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56"/>
          <w:szCs w:val="56"/>
        </w:rPr>
      </w:pPr>
    </w:p>
    <w:p>
      <w:pPr>
        <w:jc w:val="center"/>
        <w:rPr>
          <w:rFonts w:ascii="黑体" w:hAnsi="黑体" w:eastAsia="黑体"/>
          <w:sz w:val="56"/>
          <w:szCs w:val="56"/>
        </w:rPr>
      </w:pPr>
      <w:r>
        <w:rPr>
          <w:rFonts w:hint="eastAsia" w:ascii="黑体" w:hAnsi="黑体" w:eastAsia="黑体"/>
          <w:sz w:val="56"/>
          <w:szCs w:val="56"/>
        </w:rPr>
        <w:t>“我要报销住院费”</w:t>
      </w:r>
    </w:p>
    <w:p>
      <w:pPr>
        <w:jc w:val="center"/>
        <w:rPr>
          <w:rFonts w:ascii="黑体" w:hAnsi="黑体" w:eastAsia="黑体"/>
          <w:b/>
          <w:sz w:val="56"/>
          <w:szCs w:val="56"/>
        </w:rPr>
      </w:pPr>
      <w:r>
        <w:rPr>
          <w:rFonts w:hint="eastAsia" w:ascii="黑体" w:hAnsi="黑体" w:eastAsia="黑体"/>
          <w:sz w:val="56"/>
          <w:szCs w:val="56"/>
        </w:rPr>
        <w:t>“一次办”服务规程</w:t>
      </w:r>
    </w:p>
    <w:p>
      <w:pPr>
        <w:jc w:val="center"/>
        <w:rPr>
          <w:rFonts w:hint="eastAsia" w:ascii="楷体" w:hAnsi="楷体" w:eastAsia="楷体"/>
          <w:b/>
          <w:sz w:val="56"/>
          <w:szCs w:val="56"/>
          <w:lang w:eastAsia="zh-CN"/>
        </w:rPr>
      </w:pPr>
      <w:r>
        <w:rPr>
          <w:rFonts w:hint="eastAsia" w:ascii="楷体" w:hAnsi="楷体" w:eastAsia="楷体"/>
          <w:b/>
          <w:sz w:val="44"/>
          <w:szCs w:val="44"/>
          <w:lang w:eastAsia="zh-CN"/>
        </w:rPr>
        <w:t>（城镇职工）</w:t>
      </w:r>
    </w:p>
    <w:p>
      <w:pPr>
        <w:jc w:val="center"/>
        <w:rPr>
          <w:rFonts w:ascii="楷体" w:hAnsi="楷体" w:eastAsia="楷体"/>
          <w:b/>
          <w:sz w:val="56"/>
          <w:szCs w:val="56"/>
        </w:rPr>
      </w:pPr>
    </w:p>
    <w:p>
      <w:pPr>
        <w:rPr>
          <w:rFonts w:ascii="楷体" w:hAnsi="楷体" w:eastAsia="楷体"/>
          <w:b/>
          <w:sz w:val="56"/>
          <w:szCs w:val="56"/>
        </w:rPr>
      </w:pPr>
    </w:p>
    <w:p>
      <w:pPr>
        <w:rPr>
          <w:rFonts w:ascii="楷体" w:hAnsi="楷体" w:eastAsia="楷体"/>
          <w:b/>
          <w:sz w:val="56"/>
          <w:szCs w:val="56"/>
        </w:rPr>
      </w:pPr>
    </w:p>
    <w:p>
      <w:pPr>
        <w:rPr>
          <w:rFonts w:ascii="楷体" w:hAnsi="楷体" w:eastAsia="楷体"/>
          <w:b/>
          <w:sz w:val="56"/>
          <w:szCs w:val="56"/>
        </w:rPr>
      </w:pPr>
    </w:p>
    <w:p>
      <w:pPr>
        <w:rPr>
          <w:rFonts w:ascii="楷体" w:hAnsi="楷体" w:eastAsia="楷体"/>
          <w:b/>
          <w:sz w:val="56"/>
          <w:szCs w:val="56"/>
        </w:rPr>
      </w:pPr>
    </w:p>
    <w:p>
      <w:pPr>
        <w:rPr>
          <w:rFonts w:ascii="楷体" w:hAnsi="楷体" w:eastAsia="楷体"/>
          <w:b/>
          <w:sz w:val="56"/>
          <w:szCs w:val="56"/>
        </w:rPr>
      </w:pPr>
    </w:p>
    <w:p>
      <w:pPr>
        <w:rPr>
          <w:rFonts w:hint="eastAsia" w:ascii="楷体" w:hAnsi="楷体" w:eastAsia="楷体"/>
          <w:b/>
          <w:sz w:val="56"/>
          <w:szCs w:val="56"/>
        </w:rPr>
      </w:pPr>
    </w:p>
    <w:p>
      <w:pPr>
        <w:rPr>
          <w:rFonts w:ascii="楷体" w:hAnsi="楷体" w:eastAsia="楷体"/>
          <w:b/>
          <w:sz w:val="56"/>
          <w:szCs w:val="56"/>
        </w:rPr>
      </w:pPr>
    </w:p>
    <w:p>
      <w:pPr>
        <w:jc w:val="center"/>
        <w:rPr>
          <w:rFonts w:hint="eastAsia" w:ascii="黑体" w:hAnsi="黑体" w:eastAsia="黑体"/>
          <w:b/>
          <w:sz w:val="48"/>
          <w:szCs w:val="84"/>
          <w:lang w:eastAsia="zh-CN"/>
        </w:rPr>
      </w:pPr>
      <w:r>
        <w:rPr>
          <w:rFonts w:hint="eastAsia" w:ascii="黑体" w:hAnsi="黑体" w:eastAsia="黑体"/>
          <w:b/>
          <w:sz w:val="48"/>
          <w:szCs w:val="84"/>
          <w:lang w:eastAsia="zh-CN"/>
        </w:rPr>
        <w:t>岳阳县政务服务中心</w:t>
      </w:r>
    </w:p>
    <w:p>
      <w:pPr>
        <w:tabs>
          <w:tab w:val="left" w:pos="5370"/>
        </w:tabs>
        <w:jc w:val="center"/>
        <w:rPr>
          <w:rFonts w:ascii="黑体" w:hAnsi="黑体" w:eastAsia="黑体"/>
          <w:b/>
          <w:sz w:val="48"/>
          <w:szCs w:val="84"/>
        </w:rPr>
      </w:pPr>
      <w:r>
        <w:rPr>
          <w:rFonts w:hint="eastAsia" w:ascii="黑体" w:hAnsi="黑体" w:eastAsia="黑体"/>
          <w:b/>
          <w:sz w:val="48"/>
          <w:szCs w:val="84"/>
        </w:rPr>
        <w:t>2019年</w:t>
      </w:r>
      <w:r>
        <w:rPr>
          <w:rFonts w:hint="eastAsia" w:ascii="黑体" w:hAnsi="黑体" w:eastAsia="黑体"/>
          <w:b/>
          <w:sz w:val="48"/>
          <w:szCs w:val="84"/>
          <w:lang w:val="en-US" w:eastAsia="zh-CN"/>
        </w:rPr>
        <w:t>6</w:t>
      </w:r>
      <w:r>
        <w:rPr>
          <w:rFonts w:hint="eastAsia" w:ascii="黑体" w:hAnsi="黑体" w:eastAsia="黑体"/>
          <w:b/>
          <w:sz w:val="48"/>
          <w:szCs w:val="84"/>
        </w:rPr>
        <w:t>月</w:t>
      </w:r>
    </w:p>
    <w:p>
      <w:pPr>
        <w:tabs>
          <w:tab w:val="left" w:pos="5370"/>
        </w:tabs>
        <w:jc w:val="center"/>
        <w:rPr>
          <w:b/>
          <w:sz w:val="52"/>
          <w:szCs w:val="84"/>
        </w:rPr>
      </w:pPr>
    </w:p>
    <w:p>
      <w:pPr>
        <w:tabs>
          <w:tab w:val="left" w:pos="5370"/>
        </w:tabs>
        <w:jc w:val="center"/>
        <w:rPr>
          <w:rFonts w:hint="eastAsia" w:ascii="仿宋" w:hAnsi="仿宋" w:eastAsia="仿宋" w:cs="仿宋"/>
          <w:b w:val="0"/>
          <w:bCs/>
          <w:color w:val="000000"/>
          <w:sz w:val="48"/>
          <w:szCs w:val="44"/>
        </w:rPr>
      </w:pPr>
    </w:p>
    <w:p>
      <w:pPr>
        <w:tabs>
          <w:tab w:val="left" w:pos="5370"/>
        </w:tabs>
        <w:jc w:val="center"/>
        <w:rPr>
          <w:rFonts w:hint="eastAsia" w:ascii="仿宋" w:hAnsi="仿宋" w:eastAsia="仿宋" w:cs="仿宋"/>
          <w:b w:val="0"/>
          <w:bCs/>
          <w:color w:val="000000"/>
          <w:sz w:val="48"/>
          <w:szCs w:val="44"/>
        </w:rPr>
      </w:pPr>
      <w:r>
        <w:rPr>
          <w:rFonts w:hint="eastAsia" w:ascii="仿宋" w:hAnsi="仿宋" w:eastAsia="仿宋" w:cs="仿宋"/>
          <w:b w:val="0"/>
          <w:bCs/>
          <w:color w:val="000000"/>
          <w:sz w:val="48"/>
          <w:szCs w:val="44"/>
        </w:rPr>
        <w:t>申  明</w:t>
      </w:r>
    </w:p>
    <w:p>
      <w:pPr>
        <w:tabs>
          <w:tab w:val="left" w:pos="5370"/>
        </w:tabs>
        <w:rPr>
          <w:b/>
          <w:color w:val="000000"/>
          <w:sz w:val="44"/>
          <w:szCs w:val="44"/>
        </w:rPr>
      </w:pP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请认真阅读本服务规程。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二、申请人不得以欺诈、伪造证明材料或者其他手段骗取医疗保险基金待遇。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lang w:val="en-US" w:eastAsia="zh-CN" w:bidi="ar-SA"/>
        </w:rPr>
        <w:t>三、对照材料清单准备相应材料，确保材料齐全、填写完整、真实、有效，且符合法定要求。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color w:val="000000"/>
          <w:sz w:val="32"/>
          <w:szCs w:val="32"/>
        </w:rPr>
        <w:t>、本服务规程旨在帮助您迅速了解</w:t>
      </w:r>
      <w:r>
        <w:rPr>
          <w:rFonts w:hint="eastAsia" w:ascii="仿宋" w:hAnsi="仿宋" w:eastAsia="仿宋"/>
          <w:sz w:val="32"/>
          <w:szCs w:val="32"/>
        </w:rPr>
        <w:t>城职医保待遇报销</w:t>
      </w:r>
      <w:r>
        <w:rPr>
          <w:rFonts w:hint="eastAsia" w:ascii="仿宋" w:hAnsi="仿宋" w:eastAsia="仿宋"/>
          <w:color w:val="000000"/>
          <w:sz w:val="32"/>
          <w:szCs w:val="32"/>
        </w:rPr>
        <w:t>的有关审批服务信息，实施清单的全部内容您可通过以下渠道获取详细信息：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http://www.yyx.gov.cn/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</w:p>
    <w:p>
      <w:pPr>
        <w:tabs>
          <w:tab w:val="left" w:pos="5370"/>
        </w:tabs>
        <w:jc w:val="center"/>
        <w:rPr>
          <w:b/>
          <w:sz w:val="52"/>
          <w:szCs w:val="8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/>
          <w:sz w:val="40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sz w:val="40"/>
          <w:szCs w:val="32"/>
        </w:rPr>
      </w:pPr>
    </w:p>
    <w:p>
      <w:pPr>
        <w:jc w:val="center"/>
        <w:rPr>
          <w:rFonts w:ascii="黑体" w:hAnsi="黑体" w:eastAsia="黑体"/>
          <w:sz w:val="48"/>
          <w:szCs w:val="32"/>
        </w:rPr>
      </w:pPr>
      <w:r>
        <w:rPr>
          <w:rFonts w:hint="eastAsia" w:ascii="黑体" w:hAnsi="黑体" w:eastAsia="黑体"/>
          <w:sz w:val="48"/>
          <w:szCs w:val="32"/>
        </w:rPr>
        <w:t>“我要报销住院费”</w:t>
      </w:r>
    </w:p>
    <w:p>
      <w:pPr>
        <w:jc w:val="center"/>
        <w:rPr>
          <w:rFonts w:ascii="黑体" w:hAnsi="黑体" w:eastAsia="黑体"/>
          <w:sz w:val="48"/>
          <w:szCs w:val="32"/>
        </w:rPr>
      </w:pPr>
      <w:r>
        <w:rPr>
          <w:rFonts w:hint="eastAsia" w:ascii="黑体" w:hAnsi="黑体" w:eastAsia="黑体"/>
          <w:sz w:val="48"/>
          <w:szCs w:val="32"/>
        </w:rPr>
        <w:t>“一次办”服务规程指南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一、事项名称 ：</w:t>
      </w: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“我要报销住院费”“一次办”服务</w:t>
      </w:r>
    </w:p>
    <w:p>
      <w:pPr>
        <w:spacing w:line="360" w:lineRule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二、服务对象：</w:t>
      </w: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参加城镇职工基本医疗保险人员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三、适用范围：</w:t>
      </w:r>
    </w:p>
    <w:p>
      <w:pPr>
        <w:spacing w:line="360" w:lineRule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岳阳县县</w:t>
      </w:r>
      <w:r>
        <w:rPr>
          <w:rFonts w:hint="eastAsia" w:ascii="仿宋" w:hAnsi="仿宋" w:eastAsia="仿宋" w:cs="仿宋_GB2312"/>
          <w:sz w:val="32"/>
          <w:szCs w:val="32"/>
        </w:rPr>
        <w:t>域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范围</w:t>
      </w:r>
    </w:p>
    <w:p>
      <w:pPr>
        <w:spacing w:line="360" w:lineRule="auto"/>
        <w:rPr>
          <w:rFonts w:ascii="黑体" w:hAnsi="黑体" w:eastAsia="黑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四、办理结果</w:t>
      </w: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城镇职工医保待遇报销基金支出单</w:t>
      </w:r>
    </w:p>
    <w:p>
      <w:pPr>
        <w:spacing w:line="360" w:lineRule="auto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五、受理窗口</w:t>
      </w:r>
    </w:p>
    <w:p>
      <w:pPr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岳阳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县政务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E区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（人社医保专区）医保窗口</w:t>
      </w:r>
    </w:p>
    <w:p>
      <w:pPr>
        <w:spacing w:line="360" w:lineRule="auto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六、审批决定机构</w:t>
      </w: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岳阳县</w:t>
      </w:r>
      <w:r>
        <w:rPr>
          <w:rFonts w:hint="eastAsia" w:ascii="仿宋" w:hAnsi="仿宋" w:eastAsia="仿宋" w:cs="仿宋_GB2312"/>
          <w:sz w:val="32"/>
          <w:szCs w:val="32"/>
        </w:rPr>
        <w:t>医疗保障局</w:t>
      </w:r>
    </w:p>
    <w:p>
      <w:pPr>
        <w:spacing w:line="360" w:lineRule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七、申请条件</w:t>
      </w: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（1）参加本级职工基本医疗保险；</w:t>
      </w: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（2）在协议医疗机构就医或按政策要求办理异地就医报备手续；</w:t>
      </w: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仿宋" w:hAnsi="仿宋" w:eastAsia="仿宋" w:cs="仿宋_GB2312"/>
          <w:sz w:val="32"/>
          <w:szCs w:val="32"/>
        </w:rPr>
        <w:t>（3）一般情况下在医院住院通过网络直接结算，因故不能通过网络直接结算的方需申请。</w:t>
      </w:r>
    </w:p>
    <w:p>
      <w:pPr>
        <w:spacing w:line="360" w:lineRule="auto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八、材料清单</w:t>
      </w:r>
    </w:p>
    <w:tbl>
      <w:tblPr>
        <w:tblStyle w:val="6"/>
        <w:tblpPr w:leftFromText="180" w:rightFromText="180" w:vertAnchor="text" w:horzAnchor="page" w:tblpX="1525" w:tblpY="418"/>
        <w:tblOverlap w:val="never"/>
        <w:tblW w:w="139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566"/>
        <w:gridCol w:w="3350"/>
        <w:gridCol w:w="1717"/>
        <w:gridCol w:w="583"/>
        <w:gridCol w:w="3894"/>
        <w:gridCol w:w="29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涉及名称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申请材料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材料来源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份数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各类情形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材料要求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基本材料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社会保障卡或银行卡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申请人自备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通用 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复印件；本人签字“与原件一致”，复印件与原件必须保持一致。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84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意外伤害调查表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就医医院医保办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参保人员因意外伤害发生的医疗费用，需要在就医医疗机构医保办填写意外伤害调查表。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bookmarkStart w:id="0" w:name="OLE_LINK3"/>
            <w:r>
              <w:rPr>
                <w:rFonts w:hint="eastAsia" w:ascii="宋体" w:hAnsi="宋体" w:eastAsia="宋体" w:cs="宋体"/>
                <w:szCs w:val="21"/>
              </w:rPr>
              <w:t>原件</w:t>
            </w:r>
            <w:bookmarkEnd w:id="0"/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84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住院病历资料（疾病诊断证明，入、出院记录，费用明细汇总清单）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就医医院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通用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原件；加盖医院公章。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4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住院发票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就医医院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通用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原件；加盖医院公章。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身份证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申请人自备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通用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复印件；本人签字“与原件一致”，复印件与原件必须保持一致。</w:t>
            </w:r>
          </w:p>
        </w:tc>
      </w:tr>
    </w:tbl>
    <w:p>
      <w:pPr>
        <w:spacing w:line="580" w:lineRule="exact"/>
        <w:ind w:firstLine="1280" w:firstLineChars="400"/>
        <w:jc w:val="center"/>
        <w:rPr>
          <w:rFonts w:ascii="黑体" w:eastAsia="黑体" w:cs="黑体"/>
          <w:bCs/>
          <w:sz w:val="32"/>
          <w:szCs w:val="32"/>
        </w:rPr>
      </w:pPr>
    </w:p>
    <w:p>
      <w:pPr>
        <w:spacing w:line="320" w:lineRule="exact"/>
        <w:jc w:val="left"/>
        <w:rPr>
          <w:rFonts w:ascii="楷体_GB2312" w:hAnsi="仿宋" w:eastAsia="楷体_GB2312" w:cs="仿宋"/>
          <w:kern w:val="0"/>
          <w:sz w:val="28"/>
          <w:szCs w:val="28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九、基本流程</w:t>
      </w:r>
    </w:p>
    <w:tbl>
      <w:tblPr>
        <w:tblStyle w:val="7"/>
        <w:tblpPr w:leftFromText="181" w:vertAnchor="text" w:horzAnchor="page" w:tblpX="1753" w:tblpY="245"/>
        <w:tblOverlap w:val="never"/>
        <w:tblW w:w="8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1" w:hRule="atLeast"/>
        </w:trPr>
        <w:tc>
          <w:tcPr>
            <w:tcW w:w="86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334010</wp:posOffset>
                      </wp:positionV>
                      <wp:extent cx="153035" cy="1748790"/>
                      <wp:effectExtent l="2223" t="73977" r="1587" b="20638"/>
                      <wp:wrapNone/>
                      <wp:docPr id="41" name="肘形连接符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153035" cy="1748790"/>
                              </a:xfrm>
                              <a:prstGeom prst="bentConnector2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3" type="#_x0000_t33" style="position:absolute;left:0pt;margin-left:146.45pt;margin-top:26.3pt;height:137.7pt;width:12.05pt;rotation:-5898240f;z-index:251782144;mso-width-relative:page;mso-height-relative:page;" filled="f" stroked="t" coordsize="21600,21600" o:gfxdata="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0bY&#10;69kAAAAKAQAADwAAAAAAAAABACAAAAAiAAAAZHJzL2Rvd25yZXYueG1sUEsBAhQAFAAAAAgAh07i&#10;QNWOYufoAQAAhQMAAA4AAAAAAAAAAQAgAAAAKAEAAGRycy9lMm9Eb2MueG1sUEsFBgAAAAAGAAYA&#10;WQEAAIIFAAAAAA==&#10;">
                      <v:fill on="f" focussize="0,0"/>
                      <v:stroke color="#000000 [3213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黑体" w:hAnsi="黑体" w:eastAsia="黑体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983615</wp:posOffset>
                      </wp:positionV>
                      <wp:extent cx="1083945" cy="386715"/>
                      <wp:effectExtent l="0" t="0" r="20955" b="13335"/>
                      <wp:wrapNone/>
                      <wp:docPr id="35" name="流程图: 可选过程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945" cy="38671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220.3pt;margin-top:77.45pt;height:30.45pt;width:85.35pt;z-index:251559936;mso-width-relative:page;mso-height-relative:page;" filled="f" stroked="t" coordsize="21600,21600" o:gfxdata="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iNorw9kAAAALAQAADwAAAAAAAAABACAAAAAiAAAAZHJzL2Rv&#10;d25yZXYueG1sUEsBAhQAFAAAAAgAh07iQHGfZKVyAgAAlwQAAA4AAAAAAAAAAQAgAAAAKAEAAGRy&#10;cy9lMm9Eb2MueG1sUEsFBgAAAAAGAAYAWQEAAAwG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黑体" w:hAnsi="黑体" w:eastAsia="黑体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42848" behindDoc="0" locked="0" layoutInCell="1" allowOverlap="1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2750820</wp:posOffset>
                      </wp:positionV>
                      <wp:extent cx="1933575" cy="549275"/>
                      <wp:effectExtent l="0" t="0" r="28575" b="22225"/>
                      <wp:wrapNone/>
                      <wp:docPr id="36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54927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审  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6.85pt;margin-top:216.6pt;height:43.25pt;width:152.25pt;z-index:251342848;v-text-anchor:middle;mso-width-relative:page;mso-height-relative:page;" filled="f" stroked="t" coordsize="21600,21600" o:gfxdata="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fbv5B2wAAAAsBAAAPAAAAAAAA&#10;AAEAIAAAACIAAABkcnMvZG93bnJldi54bWxQSwECFAAUAAAACACHTuJAldVyRkgCAABzBAAADgAA&#10;AAAAAAABACAAAAAqAQAAZHJzL2Uyb0RvYy54bWxQSwUGAAAAAAYABgBZAQAA5A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审  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 w:hAnsi="黑体" w:eastAsia="黑体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271168" behindDoc="0" locked="0" layoutInCell="1" allowOverlap="1">
                      <wp:simplePos x="0" y="0"/>
                      <wp:positionH relativeFrom="column">
                        <wp:posOffset>2743835</wp:posOffset>
                      </wp:positionH>
                      <wp:positionV relativeFrom="page">
                        <wp:posOffset>1687830</wp:posOffset>
                      </wp:positionV>
                      <wp:extent cx="1172845" cy="702310"/>
                      <wp:effectExtent l="0" t="0" r="27305" b="21590"/>
                      <wp:wrapSquare wrapText="bothSides"/>
                      <wp:docPr id="38" name="流程图: 决策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845" cy="702310"/>
                              </a:xfrm>
                              <a:prstGeom prst="flowChartDecision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受理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216.05pt;margin-top:132.9pt;height:55.3pt;width:92.35pt;mso-position-vertical-relative:page;mso-wrap-distance-bottom:0pt;mso-wrap-distance-left:9pt;mso-wrap-distance-right:9pt;mso-wrap-distance-top:0pt;z-index:251271168;mso-width-relative:page;mso-height-relative:page;" fillcolor="#FFFFFF [3201]" filled="t" stroked="t" coordsize="21600,21600" o:gfxdata="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L7zF+2gAAAAsBAAAPAAAAAAAAAAEAIAAAACIAAABkcnMvZG93bnJl&#10;di54bWxQSwECFAAUAAAACACHTuJA/dYrSm0CAACyBAAADgAAAAAAAAABACAAAAApAQAAZHJzL2Uy&#10;b0RvYy54bWxQSwUGAAAAAAYABgBZAQAACAYAAAAA&#10;">
                      <v:fill on="t" focussize="0,0"/>
                      <v:stroke weight="1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受理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黑体" w:hAnsi="黑体" w:eastAsia="黑体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1282065</wp:posOffset>
                      </wp:positionV>
                      <wp:extent cx="1198880" cy="561340"/>
                      <wp:effectExtent l="0" t="0" r="20320" b="10160"/>
                      <wp:wrapNone/>
                      <wp:docPr id="42" name="矩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8880" cy="56134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position w:val="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position w:val="6"/>
                                      <w:sz w:val="18"/>
                                      <w:szCs w:val="18"/>
                                    </w:rPr>
                                    <w:t>退回材料，并一次性告知需补齐的材料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9.05pt;margin-top:100.95pt;height:44.2pt;width:94.4pt;z-index:251631616;mso-width-relative:page;mso-height-relative:page;" filled="f" stroked="t" coordsize="21600,21600" o:gfxdata="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bOMEw9oAAAALAQAADwAAAAAA&#10;AAABACAAAAAiAAAAZHJzL2Rvd25yZXYueG1sUEsBAhQAFAAAAAgAh07iQDLnWM1KAgAAcQQAAA4A&#10;AAAAAAAAAQAgAAAAKQEAAGRycy9lMm9Eb2MueG1sUEsFBgAAAAAGAAYAWQEAAOU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position w:val="6"/>
                                <w:sz w:val="18"/>
                                <w:szCs w:val="18"/>
                              </w:rPr>
                              <w:t>退回材料，并一次性告知需补齐的材料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 w:hAnsi="黑体" w:eastAsia="黑体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488256" behindDoc="0" locked="0" layoutInCell="1" allowOverlap="1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4390390</wp:posOffset>
                      </wp:positionV>
                      <wp:extent cx="1933575" cy="526415"/>
                      <wp:effectExtent l="0" t="0" r="28575" b="26035"/>
                      <wp:wrapNone/>
                      <wp:docPr id="33" name="流程图: 过程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52641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费用拨付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86.5pt;margin-top:345.7pt;height:41.45pt;width:152.25pt;z-index:251488256;v-text-anchor:middle;mso-width-relative:page;mso-height-relative:page;" filled="f" stroked="t" coordsize="21600,21600" o:gfxdata="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3Y4/+toAAAALAQAADwAAAAAAAAABACAAAAAiAAAAZHJzL2Rvd25yZXYueG1sUEsBAhQAFAAA&#10;AAgAh07iQAUN2fNfAgAAigQAAA4AAAAAAAAAAQAgAAAAKQEAAGRycy9lMm9Eb2MueG1sUEsFBgAA&#10;AAAGAAYAWQEAAPo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费用拨付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/>
                <w:b/>
                <w:bCs/>
                <w:sz w:val="32"/>
                <w:szCs w:val="32"/>
              </w:rPr>
              <w:t>“我要</w:t>
            </w:r>
            <w:r>
              <w:rPr>
                <w:rFonts w:hint="eastAsia" w:ascii="黑体" w:hAnsi="黑体" w:eastAsia="黑体" w:cs="仿宋_GB2312"/>
                <w:b/>
                <w:bCs/>
                <w:sz w:val="32"/>
                <w:szCs w:val="32"/>
              </w:rPr>
              <w:t>报销住院费</w:t>
            </w:r>
            <w:r>
              <w:rPr>
                <w:rFonts w:hint="eastAsia" w:ascii="黑体" w:hAnsi="黑体" w:eastAsia="黑体"/>
                <w:b/>
                <w:bCs/>
                <w:sz w:val="32"/>
                <w:szCs w:val="32"/>
              </w:rPr>
              <w:t>”一次办流程图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1978025</wp:posOffset>
                      </wp:positionV>
                      <wp:extent cx="9525" cy="384810"/>
                      <wp:effectExtent l="76200" t="0" r="85725" b="53340"/>
                      <wp:wrapNone/>
                      <wp:docPr id="54" name="直接箭头连接符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848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62.2pt;margin-top:155.75pt;height:30.3pt;width:0.75pt;z-index:251786240;mso-width-relative:page;mso-height-relative:page;" filled="f" stroked="t" coordsize="21600,21600" o:gfxdata="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7ivba2QAAAAsBAAAPAAAA&#10;AAAAAAEAIAAAACIAAABkcnMvZG93bnJldi54bWxQSwECFAAUAAAACACHTuJA/WPw3NsBAAB9AwAA&#10;DgAAAAAAAAABACAAAAAoAQAAZHJzL2Uyb0RvYy54bWxQSwUGAAAAAAYABgBZAQAAdQUAAAAA&#10;">
                      <v:fill on="f" focussize="0,0"/>
                      <v:stroke color="#000000 [3213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3335655</wp:posOffset>
                      </wp:positionH>
                      <wp:positionV relativeFrom="paragraph">
                        <wp:posOffset>3700145</wp:posOffset>
                      </wp:positionV>
                      <wp:extent cx="4445" cy="292735"/>
                      <wp:effectExtent l="95250" t="0" r="71755" b="50165"/>
                      <wp:wrapNone/>
                      <wp:docPr id="56" name="直接箭头连接符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2927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62.65pt;margin-top:291.35pt;height:23.05pt;width:0.35pt;z-index:251788288;mso-width-relative:page;mso-height-relative:page;" filled="f" stroked="t" coordsize="21600,21600" o:gfxdata="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VhE3i&#10;2QAAAAsBAAAPAAAAAAAAAAEAIAAAACIAAABkcnMvZG93bnJldi54bWxQSwECFAAUAAAACACHTuJA&#10;6Mle/+cBAACHAwAADgAAAAAAAAABACAAAAAoAQAAZHJzL2Uyb0RvYy54bWxQSwUGAAAAAAYABgBZ&#10;AQAAgQUAAAAA&#10;">
                      <v:fill on="f" focussize="0,0"/>
                      <v:stroke color="#000000 [3213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416576" behindDoc="0" locked="0" layoutInCell="1" allowOverlap="1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3165475</wp:posOffset>
                      </wp:positionV>
                      <wp:extent cx="1942465" cy="549275"/>
                      <wp:effectExtent l="0" t="0" r="19685" b="22225"/>
                      <wp:wrapNone/>
                      <wp:docPr id="37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465" cy="54927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审  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6.5pt;margin-top:249.25pt;height:43.25pt;width:152.95pt;z-index:251416576;v-text-anchor:middle;mso-width-relative:page;mso-height-relative:page;" filled="f" stroked="t" coordsize="21600,21600" o:gfxdata="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XqtCD2gAAAAsBAAAPAAAAAAAA&#10;AAEAIAAAACIAAABkcnMvZG93bnJldi54bWxQSwECFAAUAAAACACHTuJAScR5o0kCAABzBAAADgAA&#10;AAAAAAABACAAAAApAQAAZHJzL2Uyb0RvYy54bWxQSwUGAAAAAAYABgBZAQAA5A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审  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2889885</wp:posOffset>
                      </wp:positionV>
                      <wp:extent cx="0" cy="274955"/>
                      <wp:effectExtent l="95250" t="0" r="76200" b="48895"/>
                      <wp:wrapNone/>
                      <wp:docPr id="55" name="直接箭头连接符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49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63pt;margin-top:227.55pt;height:21.65pt;width:0pt;z-index:252053504;mso-width-relative:page;mso-height-relative:page;" filled="f" stroked="t" coordsize="21600,21600" o:gfxdata="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flQ3TYAAAACwEAAA8AAAAA&#10;AAAAAQAgAAAAIgAAAGRycy9kb3ducmV2LnhtbFBLAQIUABQAAAAIAIdO4kDIOOw52wEAAHoDAAAO&#10;AAAAAAAAAAEAIAAAACcBAABkcnMvZTJvRG9jLnhtbFBLBQYAAAAABgAGAFkBAAB0BQAAAAA=&#10;">
                      <v:fill on="f" focussize="0,0"/>
                      <v:stroke color="#000000 [3213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3330575</wp:posOffset>
                      </wp:positionH>
                      <wp:positionV relativeFrom="paragraph">
                        <wp:posOffset>970915</wp:posOffset>
                      </wp:positionV>
                      <wp:extent cx="9525" cy="337820"/>
                      <wp:effectExtent l="76200" t="0" r="66675" b="62865"/>
                      <wp:wrapNone/>
                      <wp:docPr id="53" name="直接箭头连接符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377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62.25pt;margin-top:76.45pt;height:26.6pt;width:0.75pt;z-index:251785216;mso-width-relative:page;mso-height-relative:page;" filled="f" stroked="t" coordsize="21600,21600" o:gfxdata="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6cMwh2AAAAAsB&#10;AAAPAAAAAAAAAAEAIAAAACIAAABkcnMvZG93bnJldi54bWxQSwECFAAUAAAACACHTuJA9uMPk+IB&#10;AACHAwAADgAAAAAAAAABACAAAAAnAQAAZHJzL2Uyb0RvYy54bWxQSwUGAAAAAAYABgBZAQAAewUA&#10;AAAA&#10;">
                      <v:fill on="f" focussize="0,0"/>
                      <v:stroke color="#000000 [3213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1417320</wp:posOffset>
                      </wp:positionV>
                      <wp:extent cx="1394460" cy="219710"/>
                      <wp:effectExtent l="95250" t="38100" r="15240" b="28575"/>
                      <wp:wrapNone/>
                      <wp:docPr id="40" name="肘形连接符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394460" cy="219459"/>
                              </a:xfrm>
                              <a:prstGeom prst="bentConnector2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3" type="#_x0000_t33" style="position:absolute;left:0pt;margin-left:106.8pt;margin-top:111.6pt;height:17.3pt;width:109.8pt;rotation:11796480f;z-index:251781120;mso-width-relative:page;mso-height-relative:page;" filled="f" stroked="t" coordsize="21600,21600" o:gfxdata="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FRXRfZ&#10;AAAACwEAAA8AAAAAAAAAAQAgAAAAIgAAAGRycy9kb3ducmV2LnhtbFBLAQIUABQAAAAIAIdO4kB/&#10;HvsU5gEAAIUDAAAOAAAAAAAAAAEAIAAAACgBAABkcnMvZTJvRG9jLnhtbFBLBQYAAAAABgAGAFkB&#10;AACABQAAAAA=&#10;">
                      <v:fill on="f" focussize="0,0"/>
                      <v:stroke color="#000000 [3213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3544570</wp:posOffset>
                      </wp:positionH>
                      <wp:positionV relativeFrom="paragraph">
                        <wp:posOffset>2082800</wp:posOffset>
                      </wp:positionV>
                      <wp:extent cx="571500" cy="192405"/>
                      <wp:effectExtent l="0" t="0" r="0" b="0"/>
                      <wp:wrapNone/>
                      <wp:docPr id="34" name="文本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192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材料齐全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9.1pt;margin-top:164pt;height:15.15pt;width:45pt;z-index:251784192;mso-width-relative:page;mso-height-relative:page;" fillcolor="#FFFFFF [3201]" filled="t" stroked="f" coordsize="21600,21600" o:gfxdata="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9jn38tYAAAALAQAADwAAAAAAAAABACAAAAAiAAAAZHJzL2Rvd25yZXYueG1sUEsBAhQAFAAA&#10;AAgAh07iQNmotS0qAgAAMgQAAA4AAAAAAAAAAQAgAAAAJQEAAGRycy9lMm9Eb2MueG1sUEsFBgAA&#10;AAAGAAYAWQEAAMEFAAAAAA==&#10;">
                      <v:fill on="t" focussize="0,0"/>
                      <v:stroke on="f" weight="0.5pt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材料齐全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1737995</wp:posOffset>
                      </wp:positionV>
                      <wp:extent cx="734695" cy="200025"/>
                      <wp:effectExtent l="0" t="0" r="8255" b="9525"/>
                      <wp:wrapNone/>
                      <wp:docPr id="39" name="文本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69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材料不齐全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8.1pt;margin-top:136.85pt;height:15.75pt;width:57.85pt;z-index:251820032;mso-width-relative:page;mso-height-relative:page;" fillcolor="#FFFFFF [3201]" filled="t" stroked="f" coordsize="21600,21600" o:gfxdata="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AoUfi2AAAAAsBAAAPAAAAAAAAAAEAIAAAACIAAABkcnMvZG93bnJldi54bWxQSwECFAAU&#10;AAAACACHTuJAVjoHgyoCAAAyBAAADgAAAAAAAAABACAAAAAnAQAAZHJzL2Uyb0RvYy54bWxQSwUG&#10;AAAAAAYABgBZAQAAwwUAAAAA&#10;">
                      <v:fill on="t" focussize="0,0"/>
                      <v:stroke on="f" weight="0.5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材料不齐全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>（时限：12个工作日）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360" w:lineRule="auto"/>
        <w:rPr>
          <w:rFonts w:ascii="黑体" w:hAnsi="黑体" w:eastAsia="黑体" w:cs="宋体"/>
          <w:b/>
          <w:bCs/>
          <w:sz w:val="32"/>
          <w:szCs w:val="32"/>
        </w:rPr>
      </w:pPr>
    </w:p>
    <w:p>
      <w:pPr>
        <w:spacing w:line="360" w:lineRule="auto"/>
        <w:rPr>
          <w:rFonts w:ascii="黑体" w:hAnsi="黑体" w:eastAsia="黑体" w:cs="宋体"/>
          <w:b/>
          <w:bCs/>
          <w:sz w:val="32"/>
          <w:szCs w:val="32"/>
        </w:rPr>
      </w:pPr>
    </w:p>
    <w:p>
      <w:pPr>
        <w:spacing w:line="360" w:lineRule="auto"/>
        <w:rPr>
          <w:rFonts w:ascii="黑体" w:hAnsi="黑体" w:eastAsia="黑体" w:cs="宋体"/>
          <w:b/>
          <w:bCs/>
          <w:sz w:val="32"/>
          <w:szCs w:val="32"/>
        </w:rPr>
      </w:pPr>
    </w:p>
    <w:p>
      <w:pPr>
        <w:spacing w:line="360" w:lineRule="auto"/>
        <w:rPr>
          <w:rFonts w:ascii="黑体" w:hAnsi="黑体" w:eastAsia="黑体" w:cs="宋体"/>
          <w:b/>
          <w:bCs/>
          <w:sz w:val="32"/>
          <w:szCs w:val="32"/>
        </w:rPr>
      </w:pPr>
    </w:p>
    <w:p>
      <w:pPr>
        <w:spacing w:line="360" w:lineRule="auto"/>
        <w:rPr>
          <w:rFonts w:ascii="黑体" w:hAnsi="黑体" w:eastAsia="黑体" w:cs="宋体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宋体"/>
          <w:b/>
          <w:bCs/>
          <w:sz w:val="32"/>
          <w:szCs w:val="32"/>
        </w:rPr>
      </w:pPr>
    </w:p>
    <w:p>
      <w:pPr>
        <w:spacing w:line="360" w:lineRule="auto"/>
        <w:rPr>
          <w:rFonts w:ascii="黑体" w:hAnsi="黑体" w:eastAsia="黑体" w:cs="宋体"/>
          <w:b/>
          <w:bCs/>
          <w:sz w:val="32"/>
          <w:szCs w:val="32"/>
        </w:rPr>
      </w:pPr>
    </w:p>
    <w:p>
      <w:pPr>
        <w:numPr>
          <w:ilvl w:val="0"/>
          <w:numId w:val="2"/>
        </w:numPr>
        <w:spacing w:line="360" w:lineRule="auto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办理说明</w:t>
      </w:r>
    </w:p>
    <w:p>
      <w:pPr>
        <w:spacing w:line="360" w:lineRule="auto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（一）下列医疗费用不纳入基本医疗保险基金支付范围：</w:t>
      </w:r>
    </w:p>
    <w:p>
      <w:pPr>
        <w:spacing w:line="360" w:lineRule="auto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1.应当从工伤保险基金中支付的；</w:t>
      </w:r>
    </w:p>
    <w:p>
      <w:pPr>
        <w:spacing w:line="360" w:lineRule="auto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2.应当由第三人负担的；</w:t>
      </w:r>
    </w:p>
    <w:p>
      <w:pPr>
        <w:spacing w:line="360" w:lineRule="auto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3.应当由公共卫生负担的；</w:t>
      </w:r>
    </w:p>
    <w:p>
      <w:pPr>
        <w:spacing w:line="360" w:lineRule="auto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4.在境外就医的。</w:t>
      </w:r>
    </w:p>
    <w:p>
      <w:pPr>
        <w:spacing w:line="360" w:lineRule="auto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（二）医疗费用依法应当由第三人负担，第三人不支付或者无法确定第三人的，由基本医疗保险基金先行支付。基本医疗保险基金先行支付后，有权向第三人追偿。</w:t>
      </w:r>
    </w:p>
    <w:p>
      <w:pPr>
        <w:spacing w:line="360" w:lineRule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十一、审批时限</w:t>
      </w:r>
    </w:p>
    <w:p>
      <w:pPr>
        <w:spacing w:line="360" w:lineRule="auto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12个工作日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十二、收费标准及依据</w:t>
      </w:r>
    </w:p>
    <w:p>
      <w:pPr>
        <w:spacing w:line="360" w:lineRule="auto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不收费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十三、办公地点和时间</w:t>
      </w:r>
    </w:p>
    <w:p>
      <w:pPr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办理地点：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岳阳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荣家湾镇长丰路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政务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E区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（人社医保专区）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办公时间：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法定工作日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（周一至周五）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上午 9:00—12:00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下午13: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0—17:00</w:t>
      </w:r>
    </w:p>
    <w:p>
      <w:pPr>
        <w:spacing w:line="360" w:lineRule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十四、咨询监督电话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咨询电话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：0730-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7607933</w:t>
      </w:r>
    </w:p>
    <w:p>
      <w:pP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监督电话：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12345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0730-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7663005</w:t>
      </w:r>
      <w:bookmarkStart w:id="1" w:name="_GoBack"/>
      <w:bookmarkEnd w:id="1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E54C"/>
    <w:multiLevelType w:val="singleLevel"/>
    <w:tmpl w:val="3489E5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D0C55CC"/>
    <w:multiLevelType w:val="singleLevel"/>
    <w:tmpl w:val="5D0C55CC"/>
    <w:lvl w:ilvl="0" w:tentative="0">
      <w:start w:val="9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2D"/>
    <w:rsid w:val="00141007"/>
    <w:rsid w:val="001D4332"/>
    <w:rsid w:val="001E5C9A"/>
    <w:rsid w:val="00222A7D"/>
    <w:rsid w:val="00251C03"/>
    <w:rsid w:val="002600B3"/>
    <w:rsid w:val="002E3BC6"/>
    <w:rsid w:val="00311653"/>
    <w:rsid w:val="00315D6E"/>
    <w:rsid w:val="00344F0C"/>
    <w:rsid w:val="0039250E"/>
    <w:rsid w:val="003D6238"/>
    <w:rsid w:val="003E0270"/>
    <w:rsid w:val="004C5BAC"/>
    <w:rsid w:val="004D4B9D"/>
    <w:rsid w:val="00512921"/>
    <w:rsid w:val="005761FB"/>
    <w:rsid w:val="005837B9"/>
    <w:rsid w:val="00597632"/>
    <w:rsid w:val="005D2F1C"/>
    <w:rsid w:val="00637E49"/>
    <w:rsid w:val="0074037C"/>
    <w:rsid w:val="007A4A7D"/>
    <w:rsid w:val="0084792D"/>
    <w:rsid w:val="008B33DE"/>
    <w:rsid w:val="008E1C46"/>
    <w:rsid w:val="00945DF7"/>
    <w:rsid w:val="009638B6"/>
    <w:rsid w:val="00971ADC"/>
    <w:rsid w:val="009C414F"/>
    <w:rsid w:val="00A21957"/>
    <w:rsid w:val="00AF3BD5"/>
    <w:rsid w:val="00B61509"/>
    <w:rsid w:val="00B6775D"/>
    <w:rsid w:val="00B922AB"/>
    <w:rsid w:val="00B97FE2"/>
    <w:rsid w:val="00CC3060"/>
    <w:rsid w:val="00CF38A9"/>
    <w:rsid w:val="00D31307"/>
    <w:rsid w:val="00D37A22"/>
    <w:rsid w:val="00DD2212"/>
    <w:rsid w:val="00E37725"/>
    <w:rsid w:val="00E379D6"/>
    <w:rsid w:val="00EA0FE0"/>
    <w:rsid w:val="00EC554A"/>
    <w:rsid w:val="00F03F67"/>
    <w:rsid w:val="01533357"/>
    <w:rsid w:val="01812FE6"/>
    <w:rsid w:val="025374D1"/>
    <w:rsid w:val="0359529B"/>
    <w:rsid w:val="0384110A"/>
    <w:rsid w:val="04136AA1"/>
    <w:rsid w:val="043D07F4"/>
    <w:rsid w:val="04B83255"/>
    <w:rsid w:val="054D3214"/>
    <w:rsid w:val="05A51B42"/>
    <w:rsid w:val="06436B1D"/>
    <w:rsid w:val="06816A90"/>
    <w:rsid w:val="06D9602D"/>
    <w:rsid w:val="0702652E"/>
    <w:rsid w:val="07AD73D4"/>
    <w:rsid w:val="093B4586"/>
    <w:rsid w:val="09F268A0"/>
    <w:rsid w:val="0A7A7073"/>
    <w:rsid w:val="0B051518"/>
    <w:rsid w:val="0B3B2DB6"/>
    <w:rsid w:val="0C0F2F25"/>
    <w:rsid w:val="0CA0778E"/>
    <w:rsid w:val="0CCD5949"/>
    <w:rsid w:val="0D0A43EA"/>
    <w:rsid w:val="0E1261E0"/>
    <w:rsid w:val="0E1A3922"/>
    <w:rsid w:val="0E486E34"/>
    <w:rsid w:val="0FC222D6"/>
    <w:rsid w:val="10076450"/>
    <w:rsid w:val="10754DE9"/>
    <w:rsid w:val="11103707"/>
    <w:rsid w:val="11201678"/>
    <w:rsid w:val="118B1FC5"/>
    <w:rsid w:val="12817DD1"/>
    <w:rsid w:val="162A1874"/>
    <w:rsid w:val="16F8587D"/>
    <w:rsid w:val="199C10E3"/>
    <w:rsid w:val="1A38750B"/>
    <w:rsid w:val="1A6F2F92"/>
    <w:rsid w:val="1A7D55A2"/>
    <w:rsid w:val="1AAF4128"/>
    <w:rsid w:val="1AEA7982"/>
    <w:rsid w:val="1C4634A0"/>
    <w:rsid w:val="1D7D0410"/>
    <w:rsid w:val="1DE23519"/>
    <w:rsid w:val="1EC1712E"/>
    <w:rsid w:val="1FF60775"/>
    <w:rsid w:val="203619DB"/>
    <w:rsid w:val="2056279A"/>
    <w:rsid w:val="20DC2F44"/>
    <w:rsid w:val="217D39F5"/>
    <w:rsid w:val="22A63711"/>
    <w:rsid w:val="24664C0C"/>
    <w:rsid w:val="24784220"/>
    <w:rsid w:val="24845A04"/>
    <w:rsid w:val="256E7549"/>
    <w:rsid w:val="275828DB"/>
    <w:rsid w:val="27F858DE"/>
    <w:rsid w:val="29207578"/>
    <w:rsid w:val="29423CC5"/>
    <w:rsid w:val="29DA6528"/>
    <w:rsid w:val="2A8E5901"/>
    <w:rsid w:val="2B287506"/>
    <w:rsid w:val="2BA45A7D"/>
    <w:rsid w:val="2BD24169"/>
    <w:rsid w:val="2C5569B1"/>
    <w:rsid w:val="2C95392A"/>
    <w:rsid w:val="2E1A69F6"/>
    <w:rsid w:val="2EAE2CB0"/>
    <w:rsid w:val="2EB75124"/>
    <w:rsid w:val="301C0EFD"/>
    <w:rsid w:val="30254281"/>
    <w:rsid w:val="30D04D1F"/>
    <w:rsid w:val="330B3BCD"/>
    <w:rsid w:val="333D1DAB"/>
    <w:rsid w:val="3554478B"/>
    <w:rsid w:val="35B9232A"/>
    <w:rsid w:val="363C28F7"/>
    <w:rsid w:val="367A38B4"/>
    <w:rsid w:val="376655BC"/>
    <w:rsid w:val="38971342"/>
    <w:rsid w:val="38DA0D96"/>
    <w:rsid w:val="39156AE2"/>
    <w:rsid w:val="3BAD3E2C"/>
    <w:rsid w:val="3C702786"/>
    <w:rsid w:val="3C875DE7"/>
    <w:rsid w:val="3D51177E"/>
    <w:rsid w:val="3D8D035C"/>
    <w:rsid w:val="3DE73025"/>
    <w:rsid w:val="3E452D92"/>
    <w:rsid w:val="3E530652"/>
    <w:rsid w:val="3F4E7615"/>
    <w:rsid w:val="402D46DC"/>
    <w:rsid w:val="403761CE"/>
    <w:rsid w:val="406F0735"/>
    <w:rsid w:val="409C0242"/>
    <w:rsid w:val="40EC3C80"/>
    <w:rsid w:val="41DF122A"/>
    <w:rsid w:val="420D3660"/>
    <w:rsid w:val="423637CD"/>
    <w:rsid w:val="424B7EC7"/>
    <w:rsid w:val="4295204E"/>
    <w:rsid w:val="4427052D"/>
    <w:rsid w:val="455856D8"/>
    <w:rsid w:val="4566648D"/>
    <w:rsid w:val="46307A07"/>
    <w:rsid w:val="46323310"/>
    <w:rsid w:val="463412A5"/>
    <w:rsid w:val="464503B2"/>
    <w:rsid w:val="4645091E"/>
    <w:rsid w:val="467C3A61"/>
    <w:rsid w:val="46A22FCE"/>
    <w:rsid w:val="46C06FDB"/>
    <w:rsid w:val="46F612E4"/>
    <w:rsid w:val="492A40C0"/>
    <w:rsid w:val="495053E5"/>
    <w:rsid w:val="498478B5"/>
    <w:rsid w:val="4ADA2202"/>
    <w:rsid w:val="4C9F229C"/>
    <w:rsid w:val="507759EE"/>
    <w:rsid w:val="50C4500E"/>
    <w:rsid w:val="518C0D7D"/>
    <w:rsid w:val="535B6EAD"/>
    <w:rsid w:val="5406650D"/>
    <w:rsid w:val="58684309"/>
    <w:rsid w:val="59611D2F"/>
    <w:rsid w:val="59C42641"/>
    <w:rsid w:val="5A0B0E29"/>
    <w:rsid w:val="5B8961C4"/>
    <w:rsid w:val="5BB433A3"/>
    <w:rsid w:val="5E554801"/>
    <w:rsid w:val="5FDB3186"/>
    <w:rsid w:val="601D032D"/>
    <w:rsid w:val="61503C77"/>
    <w:rsid w:val="617C5748"/>
    <w:rsid w:val="62593A76"/>
    <w:rsid w:val="62A5505E"/>
    <w:rsid w:val="64760FB1"/>
    <w:rsid w:val="650F79B5"/>
    <w:rsid w:val="6770543C"/>
    <w:rsid w:val="67D3166F"/>
    <w:rsid w:val="68804394"/>
    <w:rsid w:val="694C39BD"/>
    <w:rsid w:val="69911F6E"/>
    <w:rsid w:val="6A17438B"/>
    <w:rsid w:val="6B4B7626"/>
    <w:rsid w:val="6BB151B8"/>
    <w:rsid w:val="6F2F3A63"/>
    <w:rsid w:val="70467F07"/>
    <w:rsid w:val="70CE63FF"/>
    <w:rsid w:val="71D54DF2"/>
    <w:rsid w:val="747D71F8"/>
    <w:rsid w:val="75DE2FAB"/>
    <w:rsid w:val="765949CF"/>
    <w:rsid w:val="76DC4382"/>
    <w:rsid w:val="76F0152B"/>
    <w:rsid w:val="78F7741F"/>
    <w:rsid w:val="79E51A65"/>
    <w:rsid w:val="79E97CCA"/>
    <w:rsid w:val="7A1962A4"/>
    <w:rsid w:val="7C2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paragraph" w:customStyle="1" w:styleId="14">
    <w:name w:val="_Style 1"/>
    <w:basedOn w:val="1"/>
    <w:unhideWhenUsed/>
    <w:qFormat/>
    <w:uiPriority w:val="99"/>
    <w:pPr>
      <w:ind w:firstLine="420" w:firstLineChars="200"/>
    </w:p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 cmpd="sng">
          <a:solidFill>
            <a:schemeClr val="tx1"/>
          </a:solidFill>
          <a:prstDash val="solid"/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715ABA-10A0-4FC6-80CE-ED43EC44AA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190</Words>
  <Characters>1089</Characters>
  <Lines>9</Lines>
  <Paragraphs>2</Paragraphs>
  <TotalTime>4</TotalTime>
  <ScaleCrop>false</ScaleCrop>
  <LinksUpToDate>false</LinksUpToDate>
  <CharactersWithSpaces>1277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2019-06-25T00:39:00Z</dcterms:created>
  <dc:creator>admin</dc:creator>
  <cp:lastModifiedBy>函函宝贝</cp:lastModifiedBy>
  <cp:lastPrinted>2019-06-24T00:42:00Z</cp:lastPrinted>
  <dcterms:modified xsi:type="dcterms:W3CDTF">2019-07-02T03:39:11Z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