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D73" w:rsidRDefault="00FA5D73">
      <w:pPr>
        <w:pStyle w:val="Default"/>
        <w:jc w:val="center"/>
        <w:rPr>
          <w:sz w:val="56"/>
          <w:szCs w:val="56"/>
        </w:rPr>
      </w:pPr>
    </w:p>
    <w:p w:rsidR="00FA5D73" w:rsidRDefault="00FA5D73">
      <w:pPr>
        <w:pStyle w:val="Default"/>
        <w:jc w:val="center"/>
        <w:rPr>
          <w:sz w:val="56"/>
          <w:szCs w:val="56"/>
        </w:rPr>
      </w:pPr>
    </w:p>
    <w:p w:rsidR="00FA5D73" w:rsidRDefault="00FA5D73">
      <w:pPr>
        <w:pStyle w:val="Default"/>
        <w:jc w:val="center"/>
        <w:rPr>
          <w:sz w:val="84"/>
          <w:szCs w:val="84"/>
        </w:rPr>
      </w:pPr>
    </w:p>
    <w:p w:rsidR="00FA5D73" w:rsidRDefault="00FA5D73">
      <w:pPr>
        <w:pStyle w:val="Default"/>
        <w:jc w:val="center"/>
        <w:rPr>
          <w:sz w:val="84"/>
          <w:szCs w:val="84"/>
        </w:rPr>
      </w:pPr>
    </w:p>
    <w:p w:rsidR="00FA5D73" w:rsidRDefault="00FA5D73">
      <w:pPr>
        <w:pStyle w:val="Default"/>
        <w:jc w:val="center"/>
        <w:rPr>
          <w:sz w:val="84"/>
          <w:szCs w:val="84"/>
        </w:rPr>
      </w:pPr>
      <w:r>
        <w:rPr>
          <w:sz w:val="84"/>
          <w:szCs w:val="84"/>
        </w:rPr>
        <w:t>2020</w:t>
      </w:r>
      <w:r>
        <w:rPr>
          <w:rFonts w:hint="eastAsia"/>
          <w:sz w:val="84"/>
          <w:szCs w:val="84"/>
        </w:rPr>
        <w:t>年度</w:t>
      </w:r>
    </w:p>
    <w:p w:rsidR="00FA5D73" w:rsidRDefault="00FA5D73">
      <w:pPr>
        <w:pStyle w:val="Default"/>
        <w:jc w:val="center"/>
        <w:rPr>
          <w:sz w:val="84"/>
          <w:szCs w:val="84"/>
        </w:rPr>
      </w:pPr>
      <w:r w:rsidRPr="000E6687">
        <w:rPr>
          <w:rFonts w:hint="eastAsia"/>
          <w:sz w:val="84"/>
          <w:szCs w:val="84"/>
        </w:rPr>
        <w:t>岳阳县养殖技术推广站</w:t>
      </w:r>
    </w:p>
    <w:p w:rsidR="00FA5D73" w:rsidRDefault="00FA5D73">
      <w:pPr>
        <w:pStyle w:val="Default"/>
        <w:jc w:val="center"/>
        <w:rPr>
          <w:sz w:val="84"/>
          <w:szCs w:val="84"/>
        </w:rPr>
      </w:pPr>
      <w:r>
        <w:rPr>
          <w:rFonts w:hint="eastAsia"/>
          <w:sz w:val="84"/>
          <w:szCs w:val="84"/>
        </w:rPr>
        <w:t>部门决算</w:t>
      </w:r>
    </w:p>
    <w:p w:rsidR="00FA5D73" w:rsidRDefault="00FA5D73">
      <w:pPr>
        <w:pStyle w:val="Default"/>
        <w:jc w:val="center"/>
        <w:rPr>
          <w:sz w:val="56"/>
          <w:szCs w:val="56"/>
        </w:rPr>
      </w:pPr>
    </w:p>
    <w:p w:rsidR="00FA5D73" w:rsidRDefault="00FA5D73">
      <w:pPr>
        <w:pStyle w:val="Default"/>
        <w:jc w:val="center"/>
        <w:rPr>
          <w:sz w:val="56"/>
          <w:szCs w:val="56"/>
        </w:rPr>
      </w:pPr>
    </w:p>
    <w:p w:rsidR="00FA5D73" w:rsidRDefault="00FA5D73">
      <w:pPr>
        <w:pStyle w:val="Default"/>
        <w:jc w:val="center"/>
        <w:rPr>
          <w:sz w:val="56"/>
          <w:szCs w:val="56"/>
        </w:rPr>
      </w:pPr>
    </w:p>
    <w:p w:rsidR="00FA5D73" w:rsidRDefault="00FA5D73">
      <w:pPr>
        <w:pStyle w:val="Default"/>
        <w:jc w:val="center"/>
        <w:rPr>
          <w:sz w:val="56"/>
          <w:szCs w:val="56"/>
        </w:rPr>
      </w:pPr>
    </w:p>
    <w:p w:rsidR="00FA5D73" w:rsidRDefault="00FA5D73">
      <w:pPr>
        <w:pStyle w:val="Default"/>
        <w:jc w:val="center"/>
        <w:rPr>
          <w:sz w:val="32"/>
          <w:szCs w:val="32"/>
        </w:rPr>
      </w:pPr>
    </w:p>
    <w:p w:rsidR="00FA5D73" w:rsidRDefault="00FA5D73">
      <w:pPr>
        <w:pStyle w:val="Default"/>
        <w:jc w:val="center"/>
        <w:rPr>
          <w:sz w:val="32"/>
          <w:szCs w:val="32"/>
        </w:rPr>
      </w:pPr>
    </w:p>
    <w:p w:rsidR="00FA5D73" w:rsidRDefault="00FA5D73">
      <w:pPr>
        <w:pStyle w:val="Default"/>
        <w:jc w:val="center"/>
        <w:rPr>
          <w:sz w:val="32"/>
          <w:szCs w:val="32"/>
        </w:rPr>
      </w:pPr>
    </w:p>
    <w:p w:rsidR="00FA5D73" w:rsidRDefault="00FA5D73">
      <w:pPr>
        <w:pStyle w:val="Default"/>
        <w:spacing w:line="540" w:lineRule="exact"/>
        <w:jc w:val="center"/>
        <w:rPr>
          <w:sz w:val="56"/>
          <w:szCs w:val="56"/>
        </w:rPr>
      </w:pPr>
    </w:p>
    <w:p w:rsidR="00FA5D73" w:rsidRDefault="00FA5D73">
      <w:pPr>
        <w:pStyle w:val="Default"/>
        <w:spacing w:line="500" w:lineRule="exact"/>
        <w:jc w:val="center"/>
        <w:rPr>
          <w:b/>
          <w:sz w:val="36"/>
          <w:szCs w:val="28"/>
        </w:rPr>
      </w:pPr>
    </w:p>
    <w:p w:rsidR="00FA5D73" w:rsidRDefault="00FA5D73">
      <w:pPr>
        <w:pStyle w:val="Default"/>
        <w:spacing w:line="500" w:lineRule="exact"/>
        <w:jc w:val="center"/>
        <w:rPr>
          <w:b/>
          <w:sz w:val="36"/>
          <w:szCs w:val="28"/>
        </w:rPr>
      </w:pPr>
    </w:p>
    <w:p w:rsidR="00FA5D73" w:rsidRDefault="00FA5D73">
      <w:pPr>
        <w:pStyle w:val="Default"/>
        <w:spacing w:line="500" w:lineRule="exact"/>
        <w:jc w:val="center"/>
        <w:rPr>
          <w:b/>
          <w:sz w:val="36"/>
          <w:szCs w:val="28"/>
        </w:rPr>
      </w:pPr>
      <w:r>
        <w:rPr>
          <w:rFonts w:hint="eastAsia"/>
          <w:b/>
          <w:sz w:val="36"/>
          <w:szCs w:val="28"/>
        </w:rPr>
        <w:t>目录</w:t>
      </w:r>
    </w:p>
    <w:p w:rsidR="00FA5D73" w:rsidRDefault="00FA5D73">
      <w:pPr>
        <w:pStyle w:val="Default"/>
        <w:spacing w:line="500" w:lineRule="exact"/>
        <w:rPr>
          <w:rFonts w:ascii="仿宋_GB2312" w:eastAsia="仿宋_GB2312" w:cs="仿宋_GB2312"/>
          <w:b/>
          <w:sz w:val="28"/>
          <w:szCs w:val="28"/>
        </w:rPr>
      </w:pPr>
      <w:r>
        <w:rPr>
          <w:rFonts w:hint="eastAsia"/>
          <w:b/>
          <w:sz w:val="28"/>
          <w:szCs w:val="28"/>
        </w:rPr>
        <w:t>第一部分</w:t>
      </w:r>
      <w:r w:rsidRPr="00AC106E">
        <w:rPr>
          <w:rFonts w:hint="eastAsia"/>
          <w:b/>
          <w:sz w:val="28"/>
          <w:szCs w:val="28"/>
        </w:rPr>
        <w:t>岳阳县养殖技术推广站</w:t>
      </w:r>
      <w:r>
        <w:rPr>
          <w:rFonts w:hint="eastAsia"/>
          <w:b/>
          <w:sz w:val="28"/>
          <w:szCs w:val="28"/>
        </w:rPr>
        <w:t>单位概况</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一、部门职责</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二、机构设置</w:t>
      </w:r>
    </w:p>
    <w:p w:rsidR="00FA5D73" w:rsidRDefault="00FA5D73">
      <w:pPr>
        <w:pStyle w:val="Default"/>
        <w:spacing w:line="500" w:lineRule="exact"/>
        <w:rPr>
          <w:rFonts w:ascii="仿宋_GB2312" w:eastAsia="仿宋_GB2312" w:cs="仿宋_GB2312"/>
          <w:b/>
          <w:sz w:val="28"/>
          <w:szCs w:val="28"/>
        </w:rPr>
      </w:pPr>
      <w:r>
        <w:rPr>
          <w:rFonts w:hAnsi="仿宋_GB2312" w:hint="eastAsia"/>
          <w:b/>
          <w:sz w:val="28"/>
          <w:szCs w:val="28"/>
        </w:rPr>
        <w:t>第二部分</w:t>
      </w:r>
      <w:r>
        <w:rPr>
          <w:rFonts w:hAnsi="仿宋_GB2312"/>
          <w:b/>
          <w:sz w:val="28"/>
          <w:szCs w:val="28"/>
        </w:rPr>
        <w:t>2020</w:t>
      </w:r>
      <w:r>
        <w:rPr>
          <w:rFonts w:hAnsi="仿宋_GB2312" w:hint="eastAsia"/>
          <w:b/>
          <w:sz w:val="28"/>
          <w:szCs w:val="28"/>
        </w:rPr>
        <w:t>年度部门决算表</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一、收入支出决算总表</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二、收入决算表</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三、支出决算表</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四、财政拨款收入支出决算总表</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五、一般公共预算财政拨款支出决算表</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六、一般公共预算财政拨款基本支出决算表</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七、一般公共预算财政拨款“三公”经费支出决算表</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八、政府性基金预算财政拨款收入支出决算表</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九、国有资本经营预算财政拨款支出决算表</w:t>
      </w:r>
    </w:p>
    <w:p w:rsidR="00FA5D73" w:rsidRDefault="00FA5D73">
      <w:pPr>
        <w:pStyle w:val="Default"/>
        <w:spacing w:line="500" w:lineRule="exact"/>
        <w:rPr>
          <w:rFonts w:ascii="仿宋_GB2312" w:eastAsia="仿宋_GB2312" w:cs="仿宋_GB2312"/>
          <w:b/>
          <w:sz w:val="28"/>
          <w:szCs w:val="28"/>
        </w:rPr>
      </w:pPr>
      <w:r>
        <w:rPr>
          <w:rFonts w:hAnsi="仿宋_GB2312" w:hint="eastAsia"/>
          <w:b/>
          <w:sz w:val="28"/>
          <w:szCs w:val="28"/>
        </w:rPr>
        <w:t>第三部分</w:t>
      </w:r>
      <w:r>
        <w:rPr>
          <w:rFonts w:hAnsi="仿宋_GB2312"/>
          <w:b/>
          <w:sz w:val="28"/>
          <w:szCs w:val="28"/>
        </w:rPr>
        <w:t>2020</w:t>
      </w:r>
      <w:r>
        <w:rPr>
          <w:rFonts w:hAnsi="仿宋_GB2312" w:hint="eastAsia"/>
          <w:b/>
          <w:sz w:val="28"/>
          <w:szCs w:val="28"/>
        </w:rPr>
        <w:t>年度部门决算情况说明</w:t>
      </w:r>
    </w:p>
    <w:p w:rsidR="00FA5D73" w:rsidRDefault="00FA5D73" w:rsidP="001B71ED">
      <w:pPr>
        <w:pStyle w:val="Default"/>
        <w:spacing w:line="500" w:lineRule="exact"/>
        <w:ind w:firstLineChars="250" w:firstLine="31680"/>
        <w:rPr>
          <w:rFonts w:ascii="宋体" w:eastAsia="宋体" w:hAnsi="宋体" w:cs="仿宋_GB2312"/>
          <w:sz w:val="28"/>
          <w:szCs w:val="28"/>
        </w:rPr>
      </w:pPr>
      <w:r>
        <w:rPr>
          <w:rFonts w:ascii="宋体" w:eastAsia="宋体" w:hAnsi="宋体" w:cs="仿宋_GB2312" w:hint="eastAsia"/>
          <w:sz w:val="28"/>
          <w:szCs w:val="28"/>
        </w:rPr>
        <w:t>一、收入支出决算总体情况说明</w:t>
      </w:r>
    </w:p>
    <w:p w:rsidR="00FA5D73" w:rsidRDefault="00FA5D73" w:rsidP="001B71ED">
      <w:pPr>
        <w:spacing w:line="500" w:lineRule="exact"/>
        <w:ind w:firstLineChars="250" w:firstLine="31680"/>
        <w:jc w:val="left"/>
        <w:rPr>
          <w:rFonts w:ascii="仿宋_GB2312" w:eastAsia="仿宋_GB2312" w:cs="仿宋_GB2312"/>
          <w:sz w:val="28"/>
          <w:szCs w:val="28"/>
        </w:rPr>
      </w:pPr>
      <w:r>
        <w:rPr>
          <w:rFonts w:ascii="仿宋_GB2312" w:hAnsi="仿宋_GB2312" w:cs="仿宋_GB2312" w:hint="eastAsia"/>
          <w:sz w:val="28"/>
          <w:szCs w:val="28"/>
        </w:rPr>
        <w:t>二、收入决算情况说明</w:t>
      </w:r>
    </w:p>
    <w:p w:rsidR="00FA5D73" w:rsidRDefault="00FA5D73" w:rsidP="001B71ED">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三、支出决算情况说明</w:t>
      </w:r>
    </w:p>
    <w:p w:rsidR="00FA5D73" w:rsidRDefault="00FA5D73" w:rsidP="001B71ED">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四、财政拨款收入支出决算总体情况说明</w:t>
      </w:r>
    </w:p>
    <w:p w:rsidR="00FA5D73" w:rsidRDefault="00FA5D73" w:rsidP="001B71ED">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五、一般公共预算财政拨款支出决算情况说明</w:t>
      </w:r>
    </w:p>
    <w:p w:rsidR="00FA5D73" w:rsidRDefault="00FA5D73" w:rsidP="001B71ED">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六、一般公共预算财政拨款基本支出决算情况说明</w:t>
      </w:r>
    </w:p>
    <w:p w:rsidR="00FA5D73" w:rsidRDefault="00FA5D73" w:rsidP="001B71ED">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七、一般公共预算财政拨款三公经费支出决算情况说明</w:t>
      </w:r>
    </w:p>
    <w:p w:rsidR="00FA5D73" w:rsidRDefault="00FA5D73" w:rsidP="001B71ED">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八、政府性基金预算收入支出决算情况</w:t>
      </w:r>
    </w:p>
    <w:p w:rsidR="00FA5D73" w:rsidRDefault="00FA5D73" w:rsidP="001B71ED">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九、关于机关运行经费支出说明</w:t>
      </w:r>
    </w:p>
    <w:p w:rsidR="00FA5D73" w:rsidRDefault="00FA5D73" w:rsidP="001B71ED">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十、一般性支出情况</w:t>
      </w:r>
    </w:p>
    <w:p w:rsidR="00FA5D73" w:rsidRDefault="00FA5D73" w:rsidP="001B71ED">
      <w:pPr>
        <w:autoSpaceDE w:val="0"/>
        <w:autoSpaceDN w:val="0"/>
        <w:adjustRightInd w:val="0"/>
        <w:spacing w:line="500" w:lineRule="exact"/>
        <w:ind w:firstLineChars="250" w:firstLine="31680"/>
        <w:jc w:val="left"/>
        <w:rPr>
          <w:rFonts w:ascii="仿宋_GB2312" w:eastAsia="仿宋_GB2312" w:cs="仿宋_GB2312"/>
          <w:color w:val="000000"/>
          <w:kern w:val="0"/>
          <w:sz w:val="28"/>
          <w:szCs w:val="28"/>
        </w:rPr>
      </w:pPr>
      <w:r>
        <w:rPr>
          <w:rFonts w:ascii="仿宋_GB2312" w:hAnsi="仿宋_GB2312" w:cs="仿宋_GB2312" w:hint="eastAsia"/>
          <w:color w:val="000000"/>
          <w:kern w:val="0"/>
          <w:sz w:val="28"/>
          <w:szCs w:val="28"/>
        </w:rPr>
        <w:t>十一、关于政府采购支出说明</w:t>
      </w:r>
    </w:p>
    <w:p w:rsidR="00FA5D73" w:rsidRDefault="00FA5D73" w:rsidP="001B71ED">
      <w:pPr>
        <w:pStyle w:val="Default"/>
        <w:spacing w:line="500" w:lineRule="exact"/>
        <w:ind w:firstLineChars="250" w:firstLine="31680"/>
        <w:rPr>
          <w:rFonts w:ascii="仿宋_GB2312" w:eastAsia="宋体" w:hAnsi="仿宋_GB2312" w:cs="仿宋_GB2312"/>
          <w:sz w:val="28"/>
          <w:szCs w:val="28"/>
        </w:rPr>
      </w:pPr>
      <w:r>
        <w:rPr>
          <w:rFonts w:ascii="仿宋_GB2312" w:eastAsia="宋体" w:hAnsi="仿宋_GB2312" w:cs="仿宋_GB2312" w:hint="eastAsia"/>
          <w:sz w:val="28"/>
          <w:szCs w:val="28"/>
        </w:rPr>
        <w:t>十二、关于国有资产占用情况说明</w:t>
      </w:r>
    </w:p>
    <w:p w:rsidR="00FA5D73" w:rsidRDefault="00FA5D73" w:rsidP="001B71ED">
      <w:pPr>
        <w:pStyle w:val="Default"/>
        <w:spacing w:line="500" w:lineRule="exact"/>
        <w:ind w:firstLineChars="250" w:firstLine="31680"/>
        <w:rPr>
          <w:rFonts w:ascii="仿宋_GB2312" w:eastAsia="宋体" w:hAnsi="仿宋_GB2312" w:cs="仿宋_GB2312"/>
          <w:sz w:val="28"/>
          <w:szCs w:val="28"/>
        </w:rPr>
      </w:pPr>
      <w:r>
        <w:rPr>
          <w:rFonts w:ascii="仿宋_GB2312" w:eastAsia="宋体" w:hAnsi="仿宋_GB2312" w:cs="仿宋_GB2312" w:hint="eastAsia"/>
          <w:sz w:val="28"/>
          <w:szCs w:val="28"/>
        </w:rPr>
        <w:t>十三、关</w:t>
      </w:r>
      <w:r>
        <w:rPr>
          <w:rFonts w:ascii="宋体" w:eastAsia="宋体" w:hAnsi="宋体" w:cs="仿宋_GB2312" w:hint="eastAsia"/>
          <w:sz w:val="28"/>
          <w:szCs w:val="28"/>
        </w:rPr>
        <w:t>于</w:t>
      </w:r>
      <w:r>
        <w:rPr>
          <w:rFonts w:ascii="宋体" w:eastAsia="宋体" w:hAnsi="宋体" w:cs="仿宋_GB2312"/>
          <w:sz w:val="28"/>
          <w:szCs w:val="28"/>
        </w:rPr>
        <w:t>2020</w:t>
      </w:r>
      <w:r>
        <w:rPr>
          <w:rFonts w:ascii="宋体" w:eastAsia="宋体" w:hAnsi="宋体" w:cs="仿宋_GB2312" w:hint="eastAsia"/>
          <w:sz w:val="28"/>
          <w:szCs w:val="28"/>
        </w:rPr>
        <w:t>年</w:t>
      </w:r>
      <w:r>
        <w:rPr>
          <w:rFonts w:ascii="仿宋_GB2312" w:eastAsia="宋体" w:hAnsi="仿宋_GB2312" w:cs="仿宋_GB2312" w:hint="eastAsia"/>
          <w:sz w:val="28"/>
          <w:szCs w:val="28"/>
        </w:rPr>
        <w:t>度预算绩效情况的说明</w:t>
      </w:r>
    </w:p>
    <w:p w:rsidR="00FA5D73" w:rsidRDefault="00FA5D73">
      <w:pPr>
        <w:autoSpaceDE w:val="0"/>
        <w:autoSpaceDN w:val="0"/>
        <w:adjustRightInd w:val="0"/>
        <w:spacing w:line="500" w:lineRule="exact"/>
        <w:jc w:val="left"/>
        <w:rPr>
          <w:rFonts w:ascii="黑体" w:eastAsia="黑体" w:hAnsi="黑体" w:cs="黑体"/>
          <w:b/>
          <w:color w:val="000000"/>
          <w:kern w:val="0"/>
          <w:sz w:val="28"/>
          <w:szCs w:val="28"/>
        </w:rPr>
      </w:pPr>
      <w:r>
        <w:rPr>
          <w:rFonts w:ascii="黑体" w:eastAsia="黑体" w:hAnsi="黑体" w:cs="黑体" w:hint="eastAsia"/>
          <w:b/>
          <w:color w:val="000000"/>
          <w:kern w:val="0"/>
          <w:sz w:val="28"/>
          <w:szCs w:val="28"/>
        </w:rPr>
        <w:t>第四部分名词解释</w:t>
      </w:r>
    </w:p>
    <w:p w:rsidR="00FA5D73" w:rsidRDefault="00FA5D73">
      <w:pPr>
        <w:autoSpaceDE w:val="0"/>
        <w:autoSpaceDN w:val="0"/>
        <w:adjustRightInd w:val="0"/>
        <w:spacing w:line="50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第五部分附件</w:t>
      </w: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p>
    <w:p w:rsidR="00FA5D73" w:rsidRDefault="00FA5D73">
      <w:pPr>
        <w:rPr>
          <w:sz w:val="72"/>
          <w:szCs w:val="72"/>
        </w:rPr>
      </w:pPr>
    </w:p>
    <w:p w:rsidR="00FA5D73" w:rsidRDefault="00FA5D73">
      <w:pPr>
        <w:pStyle w:val="Default"/>
        <w:jc w:val="center"/>
        <w:rPr>
          <w:sz w:val="84"/>
          <w:szCs w:val="84"/>
        </w:rPr>
      </w:pPr>
      <w:r>
        <w:rPr>
          <w:rFonts w:hint="eastAsia"/>
          <w:sz w:val="84"/>
          <w:szCs w:val="84"/>
        </w:rPr>
        <w:t>第一部分</w:t>
      </w:r>
      <w:r>
        <w:rPr>
          <w:sz w:val="84"/>
          <w:szCs w:val="84"/>
        </w:rPr>
        <w:t xml:space="preserve"> </w:t>
      </w:r>
    </w:p>
    <w:p w:rsidR="00FA5D73" w:rsidRDefault="00FA5D73">
      <w:pPr>
        <w:pStyle w:val="Default"/>
        <w:jc w:val="center"/>
        <w:rPr>
          <w:sz w:val="84"/>
          <w:szCs w:val="84"/>
        </w:rPr>
      </w:pPr>
    </w:p>
    <w:p w:rsidR="00FA5D73" w:rsidRDefault="00FA5D73">
      <w:pPr>
        <w:pStyle w:val="Default"/>
        <w:jc w:val="center"/>
        <w:rPr>
          <w:sz w:val="84"/>
          <w:szCs w:val="84"/>
        </w:rPr>
      </w:pPr>
      <w:r w:rsidRPr="00AC106E">
        <w:rPr>
          <w:rFonts w:hint="eastAsia"/>
          <w:sz w:val="84"/>
          <w:szCs w:val="84"/>
        </w:rPr>
        <w:t>岳阳县养殖技术推广站</w:t>
      </w:r>
    </w:p>
    <w:p w:rsidR="00FA5D73" w:rsidRDefault="00FA5D73">
      <w:pPr>
        <w:pStyle w:val="Default"/>
        <w:jc w:val="center"/>
        <w:rPr>
          <w:sz w:val="84"/>
          <w:szCs w:val="84"/>
        </w:rPr>
      </w:pPr>
      <w:r>
        <w:rPr>
          <w:rFonts w:hint="eastAsia"/>
          <w:sz w:val="84"/>
          <w:szCs w:val="84"/>
        </w:rPr>
        <w:t>单位概况</w:t>
      </w: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p>
    <w:p w:rsidR="00FA5D73" w:rsidRDefault="00FA5D73">
      <w:pPr>
        <w:pStyle w:val="1"/>
        <w:ind w:left="720" w:firstLineChars="0" w:firstLine="0"/>
        <w:jc w:val="left"/>
        <w:rPr>
          <w:rFonts w:ascii="黑体" w:eastAsia="黑体" w:hAnsi="黑体"/>
          <w:sz w:val="32"/>
          <w:szCs w:val="32"/>
        </w:rPr>
      </w:pPr>
    </w:p>
    <w:p w:rsidR="00FA5D73" w:rsidRDefault="00FA5D73">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部门职责</w:t>
      </w:r>
    </w:p>
    <w:p w:rsidR="00FA5D73" w:rsidRDefault="00FA5D73" w:rsidP="001B71ED">
      <w:pPr>
        <w:widowControl/>
        <w:spacing w:line="600" w:lineRule="exact"/>
        <w:ind w:firstLineChars="200" w:firstLine="31680"/>
        <w:rPr>
          <w:rFonts w:ascii="宋体"/>
          <w:sz w:val="32"/>
          <w:szCs w:val="32"/>
        </w:rPr>
      </w:pPr>
      <w:r w:rsidRPr="0052104C">
        <w:rPr>
          <w:rFonts w:ascii="宋体" w:hAnsi="宋体" w:hint="eastAsia"/>
          <w:sz w:val="32"/>
          <w:szCs w:val="32"/>
        </w:rPr>
        <w:t>岳阳县养殖技术推广站是隶属于岳阳县畜牧水产发展服务中心的二级机构，主要职责为负责全县畜牧、兽医、水产技术培训；养殖技术的推广和应用；负责畜禽水生产技术研究、新品种引进、优良品种繁育、养殖技术示范；负责水生动物病害测报及防治技术的研究、推广。</w:t>
      </w:r>
    </w:p>
    <w:p w:rsidR="00FA5D73" w:rsidRDefault="00FA5D73">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FA5D73" w:rsidRDefault="00FA5D73">
      <w:pPr>
        <w:widowControl/>
        <w:spacing w:line="600" w:lineRule="exact"/>
        <w:rPr>
          <w:rFonts w:ascii="宋体"/>
          <w:bCs/>
          <w:kern w:val="0"/>
          <w:sz w:val="32"/>
          <w:szCs w:val="32"/>
        </w:rPr>
      </w:pPr>
      <w:r>
        <w:rPr>
          <w:rFonts w:ascii="宋体" w:hAnsi="宋体" w:hint="eastAsia"/>
          <w:bCs/>
          <w:kern w:val="0"/>
          <w:sz w:val="32"/>
          <w:szCs w:val="32"/>
        </w:rPr>
        <w:t>（一）内设机构设置。</w:t>
      </w:r>
    </w:p>
    <w:p w:rsidR="00FA5D73" w:rsidRDefault="00FA5D73" w:rsidP="001B71ED">
      <w:pPr>
        <w:widowControl/>
        <w:spacing w:line="600" w:lineRule="exact"/>
        <w:ind w:firstLineChars="200" w:firstLine="31680"/>
        <w:rPr>
          <w:rFonts w:ascii="宋体"/>
          <w:bCs/>
          <w:kern w:val="0"/>
          <w:sz w:val="32"/>
          <w:szCs w:val="32"/>
        </w:rPr>
      </w:pPr>
      <w:r w:rsidRPr="0052104C">
        <w:rPr>
          <w:rFonts w:ascii="宋体" w:hAnsi="宋体" w:hint="eastAsia"/>
          <w:bCs/>
          <w:kern w:val="0"/>
          <w:sz w:val="32"/>
          <w:szCs w:val="32"/>
        </w:rPr>
        <w:t>岳阳县养殖技术推广站属全额拨款事业单位，内设机构</w:t>
      </w:r>
      <w:r w:rsidRPr="0052104C">
        <w:rPr>
          <w:rFonts w:ascii="宋体" w:hAnsi="宋体"/>
          <w:bCs/>
          <w:kern w:val="0"/>
          <w:sz w:val="32"/>
          <w:szCs w:val="32"/>
        </w:rPr>
        <w:t>4</w:t>
      </w:r>
      <w:r w:rsidRPr="0052104C">
        <w:rPr>
          <w:rFonts w:ascii="宋体" w:hAnsi="宋体" w:hint="eastAsia"/>
          <w:bCs/>
          <w:kern w:val="0"/>
          <w:sz w:val="32"/>
          <w:szCs w:val="32"/>
        </w:rPr>
        <w:t>个：办公室、财务室、培训部、灌液氮室。</w:t>
      </w:r>
    </w:p>
    <w:p w:rsidR="00FA5D73" w:rsidRDefault="00FA5D73" w:rsidP="0052104C">
      <w:pPr>
        <w:widowControl/>
        <w:spacing w:line="600" w:lineRule="exact"/>
        <w:rPr>
          <w:rFonts w:ascii="宋体"/>
          <w:bCs/>
          <w:kern w:val="0"/>
          <w:sz w:val="32"/>
          <w:szCs w:val="32"/>
        </w:rPr>
      </w:pPr>
      <w:r>
        <w:rPr>
          <w:rFonts w:ascii="宋体" w:hAnsi="宋体" w:hint="eastAsia"/>
          <w:bCs/>
          <w:kern w:val="0"/>
          <w:sz w:val="32"/>
          <w:szCs w:val="32"/>
        </w:rPr>
        <w:t>（二）决算单位构成。</w:t>
      </w:r>
    </w:p>
    <w:p w:rsidR="00FA5D73" w:rsidRPr="0052104C" w:rsidRDefault="00FA5D73" w:rsidP="001B71ED">
      <w:pPr>
        <w:widowControl/>
        <w:spacing w:line="600" w:lineRule="exact"/>
        <w:ind w:firstLineChars="200" w:firstLine="31680"/>
        <w:rPr>
          <w:rFonts w:ascii="宋体"/>
          <w:bCs/>
          <w:kern w:val="0"/>
          <w:sz w:val="32"/>
          <w:szCs w:val="32"/>
        </w:rPr>
      </w:pPr>
      <w:r w:rsidRPr="0052104C">
        <w:rPr>
          <w:rFonts w:ascii="宋体" w:hAnsi="宋体" w:hint="eastAsia"/>
          <w:bCs/>
          <w:kern w:val="0"/>
          <w:sz w:val="32"/>
          <w:szCs w:val="32"/>
        </w:rPr>
        <w:t>纳入岳阳县养殖技术推广站</w:t>
      </w:r>
      <w:r w:rsidRPr="0052104C">
        <w:rPr>
          <w:rFonts w:ascii="宋体" w:hAnsi="宋体"/>
          <w:bCs/>
          <w:kern w:val="0"/>
          <w:sz w:val="32"/>
          <w:szCs w:val="32"/>
        </w:rPr>
        <w:t>2020</w:t>
      </w:r>
      <w:r w:rsidRPr="0052104C">
        <w:rPr>
          <w:rFonts w:ascii="宋体" w:hAnsi="宋体" w:hint="eastAsia"/>
          <w:bCs/>
          <w:kern w:val="0"/>
          <w:sz w:val="32"/>
          <w:szCs w:val="32"/>
        </w:rPr>
        <w:t>年度部门决算编制范围的单位共</w:t>
      </w:r>
      <w:r w:rsidRPr="0052104C">
        <w:rPr>
          <w:rFonts w:ascii="宋体" w:hAnsi="宋体"/>
          <w:bCs/>
          <w:kern w:val="0"/>
          <w:sz w:val="32"/>
          <w:szCs w:val="32"/>
        </w:rPr>
        <w:t>1</w:t>
      </w:r>
      <w:r w:rsidRPr="0052104C">
        <w:rPr>
          <w:rFonts w:ascii="宋体" w:hAnsi="宋体" w:hint="eastAsia"/>
          <w:bCs/>
          <w:kern w:val="0"/>
          <w:sz w:val="32"/>
          <w:szCs w:val="32"/>
        </w:rPr>
        <w:t>个（二级单位），详细情况见下表：</w:t>
      </w:r>
    </w:p>
    <w:tbl>
      <w:tblPr>
        <w:tblW w:w="0" w:type="auto"/>
        <w:tblInd w:w="1624" w:type="dxa"/>
        <w:tblLayout w:type="fixed"/>
        <w:tblCellMar>
          <w:left w:w="0" w:type="dxa"/>
          <w:right w:w="0" w:type="dxa"/>
        </w:tblCellMar>
        <w:tblLook w:val="00A0"/>
      </w:tblPr>
      <w:tblGrid>
        <w:gridCol w:w="1389"/>
        <w:gridCol w:w="5837"/>
      </w:tblGrid>
      <w:tr w:rsidR="00FA5D73" w:rsidRPr="00073679" w:rsidTr="003C66FF">
        <w:trPr>
          <w:trHeight w:hRule="exact" w:val="397"/>
        </w:trPr>
        <w:tc>
          <w:tcPr>
            <w:tcW w:w="1389" w:type="dxa"/>
            <w:tcBorders>
              <w:top w:val="single" w:sz="8"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tcPr>
          <w:p w:rsidR="00FA5D73" w:rsidRPr="00047B49" w:rsidRDefault="00FA5D73" w:rsidP="003C66FF">
            <w:pPr>
              <w:jc w:val="center"/>
              <w:rPr>
                <w:rFonts w:ascii="宋体" w:eastAsia="仿宋_GB2312" w:hAnsi="宋体"/>
                <w:sz w:val="24"/>
                <w:szCs w:val="20"/>
              </w:rPr>
            </w:pPr>
            <w:r w:rsidRPr="00047B49">
              <w:rPr>
                <w:rFonts w:ascii="宋体" w:eastAsia="仿宋_GB2312" w:hAnsi="宋体" w:hint="eastAsia"/>
                <w:sz w:val="24"/>
                <w:szCs w:val="20"/>
              </w:rPr>
              <w:t>序号</w:t>
            </w:r>
          </w:p>
        </w:tc>
        <w:tc>
          <w:tcPr>
            <w:tcW w:w="5837"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FA5D73" w:rsidRPr="00047B49" w:rsidRDefault="00FA5D73" w:rsidP="003C66FF">
            <w:pPr>
              <w:jc w:val="center"/>
              <w:rPr>
                <w:rFonts w:ascii="宋体" w:eastAsia="仿宋_GB2312" w:hAnsi="宋体"/>
                <w:sz w:val="24"/>
                <w:szCs w:val="20"/>
              </w:rPr>
            </w:pPr>
            <w:r w:rsidRPr="00047B49">
              <w:rPr>
                <w:rFonts w:ascii="宋体" w:eastAsia="仿宋_GB2312" w:hAnsi="宋体" w:hint="eastAsia"/>
                <w:sz w:val="24"/>
                <w:szCs w:val="20"/>
              </w:rPr>
              <w:t>单位名称</w:t>
            </w:r>
          </w:p>
        </w:tc>
      </w:tr>
      <w:tr w:rsidR="00FA5D73" w:rsidRPr="00073679" w:rsidTr="003C66FF">
        <w:trPr>
          <w:trHeight w:hRule="exact" w:val="397"/>
        </w:trPr>
        <w:tc>
          <w:tcPr>
            <w:tcW w:w="138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A5D73" w:rsidRPr="00047B49" w:rsidRDefault="00FA5D73" w:rsidP="003C66FF">
            <w:pPr>
              <w:jc w:val="center"/>
              <w:rPr>
                <w:rFonts w:ascii="宋体" w:eastAsia="仿宋_GB2312" w:hAnsi="宋体" w:cs="宋体"/>
                <w:sz w:val="24"/>
                <w:szCs w:val="20"/>
              </w:rPr>
            </w:pPr>
            <w:r w:rsidRPr="00047B49">
              <w:rPr>
                <w:rFonts w:ascii="宋体" w:eastAsia="仿宋_GB2312" w:hAnsi="宋体"/>
                <w:sz w:val="24"/>
                <w:szCs w:val="20"/>
              </w:rPr>
              <w:t>1</w:t>
            </w:r>
          </w:p>
        </w:tc>
        <w:tc>
          <w:tcPr>
            <w:tcW w:w="583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A5D73" w:rsidRPr="00047B49" w:rsidRDefault="00FA5D73" w:rsidP="003C66FF">
            <w:pPr>
              <w:rPr>
                <w:rFonts w:ascii="宋体" w:eastAsia="仿宋_GB2312" w:hAnsi="宋体"/>
                <w:sz w:val="24"/>
                <w:szCs w:val="20"/>
              </w:rPr>
            </w:pPr>
            <w:r w:rsidRPr="0052104C">
              <w:rPr>
                <w:rFonts w:ascii="宋体" w:eastAsia="仿宋_GB2312" w:hAnsi="宋体" w:hint="eastAsia"/>
                <w:sz w:val="24"/>
                <w:szCs w:val="20"/>
              </w:rPr>
              <w:t>岳阳县养殖技术推广站</w:t>
            </w:r>
          </w:p>
        </w:tc>
      </w:tr>
    </w:tbl>
    <w:p w:rsidR="00FA5D73" w:rsidRPr="0052104C" w:rsidRDefault="00FA5D73">
      <w:pPr>
        <w:jc w:val="left"/>
        <w:rPr>
          <w:rFonts w:ascii="仿宋_GB2312" w:eastAsia="仿宋_GB2312" w:hAnsi="宋体"/>
          <w:sz w:val="28"/>
          <w:szCs w:val="32"/>
        </w:rPr>
      </w:pPr>
    </w:p>
    <w:p w:rsidR="00FA5D73" w:rsidRDefault="00FA5D73">
      <w:pPr>
        <w:jc w:val="center"/>
        <w:rPr>
          <w:rFonts w:ascii="黑体" w:eastAsia="黑体" w:hAnsi="黑体"/>
          <w:sz w:val="28"/>
          <w:szCs w:val="28"/>
        </w:rPr>
      </w:pPr>
    </w:p>
    <w:p w:rsidR="00FA5D73" w:rsidRDefault="00FA5D73">
      <w:pPr>
        <w:jc w:val="center"/>
        <w:rPr>
          <w:rFonts w:ascii="黑体" w:eastAsia="黑体" w:hAnsi="黑体"/>
          <w:sz w:val="28"/>
          <w:szCs w:val="28"/>
        </w:rPr>
      </w:pPr>
    </w:p>
    <w:p w:rsidR="00FA5D73" w:rsidRDefault="00FA5D73">
      <w:pPr>
        <w:jc w:val="center"/>
        <w:rPr>
          <w:rFonts w:ascii="黑体" w:eastAsia="黑体" w:hAnsi="黑体"/>
          <w:sz w:val="28"/>
          <w:szCs w:val="28"/>
        </w:rPr>
      </w:pPr>
    </w:p>
    <w:p w:rsidR="00FA5D73" w:rsidRDefault="00FA5D73">
      <w:pPr>
        <w:jc w:val="center"/>
        <w:rPr>
          <w:rFonts w:ascii="黑体" w:eastAsia="黑体" w:hAnsi="黑体"/>
          <w:sz w:val="28"/>
          <w:szCs w:val="28"/>
        </w:rPr>
      </w:pPr>
    </w:p>
    <w:p w:rsidR="00FA5D73" w:rsidRDefault="00FA5D73">
      <w:pPr>
        <w:jc w:val="center"/>
        <w:rPr>
          <w:rFonts w:ascii="黑体" w:eastAsia="黑体" w:hAnsi="黑体"/>
          <w:sz w:val="28"/>
          <w:szCs w:val="28"/>
        </w:rPr>
      </w:pPr>
    </w:p>
    <w:p w:rsidR="00FA5D73" w:rsidRDefault="00FA5D73">
      <w:pPr>
        <w:jc w:val="center"/>
        <w:rPr>
          <w:rFonts w:ascii="黑体" w:eastAsia="黑体" w:hAnsi="黑体"/>
          <w:sz w:val="28"/>
          <w:szCs w:val="28"/>
        </w:rPr>
      </w:pPr>
    </w:p>
    <w:p w:rsidR="00FA5D73" w:rsidRDefault="00FA5D73">
      <w:pPr>
        <w:jc w:val="center"/>
        <w:rPr>
          <w:rFonts w:ascii="黑体" w:eastAsia="黑体" w:hAnsi="黑体"/>
          <w:sz w:val="28"/>
          <w:szCs w:val="28"/>
        </w:rPr>
      </w:pPr>
    </w:p>
    <w:p w:rsidR="00FA5D73" w:rsidRDefault="00FA5D73">
      <w:pPr>
        <w:jc w:val="center"/>
        <w:rPr>
          <w:rFonts w:ascii="黑体" w:eastAsia="黑体" w:hAnsi="黑体"/>
          <w:sz w:val="28"/>
          <w:szCs w:val="28"/>
        </w:rPr>
      </w:pPr>
    </w:p>
    <w:p w:rsidR="00FA5D73" w:rsidRDefault="00FA5D73">
      <w:pPr>
        <w:jc w:val="center"/>
        <w:rPr>
          <w:rFonts w:ascii="黑体" w:eastAsia="黑体" w:hAnsi="黑体"/>
          <w:sz w:val="28"/>
          <w:szCs w:val="28"/>
        </w:rPr>
      </w:pPr>
    </w:p>
    <w:p w:rsidR="00FA5D73" w:rsidRDefault="00FA5D73">
      <w:pPr>
        <w:jc w:val="center"/>
        <w:rPr>
          <w:rFonts w:ascii="黑体" w:eastAsia="黑体" w:hAnsi="黑体"/>
          <w:sz w:val="28"/>
          <w:szCs w:val="28"/>
        </w:rPr>
      </w:pPr>
    </w:p>
    <w:p w:rsidR="00FA5D73" w:rsidRDefault="00FA5D73">
      <w:pPr>
        <w:jc w:val="center"/>
        <w:rPr>
          <w:rFonts w:ascii="黑体" w:eastAsia="黑体" w:hAnsi="黑体"/>
          <w:sz w:val="28"/>
          <w:szCs w:val="28"/>
        </w:rPr>
      </w:pPr>
    </w:p>
    <w:p w:rsidR="00FA5D73" w:rsidRDefault="00FA5D73">
      <w:pPr>
        <w:jc w:val="center"/>
        <w:rPr>
          <w:rFonts w:ascii="黑体" w:eastAsia="黑体" w:hAnsi="黑体"/>
          <w:sz w:val="28"/>
          <w:szCs w:val="28"/>
        </w:rPr>
      </w:pP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r>
        <w:rPr>
          <w:rFonts w:hint="eastAsia"/>
          <w:sz w:val="72"/>
          <w:szCs w:val="72"/>
        </w:rPr>
        <w:t>第二部分</w:t>
      </w:r>
    </w:p>
    <w:p w:rsidR="00FA5D73" w:rsidRDefault="00FA5D73">
      <w:pPr>
        <w:jc w:val="center"/>
        <w:rPr>
          <w:sz w:val="72"/>
          <w:szCs w:val="72"/>
        </w:rPr>
      </w:pPr>
    </w:p>
    <w:p w:rsidR="00FA5D73" w:rsidRDefault="00FA5D73">
      <w:pPr>
        <w:jc w:val="center"/>
        <w:rPr>
          <w:sz w:val="72"/>
          <w:szCs w:val="72"/>
        </w:rPr>
      </w:pPr>
      <w:r>
        <w:rPr>
          <w:rFonts w:hint="eastAsia"/>
          <w:sz w:val="72"/>
          <w:szCs w:val="72"/>
        </w:rPr>
        <w:t>部门决算表</w:t>
      </w: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pPr>
    </w:p>
    <w:p w:rsidR="00FA5D73" w:rsidRDefault="00FA5D73">
      <w:pPr>
        <w:jc w:val="center"/>
        <w:rPr>
          <w:sz w:val="72"/>
          <w:szCs w:val="72"/>
        </w:rPr>
        <w:sectPr w:rsidR="00FA5D73">
          <w:pgSz w:w="11906" w:h="16838"/>
          <w:pgMar w:top="720" w:right="720" w:bottom="720" w:left="720" w:header="851" w:footer="992" w:gutter="0"/>
          <w:cols w:space="425"/>
          <w:docGrid w:type="lines" w:linePitch="312"/>
        </w:sectPr>
      </w:pPr>
    </w:p>
    <w:tbl>
      <w:tblPr>
        <w:tblW w:w="9873" w:type="dxa"/>
        <w:jc w:val="center"/>
        <w:tblLook w:val="00A0"/>
      </w:tblPr>
      <w:tblGrid>
        <w:gridCol w:w="3544"/>
        <w:gridCol w:w="567"/>
        <w:gridCol w:w="876"/>
        <w:gridCol w:w="3093"/>
        <w:gridCol w:w="567"/>
        <w:gridCol w:w="1226"/>
      </w:tblGrid>
      <w:tr w:rsidR="00FA5D73" w:rsidRPr="00073679" w:rsidTr="005C31D3">
        <w:trPr>
          <w:trHeight w:val="390"/>
          <w:jc w:val="center"/>
        </w:trPr>
        <w:tc>
          <w:tcPr>
            <w:tcW w:w="9873" w:type="dxa"/>
            <w:gridSpan w:val="6"/>
            <w:tcBorders>
              <w:top w:val="nil"/>
              <w:left w:val="nil"/>
              <w:bottom w:val="nil"/>
              <w:right w:val="nil"/>
            </w:tcBorders>
            <w:noWrap/>
            <w:vAlign w:val="bottom"/>
          </w:tcPr>
          <w:p w:rsidR="00FA5D73" w:rsidRPr="005C31D3" w:rsidRDefault="00FA5D73" w:rsidP="005C31D3">
            <w:pPr>
              <w:widowControl/>
              <w:jc w:val="center"/>
              <w:rPr>
                <w:rFonts w:ascii="宋体" w:cs="Arial"/>
                <w:color w:val="000000"/>
                <w:kern w:val="0"/>
                <w:sz w:val="30"/>
                <w:szCs w:val="30"/>
              </w:rPr>
            </w:pPr>
            <w:r w:rsidRPr="005C31D3">
              <w:rPr>
                <w:rFonts w:ascii="宋体" w:hAnsi="宋体" w:cs="Arial" w:hint="eastAsia"/>
                <w:color w:val="000000"/>
                <w:kern w:val="0"/>
                <w:sz w:val="30"/>
                <w:szCs w:val="30"/>
              </w:rPr>
              <w:t>收入支出决算总表</w:t>
            </w:r>
          </w:p>
        </w:tc>
      </w:tr>
      <w:tr w:rsidR="00FA5D73" w:rsidRPr="00073679" w:rsidTr="005C31D3">
        <w:trPr>
          <w:trHeight w:val="255"/>
          <w:jc w:val="center"/>
        </w:trPr>
        <w:tc>
          <w:tcPr>
            <w:tcW w:w="3544" w:type="dxa"/>
            <w:tcBorders>
              <w:top w:val="nil"/>
              <w:left w:val="nil"/>
              <w:bottom w:val="nil"/>
              <w:right w:val="nil"/>
            </w:tcBorders>
            <w:noWrap/>
            <w:vAlign w:val="bottom"/>
          </w:tcPr>
          <w:p w:rsidR="00FA5D73" w:rsidRPr="005C31D3" w:rsidRDefault="00FA5D73" w:rsidP="005C31D3">
            <w:pPr>
              <w:widowControl/>
              <w:jc w:val="center"/>
              <w:rPr>
                <w:rFonts w:ascii="宋体" w:cs="Arial"/>
                <w:color w:val="000000"/>
                <w:kern w:val="0"/>
                <w:sz w:val="30"/>
                <w:szCs w:val="30"/>
              </w:rPr>
            </w:pPr>
          </w:p>
        </w:tc>
        <w:tc>
          <w:tcPr>
            <w:tcW w:w="567" w:type="dxa"/>
            <w:tcBorders>
              <w:top w:val="nil"/>
              <w:left w:val="nil"/>
              <w:bottom w:val="nil"/>
              <w:right w:val="nil"/>
            </w:tcBorders>
            <w:noWrap/>
            <w:vAlign w:val="bottom"/>
          </w:tcPr>
          <w:p w:rsidR="00FA5D73" w:rsidRPr="005C31D3" w:rsidRDefault="00FA5D73" w:rsidP="005C31D3">
            <w:pPr>
              <w:widowControl/>
              <w:jc w:val="left"/>
              <w:rPr>
                <w:rFonts w:ascii="Times New Roman" w:hAnsi="Times New Roman"/>
                <w:kern w:val="0"/>
                <w:sz w:val="20"/>
                <w:szCs w:val="20"/>
              </w:rPr>
            </w:pPr>
          </w:p>
        </w:tc>
        <w:tc>
          <w:tcPr>
            <w:tcW w:w="876" w:type="dxa"/>
            <w:tcBorders>
              <w:top w:val="nil"/>
              <w:left w:val="nil"/>
              <w:bottom w:val="nil"/>
              <w:right w:val="nil"/>
            </w:tcBorders>
            <w:noWrap/>
            <w:vAlign w:val="bottom"/>
          </w:tcPr>
          <w:p w:rsidR="00FA5D73" w:rsidRPr="005C31D3" w:rsidRDefault="00FA5D73" w:rsidP="005C31D3">
            <w:pPr>
              <w:widowControl/>
              <w:jc w:val="left"/>
              <w:rPr>
                <w:rFonts w:ascii="Times New Roman" w:hAnsi="Times New Roman"/>
                <w:kern w:val="0"/>
                <w:sz w:val="20"/>
                <w:szCs w:val="20"/>
              </w:rPr>
            </w:pPr>
          </w:p>
        </w:tc>
        <w:tc>
          <w:tcPr>
            <w:tcW w:w="3093" w:type="dxa"/>
            <w:tcBorders>
              <w:top w:val="nil"/>
              <w:left w:val="nil"/>
              <w:bottom w:val="nil"/>
              <w:right w:val="nil"/>
            </w:tcBorders>
            <w:noWrap/>
            <w:vAlign w:val="bottom"/>
          </w:tcPr>
          <w:p w:rsidR="00FA5D73" w:rsidRPr="005C31D3" w:rsidRDefault="00FA5D73" w:rsidP="005C31D3">
            <w:pPr>
              <w:widowControl/>
              <w:jc w:val="left"/>
              <w:rPr>
                <w:rFonts w:ascii="Times New Roman" w:hAnsi="Times New Roman"/>
                <w:kern w:val="0"/>
                <w:sz w:val="20"/>
                <w:szCs w:val="20"/>
              </w:rPr>
            </w:pPr>
          </w:p>
        </w:tc>
        <w:tc>
          <w:tcPr>
            <w:tcW w:w="567" w:type="dxa"/>
            <w:tcBorders>
              <w:top w:val="nil"/>
              <w:left w:val="nil"/>
              <w:bottom w:val="nil"/>
              <w:right w:val="nil"/>
            </w:tcBorders>
            <w:noWrap/>
            <w:vAlign w:val="bottom"/>
          </w:tcPr>
          <w:p w:rsidR="00FA5D73" w:rsidRPr="005C31D3" w:rsidRDefault="00FA5D73" w:rsidP="005C31D3">
            <w:pPr>
              <w:widowControl/>
              <w:jc w:val="left"/>
              <w:rPr>
                <w:rFonts w:ascii="Times New Roman" w:hAnsi="Times New Roman"/>
                <w:kern w:val="0"/>
                <w:sz w:val="20"/>
                <w:szCs w:val="20"/>
              </w:rPr>
            </w:pPr>
          </w:p>
        </w:tc>
        <w:tc>
          <w:tcPr>
            <w:tcW w:w="1226" w:type="dxa"/>
            <w:tcBorders>
              <w:top w:val="nil"/>
              <w:left w:val="nil"/>
              <w:bottom w:val="nil"/>
              <w:right w:val="nil"/>
            </w:tcBorders>
            <w:noWrap/>
            <w:vAlign w:val="bottom"/>
          </w:tcPr>
          <w:p w:rsidR="00FA5D73" w:rsidRPr="005C31D3" w:rsidRDefault="00FA5D73" w:rsidP="005C31D3">
            <w:pPr>
              <w:widowControl/>
              <w:jc w:val="right"/>
              <w:rPr>
                <w:rFonts w:ascii="宋体" w:cs="Arial"/>
                <w:color w:val="000000"/>
                <w:kern w:val="0"/>
                <w:sz w:val="20"/>
                <w:szCs w:val="20"/>
              </w:rPr>
            </w:pPr>
            <w:r w:rsidRPr="005C31D3">
              <w:rPr>
                <w:rFonts w:ascii="宋体" w:hAnsi="宋体" w:cs="Arial" w:hint="eastAsia"/>
                <w:color w:val="000000"/>
                <w:kern w:val="0"/>
                <w:sz w:val="20"/>
                <w:szCs w:val="20"/>
              </w:rPr>
              <w:t>公开</w:t>
            </w:r>
            <w:r w:rsidRPr="005C31D3">
              <w:rPr>
                <w:rFonts w:ascii="宋体" w:hAnsi="宋体" w:cs="Arial"/>
                <w:color w:val="000000"/>
                <w:kern w:val="0"/>
                <w:sz w:val="20"/>
                <w:szCs w:val="20"/>
              </w:rPr>
              <w:t>01</w:t>
            </w:r>
            <w:r w:rsidRPr="005C31D3">
              <w:rPr>
                <w:rFonts w:ascii="宋体" w:hAnsi="宋体" w:cs="Arial" w:hint="eastAsia"/>
                <w:color w:val="000000"/>
                <w:kern w:val="0"/>
                <w:sz w:val="20"/>
                <w:szCs w:val="20"/>
              </w:rPr>
              <w:t>表</w:t>
            </w:r>
          </w:p>
        </w:tc>
      </w:tr>
      <w:tr w:rsidR="00FA5D73" w:rsidRPr="00073679" w:rsidTr="005C31D3">
        <w:trPr>
          <w:trHeight w:val="255"/>
          <w:jc w:val="center"/>
        </w:trPr>
        <w:tc>
          <w:tcPr>
            <w:tcW w:w="3544" w:type="dxa"/>
            <w:tcBorders>
              <w:top w:val="nil"/>
              <w:left w:val="nil"/>
              <w:bottom w:val="nil"/>
              <w:right w:val="nil"/>
            </w:tcBorders>
            <w:noWrap/>
            <w:vAlign w:val="bottom"/>
          </w:tcPr>
          <w:p w:rsidR="00FA5D73" w:rsidRPr="005C31D3" w:rsidRDefault="00FA5D73" w:rsidP="005C31D3">
            <w:pPr>
              <w:widowControl/>
              <w:jc w:val="left"/>
              <w:rPr>
                <w:rFonts w:ascii="宋体" w:cs="Arial"/>
                <w:color w:val="000000"/>
                <w:kern w:val="0"/>
                <w:sz w:val="20"/>
                <w:szCs w:val="20"/>
              </w:rPr>
            </w:pPr>
            <w:r w:rsidRPr="005C31D3">
              <w:rPr>
                <w:rFonts w:ascii="宋体" w:hAnsi="宋体" w:cs="Arial" w:hint="eastAsia"/>
                <w:color w:val="000000"/>
                <w:kern w:val="0"/>
                <w:sz w:val="20"/>
                <w:szCs w:val="20"/>
              </w:rPr>
              <w:t>部门：岳阳县养殖技术推广站</w:t>
            </w:r>
          </w:p>
        </w:tc>
        <w:tc>
          <w:tcPr>
            <w:tcW w:w="567" w:type="dxa"/>
            <w:tcBorders>
              <w:top w:val="nil"/>
              <w:left w:val="nil"/>
              <w:bottom w:val="nil"/>
              <w:right w:val="nil"/>
            </w:tcBorders>
            <w:noWrap/>
            <w:vAlign w:val="bottom"/>
          </w:tcPr>
          <w:p w:rsidR="00FA5D73" w:rsidRPr="005C31D3" w:rsidRDefault="00FA5D73" w:rsidP="005C31D3">
            <w:pPr>
              <w:widowControl/>
              <w:jc w:val="left"/>
              <w:rPr>
                <w:rFonts w:ascii="宋体" w:cs="Arial"/>
                <w:color w:val="000000"/>
                <w:kern w:val="0"/>
                <w:sz w:val="20"/>
                <w:szCs w:val="20"/>
              </w:rPr>
            </w:pPr>
          </w:p>
        </w:tc>
        <w:tc>
          <w:tcPr>
            <w:tcW w:w="876" w:type="dxa"/>
            <w:tcBorders>
              <w:top w:val="nil"/>
              <w:left w:val="nil"/>
              <w:bottom w:val="nil"/>
              <w:right w:val="nil"/>
            </w:tcBorders>
            <w:noWrap/>
            <w:vAlign w:val="bottom"/>
          </w:tcPr>
          <w:p w:rsidR="00FA5D73" w:rsidRPr="005C31D3" w:rsidRDefault="00FA5D73" w:rsidP="005C31D3">
            <w:pPr>
              <w:widowControl/>
              <w:jc w:val="left"/>
              <w:rPr>
                <w:rFonts w:ascii="Times New Roman" w:hAnsi="Times New Roman"/>
                <w:kern w:val="0"/>
                <w:sz w:val="20"/>
                <w:szCs w:val="20"/>
              </w:rPr>
            </w:pPr>
          </w:p>
        </w:tc>
        <w:tc>
          <w:tcPr>
            <w:tcW w:w="3093" w:type="dxa"/>
            <w:tcBorders>
              <w:top w:val="nil"/>
              <w:left w:val="nil"/>
              <w:bottom w:val="nil"/>
              <w:right w:val="nil"/>
            </w:tcBorders>
            <w:noWrap/>
            <w:vAlign w:val="bottom"/>
          </w:tcPr>
          <w:p w:rsidR="00FA5D73" w:rsidRPr="005C31D3" w:rsidRDefault="00FA5D73" w:rsidP="005C31D3">
            <w:pPr>
              <w:widowControl/>
              <w:jc w:val="left"/>
              <w:rPr>
                <w:rFonts w:ascii="Times New Roman" w:hAnsi="Times New Roman"/>
                <w:kern w:val="0"/>
                <w:sz w:val="20"/>
                <w:szCs w:val="20"/>
              </w:rPr>
            </w:pPr>
          </w:p>
        </w:tc>
        <w:tc>
          <w:tcPr>
            <w:tcW w:w="567" w:type="dxa"/>
            <w:tcBorders>
              <w:top w:val="nil"/>
              <w:left w:val="nil"/>
              <w:bottom w:val="nil"/>
              <w:right w:val="nil"/>
            </w:tcBorders>
            <w:noWrap/>
            <w:vAlign w:val="bottom"/>
          </w:tcPr>
          <w:p w:rsidR="00FA5D73" w:rsidRPr="005C31D3" w:rsidRDefault="00FA5D73" w:rsidP="005C31D3">
            <w:pPr>
              <w:widowControl/>
              <w:jc w:val="left"/>
              <w:rPr>
                <w:rFonts w:ascii="Times New Roman" w:hAnsi="Times New Roman"/>
                <w:kern w:val="0"/>
                <w:sz w:val="20"/>
                <w:szCs w:val="20"/>
              </w:rPr>
            </w:pPr>
          </w:p>
        </w:tc>
        <w:tc>
          <w:tcPr>
            <w:tcW w:w="1226" w:type="dxa"/>
            <w:tcBorders>
              <w:top w:val="nil"/>
              <w:left w:val="nil"/>
              <w:bottom w:val="nil"/>
              <w:right w:val="nil"/>
            </w:tcBorders>
            <w:noWrap/>
            <w:vAlign w:val="bottom"/>
          </w:tcPr>
          <w:p w:rsidR="00FA5D73" w:rsidRPr="005C31D3" w:rsidRDefault="00FA5D73" w:rsidP="005C31D3">
            <w:pPr>
              <w:widowControl/>
              <w:jc w:val="right"/>
              <w:rPr>
                <w:rFonts w:ascii="宋体" w:cs="Arial"/>
                <w:color w:val="000000"/>
                <w:kern w:val="0"/>
                <w:sz w:val="20"/>
                <w:szCs w:val="20"/>
              </w:rPr>
            </w:pPr>
            <w:r w:rsidRPr="005C31D3">
              <w:rPr>
                <w:rFonts w:ascii="宋体" w:hAnsi="宋体" w:cs="Arial" w:hint="eastAsia"/>
                <w:color w:val="000000"/>
                <w:kern w:val="0"/>
                <w:sz w:val="20"/>
                <w:szCs w:val="20"/>
              </w:rPr>
              <w:t>单位：万元</w:t>
            </w:r>
          </w:p>
        </w:tc>
      </w:tr>
      <w:tr w:rsidR="00FA5D73" w:rsidRPr="00073679" w:rsidTr="005C31D3">
        <w:trPr>
          <w:trHeight w:val="308"/>
          <w:jc w:val="center"/>
        </w:trPr>
        <w:tc>
          <w:tcPr>
            <w:tcW w:w="4987" w:type="dxa"/>
            <w:gridSpan w:val="3"/>
            <w:tcBorders>
              <w:top w:val="single" w:sz="4" w:space="0" w:color="000000"/>
              <w:left w:val="single" w:sz="4" w:space="0" w:color="000000"/>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收入</w:t>
            </w:r>
          </w:p>
        </w:tc>
        <w:tc>
          <w:tcPr>
            <w:tcW w:w="4886" w:type="dxa"/>
            <w:gridSpan w:val="3"/>
            <w:tcBorders>
              <w:top w:val="single" w:sz="4" w:space="0" w:color="000000"/>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支出</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项目</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行次</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金额</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项目</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行次</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金额</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栏次</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 xml:space="preserve">　</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栏次</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hint="eastAsia"/>
                <w:color w:val="000000"/>
                <w:kern w:val="0"/>
                <w:sz w:val="22"/>
              </w:rPr>
              <w:t xml:space="preserve">　</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一、一般公共预算财政拨款收入</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color w:val="000000"/>
                <w:kern w:val="0"/>
                <w:sz w:val="22"/>
              </w:rPr>
              <w:t>131.00</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一、一般公共服务支出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29</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二、政府性基金预算财政拨款收入</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二、外交支出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30</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三、上级补助收入</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3</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三、国防支出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31</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四、事业收入</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4</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四、公共安全支出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32</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五、经营收入</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5</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五、教育支出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33</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六、附属单位上缴收入</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6</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六、科学技术支出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34</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七、其他收入</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7</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color w:val="000000"/>
                <w:kern w:val="0"/>
                <w:sz w:val="22"/>
              </w:rPr>
              <w:t>94.89</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七、文化旅游体育与传媒支出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35</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8</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八、社会保障和就业支出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36</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9</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九、卫生健康支出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37</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10</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十、节能环保支出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38</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11</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十一、城乡社区支出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39</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12</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十二、农林水支出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40</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color w:val="000000"/>
                <w:kern w:val="0"/>
                <w:sz w:val="22"/>
              </w:rPr>
              <w:t>225.89</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13</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十三、交通运输支出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41</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14</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十四、资源勘探信息等支出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42</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15</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十五、商业服务业等支出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43</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16</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十六、金融支出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44</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17</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十七、援助其他地区支出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45</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18</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十八、自然资源海洋气象等支出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46</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19</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十九、住房保障支出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47</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20</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二十、粮油物资储备支出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48</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21</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二十一、灾害防治及应急管理支出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49</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22</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二十二、其他支出</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50</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23</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51</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center"/>
              <w:rPr>
                <w:rFonts w:ascii="宋体" w:cs="Arial"/>
                <w:b/>
                <w:bCs/>
                <w:color w:val="000000"/>
                <w:kern w:val="0"/>
                <w:sz w:val="22"/>
              </w:rPr>
            </w:pPr>
            <w:r w:rsidRPr="005C31D3">
              <w:rPr>
                <w:rFonts w:ascii="宋体" w:hAnsi="宋体" w:cs="Arial" w:hint="eastAsia"/>
                <w:b/>
                <w:bCs/>
                <w:color w:val="000000"/>
                <w:kern w:val="0"/>
                <w:sz w:val="22"/>
              </w:rPr>
              <w:t>本年收入合计</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24</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color w:val="000000"/>
                <w:kern w:val="0"/>
                <w:sz w:val="22"/>
              </w:rPr>
              <w:t>225.89</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b/>
                <w:bCs/>
                <w:color w:val="000000"/>
                <w:kern w:val="0"/>
                <w:sz w:val="22"/>
              </w:rPr>
            </w:pPr>
            <w:r w:rsidRPr="005C31D3">
              <w:rPr>
                <w:rFonts w:ascii="宋体" w:hAnsi="宋体" w:cs="Arial" w:hint="eastAsia"/>
                <w:b/>
                <w:bCs/>
                <w:color w:val="000000"/>
                <w:kern w:val="0"/>
                <w:sz w:val="22"/>
              </w:rPr>
              <w:t>本年支出合计</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52</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color w:val="000000"/>
                <w:kern w:val="0"/>
                <w:sz w:val="22"/>
              </w:rPr>
              <w:t>225.89</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用事业基金弥补收支差额</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25</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结余分配</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53</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年初结转和结余</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26</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年末结转和结余</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54</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27</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hint="eastAsia"/>
                <w:color w:val="000000"/>
                <w:kern w:val="0"/>
                <w:sz w:val="22"/>
              </w:rPr>
              <w:t xml:space="preserve">　</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55</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 xml:space="preserve">　</w:t>
            </w:r>
          </w:p>
        </w:tc>
      </w:tr>
      <w:tr w:rsidR="00FA5D73" w:rsidRPr="00073679" w:rsidTr="005C31D3">
        <w:trPr>
          <w:trHeight w:val="308"/>
          <w:jc w:val="center"/>
        </w:trPr>
        <w:tc>
          <w:tcPr>
            <w:tcW w:w="3544" w:type="dxa"/>
            <w:tcBorders>
              <w:top w:val="nil"/>
              <w:left w:val="single" w:sz="4" w:space="0" w:color="000000"/>
              <w:bottom w:val="single" w:sz="4" w:space="0" w:color="000000"/>
              <w:right w:val="single" w:sz="4" w:space="0" w:color="000000"/>
            </w:tcBorders>
            <w:noWrap/>
            <w:vAlign w:val="center"/>
          </w:tcPr>
          <w:p w:rsidR="00FA5D73" w:rsidRPr="005C31D3" w:rsidRDefault="00FA5D73" w:rsidP="005C31D3">
            <w:pPr>
              <w:widowControl/>
              <w:jc w:val="center"/>
              <w:rPr>
                <w:rFonts w:ascii="宋体" w:cs="Arial"/>
                <w:b/>
                <w:bCs/>
                <w:color w:val="000000"/>
                <w:kern w:val="0"/>
                <w:sz w:val="22"/>
              </w:rPr>
            </w:pPr>
            <w:r w:rsidRPr="005C31D3">
              <w:rPr>
                <w:rFonts w:ascii="宋体" w:hAnsi="宋体" w:cs="Arial" w:hint="eastAsia"/>
                <w:b/>
                <w:bCs/>
                <w:color w:val="000000"/>
                <w:kern w:val="0"/>
                <w:sz w:val="22"/>
              </w:rPr>
              <w:t>总计</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28</w:t>
            </w:r>
          </w:p>
        </w:tc>
        <w:tc>
          <w:tcPr>
            <w:tcW w:w="87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color w:val="000000"/>
                <w:kern w:val="0"/>
                <w:sz w:val="22"/>
              </w:rPr>
              <w:t>225.89</w:t>
            </w:r>
          </w:p>
        </w:tc>
        <w:tc>
          <w:tcPr>
            <w:tcW w:w="3093"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b/>
                <w:bCs/>
                <w:color w:val="000000"/>
                <w:kern w:val="0"/>
                <w:sz w:val="22"/>
              </w:rPr>
            </w:pPr>
            <w:r w:rsidRPr="005C31D3">
              <w:rPr>
                <w:rFonts w:ascii="宋体" w:hAnsi="宋体" w:cs="Arial" w:hint="eastAsia"/>
                <w:b/>
                <w:bCs/>
                <w:color w:val="000000"/>
                <w:kern w:val="0"/>
                <w:sz w:val="22"/>
              </w:rPr>
              <w:t>总计</w:t>
            </w:r>
          </w:p>
        </w:tc>
        <w:tc>
          <w:tcPr>
            <w:tcW w:w="567"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center"/>
              <w:rPr>
                <w:rFonts w:ascii="宋体" w:cs="Arial"/>
                <w:color w:val="000000"/>
                <w:kern w:val="0"/>
                <w:sz w:val="22"/>
              </w:rPr>
            </w:pPr>
            <w:r w:rsidRPr="005C31D3">
              <w:rPr>
                <w:rFonts w:ascii="宋体" w:hAnsi="宋体" w:cs="Arial"/>
                <w:color w:val="000000"/>
                <w:kern w:val="0"/>
                <w:sz w:val="22"/>
              </w:rPr>
              <w:t>56</w:t>
            </w:r>
          </w:p>
        </w:tc>
        <w:tc>
          <w:tcPr>
            <w:tcW w:w="1226" w:type="dxa"/>
            <w:tcBorders>
              <w:top w:val="nil"/>
              <w:left w:val="nil"/>
              <w:bottom w:val="single" w:sz="4" w:space="0" w:color="000000"/>
              <w:right w:val="single" w:sz="4" w:space="0" w:color="000000"/>
            </w:tcBorders>
            <w:noWrap/>
            <w:vAlign w:val="center"/>
          </w:tcPr>
          <w:p w:rsidR="00FA5D73" w:rsidRPr="005C31D3" w:rsidRDefault="00FA5D73" w:rsidP="005C31D3">
            <w:pPr>
              <w:widowControl/>
              <w:jc w:val="right"/>
              <w:rPr>
                <w:rFonts w:ascii="宋体" w:cs="Arial"/>
                <w:color w:val="000000"/>
                <w:kern w:val="0"/>
                <w:sz w:val="22"/>
              </w:rPr>
            </w:pPr>
            <w:r w:rsidRPr="005C31D3">
              <w:rPr>
                <w:rFonts w:ascii="宋体" w:hAnsi="宋体" w:cs="Arial"/>
                <w:color w:val="000000"/>
                <w:kern w:val="0"/>
                <w:sz w:val="22"/>
              </w:rPr>
              <w:t>225.89</w:t>
            </w:r>
          </w:p>
        </w:tc>
      </w:tr>
      <w:tr w:rsidR="00FA5D73" w:rsidRPr="00073679" w:rsidTr="005C31D3">
        <w:trPr>
          <w:trHeight w:val="308"/>
          <w:jc w:val="center"/>
        </w:trPr>
        <w:tc>
          <w:tcPr>
            <w:tcW w:w="9873" w:type="dxa"/>
            <w:gridSpan w:val="6"/>
            <w:tcBorders>
              <w:top w:val="nil"/>
              <w:left w:val="nil"/>
              <w:bottom w:val="nil"/>
              <w:right w:val="nil"/>
            </w:tcBorders>
            <w:noWrap/>
            <w:vAlign w:val="center"/>
          </w:tcPr>
          <w:p w:rsidR="00FA5D73" w:rsidRPr="005C31D3" w:rsidRDefault="00FA5D73" w:rsidP="005C31D3">
            <w:pPr>
              <w:widowControl/>
              <w:jc w:val="left"/>
              <w:rPr>
                <w:rFonts w:ascii="宋体" w:cs="Arial"/>
                <w:color w:val="000000"/>
                <w:kern w:val="0"/>
                <w:sz w:val="22"/>
              </w:rPr>
            </w:pPr>
            <w:r w:rsidRPr="005C31D3">
              <w:rPr>
                <w:rFonts w:ascii="宋体" w:hAnsi="宋体" w:cs="Arial" w:hint="eastAsia"/>
                <w:color w:val="000000"/>
                <w:kern w:val="0"/>
                <w:sz w:val="22"/>
              </w:rPr>
              <w:t>注：本表反映部门本年度的总收支和年末结转结余情况。本表金额转换为万元时，因四舍五入可能存在尾差。</w:t>
            </w:r>
          </w:p>
        </w:tc>
      </w:tr>
    </w:tbl>
    <w:p w:rsidR="00FA5D73" w:rsidRPr="005C31D3" w:rsidRDefault="00FA5D73">
      <w:pPr>
        <w:jc w:val="center"/>
        <w:rPr>
          <w:sz w:val="72"/>
          <w:szCs w:val="72"/>
        </w:rPr>
      </w:pPr>
    </w:p>
    <w:p w:rsidR="00FA5D73" w:rsidRDefault="00FA5D73">
      <w:pPr>
        <w:jc w:val="left"/>
        <w:rPr>
          <w:sz w:val="32"/>
          <w:szCs w:val="32"/>
        </w:rPr>
      </w:pPr>
    </w:p>
    <w:p w:rsidR="00FA5D73" w:rsidRDefault="00FA5D73">
      <w:pPr>
        <w:jc w:val="left"/>
        <w:rPr>
          <w:rFonts w:ascii="宋体"/>
          <w:sz w:val="32"/>
          <w:szCs w:val="32"/>
        </w:rPr>
        <w:sectPr w:rsidR="00FA5D73">
          <w:pgSz w:w="11906" w:h="16838"/>
          <w:pgMar w:top="720" w:right="720" w:bottom="720" w:left="720" w:header="851" w:footer="992" w:gutter="0"/>
          <w:cols w:space="425"/>
          <w:docGrid w:type="lines" w:linePitch="312"/>
        </w:sectPr>
      </w:pPr>
    </w:p>
    <w:tbl>
      <w:tblPr>
        <w:tblW w:w="15533" w:type="dxa"/>
        <w:tblInd w:w="108" w:type="dxa"/>
        <w:tblLook w:val="00A0"/>
      </w:tblPr>
      <w:tblGrid>
        <w:gridCol w:w="1617"/>
        <w:gridCol w:w="1613"/>
        <w:gridCol w:w="436"/>
        <w:gridCol w:w="3502"/>
        <w:gridCol w:w="1466"/>
        <w:gridCol w:w="1466"/>
        <w:gridCol w:w="1174"/>
        <w:gridCol w:w="872"/>
        <w:gridCol w:w="872"/>
        <w:gridCol w:w="1174"/>
        <w:gridCol w:w="1449"/>
      </w:tblGrid>
      <w:tr w:rsidR="00FA5D73" w:rsidRPr="00073679" w:rsidTr="001007D3">
        <w:trPr>
          <w:trHeight w:val="390"/>
        </w:trPr>
        <w:tc>
          <w:tcPr>
            <w:tcW w:w="15533" w:type="dxa"/>
            <w:gridSpan w:val="11"/>
            <w:tcBorders>
              <w:top w:val="nil"/>
              <w:left w:val="nil"/>
              <w:bottom w:val="nil"/>
              <w:right w:val="nil"/>
            </w:tcBorders>
            <w:noWrap/>
            <w:vAlign w:val="bottom"/>
          </w:tcPr>
          <w:p w:rsidR="00FA5D73" w:rsidRPr="001007D3" w:rsidRDefault="00FA5D73" w:rsidP="001007D3">
            <w:pPr>
              <w:widowControl/>
              <w:jc w:val="center"/>
              <w:rPr>
                <w:rFonts w:ascii="宋体" w:cs="Arial"/>
                <w:color w:val="000000"/>
                <w:kern w:val="0"/>
                <w:sz w:val="30"/>
                <w:szCs w:val="30"/>
              </w:rPr>
            </w:pPr>
            <w:r w:rsidRPr="001007D3">
              <w:rPr>
                <w:rFonts w:ascii="宋体" w:hAnsi="宋体" w:cs="Arial" w:hint="eastAsia"/>
                <w:color w:val="000000"/>
                <w:kern w:val="0"/>
                <w:sz w:val="30"/>
                <w:szCs w:val="30"/>
              </w:rPr>
              <w:t>收入决算表</w:t>
            </w:r>
          </w:p>
        </w:tc>
      </w:tr>
      <w:tr w:rsidR="00FA5D73" w:rsidRPr="00073679" w:rsidTr="001007D3">
        <w:trPr>
          <w:trHeight w:val="255"/>
        </w:trPr>
        <w:tc>
          <w:tcPr>
            <w:tcW w:w="1617" w:type="dxa"/>
            <w:tcBorders>
              <w:top w:val="nil"/>
              <w:left w:val="nil"/>
              <w:bottom w:val="nil"/>
              <w:right w:val="nil"/>
            </w:tcBorders>
            <w:noWrap/>
            <w:vAlign w:val="bottom"/>
          </w:tcPr>
          <w:p w:rsidR="00FA5D73" w:rsidRPr="001007D3" w:rsidRDefault="00FA5D73" w:rsidP="001007D3">
            <w:pPr>
              <w:widowControl/>
              <w:jc w:val="center"/>
              <w:rPr>
                <w:rFonts w:ascii="宋体" w:cs="Arial"/>
                <w:color w:val="000000"/>
                <w:kern w:val="0"/>
                <w:sz w:val="30"/>
                <w:szCs w:val="30"/>
              </w:rPr>
            </w:pPr>
          </w:p>
        </w:tc>
        <w:tc>
          <w:tcPr>
            <w:tcW w:w="1613"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328"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3502"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1466"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1466"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1174"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872"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872"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1174"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1449" w:type="dxa"/>
            <w:tcBorders>
              <w:top w:val="nil"/>
              <w:left w:val="nil"/>
              <w:bottom w:val="nil"/>
              <w:right w:val="nil"/>
            </w:tcBorders>
            <w:noWrap/>
            <w:vAlign w:val="bottom"/>
          </w:tcPr>
          <w:p w:rsidR="00FA5D73" w:rsidRPr="001007D3" w:rsidRDefault="00FA5D73" w:rsidP="001007D3">
            <w:pPr>
              <w:widowControl/>
              <w:jc w:val="right"/>
              <w:rPr>
                <w:rFonts w:ascii="宋体" w:cs="Arial"/>
                <w:color w:val="000000"/>
                <w:kern w:val="0"/>
                <w:sz w:val="20"/>
                <w:szCs w:val="20"/>
              </w:rPr>
            </w:pPr>
            <w:r w:rsidRPr="001007D3">
              <w:rPr>
                <w:rFonts w:ascii="宋体" w:hAnsi="宋体" w:cs="Arial" w:hint="eastAsia"/>
                <w:color w:val="000000"/>
                <w:kern w:val="0"/>
                <w:sz w:val="20"/>
                <w:szCs w:val="20"/>
              </w:rPr>
              <w:t>公开</w:t>
            </w:r>
            <w:r w:rsidRPr="001007D3">
              <w:rPr>
                <w:rFonts w:ascii="宋体" w:hAnsi="宋体" w:cs="Arial"/>
                <w:color w:val="000000"/>
                <w:kern w:val="0"/>
                <w:sz w:val="20"/>
                <w:szCs w:val="20"/>
              </w:rPr>
              <w:t>02</w:t>
            </w:r>
            <w:r w:rsidRPr="001007D3">
              <w:rPr>
                <w:rFonts w:ascii="宋体" w:hAnsi="宋体" w:cs="Arial" w:hint="eastAsia"/>
                <w:color w:val="000000"/>
                <w:kern w:val="0"/>
                <w:sz w:val="20"/>
                <w:szCs w:val="20"/>
              </w:rPr>
              <w:t>表</w:t>
            </w:r>
          </w:p>
        </w:tc>
      </w:tr>
      <w:tr w:rsidR="00FA5D73" w:rsidRPr="00073679" w:rsidTr="001007D3">
        <w:trPr>
          <w:trHeight w:val="255"/>
        </w:trPr>
        <w:tc>
          <w:tcPr>
            <w:tcW w:w="3230" w:type="dxa"/>
            <w:gridSpan w:val="2"/>
            <w:tcBorders>
              <w:top w:val="nil"/>
              <w:left w:val="nil"/>
              <w:bottom w:val="nil"/>
              <w:right w:val="nil"/>
            </w:tcBorders>
            <w:noWrap/>
            <w:vAlign w:val="bottom"/>
          </w:tcPr>
          <w:p w:rsidR="00FA5D73" w:rsidRPr="001007D3" w:rsidRDefault="00FA5D73" w:rsidP="001007D3">
            <w:pPr>
              <w:widowControl/>
              <w:jc w:val="left"/>
              <w:rPr>
                <w:rFonts w:ascii="宋体" w:cs="Arial"/>
                <w:color w:val="000000"/>
                <w:kern w:val="0"/>
                <w:sz w:val="20"/>
                <w:szCs w:val="20"/>
              </w:rPr>
            </w:pPr>
            <w:r w:rsidRPr="001007D3">
              <w:rPr>
                <w:rFonts w:ascii="宋体" w:hAnsi="宋体" w:cs="Arial" w:hint="eastAsia"/>
                <w:color w:val="000000"/>
                <w:kern w:val="0"/>
                <w:sz w:val="20"/>
                <w:szCs w:val="20"/>
              </w:rPr>
              <w:t>部门：岳阳县畜牧水产发展服务中心</w:t>
            </w:r>
          </w:p>
        </w:tc>
        <w:tc>
          <w:tcPr>
            <w:tcW w:w="5296" w:type="dxa"/>
            <w:gridSpan w:val="3"/>
            <w:tcBorders>
              <w:top w:val="nil"/>
              <w:left w:val="nil"/>
              <w:bottom w:val="single" w:sz="4" w:space="0" w:color="000000"/>
              <w:right w:val="nil"/>
            </w:tcBorders>
            <w:noWrap/>
            <w:vAlign w:val="bottom"/>
          </w:tcPr>
          <w:p w:rsidR="00FA5D73" w:rsidRPr="001007D3" w:rsidRDefault="00FA5D73" w:rsidP="001007D3">
            <w:pPr>
              <w:widowControl/>
              <w:jc w:val="center"/>
              <w:rPr>
                <w:rFonts w:ascii="宋体" w:cs="Arial"/>
                <w:color w:val="000000"/>
                <w:kern w:val="0"/>
                <w:sz w:val="20"/>
                <w:szCs w:val="20"/>
              </w:rPr>
            </w:pPr>
            <w:r w:rsidRPr="001007D3">
              <w:rPr>
                <w:rFonts w:ascii="宋体" w:hAnsi="宋体" w:cs="Arial" w:hint="eastAsia"/>
                <w:color w:val="000000"/>
                <w:kern w:val="0"/>
                <w:sz w:val="20"/>
                <w:szCs w:val="20"/>
              </w:rPr>
              <w:t>岳阳县养殖技术推广站</w:t>
            </w:r>
          </w:p>
        </w:tc>
        <w:tc>
          <w:tcPr>
            <w:tcW w:w="1466" w:type="dxa"/>
            <w:tcBorders>
              <w:top w:val="nil"/>
              <w:left w:val="nil"/>
              <w:bottom w:val="nil"/>
              <w:right w:val="nil"/>
            </w:tcBorders>
            <w:noWrap/>
            <w:vAlign w:val="bottom"/>
          </w:tcPr>
          <w:p w:rsidR="00FA5D73" w:rsidRPr="001007D3" w:rsidRDefault="00FA5D73" w:rsidP="001007D3">
            <w:pPr>
              <w:widowControl/>
              <w:jc w:val="center"/>
              <w:rPr>
                <w:rFonts w:ascii="宋体" w:cs="Arial"/>
                <w:color w:val="000000"/>
                <w:kern w:val="0"/>
                <w:sz w:val="20"/>
                <w:szCs w:val="20"/>
              </w:rPr>
            </w:pPr>
          </w:p>
        </w:tc>
        <w:tc>
          <w:tcPr>
            <w:tcW w:w="1174"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872"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872"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1174"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1449" w:type="dxa"/>
            <w:tcBorders>
              <w:top w:val="nil"/>
              <w:left w:val="nil"/>
              <w:bottom w:val="nil"/>
              <w:right w:val="nil"/>
            </w:tcBorders>
            <w:noWrap/>
            <w:vAlign w:val="bottom"/>
          </w:tcPr>
          <w:p w:rsidR="00FA5D73" w:rsidRPr="001007D3" w:rsidRDefault="00FA5D73" w:rsidP="001007D3">
            <w:pPr>
              <w:widowControl/>
              <w:jc w:val="right"/>
              <w:rPr>
                <w:rFonts w:ascii="宋体" w:cs="Arial"/>
                <w:color w:val="000000"/>
                <w:kern w:val="0"/>
                <w:sz w:val="20"/>
                <w:szCs w:val="20"/>
              </w:rPr>
            </w:pPr>
            <w:r w:rsidRPr="001007D3">
              <w:rPr>
                <w:rFonts w:ascii="宋体" w:hAnsi="宋体" w:cs="Arial" w:hint="eastAsia"/>
                <w:color w:val="000000"/>
                <w:kern w:val="0"/>
                <w:sz w:val="20"/>
                <w:szCs w:val="20"/>
              </w:rPr>
              <w:t>单位：万元</w:t>
            </w:r>
          </w:p>
        </w:tc>
      </w:tr>
      <w:tr w:rsidR="00FA5D73" w:rsidRPr="00073679" w:rsidTr="001007D3">
        <w:trPr>
          <w:trHeight w:val="312"/>
        </w:trPr>
        <w:tc>
          <w:tcPr>
            <w:tcW w:w="3558" w:type="dxa"/>
            <w:gridSpan w:val="3"/>
            <w:vMerge w:val="restart"/>
            <w:tcBorders>
              <w:top w:val="single" w:sz="4" w:space="0" w:color="000000"/>
              <w:left w:val="single" w:sz="4" w:space="0" w:color="000000"/>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科目编码</w:t>
            </w:r>
          </w:p>
        </w:tc>
        <w:tc>
          <w:tcPr>
            <w:tcW w:w="3502" w:type="dxa"/>
            <w:vMerge w:val="restart"/>
            <w:tcBorders>
              <w:top w:val="nil"/>
              <w:left w:val="nil"/>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科目名称</w:t>
            </w:r>
          </w:p>
        </w:tc>
        <w:tc>
          <w:tcPr>
            <w:tcW w:w="1466" w:type="dxa"/>
            <w:vMerge w:val="restart"/>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本年收入合计</w:t>
            </w:r>
          </w:p>
        </w:tc>
        <w:tc>
          <w:tcPr>
            <w:tcW w:w="1466" w:type="dxa"/>
            <w:vMerge w:val="restart"/>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财政拨款收入</w:t>
            </w:r>
          </w:p>
        </w:tc>
        <w:tc>
          <w:tcPr>
            <w:tcW w:w="1174" w:type="dxa"/>
            <w:vMerge w:val="restart"/>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上级补助收入</w:t>
            </w:r>
          </w:p>
        </w:tc>
        <w:tc>
          <w:tcPr>
            <w:tcW w:w="872" w:type="dxa"/>
            <w:vMerge w:val="restart"/>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事业收入</w:t>
            </w:r>
          </w:p>
        </w:tc>
        <w:tc>
          <w:tcPr>
            <w:tcW w:w="872" w:type="dxa"/>
            <w:vMerge w:val="restart"/>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经营收入</w:t>
            </w:r>
          </w:p>
        </w:tc>
        <w:tc>
          <w:tcPr>
            <w:tcW w:w="1174" w:type="dxa"/>
            <w:vMerge w:val="restart"/>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附属单位上缴收入</w:t>
            </w:r>
          </w:p>
        </w:tc>
        <w:tc>
          <w:tcPr>
            <w:tcW w:w="1449" w:type="dxa"/>
            <w:vMerge w:val="restart"/>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其他收入</w:t>
            </w:r>
          </w:p>
        </w:tc>
      </w:tr>
      <w:tr w:rsidR="00FA5D73" w:rsidRPr="00073679" w:rsidTr="001007D3">
        <w:trPr>
          <w:trHeight w:val="312"/>
        </w:trPr>
        <w:tc>
          <w:tcPr>
            <w:tcW w:w="3558" w:type="dxa"/>
            <w:gridSpan w:val="3"/>
            <w:vMerge/>
            <w:tcBorders>
              <w:top w:val="single" w:sz="4" w:space="0" w:color="000000"/>
              <w:left w:val="single" w:sz="4" w:space="0" w:color="000000"/>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3502"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466"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466"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174"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87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87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174"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449"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r>
      <w:tr w:rsidR="00FA5D73" w:rsidRPr="00073679" w:rsidTr="001007D3">
        <w:trPr>
          <w:trHeight w:val="312"/>
        </w:trPr>
        <w:tc>
          <w:tcPr>
            <w:tcW w:w="3558" w:type="dxa"/>
            <w:gridSpan w:val="3"/>
            <w:vMerge/>
            <w:tcBorders>
              <w:top w:val="single" w:sz="4" w:space="0" w:color="000000"/>
              <w:left w:val="single" w:sz="4" w:space="0" w:color="000000"/>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3502"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466"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466"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174"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87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87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174"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449"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r>
      <w:tr w:rsidR="00FA5D73" w:rsidRPr="00073679" w:rsidTr="001007D3">
        <w:trPr>
          <w:trHeight w:val="312"/>
        </w:trPr>
        <w:tc>
          <w:tcPr>
            <w:tcW w:w="3558" w:type="dxa"/>
            <w:gridSpan w:val="3"/>
            <w:vMerge/>
            <w:tcBorders>
              <w:top w:val="single" w:sz="4" w:space="0" w:color="000000"/>
              <w:left w:val="single" w:sz="4" w:space="0" w:color="000000"/>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3502"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466"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466"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174"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87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87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174"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449"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r>
      <w:tr w:rsidR="00FA5D73" w:rsidRPr="00073679" w:rsidTr="001007D3">
        <w:trPr>
          <w:trHeight w:val="308"/>
        </w:trPr>
        <w:tc>
          <w:tcPr>
            <w:tcW w:w="1617" w:type="dxa"/>
            <w:vMerge w:val="restart"/>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类</w:t>
            </w:r>
          </w:p>
        </w:tc>
        <w:tc>
          <w:tcPr>
            <w:tcW w:w="1613" w:type="dxa"/>
            <w:vMerge w:val="restart"/>
            <w:tcBorders>
              <w:top w:val="nil"/>
              <w:left w:val="nil"/>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款</w:t>
            </w:r>
          </w:p>
        </w:tc>
        <w:tc>
          <w:tcPr>
            <w:tcW w:w="328" w:type="dxa"/>
            <w:vMerge w:val="restart"/>
            <w:tcBorders>
              <w:top w:val="nil"/>
              <w:left w:val="nil"/>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项</w:t>
            </w: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栏次</w:t>
            </w:r>
          </w:p>
        </w:tc>
        <w:tc>
          <w:tcPr>
            <w:tcW w:w="1466"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1</w:t>
            </w:r>
          </w:p>
        </w:tc>
        <w:tc>
          <w:tcPr>
            <w:tcW w:w="1466"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2</w:t>
            </w:r>
          </w:p>
        </w:tc>
        <w:tc>
          <w:tcPr>
            <w:tcW w:w="1174"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3</w:t>
            </w:r>
          </w:p>
        </w:tc>
        <w:tc>
          <w:tcPr>
            <w:tcW w:w="872"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4</w:t>
            </w:r>
          </w:p>
        </w:tc>
        <w:tc>
          <w:tcPr>
            <w:tcW w:w="872"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5</w:t>
            </w:r>
          </w:p>
        </w:tc>
        <w:tc>
          <w:tcPr>
            <w:tcW w:w="1174"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6</w:t>
            </w:r>
          </w:p>
        </w:tc>
        <w:tc>
          <w:tcPr>
            <w:tcW w:w="1449"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7</w:t>
            </w:r>
          </w:p>
        </w:tc>
      </w:tr>
      <w:tr w:rsidR="00FA5D73" w:rsidRPr="00073679" w:rsidTr="001007D3">
        <w:trPr>
          <w:trHeight w:val="308"/>
        </w:trPr>
        <w:tc>
          <w:tcPr>
            <w:tcW w:w="1617" w:type="dxa"/>
            <w:vMerge/>
            <w:tcBorders>
              <w:top w:val="nil"/>
              <w:left w:val="single" w:sz="4" w:space="0" w:color="000000"/>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613"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328"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合计</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131.00</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449"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94.89</w:t>
            </w:r>
          </w:p>
        </w:tc>
      </w:tr>
      <w:tr w:rsidR="00FA5D73" w:rsidRPr="00073679" w:rsidTr="001007D3">
        <w:trPr>
          <w:trHeight w:val="308"/>
        </w:trPr>
        <w:tc>
          <w:tcPr>
            <w:tcW w:w="355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w:t>
            </w: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hint="eastAsia"/>
                <w:color w:val="000000"/>
                <w:kern w:val="0"/>
                <w:sz w:val="22"/>
              </w:rPr>
              <w:t>农林水支出</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131.00</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449"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94.89</w:t>
            </w:r>
          </w:p>
        </w:tc>
      </w:tr>
      <w:tr w:rsidR="00FA5D73" w:rsidRPr="00073679" w:rsidTr="001007D3">
        <w:trPr>
          <w:trHeight w:val="308"/>
        </w:trPr>
        <w:tc>
          <w:tcPr>
            <w:tcW w:w="355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w:t>
            </w: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hint="eastAsia"/>
                <w:color w:val="000000"/>
                <w:kern w:val="0"/>
                <w:sz w:val="22"/>
              </w:rPr>
              <w:t>农业</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131.00</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449"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94.89</w:t>
            </w:r>
          </w:p>
        </w:tc>
      </w:tr>
      <w:tr w:rsidR="00FA5D73" w:rsidRPr="00073679" w:rsidTr="001007D3">
        <w:trPr>
          <w:trHeight w:val="308"/>
        </w:trPr>
        <w:tc>
          <w:tcPr>
            <w:tcW w:w="355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2130101</w:t>
            </w: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行政运行</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449"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355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2130104</w:t>
            </w: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事业运行</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449"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355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2130108</w:t>
            </w: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病虫害控制</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449"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355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2130135</w:t>
            </w: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农业资源保护修复与利用</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449"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355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2130199</w:t>
            </w: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其他农业支出</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131.00</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449"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94.89</w:t>
            </w:r>
          </w:p>
        </w:tc>
      </w:tr>
      <w:tr w:rsidR="00FA5D73" w:rsidRPr="00073679" w:rsidTr="001007D3">
        <w:trPr>
          <w:trHeight w:val="308"/>
        </w:trPr>
        <w:tc>
          <w:tcPr>
            <w:tcW w:w="355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229</w:t>
            </w: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hint="eastAsia"/>
                <w:color w:val="000000"/>
                <w:kern w:val="0"/>
                <w:sz w:val="22"/>
              </w:rPr>
              <w:t>其他支出</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449"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355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22999</w:t>
            </w: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hint="eastAsia"/>
                <w:color w:val="000000"/>
                <w:kern w:val="0"/>
                <w:sz w:val="22"/>
              </w:rPr>
              <w:t>其他支出</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449"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355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2299901</w:t>
            </w:r>
          </w:p>
        </w:tc>
        <w:tc>
          <w:tcPr>
            <w:tcW w:w="350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其他支出</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466"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87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174"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449"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507"/>
        </w:trPr>
        <w:tc>
          <w:tcPr>
            <w:tcW w:w="15533" w:type="dxa"/>
            <w:gridSpan w:val="11"/>
            <w:tcBorders>
              <w:top w:val="nil"/>
              <w:left w:val="nil"/>
              <w:bottom w:val="nil"/>
              <w:right w:val="nil"/>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hint="eastAsia"/>
                <w:color w:val="000000"/>
                <w:kern w:val="0"/>
                <w:sz w:val="22"/>
              </w:rPr>
              <w:t>注：本表反映部门本年度取得的各项收入情况。本表金额转换为万元时，因四舍五入可能存在尾差。</w:t>
            </w:r>
          </w:p>
        </w:tc>
      </w:tr>
    </w:tbl>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tbl>
      <w:tblPr>
        <w:tblpPr w:leftFromText="180" w:rightFromText="180" w:vertAnchor="page" w:horzAnchor="margin" w:tblpXSpec="center" w:tblpY="982"/>
        <w:tblW w:w="14090" w:type="dxa"/>
        <w:tblLook w:val="00A0"/>
      </w:tblPr>
      <w:tblGrid>
        <w:gridCol w:w="436"/>
        <w:gridCol w:w="436"/>
        <w:gridCol w:w="436"/>
        <w:gridCol w:w="3695"/>
        <w:gridCol w:w="1630"/>
        <w:gridCol w:w="1630"/>
        <w:gridCol w:w="1322"/>
        <w:gridCol w:w="1322"/>
        <w:gridCol w:w="1322"/>
        <w:gridCol w:w="1861"/>
      </w:tblGrid>
      <w:tr w:rsidR="00FA5D73" w:rsidRPr="00073679" w:rsidTr="001007D3">
        <w:trPr>
          <w:trHeight w:val="390"/>
        </w:trPr>
        <w:tc>
          <w:tcPr>
            <w:tcW w:w="14090" w:type="dxa"/>
            <w:gridSpan w:val="10"/>
            <w:tcBorders>
              <w:top w:val="nil"/>
              <w:left w:val="nil"/>
              <w:bottom w:val="nil"/>
              <w:right w:val="nil"/>
            </w:tcBorders>
            <w:noWrap/>
            <w:vAlign w:val="bottom"/>
          </w:tcPr>
          <w:p w:rsidR="00FA5D73" w:rsidRPr="001007D3" w:rsidRDefault="00FA5D73" w:rsidP="001007D3">
            <w:pPr>
              <w:widowControl/>
              <w:jc w:val="center"/>
              <w:rPr>
                <w:rFonts w:ascii="宋体" w:cs="Arial"/>
                <w:color w:val="000000"/>
                <w:kern w:val="0"/>
                <w:sz w:val="30"/>
                <w:szCs w:val="30"/>
              </w:rPr>
            </w:pPr>
            <w:r w:rsidRPr="001007D3">
              <w:rPr>
                <w:rFonts w:ascii="宋体" w:hAnsi="宋体" w:cs="Arial" w:hint="eastAsia"/>
                <w:color w:val="000000"/>
                <w:kern w:val="0"/>
                <w:sz w:val="30"/>
                <w:szCs w:val="30"/>
              </w:rPr>
              <w:t>支出决算表</w:t>
            </w:r>
          </w:p>
        </w:tc>
      </w:tr>
      <w:tr w:rsidR="00FA5D73" w:rsidRPr="00073679" w:rsidTr="001007D3">
        <w:trPr>
          <w:trHeight w:val="255"/>
        </w:trPr>
        <w:tc>
          <w:tcPr>
            <w:tcW w:w="9585" w:type="dxa"/>
            <w:gridSpan w:val="7"/>
            <w:tcBorders>
              <w:top w:val="nil"/>
              <w:left w:val="nil"/>
              <w:bottom w:val="nil"/>
              <w:right w:val="nil"/>
            </w:tcBorders>
            <w:noWrap/>
            <w:vAlign w:val="bottom"/>
          </w:tcPr>
          <w:p w:rsidR="00FA5D73" w:rsidRPr="001007D3" w:rsidRDefault="00FA5D73" w:rsidP="001007D3">
            <w:pPr>
              <w:widowControl/>
              <w:jc w:val="center"/>
              <w:rPr>
                <w:rFonts w:ascii="宋体" w:cs="Arial"/>
                <w:color w:val="000000"/>
                <w:kern w:val="0"/>
                <w:sz w:val="30"/>
                <w:szCs w:val="30"/>
              </w:rPr>
            </w:pPr>
          </w:p>
        </w:tc>
        <w:tc>
          <w:tcPr>
            <w:tcW w:w="1322" w:type="dxa"/>
            <w:tcBorders>
              <w:top w:val="nil"/>
              <w:left w:val="nil"/>
              <w:bottom w:val="nil"/>
              <w:right w:val="nil"/>
            </w:tcBorders>
            <w:noWrap/>
            <w:vAlign w:val="bottom"/>
          </w:tcPr>
          <w:p w:rsidR="00FA5D73" w:rsidRPr="001007D3" w:rsidRDefault="00FA5D73" w:rsidP="001007D3">
            <w:pPr>
              <w:widowControl/>
              <w:jc w:val="center"/>
              <w:rPr>
                <w:rFonts w:ascii="Times New Roman" w:hAnsi="Times New Roman"/>
                <w:kern w:val="0"/>
                <w:sz w:val="20"/>
                <w:szCs w:val="20"/>
              </w:rPr>
            </w:pPr>
          </w:p>
        </w:tc>
        <w:tc>
          <w:tcPr>
            <w:tcW w:w="1322"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1861" w:type="dxa"/>
            <w:tcBorders>
              <w:top w:val="nil"/>
              <w:left w:val="nil"/>
              <w:bottom w:val="nil"/>
              <w:right w:val="nil"/>
            </w:tcBorders>
            <w:noWrap/>
            <w:vAlign w:val="bottom"/>
          </w:tcPr>
          <w:p w:rsidR="00FA5D73" w:rsidRPr="001007D3" w:rsidRDefault="00FA5D73" w:rsidP="001007D3">
            <w:pPr>
              <w:widowControl/>
              <w:jc w:val="right"/>
              <w:rPr>
                <w:rFonts w:ascii="宋体" w:cs="Arial"/>
                <w:color w:val="000000"/>
                <w:kern w:val="0"/>
                <w:sz w:val="20"/>
                <w:szCs w:val="20"/>
              </w:rPr>
            </w:pPr>
            <w:r w:rsidRPr="001007D3">
              <w:rPr>
                <w:rFonts w:ascii="宋体" w:hAnsi="宋体" w:cs="Arial" w:hint="eastAsia"/>
                <w:color w:val="000000"/>
                <w:kern w:val="0"/>
                <w:sz w:val="20"/>
                <w:szCs w:val="20"/>
              </w:rPr>
              <w:t>公开</w:t>
            </w:r>
            <w:r w:rsidRPr="001007D3">
              <w:rPr>
                <w:rFonts w:ascii="宋体" w:hAnsi="宋体" w:cs="Arial"/>
                <w:color w:val="000000"/>
                <w:kern w:val="0"/>
                <w:sz w:val="20"/>
                <w:szCs w:val="20"/>
              </w:rPr>
              <w:t>03</w:t>
            </w:r>
            <w:r w:rsidRPr="001007D3">
              <w:rPr>
                <w:rFonts w:ascii="宋体" w:hAnsi="宋体" w:cs="Arial" w:hint="eastAsia"/>
                <w:color w:val="000000"/>
                <w:kern w:val="0"/>
                <w:sz w:val="20"/>
                <w:szCs w:val="20"/>
              </w:rPr>
              <w:t>表</w:t>
            </w:r>
          </w:p>
        </w:tc>
      </w:tr>
      <w:tr w:rsidR="00FA5D73" w:rsidRPr="00073679" w:rsidTr="001007D3">
        <w:trPr>
          <w:trHeight w:val="255"/>
        </w:trPr>
        <w:tc>
          <w:tcPr>
            <w:tcW w:w="9585" w:type="dxa"/>
            <w:gridSpan w:val="7"/>
            <w:tcBorders>
              <w:top w:val="nil"/>
              <w:left w:val="nil"/>
              <w:bottom w:val="single" w:sz="4" w:space="0" w:color="000000"/>
              <w:right w:val="nil"/>
            </w:tcBorders>
            <w:noWrap/>
            <w:vAlign w:val="bottom"/>
          </w:tcPr>
          <w:p w:rsidR="00FA5D73" w:rsidRPr="001007D3" w:rsidRDefault="00FA5D73" w:rsidP="001007D3">
            <w:pPr>
              <w:widowControl/>
              <w:jc w:val="left"/>
              <w:rPr>
                <w:rFonts w:ascii="宋体" w:cs="Arial"/>
                <w:color w:val="000000"/>
                <w:kern w:val="0"/>
                <w:sz w:val="20"/>
                <w:szCs w:val="20"/>
              </w:rPr>
            </w:pPr>
            <w:r w:rsidRPr="001007D3">
              <w:rPr>
                <w:rFonts w:ascii="宋体" w:hAnsi="宋体" w:cs="Arial" w:hint="eastAsia"/>
                <w:color w:val="000000"/>
                <w:kern w:val="0"/>
                <w:sz w:val="20"/>
                <w:szCs w:val="20"/>
              </w:rPr>
              <w:t>部门：岳阳县畜牧水产发展服务中心</w:t>
            </w:r>
          </w:p>
        </w:tc>
        <w:tc>
          <w:tcPr>
            <w:tcW w:w="1322" w:type="dxa"/>
            <w:tcBorders>
              <w:top w:val="nil"/>
              <w:left w:val="nil"/>
              <w:bottom w:val="nil"/>
              <w:right w:val="nil"/>
            </w:tcBorders>
            <w:noWrap/>
            <w:vAlign w:val="bottom"/>
          </w:tcPr>
          <w:p w:rsidR="00FA5D73" w:rsidRPr="001007D3" w:rsidRDefault="00FA5D73" w:rsidP="001007D3">
            <w:pPr>
              <w:widowControl/>
              <w:jc w:val="left"/>
              <w:rPr>
                <w:rFonts w:ascii="宋体" w:cs="Arial"/>
                <w:color w:val="000000"/>
                <w:kern w:val="0"/>
                <w:sz w:val="20"/>
                <w:szCs w:val="20"/>
              </w:rPr>
            </w:pPr>
          </w:p>
        </w:tc>
        <w:tc>
          <w:tcPr>
            <w:tcW w:w="1322" w:type="dxa"/>
            <w:tcBorders>
              <w:top w:val="nil"/>
              <w:left w:val="nil"/>
              <w:bottom w:val="nil"/>
              <w:right w:val="nil"/>
            </w:tcBorders>
            <w:noWrap/>
            <w:vAlign w:val="bottom"/>
          </w:tcPr>
          <w:p w:rsidR="00FA5D73" w:rsidRPr="001007D3" w:rsidRDefault="00FA5D73" w:rsidP="001007D3">
            <w:pPr>
              <w:widowControl/>
              <w:jc w:val="left"/>
              <w:rPr>
                <w:rFonts w:ascii="Times New Roman" w:hAnsi="Times New Roman"/>
                <w:kern w:val="0"/>
                <w:sz w:val="20"/>
                <w:szCs w:val="20"/>
              </w:rPr>
            </w:pPr>
          </w:p>
        </w:tc>
        <w:tc>
          <w:tcPr>
            <w:tcW w:w="1861" w:type="dxa"/>
            <w:tcBorders>
              <w:top w:val="nil"/>
              <w:left w:val="nil"/>
              <w:bottom w:val="nil"/>
              <w:right w:val="nil"/>
            </w:tcBorders>
            <w:noWrap/>
            <w:vAlign w:val="bottom"/>
          </w:tcPr>
          <w:p w:rsidR="00FA5D73" w:rsidRPr="001007D3" w:rsidRDefault="00FA5D73" w:rsidP="001007D3">
            <w:pPr>
              <w:widowControl/>
              <w:jc w:val="right"/>
              <w:rPr>
                <w:rFonts w:ascii="宋体" w:cs="Arial"/>
                <w:color w:val="000000"/>
                <w:kern w:val="0"/>
                <w:sz w:val="20"/>
                <w:szCs w:val="20"/>
              </w:rPr>
            </w:pPr>
            <w:r w:rsidRPr="001007D3">
              <w:rPr>
                <w:rFonts w:ascii="宋体" w:hAnsi="宋体" w:cs="Arial" w:hint="eastAsia"/>
                <w:color w:val="000000"/>
                <w:kern w:val="0"/>
                <w:sz w:val="20"/>
                <w:szCs w:val="20"/>
              </w:rPr>
              <w:t>单位：万元</w:t>
            </w:r>
          </w:p>
        </w:tc>
      </w:tr>
      <w:tr w:rsidR="00FA5D73" w:rsidRPr="00073679" w:rsidTr="001007D3">
        <w:trPr>
          <w:trHeight w:val="312"/>
        </w:trPr>
        <w:tc>
          <w:tcPr>
            <w:tcW w:w="1308" w:type="dxa"/>
            <w:gridSpan w:val="3"/>
            <w:vMerge w:val="restart"/>
            <w:tcBorders>
              <w:top w:val="single" w:sz="4" w:space="0" w:color="000000"/>
              <w:left w:val="single" w:sz="4" w:space="0" w:color="000000"/>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科目编码</w:t>
            </w:r>
          </w:p>
        </w:tc>
        <w:tc>
          <w:tcPr>
            <w:tcW w:w="3695" w:type="dxa"/>
            <w:vMerge w:val="restart"/>
            <w:tcBorders>
              <w:top w:val="nil"/>
              <w:left w:val="nil"/>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科目名称</w:t>
            </w:r>
          </w:p>
        </w:tc>
        <w:tc>
          <w:tcPr>
            <w:tcW w:w="1630" w:type="dxa"/>
            <w:vMerge w:val="restart"/>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本年支出合计</w:t>
            </w:r>
          </w:p>
        </w:tc>
        <w:tc>
          <w:tcPr>
            <w:tcW w:w="1630" w:type="dxa"/>
            <w:vMerge w:val="restart"/>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基本支出</w:t>
            </w:r>
          </w:p>
        </w:tc>
        <w:tc>
          <w:tcPr>
            <w:tcW w:w="1322" w:type="dxa"/>
            <w:vMerge w:val="restart"/>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项目支出</w:t>
            </w:r>
          </w:p>
        </w:tc>
        <w:tc>
          <w:tcPr>
            <w:tcW w:w="1322" w:type="dxa"/>
            <w:vMerge w:val="restart"/>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上缴上级支出</w:t>
            </w:r>
          </w:p>
        </w:tc>
        <w:tc>
          <w:tcPr>
            <w:tcW w:w="1322" w:type="dxa"/>
            <w:vMerge w:val="restart"/>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经营支出</w:t>
            </w:r>
          </w:p>
        </w:tc>
        <w:tc>
          <w:tcPr>
            <w:tcW w:w="1861" w:type="dxa"/>
            <w:vMerge w:val="restart"/>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对附属单位补助支出</w:t>
            </w:r>
          </w:p>
        </w:tc>
      </w:tr>
      <w:tr w:rsidR="00FA5D73" w:rsidRPr="00073679" w:rsidTr="001007D3">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3695"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630"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630"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322"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32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32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861"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r>
      <w:tr w:rsidR="00FA5D73" w:rsidRPr="00073679" w:rsidTr="001007D3">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3695"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630"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630"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322"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32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32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861"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r>
      <w:tr w:rsidR="00FA5D73" w:rsidRPr="00073679" w:rsidTr="001007D3">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3695"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630"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630"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322"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32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322"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1861" w:type="dxa"/>
            <w:vMerge/>
            <w:tcBorders>
              <w:top w:val="single" w:sz="4" w:space="0" w:color="000000"/>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r>
      <w:tr w:rsidR="00FA5D73" w:rsidRPr="00073679" w:rsidTr="001007D3">
        <w:trPr>
          <w:trHeight w:val="308"/>
        </w:trPr>
        <w:tc>
          <w:tcPr>
            <w:tcW w:w="436" w:type="dxa"/>
            <w:vMerge w:val="restart"/>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项</w:t>
            </w: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栏次</w:t>
            </w:r>
          </w:p>
        </w:tc>
        <w:tc>
          <w:tcPr>
            <w:tcW w:w="1630"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1</w:t>
            </w:r>
          </w:p>
        </w:tc>
        <w:tc>
          <w:tcPr>
            <w:tcW w:w="1630"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2</w:t>
            </w:r>
          </w:p>
        </w:tc>
        <w:tc>
          <w:tcPr>
            <w:tcW w:w="1322"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3</w:t>
            </w:r>
          </w:p>
        </w:tc>
        <w:tc>
          <w:tcPr>
            <w:tcW w:w="1322"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4</w:t>
            </w:r>
          </w:p>
        </w:tc>
        <w:tc>
          <w:tcPr>
            <w:tcW w:w="1322"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5</w:t>
            </w:r>
          </w:p>
        </w:tc>
        <w:tc>
          <w:tcPr>
            <w:tcW w:w="1861" w:type="dxa"/>
            <w:tcBorders>
              <w:top w:val="nil"/>
              <w:left w:val="nil"/>
              <w:bottom w:val="single" w:sz="4" w:space="0" w:color="000000"/>
              <w:right w:val="single" w:sz="4" w:space="0" w:color="000000"/>
            </w:tcBorders>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color w:val="000000"/>
                <w:kern w:val="0"/>
                <w:sz w:val="22"/>
              </w:rPr>
              <w:t>6</w:t>
            </w:r>
          </w:p>
        </w:tc>
      </w:tr>
      <w:tr w:rsidR="00FA5D73" w:rsidRPr="00073679" w:rsidTr="001007D3">
        <w:trPr>
          <w:trHeight w:val="308"/>
        </w:trPr>
        <w:tc>
          <w:tcPr>
            <w:tcW w:w="436" w:type="dxa"/>
            <w:vMerge/>
            <w:tcBorders>
              <w:top w:val="nil"/>
              <w:left w:val="single" w:sz="4" w:space="0" w:color="000000"/>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FA5D73" w:rsidRPr="001007D3" w:rsidRDefault="00FA5D73" w:rsidP="001007D3">
            <w:pPr>
              <w:widowControl/>
              <w:jc w:val="left"/>
              <w:rPr>
                <w:rFonts w:ascii="宋体" w:cs="Arial"/>
                <w:color w:val="000000"/>
                <w:kern w:val="0"/>
                <w:sz w:val="22"/>
              </w:rPr>
            </w:pP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center"/>
              <w:rPr>
                <w:rFonts w:ascii="宋体" w:cs="Arial"/>
                <w:color w:val="000000"/>
                <w:kern w:val="0"/>
                <w:sz w:val="22"/>
              </w:rPr>
            </w:pPr>
            <w:r w:rsidRPr="001007D3">
              <w:rPr>
                <w:rFonts w:ascii="宋体" w:hAnsi="宋体" w:cs="Arial" w:hint="eastAsia"/>
                <w:color w:val="000000"/>
                <w:kern w:val="0"/>
                <w:sz w:val="22"/>
              </w:rPr>
              <w:t>合计</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861"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r>
      <w:tr w:rsidR="00FA5D73" w:rsidRPr="00073679" w:rsidTr="001007D3">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w:t>
            </w: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hint="eastAsia"/>
                <w:color w:val="000000"/>
                <w:kern w:val="0"/>
                <w:sz w:val="22"/>
              </w:rPr>
              <w:t>农林水支出</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861"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w:t>
            </w: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hint="eastAsia"/>
                <w:color w:val="000000"/>
                <w:kern w:val="0"/>
                <w:sz w:val="22"/>
              </w:rPr>
              <w:t>农业</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861"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2130101</w:t>
            </w: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行政运行</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861"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2130104</w:t>
            </w: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事业运行</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861"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2130108</w:t>
            </w: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病虫害控制</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861"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2130135</w:t>
            </w: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农业资源保护修复与利用</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861"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2130199</w:t>
            </w: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其他农业支出</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b/>
                <w:bCs/>
                <w:color w:val="000000"/>
                <w:kern w:val="0"/>
                <w:sz w:val="22"/>
              </w:rPr>
              <w:t>225.89</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861"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229</w:t>
            </w: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hint="eastAsia"/>
                <w:color w:val="000000"/>
                <w:kern w:val="0"/>
                <w:sz w:val="22"/>
              </w:rPr>
              <w:t>其他支出</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861"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22999</w:t>
            </w: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hint="eastAsia"/>
                <w:color w:val="000000"/>
                <w:kern w:val="0"/>
                <w:sz w:val="22"/>
              </w:rPr>
              <w:t>其他支出</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861"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2299901</w:t>
            </w:r>
          </w:p>
        </w:tc>
        <w:tc>
          <w:tcPr>
            <w:tcW w:w="3695"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color w:val="000000"/>
                <w:kern w:val="0"/>
                <w:sz w:val="22"/>
              </w:rPr>
              <w:t xml:space="preserve">  </w:t>
            </w:r>
            <w:r w:rsidRPr="001007D3">
              <w:rPr>
                <w:rFonts w:ascii="宋体" w:hAnsi="宋体" w:cs="Arial" w:hint="eastAsia"/>
                <w:color w:val="000000"/>
                <w:kern w:val="0"/>
                <w:sz w:val="22"/>
              </w:rPr>
              <w:t>其他支出</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630"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b/>
                <w:bCs/>
                <w:color w:val="000000"/>
                <w:kern w:val="0"/>
                <w:sz w:val="22"/>
              </w:rPr>
            </w:pPr>
            <w:r w:rsidRPr="001007D3">
              <w:rPr>
                <w:rFonts w:ascii="宋体" w:hAnsi="宋体" w:cs="Arial" w:hint="eastAsia"/>
                <w:b/>
                <w:bCs/>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322"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c>
          <w:tcPr>
            <w:tcW w:w="1861" w:type="dxa"/>
            <w:tcBorders>
              <w:top w:val="nil"/>
              <w:left w:val="nil"/>
              <w:bottom w:val="single" w:sz="4" w:space="0" w:color="000000"/>
              <w:right w:val="single" w:sz="4" w:space="0" w:color="000000"/>
            </w:tcBorders>
            <w:noWrap/>
            <w:vAlign w:val="center"/>
          </w:tcPr>
          <w:p w:rsidR="00FA5D73" w:rsidRPr="001007D3" w:rsidRDefault="00FA5D73" w:rsidP="001007D3">
            <w:pPr>
              <w:widowControl/>
              <w:jc w:val="right"/>
              <w:rPr>
                <w:rFonts w:ascii="宋体" w:cs="Arial"/>
                <w:color w:val="000000"/>
                <w:kern w:val="0"/>
                <w:sz w:val="22"/>
              </w:rPr>
            </w:pPr>
            <w:r w:rsidRPr="001007D3">
              <w:rPr>
                <w:rFonts w:ascii="宋体" w:hAnsi="宋体" w:cs="Arial" w:hint="eastAsia"/>
                <w:color w:val="000000"/>
                <w:kern w:val="0"/>
                <w:sz w:val="22"/>
              </w:rPr>
              <w:t xml:space="preserve">　</w:t>
            </w:r>
          </w:p>
        </w:tc>
      </w:tr>
      <w:tr w:rsidR="00FA5D73" w:rsidRPr="00073679" w:rsidTr="001007D3">
        <w:trPr>
          <w:trHeight w:val="492"/>
        </w:trPr>
        <w:tc>
          <w:tcPr>
            <w:tcW w:w="14090" w:type="dxa"/>
            <w:gridSpan w:val="10"/>
            <w:tcBorders>
              <w:top w:val="nil"/>
              <w:left w:val="nil"/>
              <w:bottom w:val="nil"/>
              <w:right w:val="nil"/>
            </w:tcBorders>
            <w:noWrap/>
            <w:vAlign w:val="center"/>
          </w:tcPr>
          <w:p w:rsidR="00FA5D73" w:rsidRPr="001007D3" w:rsidRDefault="00FA5D73" w:rsidP="001007D3">
            <w:pPr>
              <w:widowControl/>
              <w:jc w:val="left"/>
              <w:rPr>
                <w:rFonts w:ascii="宋体" w:cs="Arial"/>
                <w:color w:val="000000"/>
                <w:kern w:val="0"/>
                <w:sz w:val="22"/>
              </w:rPr>
            </w:pPr>
            <w:r w:rsidRPr="001007D3">
              <w:rPr>
                <w:rFonts w:ascii="宋体" w:hAnsi="宋体" w:cs="Arial" w:hint="eastAsia"/>
                <w:color w:val="000000"/>
                <w:kern w:val="0"/>
                <w:sz w:val="22"/>
              </w:rPr>
              <w:t>注：本表反映部门本年度各项支出情况。本表金额转换为万元时，因四舍五入可能存在尾差。</w:t>
            </w:r>
          </w:p>
        </w:tc>
      </w:tr>
    </w:tbl>
    <w:p w:rsidR="00FA5D73" w:rsidRPr="001007D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tbl>
      <w:tblPr>
        <w:tblW w:w="13348" w:type="dxa"/>
        <w:tblInd w:w="1039" w:type="dxa"/>
        <w:tblLook w:val="00A0"/>
      </w:tblPr>
      <w:tblGrid>
        <w:gridCol w:w="3180"/>
        <w:gridCol w:w="865"/>
        <w:gridCol w:w="921"/>
        <w:gridCol w:w="3742"/>
        <w:gridCol w:w="773"/>
        <w:gridCol w:w="846"/>
        <w:gridCol w:w="1390"/>
        <w:gridCol w:w="1631"/>
      </w:tblGrid>
      <w:tr w:rsidR="00FA5D73" w:rsidRPr="00073679" w:rsidTr="00D10B2E">
        <w:trPr>
          <w:trHeight w:hRule="exact" w:val="255"/>
        </w:trPr>
        <w:tc>
          <w:tcPr>
            <w:tcW w:w="13348" w:type="dxa"/>
            <w:gridSpan w:val="8"/>
            <w:tcBorders>
              <w:top w:val="nil"/>
              <w:left w:val="nil"/>
              <w:bottom w:val="nil"/>
              <w:right w:val="nil"/>
            </w:tcBorders>
            <w:noWrap/>
            <w:vAlign w:val="bottom"/>
          </w:tcPr>
          <w:p w:rsidR="00FA5D73" w:rsidRPr="003C66FF" w:rsidRDefault="00FA5D73" w:rsidP="003C66FF">
            <w:pPr>
              <w:widowControl/>
              <w:jc w:val="center"/>
              <w:rPr>
                <w:rFonts w:ascii="宋体" w:cs="Arial"/>
                <w:color w:val="000000"/>
                <w:kern w:val="0"/>
                <w:sz w:val="24"/>
                <w:szCs w:val="24"/>
              </w:rPr>
            </w:pPr>
            <w:r w:rsidRPr="003C66FF">
              <w:rPr>
                <w:rFonts w:ascii="宋体" w:hAnsi="宋体" w:cs="Arial" w:hint="eastAsia"/>
                <w:color w:val="000000"/>
                <w:kern w:val="0"/>
                <w:sz w:val="24"/>
                <w:szCs w:val="24"/>
              </w:rPr>
              <w:t>财政拨款收入支出决算总表</w:t>
            </w:r>
          </w:p>
        </w:tc>
      </w:tr>
      <w:tr w:rsidR="00FA5D73" w:rsidRPr="00073679" w:rsidTr="00D10B2E">
        <w:trPr>
          <w:trHeight w:hRule="exact" w:val="255"/>
        </w:trPr>
        <w:tc>
          <w:tcPr>
            <w:tcW w:w="3180" w:type="dxa"/>
            <w:tcBorders>
              <w:top w:val="nil"/>
              <w:left w:val="nil"/>
              <w:bottom w:val="nil"/>
              <w:right w:val="nil"/>
            </w:tcBorders>
            <w:noWrap/>
            <w:vAlign w:val="bottom"/>
          </w:tcPr>
          <w:p w:rsidR="00FA5D73" w:rsidRPr="003C66FF" w:rsidRDefault="00FA5D73" w:rsidP="003C66FF">
            <w:pPr>
              <w:widowControl/>
              <w:jc w:val="center"/>
              <w:rPr>
                <w:rFonts w:ascii="宋体" w:cs="Arial"/>
                <w:color w:val="000000"/>
                <w:kern w:val="0"/>
                <w:sz w:val="24"/>
                <w:szCs w:val="24"/>
              </w:rPr>
            </w:pPr>
          </w:p>
        </w:tc>
        <w:tc>
          <w:tcPr>
            <w:tcW w:w="865" w:type="dxa"/>
            <w:tcBorders>
              <w:top w:val="nil"/>
              <w:left w:val="nil"/>
              <w:bottom w:val="nil"/>
              <w:right w:val="nil"/>
            </w:tcBorders>
            <w:noWrap/>
            <w:vAlign w:val="bottom"/>
          </w:tcPr>
          <w:p w:rsidR="00FA5D73" w:rsidRPr="003C66FF" w:rsidRDefault="00FA5D73" w:rsidP="003C66FF">
            <w:pPr>
              <w:widowControl/>
              <w:jc w:val="left"/>
              <w:rPr>
                <w:rFonts w:ascii="Times New Roman" w:hAnsi="Times New Roman"/>
                <w:kern w:val="0"/>
                <w:sz w:val="20"/>
                <w:szCs w:val="20"/>
              </w:rPr>
            </w:pPr>
          </w:p>
        </w:tc>
        <w:tc>
          <w:tcPr>
            <w:tcW w:w="921" w:type="dxa"/>
            <w:tcBorders>
              <w:top w:val="nil"/>
              <w:left w:val="nil"/>
              <w:bottom w:val="nil"/>
              <w:right w:val="nil"/>
            </w:tcBorders>
            <w:noWrap/>
            <w:vAlign w:val="bottom"/>
          </w:tcPr>
          <w:p w:rsidR="00FA5D73" w:rsidRPr="003C66FF" w:rsidRDefault="00FA5D73" w:rsidP="003C66FF">
            <w:pPr>
              <w:widowControl/>
              <w:jc w:val="left"/>
              <w:rPr>
                <w:rFonts w:ascii="Times New Roman" w:hAnsi="Times New Roman"/>
                <w:kern w:val="0"/>
                <w:sz w:val="20"/>
                <w:szCs w:val="20"/>
              </w:rPr>
            </w:pPr>
          </w:p>
        </w:tc>
        <w:tc>
          <w:tcPr>
            <w:tcW w:w="3742" w:type="dxa"/>
            <w:tcBorders>
              <w:top w:val="nil"/>
              <w:left w:val="nil"/>
              <w:bottom w:val="nil"/>
              <w:right w:val="nil"/>
            </w:tcBorders>
            <w:noWrap/>
            <w:vAlign w:val="bottom"/>
          </w:tcPr>
          <w:p w:rsidR="00FA5D73" w:rsidRPr="003C66FF" w:rsidRDefault="00FA5D73" w:rsidP="003C66FF">
            <w:pPr>
              <w:widowControl/>
              <w:jc w:val="left"/>
              <w:rPr>
                <w:rFonts w:ascii="Times New Roman" w:hAnsi="Times New Roman"/>
                <w:kern w:val="0"/>
                <w:sz w:val="20"/>
                <w:szCs w:val="20"/>
              </w:rPr>
            </w:pPr>
          </w:p>
        </w:tc>
        <w:tc>
          <w:tcPr>
            <w:tcW w:w="773" w:type="dxa"/>
            <w:tcBorders>
              <w:top w:val="nil"/>
              <w:left w:val="nil"/>
              <w:bottom w:val="nil"/>
              <w:right w:val="nil"/>
            </w:tcBorders>
            <w:noWrap/>
            <w:vAlign w:val="bottom"/>
          </w:tcPr>
          <w:p w:rsidR="00FA5D73" w:rsidRPr="003C66FF" w:rsidRDefault="00FA5D73" w:rsidP="003C66FF">
            <w:pPr>
              <w:widowControl/>
              <w:jc w:val="left"/>
              <w:rPr>
                <w:rFonts w:ascii="Times New Roman" w:hAnsi="Times New Roman"/>
                <w:kern w:val="0"/>
                <w:sz w:val="20"/>
                <w:szCs w:val="20"/>
              </w:rPr>
            </w:pPr>
          </w:p>
        </w:tc>
        <w:tc>
          <w:tcPr>
            <w:tcW w:w="846" w:type="dxa"/>
            <w:tcBorders>
              <w:top w:val="nil"/>
              <w:left w:val="nil"/>
              <w:bottom w:val="nil"/>
              <w:right w:val="nil"/>
            </w:tcBorders>
            <w:noWrap/>
            <w:vAlign w:val="bottom"/>
          </w:tcPr>
          <w:p w:rsidR="00FA5D73" w:rsidRPr="003C66FF" w:rsidRDefault="00FA5D73" w:rsidP="003C66FF">
            <w:pPr>
              <w:widowControl/>
              <w:jc w:val="left"/>
              <w:rPr>
                <w:rFonts w:ascii="Times New Roman" w:hAnsi="Times New Roman"/>
                <w:kern w:val="0"/>
                <w:sz w:val="20"/>
                <w:szCs w:val="20"/>
              </w:rPr>
            </w:pPr>
          </w:p>
        </w:tc>
        <w:tc>
          <w:tcPr>
            <w:tcW w:w="1390" w:type="dxa"/>
            <w:tcBorders>
              <w:top w:val="nil"/>
              <w:left w:val="nil"/>
              <w:bottom w:val="nil"/>
              <w:right w:val="nil"/>
            </w:tcBorders>
            <w:noWrap/>
            <w:vAlign w:val="bottom"/>
          </w:tcPr>
          <w:p w:rsidR="00FA5D73" w:rsidRPr="003C66FF" w:rsidRDefault="00FA5D73" w:rsidP="003C66FF">
            <w:pPr>
              <w:widowControl/>
              <w:jc w:val="left"/>
              <w:rPr>
                <w:rFonts w:ascii="Times New Roman" w:hAnsi="Times New Roman"/>
                <w:kern w:val="0"/>
                <w:sz w:val="20"/>
                <w:szCs w:val="20"/>
              </w:rPr>
            </w:pPr>
          </w:p>
        </w:tc>
        <w:tc>
          <w:tcPr>
            <w:tcW w:w="1631" w:type="dxa"/>
            <w:tcBorders>
              <w:top w:val="nil"/>
              <w:left w:val="nil"/>
              <w:bottom w:val="nil"/>
              <w:right w:val="nil"/>
            </w:tcBorders>
            <w:noWrap/>
            <w:vAlign w:val="bottom"/>
          </w:tcPr>
          <w:p w:rsidR="00FA5D73" w:rsidRPr="003C66FF" w:rsidRDefault="00FA5D73" w:rsidP="003C66FF">
            <w:pPr>
              <w:widowControl/>
              <w:jc w:val="right"/>
              <w:rPr>
                <w:rFonts w:ascii="宋体" w:cs="Arial"/>
                <w:color w:val="000000"/>
                <w:kern w:val="0"/>
                <w:sz w:val="20"/>
                <w:szCs w:val="20"/>
              </w:rPr>
            </w:pPr>
            <w:r w:rsidRPr="003C66FF">
              <w:rPr>
                <w:rFonts w:ascii="宋体" w:hAnsi="宋体" w:cs="Arial" w:hint="eastAsia"/>
                <w:color w:val="000000"/>
                <w:kern w:val="0"/>
                <w:sz w:val="20"/>
                <w:szCs w:val="20"/>
              </w:rPr>
              <w:t>公开</w:t>
            </w:r>
            <w:r w:rsidRPr="003C66FF">
              <w:rPr>
                <w:rFonts w:ascii="宋体" w:hAnsi="宋体" w:cs="Arial"/>
                <w:color w:val="000000"/>
                <w:kern w:val="0"/>
                <w:sz w:val="20"/>
                <w:szCs w:val="20"/>
              </w:rPr>
              <w:t>04</w:t>
            </w:r>
            <w:r w:rsidRPr="003C66FF">
              <w:rPr>
                <w:rFonts w:ascii="宋体" w:hAnsi="宋体" w:cs="Arial" w:hint="eastAsia"/>
                <w:color w:val="000000"/>
                <w:kern w:val="0"/>
                <w:sz w:val="20"/>
                <w:szCs w:val="20"/>
              </w:rPr>
              <w:t>表</w:t>
            </w:r>
          </w:p>
        </w:tc>
      </w:tr>
      <w:tr w:rsidR="00FA5D73" w:rsidRPr="00073679" w:rsidTr="00D10B2E">
        <w:trPr>
          <w:trHeight w:hRule="exact" w:val="255"/>
        </w:trPr>
        <w:tc>
          <w:tcPr>
            <w:tcW w:w="3180" w:type="dxa"/>
            <w:tcBorders>
              <w:top w:val="nil"/>
              <w:left w:val="nil"/>
              <w:bottom w:val="nil"/>
              <w:right w:val="nil"/>
            </w:tcBorders>
            <w:noWrap/>
            <w:vAlign w:val="bottom"/>
          </w:tcPr>
          <w:p w:rsidR="00FA5D73" w:rsidRPr="003C66FF" w:rsidRDefault="00FA5D73" w:rsidP="003C66FF">
            <w:pPr>
              <w:widowControl/>
              <w:jc w:val="left"/>
              <w:rPr>
                <w:rFonts w:ascii="宋体" w:cs="Arial"/>
                <w:color w:val="000000"/>
                <w:kern w:val="0"/>
                <w:sz w:val="20"/>
                <w:szCs w:val="20"/>
              </w:rPr>
            </w:pPr>
            <w:r w:rsidRPr="003C66FF">
              <w:rPr>
                <w:rFonts w:ascii="宋体" w:hAnsi="宋体" w:cs="Arial" w:hint="eastAsia"/>
                <w:color w:val="000000"/>
                <w:kern w:val="0"/>
                <w:sz w:val="20"/>
                <w:szCs w:val="20"/>
              </w:rPr>
              <w:t>部门：岳阳县养殖技术推广站</w:t>
            </w:r>
          </w:p>
        </w:tc>
        <w:tc>
          <w:tcPr>
            <w:tcW w:w="865" w:type="dxa"/>
            <w:tcBorders>
              <w:top w:val="nil"/>
              <w:left w:val="nil"/>
              <w:bottom w:val="nil"/>
              <w:right w:val="nil"/>
            </w:tcBorders>
            <w:noWrap/>
            <w:vAlign w:val="bottom"/>
          </w:tcPr>
          <w:p w:rsidR="00FA5D73" w:rsidRPr="003C66FF" w:rsidRDefault="00FA5D73" w:rsidP="003C66FF">
            <w:pPr>
              <w:widowControl/>
              <w:jc w:val="left"/>
              <w:rPr>
                <w:rFonts w:ascii="宋体" w:cs="Arial"/>
                <w:color w:val="000000"/>
                <w:kern w:val="0"/>
                <w:sz w:val="20"/>
                <w:szCs w:val="20"/>
              </w:rPr>
            </w:pPr>
          </w:p>
        </w:tc>
        <w:tc>
          <w:tcPr>
            <w:tcW w:w="921" w:type="dxa"/>
            <w:tcBorders>
              <w:top w:val="nil"/>
              <w:left w:val="nil"/>
              <w:bottom w:val="nil"/>
              <w:right w:val="nil"/>
            </w:tcBorders>
            <w:noWrap/>
            <w:vAlign w:val="bottom"/>
          </w:tcPr>
          <w:p w:rsidR="00FA5D73" w:rsidRPr="003C66FF" w:rsidRDefault="00FA5D73" w:rsidP="003C66FF">
            <w:pPr>
              <w:widowControl/>
              <w:jc w:val="left"/>
              <w:rPr>
                <w:rFonts w:ascii="Times New Roman" w:hAnsi="Times New Roman"/>
                <w:kern w:val="0"/>
                <w:sz w:val="20"/>
                <w:szCs w:val="20"/>
              </w:rPr>
            </w:pPr>
          </w:p>
        </w:tc>
        <w:tc>
          <w:tcPr>
            <w:tcW w:w="3742" w:type="dxa"/>
            <w:tcBorders>
              <w:top w:val="nil"/>
              <w:left w:val="nil"/>
              <w:bottom w:val="nil"/>
              <w:right w:val="nil"/>
            </w:tcBorders>
            <w:noWrap/>
            <w:vAlign w:val="bottom"/>
          </w:tcPr>
          <w:p w:rsidR="00FA5D73" w:rsidRPr="003C66FF" w:rsidRDefault="00FA5D73" w:rsidP="003C66FF">
            <w:pPr>
              <w:widowControl/>
              <w:jc w:val="left"/>
              <w:rPr>
                <w:rFonts w:ascii="Times New Roman" w:hAnsi="Times New Roman"/>
                <w:kern w:val="0"/>
                <w:sz w:val="20"/>
                <w:szCs w:val="20"/>
              </w:rPr>
            </w:pPr>
          </w:p>
        </w:tc>
        <w:tc>
          <w:tcPr>
            <w:tcW w:w="773" w:type="dxa"/>
            <w:tcBorders>
              <w:top w:val="nil"/>
              <w:left w:val="nil"/>
              <w:bottom w:val="nil"/>
              <w:right w:val="nil"/>
            </w:tcBorders>
            <w:noWrap/>
            <w:vAlign w:val="bottom"/>
          </w:tcPr>
          <w:p w:rsidR="00FA5D73" w:rsidRPr="003C66FF" w:rsidRDefault="00FA5D73" w:rsidP="003C66FF">
            <w:pPr>
              <w:widowControl/>
              <w:jc w:val="left"/>
              <w:rPr>
                <w:rFonts w:ascii="Times New Roman" w:hAnsi="Times New Roman"/>
                <w:kern w:val="0"/>
                <w:sz w:val="20"/>
                <w:szCs w:val="20"/>
              </w:rPr>
            </w:pPr>
          </w:p>
        </w:tc>
        <w:tc>
          <w:tcPr>
            <w:tcW w:w="846" w:type="dxa"/>
            <w:tcBorders>
              <w:top w:val="nil"/>
              <w:left w:val="nil"/>
              <w:bottom w:val="nil"/>
              <w:right w:val="nil"/>
            </w:tcBorders>
            <w:noWrap/>
            <w:vAlign w:val="bottom"/>
          </w:tcPr>
          <w:p w:rsidR="00FA5D73" w:rsidRPr="003C66FF" w:rsidRDefault="00FA5D73" w:rsidP="003C66FF">
            <w:pPr>
              <w:widowControl/>
              <w:jc w:val="left"/>
              <w:rPr>
                <w:rFonts w:ascii="Times New Roman" w:hAnsi="Times New Roman"/>
                <w:kern w:val="0"/>
                <w:sz w:val="20"/>
                <w:szCs w:val="20"/>
              </w:rPr>
            </w:pPr>
          </w:p>
        </w:tc>
        <w:tc>
          <w:tcPr>
            <w:tcW w:w="1390" w:type="dxa"/>
            <w:tcBorders>
              <w:top w:val="nil"/>
              <w:left w:val="nil"/>
              <w:bottom w:val="nil"/>
              <w:right w:val="nil"/>
            </w:tcBorders>
            <w:noWrap/>
            <w:vAlign w:val="bottom"/>
          </w:tcPr>
          <w:p w:rsidR="00FA5D73" w:rsidRPr="003C66FF" w:rsidRDefault="00FA5D73" w:rsidP="003C66FF">
            <w:pPr>
              <w:widowControl/>
              <w:jc w:val="left"/>
              <w:rPr>
                <w:rFonts w:ascii="Times New Roman" w:hAnsi="Times New Roman"/>
                <w:kern w:val="0"/>
                <w:sz w:val="20"/>
                <w:szCs w:val="20"/>
              </w:rPr>
            </w:pPr>
          </w:p>
        </w:tc>
        <w:tc>
          <w:tcPr>
            <w:tcW w:w="1631" w:type="dxa"/>
            <w:tcBorders>
              <w:top w:val="nil"/>
              <w:left w:val="nil"/>
              <w:bottom w:val="nil"/>
              <w:right w:val="nil"/>
            </w:tcBorders>
            <w:noWrap/>
            <w:vAlign w:val="bottom"/>
          </w:tcPr>
          <w:p w:rsidR="00FA5D73" w:rsidRPr="003C66FF" w:rsidRDefault="00FA5D73" w:rsidP="003C66FF">
            <w:pPr>
              <w:widowControl/>
              <w:jc w:val="right"/>
              <w:rPr>
                <w:rFonts w:ascii="宋体" w:cs="Arial"/>
                <w:color w:val="000000"/>
                <w:kern w:val="0"/>
                <w:sz w:val="20"/>
                <w:szCs w:val="20"/>
              </w:rPr>
            </w:pPr>
            <w:r w:rsidRPr="003C66FF">
              <w:rPr>
                <w:rFonts w:ascii="宋体" w:hAnsi="宋体" w:cs="Arial" w:hint="eastAsia"/>
                <w:color w:val="000000"/>
                <w:kern w:val="0"/>
                <w:sz w:val="20"/>
                <w:szCs w:val="20"/>
              </w:rPr>
              <w:t>单位：万元</w:t>
            </w:r>
          </w:p>
        </w:tc>
      </w:tr>
      <w:tr w:rsidR="00FA5D73" w:rsidRPr="00073679" w:rsidTr="00D10B2E">
        <w:trPr>
          <w:trHeight w:hRule="exact" w:val="255"/>
        </w:trPr>
        <w:tc>
          <w:tcPr>
            <w:tcW w:w="4966" w:type="dxa"/>
            <w:gridSpan w:val="3"/>
            <w:tcBorders>
              <w:top w:val="single" w:sz="4" w:space="0" w:color="000000"/>
              <w:left w:val="single" w:sz="4" w:space="0" w:color="000000"/>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收</w:t>
            </w:r>
            <w:r w:rsidRPr="003C66FF">
              <w:rPr>
                <w:rFonts w:ascii="宋体" w:hAnsi="宋体" w:cs="Arial"/>
                <w:color w:val="000000"/>
                <w:kern w:val="0"/>
                <w:sz w:val="18"/>
                <w:szCs w:val="20"/>
              </w:rPr>
              <w:t xml:space="preserve">     </w:t>
            </w:r>
            <w:r w:rsidRPr="003C66FF">
              <w:rPr>
                <w:rFonts w:ascii="宋体" w:hAnsi="宋体" w:cs="Arial" w:hint="eastAsia"/>
                <w:color w:val="000000"/>
                <w:kern w:val="0"/>
                <w:sz w:val="18"/>
                <w:szCs w:val="20"/>
              </w:rPr>
              <w:t>入</w:t>
            </w:r>
          </w:p>
        </w:tc>
        <w:tc>
          <w:tcPr>
            <w:tcW w:w="8382" w:type="dxa"/>
            <w:gridSpan w:val="5"/>
            <w:tcBorders>
              <w:top w:val="single" w:sz="4" w:space="0" w:color="000000"/>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 w:val="20"/>
                <w:szCs w:val="20"/>
              </w:rPr>
            </w:pPr>
            <w:r w:rsidRPr="003C66FF">
              <w:rPr>
                <w:rFonts w:ascii="宋体" w:hAnsi="宋体" w:cs="Arial" w:hint="eastAsia"/>
                <w:color w:val="000000"/>
                <w:kern w:val="0"/>
                <w:sz w:val="18"/>
                <w:szCs w:val="20"/>
              </w:rPr>
              <w:t>支</w:t>
            </w:r>
            <w:r w:rsidRPr="003C66FF">
              <w:rPr>
                <w:rFonts w:ascii="宋体" w:hAnsi="宋体" w:cs="Arial"/>
                <w:color w:val="000000"/>
                <w:kern w:val="0"/>
                <w:sz w:val="18"/>
                <w:szCs w:val="20"/>
              </w:rPr>
              <w:t xml:space="preserve">     </w:t>
            </w:r>
            <w:r w:rsidRPr="003C66FF">
              <w:rPr>
                <w:rFonts w:ascii="宋体" w:hAnsi="宋体" w:cs="Arial" w:hint="eastAsia"/>
                <w:color w:val="000000"/>
                <w:kern w:val="0"/>
                <w:sz w:val="18"/>
                <w:szCs w:val="20"/>
              </w:rPr>
              <w:t>出</w:t>
            </w:r>
          </w:p>
        </w:tc>
      </w:tr>
      <w:tr w:rsidR="00FA5D73" w:rsidRPr="00073679" w:rsidTr="00D10B2E">
        <w:trPr>
          <w:trHeight w:hRule="exact" w:val="255"/>
        </w:trPr>
        <w:tc>
          <w:tcPr>
            <w:tcW w:w="3180" w:type="dxa"/>
            <w:vMerge w:val="restart"/>
            <w:tcBorders>
              <w:top w:val="nil"/>
              <w:left w:val="single" w:sz="4" w:space="0" w:color="000000"/>
              <w:bottom w:val="single" w:sz="4" w:space="0" w:color="000000"/>
              <w:right w:val="single" w:sz="4" w:space="0" w:color="000000"/>
            </w:tcBorders>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项目</w:t>
            </w:r>
          </w:p>
        </w:tc>
        <w:tc>
          <w:tcPr>
            <w:tcW w:w="865" w:type="dxa"/>
            <w:vMerge w:val="restart"/>
            <w:tcBorders>
              <w:top w:val="nil"/>
              <w:left w:val="nil"/>
              <w:bottom w:val="single" w:sz="4" w:space="0" w:color="000000"/>
              <w:right w:val="single" w:sz="4" w:space="0" w:color="000000"/>
            </w:tcBorders>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行次</w:t>
            </w:r>
          </w:p>
        </w:tc>
        <w:tc>
          <w:tcPr>
            <w:tcW w:w="921" w:type="dxa"/>
            <w:vMerge w:val="restart"/>
            <w:tcBorders>
              <w:top w:val="nil"/>
              <w:left w:val="nil"/>
              <w:bottom w:val="single" w:sz="4" w:space="0" w:color="000000"/>
              <w:right w:val="single" w:sz="4" w:space="0" w:color="000000"/>
            </w:tcBorders>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金额</w:t>
            </w:r>
          </w:p>
        </w:tc>
        <w:tc>
          <w:tcPr>
            <w:tcW w:w="3742" w:type="dxa"/>
            <w:vMerge w:val="restart"/>
            <w:tcBorders>
              <w:top w:val="nil"/>
              <w:left w:val="nil"/>
              <w:bottom w:val="single" w:sz="4" w:space="0" w:color="000000"/>
              <w:right w:val="single" w:sz="4" w:space="0" w:color="000000"/>
            </w:tcBorders>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项目</w:t>
            </w:r>
          </w:p>
        </w:tc>
        <w:tc>
          <w:tcPr>
            <w:tcW w:w="773" w:type="dxa"/>
            <w:vMerge w:val="restart"/>
            <w:tcBorders>
              <w:top w:val="nil"/>
              <w:left w:val="nil"/>
              <w:bottom w:val="single" w:sz="4" w:space="0" w:color="000000"/>
              <w:right w:val="single" w:sz="4" w:space="0" w:color="000000"/>
            </w:tcBorders>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行次</w:t>
            </w:r>
          </w:p>
        </w:tc>
        <w:tc>
          <w:tcPr>
            <w:tcW w:w="846" w:type="dxa"/>
            <w:vMerge w:val="restart"/>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合计</w:t>
            </w:r>
          </w:p>
        </w:tc>
        <w:tc>
          <w:tcPr>
            <w:tcW w:w="1390" w:type="dxa"/>
            <w:vMerge w:val="restart"/>
            <w:tcBorders>
              <w:top w:val="nil"/>
              <w:left w:val="nil"/>
              <w:bottom w:val="single" w:sz="4" w:space="0" w:color="000000"/>
              <w:right w:val="single" w:sz="4" w:space="0" w:color="000000"/>
            </w:tcBorders>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一般公共预算财政拨款</w:t>
            </w:r>
          </w:p>
        </w:tc>
        <w:tc>
          <w:tcPr>
            <w:tcW w:w="1631" w:type="dxa"/>
            <w:vMerge w:val="restart"/>
            <w:tcBorders>
              <w:top w:val="nil"/>
              <w:left w:val="nil"/>
              <w:bottom w:val="single" w:sz="4" w:space="0" w:color="000000"/>
              <w:right w:val="single" w:sz="4" w:space="0" w:color="000000"/>
            </w:tcBorders>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政府性基金预算财政拨款</w:t>
            </w:r>
          </w:p>
        </w:tc>
      </w:tr>
      <w:tr w:rsidR="00FA5D73" w:rsidRPr="00073679" w:rsidTr="00D10B2E">
        <w:trPr>
          <w:trHeight w:hRule="exact" w:val="255"/>
        </w:trPr>
        <w:tc>
          <w:tcPr>
            <w:tcW w:w="3180" w:type="dxa"/>
            <w:vMerge/>
            <w:tcBorders>
              <w:top w:val="nil"/>
              <w:left w:val="single" w:sz="4" w:space="0" w:color="000000"/>
              <w:bottom w:val="single" w:sz="4" w:space="0" w:color="000000"/>
              <w:right w:val="single" w:sz="4" w:space="0" w:color="000000"/>
            </w:tcBorders>
            <w:vAlign w:val="center"/>
          </w:tcPr>
          <w:p w:rsidR="00FA5D73" w:rsidRPr="003C66FF" w:rsidRDefault="00FA5D73" w:rsidP="003C66FF">
            <w:pPr>
              <w:widowControl/>
              <w:jc w:val="left"/>
              <w:rPr>
                <w:rFonts w:ascii="宋体" w:cs="Arial"/>
                <w:color w:val="000000"/>
                <w:kern w:val="0"/>
                <w:sz w:val="18"/>
                <w:szCs w:val="20"/>
              </w:rPr>
            </w:pPr>
          </w:p>
        </w:tc>
        <w:tc>
          <w:tcPr>
            <w:tcW w:w="865" w:type="dxa"/>
            <w:vMerge/>
            <w:tcBorders>
              <w:top w:val="nil"/>
              <w:left w:val="nil"/>
              <w:bottom w:val="single" w:sz="4" w:space="0" w:color="000000"/>
              <w:right w:val="single" w:sz="4" w:space="0" w:color="000000"/>
            </w:tcBorders>
            <w:vAlign w:val="center"/>
          </w:tcPr>
          <w:p w:rsidR="00FA5D73" w:rsidRPr="003C66FF" w:rsidRDefault="00FA5D73" w:rsidP="003C66FF">
            <w:pPr>
              <w:widowControl/>
              <w:jc w:val="left"/>
              <w:rPr>
                <w:rFonts w:ascii="宋体" w:cs="Arial"/>
                <w:color w:val="000000"/>
                <w:kern w:val="0"/>
                <w:sz w:val="18"/>
                <w:szCs w:val="20"/>
              </w:rPr>
            </w:pPr>
          </w:p>
        </w:tc>
        <w:tc>
          <w:tcPr>
            <w:tcW w:w="921" w:type="dxa"/>
            <w:vMerge/>
            <w:tcBorders>
              <w:top w:val="nil"/>
              <w:left w:val="nil"/>
              <w:bottom w:val="single" w:sz="4" w:space="0" w:color="000000"/>
              <w:right w:val="single" w:sz="4" w:space="0" w:color="000000"/>
            </w:tcBorders>
            <w:vAlign w:val="center"/>
          </w:tcPr>
          <w:p w:rsidR="00FA5D73" w:rsidRPr="003C66FF" w:rsidRDefault="00FA5D73" w:rsidP="003C66FF">
            <w:pPr>
              <w:widowControl/>
              <w:jc w:val="left"/>
              <w:rPr>
                <w:rFonts w:ascii="宋体" w:cs="Arial"/>
                <w:color w:val="000000"/>
                <w:kern w:val="0"/>
                <w:sz w:val="18"/>
                <w:szCs w:val="20"/>
              </w:rPr>
            </w:pPr>
          </w:p>
        </w:tc>
        <w:tc>
          <w:tcPr>
            <w:tcW w:w="3742" w:type="dxa"/>
            <w:vMerge/>
            <w:tcBorders>
              <w:top w:val="nil"/>
              <w:left w:val="nil"/>
              <w:bottom w:val="single" w:sz="4" w:space="0" w:color="000000"/>
              <w:right w:val="single" w:sz="4" w:space="0" w:color="000000"/>
            </w:tcBorders>
            <w:vAlign w:val="center"/>
          </w:tcPr>
          <w:p w:rsidR="00FA5D73" w:rsidRPr="003C66FF" w:rsidRDefault="00FA5D73" w:rsidP="003C66FF">
            <w:pPr>
              <w:widowControl/>
              <w:jc w:val="left"/>
              <w:rPr>
                <w:rFonts w:ascii="宋体" w:cs="Arial"/>
                <w:color w:val="000000"/>
                <w:kern w:val="0"/>
                <w:sz w:val="18"/>
                <w:szCs w:val="20"/>
              </w:rPr>
            </w:pPr>
          </w:p>
        </w:tc>
        <w:tc>
          <w:tcPr>
            <w:tcW w:w="773" w:type="dxa"/>
            <w:vMerge/>
            <w:tcBorders>
              <w:top w:val="nil"/>
              <w:left w:val="nil"/>
              <w:bottom w:val="single" w:sz="4" w:space="0" w:color="000000"/>
              <w:right w:val="single" w:sz="4" w:space="0" w:color="000000"/>
            </w:tcBorders>
            <w:vAlign w:val="center"/>
          </w:tcPr>
          <w:p w:rsidR="00FA5D73" w:rsidRPr="003C66FF" w:rsidRDefault="00FA5D73" w:rsidP="003C66FF">
            <w:pPr>
              <w:widowControl/>
              <w:jc w:val="left"/>
              <w:rPr>
                <w:rFonts w:ascii="宋体" w:cs="Arial"/>
                <w:color w:val="000000"/>
                <w:kern w:val="0"/>
                <w:sz w:val="18"/>
                <w:szCs w:val="20"/>
              </w:rPr>
            </w:pPr>
          </w:p>
        </w:tc>
        <w:tc>
          <w:tcPr>
            <w:tcW w:w="846" w:type="dxa"/>
            <w:vMerge/>
            <w:tcBorders>
              <w:top w:val="nil"/>
              <w:left w:val="nil"/>
              <w:bottom w:val="single" w:sz="4" w:space="0" w:color="000000"/>
              <w:right w:val="single" w:sz="4" w:space="0" w:color="000000"/>
            </w:tcBorders>
            <w:vAlign w:val="center"/>
          </w:tcPr>
          <w:p w:rsidR="00FA5D73" w:rsidRPr="003C66FF" w:rsidRDefault="00FA5D73" w:rsidP="003C66FF">
            <w:pPr>
              <w:widowControl/>
              <w:jc w:val="left"/>
              <w:rPr>
                <w:rFonts w:ascii="宋体" w:cs="Arial"/>
                <w:color w:val="000000"/>
                <w:kern w:val="0"/>
                <w:sz w:val="18"/>
                <w:szCs w:val="20"/>
              </w:rPr>
            </w:pPr>
          </w:p>
        </w:tc>
        <w:tc>
          <w:tcPr>
            <w:tcW w:w="1390" w:type="dxa"/>
            <w:vMerge/>
            <w:tcBorders>
              <w:top w:val="nil"/>
              <w:left w:val="nil"/>
              <w:bottom w:val="single" w:sz="4" w:space="0" w:color="000000"/>
              <w:right w:val="single" w:sz="4" w:space="0" w:color="000000"/>
            </w:tcBorders>
            <w:vAlign w:val="center"/>
          </w:tcPr>
          <w:p w:rsidR="00FA5D73" w:rsidRPr="003C66FF" w:rsidRDefault="00FA5D73" w:rsidP="003C66FF">
            <w:pPr>
              <w:widowControl/>
              <w:jc w:val="left"/>
              <w:rPr>
                <w:rFonts w:ascii="宋体" w:cs="Arial"/>
                <w:color w:val="000000"/>
                <w:kern w:val="0"/>
                <w:sz w:val="18"/>
                <w:szCs w:val="20"/>
              </w:rPr>
            </w:pPr>
          </w:p>
        </w:tc>
        <w:tc>
          <w:tcPr>
            <w:tcW w:w="1631" w:type="dxa"/>
            <w:vMerge/>
            <w:tcBorders>
              <w:top w:val="nil"/>
              <w:left w:val="nil"/>
              <w:bottom w:val="single" w:sz="4" w:space="0" w:color="000000"/>
              <w:right w:val="single" w:sz="4" w:space="0" w:color="000000"/>
            </w:tcBorders>
            <w:vAlign w:val="center"/>
          </w:tcPr>
          <w:p w:rsidR="00FA5D73" w:rsidRPr="003C66FF" w:rsidRDefault="00FA5D73" w:rsidP="003C66FF">
            <w:pPr>
              <w:widowControl/>
              <w:jc w:val="left"/>
              <w:rPr>
                <w:rFonts w:ascii="宋体" w:cs="Arial"/>
                <w:color w:val="000000"/>
                <w:kern w:val="0"/>
                <w:sz w:val="18"/>
                <w:szCs w:val="20"/>
              </w:rPr>
            </w:pP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栏次</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 xml:space="preserve">　</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color w:val="000000"/>
                <w:kern w:val="0"/>
                <w:sz w:val="18"/>
                <w:szCs w:val="20"/>
              </w:rPr>
              <w:t>1</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栏次</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hint="eastAsia"/>
                <w:color w:val="000000"/>
                <w:kern w:val="0"/>
                <w:sz w:val="18"/>
                <w:szCs w:val="20"/>
              </w:rPr>
              <w:t xml:space="preserve">　</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color w:val="000000"/>
                <w:kern w:val="0"/>
                <w:sz w:val="18"/>
                <w:szCs w:val="20"/>
              </w:rPr>
              <w:t>2</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color w:val="000000"/>
                <w:kern w:val="0"/>
                <w:sz w:val="18"/>
                <w:szCs w:val="20"/>
              </w:rPr>
              <w:t>3</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 w:val="18"/>
                <w:szCs w:val="20"/>
              </w:rPr>
            </w:pPr>
            <w:r w:rsidRPr="003C66FF">
              <w:rPr>
                <w:rFonts w:ascii="宋体" w:hAnsi="宋体" w:cs="Arial"/>
                <w:color w:val="000000"/>
                <w:kern w:val="0"/>
                <w:sz w:val="18"/>
                <w:szCs w:val="20"/>
              </w:rPr>
              <w:t>4</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一、一般公共预算财政拨款</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1</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color w:val="000000"/>
                <w:kern w:val="0"/>
                <w:szCs w:val="20"/>
              </w:rPr>
              <w:t>131.00</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一、一般公共服务支出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30</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二、政府性基金预算财政拨款</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2</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二、外交支出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31</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3</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三、国防支出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32</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4</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四、公共安全支出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33</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5</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五、教育支出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34</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6</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六、科学技术支出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35</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7</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七、文化旅游体育与传媒支出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36</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8</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八、社会保障和就业支出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37</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9</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九、卫生健康支出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38</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10</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十、节能环保支出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39</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11</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十一、城乡社区支出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40</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12</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十二、农林水支出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41</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color w:val="000000"/>
                <w:kern w:val="0"/>
                <w:szCs w:val="20"/>
              </w:rPr>
              <w:t>131.00</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color w:val="000000"/>
                <w:kern w:val="0"/>
                <w:szCs w:val="20"/>
              </w:rPr>
              <w:t>131.00</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13</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十三、交通运输支出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42</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14</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十四、资源勘探信息等支出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43</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15</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十五、商业服务业等支出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44</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16</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十六、金融支出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45</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17</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十七、援助其他地区支出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46</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18</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十八、自然资源海洋气象等支出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47</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19</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十九、住房保障支出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48</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20</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二十、粮油物资储备支出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49</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21</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二十一、灾害防治及应急管理支出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50</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22</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二十二、其他支出</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51</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23</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52</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center"/>
              <w:rPr>
                <w:rFonts w:ascii="宋体" w:cs="Arial"/>
                <w:b/>
                <w:bCs/>
                <w:color w:val="000000"/>
                <w:kern w:val="0"/>
                <w:szCs w:val="20"/>
              </w:rPr>
            </w:pPr>
            <w:r w:rsidRPr="003C66FF">
              <w:rPr>
                <w:rFonts w:ascii="宋体" w:hAnsi="宋体" w:cs="Arial" w:hint="eastAsia"/>
                <w:b/>
                <w:bCs/>
                <w:color w:val="000000"/>
                <w:kern w:val="0"/>
                <w:szCs w:val="20"/>
              </w:rPr>
              <w:t>本年收入合计</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24</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color w:val="000000"/>
                <w:kern w:val="0"/>
                <w:szCs w:val="20"/>
              </w:rPr>
              <w:t>131.00</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b/>
                <w:bCs/>
                <w:color w:val="000000"/>
                <w:kern w:val="0"/>
                <w:szCs w:val="20"/>
              </w:rPr>
            </w:pPr>
            <w:r w:rsidRPr="003C66FF">
              <w:rPr>
                <w:rFonts w:ascii="宋体" w:hAnsi="宋体" w:cs="Arial" w:hint="eastAsia"/>
                <w:b/>
                <w:bCs/>
                <w:color w:val="000000"/>
                <w:kern w:val="0"/>
                <w:szCs w:val="20"/>
              </w:rPr>
              <w:t>本年支出合计</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53</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color w:val="000000"/>
                <w:kern w:val="0"/>
                <w:szCs w:val="20"/>
              </w:rPr>
              <w:t>131.00</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color w:val="000000"/>
                <w:kern w:val="0"/>
                <w:szCs w:val="20"/>
              </w:rPr>
              <w:t>131.00</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年初财政拨款结转和结余</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25</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年末财政拨款结转和结余</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54</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一、一般公共预算财政拨款</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26</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55</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二、政府性基金预算财政拨款</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27</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56</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28</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left"/>
              <w:rPr>
                <w:rFonts w:ascii="宋体" w:cs="Arial"/>
                <w:color w:val="000000"/>
                <w:kern w:val="0"/>
                <w:szCs w:val="20"/>
              </w:rPr>
            </w:pPr>
            <w:r w:rsidRPr="003C66FF">
              <w:rPr>
                <w:rFonts w:ascii="宋体" w:hAnsi="宋体" w:cs="Arial" w:hint="eastAsia"/>
                <w:color w:val="000000"/>
                <w:kern w:val="0"/>
                <w:szCs w:val="20"/>
              </w:rPr>
              <w:t xml:space="preserve">　</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57</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3180" w:type="dxa"/>
            <w:tcBorders>
              <w:top w:val="nil"/>
              <w:left w:val="single" w:sz="4" w:space="0" w:color="000000"/>
              <w:bottom w:val="single" w:sz="4" w:space="0" w:color="000000"/>
              <w:right w:val="single" w:sz="4" w:space="0" w:color="000000"/>
            </w:tcBorders>
            <w:noWrap/>
            <w:vAlign w:val="center"/>
          </w:tcPr>
          <w:p w:rsidR="00FA5D73" w:rsidRPr="003C66FF" w:rsidRDefault="00FA5D73" w:rsidP="003C66FF">
            <w:pPr>
              <w:widowControl/>
              <w:jc w:val="center"/>
              <w:rPr>
                <w:rFonts w:ascii="宋体" w:cs="Arial"/>
                <w:b/>
                <w:bCs/>
                <w:color w:val="000000"/>
                <w:kern w:val="0"/>
                <w:szCs w:val="20"/>
              </w:rPr>
            </w:pPr>
            <w:r w:rsidRPr="003C66FF">
              <w:rPr>
                <w:rFonts w:ascii="宋体" w:hAnsi="宋体" w:cs="Arial" w:hint="eastAsia"/>
                <w:b/>
                <w:bCs/>
                <w:color w:val="000000"/>
                <w:kern w:val="0"/>
                <w:szCs w:val="20"/>
              </w:rPr>
              <w:t>总计</w:t>
            </w:r>
          </w:p>
        </w:tc>
        <w:tc>
          <w:tcPr>
            <w:tcW w:w="865"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29</w:t>
            </w:r>
          </w:p>
        </w:tc>
        <w:tc>
          <w:tcPr>
            <w:tcW w:w="92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color w:val="000000"/>
                <w:kern w:val="0"/>
                <w:szCs w:val="20"/>
              </w:rPr>
              <w:t>131.00</w:t>
            </w:r>
          </w:p>
        </w:tc>
        <w:tc>
          <w:tcPr>
            <w:tcW w:w="3742"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b/>
                <w:bCs/>
                <w:color w:val="000000"/>
                <w:kern w:val="0"/>
                <w:szCs w:val="20"/>
              </w:rPr>
            </w:pPr>
            <w:r w:rsidRPr="003C66FF">
              <w:rPr>
                <w:rFonts w:ascii="宋体" w:hAnsi="宋体" w:cs="Arial" w:hint="eastAsia"/>
                <w:b/>
                <w:bCs/>
                <w:color w:val="000000"/>
                <w:kern w:val="0"/>
                <w:szCs w:val="20"/>
              </w:rPr>
              <w:t>总计</w:t>
            </w:r>
          </w:p>
        </w:tc>
        <w:tc>
          <w:tcPr>
            <w:tcW w:w="773"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center"/>
              <w:rPr>
                <w:rFonts w:ascii="宋体" w:cs="Arial"/>
                <w:color w:val="000000"/>
                <w:kern w:val="0"/>
                <w:szCs w:val="20"/>
              </w:rPr>
            </w:pPr>
            <w:r w:rsidRPr="003C66FF">
              <w:rPr>
                <w:rFonts w:ascii="宋体" w:hAnsi="宋体" w:cs="Arial"/>
                <w:color w:val="000000"/>
                <w:kern w:val="0"/>
                <w:szCs w:val="20"/>
              </w:rPr>
              <w:t>58</w:t>
            </w:r>
          </w:p>
        </w:tc>
        <w:tc>
          <w:tcPr>
            <w:tcW w:w="846"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color w:val="000000"/>
                <w:kern w:val="0"/>
                <w:szCs w:val="20"/>
              </w:rPr>
              <w:t>131.00</w:t>
            </w:r>
          </w:p>
        </w:tc>
        <w:tc>
          <w:tcPr>
            <w:tcW w:w="1390"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color w:val="000000"/>
                <w:kern w:val="0"/>
                <w:szCs w:val="20"/>
              </w:rPr>
              <w:t>131.00</w:t>
            </w:r>
          </w:p>
        </w:tc>
        <w:tc>
          <w:tcPr>
            <w:tcW w:w="1631" w:type="dxa"/>
            <w:tcBorders>
              <w:top w:val="nil"/>
              <w:left w:val="nil"/>
              <w:bottom w:val="single" w:sz="4" w:space="0" w:color="000000"/>
              <w:right w:val="single" w:sz="4" w:space="0" w:color="000000"/>
            </w:tcBorders>
            <w:noWrap/>
            <w:vAlign w:val="center"/>
          </w:tcPr>
          <w:p w:rsidR="00FA5D73" w:rsidRPr="003C66FF" w:rsidRDefault="00FA5D73" w:rsidP="003C66FF">
            <w:pPr>
              <w:widowControl/>
              <w:jc w:val="right"/>
              <w:rPr>
                <w:rFonts w:ascii="宋体" w:cs="Arial"/>
                <w:color w:val="000000"/>
                <w:kern w:val="0"/>
                <w:szCs w:val="20"/>
              </w:rPr>
            </w:pPr>
            <w:r w:rsidRPr="003C66FF">
              <w:rPr>
                <w:rFonts w:ascii="宋体" w:hAnsi="宋体" w:cs="Arial" w:hint="eastAsia"/>
                <w:color w:val="000000"/>
                <w:kern w:val="0"/>
                <w:szCs w:val="20"/>
              </w:rPr>
              <w:t xml:space="preserve">　</w:t>
            </w:r>
          </w:p>
        </w:tc>
      </w:tr>
      <w:tr w:rsidR="00FA5D73" w:rsidRPr="00073679" w:rsidTr="00D10B2E">
        <w:trPr>
          <w:trHeight w:hRule="exact" w:val="255"/>
        </w:trPr>
        <w:tc>
          <w:tcPr>
            <w:tcW w:w="13348" w:type="dxa"/>
            <w:gridSpan w:val="8"/>
            <w:tcBorders>
              <w:top w:val="nil"/>
              <w:left w:val="nil"/>
              <w:bottom w:val="nil"/>
              <w:right w:val="nil"/>
            </w:tcBorders>
            <w:vAlign w:val="center"/>
          </w:tcPr>
          <w:p w:rsidR="00FA5D73" w:rsidRPr="003C66FF" w:rsidRDefault="00FA5D73" w:rsidP="003C66FF">
            <w:pPr>
              <w:widowControl/>
              <w:jc w:val="left"/>
              <w:rPr>
                <w:rFonts w:ascii="宋体" w:cs="Arial"/>
                <w:color w:val="000000"/>
                <w:kern w:val="0"/>
                <w:sz w:val="18"/>
                <w:szCs w:val="18"/>
              </w:rPr>
            </w:pPr>
            <w:r w:rsidRPr="003C66FF">
              <w:rPr>
                <w:rFonts w:ascii="宋体" w:hAnsi="宋体" w:cs="Arial" w:hint="eastAsia"/>
                <w:color w:val="000000"/>
                <w:kern w:val="0"/>
                <w:sz w:val="18"/>
                <w:szCs w:val="18"/>
              </w:rPr>
              <w:t>注：本表反映部门本年度一般公共预算财政拨款和政府性基金预算财政拨款的总收支和年末结转结余情况。本表金额转换为万元时，因四舍五入可能存在尾差。</w:t>
            </w:r>
          </w:p>
        </w:tc>
      </w:tr>
    </w:tbl>
    <w:p w:rsidR="00FA5D73" w:rsidRDefault="00FA5D73">
      <w:pPr>
        <w:widowControl/>
        <w:jc w:val="center"/>
        <w:rPr>
          <w:rFonts w:ascii="Times New Roman" w:hAnsi="Times New Roman"/>
          <w:color w:val="000000"/>
          <w:kern w:val="0"/>
          <w:sz w:val="36"/>
          <w:szCs w:val="36"/>
        </w:rPr>
        <w:sectPr w:rsidR="00FA5D73">
          <w:pgSz w:w="16838" w:h="11906" w:orient="landscape"/>
          <w:pgMar w:top="720" w:right="720" w:bottom="720" w:left="720" w:header="851" w:footer="992" w:gutter="0"/>
          <w:cols w:space="425"/>
          <w:docGrid w:type="lines" w:linePitch="312"/>
        </w:sectPr>
      </w:pPr>
    </w:p>
    <w:tbl>
      <w:tblPr>
        <w:tblpPr w:leftFromText="180" w:rightFromText="180" w:vertAnchor="page" w:horzAnchor="margin" w:tblpXSpec="center" w:tblpY="1507"/>
        <w:tblW w:w="9508" w:type="dxa"/>
        <w:tblLook w:val="00A0"/>
      </w:tblPr>
      <w:tblGrid>
        <w:gridCol w:w="436"/>
        <w:gridCol w:w="436"/>
        <w:gridCol w:w="436"/>
        <w:gridCol w:w="3160"/>
        <w:gridCol w:w="1680"/>
        <w:gridCol w:w="1680"/>
        <w:gridCol w:w="1680"/>
      </w:tblGrid>
      <w:tr w:rsidR="00FA5D73" w:rsidRPr="00073679" w:rsidTr="000E2AAA">
        <w:trPr>
          <w:trHeight w:val="390"/>
        </w:trPr>
        <w:tc>
          <w:tcPr>
            <w:tcW w:w="9508" w:type="dxa"/>
            <w:gridSpan w:val="7"/>
            <w:tcBorders>
              <w:top w:val="nil"/>
              <w:left w:val="nil"/>
              <w:bottom w:val="nil"/>
              <w:right w:val="nil"/>
            </w:tcBorders>
            <w:noWrap/>
            <w:vAlign w:val="bottom"/>
          </w:tcPr>
          <w:p w:rsidR="00FA5D73" w:rsidRPr="000E2AAA" w:rsidRDefault="00FA5D73" w:rsidP="000E2AAA">
            <w:pPr>
              <w:widowControl/>
              <w:jc w:val="center"/>
              <w:rPr>
                <w:rFonts w:ascii="宋体" w:cs="Arial"/>
                <w:color w:val="000000"/>
                <w:kern w:val="0"/>
                <w:sz w:val="30"/>
                <w:szCs w:val="30"/>
              </w:rPr>
            </w:pPr>
            <w:r w:rsidRPr="000E2AAA">
              <w:rPr>
                <w:rFonts w:ascii="宋体" w:hAnsi="宋体" w:cs="Arial" w:hint="eastAsia"/>
                <w:color w:val="000000"/>
                <w:kern w:val="0"/>
                <w:sz w:val="30"/>
                <w:szCs w:val="30"/>
              </w:rPr>
              <w:t>一般公共预算财政拨款收入支出决算表</w:t>
            </w:r>
          </w:p>
        </w:tc>
      </w:tr>
      <w:tr w:rsidR="00FA5D73" w:rsidRPr="00073679" w:rsidTr="000E2AAA">
        <w:trPr>
          <w:trHeight w:val="255"/>
        </w:trPr>
        <w:tc>
          <w:tcPr>
            <w:tcW w:w="436" w:type="dxa"/>
            <w:tcBorders>
              <w:top w:val="nil"/>
              <w:left w:val="nil"/>
              <w:bottom w:val="nil"/>
              <w:right w:val="nil"/>
            </w:tcBorders>
            <w:noWrap/>
            <w:vAlign w:val="bottom"/>
          </w:tcPr>
          <w:p w:rsidR="00FA5D73" w:rsidRPr="000E2AAA" w:rsidRDefault="00FA5D73" w:rsidP="000E2AAA">
            <w:pPr>
              <w:widowControl/>
              <w:jc w:val="center"/>
              <w:rPr>
                <w:rFonts w:ascii="宋体" w:cs="Arial"/>
                <w:color w:val="000000"/>
                <w:kern w:val="0"/>
                <w:sz w:val="30"/>
                <w:szCs w:val="30"/>
              </w:rPr>
            </w:pPr>
          </w:p>
        </w:tc>
        <w:tc>
          <w:tcPr>
            <w:tcW w:w="436" w:type="dxa"/>
            <w:tcBorders>
              <w:top w:val="nil"/>
              <w:left w:val="nil"/>
              <w:bottom w:val="nil"/>
              <w:right w:val="nil"/>
            </w:tcBorders>
            <w:noWrap/>
            <w:vAlign w:val="bottom"/>
          </w:tcPr>
          <w:p w:rsidR="00FA5D73" w:rsidRPr="000E2AAA" w:rsidRDefault="00FA5D73" w:rsidP="000E2AAA">
            <w:pPr>
              <w:widowControl/>
              <w:jc w:val="left"/>
              <w:rPr>
                <w:rFonts w:ascii="Times New Roman" w:hAnsi="Times New Roman"/>
                <w:kern w:val="0"/>
                <w:sz w:val="20"/>
                <w:szCs w:val="20"/>
              </w:rPr>
            </w:pPr>
          </w:p>
        </w:tc>
        <w:tc>
          <w:tcPr>
            <w:tcW w:w="436" w:type="dxa"/>
            <w:tcBorders>
              <w:top w:val="nil"/>
              <w:left w:val="nil"/>
              <w:bottom w:val="nil"/>
              <w:right w:val="nil"/>
            </w:tcBorders>
            <w:noWrap/>
            <w:vAlign w:val="bottom"/>
          </w:tcPr>
          <w:p w:rsidR="00FA5D73" w:rsidRPr="000E2AAA" w:rsidRDefault="00FA5D73" w:rsidP="000E2AAA">
            <w:pPr>
              <w:widowControl/>
              <w:jc w:val="left"/>
              <w:rPr>
                <w:rFonts w:ascii="Times New Roman" w:hAnsi="Times New Roman"/>
                <w:kern w:val="0"/>
                <w:sz w:val="20"/>
                <w:szCs w:val="20"/>
              </w:rPr>
            </w:pPr>
          </w:p>
        </w:tc>
        <w:tc>
          <w:tcPr>
            <w:tcW w:w="3160" w:type="dxa"/>
            <w:tcBorders>
              <w:top w:val="nil"/>
              <w:left w:val="nil"/>
              <w:bottom w:val="nil"/>
              <w:right w:val="nil"/>
            </w:tcBorders>
            <w:noWrap/>
            <w:vAlign w:val="bottom"/>
          </w:tcPr>
          <w:p w:rsidR="00FA5D73" w:rsidRPr="000E2AAA" w:rsidRDefault="00FA5D73" w:rsidP="000E2AAA">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FA5D73" w:rsidRPr="000E2AAA" w:rsidRDefault="00FA5D73" w:rsidP="000E2AAA">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FA5D73" w:rsidRPr="000E2AAA" w:rsidRDefault="00FA5D73" w:rsidP="000E2AAA">
            <w:pPr>
              <w:widowControl/>
              <w:jc w:val="left"/>
              <w:rPr>
                <w:rFonts w:ascii="Times New Roman" w:hAnsi="Times New Roman"/>
                <w:kern w:val="0"/>
                <w:sz w:val="20"/>
                <w:szCs w:val="20"/>
              </w:rPr>
            </w:pPr>
          </w:p>
        </w:tc>
        <w:tc>
          <w:tcPr>
            <w:tcW w:w="1680" w:type="dxa"/>
            <w:tcBorders>
              <w:top w:val="nil"/>
              <w:left w:val="nil"/>
              <w:bottom w:val="nil"/>
              <w:right w:val="nil"/>
            </w:tcBorders>
            <w:noWrap/>
            <w:vAlign w:val="bottom"/>
          </w:tcPr>
          <w:p w:rsidR="00FA5D73" w:rsidRPr="000E2AAA" w:rsidRDefault="00FA5D73" w:rsidP="000E2AAA">
            <w:pPr>
              <w:widowControl/>
              <w:jc w:val="right"/>
              <w:rPr>
                <w:rFonts w:ascii="宋体" w:cs="Arial"/>
                <w:color w:val="000000"/>
                <w:kern w:val="0"/>
                <w:sz w:val="20"/>
                <w:szCs w:val="20"/>
              </w:rPr>
            </w:pPr>
            <w:r w:rsidRPr="000E2AAA">
              <w:rPr>
                <w:rFonts w:ascii="宋体" w:hAnsi="宋体" w:cs="Arial" w:hint="eastAsia"/>
                <w:color w:val="000000"/>
                <w:kern w:val="0"/>
                <w:sz w:val="20"/>
                <w:szCs w:val="20"/>
              </w:rPr>
              <w:t>公开</w:t>
            </w:r>
            <w:r w:rsidRPr="000E2AAA">
              <w:rPr>
                <w:rFonts w:ascii="宋体" w:hAnsi="宋体" w:cs="Arial"/>
                <w:color w:val="000000"/>
                <w:kern w:val="0"/>
                <w:sz w:val="20"/>
                <w:szCs w:val="20"/>
              </w:rPr>
              <w:t>05</w:t>
            </w:r>
            <w:r w:rsidRPr="000E2AAA">
              <w:rPr>
                <w:rFonts w:ascii="宋体" w:hAnsi="宋体" w:cs="Arial" w:hint="eastAsia"/>
                <w:color w:val="000000"/>
                <w:kern w:val="0"/>
                <w:sz w:val="20"/>
                <w:szCs w:val="20"/>
              </w:rPr>
              <w:t>表</w:t>
            </w:r>
          </w:p>
        </w:tc>
      </w:tr>
      <w:tr w:rsidR="00FA5D73" w:rsidRPr="00073679" w:rsidTr="000E2AAA">
        <w:trPr>
          <w:trHeight w:val="255"/>
        </w:trPr>
        <w:tc>
          <w:tcPr>
            <w:tcW w:w="6148" w:type="dxa"/>
            <w:gridSpan w:val="5"/>
            <w:tcBorders>
              <w:top w:val="nil"/>
              <w:left w:val="nil"/>
              <w:bottom w:val="single" w:sz="4" w:space="0" w:color="000000"/>
              <w:right w:val="nil"/>
            </w:tcBorders>
            <w:noWrap/>
            <w:vAlign w:val="bottom"/>
          </w:tcPr>
          <w:p w:rsidR="00FA5D73" w:rsidRPr="000E2AAA" w:rsidRDefault="00FA5D73" w:rsidP="000E2AAA">
            <w:pPr>
              <w:widowControl/>
              <w:jc w:val="left"/>
              <w:rPr>
                <w:rFonts w:ascii="宋体" w:cs="Arial"/>
                <w:color w:val="000000"/>
                <w:kern w:val="0"/>
                <w:sz w:val="20"/>
                <w:szCs w:val="20"/>
              </w:rPr>
            </w:pPr>
            <w:r w:rsidRPr="000E2AAA">
              <w:rPr>
                <w:rFonts w:ascii="宋体" w:hAnsi="宋体" w:cs="Arial" w:hint="eastAsia"/>
                <w:color w:val="000000"/>
                <w:kern w:val="0"/>
                <w:sz w:val="20"/>
                <w:szCs w:val="20"/>
              </w:rPr>
              <w:t>部门：岳阳县养殖技术推广站</w:t>
            </w:r>
          </w:p>
        </w:tc>
        <w:tc>
          <w:tcPr>
            <w:tcW w:w="1680" w:type="dxa"/>
            <w:tcBorders>
              <w:top w:val="nil"/>
              <w:left w:val="nil"/>
              <w:bottom w:val="nil"/>
              <w:right w:val="nil"/>
            </w:tcBorders>
            <w:noWrap/>
            <w:vAlign w:val="bottom"/>
          </w:tcPr>
          <w:p w:rsidR="00FA5D73" w:rsidRPr="000E2AAA" w:rsidRDefault="00FA5D73" w:rsidP="000E2AAA">
            <w:pPr>
              <w:widowControl/>
              <w:jc w:val="left"/>
              <w:rPr>
                <w:rFonts w:ascii="宋体" w:cs="Arial"/>
                <w:color w:val="000000"/>
                <w:kern w:val="0"/>
                <w:sz w:val="20"/>
                <w:szCs w:val="20"/>
              </w:rPr>
            </w:pPr>
          </w:p>
        </w:tc>
        <w:tc>
          <w:tcPr>
            <w:tcW w:w="1680" w:type="dxa"/>
            <w:tcBorders>
              <w:top w:val="nil"/>
              <w:left w:val="nil"/>
              <w:bottom w:val="nil"/>
              <w:right w:val="nil"/>
            </w:tcBorders>
            <w:noWrap/>
            <w:vAlign w:val="bottom"/>
          </w:tcPr>
          <w:p w:rsidR="00FA5D73" w:rsidRPr="000E2AAA" w:rsidRDefault="00FA5D73" w:rsidP="000E2AAA">
            <w:pPr>
              <w:widowControl/>
              <w:jc w:val="right"/>
              <w:rPr>
                <w:rFonts w:ascii="宋体" w:cs="Arial"/>
                <w:color w:val="000000"/>
                <w:kern w:val="0"/>
                <w:sz w:val="20"/>
                <w:szCs w:val="20"/>
              </w:rPr>
            </w:pPr>
            <w:r w:rsidRPr="000E2AAA">
              <w:rPr>
                <w:rFonts w:ascii="宋体" w:hAnsi="宋体" w:cs="Arial" w:hint="eastAsia"/>
                <w:color w:val="000000"/>
                <w:kern w:val="0"/>
                <w:sz w:val="20"/>
                <w:szCs w:val="20"/>
              </w:rPr>
              <w:t>单位：万元</w:t>
            </w:r>
          </w:p>
        </w:tc>
      </w:tr>
      <w:tr w:rsidR="00FA5D73" w:rsidRPr="00073679" w:rsidTr="000E2AAA">
        <w:trPr>
          <w:trHeight w:val="308"/>
        </w:trPr>
        <w:tc>
          <w:tcPr>
            <w:tcW w:w="1308" w:type="dxa"/>
            <w:gridSpan w:val="3"/>
            <w:vMerge w:val="restart"/>
            <w:tcBorders>
              <w:top w:val="single" w:sz="4" w:space="0" w:color="000000"/>
              <w:left w:val="single" w:sz="4" w:space="0" w:color="000000"/>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hint="eastAsia"/>
                <w:color w:val="000000"/>
                <w:kern w:val="0"/>
                <w:sz w:val="22"/>
              </w:rPr>
              <w:t>科目编码</w:t>
            </w:r>
          </w:p>
        </w:tc>
        <w:tc>
          <w:tcPr>
            <w:tcW w:w="3160"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hint="eastAsia"/>
                <w:color w:val="000000"/>
                <w:kern w:val="0"/>
                <w:sz w:val="22"/>
              </w:rPr>
              <w:t>科目名称</w:t>
            </w:r>
          </w:p>
        </w:tc>
        <w:tc>
          <w:tcPr>
            <w:tcW w:w="5040" w:type="dxa"/>
            <w:gridSpan w:val="3"/>
            <w:tcBorders>
              <w:top w:val="single" w:sz="4" w:space="0" w:color="000000"/>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hint="eastAsia"/>
                <w:color w:val="000000"/>
                <w:kern w:val="0"/>
                <w:sz w:val="22"/>
              </w:rPr>
              <w:t>本年支出</w:t>
            </w:r>
          </w:p>
        </w:tc>
      </w:tr>
      <w:tr w:rsidR="00FA5D73" w:rsidRPr="00073679" w:rsidTr="000E2AAA">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316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1680"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hint="eastAsia"/>
                <w:color w:val="000000"/>
                <w:kern w:val="0"/>
                <w:sz w:val="22"/>
              </w:rPr>
              <w:t>合计</w:t>
            </w:r>
          </w:p>
        </w:tc>
        <w:tc>
          <w:tcPr>
            <w:tcW w:w="1680"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hint="eastAsia"/>
                <w:color w:val="000000"/>
                <w:kern w:val="0"/>
                <w:sz w:val="22"/>
              </w:rPr>
              <w:t>基本支出</w:t>
            </w:r>
          </w:p>
        </w:tc>
        <w:tc>
          <w:tcPr>
            <w:tcW w:w="1680"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hint="eastAsia"/>
                <w:color w:val="000000"/>
                <w:kern w:val="0"/>
                <w:sz w:val="22"/>
              </w:rPr>
              <w:t>项目支出</w:t>
            </w:r>
          </w:p>
        </w:tc>
      </w:tr>
      <w:tr w:rsidR="00FA5D73" w:rsidRPr="00073679" w:rsidTr="000E2AAA">
        <w:trPr>
          <w:trHeight w:val="312"/>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316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r>
      <w:tr w:rsidR="00FA5D73" w:rsidRPr="00073679" w:rsidTr="000E2AAA">
        <w:trPr>
          <w:trHeight w:val="615"/>
        </w:trPr>
        <w:tc>
          <w:tcPr>
            <w:tcW w:w="1308" w:type="dxa"/>
            <w:gridSpan w:val="3"/>
            <w:vMerge/>
            <w:tcBorders>
              <w:top w:val="single" w:sz="4" w:space="0" w:color="000000"/>
              <w:left w:val="single" w:sz="4" w:space="0" w:color="000000"/>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316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168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r>
      <w:tr w:rsidR="00FA5D73" w:rsidRPr="00073679" w:rsidTr="000E2AAA">
        <w:trPr>
          <w:trHeight w:val="308"/>
        </w:trPr>
        <w:tc>
          <w:tcPr>
            <w:tcW w:w="436" w:type="dxa"/>
            <w:vMerge w:val="restart"/>
            <w:tcBorders>
              <w:top w:val="nil"/>
              <w:left w:val="single" w:sz="4" w:space="0" w:color="000000"/>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hint="eastAsia"/>
                <w:color w:val="000000"/>
                <w:kern w:val="0"/>
                <w:sz w:val="22"/>
              </w:rPr>
              <w:t>类</w:t>
            </w:r>
          </w:p>
        </w:tc>
        <w:tc>
          <w:tcPr>
            <w:tcW w:w="436"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hint="eastAsia"/>
                <w:color w:val="000000"/>
                <w:kern w:val="0"/>
                <w:sz w:val="22"/>
              </w:rPr>
              <w:t>款</w:t>
            </w:r>
          </w:p>
        </w:tc>
        <w:tc>
          <w:tcPr>
            <w:tcW w:w="436"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hint="eastAsia"/>
                <w:color w:val="000000"/>
                <w:kern w:val="0"/>
                <w:sz w:val="22"/>
              </w:rPr>
              <w:t>项</w:t>
            </w:r>
          </w:p>
        </w:tc>
        <w:tc>
          <w:tcPr>
            <w:tcW w:w="3160" w:type="dxa"/>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hint="eastAsia"/>
                <w:color w:val="000000"/>
                <w:kern w:val="0"/>
                <w:sz w:val="22"/>
              </w:rPr>
              <w:t>栏次</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color w:val="000000"/>
                <w:kern w:val="0"/>
                <w:sz w:val="22"/>
              </w:rPr>
              <w:t>1</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color w:val="000000"/>
                <w:kern w:val="0"/>
                <w:sz w:val="22"/>
              </w:rPr>
              <w:t>2</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color w:val="000000"/>
                <w:kern w:val="0"/>
                <w:sz w:val="22"/>
              </w:rPr>
              <w:t>3</w:t>
            </w:r>
          </w:p>
        </w:tc>
      </w:tr>
      <w:tr w:rsidR="00FA5D73" w:rsidRPr="00073679" w:rsidTr="000E2AAA">
        <w:trPr>
          <w:trHeight w:val="308"/>
        </w:trPr>
        <w:tc>
          <w:tcPr>
            <w:tcW w:w="436" w:type="dxa"/>
            <w:vMerge/>
            <w:tcBorders>
              <w:top w:val="nil"/>
              <w:left w:val="single" w:sz="4" w:space="0" w:color="000000"/>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436"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22"/>
              </w:rPr>
            </w:pPr>
          </w:p>
        </w:tc>
        <w:tc>
          <w:tcPr>
            <w:tcW w:w="3160" w:type="dxa"/>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22"/>
              </w:rPr>
            </w:pPr>
            <w:r w:rsidRPr="000E2AAA">
              <w:rPr>
                <w:rFonts w:ascii="宋体" w:hAnsi="宋体" w:cs="Arial" w:hint="eastAsia"/>
                <w:color w:val="000000"/>
                <w:kern w:val="0"/>
                <w:sz w:val="22"/>
              </w:rPr>
              <w:t>合计</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b/>
                <w:bCs/>
                <w:color w:val="000000"/>
                <w:kern w:val="0"/>
                <w:sz w:val="22"/>
              </w:rPr>
            </w:pPr>
            <w:r w:rsidRPr="000E2AAA">
              <w:rPr>
                <w:rFonts w:ascii="宋体" w:hAnsi="宋体" w:cs="Arial"/>
                <w:b/>
                <w:bCs/>
                <w:color w:val="000000"/>
                <w:kern w:val="0"/>
                <w:sz w:val="22"/>
              </w:rPr>
              <w:t>131.00</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b/>
                <w:bCs/>
                <w:color w:val="000000"/>
                <w:kern w:val="0"/>
                <w:sz w:val="22"/>
              </w:rPr>
            </w:pPr>
            <w:r w:rsidRPr="000E2AAA">
              <w:rPr>
                <w:rFonts w:ascii="宋体" w:hAnsi="宋体" w:cs="Arial"/>
                <w:b/>
                <w:bCs/>
                <w:color w:val="000000"/>
                <w:kern w:val="0"/>
                <w:sz w:val="22"/>
              </w:rPr>
              <w:t>131.00</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b/>
                <w:bCs/>
                <w:color w:val="000000"/>
                <w:kern w:val="0"/>
                <w:sz w:val="22"/>
              </w:rPr>
            </w:pPr>
            <w:r w:rsidRPr="000E2AAA">
              <w:rPr>
                <w:rFonts w:ascii="宋体" w:hAnsi="宋体" w:cs="Arial" w:hint="eastAsia"/>
                <w:b/>
                <w:bCs/>
                <w:color w:val="000000"/>
                <w:kern w:val="0"/>
                <w:sz w:val="22"/>
              </w:rPr>
              <w:t xml:space="preserve">　</w:t>
            </w:r>
          </w:p>
        </w:tc>
      </w:tr>
      <w:tr w:rsidR="00FA5D73" w:rsidRPr="00073679" w:rsidTr="000E2AA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22"/>
              </w:rPr>
            </w:pPr>
            <w:r w:rsidRPr="000E2AAA">
              <w:rPr>
                <w:rFonts w:ascii="宋体" w:hAnsi="宋体" w:cs="Arial"/>
                <w:color w:val="000000"/>
                <w:kern w:val="0"/>
                <w:sz w:val="22"/>
              </w:rPr>
              <w:t>213</w:t>
            </w:r>
          </w:p>
        </w:tc>
        <w:tc>
          <w:tcPr>
            <w:tcW w:w="31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22"/>
              </w:rPr>
            </w:pPr>
            <w:r w:rsidRPr="000E2AAA">
              <w:rPr>
                <w:rFonts w:ascii="宋体" w:hAnsi="宋体" w:cs="Arial" w:hint="eastAsia"/>
                <w:color w:val="000000"/>
                <w:kern w:val="0"/>
                <w:sz w:val="22"/>
              </w:rPr>
              <w:t>农林水支出</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b/>
                <w:bCs/>
                <w:color w:val="000000"/>
                <w:kern w:val="0"/>
                <w:sz w:val="22"/>
              </w:rPr>
            </w:pPr>
            <w:r w:rsidRPr="000E2AAA">
              <w:rPr>
                <w:rFonts w:ascii="宋体" w:hAnsi="宋体" w:cs="Arial"/>
                <w:b/>
                <w:bCs/>
                <w:color w:val="000000"/>
                <w:kern w:val="0"/>
                <w:sz w:val="22"/>
              </w:rPr>
              <w:t>131.00</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b/>
                <w:bCs/>
                <w:color w:val="000000"/>
                <w:kern w:val="0"/>
                <w:sz w:val="22"/>
              </w:rPr>
            </w:pPr>
            <w:r w:rsidRPr="000E2AAA">
              <w:rPr>
                <w:rFonts w:ascii="宋体" w:hAnsi="宋体" w:cs="Arial"/>
                <w:b/>
                <w:bCs/>
                <w:color w:val="000000"/>
                <w:kern w:val="0"/>
                <w:sz w:val="22"/>
              </w:rPr>
              <w:t>131.00</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22"/>
              </w:rPr>
            </w:pPr>
            <w:r w:rsidRPr="000E2AAA">
              <w:rPr>
                <w:rFonts w:ascii="宋体" w:hAnsi="宋体" w:cs="Arial" w:hint="eastAsia"/>
                <w:color w:val="000000"/>
                <w:kern w:val="0"/>
                <w:sz w:val="22"/>
              </w:rPr>
              <w:t xml:space="preserve">　</w:t>
            </w:r>
          </w:p>
        </w:tc>
      </w:tr>
      <w:tr w:rsidR="00FA5D73" w:rsidRPr="00073679" w:rsidTr="000E2AA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22"/>
              </w:rPr>
            </w:pPr>
            <w:r w:rsidRPr="000E2AAA">
              <w:rPr>
                <w:rFonts w:ascii="宋体" w:hAnsi="宋体" w:cs="Arial"/>
                <w:color w:val="000000"/>
                <w:kern w:val="0"/>
                <w:sz w:val="22"/>
              </w:rPr>
              <w:t>21301</w:t>
            </w:r>
          </w:p>
        </w:tc>
        <w:tc>
          <w:tcPr>
            <w:tcW w:w="31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22"/>
              </w:rPr>
            </w:pPr>
            <w:r w:rsidRPr="000E2AAA">
              <w:rPr>
                <w:rFonts w:ascii="宋体" w:hAnsi="宋体" w:cs="Arial" w:hint="eastAsia"/>
                <w:color w:val="000000"/>
                <w:kern w:val="0"/>
                <w:sz w:val="22"/>
              </w:rPr>
              <w:t>农业</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b/>
                <w:bCs/>
                <w:color w:val="000000"/>
                <w:kern w:val="0"/>
                <w:sz w:val="22"/>
              </w:rPr>
            </w:pPr>
            <w:r w:rsidRPr="000E2AAA">
              <w:rPr>
                <w:rFonts w:ascii="宋体" w:hAnsi="宋体" w:cs="Arial"/>
                <w:b/>
                <w:bCs/>
                <w:color w:val="000000"/>
                <w:kern w:val="0"/>
                <w:sz w:val="22"/>
              </w:rPr>
              <w:t>131.00</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b/>
                <w:bCs/>
                <w:color w:val="000000"/>
                <w:kern w:val="0"/>
                <w:sz w:val="22"/>
              </w:rPr>
            </w:pPr>
            <w:r w:rsidRPr="000E2AAA">
              <w:rPr>
                <w:rFonts w:ascii="宋体" w:hAnsi="宋体" w:cs="Arial"/>
                <w:b/>
                <w:bCs/>
                <w:color w:val="000000"/>
                <w:kern w:val="0"/>
                <w:sz w:val="22"/>
              </w:rPr>
              <w:t>131.00</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b/>
                <w:bCs/>
                <w:color w:val="000000"/>
                <w:kern w:val="0"/>
                <w:sz w:val="22"/>
              </w:rPr>
            </w:pPr>
            <w:r w:rsidRPr="000E2AAA">
              <w:rPr>
                <w:rFonts w:ascii="宋体" w:hAnsi="宋体" w:cs="Arial" w:hint="eastAsia"/>
                <w:b/>
                <w:bCs/>
                <w:color w:val="000000"/>
                <w:kern w:val="0"/>
                <w:sz w:val="22"/>
              </w:rPr>
              <w:t xml:space="preserve">　</w:t>
            </w:r>
          </w:p>
        </w:tc>
      </w:tr>
      <w:tr w:rsidR="00FA5D73" w:rsidRPr="00073679" w:rsidTr="000E2AA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22"/>
              </w:rPr>
            </w:pPr>
            <w:r w:rsidRPr="000E2AAA">
              <w:rPr>
                <w:rFonts w:ascii="宋体" w:hAnsi="宋体" w:cs="Arial"/>
                <w:color w:val="000000"/>
                <w:kern w:val="0"/>
                <w:sz w:val="22"/>
              </w:rPr>
              <w:t>2130199</w:t>
            </w:r>
          </w:p>
        </w:tc>
        <w:tc>
          <w:tcPr>
            <w:tcW w:w="31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22"/>
              </w:rPr>
            </w:pPr>
            <w:r w:rsidRPr="000E2AAA">
              <w:rPr>
                <w:rFonts w:ascii="宋体" w:hAnsi="宋体" w:cs="Arial"/>
                <w:color w:val="000000"/>
                <w:kern w:val="0"/>
                <w:sz w:val="22"/>
              </w:rPr>
              <w:t xml:space="preserve">  </w:t>
            </w:r>
            <w:r w:rsidRPr="000E2AAA">
              <w:rPr>
                <w:rFonts w:ascii="宋体" w:hAnsi="宋体" w:cs="Arial" w:hint="eastAsia"/>
                <w:color w:val="000000"/>
                <w:kern w:val="0"/>
                <w:sz w:val="22"/>
              </w:rPr>
              <w:t>其他农业支出</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b/>
                <w:bCs/>
                <w:color w:val="000000"/>
                <w:kern w:val="0"/>
                <w:sz w:val="22"/>
              </w:rPr>
            </w:pPr>
            <w:r w:rsidRPr="000E2AAA">
              <w:rPr>
                <w:rFonts w:ascii="宋体" w:hAnsi="宋体" w:cs="Arial"/>
                <w:b/>
                <w:bCs/>
                <w:color w:val="000000"/>
                <w:kern w:val="0"/>
                <w:sz w:val="22"/>
              </w:rPr>
              <w:t>131.00</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b/>
                <w:bCs/>
                <w:color w:val="000000"/>
                <w:kern w:val="0"/>
                <w:sz w:val="22"/>
              </w:rPr>
            </w:pPr>
            <w:r w:rsidRPr="000E2AAA">
              <w:rPr>
                <w:rFonts w:ascii="宋体" w:hAnsi="宋体" w:cs="Arial"/>
                <w:b/>
                <w:bCs/>
                <w:color w:val="000000"/>
                <w:kern w:val="0"/>
                <w:sz w:val="22"/>
              </w:rPr>
              <w:t>131.00</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22"/>
              </w:rPr>
            </w:pPr>
            <w:r w:rsidRPr="000E2AAA">
              <w:rPr>
                <w:rFonts w:ascii="宋体" w:hAnsi="宋体" w:cs="Arial" w:hint="eastAsia"/>
                <w:color w:val="000000"/>
                <w:kern w:val="0"/>
                <w:sz w:val="22"/>
              </w:rPr>
              <w:t xml:space="preserve">　</w:t>
            </w:r>
          </w:p>
        </w:tc>
      </w:tr>
      <w:tr w:rsidR="00FA5D73" w:rsidRPr="00073679" w:rsidTr="000E2AAA">
        <w:trPr>
          <w:trHeight w:val="308"/>
        </w:trPr>
        <w:tc>
          <w:tcPr>
            <w:tcW w:w="1308" w:type="dxa"/>
            <w:gridSpan w:val="3"/>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22"/>
              </w:rPr>
            </w:pPr>
            <w:r w:rsidRPr="000E2AAA">
              <w:rPr>
                <w:rFonts w:ascii="宋体" w:hAnsi="宋体" w:cs="Arial" w:hint="eastAsia"/>
                <w:color w:val="000000"/>
                <w:kern w:val="0"/>
                <w:sz w:val="22"/>
              </w:rPr>
              <w:t xml:space="preserve">　</w:t>
            </w:r>
          </w:p>
        </w:tc>
        <w:tc>
          <w:tcPr>
            <w:tcW w:w="31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22"/>
              </w:rPr>
            </w:pPr>
            <w:r w:rsidRPr="000E2AAA">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22"/>
              </w:rPr>
            </w:pPr>
            <w:r w:rsidRPr="000E2AAA">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22"/>
              </w:rPr>
            </w:pPr>
            <w:r w:rsidRPr="000E2AAA">
              <w:rPr>
                <w:rFonts w:ascii="宋体" w:hAnsi="宋体" w:cs="Arial" w:hint="eastAsia"/>
                <w:color w:val="000000"/>
                <w:kern w:val="0"/>
                <w:sz w:val="22"/>
              </w:rPr>
              <w:t xml:space="preserve">　</w:t>
            </w:r>
          </w:p>
        </w:tc>
        <w:tc>
          <w:tcPr>
            <w:tcW w:w="168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22"/>
              </w:rPr>
            </w:pPr>
            <w:r w:rsidRPr="000E2AAA">
              <w:rPr>
                <w:rFonts w:ascii="宋体" w:hAnsi="宋体" w:cs="Arial" w:hint="eastAsia"/>
                <w:color w:val="000000"/>
                <w:kern w:val="0"/>
                <w:sz w:val="22"/>
              </w:rPr>
              <w:t xml:space="preserve">　</w:t>
            </w:r>
          </w:p>
        </w:tc>
      </w:tr>
      <w:tr w:rsidR="00FA5D73" w:rsidRPr="00073679" w:rsidTr="000E2AAA">
        <w:trPr>
          <w:trHeight w:val="724"/>
        </w:trPr>
        <w:tc>
          <w:tcPr>
            <w:tcW w:w="9508" w:type="dxa"/>
            <w:gridSpan w:val="7"/>
            <w:tcBorders>
              <w:top w:val="nil"/>
              <w:left w:val="nil"/>
              <w:bottom w:val="nil"/>
              <w:right w:val="nil"/>
            </w:tcBorders>
            <w:vAlign w:val="center"/>
          </w:tcPr>
          <w:p w:rsidR="00FA5D73" w:rsidRPr="000E2AAA" w:rsidRDefault="00FA5D73" w:rsidP="000E2AAA">
            <w:pPr>
              <w:widowControl/>
              <w:jc w:val="left"/>
              <w:rPr>
                <w:rFonts w:ascii="宋体" w:cs="Arial"/>
                <w:color w:val="000000"/>
                <w:kern w:val="0"/>
                <w:sz w:val="22"/>
              </w:rPr>
            </w:pPr>
            <w:r w:rsidRPr="000E2AAA">
              <w:rPr>
                <w:rFonts w:ascii="宋体" w:hAnsi="宋体" w:cs="Arial" w:hint="eastAsia"/>
                <w:color w:val="000000"/>
                <w:kern w:val="0"/>
                <w:sz w:val="22"/>
              </w:rPr>
              <w:t>注：本表反映部门本年度一般公共预算财政拨款支出情况。本表金额转换为万元时，因四舍五入可能存在尾差。</w:t>
            </w:r>
          </w:p>
        </w:tc>
      </w:tr>
    </w:tbl>
    <w:p w:rsidR="00FA5D73" w:rsidRPr="000E2AAA"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sectPr w:rsidR="00FA5D73" w:rsidSect="000E2AAA">
          <w:pgSz w:w="11906" w:h="16838"/>
          <w:pgMar w:top="720" w:right="720" w:bottom="720" w:left="720" w:header="851" w:footer="992" w:gutter="0"/>
          <w:cols w:space="425"/>
          <w:docGrid w:type="lines" w:linePitch="312"/>
        </w:sectPr>
      </w:pPr>
    </w:p>
    <w:tbl>
      <w:tblPr>
        <w:tblW w:w="15026" w:type="dxa"/>
        <w:tblInd w:w="108" w:type="dxa"/>
        <w:tblLook w:val="00A0"/>
      </w:tblPr>
      <w:tblGrid>
        <w:gridCol w:w="740"/>
        <w:gridCol w:w="3229"/>
        <w:gridCol w:w="811"/>
        <w:gridCol w:w="740"/>
        <w:gridCol w:w="2260"/>
        <w:gridCol w:w="1300"/>
        <w:gridCol w:w="740"/>
        <w:gridCol w:w="4072"/>
        <w:gridCol w:w="1134"/>
      </w:tblGrid>
      <w:tr w:rsidR="00FA5D73" w:rsidRPr="00073679" w:rsidTr="000E2AAA">
        <w:trPr>
          <w:trHeight w:hRule="exact" w:val="272"/>
        </w:trPr>
        <w:tc>
          <w:tcPr>
            <w:tcW w:w="15026" w:type="dxa"/>
            <w:gridSpan w:val="9"/>
            <w:tcBorders>
              <w:top w:val="nil"/>
              <w:left w:val="nil"/>
              <w:bottom w:val="nil"/>
              <w:right w:val="nil"/>
            </w:tcBorders>
            <w:noWrap/>
            <w:vAlign w:val="bottom"/>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一般公共预算财政拨款基本支出决算表</w:t>
            </w:r>
          </w:p>
        </w:tc>
      </w:tr>
      <w:tr w:rsidR="00FA5D73" w:rsidRPr="00073679" w:rsidTr="000E2AAA">
        <w:trPr>
          <w:trHeight w:hRule="exact" w:val="272"/>
        </w:trPr>
        <w:tc>
          <w:tcPr>
            <w:tcW w:w="9080" w:type="dxa"/>
            <w:gridSpan w:val="6"/>
            <w:tcBorders>
              <w:top w:val="nil"/>
              <w:left w:val="nil"/>
              <w:bottom w:val="nil"/>
              <w:right w:val="nil"/>
            </w:tcBorders>
            <w:noWrap/>
            <w:vAlign w:val="bottom"/>
          </w:tcPr>
          <w:p w:rsidR="00FA5D73" w:rsidRPr="000E2AAA" w:rsidRDefault="00FA5D73" w:rsidP="000E2AAA">
            <w:pPr>
              <w:widowControl/>
              <w:jc w:val="center"/>
              <w:rPr>
                <w:rFonts w:ascii="宋体" w:cs="Arial"/>
                <w:color w:val="000000"/>
                <w:kern w:val="0"/>
                <w:sz w:val="18"/>
                <w:szCs w:val="18"/>
              </w:rPr>
            </w:pPr>
          </w:p>
        </w:tc>
        <w:tc>
          <w:tcPr>
            <w:tcW w:w="740" w:type="dxa"/>
            <w:tcBorders>
              <w:top w:val="nil"/>
              <w:left w:val="nil"/>
              <w:bottom w:val="nil"/>
              <w:right w:val="nil"/>
            </w:tcBorders>
            <w:noWrap/>
            <w:vAlign w:val="bottom"/>
          </w:tcPr>
          <w:p w:rsidR="00FA5D73" w:rsidRPr="000E2AAA" w:rsidRDefault="00FA5D73" w:rsidP="000E2AAA">
            <w:pPr>
              <w:widowControl/>
              <w:jc w:val="center"/>
              <w:rPr>
                <w:rFonts w:ascii="Times New Roman" w:hAnsi="Times New Roman"/>
                <w:kern w:val="0"/>
                <w:sz w:val="20"/>
                <w:szCs w:val="20"/>
              </w:rPr>
            </w:pPr>
          </w:p>
        </w:tc>
        <w:tc>
          <w:tcPr>
            <w:tcW w:w="4072" w:type="dxa"/>
            <w:tcBorders>
              <w:top w:val="nil"/>
              <w:left w:val="nil"/>
              <w:bottom w:val="nil"/>
              <w:right w:val="nil"/>
            </w:tcBorders>
            <w:noWrap/>
            <w:vAlign w:val="bottom"/>
          </w:tcPr>
          <w:p w:rsidR="00FA5D73" w:rsidRPr="000E2AAA" w:rsidRDefault="00FA5D73" w:rsidP="000E2AAA">
            <w:pPr>
              <w:widowControl/>
              <w:jc w:val="left"/>
              <w:rPr>
                <w:rFonts w:ascii="Times New Roman" w:hAnsi="Times New Roman"/>
                <w:kern w:val="0"/>
                <w:sz w:val="20"/>
                <w:szCs w:val="20"/>
              </w:rPr>
            </w:pPr>
          </w:p>
        </w:tc>
        <w:tc>
          <w:tcPr>
            <w:tcW w:w="1134" w:type="dxa"/>
            <w:tcBorders>
              <w:top w:val="nil"/>
              <w:left w:val="nil"/>
              <w:bottom w:val="nil"/>
              <w:right w:val="nil"/>
            </w:tcBorders>
            <w:noWrap/>
            <w:vAlign w:val="bottom"/>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公开</w:t>
            </w:r>
            <w:r w:rsidRPr="000E2AAA">
              <w:rPr>
                <w:rFonts w:ascii="宋体" w:hAnsi="宋体" w:cs="Arial"/>
                <w:color w:val="000000"/>
                <w:kern w:val="0"/>
                <w:sz w:val="18"/>
                <w:szCs w:val="18"/>
              </w:rPr>
              <w:t>06</w:t>
            </w:r>
            <w:r w:rsidRPr="000E2AAA">
              <w:rPr>
                <w:rFonts w:ascii="宋体" w:hAnsi="宋体" w:cs="Arial" w:hint="eastAsia"/>
                <w:color w:val="000000"/>
                <w:kern w:val="0"/>
                <w:sz w:val="18"/>
                <w:szCs w:val="18"/>
              </w:rPr>
              <w:t>表</w:t>
            </w:r>
          </w:p>
        </w:tc>
      </w:tr>
      <w:tr w:rsidR="00FA5D73" w:rsidRPr="00073679" w:rsidTr="000E2AAA">
        <w:trPr>
          <w:trHeight w:hRule="exact" w:val="272"/>
        </w:trPr>
        <w:tc>
          <w:tcPr>
            <w:tcW w:w="9080" w:type="dxa"/>
            <w:gridSpan w:val="6"/>
            <w:tcBorders>
              <w:top w:val="nil"/>
              <w:left w:val="nil"/>
              <w:bottom w:val="single" w:sz="4" w:space="0" w:color="000000"/>
              <w:right w:val="nil"/>
            </w:tcBorders>
            <w:noWrap/>
            <w:vAlign w:val="bottom"/>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部门：岳阳县养殖技术推广站</w:t>
            </w:r>
          </w:p>
        </w:tc>
        <w:tc>
          <w:tcPr>
            <w:tcW w:w="740" w:type="dxa"/>
            <w:tcBorders>
              <w:top w:val="nil"/>
              <w:left w:val="nil"/>
              <w:bottom w:val="nil"/>
              <w:right w:val="nil"/>
            </w:tcBorders>
            <w:noWrap/>
            <w:vAlign w:val="bottom"/>
          </w:tcPr>
          <w:p w:rsidR="00FA5D73" w:rsidRPr="000E2AAA" w:rsidRDefault="00FA5D73" w:rsidP="000E2AAA">
            <w:pPr>
              <w:widowControl/>
              <w:jc w:val="left"/>
              <w:rPr>
                <w:rFonts w:ascii="宋体" w:cs="Arial"/>
                <w:color w:val="000000"/>
                <w:kern w:val="0"/>
                <w:sz w:val="18"/>
                <w:szCs w:val="18"/>
              </w:rPr>
            </w:pPr>
          </w:p>
        </w:tc>
        <w:tc>
          <w:tcPr>
            <w:tcW w:w="4072" w:type="dxa"/>
            <w:tcBorders>
              <w:top w:val="nil"/>
              <w:left w:val="nil"/>
              <w:bottom w:val="nil"/>
              <w:right w:val="nil"/>
            </w:tcBorders>
            <w:noWrap/>
            <w:vAlign w:val="bottom"/>
          </w:tcPr>
          <w:p w:rsidR="00FA5D73" w:rsidRPr="000E2AAA" w:rsidRDefault="00FA5D73" w:rsidP="000E2AAA">
            <w:pPr>
              <w:widowControl/>
              <w:jc w:val="left"/>
              <w:rPr>
                <w:rFonts w:ascii="Times New Roman" w:hAnsi="Times New Roman"/>
                <w:kern w:val="0"/>
                <w:sz w:val="20"/>
                <w:szCs w:val="20"/>
              </w:rPr>
            </w:pPr>
          </w:p>
        </w:tc>
        <w:tc>
          <w:tcPr>
            <w:tcW w:w="1134" w:type="dxa"/>
            <w:tcBorders>
              <w:top w:val="nil"/>
              <w:left w:val="nil"/>
              <w:bottom w:val="nil"/>
              <w:right w:val="nil"/>
            </w:tcBorders>
            <w:noWrap/>
            <w:vAlign w:val="bottom"/>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单位：万元</w:t>
            </w:r>
          </w:p>
        </w:tc>
      </w:tr>
      <w:tr w:rsidR="00FA5D73" w:rsidRPr="00073679" w:rsidTr="000E2AAA">
        <w:trPr>
          <w:trHeight w:hRule="exact" w:val="272"/>
        </w:trPr>
        <w:tc>
          <w:tcPr>
            <w:tcW w:w="4780" w:type="dxa"/>
            <w:gridSpan w:val="3"/>
            <w:tcBorders>
              <w:top w:val="single" w:sz="4" w:space="0" w:color="000000"/>
              <w:left w:val="single" w:sz="4" w:space="0" w:color="000000"/>
              <w:bottom w:val="single" w:sz="4" w:space="0" w:color="000000"/>
              <w:right w:val="single" w:sz="4" w:space="0" w:color="000000"/>
            </w:tcBorders>
            <w:noWrap/>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人员经费</w:t>
            </w:r>
          </w:p>
        </w:tc>
        <w:tc>
          <w:tcPr>
            <w:tcW w:w="10246" w:type="dxa"/>
            <w:gridSpan w:val="6"/>
            <w:tcBorders>
              <w:top w:val="single" w:sz="4" w:space="0" w:color="000000"/>
              <w:left w:val="nil"/>
              <w:bottom w:val="single" w:sz="4" w:space="0" w:color="000000"/>
              <w:right w:val="single" w:sz="4" w:space="0" w:color="000000"/>
            </w:tcBorders>
            <w:noWrap/>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公用经费</w:t>
            </w:r>
          </w:p>
        </w:tc>
      </w:tr>
      <w:tr w:rsidR="00FA5D73" w:rsidRPr="00073679" w:rsidTr="000E2AAA">
        <w:trPr>
          <w:trHeight w:hRule="exact" w:val="272"/>
        </w:trPr>
        <w:tc>
          <w:tcPr>
            <w:tcW w:w="740" w:type="dxa"/>
            <w:vMerge w:val="restart"/>
            <w:tcBorders>
              <w:top w:val="nil"/>
              <w:left w:val="single" w:sz="4" w:space="0" w:color="000000"/>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科目编码</w:t>
            </w:r>
          </w:p>
        </w:tc>
        <w:tc>
          <w:tcPr>
            <w:tcW w:w="3229"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科目名称</w:t>
            </w:r>
          </w:p>
        </w:tc>
        <w:tc>
          <w:tcPr>
            <w:tcW w:w="811"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决算数</w:t>
            </w:r>
          </w:p>
        </w:tc>
        <w:tc>
          <w:tcPr>
            <w:tcW w:w="740"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科目编码</w:t>
            </w:r>
          </w:p>
        </w:tc>
        <w:tc>
          <w:tcPr>
            <w:tcW w:w="2260"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科目名称</w:t>
            </w:r>
          </w:p>
        </w:tc>
        <w:tc>
          <w:tcPr>
            <w:tcW w:w="1300"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决算数</w:t>
            </w:r>
          </w:p>
        </w:tc>
        <w:tc>
          <w:tcPr>
            <w:tcW w:w="740"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科目编码</w:t>
            </w:r>
          </w:p>
        </w:tc>
        <w:tc>
          <w:tcPr>
            <w:tcW w:w="4072"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科目名称</w:t>
            </w:r>
          </w:p>
        </w:tc>
        <w:tc>
          <w:tcPr>
            <w:tcW w:w="1134" w:type="dxa"/>
            <w:vMerge w:val="restart"/>
            <w:tcBorders>
              <w:top w:val="nil"/>
              <w:left w:val="nil"/>
              <w:bottom w:val="single" w:sz="4" w:space="0" w:color="000000"/>
              <w:right w:val="single" w:sz="4" w:space="0" w:color="000000"/>
            </w:tcBorders>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决算数</w:t>
            </w:r>
          </w:p>
        </w:tc>
      </w:tr>
      <w:tr w:rsidR="00FA5D73" w:rsidRPr="00073679" w:rsidTr="000E2AAA">
        <w:trPr>
          <w:trHeight w:hRule="exact" w:val="272"/>
        </w:trPr>
        <w:tc>
          <w:tcPr>
            <w:tcW w:w="740" w:type="dxa"/>
            <w:vMerge/>
            <w:tcBorders>
              <w:top w:val="nil"/>
              <w:left w:val="single" w:sz="4" w:space="0" w:color="000000"/>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18"/>
                <w:szCs w:val="18"/>
              </w:rPr>
            </w:pPr>
          </w:p>
        </w:tc>
        <w:tc>
          <w:tcPr>
            <w:tcW w:w="3229"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18"/>
                <w:szCs w:val="18"/>
              </w:rPr>
            </w:pPr>
          </w:p>
        </w:tc>
        <w:tc>
          <w:tcPr>
            <w:tcW w:w="811"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18"/>
                <w:szCs w:val="18"/>
              </w:rPr>
            </w:pPr>
          </w:p>
        </w:tc>
        <w:tc>
          <w:tcPr>
            <w:tcW w:w="74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18"/>
                <w:szCs w:val="18"/>
              </w:rPr>
            </w:pPr>
          </w:p>
        </w:tc>
        <w:tc>
          <w:tcPr>
            <w:tcW w:w="226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18"/>
                <w:szCs w:val="18"/>
              </w:rPr>
            </w:pPr>
          </w:p>
        </w:tc>
        <w:tc>
          <w:tcPr>
            <w:tcW w:w="130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18"/>
                <w:szCs w:val="18"/>
              </w:rPr>
            </w:pPr>
          </w:p>
        </w:tc>
        <w:tc>
          <w:tcPr>
            <w:tcW w:w="740"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18"/>
                <w:szCs w:val="18"/>
              </w:rPr>
            </w:pPr>
          </w:p>
        </w:tc>
        <w:tc>
          <w:tcPr>
            <w:tcW w:w="4072"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18"/>
                <w:szCs w:val="18"/>
              </w:rPr>
            </w:pPr>
          </w:p>
        </w:tc>
        <w:tc>
          <w:tcPr>
            <w:tcW w:w="1134" w:type="dxa"/>
            <w:vMerge/>
            <w:tcBorders>
              <w:top w:val="nil"/>
              <w:left w:val="nil"/>
              <w:bottom w:val="single" w:sz="4" w:space="0" w:color="000000"/>
              <w:right w:val="single" w:sz="4" w:space="0" w:color="000000"/>
            </w:tcBorders>
            <w:vAlign w:val="center"/>
          </w:tcPr>
          <w:p w:rsidR="00FA5D73" w:rsidRPr="000E2AAA" w:rsidRDefault="00FA5D73" w:rsidP="000E2AAA">
            <w:pPr>
              <w:widowControl/>
              <w:jc w:val="left"/>
              <w:rPr>
                <w:rFonts w:ascii="宋体" w:cs="Arial"/>
                <w:color w:val="000000"/>
                <w:kern w:val="0"/>
                <w:sz w:val="18"/>
                <w:szCs w:val="18"/>
              </w:rPr>
            </w:pP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工资福利支出</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116.86</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kern w:val="0"/>
                <w:sz w:val="18"/>
                <w:szCs w:val="18"/>
              </w:rPr>
            </w:pPr>
            <w:r w:rsidRPr="000E2AAA">
              <w:rPr>
                <w:rFonts w:ascii="宋体" w:hAnsi="宋体" w:cs="Arial" w:hint="eastAsia"/>
                <w:kern w:val="0"/>
                <w:sz w:val="18"/>
                <w:szCs w:val="18"/>
              </w:rPr>
              <w:t>商品和服务支出</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kern w:val="0"/>
                <w:sz w:val="18"/>
                <w:szCs w:val="18"/>
              </w:rPr>
            </w:pPr>
            <w:r w:rsidRPr="000E2AAA">
              <w:rPr>
                <w:rFonts w:ascii="宋体" w:hAnsi="宋体" w:cs="Arial"/>
                <w:kern w:val="0"/>
                <w:sz w:val="18"/>
                <w:szCs w:val="18"/>
              </w:rPr>
              <w:t>14.14</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307</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债务利息及费用支出</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30101</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基本工资</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22.96</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30201</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办公费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1.42</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30701</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国内债务付息</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30102</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津贴补贴</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3.75</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30202</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印刷费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0.66</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30702</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国外债务付息</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30103</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奖金</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30203</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咨询费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资本性支出</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30106</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伙食补助费</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30204</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手续费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31001</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房屋建筑物购建</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30107</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绩效工资</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14.43</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30205</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水费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31002</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办公设备购置</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30108</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机关事业单位基本养老保险缴费</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8.43</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30206</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电费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31003</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专用设备购置</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30109</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职业年金缴费</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0.51</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30207</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邮电费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31005</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基础设施建设</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30110</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职工基本医疗保险缴费</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4.14</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30208</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取暖费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31006</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大型修缮</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30111</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公务员医疗补助缴费</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1.40</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30209</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物业管理费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31007</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信息网络及软件购置更新</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30112</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其他社会保障缴费</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30211</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差旅费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0.54</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31008</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物资储备</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30113</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住房公积金</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3.81</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30212</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因公出国（境）费用</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31009</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土地补偿</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30114</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医疗费</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30213</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维修（护）费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0.35</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31010</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安置补助</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30199</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其他工资福利支出</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30214</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租赁费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31011</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地上附着物和青苗补偿</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对个人和家庭的补助</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30215</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会议费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31012</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拆迁补偿</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30301</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离休费</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30216</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培训费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4.79</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31013</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公务用车购置</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30302</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退休费</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57.43</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30217</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公务接待费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1.79</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31019</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其他交通工具购置</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30303</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退职（役）费</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30218</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专用材料费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31021</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文物和陈列品购置</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30304</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抚恤金</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30224</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被装购置费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31022</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无形资产购置</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30305</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生活补助</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30225</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专用燃料费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31099</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其他资本性支出</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30306</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救济费</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30226</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劳务费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399</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其他支出</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30307</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医疗费补助</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30227</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委托业务费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39906</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赠与</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30308</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助学金</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30228</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工会经费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3.83</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39907</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国家赔偿费用支出</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30309</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奖励金</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30229</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福利费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39908</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对民间非营利组织和群众性自治组织补贴</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30310</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个人农业生产补贴</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30231</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公务用车运行维护费</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39999</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其他支出</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30399</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其他对个人和家庭的补助</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30239</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其他交通费用</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0.76</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30240</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税金及附加费用</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740" w:type="dxa"/>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3229"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30299</w:t>
            </w:r>
          </w:p>
        </w:tc>
        <w:tc>
          <w:tcPr>
            <w:tcW w:w="226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color w:val="000000"/>
                <w:kern w:val="0"/>
                <w:sz w:val="18"/>
                <w:szCs w:val="18"/>
              </w:rPr>
              <w:t xml:space="preserve">  </w:t>
            </w:r>
            <w:r w:rsidRPr="000E2AAA">
              <w:rPr>
                <w:rFonts w:ascii="宋体" w:hAnsi="宋体" w:cs="Arial" w:hint="eastAsia"/>
                <w:color w:val="000000"/>
                <w:kern w:val="0"/>
                <w:sz w:val="18"/>
                <w:szCs w:val="18"/>
              </w:rPr>
              <w:t>其他商品和服务支出</w:t>
            </w:r>
          </w:p>
        </w:tc>
        <w:tc>
          <w:tcPr>
            <w:tcW w:w="130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740"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4072"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 xml:space="preserve">　</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hint="eastAsia"/>
                <w:color w:val="000000"/>
                <w:kern w:val="0"/>
                <w:sz w:val="18"/>
                <w:szCs w:val="18"/>
              </w:rPr>
              <w:t xml:space="preserve">　</w:t>
            </w:r>
          </w:p>
        </w:tc>
      </w:tr>
      <w:tr w:rsidR="00FA5D73" w:rsidRPr="00073679" w:rsidTr="000E2AAA">
        <w:trPr>
          <w:trHeight w:hRule="exact" w:val="272"/>
        </w:trPr>
        <w:tc>
          <w:tcPr>
            <w:tcW w:w="3969" w:type="dxa"/>
            <w:gridSpan w:val="2"/>
            <w:tcBorders>
              <w:top w:val="nil"/>
              <w:left w:val="single" w:sz="4" w:space="0" w:color="000000"/>
              <w:bottom w:val="single" w:sz="4" w:space="0" w:color="000000"/>
              <w:right w:val="single" w:sz="4" w:space="0" w:color="000000"/>
            </w:tcBorders>
            <w:noWrap/>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人员经费合计</w:t>
            </w:r>
          </w:p>
        </w:tc>
        <w:tc>
          <w:tcPr>
            <w:tcW w:w="811"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116.86</w:t>
            </w:r>
          </w:p>
        </w:tc>
        <w:tc>
          <w:tcPr>
            <w:tcW w:w="9112" w:type="dxa"/>
            <w:gridSpan w:val="5"/>
            <w:tcBorders>
              <w:top w:val="nil"/>
              <w:left w:val="nil"/>
              <w:bottom w:val="single" w:sz="4" w:space="0" w:color="000000"/>
              <w:right w:val="single" w:sz="4" w:space="0" w:color="000000"/>
            </w:tcBorders>
            <w:noWrap/>
            <w:vAlign w:val="center"/>
          </w:tcPr>
          <w:p w:rsidR="00FA5D73" w:rsidRPr="000E2AAA" w:rsidRDefault="00FA5D73" w:rsidP="000E2AAA">
            <w:pPr>
              <w:widowControl/>
              <w:jc w:val="center"/>
              <w:rPr>
                <w:rFonts w:ascii="宋体" w:cs="Arial"/>
                <w:color w:val="000000"/>
                <w:kern w:val="0"/>
                <w:sz w:val="18"/>
                <w:szCs w:val="18"/>
              </w:rPr>
            </w:pPr>
            <w:r w:rsidRPr="000E2AAA">
              <w:rPr>
                <w:rFonts w:ascii="宋体" w:hAnsi="宋体" w:cs="Arial" w:hint="eastAsia"/>
                <w:color w:val="000000"/>
                <w:kern w:val="0"/>
                <w:sz w:val="18"/>
                <w:szCs w:val="18"/>
              </w:rPr>
              <w:t>公用经费合计</w:t>
            </w:r>
          </w:p>
        </w:tc>
        <w:tc>
          <w:tcPr>
            <w:tcW w:w="1134" w:type="dxa"/>
            <w:tcBorders>
              <w:top w:val="nil"/>
              <w:left w:val="nil"/>
              <w:bottom w:val="single" w:sz="4" w:space="0" w:color="000000"/>
              <w:right w:val="single" w:sz="4" w:space="0" w:color="000000"/>
            </w:tcBorders>
            <w:noWrap/>
            <w:vAlign w:val="center"/>
          </w:tcPr>
          <w:p w:rsidR="00FA5D73" w:rsidRPr="000E2AAA" w:rsidRDefault="00FA5D73" w:rsidP="000E2AAA">
            <w:pPr>
              <w:widowControl/>
              <w:jc w:val="right"/>
              <w:rPr>
                <w:rFonts w:ascii="宋体" w:cs="Arial"/>
                <w:color w:val="000000"/>
                <w:kern w:val="0"/>
                <w:sz w:val="18"/>
                <w:szCs w:val="18"/>
              </w:rPr>
            </w:pPr>
            <w:r w:rsidRPr="000E2AAA">
              <w:rPr>
                <w:rFonts w:ascii="宋体" w:hAnsi="宋体" w:cs="Arial"/>
                <w:color w:val="000000"/>
                <w:kern w:val="0"/>
                <w:sz w:val="18"/>
                <w:szCs w:val="18"/>
              </w:rPr>
              <w:t>14.14</w:t>
            </w:r>
          </w:p>
        </w:tc>
      </w:tr>
      <w:tr w:rsidR="00FA5D73" w:rsidRPr="00073679" w:rsidTr="000E2AAA">
        <w:trPr>
          <w:trHeight w:hRule="exact" w:val="272"/>
        </w:trPr>
        <w:tc>
          <w:tcPr>
            <w:tcW w:w="15026" w:type="dxa"/>
            <w:gridSpan w:val="9"/>
            <w:tcBorders>
              <w:top w:val="nil"/>
              <w:left w:val="nil"/>
              <w:bottom w:val="nil"/>
              <w:right w:val="nil"/>
            </w:tcBorders>
            <w:noWrap/>
            <w:vAlign w:val="center"/>
          </w:tcPr>
          <w:p w:rsidR="00FA5D73" w:rsidRPr="000E2AAA" w:rsidRDefault="00FA5D73" w:rsidP="000E2AAA">
            <w:pPr>
              <w:widowControl/>
              <w:jc w:val="left"/>
              <w:rPr>
                <w:rFonts w:ascii="宋体" w:cs="Arial"/>
                <w:color w:val="000000"/>
                <w:kern w:val="0"/>
                <w:sz w:val="18"/>
                <w:szCs w:val="18"/>
              </w:rPr>
            </w:pPr>
            <w:r w:rsidRPr="000E2AAA">
              <w:rPr>
                <w:rFonts w:ascii="宋体" w:hAnsi="宋体" w:cs="Arial" w:hint="eastAsia"/>
                <w:color w:val="000000"/>
                <w:kern w:val="0"/>
                <w:sz w:val="18"/>
                <w:szCs w:val="18"/>
              </w:rPr>
              <w:t>注：本表反映部门年度一般公共预算财政拨款基本支出明细情况。本表金额转换为万元时，因四舍五入可能存在尾差。</w:t>
            </w:r>
          </w:p>
        </w:tc>
      </w:tr>
    </w:tbl>
    <w:p w:rsidR="00FA5D73" w:rsidRPr="000E2AAA"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sectPr w:rsidR="00FA5D73" w:rsidSect="000E2AAA">
          <w:pgSz w:w="16838" w:h="11906" w:orient="landscape"/>
          <w:pgMar w:top="720" w:right="720" w:bottom="720" w:left="720" w:header="851" w:footer="992" w:gutter="0"/>
          <w:cols w:space="425"/>
          <w:docGrid w:type="lines" w:linePitch="312"/>
        </w:sectPr>
      </w:pPr>
    </w:p>
    <w:p w:rsidR="00FA5D73" w:rsidRPr="003C66FF"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p>
    <w:p w:rsidR="00FA5D73" w:rsidRDefault="00FA5D73">
      <w:pPr>
        <w:widowControl/>
        <w:jc w:val="center"/>
        <w:rPr>
          <w:rFonts w:ascii="Times New Roman" w:hAnsi="Times New Roman"/>
          <w:color w:val="000000"/>
          <w:kern w:val="0"/>
          <w:sz w:val="36"/>
          <w:szCs w:val="36"/>
        </w:rPr>
      </w:pPr>
      <w:r>
        <w:rPr>
          <w:rFonts w:ascii="宋体" w:hAnsi="宋体" w:cs="宋体" w:hint="eastAsia"/>
          <w:color w:val="000000"/>
          <w:kern w:val="0"/>
          <w:sz w:val="36"/>
          <w:szCs w:val="36"/>
        </w:rPr>
        <w:t>一般公共预算财政拨款</w:t>
      </w:r>
      <w:r>
        <w:rPr>
          <w:rFonts w:ascii="Times New Roman" w:hAnsi="Times New Roman"/>
          <w:color w:val="000000"/>
          <w:kern w:val="0"/>
          <w:sz w:val="36"/>
          <w:szCs w:val="36"/>
        </w:rPr>
        <w:t>“</w:t>
      </w:r>
      <w:r>
        <w:rPr>
          <w:rFonts w:ascii="宋体" w:hAnsi="宋体" w:cs="宋体" w:hint="eastAsia"/>
          <w:color w:val="000000"/>
          <w:kern w:val="0"/>
          <w:sz w:val="36"/>
          <w:szCs w:val="36"/>
        </w:rPr>
        <w:t>三公</w:t>
      </w:r>
      <w:r>
        <w:rPr>
          <w:rFonts w:ascii="Times New Roman" w:hAnsi="Times New Roman"/>
          <w:color w:val="000000"/>
          <w:kern w:val="0"/>
          <w:sz w:val="36"/>
          <w:szCs w:val="36"/>
        </w:rPr>
        <w:t>”</w:t>
      </w:r>
      <w:r>
        <w:rPr>
          <w:rFonts w:ascii="宋体" w:hAnsi="宋体" w:cs="宋体" w:hint="eastAsia"/>
          <w:color w:val="000000"/>
          <w:kern w:val="0"/>
          <w:sz w:val="36"/>
          <w:szCs w:val="36"/>
        </w:rPr>
        <w:t>经费支出决算表</w:t>
      </w:r>
    </w:p>
    <w:p w:rsidR="00FA5D73" w:rsidRDefault="00FA5D73">
      <w:pPr>
        <w:widowControl/>
        <w:jc w:val="lef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部门：</w:t>
      </w:r>
      <w:r>
        <w:rPr>
          <w:rFonts w:ascii="Times New Roman" w:eastAsia="仿宋_GB2312" w:hAnsi="Times New Roman"/>
          <w:color w:val="000000"/>
          <w:kern w:val="0"/>
          <w:szCs w:val="21"/>
        </w:rPr>
        <w:t xml:space="preserve">                                                                                                                               </w:t>
      </w:r>
      <w:r>
        <w:rPr>
          <w:rFonts w:ascii="Times New Roman" w:eastAsia="仿宋_GB2312" w:hAnsi="Times New Roman" w:hint="eastAsia"/>
          <w:color w:val="000000"/>
          <w:kern w:val="0"/>
          <w:szCs w:val="21"/>
        </w:rPr>
        <w:t>公开</w:t>
      </w:r>
      <w:r>
        <w:rPr>
          <w:rFonts w:ascii="Times New Roman" w:eastAsia="仿宋_GB2312" w:hAnsi="Times New Roman"/>
          <w:color w:val="000000"/>
          <w:kern w:val="0"/>
          <w:szCs w:val="21"/>
        </w:rPr>
        <w:t>07</w:t>
      </w:r>
      <w:r>
        <w:rPr>
          <w:rFonts w:ascii="Times New Roman" w:eastAsia="仿宋_GB2312" w:hAnsi="Times New Roman" w:hint="eastAsia"/>
          <w:color w:val="000000"/>
          <w:kern w:val="0"/>
          <w:szCs w:val="21"/>
        </w:rPr>
        <w:t>表</w:t>
      </w:r>
    </w:p>
    <w:p w:rsidR="00FA5D73" w:rsidRDefault="00FA5D73">
      <w:pPr>
        <w:widowControl/>
        <w:ind w:right="420"/>
        <w:jc w:val="righ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单位：万元</w:t>
      </w:r>
    </w:p>
    <w:tbl>
      <w:tblPr>
        <w:tblW w:w="14640" w:type="dxa"/>
        <w:jc w:val="center"/>
        <w:tblLook w:val="00A0"/>
      </w:tblPr>
      <w:tblGrid>
        <w:gridCol w:w="1220"/>
        <w:gridCol w:w="1220"/>
        <w:gridCol w:w="1220"/>
        <w:gridCol w:w="1220"/>
        <w:gridCol w:w="1220"/>
        <w:gridCol w:w="1220"/>
        <w:gridCol w:w="1220"/>
        <w:gridCol w:w="1220"/>
        <w:gridCol w:w="1220"/>
        <w:gridCol w:w="1220"/>
        <w:gridCol w:w="1220"/>
        <w:gridCol w:w="1220"/>
      </w:tblGrid>
      <w:tr w:rsidR="00FA5D73" w:rsidRPr="00073679">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预算数</w:t>
            </w:r>
          </w:p>
        </w:tc>
        <w:tc>
          <w:tcPr>
            <w:tcW w:w="7320" w:type="dxa"/>
            <w:gridSpan w:val="6"/>
            <w:tcBorders>
              <w:top w:val="single" w:sz="8" w:space="0" w:color="auto"/>
              <w:left w:val="nil"/>
              <w:bottom w:val="single" w:sz="4" w:space="0" w:color="auto"/>
              <w:right w:val="single" w:sz="8" w:space="0" w:color="000000"/>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决算数</w:t>
            </w:r>
          </w:p>
        </w:tc>
      </w:tr>
      <w:tr w:rsidR="00FA5D73" w:rsidRPr="00073679">
        <w:trPr>
          <w:trHeight w:val="397"/>
          <w:jc w:val="center"/>
        </w:trPr>
        <w:tc>
          <w:tcPr>
            <w:tcW w:w="1220" w:type="dxa"/>
            <w:vMerge w:val="restart"/>
            <w:tcBorders>
              <w:top w:val="nil"/>
              <w:left w:val="single" w:sz="8" w:space="0" w:color="auto"/>
              <w:bottom w:val="single" w:sz="4" w:space="0" w:color="000000"/>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合计</w:t>
            </w:r>
          </w:p>
        </w:tc>
        <w:tc>
          <w:tcPr>
            <w:tcW w:w="1220" w:type="dxa"/>
            <w:vMerge w:val="restart"/>
            <w:tcBorders>
              <w:top w:val="nil"/>
              <w:left w:val="single" w:sz="4" w:space="0" w:color="auto"/>
              <w:bottom w:val="single" w:sz="4" w:space="0" w:color="000000"/>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因公出国（境）费</w:t>
            </w:r>
          </w:p>
        </w:tc>
        <w:tc>
          <w:tcPr>
            <w:tcW w:w="3660" w:type="dxa"/>
            <w:gridSpan w:val="3"/>
            <w:tcBorders>
              <w:top w:val="single" w:sz="4" w:space="0" w:color="auto"/>
              <w:left w:val="nil"/>
              <w:bottom w:val="single" w:sz="4" w:space="0" w:color="auto"/>
              <w:right w:val="single" w:sz="4" w:space="0" w:color="000000"/>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公务用车购置及运行费</w:t>
            </w:r>
          </w:p>
        </w:tc>
        <w:tc>
          <w:tcPr>
            <w:tcW w:w="1220" w:type="dxa"/>
            <w:vMerge w:val="restart"/>
            <w:tcBorders>
              <w:top w:val="nil"/>
              <w:left w:val="single" w:sz="4" w:space="0" w:color="auto"/>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w:t>
            </w:r>
          </w:p>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接待费</w:t>
            </w:r>
          </w:p>
        </w:tc>
        <w:tc>
          <w:tcPr>
            <w:tcW w:w="1220" w:type="dxa"/>
            <w:vMerge w:val="restart"/>
            <w:tcBorders>
              <w:top w:val="nil"/>
              <w:left w:val="nil"/>
              <w:bottom w:val="single" w:sz="4" w:space="0" w:color="000000"/>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合计</w:t>
            </w:r>
          </w:p>
        </w:tc>
        <w:tc>
          <w:tcPr>
            <w:tcW w:w="1220" w:type="dxa"/>
            <w:vMerge w:val="restart"/>
            <w:tcBorders>
              <w:top w:val="nil"/>
              <w:left w:val="single" w:sz="4" w:space="0" w:color="auto"/>
              <w:bottom w:val="single" w:sz="4" w:space="0" w:color="000000"/>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因公出国（境）费</w:t>
            </w:r>
          </w:p>
        </w:tc>
        <w:tc>
          <w:tcPr>
            <w:tcW w:w="3660" w:type="dxa"/>
            <w:gridSpan w:val="3"/>
            <w:tcBorders>
              <w:top w:val="single" w:sz="4" w:space="0" w:color="auto"/>
              <w:left w:val="nil"/>
              <w:bottom w:val="single" w:sz="4" w:space="0" w:color="auto"/>
              <w:right w:val="single" w:sz="4" w:space="0" w:color="000000"/>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公务用车购置及运行费</w:t>
            </w:r>
          </w:p>
        </w:tc>
        <w:tc>
          <w:tcPr>
            <w:tcW w:w="1220" w:type="dxa"/>
            <w:vMerge w:val="restart"/>
            <w:tcBorders>
              <w:top w:val="nil"/>
              <w:left w:val="single" w:sz="4" w:space="0" w:color="auto"/>
              <w:bottom w:val="single" w:sz="4" w:space="0" w:color="000000"/>
              <w:right w:val="single" w:sz="8"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w:t>
            </w:r>
          </w:p>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接待费</w:t>
            </w:r>
          </w:p>
        </w:tc>
      </w:tr>
      <w:tr w:rsidR="00FA5D73" w:rsidRPr="00073679">
        <w:trPr>
          <w:trHeight w:val="397"/>
          <w:jc w:val="center"/>
        </w:trPr>
        <w:tc>
          <w:tcPr>
            <w:tcW w:w="1220" w:type="dxa"/>
            <w:vMerge/>
            <w:tcBorders>
              <w:top w:val="nil"/>
              <w:left w:val="single" w:sz="8" w:space="0" w:color="auto"/>
              <w:bottom w:val="single" w:sz="4" w:space="0" w:color="000000"/>
              <w:right w:val="single" w:sz="4" w:space="0" w:color="auto"/>
            </w:tcBorders>
            <w:vAlign w:val="center"/>
          </w:tcPr>
          <w:p w:rsidR="00FA5D73" w:rsidRDefault="00FA5D73">
            <w:pPr>
              <w:widowControl/>
              <w:jc w:val="left"/>
              <w:rPr>
                <w:rFonts w:ascii="Times New Roman" w:eastAsia="仿宋_GB2312" w:hAnsi="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FA5D73" w:rsidRDefault="00FA5D73">
            <w:pPr>
              <w:widowControl/>
              <w:jc w:val="left"/>
              <w:rPr>
                <w:rFonts w:ascii="Times New Roman" w:eastAsia="仿宋_GB2312" w:hAnsi="Times New Roman"/>
                <w:kern w:val="0"/>
                <w:szCs w:val="21"/>
              </w:rPr>
            </w:pP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小计</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购置费</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运行费</w:t>
            </w:r>
          </w:p>
        </w:tc>
        <w:tc>
          <w:tcPr>
            <w:tcW w:w="1220" w:type="dxa"/>
            <w:vMerge/>
            <w:tcBorders>
              <w:top w:val="nil"/>
              <w:left w:val="single" w:sz="4" w:space="0" w:color="auto"/>
              <w:bottom w:val="single" w:sz="4" w:space="0" w:color="auto"/>
              <w:right w:val="single" w:sz="4" w:space="0" w:color="auto"/>
            </w:tcBorders>
            <w:vAlign w:val="center"/>
          </w:tcPr>
          <w:p w:rsidR="00FA5D73" w:rsidRDefault="00FA5D73">
            <w:pPr>
              <w:widowControl/>
              <w:jc w:val="left"/>
              <w:rPr>
                <w:rFonts w:ascii="Times New Roman" w:eastAsia="仿宋_GB2312" w:hAnsi="Times New Roman"/>
                <w:kern w:val="0"/>
                <w:szCs w:val="21"/>
              </w:rPr>
            </w:pPr>
          </w:p>
        </w:tc>
        <w:tc>
          <w:tcPr>
            <w:tcW w:w="1220" w:type="dxa"/>
            <w:vMerge/>
            <w:tcBorders>
              <w:top w:val="nil"/>
              <w:left w:val="nil"/>
              <w:bottom w:val="single" w:sz="4" w:space="0" w:color="000000"/>
              <w:right w:val="single" w:sz="4" w:space="0" w:color="auto"/>
            </w:tcBorders>
            <w:vAlign w:val="center"/>
          </w:tcPr>
          <w:p w:rsidR="00FA5D73" w:rsidRDefault="00FA5D73">
            <w:pPr>
              <w:widowControl/>
              <w:jc w:val="left"/>
              <w:rPr>
                <w:rFonts w:ascii="Times New Roman" w:eastAsia="仿宋_GB2312" w:hAnsi="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tcPr>
          <w:p w:rsidR="00FA5D73" w:rsidRDefault="00FA5D73">
            <w:pPr>
              <w:widowControl/>
              <w:jc w:val="left"/>
              <w:rPr>
                <w:rFonts w:ascii="Times New Roman" w:eastAsia="仿宋_GB2312" w:hAnsi="Times New Roman"/>
                <w:kern w:val="0"/>
                <w:szCs w:val="21"/>
              </w:rPr>
            </w:pP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小计</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购置费</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公务用车</w:t>
            </w:r>
            <w:r>
              <w:rPr>
                <w:rFonts w:ascii="Times New Roman" w:eastAsia="仿宋_GB2312" w:hAnsi="Times New Roman"/>
                <w:kern w:val="0"/>
                <w:szCs w:val="21"/>
              </w:rPr>
              <w:br/>
            </w:r>
            <w:r>
              <w:rPr>
                <w:rFonts w:ascii="Times New Roman" w:eastAsia="仿宋_GB2312" w:hAnsi="Times New Roman" w:hint="eastAsia"/>
                <w:kern w:val="0"/>
                <w:szCs w:val="21"/>
              </w:rPr>
              <w:t>运行费</w:t>
            </w:r>
          </w:p>
        </w:tc>
        <w:tc>
          <w:tcPr>
            <w:tcW w:w="1220" w:type="dxa"/>
            <w:vMerge/>
            <w:tcBorders>
              <w:top w:val="nil"/>
              <w:left w:val="single" w:sz="4" w:space="0" w:color="auto"/>
              <w:bottom w:val="single" w:sz="4" w:space="0" w:color="000000"/>
              <w:right w:val="single" w:sz="8" w:space="0" w:color="auto"/>
            </w:tcBorders>
            <w:vAlign w:val="center"/>
          </w:tcPr>
          <w:p w:rsidR="00FA5D73" w:rsidRDefault="00FA5D73">
            <w:pPr>
              <w:widowControl/>
              <w:jc w:val="left"/>
              <w:rPr>
                <w:rFonts w:ascii="Times New Roman" w:eastAsia="仿宋_GB2312" w:hAnsi="Times New Roman"/>
                <w:kern w:val="0"/>
                <w:szCs w:val="21"/>
              </w:rPr>
            </w:pPr>
          </w:p>
        </w:tc>
      </w:tr>
      <w:tr w:rsidR="00FA5D73" w:rsidRPr="00073679">
        <w:trPr>
          <w:trHeight w:val="397"/>
          <w:jc w:val="center"/>
        </w:trPr>
        <w:tc>
          <w:tcPr>
            <w:tcW w:w="1220" w:type="dxa"/>
            <w:tcBorders>
              <w:top w:val="nil"/>
              <w:left w:val="single" w:sz="8" w:space="0" w:color="auto"/>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1</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2</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3</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4</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5</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6</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7</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8</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9</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10</w:t>
            </w:r>
          </w:p>
        </w:tc>
        <w:tc>
          <w:tcPr>
            <w:tcW w:w="1220" w:type="dxa"/>
            <w:tcBorders>
              <w:top w:val="nil"/>
              <w:left w:val="nil"/>
              <w:bottom w:val="single" w:sz="4" w:space="0" w:color="auto"/>
              <w:right w:val="single" w:sz="4"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11</w:t>
            </w:r>
          </w:p>
        </w:tc>
        <w:tc>
          <w:tcPr>
            <w:tcW w:w="1220" w:type="dxa"/>
            <w:tcBorders>
              <w:top w:val="nil"/>
              <w:left w:val="nil"/>
              <w:bottom w:val="single" w:sz="4" w:space="0" w:color="auto"/>
              <w:right w:val="single" w:sz="8" w:space="0" w:color="auto"/>
            </w:tcBorders>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12</w:t>
            </w:r>
          </w:p>
        </w:tc>
      </w:tr>
      <w:tr w:rsidR="00FA5D73" w:rsidRPr="00073679">
        <w:trPr>
          <w:trHeight w:val="397"/>
          <w:jc w:val="center"/>
        </w:trPr>
        <w:tc>
          <w:tcPr>
            <w:tcW w:w="1220" w:type="dxa"/>
            <w:tcBorders>
              <w:top w:val="nil"/>
              <w:left w:val="single" w:sz="8" w:space="0" w:color="auto"/>
              <w:bottom w:val="single" w:sz="8" w:space="0" w:color="auto"/>
              <w:right w:val="single" w:sz="4" w:space="0" w:color="auto"/>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r>
              <w:rPr>
                <w:rFonts w:ascii="Times New Roman" w:eastAsia="仿宋_GB2312" w:hAnsi="Times New Roman"/>
                <w:kern w:val="0"/>
                <w:szCs w:val="21"/>
              </w:rPr>
              <w:t>0.55</w:t>
            </w:r>
          </w:p>
        </w:tc>
        <w:tc>
          <w:tcPr>
            <w:tcW w:w="1220" w:type="dxa"/>
            <w:tcBorders>
              <w:top w:val="nil"/>
              <w:left w:val="nil"/>
              <w:bottom w:val="single" w:sz="8" w:space="0" w:color="auto"/>
              <w:right w:val="single" w:sz="4" w:space="0" w:color="auto"/>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r>
              <w:rPr>
                <w:rFonts w:ascii="Times New Roman" w:eastAsia="仿宋_GB2312" w:hAnsi="Times New Roman"/>
                <w:kern w:val="0"/>
                <w:szCs w:val="21"/>
              </w:rPr>
              <w:t>0.55</w:t>
            </w:r>
          </w:p>
        </w:tc>
        <w:tc>
          <w:tcPr>
            <w:tcW w:w="1220" w:type="dxa"/>
            <w:tcBorders>
              <w:top w:val="nil"/>
              <w:left w:val="nil"/>
              <w:bottom w:val="single" w:sz="8" w:space="0" w:color="auto"/>
              <w:right w:val="single" w:sz="4" w:space="0" w:color="auto"/>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kern w:val="0"/>
                <w:szCs w:val="21"/>
              </w:rPr>
              <w:t>1.79</w:t>
            </w: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single" w:sz="4" w:space="0" w:color="auto"/>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nil"/>
              <w:bottom w:val="single" w:sz="8" w:space="0" w:color="auto"/>
              <w:right w:val="nil"/>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220" w:type="dxa"/>
            <w:tcBorders>
              <w:top w:val="nil"/>
              <w:left w:val="single" w:sz="4" w:space="0" w:color="auto"/>
              <w:bottom w:val="single" w:sz="8" w:space="0" w:color="auto"/>
              <w:right w:val="single" w:sz="8" w:space="0" w:color="auto"/>
            </w:tcBorders>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r>
              <w:rPr>
                <w:rFonts w:ascii="Times New Roman" w:eastAsia="仿宋_GB2312" w:hAnsi="Times New Roman"/>
                <w:kern w:val="0"/>
                <w:szCs w:val="21"/>
              </w:rPr>
              <w:t>1.79</w:t>
            </w:r>
          </w:p>
        </w:tc>
      </w:tr>
    </w:tbl>
    <w:p w:rsidR="00FA5D73" w:rsidRDefault="00FA5D73">
      <w:pPr>
        <w:widowControl/>
        <w:jc w:val="left"/>
        <w:rPr>
          <w:rFonts w:ascii="宋体" w:cs="宋体"/>
          <w:kern w:val="0"/>
          <w:sz w:val="24"/>
          <w:szCs w:val="24"/>
        </w:rPr>
      </w:pPr>
      <w:r>
        <w:rPr>
          <w:rFonts w:ascii="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cs="宋体"/>
          <w:kern w:val="0"/>
          <w:sz w:val="24"/>
          <w:szCs w:val="24"/>
        </w:rPr>
        <w:br w:type="page"/>
      </w:r>
    </w:p>
    <w:p w:rsidR="00FA5D73" w:rsidRDefault="00FA5D73" w:rsidP="001B71ED">
      <w:pPr>
        <w:autoSpaceDE w:val="0"/>
        <w:autoSpaceDN w:val="0"/>
        <w:adjustRightInd w:val="0"/>
        <w:ind w:leftChars="150" w:left="31680"/>
        <w:jc w:val="left"/>
        <w:rPr>
          <w:rFonts w:ascii="宋体" w:cs="宋体"/>
          <w:kern w:val="0"/>
          <w:sz w:val="24"/>
          <w:szCs w:val="24"/>
        </w:rPr>
      </w:pPr>
    </w:p>
    <w:p w:rsidR="00FA5D73" w:rsidRDefault="00FA5D73">
      <w:pPr>
        <w:widowControl/>
        <w:jc w:val="center"/>
        <w:rPr>
          <w:rFonts w:ascii="Times New Roman" w:hAnsi="Times New Roman"/>
          <w:kern w:val="0"/>
          <w:sz w:val="36"/>
          <w:szCs w:val="36"/>
        </w:rPr>
      </w:pPr>
      <w:r>
        <w:rPr>
          <w:rFonts w:ascii="宋体" w:hAnsi="宋体" w:cs="宋体" w:hint="eastAsia"/>
          <w:kern w:val="0"/>
          <w:sz w:val="36"/>
          <w:szCs w:val="36"/>
        </w:rPr>
        <w:t>政府性基金预算财政拨款收入支出决算表</w:t>
      </w:r>
    </w:p>
    <w:p w:rsidR="00FA5D73" w:rsidRDefault="00FA5D73">
      <w:pPr>
        <w:widowControl/>
        <w:wordWrap w:val="0"/>
        <w:jc w:val="righ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部门：</w:t>
      </w:r>
      <w:r>
        <w:rPr>
          <w:rFonts w:ascii="Times New Roman" w:eastAsia="仿宋_GB2312" w:hAnsi="Times New Roman"/>
          <w:color w:val="000000"/>
          <w:kern w:val="0"/>
          <w:szCs w:val="21"/>
        </w:rPr>
        <w:t xml:space="preserve">                                                                                                                       </w:t>
      </w:r>
      <w:r>
        <w:rPr>
          <w:rFonts w:ascii="Times New Roman" w:eastAsia="仿宋_GB2312" w:hAnsi="Times New Roman" w:hint="eastAsia"/>
          <w:color w:val="000000"/>
          <w:kern w:val="0"/>
          <w:szCs w:val="21"/>
        </w:rPr>
        <w:t>公开</w:t>
      </w:r>
      <w:r>
        <w:rPr>
          <w:rFonts w:ascii="Times New Roman" w:eastAsia="仿宋_GB2312" w:hAnsi="Times New Roman"/>
          <w:color w:val="000000"/>
          <w:kern w:val="0"/>
          <w:szCs w:val="21"/>
        </w:rPr>
        <w:t>08</w:t>
      </w:r>
      <w:r>
        <w:rPr>
          <w:rFonts w:ascii="Times New Roman" w:eastAsia="仿宋_GB2312" w:hAnsi="Times New Roman" w:hint="eastAsia"/>
          <w:color w:val="000000"/>
          <w:kern w:val="0"/>
          <w:szCs w:val="21"/>
        </w:rPr>
        <w:t>表</w:t>
      </w:r>
    </w:p>
    <w:p w:rsidR="00FA5D73" w:rsidRDefault="00FA5D73">
      <w:pPr>
        <w:widowControl/>
        <w:jc w:val="right"/>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1120"/>
        <w:gridCol w:w="1320"/>
        <w:gridCol w:w="2000"/>
        <w:gridCol w:w="2000"/>
        <w:gridCol w:w="2000"/>
        <w:gridCol w:w="2000"/>
        <w:gridCol w:w="2000"/>
        <w:gridCol w:w="2000"/>
      </w:tblGrid>
      <w:tr w:rsidR="00FA5D73" w:rsidRPr="00073679">
        <w:trPr>
          <w:trHeight w:val="454"/>
          <w:jc w:val="center"/>
        </w:trPr>
        <w:tc>
          <w:tcPr>
            <w:tcW w:w="2440" w:type="dxa"/>
            <w:gridSpan w:val="2"/>
            <w:vAlign w:val="center"/>
          </w:tcPr>
          <w:p w:rsidR="00FA5D73" w:rsidRDefault="00FA5D73">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项</w:t>
            </w:r>
            <w:r>
              <w:rPr>
                <w:rFonts w:ascii="Times New Roman" w:eastAsia="仿宋_GB2312" w:hAnsi="Times New Roman"/>
                <w:b/>
                <w:kern w:val="0"/>
                <w:szCs w:val="21"/>
              </w:rPr>
              <w:t xml:space="preserve"> </w:t>
            </w:r>
            <w:r>
              <w:rPr>
                <w:rFonts w:ascii="Times New Roman" w:eastAsia="仿宋_GB2312" w:hAnsi="Times New Roman"/>
                <w:b/>
                <w:color w:val="000000"/>
                <w:kern w:val="0"/>
                <w:szCs w:val="21"/>
              </w:rPr>
              <w:t xml:space="preserve">   </w:t>
            </w:r>
            <w:r>
              <w:rPr>
                <w:rFonts w:ascii="Times New Roman" w:eastAsia="仿宋_GB2312" w:hAnsi="Times New Roman" w:hint="eastAsia"/>
                <w:b/>
                <w:kern w:val="0"/>
                <w:szCs w:val="21"/>
              </w:rPr>
              <w:t>目</w:t>
            </w:r>
          </w:p>
        </w:tc>
        <w:tc>
          <w:tcPr>
            <w:tcW w:w="2000" w:type="dxa"/>
            <w:vMerge w:val="restart"/>
            <w:vAlign w:val="center"/>
          </w:tcPr>
          <w:p w:rsidR="00FA5D73" w:rsidRDefault="00FA5D73">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年初结转和结余</w:t>
            </w:r>
          </w:p>
        </w:tc>
        <w:tc>
          <w:tcPr>
            <w:tcW w:w="2000" w:type="dxa"/>
            <w:vMerge w:val="restart"/>
            <w:vAlign w:val="center"/>
          </w:tcPr>
          <w:p w:rsidR="00FA5D73" w:rsidRDefault="00FA5D73">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本年收入</w:t>
            </w:r>
          </w:p>
        </w:tc>
        <w:tc>
          <w:tcPr>
            <w:tcW w:w="6000" w:type="dxa"/>
            <w:gridSpan w:val="3"/>
            <w:vAlign w:val="center"/>
          </w:tcPr>
          <w:p w:rsidR="00FA5D73" w:rsidRDefault="00FA5D73">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本年支出</w:t>
            </w:r>
          </w:p>
        </w:tc>
        <w:tc>
          <w:tcPr>
            <w:tcW w:w="2000" w:type="dxa"/>
            <w:vMerge w:val="restart"/>
            <w:vAlign w:val="center"/>
          </w:tcPr>
          <w:p w:rsidR="00FA5D73" w:rsidRDefault="00FA5D73">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年末结转和结余</w:t>
            </w:r>
          </w:p>
        </w:tc>
      </w:tr>
      <w:tr w:rsidR="00FA5D73" w:rsidRPr="00073679">
        <w:trPr>
          <w:trHeight w:val="454"/>
          <w:jc w:val="center"/>
        </w:trPr>
        <w:tc>
          <w:tcPr>
            <w:tcW w:w="1120" w:type="dxa"/>
            <w:vMerge w:val="restart"/>
            <w:vAlign w:val="center"/>
          </w:tcPr>
          <w:p w:rsidR="00FA5D73" w:rsidRDefault="00FA5D73">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功能分类科目编码</w:t>
            </w:r>
          </w:p>
        </w:tc>
        <w:tc>
          <w:tcPr>
            <w:tcW w:w="1320" w:type="dxa"/>
            <w:vMerge w:val="restart"/>
            <w:vAlign w:val="center"/>
          </w:tcPr>
          <w:p w:rsidR="00FA5D73" w:rsidRDefault="00FA5D73">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科目名称</w:t>
            </w:r>
          </w:p>
        </w:tc>
        <w:tc>
          <w:tcPr>
            <w:tcW w:w="2000" w:type="dxa"/>
            <w:vMerge/>
            <w:vAlign w:val="center"/>
          </w:tcPr>
          <w:p w:rsidR="00FA5D73" w:rsidRDefault="00FA5D73">
            <w:pPr>
              <w:widowControl/>
              <w:jc w:val="left"/>
              <w:rPr>
                <w:rFonts w:ascii="Times New Roman" w:eastAsia="仿宋_GB2312" w:hAnsi="Times New Roman"/>
                <w:b/>
                <w:kern w:val="0"/>
                <w:szCs w:val="21"/>
              </w:rPr>
            </w:pPr>
          </w:p>
        </w:tc>
        <w:tc>
          <w:tcPr>
            <w:tcW w:w="2000" w:type="dxa"/>
            <w:vMerge/>
            <w:vAlign w:val="center"/>
          </w:tcPr>
          <w:p w:rsidR="00FA5D73" w:rsidRDefault="00FA5D73">
            <w:pPr>
              <w:widowControl/>
              <w:jc w:val="left"/>
              <w:rPr>
                <w:rFonts w:ascii="Times New Roman" w:eastAsia="仿宋_GB2312" w:hAnsi="Times New Roman"/>
                <w:b/>
                <w:kern w:val="0"/>
                <w:szCs w:val="21"/>
              </w:rPr>
            </w:pPr>
          </w:p>
        </w:tc>
        <w:tc>
          <w:tcPr>
            <w:tcW w:w="2000" w:type="dxa"/>
            <w:vMerge w:val="restart"/>
            <w:vAlign w:val="center"/>
          </w:tcPr>
          <w:p w:rsidR="00FA5D73" w:rsidRDefault="00FA5D73">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小计</w:t>
            </w:r>
          </w:p>
        </w:tc>
        <w:tc>
          <w:tcPr>
            <w:tcW w:w="2000" w:type="dxa"/>
            <w:vMerge w:val="restart"/>
            <w:vAlign w:val="center"/>
          </w:tcPr>
          <w:p w:rsidR="00FA5D73" w:rsidRDefault="00FA5D73">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基本支出</w:t>
            </w:r>
            <w:r>
              <w:rPr>
                <w:rFonts w:ascii="Times New Roman" w:eastAsia="仿宋_GB2312" w:hAnsi="Times New Roman"/>
                <w:b/>
                <w:kern w:val="0"/>
                <w:szCs w:val="21"/>
              </w:rPr>
              <w:t xml:space="preserve">  </w:t>
            </w:r>
          </w:p>
        </w:tc>
        <w:tc>
          <w:tcPr>
            <w:tcW w:w="2000" w:type="dxa"/>
            <w:vMerge w:val="restart"/>
            <w:vAlign w:val="center"/>
          </w:tcPr>
          <w:p w:rsidR="00FA5D73" w:rsidRDefault="00FA5D73">
            <w:pPr>
              <w:widowControl/>
              <w:jc w:val="center"/>
              <w:rPr>
                <w:rFonts w:ascii="Times New Roman" w:eastAsia="仿宋_GB2312" w:hAnsi="Times New Roman"/>
                <w:b/>
                <w:kern w:val="0"/>
                <w:szCs w:val="21"/>
              </w:rPr>
            </w:pPr>
            <w:r>
              <w:rPr>
                <w:rFonts w:ascii="Times New Roman" w:eastAsia="仿宋_GB2312" w:hAnsi="Times New Roman" w:hint="eastAsia"/>
                <w:b/>
                <w:kern w:val="0"/>
                <w:szCs w:val="21"/>
              </w:rPr>
              <w:t>项目支出</w:t>
            </w:r>
          </w:p>
        </w:tc>
        <w:tc>
          <w:tcPr>
            <w:tcW w:w="2000" w:type="dxa"/>
            <w:vMerge/>
            <w:vAlign w:val="center"/>
          </w:tcPr>
          <w:p w:rsidR="00FA5D73" w:rsidRDefault="00FA5D73">
            <w:pPr>
              <w:widowControl/>
              <w:jc w:val="left"/>
              <w:rPr>
                <w:rFonts w:ascii="Times New Roman" w:eastAsia="仿宋_GB2312" w:hAnsi="Times New Roman"/>
                <w:b/>
                <w:kern w:val="0"/>
                <w:szCs w:val="21"/>
              </w:rPr>
            </w:pPr>
          </w:p>
        </w:tc>
      </w:tr>
      <w:tr w:rsidR="00FA5D73" w:rsidRPr="00073679">
        <w:trPr>
          <w:trHeight w:val="454"/>
          <w:jc w:val="center"/>
        </w:trPr>
        <w:tc>
          <w:tcPr>
            <w:tcW w:w="1120" w:type="dxa"/>
            <w:vMerge/>
            <w:vAlign w:val="center"/>
          </w:tcPr>
          <w:p w:rsidR="00FA5D73" w:rsidRDefault="00FA5D73">
            <w:pPr>
              <w:widowControl/>
              <w:jc w:val="left"/>
              <w:rPr>
                <w:rFonts w:ascii="Times New Roman" w:eastAsia="仿宋_GB2312" w:hAnsi="Times New Roman"/>
                <w:kern w:val="0"/>
                <w:szCs w:val="21"/>
              </w:rPr>
            </w:pPr>
          </w:p>
        </w:tc>
        <w:tc>
          <w:tcPr>
            <w:tcW w:w="132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r>
      <w:tr w:rsidR="00FA5D73" w:rsidRPr="00073679">
        <w:trPr>
          <w:trHeight w:val="454"/>
          <w:jc w:val="center"/>
        </w:trPr>
        <w:tc>
          <w:tcPr>
            <w:tcW w:w="1120" w:type="dxa"/>
            <w:vMerge/>
            <w:vAlign w:val="center"/>
          </w:tcPr>
          <w:p w:rsidR="00FA5D73" w:rsidRDefault="00FA5D73">
            <w:pPr>
              <w:widowControl/>
              <w:jc w:val="left"/>
              <w:rPr>
                <w:rFonts w:ascii="Times New Roman" w:eastAsia="仿宋_GB2312" w:hAnsi="Times New Roman"/>
                <w:kern w:val="0"/>
                <w:szCs w:val="21"/>
              </w:rPr>
            </w:pPr>
          </w:p>
        </w:tc>
        <w:tc>
          <w:tcPr>
            <w:tcW w:w="132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c>
          <w:tcPr>
            <w:tcW w:w="2000" w:type="dxa"/>
            <w:vMerge/>
            <w:vAlign w:val="center"/>
          </w:tcPr>
          <w:p w:rsidR="00FA5D73" w:rsidRDefault="00FA5D73">
            <w:pPr>
              <w:widowControl/>
              <w:jc w:val="left"/>
              <w:rPr>
                <w:rFonts w:ascii="Times New Roman" w:eastAsia="仿宋_GB2312" w:hAnsi="Times New Roman"/>
                <w:kern w:val="0"/>
                <w:szCs w:val="21"/>
              </w:rPr>
            </w:pPr>
          </w:p>
        </w:tc>
      </w:tr>
      <w:tr w:rsidR="00FA5D73" w:rsidRPr="00073679">
        <w:trPr>
          <w:trHeight w:val="454"/>
          <w:jc w:val="center"/>
        </w:trPr>
        <w:tc>
          <w:tcPr>
            <w:tcW w:w="2440" w:type="dxa"/>
            <w:gridSpan w:val="2"/>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栏次</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1</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2</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3</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4</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5</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kern w:val="0"/>
                <w:szCs w:val="21"/>
              </w:rPr>
              <w:t>6</w:t>
            </w:r>
          </w:p>
        </w:tc>
      </w:tr>
      <w:tr w:rsidR="00FA5D73" w:rsidRPr="00073679">
        <w:trPr>
          <w:trHeight w:val="454"/>
          <w:jc w:val="center"/>
        </w:trPr>
        <w:tc>
          <w:tcPr>
            <w:tcW w:w="2440" w:type="dxa"/>
            <w:gridSpan w:val="2"/>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合计</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FA5D73" w:rsidRPr="00073679">
        <w:trPr>
          <w:trHeight w:val="454"/>
          <w:jc w:val="center"/>
        </w:trPr>
        <w:tc>
          <w:tcPr>
            <w:tcW w:w="112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FA5D73" w:rsidRPr="00073679">
        <w:trPr>
          <w:trHeight w:val="454"/>
          <w:jc w:val="center"/>
        </w:trPr>
        <w:tc>
          <w:tcPr>
            <w:tcW w:w="112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FA5D73" w:rsidRPr="00073679">
        <w:trPr>
          <w:trHeight w:val="454"/>
          <w:jc w:val="center"/>
        </w:trPr>
        <w:tc>
          <w:tcPr>
            <w:tcW w:w="112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FA5D73" w:rsidRPr="00073679">
        <w:trPr>
          <w:trHeight w:val="454"/>
          <w:jc w:val="center"/>
        </w:trPr>
        <w:tc>
          <w:tcPr>
            <w:tcW w:w="112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FA5D73" w:rsidRPr="00073679">
        <w:trPr>
          <w:trHeight w:val="454"/>
          <w:jc w:val="center"/>
        </w:trPr>
        <w:tc>
          <w:tcPr>
            <w:tcW w:w="112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r w:rsidR="00FA5D73" w:rsidRPr="00073679">
        <w:trPr>
          <w:trHeight w:val="454"/>
          <w:jc w:val="center"/>
        </w:trPr>
        <w:tc>
          <w:tcPr>
            <w:tcW w:w="1120" w:type="dxa"/>
            <w:vAlign w:val="center"/>
          </w:tcPr>
          <w:p w:rsidR="00FA5D73" w:rsidRDefault="00FA5D73">
            <w:pPr>
              <w:widowControl/>
              <w:jc w:val="center"/>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132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c>
          <w:tcPr>
            <w:tcW w:w="2000" w:type="dxa"/>
            <w:vAlign w:val="center"/>
          </w:tcPr>
          <w:p w:rsidR="00FA5D73" w:rsidRDefault="00FA5D73">
            <w:pPr>
              <w:widowControl/>
              <w:jc w:val="left"/>
              <w:rPr>
                <w:rFonts w:ascii="Times New Roman" w:eastAsia="仿宋_GB2312" w:hAnsi="Times New Roman"/>
                <w:kern w:val="0"/>
                <w:szCs w:val="21"/>
              </w:rPr>
            </w:pPr>
            <w:r>
              <w:rPr>
                <w:rFonts w:ascii="Times New Roman" w:eastAsia="仿宋_GB2312" w:hAnsi="Times New Roman" w:hint="eastAsia"/>
                <w:kern w:val="0"/>
                <w:szCs w:val="21"/>
              </w:rPr>
              <w:t xml:space="preserve">　</w:t>
            </w:r>
          </w:p>
        </w:tc>
      </w:tr>
    </w:tbl>
    <w:p w:rsidR="00FA5D73" w:rsidRDefault="00FA5D73">
      <w:pPr>
        <w:widowControl/>
        <w:jc w:val="left"/>
        <w:rPr>
          <w:rFonts w:ascii="黑体" w:eastAsia="黑体" w:hAnsi="黑体"/>
          <w:szCs w:val="21"/>
        </w:rPr>
      </w:pPr>
      <w:r>
        <w:rPr>
          <w:rFonts w:ascii="Times New Roman" w:eastAsia="仿宋_GB2312" w:hAnsi="Times New Roman" w:hint="eastAsia"/>
          <w:kern w:val="0"/>
          <w:szCs w:val="21"/>
        </w:rPr>
        <w:t>注：本表反映部门本年度政府性基金预算财政拨款收入、支出及结转和结余情况</w:t>
      </w:r>
      <w:r>
        <w:rPr>
          <w:rFonts w:ascii="Times New Roman" w:eastAsia="仿宋_GB2312" w:hAnsi="Times New Roman"/>
          <w:kern w:val="0"/>
          <w:szCs w:val="21"/>
        </w:rPr>
        <w:t>.</w:t>
      </w:r>
      <w:r>
        <w:rPr>
          <w:rFonts w:ascii="Times New Roman" w:eastAsia="仿宋_GB2312" w:hAnsi="Times New Roman" w:hint="eastAsia"/>
          <w:kern w:val="0"/>
          <w:szCs w:val="21"/>
        </w:rPr>
        <w:t>。本单位没有政府性基金收入，也没有使用政府性基金安排的支出，故本表无数据</w:t>
      </w:r>
      <w:r>
        <w:rPr>
          <w:rFonts w:ascii="黑体" w:eastAsia="黑体" w:hAnsi="黑体"/>
          <w:szCs w:val="21"/>
        </w:rPr>
        <w:br w:type="page"/>
      </w:r>
    </w:p>
    <w:tbl>
      <w:tblPr>
        <w:tblW w:w="14190" w:type="dxa"/>
        <w:tblInd w:w="93" w:type="dxa"/>
        <w:tblLook w:val="00A0"/>
      </w:tblPr>
      <w:tblGrid>
        <w:gridCol w:w="1060"/>
        <w:gridCol w:w="560"/>
        <w:gridCol w:w="1089"/>
        <w:gridCol w:w="2126"/>
        <w:gridCol w:w="1225"/>
        <w:gridCol w:w="1326"/>
        <w:gridCol w:w="1294"/>
        <w:gridCol w:w="1683"/>
        <w:gridCol w:w="3827"/>
      </w:tblGrid>
      <w:tr w:rsidR="00FA5D73" w:rsidRPr="00073679">
        <w:trPr>
          <w:trHeight w:val="720"/>
        </w:trPr>
        <w:tc>
          <w:tcPr>
            <w:tcW w:w="14190" w:type="dxa"/>
            <w:gridSpan w:val="9"/>
            <w:tcBorders>
              <w:top w:val="nil"/>
              <w:left w:val="nil"/>
              <w:bottom w:val="nil"/>
              <w:right w:val="nil"/>
            </w:tcBorders>
            <w:shd w:val="clear" w:color="000000" w:fill="FFFFFF"/>
            <w:vAlign w:val="center"/>
          </w:tcPr>
          <w:p w:rsidR="00FA5D73" w:rsidRDefault="00FA5D73">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t>国有资本经营预算财政拨款支出决算表</w:t>
            </w:r>
          </w:p>
        </w:tc>
      </w:tr>
      <w:tr w:rsidR="00FA5D73" w:rsidRPr="00073679">
        <w:trPr>
          <w:trHeight w:val="285"/>
        </w:trPr>
        <w:tc>
          <w:tcPr>
            <w:tcW w:w="1060" w:type="dxa"/>
            <w:tcBorders>
              <w:top w:val="nil"/>
              <w:left w:val="nil"/>
              <w:bottom w:val="nil"/>
              <w:right w:val="nil"/>
            </w:tcBorders>
            <w:shd w:val="clear" w:color="000000" w:fill="FFFFFF"/>
            <w:vAlign w:val="center"/>
          </w:tcPr>
          <w:p w:rsidR="00FA5D73" w:rsidRDefault="00FA5D73">
            <w:pPr>
              <w:widowControl/>
              <w:jc w:val="center"/>
              <w:rPr>
                <w:rFonts w:ascii="宋体" w:cs="宋体"/>
                <w:kern w:val="0"/>
                <w:sz w:val="20"/>
                <w:szCs w:val="20"/>
              </w:rPr>
            </w:pPr>
            <w:r>
              <w:rPr>
                <w:rFonts w:ascii="宋体"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tcPr>
          <w:p w:rsidR="00FA5D73" w:rsidRDefault="00FA5D73">
            <w:pPr>
              <w:widowControl/>
              <w:jc w:val="center"/>
              <w:rPr>
                <w:rFonts w:ascii="宋体" w:cs="宋体"/>
                <w:kern w:val="0"/>
                <w:sz w:val="20"/>
                <w:szCs w:val="20"/>
              </w:rPr>
            </w:pPr>
            <w:r>
              <w:rPr>
                <w:rFonts w:ascii="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FA5D73" w:rsidRDefault="00FA5D73">
            <w:pPr>
              <w:widowControl/>
              <w:jc w:val="center"/>
              <w:rPr>
                <w:rFonts w:ascii="宋体" w:cs="宋体"/>
                <w:kern w:val="0"/>
                <w:sz w:val="20"/>
                <w:szCs w:val="20"/>
              </w:rPr>
            </w:pPr>
            <w:r>
              <w:rPr>
                <w:rFonts w:ascii="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tcPr>
          <w:p w:rsidR="00FA5D73" w:rsidRDefault="00FA5D73">
            <w:pPr>
              <w:widowControl/>
              <w:jc w:val="left"/>
              <w:rPr>
                <w:rFonts w:ascii="宋体" w:cs="宋体"/>
                <w:kern w:val="0"/>
                <w:sz w:val="20"/>
                <w:szCs w:val="20"/>
              </w:rPr>
            </w:pPr>
            <w:r>
              <w:rPr>
                <w:rFonts w:ascii="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tcPr>
          <w:p w:rsidR="00FA5D73" w:rsidRDefault="00FA5D73">
            <w:pPr>
              <w:widowControl/>
              <w:jc w:val="left"/>
              <w:rPr>
                <w:rFonts w:ascii="宋体" w:cs="宋体"/>
                <w:kern w:val="0"/>
                <w:sz w:val="20"/>
                <w:szCs w:val="20"/>
              </w:rPr>
            </w:pPr>
            <w:r>
              <w:rPr>
                <w:rFonts w:ascii="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FA5D73" w:rsidRDefault="00FA5D73">
            <w:pPr>
              <w:widowControl/>
              <w:jc w:val="right"/>
              <w:rPr>
                <w:rFonts w:ascii="宋体" w:cs="宋体"/>
                <w:color w:val="000000"/>
                <w:kern w:val="0"/>
                <w:sz w:val="20"/>
                <w:szCs w:val="20"/>
              </w:rPr>
            </w:pPr>
            <w:r>
              <w:rPr>
                <w:rFonts w:ascii="宋体" w:hAnsi="宋体" w:cs="宋体" w:hint="eastAsia"/>
                <w:color w:val="000000"/>
                <w:kern w:val="0"/>
                <w:sz w:val="20"/>
                <w:szCs w:val="20"/>
              </w:rPr>
              <w:t>公开</w:t>
            </w:r>
            <w:r>
              <w:rPr>
                <w:rFonts w:ascii="宋体" w:hAnsi="宋体" w:cs="宋体"/>
                <w:color w:val="000000"/>
                <w:kern w:val="0"/>
                <w:sz w:val="20"/>
                <w:szCs w:val="20"/>
              </w:rPr>
              <w:t>09</w:t>
            </w:r>
            <w:r>
              <w:rPr>
                <w:rFonts w:ascii="宋体" w:hAnsi="宋体" w:cs="宋体" w:hint="eastAsia"/>
                <w:color w:val="000000"/>
                <w:kern w:val="0"/>
                <w:sz w:val="20"/>
                <w:szCs w:val="20"/>
              </w:rPr>
              <w:t>表</w:t>
            </w:r>
          </w:p>
        </w:tc>
      </w:tr>
      <w:tr w:rsidR="00FA5D73" w:rsidRPr="00073679">
        <w:trPr>
          <w:trHeight w:val="285"/>
        </w:trPr>
        <w:tc>
          <w:tcPr>
            <w:tcW w:w="1060" w:type="dxa"/>
            <w:tcBorders>
              <w:top w:val="nil"/>
              <w:left w:val="nil"/>
              <w:bottom w:val="nil"/>
              <w:right w:val="nil"/>
            </w:tcBorders>
            <w:shd w:val="clear" w:color="000000" w:fill="FFFFFF"/>
            <w:noWrap/>
            <w:vAlign w:val="center"/>
          </w:tcPr>
          <w:p w:rsidR="00FA5D73" w:rsidRDefault="00FA5D73">
            <w:pPr>
              <w:widowControl/>
              <w:jc w:val="left"/>
              <w:rPr>
                <w:rFonts w:ascii="宋体" w:cs="宋体"/>
                <w:color w:val="000000"/>
                <w:kern w:val="0"/>
                <w:sz w:val="20"/>
                <w:szCs w:val="20"/>
              </w:rPr>
            </w:pPr>
            <w:r>
              <w:rPr>
                <w:rFonts w:ascii="宋体" w:hAnsi="宋体" w:cs="宋体" w:hint="eastAsia"/>
                <w:color w:val="000000"/>
                <w:kern w:val="0"/>
                <w:sz w:val="20"/>
                <w:szCs w:val="20"/>
              </w:rPr>
              <w:t>部门：</w:t>
            </w:r>
          </w:p>
        </w:tc>
        <w:tc>
          <w:tcPr>
            <w:tcW w:w="560" w:type="dxa"/>
            <w:tcBorders>
              <w:top w:val="nil"/>
              <w:left w:val="nil"/>
              <w:bottom w:val="nil"/>
              <w:right w:val="nil"/>
            </w:tcBorders>
            <w:shd w:val="clear" w:color="000000" w:fill="FFFFFF"/>
            <w:vAlign w:val="center"/>
          </w:tcPr>
          <w:p w:rsidR="00FA5D73" w:rsidRDefault="00FA5D73">
            <w:pPr>
              <w:widowControl/>
              <w:jc w:val="center"/>
              <w:rPr>
                <w:rFonts w:ascii="宋体" w:cs="宋体"/>
                <w:kern w:val="0"/>
                <w:sz w:val="20"/>
                <w:szCs w:val="20"/>
              </w:rPr>
            </w:pPr>
            <w:r>
              <w:rPr>
                <w:rFonts w:ascii="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FA5D73" w:rsidRDefault="00FA5D73">
            <w:pPr>
              <w:widowControl/>
              <w:jc w:val="center"/>
              <w:rPr>
                <w:rFonts w:ascii="宋体" w:cs="宋体"/>
                <w:kern w:val="0"/>
                <w:sz w:val="20"/>
                <w:szCs w:val="20"/>
              </w:rPr>
            </w:pPr>
            <w:r>
              <w:rPr>
                <w:rFonts w:ascii="宋体" w:hAnsi="宋体" w:cs="宋体" w:hint="eastAsia"/>
                <w:kern w:val="0"/>
                <w:sz w:val="20"/>
                <w:szCs w:val="20"/>
              </w:rPr>
              <w:t xml:space="preserve">　</w:t>
            </w:r>
          </w:p>
        </w:tc>
        <w:tc>
          <w:tcPr>
            <w:tcW w:w="1225" w:type="dxa"/>
            <w:tcBorders>
              <w:top w:val="nil"/>
              <w:left w:val="nil"/>
              <w:bottom w:val="single" w:sz="8" w:space="0" w:color="auto"/>
              <w:right w:val="nil"/>
            </w:tcBorders>
            <w:shd w:val="clear" w:color="000000" w:fill="FFFFFF"/>
            <w:vAlign w:val="center"/>
          </w:tcPr>
          <w:p w:rsidR="00FA5D73" w:rsidRDefault="00FA5D73">
            <w:pPr>
              <w:widowControl/>
              <w:jc w:val="left"/>
              <w:rPr>
                <w:rFonts w:ascii="宋体" w:cs="宋体"/>
                <w:kern w:val="0"/>
                <w:sz w:val="20"/>
                <w:szCs w:val="20"/>
              </w:rPr>
            </w:pPr>
            <w:r>
              <w:rPr>
                <w:rFonts w:ascii="宋体"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tcPr>
          <w:p w:rsidR="00FA5D73" w:rsidRDefault="00FA5D73">
            <w:pPr>
              <w:widowControl/>
              <w:jc w:val="left"/>
              <w:rPr>
                <w:rFonts w:ascii="宋体" w:cs="宋体"/>
                <w:kern w:val="0"/>
                <w:sz w:val="20"/>
                <w:szCs w:val="20"/>
              </w:rPr>
            </w:pPr>
            <w:r>
              <w:rPr>
                <w:rFonts w:ascii="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FA5D73" w:rsidRDefault="00FA5D73">
            <w:pPr>
              <w:widowControl/>
              <w:jc w:val="right"/>
              <w:rPr>
                <w:rFonts w:ascii="宋体" w:cs="宋体"/>
                <w:color w:val="000000"/>
                <w:kern w:val="0"/>
                <w:sz w:val="20"/>
                <w:szCs w:val="20"/>
              </w:rPr>
            </w:pPr>
            <w:r>
              <w:rPr>
                <w:rFonts w:ascii="宋体" w:hAnsi="宋体" w:cs="宋体" w:hint="eastAsia"/>
                <w:color w:val="000000"/>
                <w:kern w:val="0"/>
                <w:sz w:val="20"/>
                <w:szCs w:val="20"/>
              </w:rPr>
              <w:t>单位：万元</w:t>
            </w:r>
          </w:p>
        </w:tc>
      </w:tr>
      <w:tr w:rsidR="00FA5D73" w:rsidRPr="00073679">
        <w:trPr>
          <w:trHeight w:val="402"/>
        </w:trPr>
        <w:tc>
          <w:tcPr>
            <w:tcW w:w="4835" w:type="dxa"/>
            <w:gridSpan w:val="4"/>
            <w:tcBorders>
              <w:top w:val="single" w:sz="8" w:space="0" w:color="auto"/>
              <w:left w:val="single" w:sz="8" w:space="0" w:color="auto"/>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项</w:t>
            </w:r>
            <w:r>
              <w:rPr>
                <w:rFonts w:ascii="宋体" w:hAnsi="宋体" w:cs="宋体"/>
                <w:kern w:val="0"/>
                <w:sz w:val="24"/>
                <w:szCs w:val="24"/>
              </w:rPr>
              <w:t xml:space="preserve"> </w:t>
            </w:r>
            <w:r>
              <w:rPr>
                <w:rFonts w:ascii="宋体" w:hAnsi="宋体" w:cs="宋体"/>
                <w:color w:val="000000"/>
                <w:kern w:val="0"/>
                <w:sz w:val="22"/>
              </w:rPr>
              <w:t xml:space="preserve">   </w:t>
            </w:r>
            <w:r>
              <w:rPr>
                <w:rFonts w:ascii="宋体" w:hAnsi="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本年支出</w:t>
            </w:r>
          </w:p>
        </w:tc>
      </w:tr>
      <w:tr w:rsidR="00FA5D73" w:rsidRPr="00073679">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基本支出</w:t>
            </w:r>
            <w:r>
              <w:rPr>
                <w:rFonts w:ascii="宋体" w:hAnsi="宋体" w:cs="宋体"/>
                <w:kern w:val="0"/>
                <w:sz w:val="24"/>
                <w:szCs w:val="24"/>
              </w:rPr>
              <w:t xml:space="preserve">  </w:t>
            </w:r>
          </w:p>
        </w:tc>
        <w:tc>
          <w:tcPr>
            <w:tcW w:w="3827" w:type="dxa"/>
            <w:vMerge w:val="restart"/>
            <w:tcBorders>
              <w:top w:val="nil"/>
              <w:left w:val="single" w:sz="4" w:space="0" w:color="auto"/>
              <w:bottom w:val="single" w:sz="4" w:space="0" w:color="000000"/>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项目支出</w:t>
            </w:r>
          </w:p>
        </w:tc>
      </w:tr>
      <w:tr w:rsidR="00FA5D73" w:rsidRPr="00073679">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FA5D73" w:rsidRDefault="00FA5D73">
            <w:pPr>
              <w:widowControl/>
              <w:jc w:val="left"/>
              <w:rPr>
                <w:rFonts w:asci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FA5D73" w:rsidRDefault="00FA5D73">
            <w:pPr>
              <w:widowControl/>
              <w:jc w:val="left"/>
              <w:rPr>
                <w:rFonts w:asci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FA5D73" w:rsidRDefault="00FA5D73">
            <w:pPr>
              <w:widowControl/>
              <w:jc w:val="left"/>
              <w:rPr>
                <w:rFonts w:asci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FA5D73" w:rsidRDefault="00FA5D73">
            <w:pPr>
              <w:widowControl/>
              <w:jc w:val="left"/>
              <w:rPr>
                <w:rFonts w:asci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FA5D73" w:rsidRDefault="00FA5D73">
            <w:pPr>
              <w:widowControl/>
              <w:jc w:val="left"/>
              <w:rPr>
                <w:rFonts w:ascii="宋体" w:cs="宋体"/>
                <w:kern w:val="0"/>
                <w:sz w:val="24"/>
                <w:szCs w:val="24"/>
              </w:rPr>
            </w:pPr>
          </w:p>
        </w:tc>
      </w:tr>
      <w:tr w:rsidR="00FA5D73" w:rsidRPr="00073679">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FA5D73" w:rsidRDefault="00FA5D73">
            <w:pPr>
              <w:widowControl/>
              <w:jc w:val="left"/>
              <w:rPr>
                <w:rFonts w:asci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FA5D73" w:rsidRDefault="00FA5D73">
            <w:pPr>
              <w:widowControl/>
              <w:jc w:val="left"/>
              <w:rPr>
                <w:rFonts w:asci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FA5D73" w:rsidRDefault="00FA5D73">
            <w:pPr>
              <w:widowControl/>
              <w:jc w:val="left"/>
              <w:rPr>
                <w:rFonts w:asci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FA5D73" w:rsidRDefault="00FA5D73">
            <w:pPr>
              <w:widowControl/>
              <w:jc w:val="left"/>
              <w:rPr>
                <w:rFonts w:asci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FA5D73" w:rsidRDefault="00FA5D73">
            <w:pPr>
              <w:widowControl/>
              <w:jc w:val="left"/>
              <w:rPr>
                <w:rFonts w:ascii="宋体" w:cs="宋体"/>
                <w:kern w:val="0"/>
                <w:sz w:val="24"/>
                <w:szCs w:val="24"/>
              </w:rPr>
            </w:pPr>
          </w:p>
        </w:tc>
      </w:tr>
      <w:tr w:rsidR="00FA5D73" w:rsidRPr="00073679">
        <w:trPr>
          <w:trHeight w:val="402"/>
        </w:trPr>
        <w:tc>
          <w:tcPr>
            <w:tcW w:w="4835" w:type="dxa"/>
            <w:gridSpan w:val="4"/>
            <w:tcBorders>
              <w:top w:val="single" w:sz="4" w:space="0" w:color="auto"/>
              <w:left w:val="single" w:sz="8" w:space="0" w:color="auto"/>
              <w:bottom w:val="single" w:sz="4" w:space="0" w:color="auto"/>
              <w:right w:val="single" w:sz="4" w:space="0" w:color="000000"/>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kern w:val="0"/>
                <w:sz w:val="24"/>
                <w:szCs w:val="24"/>
              </w:rPr>
              <w:t>1</w:t>
            </w:r>
          </w:p>
        </w:tc>
        <w:tc>
          <w:tcPr>
            <w:tcW w:w="2977" w:type="dxa"/>
            <w:gridSpan w:val="2"/>
            <w:tcBorders>
              <w:top w:val="nil"/>
              <w:left w:val="nil"/>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kern w:val="0"/>
                <w:sz w:val="24"/>
                <w:szCs w:val="24"/>
              </w:rPr>
              <w:t>2</w:t>
            </w:r>
          </w:p>
        </w:tc>
        <w:tc>
          <w:tcPr>
            <w:tcW w:w="3827" w:type="dxa"/>
            <w:tcBorders>
              <w:top w:val="nil"/>
              <w:left w:val="nil"/>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kern w:val="0"/>
                <w:sz w:val="24"/>
                <w:szCs w:val="24"/>
              </w:rPr>
              <w:t>3</w:t>
            </w:r>
          </w:p>
        </w:tc>
      </w:tr>
      <w:tr w:rsidR="00FA5D73" w:rsidRPr="00073679">
        <w:trPr>
          <w:trHeight w:val="402"/>
        </w:trPr>
        <w:tc>
          <w:tcPr>
            <w:tcW w:w="4835" w:type="dxa"/>
            <w:gridSpan w:val="4"/>
            <w:tcBorders>
              <w:top w:val="nil"/>
              <w:left w:val="single" w:sz="8" w:space="0" w:color="auto"/>
              <w:bottom w:val="single" w:sz="4" w:space="0" w:color="auto"/>
              <w:right w:val="single" w:sz="4" w:space="0" w:color="000000"/>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 xml:space="preserve">　</w:t>
            </w:r>
          </w:p>
        </w:tc>
      </w:tr>
      <w:tr w:rsidR="00FA5D73" w:rsidRPr="00073679">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0"/>
                <w:szCs w:val="20"/>
              </w:rPr>
            </w:pPr>
            <w:r>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r>
      <w:tr w:rsidR="00FA5D73" w:rsidRPr="00073679">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r>
      <w:tr w:rsidR="00FA5D73" w:rsidRPr="00073679">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0"/>
                <w:szCs w:val="20"/>
              </w:rPr>
            </w:pPr>
            <w:r>
              <w:rPr>
                <w:rFonts w:ascii="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r>
      <w:tr w:rsidR="00FA5D73" w:rsidRPr="00073679">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r>
      <w:tr w:rsidR="00FA5D73" w:rsidRPr="00073679">
        <w:trPr>
          <w:trHeight w:val="402"/>
        </w:trPr>
        <w:tc>
          <w:tcPr>
            <w:tcW w:w="1620" w:type="dxa"/>
            <w:gridSpan w:val="2"/>
            <w:tcBorders>
              <w:top w:val="single" w:sz="4" w:space="0" w:color="auto"/>
              <w:left w:val="single" w:sz="8" w:space="0" w:color="auto"/>
              <w:bottom w:val="single" w:sz="4"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r>
      <w:tr w:rsidR="00FA5D73" w:rsidRPr="00073679">
        <w:trPr>
          <w:trHeight w:val="402"/>
        </w:trPr>
        <w:tc>
          <w:tcPr>
            <w:tcW w:w="1620" w:type="dxa"/>
            <w:gridSpan w:val="2"/>
            <w:tcBorders>
              <w:top w:val="single" w:sz="4" w:space="0" w:color="auto"/>
              <w:left w:val="single" w:sz="8" w:space="0" w:color="auto"/>
              <w:bottom w:val="single" w:sz="8" w:space="0" w:color="auto"/>
              <w:right w:val="single" w:sz="4" w:space="0" w:color="auto"/>
            </w:tcBorders>
            <w:vAlign w:val="center"/>
          </w:tcPr>
          <w:p w:rsidR="00FA5D73" w:rsidRDefault="00FA5D73">
            <w:pPr>
              <w:widowControl/>
              <w:jc w:val="center"/>
              <w:rPr>
                <w:rFonts w:ascii="宋体" w:cs="宋体"/>
                <w:kern w:val="0"/>
                <w:sz w:val="24"/>
                <w:szCs w:val="24"/>
              </w:rPr>
            </w:pPr>
            <w:r>
              <w:rPr>
                <w:rFonts w:ascii="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c>
          <w:tcPr>
            <w:tcW w:w="3827" w:type="dxa"/>
            <w:tcBorders>
              <w:top w:val="nil"/>
              <w:left w:val="nil"/>
              <w:bottom w:val="single" w:sz="8" w:space="0" w:color="auto"/>
              <w:right w:val="single" w:sz="4" w:space="0" w:color="auto"/>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 xml:space="preserve">　</w:t>
            </w:r>
          </w:p>
        </w:tc>
      </w:tr>
      <w:tr w:rsidR="00FA5D73" w:rsidRPr="00073679">
        <w:trPr>
          <w:trHeight w:val="720"/>
        </w:trPr>
        <w:tc>
          <w:tcPr>
            <w:tcW w:w="14190" w:type="dxa"/>
            <w:gridSpan w:val="9"/>
            <w:tcBorders>
              <w:top w:val="single" w:sz="8" w:space="0" w:color="auto"/>
              <w:left w:val="nil"/>
              <w:bottom w:val="nil"/>
              <w:right w:val="nil"/>
            </w:tcBorders>
            <w:vAlign w:val="center"/>
          </w:tcPr>
          <w:p w:rsidR="00FA5D73" w:rsidRDefault="00FA5D73">
            <w:pPr>
              <w:widowControl/>
              <w:jc w:val="left"/>
              <w:rPr>
                <w:rFonts w:ascii="宋体" w:cs="宋体"/>
                <w:kern w:val="0"/>
                <w:sz w:val="24"/>
                <w:szCs w:val="24"/>
              </w:rPr>
            </w:pPr>
            <w:r>
              <w:rPr>
                <w:rFonts w:ascii="宋体" w:hAnsi="宋体" w:cs="宋体" w:hint="eastAsia"/>
                <w:kern w:val="0"/>
                <w:sz w:val="24"/>
                <w:szCs w:val="24"/>
              </w:rPr>
              <w:t>注：本表反映部门本年度国有资本经营预算财政拨款支出情况。</w:t>
            </w:r>
          </w:p>
        </w:tc>
      </w:tr>
    </w:tbl>
    <w:p w:rsidR="00FA5D73" w:rsidRDefault="00FA5D73">
      <w:pPr>
        <w:pStyle w:val="Default"/>
        <w:rPr>
          <w:sz w:val="72"/>
          <w:szCs w:val="72"/>
        </w:rPr>
        <w:sectPr w:rsidR="00FA5D73">
          <w:pgSz w:w="16838" w:h="11906" w:orient="landscape"/>
          <w:pgMar w:top="720" w:right="720" w:bottom="720" w:left="720" w:header="851" w:footer="992" w:gutter="0"/>
          <w:cols w:space="425"/>
          <w:docGrid w:type="lines" w:linePitch="312"/>
        </w:sectPr>
      </w:pPr>
    </w:p>
    <w:p w:rsidR="00FA5D73" w:rsidRDefault="00FA5D73">
      <w:pPr>
        <w:pStyle w:val="Default"/>
        <w:rPr>
          <w:sz w:val="72"/>
          <w:szCs w:val="72"/>
        </w:rPr>
      </w:pPr>
    </w:p>
    <w:p w:rsidR="00FA5D73" w:rsidRDefault="00FA5D73">
      <w:pPr>
        <w:pStyle w:val="Default"/>
        <w:rPr>
          <w:sz w:val="72"/>
          <w:szCs w:val="72"/>
        </w:rPr>
      </w:pPr>
    </w:p>
    <w:p w:rsidR="00FA5D73" w:rsidRDefault="00FA5D73">
      <w:pPr>
        <w:pStyle w:val="Default"/>
        <w:rPr>
          <w:sz w:val="72"/>
          <w:szCs w:val="72"/>
        </w:rPr>
      </w:pPr>
    </w:p>
    <w:p w:rsidR="00FA5D73" w:rsidRDefault="00FA5D73">
      <w:pPr>
        <w:pStyle w:val="Default"/>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r>
        <w:rPr>
          <w:rFonts w:hint="eastAsia"/>
          <w:sz w:val="72"/>
          <w:szCs w:val="72"/>
        </w:rPr>
        <w:t>第三部分</w:t>
      </w:r>
    </w:p>
    <w:p w:rsidR="00FA5D73" w:rsidRDefault="00FA5D73">
      <w:pPr>
        <w:pStyle w:val="Default"/>
        <w:jc w:val="center"/>
        <w:rPr>
          <w:sz w:val="70"/>
          <w:szCs w:val="70"/>
        </w:rPr>
      </w:pPr>
    </w:p>
    <w:p w:rsidR="00FA5D73" w:rsidRDefault="00FA5D73">
      <w:pPr>
        <w:pStyle w:val="Default"/>
        <w:jc w:val="center"/>
        <w:rPr>
          <w:sz w:val="70"/>
          <w:szCs w:val="70"/>
        </w:rPr>
      </w:pPr>
      <w:r>
        <w:rPr>
          <w:sz w:val="70"/>
          <w:szCs w:val="70"/>
        </w:rPr>
        <w:t>2020</w:t>
      </w:r>
      <w:r>
        <w:rPr>
          <w:rFonts w:hint="eastAsia"/>
          <w:sz w:val="70"/>
          <w:szCs w:val="70"/>
        </w:rPr>
        <w:t>年度部门决算情况说明</w:t>
      </w:r>
    </w:p>
    <w:p w:rsidR="00FA5D73" w:rsidRDefault="00FA5D73">
      <w:pPr>
        <w:widowControl/>
        <w:jc w:val="left"/>
        <w:rPr>
          <w:rFonts w:ascii="黑体" w:eastAsia="黑体" w:cs="黑体"/>
          <w:color w:val="000000"/>
          <w:kern w:val="0"/>
          <w:sz w:val="70"/>
          <w:szCs w:val="70"/>
        </w:rPr>
      </w:pPr>
      <w:r>
        <w:rPr>
          <w:sz w:val="70"/>
          <w:szCs w:val="70"/>
        </w:rPr>
        <w:br w:type="page"/>
      </w:r>
    </w:p>
    <w:p w:rsidR="00FA5D73" w:rsidRDefault="00FA5D73">
      <w:pPr>
        <w:pStyle w:val="Default"/>
        <w:rPr>
          <w:rFonts w:ascii="宋体" w:eastAsia="宋体" w:hAnsi="宋体"/>
          <w:sz w:val="32"/>
          <w:szCs w:val="32"/>
        </w:rPr>
      </w:pPr>
    </w:p>
    <w:p w:rsidR="00FA5D73" w:rsidRDefault="00FA5D73">
      <w:pPr>
        <w:pStyle w:val="Default"/>
        <w:rPr>
          <w:rFonts w:hAnsi="黑体"/>
          <w:b/>
          <w:sz w:val="32"/>
          <w:szCs w:val="32"/>
        </w:rPr>
      </w:pPr>
      <w:r>
        <w:rPr>
          <w:rFonts w:hAnsi="黑体" w:hint="eastAsia"/>
          <w:b/>
          <w:sz w:val="32"/>
          <w:szCs w:val="32"/>
        </w:rPr>
        <w:t>一、收入支出决算总体情况说明</w:t>
      </w:r>
    </w:p>
    <w:p w:rsidR="00FA5D73" w:rsidRDefault="00FA5D73" w:rsidP="001B71ED">
      <w:pPr>
        <w:pStyle w:val="Default"/>
        <w:ind w:firstLineChars="200" w:firstLine="31680"/>
        <w:rPr>
          <w:rFonts w:ascii="宋体" w:eastAsia="宋体" w:hAnsi="宋体"/>
          <w:sz w:val="32"/>
          <w:szCs w:val="32"/>
        </w:rPr>
      </w:pPr>
      <w:r w:rsidRPr="008F0856">
        <w:rPr>
          <w:rFonts w:ascii="宋体" w:eastAsia="宋体" w:hAnsi="宋体"/>
          <w:sz w:val="32"/>
          <w:szCs w:val="32"/>
        </w:rPr>
        <w:t>2020</w:t>
      </w:r>
      <w:r w:rsidRPr="008F0856">
        <w:rPr>
          <w:rFonts w:ascii="宋体" w:eastAsia="宋体" w:hAnsi="宋体" w:hint="eastAsia"/>
          <w:sz w:val="32"/>
          <w:szCs w:val="32"/>
        </w:rPr>
        <w:t>年度收入总计</w:t>
      </w:r>
      <w:r w:rsidRPr="00B26A87">
        <w:rPr>
          <w:rFonts w:ascii="宋体" w:eastAsia="宋体" w:hAnsi="宋体"/>
          <w:sz w:val="32"/>
          <w:szCs w:val="32"/>
        </w:rPr>
        <w:t>225.89</w:t>
      </w:r>
      <w:r w:rsidRPr="008F0856">
        <w:rPr>
          <w:rFonts w:ascii="宋体" w:eastAsia="宋体" w:hAnsi="宋体" w:hint="eastAsia"/>
          <w:sz w:val="32"/>
          <w:szCs w:val="32"/>
        </w:rPr>
        <w:t>万元（含年初结转和结余资金</w:t>
      </w:r>
      <w:r>
        <w:rPr>
          <w:rFonts w:ascii="宋体" w:eastAsia="宋体" w:hAnsi="宋体"/>
          <w:sz w:val="32"/>
          <w:szCs w:val="32"/>
        </w:rPr>
        <w:t xml:space="preserve"> 0 </w:t>
      </w:r>
      <w:r w:rsidRPr="008F0856">
        <w:rPr>
          <w:rFonts w:ascii="宋体" w:eastAsia="宋体" w:hAnsi="宋体" w:hint="eastAsia"/>
          <w:sz w:val="32"/>
          <w:szCs w:val="32"/>
        </w:rPr>
        <w:t>万元）</w:t>
      </w:r>
      <w:r>
        <w:rPr>
          <w:rFonts w:ascii="宋体" w:eastAsia="宋体" w:hAnsi="宋体"/>
          <w:sz w:val="32"/>
          <w:szCs w:val="32"/>
        </w:rPr>
        <w:t>,</w:t>
      </w:r>
      <w:r w:rsidRPr="0059668D">
        <w:rPr>
          <w:rFonts w:ascii="宋体" w:eastAsia="宋体" w:hAnsi="宋体"/>
          <w:sz w:val="32"/>
          <w:szCs w:val="32"/>
        </w:rPr>
        <w:t xml:space="preserve"> </w:t>
      </w:r>
      <w:r w:rsidRPr="00B31931">
        <w:rPr>
          <w:rFonts w:ascii="宋体" w:eastAsia="宋体" w:hAnsi="宋体" w:hint="eastAsia"/>
          <w:sz w:val="32"/>
          <w:szCs w:val="32"/>
        </w:rPr>
        <w:t>与</w:t>
      </w:r>
      <w:r>
        <w:rPr>
          <w:rFonts w:ascii="宋体" w:eastAsia="宋体" w:hAnsi="宋体" w:hint="eastAsia"/>
          <w:sz w:val="32"/>
          <w:szCs w:val="32"/>
        </w:rPr>
        <w:t>上</w:t>
      </w:r>
      <w:r w:rsidRPr="00B31931">
        <w:rPr>
          <w:rFonts w:ascii="宋体" w:eastAsia="宋体" w:hAnsi="宋体" w:hint="eastAsia"/>
          <w:sz w:val="32"/>
          <w:szCs w:val="32"/>
        </w:rPr>
        <w:t>年相比，收</w:t>
      </w:r>
      <w:r>
        <w:rPr>
          <w:rFonts w:ascii="宋体" w:eastAsia="宋体" w:hAnsi="宋体" w:hint="eastAsia"/>
          <w:sz w:val="32"/>
          <w:szCs w:val="32"/>
        </w:rPr>
        <w:t>入</w:t>
      </w:r>
      <w:r w:rsidRPr="00B31931">
        <w:rPr>
          <w:rFonts w:ascii="宋体" w:eastAsia="宋体" w:hAnsi="宋体" w:hint="eastAsia"/>
          <w:sz w:val="32"/>
          <w:szCs w:val="32"/>
        </w:rPr>
        <w:t>总计</w:t>
      </w:r>
      <w:r>
        <w:rPr>
          <w:rFonts w:ascii="宋体" w:eastAsia="宋体" w:hAnsi="宋体" w:hint="eastAsia"/>
          <w:sz w:val="32"/>
          <w:szCs w:val="32"/>
        </w:rPr>
        <w:t>增加</w:t>
      </w:r>
      <w:r>
        <w:rPr>
          <w:rFonts w:ascii="宋体" w:eastAsia="宋体" w:hAnsi="宋体"/>
          <w:sz w:val="32"/>
          <w:szCs w:val="32"/>
        </w:rPr>
        <w:t>10.14</w:t>
      </w:r>
      <w:r>
        <w:rPr>
          <w:rFonts w:ascii="宋体" w:eastAsia="宋体" w:hAnsi="宋体" w:hint="eastAsia"/>
          <w:sz w:val="32"/>
          <w:szCs w:val="32"/>
        </w:rPr>
        <w:t>万元，</w:t>
      </w:r>
      <w:r w:rsidRPr="002903B7">
        <w:rPr>
          <w:rFonts w:ascii="宋体" w:eastAsia="宋体" w:hAnsi="宋体" w:hint="eastAsia"/>
          <w:sz w:val="32"/>
          <w:szCs w:val="32"/>
        </w:rPr>
        <w:t>增加</w:t>
      </w:r>
      <w:r>
        <w:rPr>
          <w:rFonts w:ascii="宋体" w:eastAsia="宋体" w:hAnsi="宋体"/>
          <w:sz w:val="32"/>
          <w:szCs w:val="32"/>
        </w:rPr>
        <w:t>4.70</w:t>
      </w:r>
      <w:r w:rsidRPr="002903B7">
        <w:rPr>
          <w:rFonts w:ascii="宋体" w:eastAsia="宋体" w:hAnsi="宋体"/>
          <w:sz w:val="32"/>
          <w:szCs w:val="32"/>
        </w:rPr>
        <w:t>%</w:t>
      </w:r>
      <w:r w:rsidRPr="002903B7">
        <w:rPr>
          <w:rFonts w:ascii="宋体" w:eastAsia="宋体" w:hAnsi="宋体" w:hint="eastAsia"/>
          <w:sz w:val="32"/>
          <w:szCs w:val="32"/>
        </w:rPr>
        <w:t>。主要原因为职工工资普调所至。</w:t>
      </w:r>
    </w:p>
    <w:p w:rsidR="00FA5D73" w:rsidRDefault="00FA5D73" w:rsidP="001B71ED">
      <w:pPr>
        <w:pStyle w:val="Default"/>
        <w:ind w:firstLineChars="200" w:firstLine="31680"/>
        <w:rPr>
          <w:rFonts w:ascii="宋体" w:eastAsia="宋体" w:hAnsi="宋体"/>
          <w:sz w:val="32"/>
          <w:szCs w:val="32"/>
        </w:rPr>
      </w:pPr>
      <w:r w:rsidRPr="008F0856">
        <w:rPr>
          <w:rFonts w:ascii="宋体" w:eastAsia="宋体" w:hAnsi="宋体"/>
          <w:sz w:val="32"/>
          <w:szCs w:val="32"/>
        </w:rPr>
        <w:t>2020</w:t>
      </w:r>
      <w:r w:rsidRPr="008F0856">
        <w:rPr>
          <w:rFonts w:ascii="宋体" w:eastAsia="宋体" w:hAnsi="宋体" w:hint="eastAsia"/>
          <w:sz w:val="32"/>
          <w:szCs w:val="32"/>
        </w:rPr>
        <w:t>年度</w:t>
      </w:r>
      <w:r>
        <w:rPr>
          <w:rFonts w:ascii="宋体" w:eastAsia="宋体" w:hAnsi="宋体" w:hint="eastAsia"/>
          <w:sz w:val="32"/>
          <w:szCs w:val="32"/>
        </w:rPr>
        <w:t>支出</w:t>
      </w:r>
      <w:r w:rsidRPr="008F0856">
        <w:rPr>
          <w:rFonts w:ascii="宋体" w:eastAsia="宋体" w:hAnsi="宋体" w:hint="eastAsia"/>
          <w:sz w:val="32"/>
          <w:szCs w:val="32"/>
        </w:rPr>
        <w:t>总计</w:t>
      </w:r>
      <w:r w:rsidRPr="00B26A87">
        <w:rPr>
          <w:rFonts w:ascii="宋体" w:eastAsia="宋体" w:hAnsi="宋体"/>
          <w:sz w:val="32"/>
          <w:szCs w:val="32"/>
        </w:rPr>
        <w:t>225.89</w:t>
      </w:r>
      <w:r w:rsidRPr="008F0856">
        <w:rPr>
          <w:rFonts w:ascii="宋体" w:eastAsia="宋体" w:hAnsi="宋体" w:hint="eastAsia"/>
          <w:sz w:val="32"/>
          <w:szCs w:val="32"/>
        </w:rPr>
        <w:t>万元（含年初结转和结余资金</w:t>
      </w:r>
      <w:r>
        <w:rPr>
          <w:rFonts w:ascii="宋体" w:eastAsia="宋体" w:hAnsi="宋体"/>
          <w:sz w:val="32"/>
          <w:szCs w:val="32"/>
        </w:rPr>
        <w:t xml:space="preserve"> 0 </w:t>
      </w:r>
      <w:r w:rsidRPr="008F0856">
        <w:rPr>
          <w:rFonts w:ascii="宋体" w:eastAsia="宋体" w:hAnsi="宋体" w:hint="eastAsia"/>
          <w:sz w:val="32"/>
          <w:szCs w:val="32"/>
        </w:rPr>
        <w:t>万元）</w:t>
      </w:r>
      <w:r>
        <w:rPr>
          <w:rFonts w:ascii="宋体" w:eastAsia="宋体" w:hAnsi="宋体"/>
          <w:sz w:val="32"/>
          <w:szCs w:val="32"/>
        </w:rPr>
        <w:t>,</w:t>
      </w:r>
      <w:r w:rsidRPr="0059668D">
        <w:rPr>
          <w:rFonts w:ascii="宋体" w:eastAsia="宋体" w:hAnsi="宋体"/>
          <w:sz w:val="32"/>
          <w:szCs w:val="32"/>
        </w:rPr>
        <w:t xml:space="preserve"> </w:t>
      </w:r>
      <w:r w:rsidRPr="00B31931">
        <w:rPr>
          <w:rFonts w:ascii="宋体" w:eastAsia="宋体" w:hAnsi="宋体" w:hint="eastAsia"/>
          <w:sz w:val="32"/>
          <w:szCs w:val="32"/>
        </w:rPr>
        <w:t>与</w:t>
      </w:r>
      <w:r>
        <w:rPr>
          <w:rFonts w:ascii="宋体" w:eastAsia="宋体" w:hAnsi="宋体" w:hint="eastAsia"/>
          <w:sz w:val="32"/>
          <w:szCs w:val="32"/>
        </w:rPr>
        <w:t>上年相比，支出</w:t>
      </w:r>
      <w:r w:rsidRPr="00B31931">
        <w:rPr>
          <w:rFonts w:ascii="宋体" w:eastAsia="宋体" w:hAnsi="宋体" w:hint="eastAsia"/>
          <w:sz w:val="32"/>
          <w:szCs w:val="32"/>
        </w:rPr>
        <w:t>总计</w:t>
      </w:r>
      <w:r w:rsidRPr="00E36AC9">
        <w:rPr>
          <w:rFonts w:ascii="宋体" w:eastAsia="宋体" w:hAnsi="宋体" w:hint="eastAsia"/>
          <w:sz w:val="32"/>
          <w:szCs w:val="32"/>
        </w:rPr>
        <w:t>增加</w:t>
      </w:r>
      <w:r w:rsidRPr="00E36AC9">
        <w:rPr>
          <w:rFonts w:ascii="宋体" w:eastAsia="宋体" w:hAnsi="宋体"/>
          <w:sz w:val="32"/>
          <w:szCs w:val="32"/>
        </w:rPr>
        <w:t>10.14</w:t>
      </w:r>
      <w:r w:rsidRPr="00E36AC9">
        <w:rPr>
          <w:rFonts w:ascii="宋体" w:eastAsia="宋体" w:hAnsi="宋体" w:hint="eastAsia"/>
          <w:sz w:val="32"/>
          <w:szCs w:val="32"/>
        </w:rPr>
        <w:t>万元，增加</w:t>
      </w:r>
      <w:r w:rsidRPr="00E36AC9">
        <w:rPr>
          <w:rFonts w:ascii="宋体" w:eastAsia="宋体" w:hAnsi="宋体"/>
          <w:sz w:val="32"/>
          <w:szCs w:val="32"/>
        </w:rPr>
        <w:t>4.70%</w:t>
      </w:r>
      <w:r w:rsidRPr="00E36AC9">
        <w:rPr>
          <w:rFonts w:ascii="宋体" w:eastAsia="宋体" w:hAnsi="宋体" w:hint="eastAsia"/>
          <w:sz w:val="32"/>
          <w:szCs w:val="32"/>
        </w:rPr>
        <w:t>。主要原因为职工工资普调所至。</w:t>
      </w:r>
    </w:p>
    <w:p w:rsidR="00FA5D73" w:rsidRDefault="00FA5D73">
      <w:pPr>
        <w:pStyle w:val="Default"/>
        <w:rPr>
          <w:rFonts w:hAnsi="黑体"/>
          <w:b/>
          <w:sz w:val="32"/>
          <w:szCs w:val="32"/>
        </w:rPr>
      </w:pPr>
      <w:r>
        <w:rPr>
          <w:rFonts w:hAnsi="黑体" w:hint="eastAsia"/>
          <w:b/>
          <w:sz w:val="32"/>
          <w:szCs w:val="32"/>
        </w:rPr>
        <w:t>二、收入决算情况说明</w:t>
      </w:r>
    </w:p>
    <w:p w:rsidR="00FA5D73" w:rsidRDefault="00FA5D73" w:rsidP="001B71ED">
      <w:pPr>
        <w:pStyle w:val="Default"/>
        <w:ind w:firstLineChars="200" w:firstLine="31680"/>
        <w:rPr>
          <w:rFonts w:ascii="宋体" w:eastAsia="宋体" w:hAnsi="宋体"/>
          <w:sz w:val="32"/>
          <w:szCs w:val="32"/>
        </w:rPr>
      </w:pPr>
      <w:r w:rsidRPr="00AA4106">
        <w:rPr>
          <w:rFonts w:ascii="宋体" w:eastAsia="宋体" w:hAnsi="宋体" w:hint="eastAsia"/>
          <w:sz w:val="32"/>
          <w:szCs w:val="32"/>
        </w:rPr>
        <w:t>本年收入合计</w:t>
      </w:r>
      <w:r w:rsidRPr="00AA4106">
        <w:rPr>
          <w:rFonts w:ascii="宋体" w:eastAsia="宋体" w:hAnsi="宋体"/>
          <w:sz w:val="32"/>
          <w:szCs w:val="32"/>
        </w:rPr>
        <w:t>225.89</w:t>
      </w:r>
      <w:r w:rsidRPr="00AA4106">
        <w:rPr>
          <w:rFonts w:ascii="宋体" w:eastAsia="宋体" w:hAnsi="宋体" w:hint="eastAsia"/>
          <w:sz w:val="32"/>
          <w:szCs w:val="32"/>
        </w:rPr>
        <w:t>万元</w:t>
      </w:r>
      <w:r w:rsidRPr="00CD33C4">
        <w:rPr>
          <w:rFonts w:ascii="宋体" w:eastAsia="宋体" w:hAnsi="宋体" w:hint="eastAsia"/>
          <w:sz w:val="32"/>
          <w:szCs w:val="32"/>
        </w:rPr>
        <w:t>（不含年初结转和结余资金）</w:t>
      </w:r>
      <w:r w:rsidRPr="00AA4106">
        <w:rPr>
          <w:rFonts w:ascii="宋体" w:eastAsia="宋体" w:hAnsi="宋体" w:hint="eastAsia"/>
          <w:sz w:val="32"/>
          <w:szCs w:val="32"/>
        </w:rPr>
        <w:t>，其中：财政拨款收入</w:t>
      </w:r>
      <w:r w:rsidRPr="00AA4106">
        <w:rPr>
          <w:rFonts w:ascii="宋体" w:eastAsia="宋体" w:hAnsi="宋体"/>
          <w:sz w:val="32"/>
          <w:szCs w:val="32"/>
        </w:rPr>
        <w:t>131</w:t>
      </w:r>
      <w:r w:rsidRPr="00AA4106">
        <w:rPr>
          <w:rFonts w:ascii="宋体" w:eastAsia="宋体" w:hAnsi="宋体" w:hint="eastAsia"/>
          <w:sz w:val="32"/>
          <w:szCs w:val="32"/>
        </w:rPr>
        <w:t>万元，占</w:t>
      </w:r>
      <w:r w:rsidRPr="00AA4106">
        <w:rPr>
          <w:rFonts w:ascii="宋体" w:eastAsia="宋体" w:hAnsi="宋体"/>
          <w:sz w:val="32"/>
          <w:szCs w:val="32"/>
        </w:rPr>
        <w:t>57.9  %</w:t>
      </w:r>
      <w:r w:rsidRPr="00AA4106">
        <w:rPr>
          <w:rFonts w:ascii="宋体" w:eastAsia="宋体" w:hAnsi="宋体" w:hint="eastAsia"/>
          <w:sz w:val="32"/>
          <w:szCs w:val="32"/>
        </w:rPr>
        <w:t>。其他收入</w:t>
      </w:r>
      <w:r w:rsidRPr="00AA4106">
        <w:rPr>
          <w:rFonts w:ascii="宋体" w:eastAsia="宋体" w:hAnsi="宋体"/>
          <w:sz w:val="32"/>
          <w:szCs w:val="32"/>
        </w:rPr>
        <w:t>94.89</w:t>
      </w:r>
      <w:r w:rsidRPr="00AA4106">
        <w:rPr>
          <w:rFonts w:ascii="宋体" w:eastAsia="宋体" w:hAnsi="宋体" w:hint="eastAsia"/>
          <w:sz w:val="32"/>
          <w:szCs w:val="32"/>
        </w:rPr>
        <w:t>万元，占</w:t>
      </w:r>
      <w:r w:rsidRPr="00AA4106">
        <w:rPr>
          <w:rFonts w:ascii="宋体" w:eastAsia="宋体" w:hAnsi="宋体"/>
          <w:sz w:val="32"/>
          <w:szCs w:val="32"/>
        </w:rPr>
        <w:t>42.1%</w:t>
      </w:r>
      <w:r w:rsidRPr="00AA4106">
        <w:rPr>
          <w:rFonts w:ascii="宋体" w:eastAsia="宋体" w:hAnsi="宋体" w:hint="eastAsia"/>
          <w:sz w:val="32"/>
          <w:szCs w:val="32"/>
        </w:rPr>
        <w:t>。</w:t>
      </w:r>
    </w:p>
    <w:p w:rsidR="00FA5D73" w:rsidRDefault="00FA5D73">
      <w:pPr>
        <w:pStyle w:val="Default"/>
        <w:rPr>
          <w:rFonts w:hAnsi="黑体"/>
          <w:b/>
          <w:sz w:val="32"/>
          <w:szCs w:val="32"/>
        </w:rPr>
      </w:pPr>
      <w:r>
        <w:rPr>
          <w:rFonts w:hAnsi="黑体" w:hint="eastAsia"/>
          <w:b/>
          <w:sz w:val="32"/>
          <w:szCs w:val="32"/>
        </w:rPr>
        <w:t>三、支出决算情况说明</w:t>
      </w:r>
    </w:p>
    <w:p w:rsidR="00FA5D73" w:rsidRDefault="00FA5D73" w:rsidP="001B71ED">
      <w:pPr>
        <w:pStyle w:val="Default"/>
        <w:ind w:firstLineChars="200" w:firstLine="31680"/>
        <w:rPr>
          <w:rFonts w:ascii="宋体" w:eastAsia="宋体" w:hAnsi="宋体"/>
          <w:sz w:val="32"/>
          <w:szCs w:val="32"/>
        </w:rPr>
      </w:pPr>
      <w:r w:rsidRPr="00B26A87">
        <w:rPr>
          <w:rFonts w:ascii="宋体" w:eastAsia="宋体" w:hAnsi="宋体" w:hint="eastAsia"/>
          <w:sz w:val="32"/>
          <w:szCs w:val="32"/>
        </w:rPr>
        <w:t>本年支出合计</w:t>
      </w:r>
      <w:r w:rsidRPr="00B26A87">
        <w:rPr>
          <w:rFonts w:ascii="宋体" w:eastAsia="宋体" w:hAnsi="宋体"/>
          <w:sz w:val="32"/>
          <w:szCs w:val="32"/>
        </w:rPr>
        <w:t>225.89</w:t>
      </w:r>
      <w:r w:rsidRPr="00B26A87">
        <w:rPr>
          <w:rFonts w:ascii="宋体" w:eastAsia="宋体" w:hAnsi="宋体" w:hint="eastAsia"/>
          <w:sz w:val="32"/>
          <w:szCs w:val="32"/>
        </w:rPr>
        <w:t>万元</w:t>
      </w:r>
      <w:r w:rsidRPr="00CD33C4">
        <w:rPr>
          <w:rFonts w:ascii="宋体" w:eastAsia="宋体" w:hAnsi="宋体" w:hint="eastAsia"/>
          <w:sz w:val="32"/>
          <w:szCs w:val="32"/>
        </w:rPr>
        <w:t>（不含年初结转和结余资金）</w:t>
      </w:r>
      <w:r w:rsidRPr="00B26A87">
        <w:rPr>
          <w:rFonts w:ascii="宋体" w:eastAsia="宋体" w:hAnsi="宋体" w:hint="eastAsia"/>
          <w:sz w:val="32"/>
          <w:szCs w:val="32"/>
        </w:rPr>
        <w:t>，其中：基本支出</w:t>
      </w:r>
      <w:r w:rsidRPr="00B26A87">
        <w:rPr>
          <w:rFonts w:ascii="宋体" w:eastAsia="宋体" w:hAnsi="宋体"/>
          <w:sz w:val="32"/>
          <w:szCs w:val="32"/>
        </w:rPr>
        <w:t>225.89</w:t>
      </w:r>
      <w:r w:rsidRPr="00B26A87">
        <w:rPr>
          <w:rFonts w:ascii="宋体" w:eastAsia="宋体" w:hAnsi="宋体" w:hint="eastAsia"/>
          <w:sz w:val="32"/>
          <w:szCs w:val="32"/>
        </w:rPr>
        <w:t>万元，占</w:t>
      </w:r>
      <w:r w:rsidRPr="00B26A87">
        <w:rPr>
          <w:rFonts w:ascii="宋体" w:eastAsia="宋体" w:hAnsi="宋体"/>
          <w:sz w:val="32"/>
          <w:szCs w:val="32"/>
        </w:rPr>
        <w:t>100%</w:t>
      </w:r>
      <w:r w:rsidRPr="00B26A87">
        <w:rPr>
          <w:rFonts w:ascii="宋体" w:eastAsia="宋体" w:hAnsi="宋体" w:hint="eastAsia"/>
          <w:sz w:val="32"/>
          <w:szCs w:val="32"/>
        </w:rPr>
        <w:t>。项目支出</w:t>
      </w:r>
      <w:r w:rsidRPr="00B26A87">
        <w:rPr>
          <w:rFonts w:ascii="宋体" w:eastAsia="宋体" w:hAnsi="宋体"/>
          <w:sz w:val="32"/>
          <w:szCs w:val="32"/>
        </w:rPr>
        <w:t>0</w:t>
      </w:r>
      <w:r w:rsidRPr="00B26A87">
        <w:rPr>
          <w:rFonts w:ascii="宋体" w:eastAsia="宋体" w:hAnsi="宋体" w:hint="eastAsia"/>
          <w:sz w:val="32"/>
          <w:szCs w:val="32"/>
        </w:rPr>
        <w:t>万元，占</w:t>
      </w:r>
      <w:r w:rsidRPr="00B26A87">
        <w:rPr>
          <w:rFonts w:ascii="宋体" w:eastAsia="宋体" w:hAnsi="宋体"/>
          <w:sz w:val="32"/>
          <w:szCs w:val="32"/>
        </w:rPr>
        <w:t>0%</w:t>
      </w:r>
      <w:r w:rsidRPr="00B26A87">
        <w:rPr>
          <w:rFonts w:ascii="宋体" w:eastAsia="宋体" w:hAnsi="宋体" w:hint="eastAsia"/>
          <w:sz w:val="32"/>
          <w:szCs w:val="32"/>
        </w:rPr>
        <w:t>。</w:t>
      </w:r>
    </w:p>
    <w:p w:rsidR="00FA5D73" w:rsidRDefault="00FA5D73">
      <w:pPr>
        <w:pStyle w:val="Default"/>
        <w:rPr>
          <w:rFonts w:hAnsi="黑体"/>
          <w:b/>
          <w:sz w:val="32"/>
          <w:szCs w:val="32"/>
        </w:rPr>
      </w:pPr>
      <w:r>
        <w:rPr>
          <w:rFonts w:hAnsi="黑体" w:hint="eastAsia"/>
          <w:b/>
          <w:sz w:val="32"/>
          <w:szCs w:val="32"/>
        </w:rPr>
        <w:t>四、财政拨款收入支出决算总体情况说明</w:t>
      </w:r>
    </w:p>
    <w:p w:rsidR="00FA5D73" w:rsidRPr="009D61B1" w:rsidRDefault="00FA5D73" w:rsidP="003E3C76">
      <w:pPr>
        <w:pStyle w:val="Default"/>
        <w:ind w:firstLine="640"/>
        <w:rPr>
          <w:rFonts w:ascii="宋体" w:eastAsia="宋体" w:hAnsi="宋体"/>
          <w:sz w:val="32"/>
          <w:szCs w:val="32"/>
        </w:rPr>
      </w:pPr>
      <w:r w:rsidRPr="009D61B1">
        <w:rPr>
          <w:rFonts w:ascii="宋体" w:eastAsia="宋体" w:hAnsi="宋体"/>
          <w:sz w:val="32"/>
          <w:szCs w:val="32"/>
        </w:rPr>
        <w:t>2020</w:t>
      </w:r>
      <w:r w:rsidRPr="009D61B1">
        <w:rPr>
          <w:rFonts w:ascii="宋体" w:eastAsia="宋体" w:hAnsi="宋体" w:hint="eastAsia"/>
          <w:sz w:val="32"/>
          <w:szCs w:val="32"/>
        </w:rPr>
        <w:t>年度财政拨款收入合计</w:t>
      </w:r>
      <w:r w:rsidRPr="00B26A87">
        <w:rPr>
          <w:rFonts w:ascii="宋体" w:eastAsia="宋体" w:hAnsi="宋体"/>
          <w:sz w:val="32"/>
          <w:szCs w:val="32"/>
        </w:rPr>
        <w:t>131</w:t>
      </w:r>
      <w:r w:rsidRPr="009D61B1">
        <w:rPr>
          <w:rFonts w:ascii="宋体" w:eastAsia="宋体" w:hAnsi="宋体" w:hint="eastAsia"/>
          <w:sz w:val="32"/>
          <w:szCs w:val="32"/>
        </w:rPr>
        <w:t>万元（不含年初财政拨款结转和结余资金），与上年相比，</w:t>
      </w:r>
      <w:r w:rsidRPr="00B26A87">
        <w:rPr>
          <w:rFonts w:ascii="宋体" w:eastAsia="宋体" w:hAnsi="宋体" w:hint="eastAsia"/>
          <w:sz w:val="32"/>
          <w:szCs w:val="32"/>
        </w:rPr>
        <w:t>减少</w:t>
      </w:r>
      <w:r w:rsidRPr="00B26A87">
        <w:rPr>
          <w:rFonts w:ascii="宋体" w:eastAsia="宋体" w:hAnsi="宋体"/>
          <w:sz w:val="32"/>
          <w:szCs w:val="32"/>
        </w:rPr>
        <w:t>1.3</w:t>
      </w:r>
      <w:r w:rsidRPr="00B26A87">
        <w:rPr>
          <w:rFonts w:ascii="宋体" w:eastAsia="宋体" w:hAnsi="宋体" w:hint="eastAsia"/>
          <w:sz w:val="32"/>
          <w:szCs w:val="32"/>
        </w:rPr>
        <w:t>万元，减少</w:t>
      </w:r>
      <w:r w:rsidRPr="00B26A87">
        <w:rPr>
          <w:rFonts w:ascii="宋体" w:eastAsia="宋体" w:hAnsi="宋体"/>
          <w:sz w:val="32"/>
          <w:szCs w:val="32"/>
        </w:rPr>
        <w:t>0.9%</w:t>
      </w:r>
      <w:r w:rsidRPr="00B26A87">
        <w:rPr>
          <w:rFonts w:ascii="宋体" w:eastAsia="宋体" w:hAnsi="宋体" w:hint="eastAsia"/>
          <w:sz w:val="32"/>
          <w:szCs w:val="32"/>
        </w:rPr>
        <w:t>。原因为</w:t>
      </w:r>
      <w:r w:rsidRPr="00B26A87">
        <w:rPr>
          <w:rFonts w:ascii="宋体" w:eastAsia="宋体" w:hAnsi="宋体"/>
          <w:sz w:val="32"/>
          <w:szCs w:val="32"/>
        </w:rPr>
        <w:t>2020</w:t>
      </w:r>
      <w:r w:rsidRPr="00B26A87">
        <w:rPr>
          <w:rFonts w:ascii="宋体" w:eastAsia="宋体" w:hAnsi="宋体" w:hint="eastAsia"/>
          <w:sz w:val="32"/>
          <w:szCs w:val="32"/>
        </w:rPr>
        <w:t>年新增</w:t>
      </w:r>
      <w:r w:rsidRPr="00B26A87">
        <w:rPr>
          <w:rFonts w:ascii="宋体" w:eastAsia="宋体" w:hAnsi="宋体"/>
          <w:sz w:val="32"/>
          <w:szCs w:val="32"/>
        </w:rPr>
        <w:t>1</w:t>
      </w:r>
      <w:r w:rsidRPr="00B26A87">
        <w:rPr>
          <w:rFonts w:ascii="宋体" w:eastAsia="宋体" w:hAnsi="宋体" w:hint="eastAsia"/>
          <w:sz w:val="32"/>
          <w:szCs w:val="32"/>
        </w:rPr>
        <w:t>人退休，故编制数比</w:t>
      </w:r>
      <w:r w:rsidRPr="00B26A87">
        <w:rPr>
          <w:rFonts w:ascii="宋体" w:eastAsia="宋体" w:hAnsi="宋体"/>
          <w:sz w:val="32"/>
          <w:szCs w:val="32"/>
        </w:rPr>
        <w:t>2019</w:t>
      </w:r>
      <w:r w:rsidRPr="00B26A87">
        <w:rPr>
          <w:rFonts w:ascii="宋体" w:eastAsia="宋体" w:hAnsi="宋体" w:hint="eastAsia"/>
          <w:sz w:val="32"/>
          <w:szCs w:val="32"/>
        </w:rPr>
        <w:t>年少</w:t>
      </w:r>
      <w:r w:rsidRPr="00B26A87">
        <w:rPr>
          <w:rFonts w:ascii="宋体" w:eastAsia="宋体" w:hAnsi="宋体"/>
          <w:sz w:val="32"/>
          <w:szCs w:val="32"/>
        </w:rPr>
        <w:t>1</w:t>
      </w:r>
      <w:r w:rsidRPr="00B26A87">
        <w:rPr>
          <w:rFonts w:ascii="宋体" w:eastAsia="宋体" w:hAnsi="宋体" w:hint="eastAsia"/>
          <w:sz w:val="32"/>
          <w:szCs w:val="32"/>
        </w:rPr>
        <w:t>人</w:t>
      </w:r>
      <w:r>
        <w:rPr>
          <w:rFonts w:ascii="宋体" w:eastAsia="宋体" w:hAnsi="宋体" w:hint="eastAsia"/>
          <w:sz w:val="32"/>
          <w:szCs w:val="32"/>
        </w:rPr>
        <w:t>。</w:t>
      </w:r>
      <w:r w:rsidRPr="009D61B1">
        <w:rPr>
          <w:rFonts w:ascii="宋体" w:eastAsia="宋体" w:hAnsi="宋体"/>
          <w:sz w:val="32"/>
          <w:szCs w:val="32"/>
        </w:rPr>
        <w:t xml:space="preserve"> </w:t>
      </w:r>
    </w:p>
    <w:p w:rsidR="00FA5D73" w:rsidRDefault="00FA5D73" w:rsidP="003E3C76">
      <w:pPr>
        <w:pStyle w:val="Default"/>
        <w:ind w:firstLine="640"/>
        <w:rPr>
          <w:rFonts w:ascii="宋体" w:eastAsia="宋体" w:hAnsi="宋体"/>
          <w:sz w:val="32"/>
          <w:szCs w:val="32"/>
        </w:rPr>
      </w:pPr>
      <w:r w:rsidRPr="009D61B1">
        <w:rPr>
          <w:rFonts w:ascii="宋体" w:eastAsia="宋体" w:hAnsi="宋体"/>
          <w:sz w:val="32"/>
          <w:szCs w:val="32"/>
        </w:rPr>
        <w:t>2020</w:t>
      </w:r>
      <w:r w:rsidRPr="009D61B1">
        <w:rPr>
          <w:rFonts w:ascii="宋体" w:eastAsia="宋体" w:hAnsi="宋体" w:hint="eastAsia"/>
          <w:sz w:val="32"/>
          <w:szCs w:val="32"/>
        </w:rPr>
        <w:t>年度财政拨款支出合计</w:t>
      </w:r>
      <w:r w:rsidRPr="00B26A87">
        <w:rPr>
          <w:rFonts w:ascii="宋体" w:eastAsia="宋体" w:hAnsi="宋体"/>
          <w:sz w:val="32"/>
          <w:szCs w:val="32"/>
        </w:rPr>
        <w:t>131</w:t>
      </w:r>
      <w:r w:rsidRPr="009D61B1">
        <w:rPr>
          <w:rFonts w:ascii="宋体" w:eastAsia="宋体" w:hAnsi="宋体" w:hint="eastAsia"/>
          <w:sz w:val="32"/>
          <w:szCs w:val="32"/>
        </w:rPr>
        <w:t>万元（不含年末财政拨款结转和结余资金），与上年相比，</w:t>
      </w:r>
      <w:r w:rsidRPr="00B26A87">
        <w:rPr>
          <w:rFonts w:ascii="宋体" w:eastAsia="宋体" w:hAnsi="宋体" w:hint="eastAsia"/>
          <w:sz w:val="32"/>
          <w:szCs w:val="32"/>
        </w:rPr>
        <w:t>减少</w:t>
      </w:r>
      <w:r w:rsidRPr="00B26A87">
        <w:rPr>
          <w:rFonts w:ascii="宋体" w:eastAsia="宋体" w:hAnsi="宋体"/>
          <w:sz w:val="32"/>
          <w:szCs w:val="32"/>
        </w:rPr>
        <w:t>1.3</w:t>
      </w:r>
      <w:r w:rsidRPr="00B26A87">
        <w:rPr>
          <w:rFonts w:ascii="宋体" w:eastAsia="宋体" w:hAnsi="宋体" w:hint="eastAsia"/>
          <w:sz w:val="32"/>
          <w:szCs w:val="32"/>
        </w:rPr>
        <w:t>万元，减少</w:t>
      </w:r>
      <w:r w:rsidRPr="00B26A87">
        <w:rPr>
          <w:rFonts w:ascii="宋体" w:eastAsia="宋体" w:hAnsi="宋体"/>
          <w:sz w:val="32"/>
          <w:szCs w:val="32"/>
        </w:rPr>
        <w:t>0.9%</w:t>
      </w:r>
      <w:r w:rsidRPr="00B26A87">
        <w:rPr>
          <w:rFonts w:ascii="宋体" w:eastAsia="宋体" w:hAnsi="宋体" w:hint="eastAsia"/>
          <w:sz w:val="32"/>
          <w:szCs w:val="32"/>
        </w:rPr>
        <w:t>。原因为</w:t>
      </w:r>
      <w:r w:rsidRPr="00B26A87">
        <w:rPr>
          <w:rFonts w:ascii="宋体" w:eastAsia="宋体" w:hAnsi="宋体"/>
          <w:sz w:val="32"/>
          <w:szCs w:val="32"/>
        </w:rPr>
        <w:t>2020</w:t>
      </w:r>
      <w:r w:rsidRPr="00B26A87">
        <w:rPr>
          <w:rFonts w:ascii="宋体" w:eastAsia="宋体" w:hAnsi="宋体" w:hint="eastAsia"/>
          <w:sz w:val="32"/>
          <w:szCs w:val="32"/>
        </w:rPr>
        <w:t>年新增</w:t>
      </w:r>
      <w:r w:rsidRPr="00B26A87">
        <w:rPr>
          <w:rFonts w:ascii="宋体" w:eastAsia="宋体" w:hAnsi="宋体"/>
          <w:sz w:val="32"/>
          <w:szCs w:val="32"/>
        </w:rPr>
        <w:t>1</w:t>
      </w:r>
      <w:r w:rsidRPr="00B26A87">
        <w:rPr>
          <w:rFonts w:ascii="宋体" w:eastAsia="宋体" w:hAnsi="宋体" w:hint="eastAsia"/>
          <w:sz w:val="32"/>
          <w:szCs w:val="32"/>
        </w:rPr>
        <w:t>人退休，故编制数比</w:t>
      </w:r>
      <w:r w:rsidRPr="00B26A87">
        <w:rPr>
          <w:rFonts w:ascii="宋体" w:eastAsia="宋体" w:hAnsi="宋体"/>
          <w:sz w:val="32"/>
          <w:szCs w:val="32"/>
        </w:rPr>
        <w:t>2019</w:t>
      </w:r>
      <w:r w:rsidRPr="00B26A87">
        <w:rPr>
          <w:rFonts w:ascii="宋体" w:eastAsia="宋体" w:hAnsi="宋体" w:hint="eastAsia"/>
          <w:sz w:val="32"/>
          <w:szCs w:val="32"/>
        </w:rPr>
        <w:t>年少</w:t>
      </w:r>
      <w:r w:rsidRPr="00B26A87">
        <w:rPr>
          <w:rFonts w:ascii="宋体" w:eastAsia="宋体" w:hAnsi="宋体"/>
          <w:sz w:val="32"/>
          <w:szCs w:val="32"/>
        </w:rPr>
        <w:t>1</w:t>
      </w:r>
      <w:r w:rsidRPr="00B26A87">
        <w:rPr>
          <w:rFonts w:ascii="宋体" w:eastAsia="宋体" w:hAnsi="宋体" w:hint="eastAsia"/>
          <w:sz w:val="32"/>
          <w:szCs w:val="32"/>
        </w:rPr>
        <w:t>人</w:t>
      </w:r>
      <w:r>
        <w:rPr>
          <w:rFonts w:ascii="宋体" w:eastAsia="宋体" w:hAnsi="宋体" w:hint="eastAsia"/>
          <w:sz w:val="32"/>
          <w:szCs w:val="32"/>
        </w:rPr>
        <w:t>。</w:t>
      </w:r>
    </w:p>
    <w:p w:rsidR="00FA5D73" w:rsidRDefault="00FA5D73">
      <w:pPr>
        <w:pStyle w:val="Default"/>
        <w:rPr>
          <w:rFonts w:hAnsi="黑体"/>
          <w:b/>
          <w:sz w:val="32"/>
          <w:szCs w:val="32"/>
        </w:rPr>
      </w:pPr>
      <w:r>
        <w:rPr>
          <w:rFonts w:hAnsi="黑体" w:hint="eastAsia"/>
          <w:b/>
          <w:sz w:val="32"/>
          <w:szCs w:val="32"/>
        </w:rPr>
        <w:t>五、一般公共预算财政拨款支出决算情况说明</w:t>
      </w:r>
    </w:p>
    <w:p w:rsidR="00FA5D73" w:rsidRDefault="00FA5D73" w:rsidP="001B71ED">
      <w:pPr>
        <w:pStyle w:val="Default"/>
        <w:ind w:firstLineChars="200" w:firstLine="31680"/>
        <w:rPr>
          <w:rFonts w:ascii="宋体" w:eastAsia="宋体" w:hAnsi="宋体"/>
          <w:b/>
          <w:sz w:val="32"/>
          <w:szCs w:val="32"/>
        </w:rPr>
      </w:pPr>
      <w:r>
        <w:rPr>
          <w:rFonts w:ascii="宋体" w:eastAsia="宋体" w:hAnsi="宋体" w:hint="eastAsia"/>
          <w:b/>
          <w:sz w:val="32"/>
          <w:szCs w:val="32"/>
        </w:rPr>
        <w:t>（一）财政拨款支出决算总体情况</w:t>
      </w:r>
    </w:p>
    <w:p w:rsidR="00FA5D73" w:rsidRDefault="00FA5D73" w:rsidP="001B71ED">
      <w:pPr>
        <w:pStyle w:val="Default"/>
        <w:ind w:firstLineChars="250" w:firstLine="31680"/>
        <w:rPr>
          <w:rFonts w:ascii="宋体" w:eastAsia="宋体" w:hAnsi="宋体"/>
          <w:sz w:val="32"/>
          <w:szCs w:val="32"/>
        </w:rPr>
      </w:pPr>
      <w:r w:rsidRPr="002253AA">
        <w:rPr>
          <w:rFonts w:ascii="宋体" w:eastAsia="宋体" w:hAnsi="宋体"/>
          <w:sz w:val="32"/>
          <w:szCs w:val="32"/>
        </w:rPr>
        <w:t>2020</w:t>
      </w:r>
      <w:r w:rsidRPr="002253AA">
        <w:rPr>
          <w:rFonts w:ascii="宋体" w:eastAsia="宋体" w:hAnsi="宋体" w:hint="eastAsia"/>
          <w:sz w:val="32"/>
          <w:szCs w:val="32"/>
        </w:rPr>
        <w:t>年度财政拨款支出</w:t>
      </w:r>
      <w:r w:rsidRPr="002253AA">
        <w:rPr>
          <w:rFonts w:ascii="宋体" w:eastAsia="宋体" w:hAnsi="宋体"/>
          <w:sz w:val="32"/>
          <w:szCs w:val="32"/>
        </w:rPr>
        <w:t>131</w:t>
      </w:r>
      <w:r w:rsidRPr="002253AA">
        <w:rPr>
          <w:rFonts w:ascii="宋体" w:eastAsia="宋体" w:hAnsi="宋体" w:hint="eastAsia"/>
          <w:sz w:val="32"/>
          <w:szCs w:val="32"/>
        </w:rPr>
        <w:t>万元，占本年支出合计的</w:t>
      </w:r>
      <w:r w:rsidRPr="002253AA">
        <w:rPr>
          <w:rFonts w:ascii="宋体" w:eastAsia="宋体" w:hAnsi="宋体"/>
          <w:sz w:val="32"/>
          <w:szCs w:val="32"/>
        </w:rPr>
        <w:t>57.9%</w:t>
      </w:r>
      <w:r w:rsidRPr="002253AA">
        <w:rPr>
          <w:rFonts w:ascii="宋体" w:eastAsia="宋体" w:hAnsi="宋体" w:hint="eastAsia"/>
          <w:sz w:val="32"/>
          <w:szCs w:val="32"/>
        </w:rPr>
        <w:t>。与</w:t>
      </w:r>
      <w:r>
        <w:rPr>
          <w:rFonts w:ascii="宋体" w:eastAsia="宋体" w:hAnsi="宋体" w:hint="eastAsia"/>
          <w:sz w:val="32"/>
          <w:szCs w:val="32"/>
        </w:rPr>
        <w:t>上</w:t>
      </w:r>
      <w:r w:rsidRPr="002253AA">
        <w:rPr>
          <w:rFonts w:ascii="宋体" w:eastAsia="宋体" w:hAnsi="宋体" w:hint="eastAsia"/>
          <w:sz w:val="32"/>
          <w:szCs w:val="32"/>
        </w:rPr>
        <w:t>年度相比，财政拨款支出减少</w:t>
      </w:r>
      <w:r w:rsidRPr="002253AA">
        <w:rPr>
          <w:rFonts w:ascii="宋体" w:eastAsia="宋体" w:hAnsi="宋体"/>
          <w:sz w:val="32"/>
          <w:szCs w:val="32"/>
        </w:rPr>
        <w:t>1.3</w:t>
      </w:r>
      <w:r w:rsidRPr="002253AA">
        <w:rPr>
          <w:rFonts w:ascii="宋体" w:eastAsia="宋体" w:hAnsi="宋体" w:hint="eastAsia"/>
          <w:sz w:val="32"/>
          <w:szCs w:val="32"/>
        </w:rPr>
        <w:t>万元，减少</w:t>
      </w:r>
      <w:r w:rsidRPr="002253AA">
        <w:rPr>
          <w:rFonts w:ascii="宋体" w:eastAsia="宋体" w:hAnsi="宋体"/>
          <w:sz w:val="32"/>
          <w:szCs w:val="32"/>
        </w:rPr>
        <w:t>0.9%,</w:t>
      </w:r>
      <w:r w:rsidRPr="002253AA">
        <w:rPr>
          <w:rFonts w:ascii="宋体" w:eastAsia="宋体" w:hAnsi="宋体" w:hint="eastAsia"/>
          <w:sz w:val="32"/>
          <w:szCs w:val="32"/>
        </w:rPr>
        <w:t>主要原因</w:t>
      </w:r>
      <w:r w:rsidRPr="002253AA">
        <w:rPr>
          <w:rFonts w:ascii="宋体" w:eastAsia="宋体" w:hAnsi="宋体"/>
          <w:sz w:val="32"/>
          <w:szCs w:val="32"/>
        </w:rPr>
        <w:t>2020</w:t>
      </w:r>
      <w:r w:rsidRPr="002253AA">
        <w:rPr>
          <w:rFonts w:ascii="宋体" w:eastAsia="宋体" w:hAnsi="宋体" w:hint="eastAsia"/>
          <w:sz w:val="32"/>
          <w:szCs w:val="32"/>
        </w:rPr>
        <w:t>年新增</w:t>
      </w:r>
      <w:r w:rsidRPr="002253AA">
        <w:rPr>
          <w:rFonts w:ascii="宋体" w:eastAsia="宋体" w:hAnsi="宋体"/>
          <w:sz w:val="32"/>
          <w:szCs w:val="32"/>
        </w:rPr>
        <w:t>1</w:t>
      </w:r>
      <w:r w:rsidRPr="002253AA">
        <w:rPr>
          <w:rFonts w:ascii="宋体" w:eastAsia="宋体" w:hAnsi="宋体" w:hint="eastAsia"/>
          <w:sz w:val="32"/>
          <w:szCs w:val="32"/>
        </w:rPr>
        <w:t>人退休，故编制数比</w:t>
      </w:r>
      <w:r w:rsidRPr="002253AA">
        <w:rPr>
          <w:rFonts w:ascii="宋体" w:eastAsia="宋体" w:hAnsi="宋体"/>
          <w:sz w:val="32"/>
          <w:szCs w:val="32"/>
        </w:rPr>
        <w:t>2019</w:t>
      </w:r>
      <w:r w:rsidRPr="002253AA">
        <w:rPr>
          <w:rFonts w:ascii="宋体" w:eastAsia="宋体" w:hAnsi="宋体" w:hint="eastAsia"/>
          <w:sz w:val="32"/>
          <w:szCs w:val="32"/>
        </w:rPr>
        <w:t>年少</w:t>
      </w:r>
      <w:r w:rsidRPr="002253AA">
        <w:rPr>
          <w:rFonts w:ascii="宋体" w:eastAsia="宋体" w:hAnsi="宋体"/>
          <w:sz w:val="32"/>
          <w:szCs w:val="32"/>
        </w:rPr>
        <w:t>1</w:t>
      </w:r>
      <w:r w:rsidRPr="002253AA">
        <w:rPr>
          <w:rFonts w:ascii="宋体" w:eastAsia="宋体" w:hAnsi="宋体" w:hint="eastAsia"/>
          <w:sz w:val="32"/>
          <w:szCs w:val="32"/>
        </w:rPr>
        <w:t>人。</w:t>
      </w:r>
    </w:p>
    <w:p w:rsidR="00FA5D73" w:rsidRDefault="00FA5D73" w:rsidP="001B71ED">
      <w:pPr>
        <w:pStyle w:val="Default"/>
        <w:ind w:firstLineChars="150" w:firstLine="31680"/>
        <w:rPr>
          <w:rFonts w:ascii="宋体" w:eastAsia="宋体" w:hAnsi="宋体"/>
          <w:b/>
          <w:sz w:val="32"/>
          <w:szCs w:val="32"/>
        </w:rPr>
      </w:pPr>
      <w:r>
        <w:rPr>
          <w:rFonts w:ascii="宋体" w:eastAsia="宋体" w:hAnsi="宋体" w:hint="eastAsia"/>
          <w:b/>
          <w:sz w:val="32"/>
          <w:szCs w:val="32"/>
        </w:rPr>
        <w:t>（二）财政拨款支出决算结构情况</w:t>
      </w:r>
    </w:p>
    <w:p w:rsidR="00FA5D73" w:rsidRDefault="00FA5D73" w:rsidP="001B71ED">
      <w:pPr>
        <w:pStyle w:val="Default"/>
        <w:ind w:firstLineChars="200" w:firstLine="31680"/>
        <w:rPr>
          <w:rFonts w:ascii="宋体" w:eastAsia="宋体" w:hAnsi="宋体"/>
          <w:sz w:val="32"/>
          <w:szCs w:val="32"/>
        </w:rPr>
      </w:pPr>
      <w:r w:rsidRPr="002253AA">
        <w:rPr>
          <w:rFonts w:ascii="宋体" w:eastAsia="宋体" w:hAnsi="宋体"/>
          <w:sz w:val="32"/>
          <w:szCs w:val="32"/>
        </w:rPr>
        <w:t>2020</w:t>
      </w:r>
      <w:r w:rsidRPr="002253AA">
        <w:rPr>
          <w:rFonts w:ascii="宋体" w:eastAsia="宋体" w:hAnsi="宋体" w:hint="eastAsia"/>
          <w:sz w:val="32"/>
          <w:szCs w:val="32"/>
        </w:rPr>
        <w:t>年度财政拨款支出</w:t>
      </w:r>
      <w:r w:rsidRPr="002253AA">
        <w:rPr>
          <w:rFonts w:ascii="宋体" w:eastAsia="宋体" w:hAnsi="宋体"/>
          <w:sz w:val="32"/>
          <w:szCs w:val="32"/>
        </w:rPr>
        <w:t>131</w:t>
      </w:r>
      <w:r w:rsidRPr="002253AA">
        <w:rPr>
          <w:rFonts w:ascii="宋体" w:eastAsia="宋体" w:hAnsi="宋体" w:hint="eastAsia"/>
          <w:sz w:val="32"/>
          <w:szCs w:val="32"/>
        </w:rPr>
        <w:t>万元，主要用于以下方面：农林水（类）支出</w:t>
      </w:r>
      <w:r w:rsidRPr="002253AA">
        <w:rPr>
          <w:rFonts w:ascii="宋体" w:eastAsia="宋体" w:hAnsi="宋体"/>
          <w:sz w:val="32"/>
          <w:szCs w:val="32"/>
        </w:rPr>
        <w:t>131</w:t>
      </w:r>
      <w:r w:rsidRPr="002253AA">
        <w:rPr>
          <w:rFonts w:ascii="宋体" w:eastAsia="宋体" w:hAnsi="宋体" w:hint="eastAsia"/>
          <w:sz w:val="32"/>
          <w:szCs w:val="32"/>
        </w:rPr>
        <w:t>万元，占</w:t>
      </w:r>
      <w:r w:rsidRPr="002253AA">
        <w:rPr>
          <w:rFonts w:ascii="宋体" w:eastAsia="宋体" w:hAnsi="宋体"/>
          <w:sz w:val="32"/>
          <w:szCs w:val="32"/>
        </w:rPr>
        <w:t>100%</w:t>
      </w:r>
      <w:r>
        <w:rPr>
          <w:rFonts w:ascii="宋体" w:eastAsia="宋体" w:hAnsi="宋体" w:hint="eastAsia"/>
          <w:sz w:val="32"/>
          <w:szCs w:val="32"/>
        </w:rPr>
        <w:t>。</w:t>
      </w:r>
    </w:p>
    <w:p w:rsidR="00FA5D73" w:rsidRDefault="00FA5D73" w:rsidP="001B71ED">
      <w:pPr>
        <w:pStyle w:val="Default"/>
        <w:ind w:firstLineChars="250" w:firstLine="31680"/>
        <w:rPr>
          <w:rFonts w:ascii="宋体" w:eastAsia="宋体" w:hAnsi="宋体"/>
          <w:b/>
          <w:sz w:val="32"/>
          <w:szCs w:val="32"/>
        </w:rPr>
      </w:pPr>
      <w:r>
        <w:rPr>
          <w:rFonts w:ascii="宋体" w:eastAsia="宋体" w:hAnsi="宋体" w:hint="eastAsia"/>
          <w:b/>
          <w:sz w:val="32"/>
          <w:szCs w:val="32"/>
        </w:rPr>
        <w:t>（三）财政拨款支出决算具体情况</w:t>
      </w:r>
    </w:p>
    <w:p w:rsidR="00FA5D73" w:rsidRPr="00B76509" w:rsidRDefault="00FA5D73" w:rsidP="001B71ED">
      <w:pPr>
        <w:pStyle w:val="Default"/>
        <w:ind w:firstLineChars="250" w:firstLine="31680"/>
        <w:rPr>
          <w:rFonts w:ascii="宋体" w:eastAsia="宋体" w:hAnsi="宋体"/>
          <w:sz w:val="32"/>
          <w:szCs w:val="32"/>
        </w:rPr>
      </w:pPr>
      <w:r w:rsidRPr="00B76509">
        <w:rPr>
          <w:rFonts w:ascii="宋体" w:eastAsia="宋体" w:hAnsi="宋体"/>
          <w:sz w:val="32"/>
          <w:szCs w:val="32"/>
        </w:rPr>
        <w:t>2020</w:t>
      </w:r>
      <w:r w:rsidRPr="00B76509">
        <w:rPr>
          <w:rFonts w:ascii="宋体" w:eastAsia="宋体" w:hAnsi="宋体" w:hint="eastAsia"/>
          <w:sz w:val="32"/>
          <w:szCs w:val="32"/>
        </w:rPr>
        <w:t>年度财政拨款支出年初预算为</w:t>
      </w:r>
      <w:r w:rsidRPr="00B76509">
        <w:rPr>
          <w:rFonts w:ascii="宋体" w:eastAsia="宋体" w:hAnsi="宋体"/>
          <w:sz w:val="32"/>
          <w:szCs w:val="32"/>
        </w:rPr>
        <w:t>131</w:t>
      </w:r>
      <w:r w:rsidRPr="00B76509">
        <w:rPr>
          <w:rFonts w:ascii="宋体" w:eastAsia="宋体" w:hAnsi="宋体" w:hint="eastAsia"/>
          <w:sz w:val="32"/>
          <w:szCs w:val="32"/>
        </w:rPr>
        <w:t>万元，支出决算为</w:t>
      </w:r>
      <w:r w:rsidRPr="00B76509">
        <w:rPr>
          <w:rFonts w:ascii="宋体" w:eastAsia="宋体" w:hAnsi="宋体"/>
          <w:sz w:val="32"/>
          <w:szCs w:val="32"/>
        </w:rPr>
        <w:t>131</w:t>
      </w:r>
      <w:r w:rsidRPr="00B76509">
        <w:rPr>
          <w:rFonts w:ascii="宋体" w:eastAsia="宋体" w:hAnsi="宋体" w:hint="eastAsia"/>
          <w:sz w:val="32"/>
          <w:szCs w:val="32"/>
        </w:rPr>
        <w:t>万元，完成年初预算的</w:t>
      </w:r>
      <w:r w:rsidRPr="00B76509">
        <w:rPr>
          <w:rFonts w:ascii="宋体" w:eastAsia="宋体" w:hAnsi="宋体"/>
          <w:sz w:val="32"/>
          <w:szCs w:val="32"/>
        </w:rPr>
        <w:t>100%</w:t>
      </w:r>
      <w:r w:rsidRPr="00B76509">
        <w:rPr>
          <w:rFonts w:ascii="宋体" w:eastAsia="宋体" w:hAnsi="宋体" w:hint="eastAsia"/>
          <w:sz w:val="32"/>
          <w:szCs w:val="32"/>
        </w:rPr>
        <w:t>。其中：</w:t>
      </w:r>
    </w:p>
    <w:p w:rsidR="00FA5D73" w:rsidRDefault="00FA5D73" w:rsidP="001B71ED">
      <w:pPr>
        <w:pStyle w:val="Default"/>
        <w:ind w:firstLineChars="250" w:firstLine="31680"/>
        <w:rPr>
          <w:rFonts w:ascii="宋体" w:eastAsia="宋体" w:hAnsi="宋体"/>
          <w:sz w:val="32"/>
          <w:szCs w:val="32"/>
        </w:rPr>
      </w:pPr>
      <w:r w:rsidRPr="00B76509">
        <w:rPr>
          <w:rFonts w:ascii="宋体" w:eastAsia="宋体" w:hAnsi="宋体" w:hint="eastAsia"/>
          <w:sz w:val="32"/>
          <w:szCs w:val="32"/>
        </w:rPr>
        <w:t>农林水支出（类）农业（款）行政运行（项）。年初预算为</w:t>
      </w:r>
      <w:r w:rsidRPr="00B76509">
        <w:rPr>
          <w:rFonts w:ascii="宋体" w:eastAsia="宋体" w:hAnsi="宋体"/>
          <w:sz w:val="32"/>
          <w:szCs w:val="32"/>
        </w:rPr>
        <w:t>131</w:t>
      </w:r>
      <w:r w:rsidRPr="00B76509">
        <w:rPr>
          <w:rFonts w:ascii="宋体" w:eastAsia="宋体" w:hAnsi="宋体" w:hint="eastAsia"/>
          <w:sz w:val="32"/>
          <w:szCs w:val="32"/>
        </w:rPr>
        <w:t>万元</w:t>
      </w:r>
      <w:r w:rsidRPr="00B76509">
        <w:rPr>
          <w:rFonts w:ascii="宋体" w:eastAsia="宋体" w:hAnsi="宋体"/>
          <w:sz w:val="32"/>
          <w:szCs w:val="32"/>
        </w:rPr>
        <w:t>,</w:t>
      </w:r>
      <w:r w:rsidRPr="00B76509">
        <w:rPr>
          <w:rFonts w:ascii="宋体" w:eastAsia="宋体" w:hAnsi="宋体" w:hint="eastAsia"/>
          <w:sz w:val="32"/>
          <w:szCs w:val="32"/>
        </w:rPr>
        <w:t>支出决算为</w:t>
      </w:r>
      <w:r w:rsidRPr="00B76509">
        <w:rPr>
          <w:rFonts w:ascii="宋体" w:eastAsia="宋体" w:hAnsi="宋体"/>
          <w:sz w:val="32"/>
          <w:szCs w:val="32"/>
        </w:rPr>
        <w:t>131</w:t>
      </w:r>
      <w:r w:rsidRPr="00B76509">
        <w:rPr>
          <w:rFonts w:ascii="宋体" w:eastAsia="宋体" w:hAnsi="宋体" w:hint="eastAsia"/>
          <w:sz w:val="32"/>
          <w:szCs w:val="32"/>
        </w:rPr>
        <w:t>万元，完成年初预算的</w:t>
      </w:r>
      <w:r w:rsidRPr="00B76509">
        <w:rPr>
          <w:rFonts w:ascii="宋体" w:eastAsia="宋体" w:hAnsi="宋体"/>
          <w:sz w:val="32"/>
          <w:szCs w:val="32"/>
        </w:rPr>
        <w:t>100%</w:t>
      </w:r>
      <w:r w:rsidRPr="00B76509">
        <w:rPr>
          <w:rFonts w:ascii="宋体" w:eastAsia="宋体" w:hAnsi="宋体" w:hint="eastAsia"/>
          <w:sz w:val="32"/>
          <w:szCs w:val="32"/>
        </w:rPr>
        <w:t>。</w:t>
      </w:r>
    </w:p>
    <w:p w:rsidR="00FA5D73" w:rsidRDefault="00FA5D73">
      <w:pPr>
        <w:pStyle w:val="Default"/>
        <w:rPr>
          <w:rFonts w:hAnsi="黑体"/>
          <w:b/>
          <w:sz w:val="32"/>
          <w:szCs w:val="32"/>
        </w:rPr>
      </w:pPr>
      <w:r>
        <w:rPr>
          <w:rFonts w:hAnsi="黑体" w:hint="eastAsia"/>
          <w:b/>
          <w:sz w:val="32"/>
          <w:szCs w:val="32"/>
        </w:rPr>
        <w:t>六、一般公共预算财政拨款基本支出决算情况说明</w:t>
      </w:r>
    </w:p>
    <w:p w:rsidR="00FA5D73" w:rsidRDefault="00FA5D73" w:rsidP="001B71ED">
      <w:pPr>
        <w:pStyle w:val="Default"/>
        <w:ind w:firstLineChars="200" w:firstLine="31680"/>
        <w:rPr>
          <w:rFonts w:ascii="宋体" w:eastAsia="宋体" w:hAnsi="宋体"/>
          <w:sz w:val="32"/>
          <w:szCs w:val="32"/>
        </w:rPr>
      </w:pPr>
      <w:r w:rsidRPr="00555D9A">
        <w:rPr>
          <w:rFonts w:ascii="宋体" w:eastAsia="宋体" w:hAnsi="宋体"/>
          <w:sz w:val="32"/>
          <w:szCs w:val="32"/>
        </w:rPr>
        <w:t>2020</w:t>
      </w:r>
      <w:r w:rsidRPr="00555D9A">
        <w:rPr>
          <w:rFonts w:ascii="宋体" w:eastAsia="宋体" w:hAnsi="宋体" w:hint="eastAsia"/>
          <w:sz w:val="32"/>
          <w:szCs w:val="32"/>
        </w:rPr>
        <w:t>年度财政拨款基本支出</w:t>
      </w:r>
      <w:r w:rsidRPr="00555D9A">
        <w:rPr>
          <w:rFonts w:ascii="宋体" w:eastAsia="宋体" w:hAnsi="宋体"/>
          <w:sz w:val="32"/>
          <w:szCs w:val="32"/>
        </w:rPr>
        <w:t>131</w:t>
      </w:r>
      <w:r w:rsidRPr="00555D9A">
        <w:rPr>
          <w:rFonts w:ascii="宋体" w:eastAsia="宋体" w:hAnsi="宋体" w:hint="eastAsia"/>
          <w:sz w:val="32"/>
          <w:szCs w:val="32"/>
        </w:rPr>
        <w:t>万元，其中</w:t>
      </w:r>
      <w:r w:rsidRPr="00555D9A">
        <w:rPr>
          <w:rFonts w:ascii="宋体" w:eastAsia="宋体" w:hAnsi="宋体"/>
          <w:sz w:val="32"/>
          <w:szCs w:val="32"/>
        </w:rPr>
        <w:t>:</w:t>
      </w:r>
      <w:r w:rsidRPr="00555D9A">
        <w:rPr>
          <w:rFonts w:ascii="宋体" w:eastAsia="宋体" w:hAnsi="宋体" w:hint="eastAsia"/>
          <w:sz w:val="32"/>
          <w:szCs w:val="32"/>
        </w:rPr>
        <w:t>人员经费</w:t>
      </w:r>
      <w:r w:rsidRPr="00555D9A">
        <w:rPr>
          <w:rFonts w:ascii="宋体" w:eastAsia="宋体" w:hAnsi="宋体"/>
          <w:sz w:val="32"/>
          <w:szCs w:val="32"/>
        </w:rPr>
        <w:t>116.86</w:t>
      </w:r>
      <w:r w:rsidRPr="00555D9A">
        <w:rPr>
          <w:rFonts w:ascii="宋体" w:eastAsia="宋体" w:hAnsi="宋体" w:hint="eastAsia"/>
          <w:sz w:val="32"/>
          <w:szCs w:val="32"/>
        </w:rPr>
        <w:t>万元</w:t>
      </w:r>
      <w:r>
        <w:rPr>
          <w:rFonts w:ascii="宋体" w:eastAsia="宋体" w:hAnsi="宋体" w:hint="eastAsia"/>
          <w:sz w:val="32"/>
          <w:szCs w:val="32"/>
        </w:rPr>
        <w:t>，占基本支出的</w:t>
      </w:r>
      <w:r>
        <w:rPr>
          <w:rFonts w:ascii="宋体" w:eastAsia="宋体" w:hAnsi="宋体"/>
          <w:sz w:val="32"/>
          <w:szCs w:val="32"/>
        </w:rPr>
        <w:t>89.21%</w:t>
      </w:r>
      <w:r w:rsidRPr="00555D9A">
        <w:rPr>
          <w:rFonts w:ascii="宋体" w:eastAsia="宋体" w:hAnsi="宋体" w:hint="eastAsia"/>
          <w:sz w:val="32"/>
          <w:szCs w:val="32"/>
        </w:rPr>
        <w:t>，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公用经费</w:t>
      </w:r>
      <w:r w:rsidRPr="00555D9A">
        <w:rPr>
          <w:rFonts w:ascii="宋体" w:eastAsia="宋体" w:hAnsi="宋体"/>
          <w:sz w:val="32"/>
          <w:szCs w:val="32"/>
        </w:rPr>
        <w:t>14.14</w:t>
      </w:r>
      <w:r w:rsidRPr="00555D9A">
        <w:rPr>
          <w:rFonts w:ascii="宋体" w:eastAsia="宋体" w:hAnsi="宋体" w:hint="eastAsia"/>
          <w:sz w:val="32"/>
          <w:szCs w:val="32"/>
        </w:rPr>
        <w:t>万元，</w:t>
      </w:r>
      <w:r>
        <w:rPr>
          <w:rFonts w:ascii="宋体" w:eastAsia="宋体" w:hAnsi="宋体" w:hint="eastAsia"/>
          <w:sz w:val="32"/>
          <w:szCs w:val="32"/>
        </w:rPr>
        <w:t>占基本支出的</w:t>
      </w:r>
      <w:r>
        <w:rPr>
          <w:rFonts w:ascii="宋体" w:eastAsia="宋体" w:hAnsi="宋体"/>
          <w:sz w:val="32"/>
          <w:szCs w:val="32"/>
        </w:rPr>
        <w:t>10.79%</w:t>
      </w:r>
      <w:r>
        <w:rPr>
          <w:rFonts w:ascii="宋体" w:eastAsia="宋体" w:hAnsi="宋体" w:hint="eastAsia"/>
          <w:sz w:val="32"/>
          <w:szCs w:val="32"/>
        </w:rPr>
        <w:t>，</w:t>
      </w:r>
      <w:r w:rsidRPr="00555D9A">
        <w:rPr>
          <w:rFonts w:ascii="宋体" w:eastAsia="宋体" w:hAnsi="宋体" w:hint="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其他商品和服务支出、办公设备购置、专用设备购置、信息网络及软件购置更新、公务用车购置、无形资产购置、其他资本性支出。</w:t>
      </w:r>
    </w:p>
    <w:p w:rsidR="00FA5D73" w:rsidRDefault="00FA5D73">
      <w:pPr>
        <w:pStyle w:val="Default"/>
        <w:rPr>
          <w:rFonts w:hAnsi="黑体"/>
          <w:b/>
          <w:sz w:val="32"/>
          <w:szCs w:val="32"/>
        </w:rPr>
      </w:pPr>
      <w:r>
        <w:rPr>
          <w:rFonts w:hAnsi="黑体" w:hint="eastAsia"/>
          <w:b/>
          <w:sz w:val="32"/>
          <w:szCs w:val="32"/>
        </w:rPr>
        <w:t>七、一般公共预算财政拨款三公经费支出决算情况说明</w:t>
      </w:r>
    </w:p>
    <w:p w:rsidR="00FA5D73" w:rsidRDefault="00FA5D73">
      <w:pPr>
        <w:pStyle w:val="Default"/>
        <w:rPr>
          <w:rFonts w:ascii="宋体" w:eastAsia="宋体" w:hAnsi="宋体"/>
          <w:b/>
          <w:sz w:val="32"/>
          <w:szCs w:val="32"/>
        </w:rPr>
      </w:pPr>
      <w:r>
        <w:rPr>
          <w:rFonts w:ascii="宋体" w:eastAsia="宋体" w:hAnsi="宋体" w:hint="eastAsia"/>
          <w:b/>
          <w:sz w:val="32"/>
          <w:szCs w:val="32"/>
        </w:rPr>
        <w:t>（一）“三公”经费财政拨款支出决算总体情况说明</w:t>
      </w:r>
    </w:p>
    <w:p w:rsidR="00FA5D73" w:rsidRPr="00DA3819" w:rsidRDefault="00FA5D73" w:rsidP="001B71ED">
      <w:pPr>
        <w:pStyle w:val="Default"/>
        <w:ind w:firstLineChars="250" w:firstLine="31680"/>
        <w:rPr>
          <w:rFonts w:ascii="宋体" w:eastAsia="宋体" w:hAnsi="宋体"/>
          <w:sz w:val="32"/>
          <w:szCs w:val="32"/>
        </w:rPr>
      </w:pPr>
      <w:r w:rsidRPr="00DA3819">
        <w:rPr>
          <w:rFonts w:ascii="宋体" w:eastAsia="宋体" w:hAnsi="宋体" w:hint="eastAsia"/>
          <w:sz w:val="32"/>
          <w:szCs w:val="32"/>
        </w:rPr>
        <w:t>“三公”经费财政拨款</w:t>
      </w:r>
      <w:r w:rsidRPr="00E91D0F">
        <w:rPr>
          <w:rFonts w:ascii="宋体" w:eastAsia="宋体" w:hAnsi="宋体" w:hint="eastAsia"/>
          <w:sz w:val="32"/>
          <w:szCs w:val="32"/>
        </w:rPr>
        <w:t>支出预算为</w:t>
      </w:r>
      <w:r w:rsidRPr="00E91D0F">
        <w:rPr>
          <w:rFonts w:ascii="宋体" w:eastAsia="宋体" w:hAnsi="宋体"/>
          <w:sz w:val="32"/>
          <w:szCs w:val="32"/>
        </w:rPr>
        <w:t>0.55</w:t>
      </w:r>
      <w:r w:rsidRPr="00E91D0F">
        <w:rPr>
          <w:rFonts w:ascii="宋体" w:eastAsia="宋体" w:hAnsi="宋体" w:hint="eastAsia"/>
          <w:sz w:val="32"/>
          <w:szCs w:val="32"/>
        </w:rPr>
        <w:t>万元，支出决算为</w:t>
      </w:r>
      <w:r w:rsidRPr="00E91D0F">
        <w:rPr>
          <w:rFonts w:ascii="宋体" w:eastAsia="宋体" w:hAnsi="宋体"/>
          <w:sz w:val="32"/>
          <w:szCs w:val="32"/>
        </w:rPr>
        <w:t>1.79</w:t>
      </w:r>
      <w:r w:rsidRPr="00E91D0F">
        <w:rPr>
          <w:rFonts w:ascii="宋体" w:eastAsia="宋体" w:hAnsi="宋体" w:hint="eastAsia"/>
          <w:sz w:val="32"/>
          <w:szCs w:val="32"/>
        </w:rPr>
        <w:t>万元</w:t>
      </w:r>
      <w:r w:rsidRPr="00E91D0F">
        <w:rPr>
          <w:rFonts w:ascii="宋体" w:eastAsia="宋体" w:hAnsi="宋体"/>
          <w:sz w:val="32"/>
          <w:szCs w:val="32"/>
        </w:rPr>
        <w:t>,</w:t>
      </w:r>
      <w:r w:rsidRPr="00E91D0F">
        <w:rPr>
          <w:rFonts w:ascii="宋体" w:eastAsia="宋体" w:hAnsi="宋体" w:hint="eastAsia"/>
          <w:sz w:val="32"/>
          <w:szCs w:val="32"/>
        </w:rPr>
        <w:t>完成预算的</w:t>
      </w:r>
      <w:r w:rsidRPr="00E91D0F">
        <w:rPr>
          <w:rFonts w:ascii="宋体" w:eastAsia="宋体" w:hAnsi="宋体"/>
          <w:sz w:val="32"/>
          <w:szCs w:val="32"/>
        </w:rPr>
        <w:t>325%</w:t>
      </w:r>
      <w:r w:rsidRPr="00DA3819">
        <w:rPr>
          <w:rFonts w:ascii="宋体" w:eastAsia="宋体" w:hAnsi="宋体" w:hint="eastAsia"/>
          <w:sz w:val="32"/>
          <w:szCs w:val="32"/>
        </w:rPr>
        <w:t>，其中：</w:t>
      </w:r>
    </w:p>
    <w:p w:rsidR="00FA5D73" w:rsidRPr="00DA3819" w:rsidRDefault="00FA5D73" w:rsidP="001B71ED">
      <w:pPr>
        <w:pStyle w:val="Default"/>
        <w:ind w:firstLineChars="250" w:firstLine="31680"/>
        <w:rPr>
          <w:rFonts w:ascii="宋体" w:eastAsia="宋体" w:hAnsi="宋体"/>
          <w:sz w:val="32"/>
          <w:szCs w:val="32"/>
        </w:rPr>
      </w:pPr>
      <w:r w:rsidRPr="00DA3819">
        <w:rPr>
          <w:rFonts w:ascii="宋体" w:eastAsia="宋体" w:hAnsi="宋体" w:hint="eastAsia"/>
          <w:sz w:val="32"/>
          <w:szCs w:val="32"/>
        </w:rPr>
        <w:t>因公出国（境）费支出预算为</w:t>
      </w:r>
      <w:r w:rsidRPr="00DA3819">
        <w:rPr>
          <w:rFonts w:ascii="宋体" w:eastAsia="宋体" w:hAnsi="宋体"/>
          <w:sz w:val="32"/>
          <w:szCs w:val="32"/>
        </w:rPr>
        <w:t>0</w:t>
      </w:r>
      <w:r w:rsidRPr="00DA3819">
        <w:rPr>
          <w:rFonts w:ascii="宋体" w:eastAsia="宋体" w:hAnsi="宋体" w:hint="eastAsia"/>
          <w:sz w:val="32"/>
          <w:szCs w:val="32"/>
        </w:rPr>
        <w:t>万元，支出决算为</w:t>
      </w:r>
      <w:r w:rsidRPr="00DA3819">
        <w:rPr>
          <w:rFonts w:ascii="宋体" w:eastAsia="宋体" w:hAnsi="宋体"/>
          <w:sz w:val="32"/>
          <w:szCs w:val="32"/>
        </w:rPr>
        <w:t>0</w:t>
      </w:r>
      <w:r w:rsidRPr="00DA3819">
        <w:rPr>
          <w:rFonts w:ascii="宋体" w:eastAsia="宋体" w:hAnsi="宋体" w:hint="eastAsia"/>
          <w:sz w:val="32"/>
          <w:szCs w:val="32"/>
        </w:rPr>
        <w:t>万元，完成预算的</w:t>
      </w:r>
      <w:r w:rsidRPr="00DA3819">
        <w:rPr>
          <w:rFonts w:ascii="宋体" w:eastAsia="宋体" w:hAnsi="宋体"/>
          <w:sz w:val="32"/>
          <w:szCs w:val="32"/>
        </w:rPr>
        <w:t>0%</w:t>
      </w:r>
      <w:r w:rsidRPr="00DA3819">
        <w:rPr>
          <w:rFonts w:ascii="宋体" w:eastAsia="宋体" w:hAnsi="宋体" w:hint="eastAsia"/>
          <w:sz w:val="32"/>
          <w:szCs w:val="32"/>
        </w:rPr>
        <w:t>。与上年相比减少</w:t>
      </w:r>
      <w:r w:rsidRPr="00DA3819">
        <w:rPr>
          <w:rFonts w:ascii="宋体" w:eastAsia="宋体" w:hAnsi="宋体"/>
          <w:sz w:val="32"/>
          <w:szCs w:val="32"/>
        </w:rPr>
        <w:t>0</w:t>
      </w:r>
      <w:r w:rsidRPr="00DA3819">
        <w:rPr>
          <w:rFonts w:ascii="宋体" w:eastAsia="宋体" w:hAnsi="宋体" w:hint="eastAsia"/>
          <w:sz w:val="32"/>
          <w:szCs w:val="32"/>
        </w:rPr>
        <w:t>万元，减少</w:t>
      </w:r>
      <w:r w:rsidRPr="00DA3819">
        <w:rPr>
          <w:rFonts w:ascii="宋体" w:eastAsia="宋体" w:hAnsi="宋体"/>
          <w:sz w:val="32"/>
          <w:szCs w:val="32"/>
        </w:rPr>
        <w:t>0%</w:t>
      </w:r>
    </w:p>
    <w:p w:rsidR="00FA5D73" w:rsidRPr="00DA3819" w:rsidRDefault="00FA5D73" w:rsidP="001B71ED">
      <w:pPr>
        <w:pStyle w:val="Default"/>
        <w:ind w:firstLineChars="250" w:firstLine="31680"/>
        <w:rPr>
          <w:rFonts w:ascii="宋体" w:eastAsia="宋体" w:hAnsi="宋体"/>
          <w:sz w:val="32"/>
          <w:szCs w:val="32"/>
        </w:rPr>
      </w:pPr>
      <w:r w:rsidRPr="00DA3819">
        <w:rPr>
          <w:rFonts w:ascii="宋体" w:eastAsia="宋体" w:hAnsi="宋体" w:hint="eastAsia"/>
          <w:sz w:val="32"/>
          <w:szCs w:val="32"/>
        </w:rPr>
        <w:t>公务接待费</w:t>
      </w:r>
      <w:r w:rsidRPr="00E91D0F">
        <w:rPr>
          <w:rFonts w:ascii="宋体" w:eastAsia="宋体" w:hAnsi="宋体" w:hint="eastAsia"/>
          <w:sz w:val="32"/>
          <w:szCs w:val="32"/>
        </w:rPr>
        <w:t>支出预算为</w:t>
      </w:r>
      <w:r w:rsidRPr="00E91D0F">
        <w:rPr>
          <w:rFonts w:ascii="宋体" w:eastAsia="宋体" w:hAnsi="宋体"/>
          <w:sz w:val="32"/>
          <w:szCs w:val="32"/>
        </w:rPr>
        <w:t>0.55</w:t>
      </w:r>
      <w:r w:rsidRPr="00E91D0F">
        <w:rPr>
          <w:rFonts w:ascii="宋体" w:eastAsia="宋体" w:hAnsi="宋体" w:hint="eastAsia"/>
          <w:sz w:val="32"/>
          <w:szCs w:val="32"/>
        </w:rPr>
        <w:t>万元，支出决算为</w:t>
      </w:r>
      <w:r w:rsidRPr="00E91D0F">
        <w:rPr>
          <w:rFonts w:ascii="宋体" w:eastAsia="宋体" w:hAnsi="宋体"/>
          <w:sz w:val="32"/>
          <w:szCs w:val="32"/>
        </w:rPr>
        <w:t>1.79</w:t>
      </w:r>
      <w:r w:rsidRPr="00E91D0F">
        <w:rPr>
          <w:rFonts w:ascii="宋体" w:eastAsia="宋体" w:hAnsi="宋体" w:hint="eastAsia"/>
          <w:sz w:val="32"/>
          <w:szCs w:val="32"/>
        </w:rPr>
        <w:t>万元</w:t>
      </w:r>
      <w:r w:rsidRPr="00EE5FBD">
        <w:rPr>
          <w:rFonts w:ascii="宋体" w:eastAsia="宋体" w:hAnsi="宋体"/>
          <w:sz w:val="32"/>
          <w:szCs w:val="32"/>
        </w:rPr>
        <w:t>,</w:t>
      </w:r>
      <w:r w:rsidRPr="00EE5FBD">
        <w:rPr>
          <w:rFonts w:ascii="宋体" w:eastAsia="宋体" w:hAnsi="宋体" w:hint="eastAsia"/>
          <w:sz w:val="32"/>
          <w:szCs w:val="32"/>
        </w:rPr>
        <w:t>完成预算的</w:t>
      </w:r>
      <w:r w:rsidRPr="00EE5FBD">
        <w:rPr>
          <w:rFonts w:ascii="宋体" w:eastAsia="宋体" w:hAnsi="宋体"/>
          <w:sz w:val="32"/>
          <w:szCs w:val="32"/>
        </w:rPr>
        <w:t>232%</w:t>
      </w:r>
      <w:r>
        <w:rPr>
          <w:rFonts w:ascii="宋体" w:eastAsia="宋体" w:hAnsi="宋体" w:hint="eastAsia"/>
          <w:sz w:val="32"/>
          <w:szCs w:val="32"/>
        </w:rPr>
        <w:t>，</w:t>
      </w:r>
      <w:r w:rsidRPr="00DA3819">
        <w:rPr>
          <w:rFonts w:ascii="宋体" w:eastAsia="宋体" w:hAnsi="宋体" w:hint="eastAsia"/>
          <w:sz w:val="32"/>
          <w:szCs w:val="32"/>
        </w:rPr>
        <w:t>决算数大于（小于）预算数的主要原因是</w:t>
      </w:r>
      <w:r w:rsidRPr="00870DD3">
        <w:rPr>
          <w:rFonts w:ascii="宋体" w:eastAsia="宋体" w:hAnsi="宋体" w:hint="eastAsia"/>
          <w:sz w:val="32"/>
          <w:szCs w:val="32"/>
        </w:rPr>
        <w:t>与有关单位交流工作情况及接受相关部门检查指导工作发生的接待支出</w:t>
      </w:r>
      <w:r>
        <w:rPr>
          <w:rFonts w:ascii="宋体" w:eastAsia="宋体" w:hAnsi="宋体" w:hint="eastAsia"/>
          <w:sz w:val="32"/>
          <w:szCs w:val="32"/>
        </w:rPr>
        <w:t>，与上年相比增加</w:t>
      </w:r>
      <w:r>
        <w:rPr>
          <w:rFonts w:ascii="宋体" w:eastAsia="宋体" w:hAnsi="宋体"/>
          <w:sz w:val="32"/>
          <w:szCs w:val="32"/>
        </w:rPr>
        <w:t>0.27</w:t>
      </w:r>
      <w:r w:rsidRPr="00DA3819">
        <w:rPr>
          <w:rFonts w:ascii="宋体" w:eastAsia="宋体" w:hAnsi="宋体" w:hint="eastAsia"/>
          <w:sz w:val="32"/>
          <w:szCs w:val="32"/>
        </w:rPr>
        <w:t>万元，</w:t>
      </w:r>
      <w:r>
        <w:rPr>
          <w:rFonts w:ascii="宋体" w:eastAsia="宋体" w:hAnsi="宋体" w:hint="eastAsia"/>
          <w:sz w:val="32"/>
          <w:szCs w:val="32"/>
        </w:rPr>
        <w:t>增加</w:t>
      </w:r>
      <w:r>
        <w:rPr>
          <w:rFonts w:ascii="宋体" w:eastAsia="宋体" w:hAnsi="宋体"/>
          <w:sz w:val="32"/>
          <w:szCs w:val="32"/>
        </w:rPr>
        <w:t>15</w:t>
      </w:r>
      <w:r w:rsidRPr="00DA3819">
        <w:rPr>
          <w:rFonts w:ascii="宋体" w:eastAsia="宋体" w:hAnsi="宋体"/>
          <w:sz w:val="32"/>
          <w:szCs w:val="32"/>
        </w:rPr>
        <w:t>%</w:t>
      </w:r>
      <w:r>
        <w:rPr>
          <w:rFonts w:ascii="宋体" w:eastAsia="宋体" w:hAnsi="宋体" w:hint="eastAsia"/>
          <w:sz w:val="32"/>
          <w:szCs w:val="32"/>
        </w:rPr>
        <w:t>，主要原因为本年度与相关单位交流工作较多。</w:t>
      </w:r>
    </w:p>
    <w:p w:rsidR="00FA5D73" w:rsidRDefault="00FA5D73" w:rsidP="001B71ED">
      <w:pPr>
        <w:pStyle w:val="Default"/>
        <w:ind w:firstLineChars="200" w:firstLine="31680"/>
        <w:rPr>
          <w:rFonts w:ascii="宋体" w:eastAsia="宋体" w:hAnsi="宋体"/>
          <w:sz w:val="32"/>
          <w:szCs w:val="32"/>
        </w:rPr>
      </w:pPr>
      <w:r w:rsidRPr="00DA3819">
        <w:rPr>
          <w:rFonts w:ascii="宋体" w:eastAsia="宋体" w:hAnsi="宋体" w:hint="eastAsia"/>
          <w:sz w:val="32"/>
          <w:szCs w:val="32"/>
        </w:rPr>
        <w:t>公务用车购置费及运行维护费支出预算为</w:t>
      </w:r>
      <w:r w:rsidRPr="00DA3819">
        <w:rPr>
          <w:rFonts w:ascii="宋体" w:eastAsia="宋体" w:hAnsi="宋体"/>
          <w:sz w:val="32"/>
          <w:szCs w:val="32"/>
        </w:rPr>
        <w:t>0</w:t>
      </w:r>
      <w:r w:rsidRPr="00DA3819">
        <w:rPr>
          <w:rFonts w:ascii="宋体" w:eastAsia="宋体" w:hAnsi="宋体" w:hint="eastAsia"/>
          <w:sz w:val="32"/>
          <w:szCs w:val="32"/>
        </w:rPr>
        <w:t>万元，支出决算为</w:t>
      </w:r>
      <w:r w:rsidRPr="00DA3819">
        <w:rPr>
          <w:rFonts w:ascii="宋体" w:eastAsia="宋体" w:hAnsi="宋体"/>
          <w:sz w:val="32"/>
          <w:szCs w:val="32"/>
        </w:rPr>
        <w:t>0</w:t>
      </w:r>
      <w:r w:rsidRPr="00DA3819">
        <w:rPr>
          <w:rFonts w:ascii="宋体" w:eastAsia="宋体" w:hAnsi="宋体" w:hint="eastAsia"/>
          <w:sz w:val="32"/>
          <w:szCs w:val="32"/>
        </w:rPr>
        <w:t>万元，完成预算的</w:t>
      </w:r>
      <w:r w:rsidRPr="00DA3819">
        <w:rPr>
          <w:rFonts w:ascii="宋体" w:eastAsia="宋体" w:hAnsi="宋体"/>
          <w:sz w:val="32"/>
          <w:szCs w:val="32"/>
        </w:rPr>
        <w:t>0%</w:t>
      </w:r>
      <w:r w:rsidRPr="00DA3819">
        <w:rPr>
          <w:rFonts w:ascii="宋体" w:eastAsia="宋体" w:hAnsi="宋体" w:hint="eastAsia"/>
          <w:sz w:val="32"/>
          <w:szCs w:val="32"/>
        </w:rPr>
        <w:t>，与上年相比减少</w:t>
      </w:r>
      <w:r w:rsidRPr="00DA3819">
        <w:rPr>
          <w:rFonts w:ascii="宋体" w:eastAsia="宋体" w:hAnsi="宋体"/>
          <w:sz w:val="32"/>
          <w:szCs w:val="32"/>
        </w:rPr>
        <w:t>0</w:t>
      </w:r>
      <w:r w:rsidRPr="00DA3819">
        <w:rPr>
          <w:rFonts w:ascii="宋体" w:eastAsia="宋体" w:hAnsi="宋体" w:hint="eastAsia"/>
          <w:sz w:val="32"/>
          <w:szCs w:val="32"/>
        </w:rPr>
        <w:t>万元，减少</w:t>
      </w:r>
      <w:r w:rsidRPr="00DA3819">
        <w:rPr>
          <w:rFonts w:ascii="宋体" w:eastAsia="宋体" w:hAnsi="宋体"/>
          <w:sz w:val="32"/>
          <w:szCs w:val="32"/>
        </w:rPr>
        <w:t>0%</w:t>
      </w:r>
      <w:r w:rsidRPr="00DA3819">
        <w:rPr>
          <w:rFonts w:ascii="宋体" w:eastAsia="宋体" w:hAnsi="宋体" w:hint="eastAsia"/>
          <w:sz w:val="32"/>
          <w:szCs w:val="32"/>
        </w:rPr>
        <w:t>。</w:t>
      </w:r>
    </w:p>
    <w:p w:rsidR="00FA5D73" w:rsidRDefault="00FA5D73">
      <w:pPr>
        <w:pStyle w:val="Default"/>
        <w:rPr>
          <w:rFonts w:ascii="宋体" w:eastAsia="宋体" w:hAnsi="宋体"/>
          <w:b/>
          <w:sz w:val="32"/>
          <w:szCs w:val="32"/>
        </w:rPr>
      </w:pPr>
      <w:r>
        <w:rPr>
          <w:rFonts w:ascii="宋体" w:eastAsia="宋体" w:hAnsi="宋体" w:hint="eastAsia"/>
          <w:b/>
          <w:sz w:val="32"/>
          <w:szCs w:val="32"/>
        </w:rPr>
        <w:t>（二）“三公”经费财政拨款支出决算具体情况说明</w:t>
      </w:r>
    </w:p>
    <w:p w:rsidR="00FA5D73" w:rsidRDefault="00FA5D73" w:rsidP="001B71ED">
      <w:pPr>
        <w:pStyle w:val="Default"/>
        <w:ind w:firstLineChars="200" w:firstLine="31680"/>
        <w:rPr>
          <w:rFonts w:ascii="宋体" w:eastAsia="宋体" w:hAnsi="宋体"/>
          <w:sz w:val="32"/>
          <w:szCs w:val="32"/>
        </w:rPr>
      </w:pPr>
      <w:r>
        <w:rPr>
          <w:rFonts w:ascii="宋体" w:eastAsia="宋体" w:hAnsi="宋体"/>
          <w:sz w:val="32"/>
          <w:szCs w:val="32"/>
        </w:rPr>
        <w:t>2020</w:t>
      </w:r>
      <w:r>
        <w:rPr>
          <w:rFonts w:ascii="宋体" w:eastAsia="宋体" w:hAnsi="宋体" w:hint="eastAsia"/>
          <w:sz w:val="32"/>
          <w:szCs w:val="32"/>
        </w:rPr>
        <w:t>年度“三公”经费财政拨款支出决算中，公务接待费支出决算</w:t>
      </w:r>
      <w:r w:rsidRPr="00E91D0F">
        <w:rPr>
          <w:rFonts w:ascii="宋体" w:hAnsi="宋体"/>
          <w:sz w:val="32"/>
          <w:szCs w:val="32"/>
        </w:rPr>
        <w:t>1.79</w:t>
      </w:r>
      <w:r>
        <w:rPr>
          <w:rFonts w:ascii="宋体" w:eastAsia="宋体" w:hAnsi="宋体" w:hint="eastAsia"/>
          <w:sz w:val="32"/>
          <w:szCs w:val="32"/>
        </w:rPr>
        <w:t>万元，占</w:t>
      </w:r>
      <w:r>
        <w:rPr>
          <w:rFonts w:ascii="宋体" w:eastAsia="宋体" w:hAnsi="宋体"/>
          <w:sz w:val="32"/>
          <w:szCs w:val="32"/>
        </w:rPr>
        <w:t>100%,</w:t>
      </w:r>
      <w:r>
        <w:rPr>
          <w:rFonts w:ascii="宋体" w:eastAsia="宋体" w:hAnsi="宋体" w:hint="eastAsia"/>
          <w:sz w:val="32"/>
          <w:szCs w:val="32"/>
        </w:rPr>
        <w:t>因公出国（境）费支出决算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公务用车购置费及运行维护费支出决算</w:t>
      </w:r>
      <w:r>
        <w:rPr>
          <w:rFonts w:ascii="宋体" w:eastAsia="宋体" w:hAnsi="宋体"/>
          <w:sz w:val="32"/>
          <w:szCs w:val="32"/>
        </w:rPr>
        <w:t>0</w:t>
      </w:r>
      <w:r>
        <w:rPr>
          <w:rFonts w:ascii="宋体" w:eastAsia="宋体" w:hAnsi="宋体" w:hint="eastAsia"/>
          <w:sz w:val="32"/>
          <w:szCs w:val="32"/>
        </w:rPr>
        <w:t>万元，占</w:t>
      </w:r>
      <w:r>
        <w:rPr>
          <w:rFonts w:ascii="宋体" w:eastAsia="宋体" w:hAnsi="宋体"/>
          <w:sz w:val="32"/>
          <w:szCs w:val="32"/>
        </w:rPr>
        <w:t>0%</w:t>
      </w:r>
      <w:r>
        <w:rPr>
          <w:rFonts w:ascii="宋体" w:eastAsia="宋体" w:hAnsi="宋体" w:hint="eastAsia"/>
          <w:sz w:val="32"/>
          <w:szCs w:val="32"/>
        </w:rPr>
        <w:t>。其中：</w:t>
      </w:r>
    </w:p>
    <w:p w:rsidR="00FA5D73" w:rsidRDefault="00FA5D73" w:rsidP="001B71ED">
      <w:pPr>
        <w:pStyle w:val="Default"/>
        <w:ind w:firstLineChars="200" w:firstLine="31680"/>
        <w:rPr>
          <w:rFonts w:ascii="宋体" w:eastAsia="宋体" w:hAnsi="宋体"/>
          <w:sz w:val="32"/>
          <w:szCs w:val="32"/>
        </w:rPr>
      </w:pPr>
      <w:r>
        <w:rPr>
          <w:rFonts w:ascii="宋体" w:eastAsia="宋体" w:hAnsi="宋体"/>
          <w:sz w:val="32"/>
          <w:szCs w:val="32"/>
        </w:rPr>
        <w:t>1</w:t>
      </w:r>
      <w:r>
        <w:rPr>
          <w:rFonts w:ascii="宋体" w:eastAsia="宋体" w:hAnsi="宋体" w:hint="eastAsia"/>
          <w:sz w:val="32"/>
          <w:szCs w:val="32"/>
        </w:rPr>
        <w:t>、因公出国（境）费支出决算为</w:t>
      </w:r>
      <w:r>
        <w:rPr>
          <w:rFonts w:ascii="宋体" w:eastAsia="宋体" w:hAnsi="宋体"/>
          <w:sz w:val="32"/>
          <w:szCs w:val="32"/>
        </w:rPr>
        <w:t>0</w:t>
      </w:r>
      <w:r>
        <w:rPr>
          <w:rFonts w:ascii="宋体" w:eastAsia="宋体" w:hAnsi="宋体" w:hint="eastAsia"/>
          <w:sz w:val="32"/>
          <w:szCs w:val="32"/>
        </w:rPr>
        <w:t>万元，全年安排因公出国（境）团组</w:t>
      </w:r>
      <w:r>
        <w:rPr>
          <w:rFonts w:ascii="宋体" w:eastAsia="宋体" w:hAnsi="宋体"/>
          <w:sz w:val="32"/>
          <w:szCs w:val="32"/>
        </w:rPr>
        <w:t>0</w:t>
      </w:r>
      <w:r>
        <w:rPr>
          <w:rFonts w:ascii="宋体" w:eastAsia="宋体" w:hAnsi="宋体" w:hint="eastAsia"/>
          <w:sz w:val="32"/>
          <w:szCs w:val="32"/>
        </w:rPr>
        <w:t>个，累计</w:t>
      </w:r>
      <w:r>
        <w:rPr>
          <w:rFonts w:ascii="宋体" w:eastAsia="宋体" w:hAnsi="宋体"/>
          <w:sz w:val="32"/>
          <w:szCs w:val="32"/>
        </w:rPr>
        <w:t>0</w:t>
      </w:r>
      <w:r>
        <w:rPr>
          <w:rFonts w:ascii="宋体" w:eastAsia="宋体" w:hAnsi="宋体" w:hint="eastAsia"/>
          <w:sz w:val="32"/>
          <w:szCs w:val="32"/>
        </w:rPr>
        <w:t>人次</w:t>
      </w:r>
      <w:r>
        <w:rPr>
          <w:rFonts w:ascii="宋体" w:eastAsia="宋体" w:hAnsi="宋体" w:hint="eastAsia"/>
          <w:i/>
          <w:color w:val="FF0000"/>
          <w:sz w:val="32"/>
          <w:szCs w:val="32"/>
        </w:rPr>
        <w:t>。</w:t>
      </w:r>
    </w:p>
    <w:p w:rsidR="00FA5D73" w:rsidRPr="00B84594" w:rsidRDefault="00FA5D73" w:rsidP="001B71ED">
      <w:pPr>
        <w:pStyle w:val="Default"/>
        <w:ind w:firstLineChars="250" w:firstLine="31680"/>
        <w:rPr>
          <w:rFonts w:ascii="宋体" w:eastAsia="宋体" w:hAnsi="宋体" w:cs="Times New Roman"/>
          <w:color w:val="auto"/>
          <w:kern w:val="2"/>
          <w:sz w:val="32"/>
          <w:szCs w:val="32"/>
        </w:rPr>
      </w:pPr>
      <w:r>
        <w:rPr>
          <w:rFonts w:ascii="宋体" w:eastAsia="宋体" w:hAnsi="宋体"/>
          <w:sz w:val="32"/>
          <w:szCs w:val="32"/>
        </w:rPr>
        <w:t>2</w:t>
      </w:r>
      <w:r>
        <w:rPr>
          <w:rFonts w:ascii="宋体" w:eastAsia="宋体" w:hAnsi="宋体" w:hint="eastAsia"/>
          <w:sz w:val="32"/>
          <w:szCs w:val="32"/>
        </w:rPr>
        <w:t>、公务接待费支出决算为</w:t>
      </w:r>
      <w:r w:rsidRPr="00E91D0F">
        <w:rPr>
          <w:rFonts w:ascii="宋体" w:hAnsi="宋体"/>
          <w:sz w:val="32"/>
          <w:szCs w:val="32"/>
        </w:rPr>
        <w:t>1.79</w:t>
      </w:r>
      <w:r>
        <w:rPr>
          <w:rFonts w:ascii="宋体" w:eastAsia="宋体" w:hAnsi="宋体" w:hint="eastAsia"/>
          <w:sz w:val="32"/>
          <w:szCs w:val="32"/>
        </w:rPr>
        <w:t>万元，全年共接待来访团组</w:t>
      </w:r>
      <w:r w:rsidRPr="00E91D0F">
        <w:rPr>
          <w:rFonts w:ascii="宋体" w:hAnsi="宋体"/>
          <w:sz w:val="32"/>
          <w:szCs w:val="32"/>
        </w:rPr>
        <w:t>65</w:t>
      </w:r>
      <w:r>
        <w:rPr>
          <w:rFonts w:ascii="宋体" w:eastAsia="宋体" w:hAnsi="宋体" w:hint="eastAsia"/>
          <w:sz w:val="32"/>
          <w:szCs w:val="32"/>
        </w:rPr>
        <w:t>个、来宾</w:t>
      </w:r>
      <w:r w:rsidRPr="00E91D0F">
        <w:rPr>
          <w:rFonts w:ascii="宋体" w:hAnsi="宋体"/>
          <w:sz w:val="32"/>
          <w:szCs w:val="32"/>
        </w:rPr>
        <w:t>450</w:t>
      </w:r>
      <w:r>
        <w:rPr>
          <w:rFonts w:ascii="宋体" w:eastAsia="宋体" w:hAnsi="宋体" w:hint="eastAsia"/>
          <w:sz w:val="32"/>
          <w:szCs w:val="32"/>
        </w:rPr>
        <w:t>人次</w:t>
      </w:r>
      <w:r w:rsidRPr="00B84594">
        <w:rPr>
          <w:rFonts w:ascii="宋体" w:eastAsia="宋体" w:hAnsi="宋体" w:cs="Times New Roman" w:hint="eastAsia"/>
          <w:color w:val="auto"/>
          <w:kern w:val="2"/>
          <w:sz w:val="32"/>
          <w:szCs w:val="32"/>
        </w:rPr>
        <w:t>，</w:t>
      </w:r>
      <w:r>
        <w:rPr>
          <w:rFonts w:ascii="宋体" w:eastAsia="宋体" w:hAnsi="宋体" w:hint="eastAsia"/>
          <w:sz w:val="32"/>
          <w:szCs w:val="32"/>
        </w:rPr>
        <w:t>主要原因是</w:t>
      </w:r>
      <w:r w:rsidRPr="00870DD3">
        <w:rPr>
          <w:rFonts w:ascii="宋体" w:eastAsia="宋体" w:hAnsi="宋体" w:hint="eastAsia"/>
          <w:sz w:val="32"/>
          <w:szCs w:val="32"/>
        </w:rPr>
        <w:t>与有关单位交流工作情况及接受相关部门检查指导工作发生的接待支出</w:t>
      </w:r>
      <w:r w:rsidRPr="00B84594">
        <w:rPr>
          <w:rFonts w:ascii="宋体" w:eastAsia="宋体" w:hAnsi="宋体" w:cs="Times New Roman" w:hint="eastAsia"/>
          <w:color w:val="auto"/>
          <w:kern w:val="2"/>
          <w:sz w:val="32"/>
          <w:szCs w:val="32"/>
        </w:rPr>
        <w:t>。</w:t>
      </w:r>
    </w:p>
    <w:p w:rsidR="00FA5D73" w:rsidRDefault="00FA5D73" w:rsidP="001B71ED">
      <w:pPr>
        <w:ind w:firstLineChars="250" w:firstLine="31680"/>
        <w:rPr>
          <w:rFonts w:ascii="宋体" w:cs="黑体"/>
          <w:color w:val="000000"/>
          <w:kern w:val="0"/>
          <w:sz w:val="32"/>
          <w:szCs w:val="32"/>
        </w:rPr>
      </w:pPr>
      <w:r w:rsidRPr="000D4957">
        <w:rPr>
          <w:rFonts w:ascii="宋体" w:hAnsi="宋体"/>
          <w:sz w:val="32"/>
          <w:szCs w:val="32"/>
        </w:rPr>
        <w:t>3</w:t>
      </w:r>
      <w:r w:rsidRPr="000D4957">
        <w:rPr>
          <w:rFonts w:ascii="宋体" w:hAnsi="宋体" w:hint="eastAsia"/>
          <w:sz w:val="32"/>
          <w:szCs w:val="32"/>
        </w:rPr>
        <w:t>、公务用车购置费及运行维护费支出决算为</w:t>
      </w:r>
      <w:r w:rsidRPr="000D4957">
        <w:rPr>
          <w:rFonts w:ascii="宋体"/>
          <w:sz w:val="32"/>
          <w:szCs w:val="32"/>
        </w:rPr>
        <w:t>0</w:t>
      </w:r>
      <w:r w:rsidRPr="000D4957">
        <w:rPr>
          <w:rFonts w:ascii="宋体" w:hAnsi="宋体" w:hint="eastAsia"/>
          <w:sz w:val="32"/>
          <w:szCs w:val="32"/>
        </w:rPr>
        <w:t>万元，其中：公务用车购置费</w:t>
      </w:r>
      <w:r w:rsidRPr="000D4957">
        <w:rPr>
          <w:rFonts w:ascii="宋体"/>
          <w:sz w:val="32"/>
          <w:szCs w:val="32"/>
        </w:rPr>
        <w:t>0</w:t>
      </w:r>
      <w:r w:rsidRPr="000D4957">
        <w:rPr>
          <w:rFonts w:ascii="宋体" w:hAnsi="宋体" w:hint="eastAsia"/>
          <w:sz w:val="32"/>
          <w:szCs w:val="32"/>
        </w:rPr>
        <w:t>万元，更新公务用车</w:t>
      </w:r>
      <w:r w:rsidRPr="000D4957">
        <w:rPr>
          <w:rFonts w:ascii="宋体"/>
          <w:sz w:val="32"/>
          <w:szCs w:val="32"/>
        </w:rPr>
        <w:t>0</w:t>
      </w:r>
      <w:r w:rsidRPr="000D4957">
        <w:rPr>
          <w:rFonts w:ascii="宋体" w:hAnsi="宋体" w:hint="eastAsia"/>
          <w:sz w:val="32"/>
          <w:szCs w:val="32"/>
        </w:rPr>
        <w:t>辆</w:t>
      </w:r>
      <w:r w:rsidRPr="000D4957">
        <w:rPr>
          <w:rFonts w:ascii="宋体" w:hAnsi="宋体" w:hint="eastAsia"/>
          <w:color w:val="000000"/>
          <w:sz w:val="32"/>
          <w:szCs w:val="32"/>
        </w:rPr>
        <w:t>。</w:t>
      </w:r>
      <w:r w:rsidRPr="000D4957">
        <w:rPr>
          <w:rFonts w:ascii="宋体" w:hAnsi="宋体" w:hint="eastAsia"/>
          <w:sz w:val="32"/>
          <w:szCs w:val="32"/>
        </w:rPr>
        <w:t>公务用车运行维护费</w:t>
      </w:r>
      <w:r w:rsidRPr="000D4957">
        <w:rPr>
          <w:rFonts w:ascii="宋体"/>
          <w:sz w:val="32"/>
          <w:szCs w:val="32"/>
        </w:rPr>
        <w:t>0</w:t>
      </w:r>
      <w:r w:rsidRPr="000D4957">
        <w:rPr>
          <w:rFonts w:ascii="宋体" w:hAnsi="宋体" w:hint="eastAsia"/>
          <w:sz w:val="32"/>
          <w:szCs w:val="32"/>
        </w:rPr>
        <w:t>万元，截止</w:t>
      </w:r>
      <w:r w:rsidRPr="000D4957">
        <w:rPr>
          <w:rFonts w:ascii="宋体" w:hAnsi="宋体"/>
          <w:sz w:val="32"/>
          <w:szCs w:val="32"/>
        </w:rPr>
        <w:t>2020</w:t>
      </w:r>
      <w:r w:rsidRPr="000D4957">
        <w:rPr>
          <w:rFonts w:ascii="宋体" w:hAnsi="宋体" w:hint="eastAsia"/>
          <w:sz w:val="32"/>
          <w:szCs w:val="32"/>
        </w:rPr>
        <w:t>年</w:t>
      </w:r>
      <w:r w:rsidRPr="000D4957">
        <w:rPr>
          <w:rFonts w:ascii="宋体" w:hAnsi="宋体"/>
          <w:sz w:val="32"/>
          <w:szCs w:val="32"/>
        </w:rPr>
        <w:t>12</w:t>
      </w:r>
      <w:r w:rsidRPr="000D4957">
        <w:rPr>
          <w:rFonts w:ascii="宋体" w:hAnsi="宋体" w:hint="eastAsia"/>
          <w:sz w:val="32"/>
          <w:szCs w:val="32"/>
        </w:rPr>
        <w:t>月</w:t>
      </w:r>
      <w:r w:rsidRPr="000D4957">
        <w:rPr>
          <w:rFonts w:ascii="宋体" w:hAnsi="宋体"/>
          <w:sz w:val="32"/>
          <w:szCs w:val="32"/>
        </w:rPr>
        <w:t>31</w:t>
      </w:r>
      <w:r w:rsidRPr="000D4957">
        <w:rPr>
          <w:rFonts w:ascii="宋体" w:hAnsi="宋体" w:hint="eastAsia"/>
          <w:sz w:val="32"/>
          <w:szCs w:val="32"/>
        </w:rPr>
        <w:t>日，我单位开支财政拨款的公务用车保有量为</w:t>
      </w:r>
      <w:r w:rsidRPr="000D4957">
        <w:rPr>
          <w:rFonts w:ascii="宋体"/>
          <w:sz w:val="32"/>
          <w:szCs w:val="32"/>
        </w:rPr>
        <w:t>0</w:t>
      </w:r>
      <w:r w:rsidRPr="000D4957">
        <w:rPr>
          <w:rFonts w:ascii="宋体" w:hAnsi="宋体" w:hint="eastAsia"/>
          <w:sz w:val="32"/>
          <w:szCs w:val="32"/>
        </w:rPr>
        <w:t>辆。</w:t>
      </w:r>
    </w:p>
    <w:p w:rsidR="00FA5D73" w:rsidRDefault="00FA5D73">
      <w:pPr>
        <w:pStyle w:val="Default"/>
        <w:rPr>
          <w:rFonts w:hAnsi="黑体"/>
          <w:b/>
          <w:sz w:val="32"/>
          <w:szCs w:val="32"/>
        </w:rPr>
      </w:pPr>
      <w:r>
        <w:rPr>
          <w:rFonts w:hAnsi="黑体" w:hint="eastAsia"/>
          <w:b/>
          <w:sz w:val="32"/>
          <w:szCs w:val="32"/>
        </w:rPr>
        <w:t>八、政府性基金预算收入支出决算情况</w:t>
      </w:r>
    </w:p>
    <w:p w:rsidR="00FA5D73" w:rsidRPr="00E91D0F" w:rsidRDefault="00FA5D73">
      <w:pPr>
        <w:pStyle w:val="Default"/>
        <w:rPr>
          <w:rFonts w:ascii="宋体" w:eastAsia="宋体" w:hAnsi="宋体"/>
          <w:iCs/>
          <w:color w:val="auto"/>
          <w:sz w:val="32"/>
          <w:szCs w:val="32"/>
        </w:rPr>
      </w:pPr>
      <w:r>
        <w:rPr>
          <w:rFonts w:ascii="宋体" w:eastAsia="宋体" w:hAnsi="宋体"/>
          <w:sz w:val="32"/>
          <w:szCs w:val="32"/>
        </w:rPr>
        <w:t xml:space="preserve">    2020</w:t>
      </w:r>
      <w:r>
        <w:rPr>
          <w:rFonts w:ascii="宋体" w:eastAsia="宋体" w:hAnsi="宋体" w:hint="eastAsia"/>
          <w:sz w:val="32"/>
          <w:szCs w:val="32"/>
        </w:rPr>
        <w:t>年度政府性基金预算财政拨款收入</w:t>
      </w:r>
      <w:r>
        <w:rPr>
          <w:rFonts w:ascii="宋体" w:eastAsia="宋体" w:hAnsi="宋体"/>
          <w:sz w:val="32"/>
          <w:szCs w:val="32"/>
        </w:rPr>
        <w:t>0</w:t>
      </w:r>
      <w:r>
        <w:rPr>
          <w:rFonts w:ascii="宋体" w:eastAsia="宋体" w:hAnsi="宋体" w:hint="eastAsia"/>
          <w:sz w:val="32"/>
          <w:szCs w:val="32"/>
        </w:rPr>
        <w:t>万元；年初结转和结余</w:t>
      </w:r>
      <w:r>
        <w:rPr>
          <w:rFonts w:ascii="宋体" w:eastAsia="宋体" w:hAnsi="宋体"/>
          <w:sz w:val="32"/>
          <w:szCs w:val="32"/>
        </w:rPr>
        <w:t>0</w:t>
      </w:r>
      <w:r>
        <w:rPr>
          <w:rFonts w:ascii="宋体" w:eastAsia="宋体" w:hAnsi="宋体" w:hint="eastAsia"/>
          <w:sz w:val="32"/>
          <w:szCs w:val="32"/>
        </w:rPr>
        <w:t>万元；支出</w:t>
      </w:r>
      <w:r>
        <w:rPr>
          <w:rFonts w:ascii="宋体" w:eastAsia="宋体" w:hAnsi="宋体"/>
          <w:sz w:val="32"/>
          <w:szCs w:val="32"/>
        </w:rPr>
        <w:t>0</w:t>
      </w:r>
      <w:r>
        <w:rPr>
          <w:rFonts w:ascii="宋体" w:eastAsia="宋体" w:hAnsi="宋体" w:hint="eastAsia"/>
          <w:sz w:val="32"/>
          <w:szCs w:val="32"/>
        </w:rPr>
        <w:t>万元，其中基本支出</w:t>
      </w:r>
      <w:r>
        <w:rPr>
          <w:rFonts w:ascii="宋体" w:eastAsia="宋体" w:hAnsi="宋体"/>
          <w:sz w:val="32"/>
          <w:szCs w:val="32"/>
        </w:rPr>
        <w:t>0</w:t>
      </w:r>
      <w:r>
        <w:rPr>
          <w:rFonts w:ascii="宋体" w:eastAsia="宋体" w:hAnsi="宋体" w:hint="eastAsia"/>
          <w:sz w:val="32"/>
          <w:szCs w:val="32"/>
        </w:rPr>
        <w:t>万元，项目支出</w:t>
      </w:r>
      <w:r>
        <w:rPr>
          <w:rFonts w:ascii="宋体" w:eastAsia="宋体" w:hAnsi="宋体"/>
          <w:sz w:val="32"/>
          <w:szCs w:val="32"/>
        </w:rPr>
        <w:t>0</w:t>
      </w:r>
      <w:r>
        <w:rPr>
          <w:rFonts w:ascii="宋体" w:eastAsia="宋体" w:hAnsi="宋体" w:hint="eastAsia"/>
          <w:sz w:val="32"/>
          <w:szCs w:val="32"/>
        </w:rPr>
        <w:t>万元；年末结转和结余</w:t>
      </w:r>
      <w:r>
        <w:rPr>
          <w:rFonts w:ascii="宋体" w:eastAsia="宋体" w:hAnsi="宋体"/>
          <w:sz w:val="32"/>
          <w:szCs w:val="32"/>
        </w:rPr>
        <w:t>0</w:t>
      </w:r>
      <w:r>
        <w:rPr>
          <w:rFonts w:ascii="宋体" w:eastAsia="宋体" w:hAnsi="宋体" w:hint="eastAsia"/>
          <w:sz w:val="32"/>
          <w:szCs w:val="32"/>
        </w:rPr>
        <w:t>万元。</w:t>
      </w:r>
      <w:r w:rsidRPr="004E0009">
        <w:rPr>
          <w:rFonts w:ascii="宋体" w:eastAsia="宋体" w:hAnsi="宋体" w:hint="eastAsia"/>
          <w:sz w:val="32"/>
          <w:szCs w:val="32"/>
        </w:rPr>
        <w:t>本单位无政府性基金收支</w:t>
      </w:r>
      <w:r>
        <w:rPr>
          <w:rFonts w:ascii="宋体" w:eastAsia="宋体" w:hAnsi="宋体" w:hint="eastAsia"/>
          <w:sz w:val="32"/>
          <w:szCs w:val="32"/>
        </w:rPr>
        <w:t>。</w:t>
      </w:r>
    </w:p>
    <w:p w:rsidR="00FA5D73" w:rsidRDefault="00FA5D73">
      <w:pPr>
        <w:pStyle w:val="Default"/>
        <w:rPr>
          <w:rFonts w:hAnsi="黑体"/>
          <w:b/>
          <w:sz w:val="32"/>
          <w:szCs w:val="32"/>
        </w:rPr>
      </w:pPr>
      <w:r>
        <w:rPr>
          <w:rFonts w:hAnsi="黑体" w:hint="eastAsia"/>
          <w:b/>
          <w:sz w:val="32"/>
          <w:szCs w:val="32"/>
        </w:rPr>
        <w:t>九、关于机关运行经费支出说明</w:t>
      </w:r>
    </w:p>
    <w:p w:rsidR="00FA5D73" w:rsidRDefault="00FA5D73" w:rsidP="001B71ED">
      <w:pPr>
        <w:pStyle w:val="Default"/>
        <w:ind w:firstLineChars="200" w:firstLine="31680"/>
        <w:rPr>
          <w:rFonts w:ascii="宋体" w:eastAsia="宋体" w:hAnsi="宋体"/>
          <w:sz w:val="32"/>
          <w:szCs w:val="32"/>
        </w:rPr>
      </w:pPr>
      <w:r w:rsidRPr="00B76CDE">
        <w:rPr>
          <w:rFonts w:ascii="宋体" w:eastAsia="宋体" w:hAnsi="宋体" w:hint="eastAsia"/>
          <w:sz w:val="32"/>
          <w:szCs w:val="32"/>
        </w:rPr>
        <w:t>岳阳县养殖技术推广站单位性质为全额拨款事业单位，部门决算报表没有机关运行经费统计数据。</w:t>
      </w:r>
    </w:p>
    <w:p w:rsidR="00FA5D73" w:rsidRDefault="00FA5D73">
      <w:pPr>
        <w:pStyle w:val="Default"/>
        <w:rPr>
          <w:rFonts w:hAnsi="黑体"/>
          <w:b/>
          <w:sz w:val="32"/>
          <w:szCs w:val="32"/>
        </w:rPr>
      </w:pPr>
      <w:r>
        <w:rPr>
          <w:rFonts w:hAnsi="黑体" w:hint="eastAsia"/>
          <w:b/>
          <w:sz w:val="32"/>
          <w:szCs w:val="32"/>
        </w:rPr>
        <w:t>十、一般性支出情况</w:t>
      </w:r>
    </w:p>
    <w:p w:rsidR="00FA5D73" w:rsidRDefault="00FA5D73" w:rsidP="001B71ED">
      <w:pPr>
        <w:pStyle w:val="Default"/>
        <w:ind w:firstLineChars="200" w:firstLine="31680"/>
        <w:rPr>
          <w:rFonts w:ascii="宋体" w:eastAsia="宋体" w:hAnsi="宋体"/>
          <w:sz w:val="32"/>
          <w:szCs w:val="32"/>
        </w:rPr>
      </w:pPr>
      <w:r w:rsidRPr="00280C18">
        <w:rPr>
          <w:rFonts w:ascii="宋体" w:eastAsia="宋体" w:hAnsi="宋体"/>
          <w:sz w:val="32"/>
          <w:szCs w:val="32"/>
        </w:rPr>
        <w:t>2020</w:t>
      </w:r>
      <w:r w:rsidRPr="00280C18">
        <w:rPr>
          <w:rFonts w:ascii="宋体" w:eastAsia="宋体" w:hAnsi="宋体" w:hint="eastAsia"/>
          <w:sz w:val="32"/>
          <w:szCs w:val="32"/>
        </w:rPr>
        <w:t>年本部门开支会议费</w:t>
      </w:r>
      <w:r w:rsidRPr="00280C18">
        <w:rPr>
          <w:rFonts w:ascii="宋体" w:eastAsia="宋体" w:hAnsi="宋体"/>
          <w:sz w:val="32"/>
          <w:szCs w:val="32"/>
        </w:rPr>
        <w:t>0</w:t>
      </w:r>
      <w:r w:rsidRPr="00280C18">
        <w:rPr>
          <w:rFonts w:ascii="宋体" w:eastAsia="宋体" w:hAnsi="宋体" w:hint="eastAsia"/>
          <w:sz w:val="32"/>
          <w:szCs w:val="32"/>
        </w:rPr>
        <w:t>万元，人数</w:t>
      </w:r>
      <w:r w:rsidRPr="00280C18">
        <w:rPr>
          <w:rFonts w:ascii="宋体" w:eastAsia="宋体" w:hAnsi="宋体"/>
          <w:sz w:val="32"/>
          <w:szCs w:val="32"/>
        </w:rPr>
        <w:t>0</w:t>
      </w:r>
      <w:r w:rsidRPr="00280C18">
        <w:rPr>
          <w:rFonts w:ascii="宋体" w:eastAsia="宋体" w:hAnsi="宋体" w:hint="eastAsia"/>
          <w:sz w:val="32"/>
          <w:szCs w:val="32"/>
        </w:rPr>
        <w:t>人；开支培训费</w:t>
      </w:r>
      <w:r>
        <w:rPr>
          <w:rFonts w:ascii="宋体" w:eastAsia="宋体" w:hAnsi="宋体"/>
          <w:sz w:val="32"/>
          <w:szCs w:val="32"/>
        </w:rPr>
        <w:t>0</w:t>
      </w:r>
      <w:r w:rsidRPr="00280C18">
        <w:rPr>
          <w:rFonts w:ascii="宋体" w:eastAsia="宋体" w:hAnsi="宋体" w:hint="eastAsia"/>
          <w:sz w:val="32"/>
          <w:szCs w:val="32"/>
        </w:rPr>
        <w:t>万元，人数</w:t>
      </w:r>
      <w:r>
        <w:rPr>
          <w:rFonts w:ascii="宋体" w:eastAsia="宋体" w:hAnsi="宋体"/>
          <w:sz w:val="32"/>
          <w:szCs w:val="32"/>
        </w:rPr>
        <w:t>0</w:t>
      </w:r>
      <w:r w:rsidRPr="00280C18">
        <w:rPr>
          <w:rFonts w:ascii="宋体" w:eastAsia="宋体" w:hAnsi="宋体" w:hint="eastAsia"/>
          <w:sz w:val="32"/>
          <w:szCs w:val="32"/>
        </w:rPr>
        <w:t>人；未举办节庆、晚会、论坛、赛事活动，开支</w:t>
      </w:r>
      <w:r w:rsidRPr="00280C18">
        <w:rPr>
          <w:rFonts w:ascii="宋体" w:eastAsia="宋体" w:hAnsi="宋体"/>
          <w:sz w:val="32"/>
          <w:szCs w:val="32"/>
        </w:rPr>
        <w:t>0</w:t>
      </w:r>
      <w:r w:rsidRPr="00280C18">
        <w:rPr>
          <w:rFonts w:ascii="宋体" w:eastAsia="宋体" w:hAnsi="宋体" w:hint="eastAsia"/>
          <w:sz w:val="32"/>
          <w:szCs w:val="32"/>
        </w:rPr>
        <w:t>万元。</w:t>
      </w:r>
    </w:p>
    <w:p w:rsidR="00FA5D73" w:rsidRDefault="00FA5D73">
      <w:pPr>
        <w:pStyle w:val="Default"/>
        <w:rPr>
          <w:rFonts w:hAnsi="黑体"/>
          <w:b/>
          <w:sz w:val="32"/>
          <w:szCs w:val="32"/>
        </w:rPr>
      </w:pPr>
      <w:r>
        <w:rPr>
          <w:rFonts w:hAnsi="黑体" w:hint="eastAsia"/>
          <w:b/>
          <w:sz w:val="32"/>
          <w:szCs w:val="32"/>
        </w:rPr>
        <w:t>十一、关于政府采购支出说明</w:t>
      </w:r>
    </w:p>
    <w:p w:rsidR="00FA5D73" w:rsidRDefault="00FA5D73" w:rsidP="001B71ED">
      <w:pPr>
        <w:pStyle w:val="Default"/>
        <w:ind w:firstLineChars="200" w:firstLine="31680"/>
        <w:rPr>
          <w:rFonts w:ascii="宋体" w:eastAsia="宋体" w:hAnsi="宋体"/>
          <w:color w:val="FF0000"/>
          <w:sz w:val="32"/>
          <w:szCs w:val="32"/>
        </w:rPr>
      </w:pPr>
      <w:r>
        <w:rPr>
          <w:rFonts w:ascii="宋体" w:eastAsia="宋体" w:hAnsi="宋体" w:hint="eastAsia"/>
          <w:sz w:val="32"/>
          <w:szCs w:val="32"/>
        </w:rPr>
        <w:t>本部门</w:t>
      </w:r>
      <w:r>
        <w:rPr>
          <w:rFonts w:ascii="宋体" w:eastAsia="宋体" w:hAnsi="宋体"/>
          <w:sz w:val="32"/>
          <w:szCs w:val="32"/>
        </w:rPr>
        <w:t>2020</w:t>
      </w:r>
      <w:r>
        <w:rPr>
          <w:rFonts w:ascii="宋体" w:eastAsia="宋体" w:hAnsi="宋体" w:hint="eastAsia"/>
          <w:sz w:val="32"/>
          <w:szCs w:val="32"/>
        </w:rPr>
        <w:t>年度政府采购支出总额</w:t>
      </w:r>
      <w:r>
        <w:rPr>
          <w:rFonts w:ascii="宋体" w:eastAsia="宋体" w:hAnsi="宋体"/>
          <w:sz w:val="32"/>
          <w:szCs w:val="32"/>
        </w:rPr>
        <w:t>0</w:t>
      </w:r>
      <w:r>
        <w:rPr>
          <w:rFonts w:ascii="宋体" w:eastAsia="宋体" w:hAnsi="宋体" w:hint="eastAsia"/>
          <w:sz w:val="32"/>
          <w:szCs w:val="32"/>
        </w:rPr>
        <w:t>万元，其中：政府采购货物支出</w:t>
      </w:r>
      <w:r>
        <w:rPr>
          <w:rFonts w:ascii="宋体" w:eastAsia="宋体" w:hAnsi="宋体"/>
          <w:sz w:val="32"/>
          <w:szCs w:val="32"/>
        </w:rPr>
        <w:t xml:space="preserve">0 </w:t>
      </w:r>
      <w:r>
        <w:rPr>
          <w:rFonts w:ascii="宋体" w:eastAsia="宋体" w:hAnsi="宋体" w:hint="eastAsia"/>
          <w:sz w:val="32"/>
          <w:szCs w:val="32"/>
        </w:rPr>
        <w:t>万元、政府采购工程支出</w:t>
      </w:r>
      <w:r>
        <w:rPr>
          <w:rFonts w:ascii="宋体" w:eastAsia="宋体" w:hAnsi="宋体"/>
          <w:sz w:val="32"/>
          <w:szCs w:val="32"/>
        </w:rPr>
        <w:t>0</w:t>
      </w:r>
      <w:r>
        <w:rPr>
          <w:rFonts w:ascii="宋体" w:eastAsia="宋体" w:hAnsi="宋体" w:hint="eastAsia"/>
          <w:sz w:val="32"/>
          <w:szCs w:val="32"/>
        </w:rPr>
        <w:t>万元、政府采购服务支出</w:t>
      </w:r>
      <w:r>
        <w:rPr>
          <w:rFonts w:ascii="宋体" w:eastAsia="宋体" w:hAnsi="宋体"/>
          <w:sz w:val="32"/>
          <w:szCs w:val="32"/>
        </w:rPr>
        <w:t>0</w:t>
      </w:r>
      <w:r>
        <w:rPr>
          <w:rFonts w:ascii="宋体" w:eastAsia="宋体" w:hAnsi="宋体" w:hint="eastAsia"/>
          <w:sz w:val="32"/>
          <w:szCs w:val="32"/>
        </w:rPr>
        <w:t>万元。授予中小企业合同金额</w:t>
      </w:r>
      <w:r>
        <w:rPr>
          <w:rFonts w:ascii="宋体" w:eastAsia="宋体" w:hAnsi="宋体"/>
          <w:sz w:val="32"/>
          <w:szCs w:val="32"/>
        </w:rPr>
        <w:t>0</w:t>
      </w:r>
      <w:r>
        <w:rPr>
          <w:rFonts w:ascii="宋体" w:eastAsia="宋体" w:hAnsi="宋体" w:hint="eastAsia"/>
          <w:sz w:val="32"/>
          <w:szCs w:val="32"/>
        </w:rPr>
        <w:t>万元，占政府采购支出总额的</w:t>
      </w:r>
      <w:r>
        <w:rPr>
          <w:rFonts w:ascii="宋体" w:eastAsia="宋体" w:hAnsi="宋体"/>
          <w:sz w:val="32"/>
          <w:szCs w:val="32"/>
        </w:rPr>
        <w:t>0%</w:t>
      </w:r>
      <w:r>
        <w:rPr>
          <w:rFonts w:ascii="宋体" w:eastAsia="宋体" w:hAnsi="宋体" w:hint="eastAsia"/>
          <w:sz w:val="32"/>
          <w:szCs w:val="32"/>
        </w:rPr>
        <w:t>，其中：授予小微企业合同金额</w:t>
      </w:r>
      <w:r>
        <w:rPr>
          <w:rFonts w:ascii="宋体" w:eastAsia="宋体" w:hAnsi="宋体"/>
          <w:sz w:val="32"/>
          <w:szCs w:val="32"/>
        </w:rPr>
        <w:t>0</w:t>
      </w:r>
      <w:r>
        <w:rPr>
          <w:rFonts w:ascii="宋体" w:eastAsia="宋体" w:hAnsi="宋体" w:hint="eastAsia"/>
          <w:sz w:val="32"/>
          <w:szCs w:val="32"/>
        </w:rPr>
        <w:t>万元，占政府采购支出总额的</w:t>
      </w:r>
      <w:r>
        <w:rPr>
          <w:rFonts w:ascii="宋体" w:eastAsia="宋体" w:hAnsi="宋体"/>
          <w:sz w:val="32"/>
          <w:szCs w:val="32"/>
        </w:rPr>
        <w:t>0%</w:t>
      </w:r>
      <w:r>
        <w:rPr>
          <w:rFonts w:ascii="宋体" w:eastAsia="宋体" w:hAnsi="宋体" w:hint="eastAsia"/>
          <w:sz w:val="32"/>
          <w:szCs w:val="32"/>
        </w:rPr>
        <w:t>。</w:t>
      </w:r>
    </w:p>
    <w:p w:rsidR="00FA5D73" w:rsidRDefault="00FA5D73">
      <w:pPr>
        <w:pStyle w:val="Default"/>
        <w:rPr>
          <w:rFonts w:hAnsi="黑体"/>
          <w:b/>
          <w:sz w:val="32"/>
          <w:szCs w:val="32"/>
        </w:rPr>
      </w:pPr>
      <w:r>
        <w:rPr>
          <w:rFonts w:hAnsi="黑体" w:hint="eastAsia"/>
          <w:b/>
          <w:sz w:val="32"/>
          <w:szCs w:val="32"/>
        </w:rPr>
        <w:t>十二、关于国有资产占用情况说明</w:t>
      </w:r>
    </w:p>
    <w:p w:rsidR="00FA5D73" w:rsidRDefault="00FA5D73" w:rsidP="001B71ED">
      <w:pPr>
        <w:pStyle w:val="Default"/>
        <w:ind w:firstLineChars="200" w:firstLine="31680"/>
        <w:rPr>
          <w:rFonts w:ascii="宋体" w:eastAsia="宋体" w:hAnsi="宋体"/>
          <w:sz w:val="32"/>
          <w:szCs w:val="32"/>
        </w:rPr>
      </w:pPr>
      <w:r>
        <w:rPr>
          <w:rFonts w:ascii="宋体" w:eastAsia="宋体" w:hAnsi="宋体" w:hint="eastAsia"/>
          <w:sz w:val="32"/>
          <w:szCs w:val="32"/>
        </w:rPr>
        <w:t>截至</w:t>
      </w:r>
      <w:r>
        <w:rPr>
          <w:rFonts w:ascii="宋体" w:eastAsia="宋体" w:hAnsi="宋体"/>
          <w:sz w:val="32"/>
          <w:szCs w:val="32"/>
        </w:rPr>
        <w:t>2020</w:t>
      </w:r>
      <w:r>
        <w:rPr>
          <w:rFonts w:ascii="宋体" w:eastAsia="宋体" w:hAnsi="宋体" w:hint="eastAsia"/>
          <w:sz w:val="32"/>
          <w:szCs w:val="32"/>
        </w:rPr>
        <w:t>年</w:t>
      </w:r>
      <w:r>
        <w:rPr>
          <w:rFonts w:ascii="宋体" w:eastAsia="宋体" w:hAnsi="宋体"/>
          <w:sz w:val="32"/>
          <w:szCs w:val="32"/>
        </w:rPr>
        <w:t>12</w:t>
      </w:r>
      <w:r>
        <w:rPr>
          <w:rFonts w:ascii="宋体" w:eastAsia="宋体" w:hAnsi="宋体" w:hint="eastAsia"/>
          <w:sz w:val="32"/>
          <w:szCs w:val="32"/>
        </w:rPr>
        <w:t>月</w:t>
      </w:r>
      <w:r>
        <w:rPr>
          <w:rFonts w:ascii="宋体" w:eastAsia="宋体" w:hAnsi="宋体"/>
          <w:sz w:val="32"/>
          <w:szCs w:val="32"/>
        </w:rPr>
        <w:t>31</w:t>
      </w:r>
      <w:r>
        <w:rPr>
          <w:rFonts w:ascii="宋体" w:eastAsia="宋体" w:hAnsi="宋体" w:hint="eastAsia"/>
          <w:sz w:val="32"/>
          <w:szCs w:val="32"/>
        </w:rPr>
        <w:t>日，本单位共有车辆</w:t>
      </w:r>
      <w:r>
        <w:rPr>
          <w:rFonts w:ascii="宋体" w:eastAsia="宋体" w:hAnsi="宋体"/>
          <w:sz w:val="32"/>
          <w:szCs w:val="32"/>
        </w:rPr>
        <w:t>0</w:t>
      </w:r>
      <w:r>
        <w:rPr>
          <w:rFonts w:ascii="宋体" w:eastAsia="宋体" w:hAnsi="宋体" w:hint="eastAsia"/>
          <w:sz w:val="32"/>
          <w:szCs w:val="32"/>
        </w:rPr>
        <w:t>辆，其中，主要领导干部用车</w:t>
      </w:r>
      <w:r>
        <w:rPr>
          <w:rFonts w:ascii="宋体" w:eastAsia="宋体" w:hAnsi="宋体"/>
          <w:sz w:val="32"/>
          <w:szCs w:val="32"/>
        </w:rPr>
        <w:t>0</w:t>
      </w:r>
      <w:r>
        <w:rPr>
          <w:rFonts w:ascii="宋体" w:eastAsia="宋体" w:hAnsi="宋体" w:hint="eastAsia"/>
          <w:sz w:val="32"/>
          <w:szCs w:val="32"/>
        </w:rPr>
        <w:t>辆，机要通信用车</w:t>
      </w:r>
      <w:r>
        <w:rPr>
          <w:rFonts w:ascii="宋体" w:eastAsia="宋体" w:hAnsi="宋体"/>
          <w:sz w:val="32"/>
          <w:szCs w:val="32"/>
        </w:rPr>
        <w:t>0</w:t>
      </w:r>
      <w:r>
        <w:rPr>
          <w:rFonts w:ascii="宋体" w:eastAsia="宋体" w:hAnsi="宋体" w:hint="eastAsia"/>
          <w:sz w:val="32"/>
          <w:szCs w:val="32"/>
        </w:rPr>
        <w:t>辆、应急保障用车</w:t>
      </w:r>
      <w:r>
        <w:rPr>
          <w:rFonts w:ascii="宋体" w:eastAsia="宋体" w:hAnsi="宋体"/>
          <w:sz w:val="32"/>
          <w:szCs w:val="32"/>
        </w:rPr>
        <w:t>0</w:t>
      </w:r>
      <w:r>
        <w:rPr>
          <w:rFonts w:ascii="宋体" w:eastAsia="宋体" w:hAnsi="宋体" w:hint="eastAsia"/>
          <w:sz w:val="32"/>
          <w:szCs w:val="32"/>
        </w:rPr>
        <w:t>辆、执法执勤用车</w:t>
      </w:r>
      <w:r>
        <w:rPr>
          <w:rFonts w:ascii="宋体" w:eastAsia="宋体" w:hAnsi="宋体"/>
          <w:sz w:val="32"/>
          <w:szCs w:val="32"/>
        </w:rPr>
        <w:t>0</w:t>
      </w:r>
      <w:r>
        <w:rPr>
          <w:rFonts w:ascii="宋体" w:eastAsia="宋体" w:hAnsi="宋体" w:hint="eastAsia"/>
          <w:sz w:val="32"/>
          <w:szCs w:val="32"/>
        </w:rPr>
        <w:t>辆、特种专业技术用车</w:t>
      </w:r>
      <w:r>
        <w:rPr>
          <w:rFonts w:ascii="宋体" w:eastAsia="宋体" w:hAnsi="宋体"/>
          <w:sz w:val="32"/>
          <w:szCs w:val="32"/>
        </w:rPr>
        <w:t>0</w:t>
      </w:r>
      <w:r>
        <w:rPr>
          <w:rFonts w:ascii="宋体" w:eastAsia="宋体" w:hAnsi="宋体" w:hint="eastAsia"/>
          <w:sz w:val="32"/>
          <w:szCs w:val="32"/>
        </w:rPr>
        <w:t>辆、其他用车</w:t>
      </w:r>
      <w:r>
        <w:rPr>
          <w:rFonts w:ascii="宋体" w:eastAsia="宋体" w:hAnsi="宋体"/>
          <w:sz w:val="32"/>
          <w:szCs w:val="32"/>
        </w:rPr>
        <w:t>0</w:t>
      </w:r>
      <w:r>
        <w:rPr>
          <w:rFonts w:ascii="宋体" w:eastAsia="宋体" w:hAnsi="宋体" w:hint="eastAsia"/>
          <w:sz w:val="32"/>
          <w:szCs w:val="32"/>
        </w:rPr>
        <w:t>辆；单位价值</w:t>
      </w:r>
      <w:r>
        <w:rPr>
          <w:rFonts w:ascii="宋体" w:eastAsia="宋体" w:hAnsi="宋体"/>
          <w:sz w:val="32"/>
          <w:szCs w:val="32"/>
        </w:rPr>
        <w:t>50</w:t>
      </w:r>
      <w:r>
        <w:rPr>
          <w:rFonts w:ascii="宋体" w:eastAsia="宋体" w:hAnsi="宋体" w:hint="eastAsia"/>
          <w:sz w:val="32"/>
          <w:szCs w:val="32"/>
        </w:rPr>
        <w:t>万元以上通用设备</w:t>
      </w:r>
      <w:r>
        <w:rPr>
          <w:rFonts w:ascii="宋体" w:eastAsia="宋体" w:hAnsi="宋体"/>
          <w:sz w:val="32"/>
          <w:szCs w:val="32"/>
        </w:rPr>
        <w:t>0</w:t>
      </w:r>
      <w:r>
        <w:rPr>
          <w:rFonts w:ascii="宋体" w:eastAsia="宋体" w:hAnsi="宋体" w:hint="eastAsia"/>
          <w:sz w:val="32"/>
          <w:szCs w:val="32"/>
        </w:rPr>
        <w:t>台（套）；单位价值</w:t>
      </w:r>
      <w:r>
        <w:rPr>
          <w:rFonts w:ascii="宋体" w:eastAsia="宋体" w:hAnsi="宋体"/>
          <w:sz w:val="32"/>
          <w:szCs w:val="32"/>
        </w:rPr>
        <w:t>100</w:t>
      </w:r>
      <w:r>
        <w:rPr>
          <w:rFonts w:ascii="宋体" w:eastAsia="宋体" w:hAnsi="宋体" w:hint="eastAsia"/>
          <w:sz w:val="32"/>
          <w:szCs w:val="32"/>
        </w:rPr>
        <w:t>万元以上专用设备</w:t>
      </w:r>
      <w:r>
        <w:rPr>
          <w:rFonts w:ascii="宋体" w:eastAsia="宋体" w:hAnsi="宋体"/>
          <w:sz w:val="32"/>
          <w:szCs w:val="32"/>
        </w:rPr>
        <w:t>0</w:t>
      </w:r>
      <w:r>
        <w:rPr>
          <w:rFonts w:ascii="宋体" w:eastAsia="宋体" w:hAnsi="宋体" w:hint="eastAsia"/>
          <w:sz w:val="32"/>
          <w:szCs w:val="32"/>
        </w:rPr>
        <w:t>台（套）。</w:t>
      </w:r>
    </w:p>
    <w:p w:rsidR="00FA5D73" w:rsidRDefault="00FA5D73">
      <w:pPr>
        <w:pStyle w:val="Default"/>
        <w:rPr>
          <w:rFonts w:hAnsi="黑体"/>
          <w:b/>
          <w:sz w:val="32"/>
          <w:szCs w:val="32"/>
        </w:rPr>
      </w:pPr>
      <w:r>
        <w:rPr>
          <w:rFonts w:hAnsi="黑体" w:hint="eastAsia"/>
          <w:b/>
          <w:sz w:val="32"/>
          <w:szCs w:val="32"/>
        </w:rPr>
        <w:t>十三、关于</w:t>
      </w:r>
      <w:r>
        <w:rPr>
          <w:rFonts w:hAnsi="黑体"/>
          <w:b/>
          <w:sz w:val="32"/>
          <w:szCs w:val="32"/>
        </w:rPr>
        <w:t>2020</w:t>
      </w:r>
      <w:r>
        <w:rPr>
          <w:rFonts w:hAnsi="黑体" w:hint="eastAsia"/>
          <w:b/>
          <w:sz w:val="32"/>
          <w:szCs w:val="32"/>
        </w:rPr>
        <w:t>年度预算绩效情况的说明</w:t>
      </w:r>
    </w:p>
    <w:p w:rsidR="00FA5D73" w:rsidRDefault="00FA5D73" w:rsidP="001B71ED">
      <w:pPr>
        <w:pStyle w:val="Default"/>
        <w:ind w:firstLineChars="200" w:firstLine="31680"/>
        <w:rPr>
          <w:rFonts w:ascii="宋体" w:eastAsia="宋体" w:hAnsi="宋体"/>
          <w:sz w:val="32"/>
          <w:szCs w:val="32"/>
        </w:rPr>
      </w:pPr>
      <w:r>
        <w:rPr>
          <w:rFonts w:ascii="宋体" w:eastAsia="宋体" w:hAnsi="宋体" w:hint="eastAsia"/>
          <w:sz w:val="32"/>
          <w:szCs w:val="32"/>
        </w:rPr>
        <w:t>根据落实绩效评价要求，为进一步规范财政资金管理，强化绩效和责任意识，切实提高财政资金使用效益，我单位对</w:t>
      </w:r>
      <w:r w:rsidRPr="006A1BD4">
        <w:rPr>
          <w:rFonts w:ascii="宋体" w:eastAsia="宋体" w:hAnsi="宋体"/>
          <w:sz w:val="32"/>
          <w:szCs w:val="32"/>
        </w:rPr>
        <w:t>2020</w:t>
      </w:r>
      <w:r w:rsidRPr="006A1BD4">
        <w:rPr>
          <w:rFonts w:ascii="宋体" w:eastAsia="宋体" w:hAnsi="宋体" w:hint="eastAsia"/>
          <w:sz w:val="32"/>
          <w:szCs w:val="32"/>
        </w:rPr>
        <w:t>年度部门整体支出、单位项目支出、重点（专项）项目支出进行了绩效自评。</w:t>
      </w:r>
    </w:p>
    <w:p w:rsidR="00FA5D73" w:rsidRDefault="00FA5D73">
      <w:pPr>
        <w:pStyle w:val="Default"/>
        <w:rPr>
          <w:rFonts w:hAnsi="??"/>
          <w:sz w:val="32"/>
          <w:szCs w:val="32"/>
        </w:rPr>
      </w:pPr>
      <w:r>
        <w:rPr>
          <w:rFonts w:hAnsi="??" w:hint="eastAsia"/>
          <w:sz w:val="32"/>
          <w:szCs w:val="32"/>
        </w:rPr>
        <w:t>部</w:t>
      </w:r>
      <w:r>
        <w:rPr>
          <w:rFonts w:ascii="宋体" w:eastAsia="宋体" w:hAnsi="宋体" w:cs="宋体" w:hint="eastAsia"/>
          <w:sz w:val="32"/>
          <w:szCs w:val="32"/>
        </w:rPr>
        <w:t>门</w:t>
      </w:r>
      <w:r>
        <w:rPr>
          <w:rFonts w:hAnsi="??" w:hint="eastAsia"/>
          <w:sz w:val="32"/>
          <w:szCs w:val="32"/>
        </w:rPr>
        <w:t>整体支出</w:t>
      </w:r>
      <w:r>
        <w:rPr>
          <w:rFonts w:ascii="宋体" w:eastAsia="宋体" w:hAnsi="宋体" w:cs="宋体" w:hint="eastAsia"/>
          <w:sz w:val="32"/>
          <w:szCs w:val="32"/>
        </w:rPr>
        <w:t>绩</w:t>
      </w:r>
      <w:r>
        <w:rPr>
          <w:rFonts w:hAnsi="??" w:hint="eastAsia"/>
          <w:sz w:val="32"/>
          <w:szCs w:val="32"/>
        </w:rPr>
        <w:t>效自</w:t>
      </w:r>
      <w:r>
        <w:rPr>
          <w:rFonts w:ascii="宋体" w:eastAsia="宋体" w:hAnsi="宋体" w:cs="宋体" w:hint="eastAsia"/>
          <w:sz w:val="32"/>
          <w:szCs w:val="32"/>
        </w:rPr>
        <w:t>评</w:t>
      </w:r>
      <w:r>
        <w:rPr>
          <w:rFonts w:hAnsi="??" w:hint="eastAsia"/>
          <w:sz w:val="32"/>
          <w:szCs w:val="32"/>
        </w:rPr>
        <w:t>得分</w:t>
      </w:r>
      <w:r>
        <w:rPr>
          <w:rFonts w:hAnsi="??"/>
          <w:sz w:val="32"/>
          <w:szCs w:val="32"/>
        </w:rPr>
        <w:t>98</w:t>
      </w:r>
      <w:r>
        <w:rPr>
          <w:rFonts w:hAnsi="??" w:hint="eastAsia"/>
          <w:sz w:val="32"/>
          <w:szCs w:val="32"/>
        </w:rPr>
        <w:t>，</w:t>
      </w:r>
      <w:r>
        <w:rPr>
          <w:rFonts w:ascii="宋体" w:eastAsia="宋体" w:hAnsi="宋体" w:cs="宋体" w:hint="eastAsia"/>
          <w:sz w:val="32"/>
          <w:szCs w:val="32"/>
        </w:rPr>
        <w:t>评</w:t>
      </w:r>
      <w:r>
        <w:rPr>
          <w:rFonts w:hAnsi="??" w:hint="eastAsia"/>
          <w:sz w:val="32"/>
          <w:szCs w:val="32"/>
        </w:rPr>
        <w:t>价等</w:t>
      </w:r>
      <w:r>
        <w:rPr>
          <w:rFonts w:ascii="宋体" w:eastAsia="宋体" w:hAnsi="宋体" w:cs="宋体" w:hint="eastAsia"/>
          <w:sz w:val="32"/>
          <w:szCs w:val="32"/>
        </w:rPr>
        <w:t>级为</w:t>
      </w:r>
      <w:r>
        <w:rPr>
          <w:rFonts w:hAnsi="??" w:hint="eastAsia"/>
          <w:sz w:val="32"/>
          <w:szCs w:val="32"/>
        </w:rPr>
        <w:t>优秀；</w:t>
      </w:r>
    </w:p>
    <w:p w:rsidR="00FA5D73" w:rsidRDefault="00FA5D73" w:rsidP="00E55A76">
      <w:pPr>
        <w:pStyle w:val="Default"/>
        <w:rPr>
          <w:rFonts w:hAnsi="??"/>
          <w:sz w:val="32"/>
          <w:szCs w:val="32"/>
        </w:rPr>
      </w:pPr>
      <w:r>
        <w:rPr>
          <w:rFonts w:hAnsi="??" w:hint="eastAsia"/>
          <w:sz w:val="32"/>
          <w:szCs w:val="32"/>
        </w:rPr>
        <w:t>已按</w:t>
      </w:r>
      <w:r w:rsidRPr="00264C4D">
        <w:rPr>
          <w:rFonts w:hAnsi="??" w:hint="eastAsia"/>
          <w:sz w:val="32"/>
          <w:szCs w:val="32"/>
        </w:rPr>
        <w:t>县财政局统</w:t>
      </w:r>
      <w:r>
        <w:rPr>
          <w:rFonts w:hAnsi="??" w:hint="eastAsia"/>
          <w:sz w:val="32"/>
          <w:szCs w:val="32"/>
        </w:rPr>
        <w:t>一要求随同部</w:t>
      </w:r>
      <w:r>
        <w:rPr>
          <w:rFonts w:ascii="宋体" w:eastAsia="宋体" w:hAnsi="宋体" w:cs="宋体" w:hint="eastAsia"/>
          <w:sz w:val="32"/>
          <w:szCs w:val="32"/>
        </w:rPr>
        <w:t>门</w:t>
      </w:r>
      <w:r>
        <w:rPr>
          <w:rFonts w:hAnsi="??" w:hint="eastAsia"/>
          <w:sz w:val="32"/>
          <w:szCs w:val="32"/>
        </w:rPr>
        <w:t>决算作</w:t>
      </w:r>
      <w:r>
        <w:rPr>
          <w:rFonts w:ascii="宋体" w:eastAsia="宋体" w:hAnsi="宋体" w:cs="宋体" w:hint="eastAsia"/>
          <w:sz w:val="32"/>
          <w:szCs w:val="32"/>
        </w:rPr>
        <w:t>为</w:t>
      </w:r>
      <w:r>
        <w:rPr>
          <w:rFonts w:hAnsi="??" w:hint="eastAsia"/>
          <w:sz w:val="32"/>
          <w:szCs w:val="32"/>
        </w:rPr>
        <w:t>附件公开。</w:t>
      </w:r>
    </w:p>
    <w:p w:rsidR="00FA5D73" w:rsidRDefault="00FA5D73">
      <w:pPr>
        <w:pStyle w:val="Default"/>
        <w:rPr>
          <w:rFonts w:ascii="宋体" w:eastAsia="宋体" w:hAnsi="宋体"/>
          <w:sz w:val="32"/>
          <w:szCs w:val="32"/>
        </w:rPr>
      </w:pPr>
    </w:p>
    <w:p w:rsidR="00FA5D73" w:rsidRDefault="00FA5D73">
      <w:pPr>
        <w:pStyle w:val="Default"/>
        <w:rPr>
          <w:rFonts w:hAnsi="黑体"/>
          <w:b/>
          <w:sz w:val="32"/>
          <w:szCs w:val="3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r>
        <w:rPr>
          <w:rFonts w:hint="eastAsia"/>
          <w:sz w:val="72"/>
          <w:szCs w:val="72"/>
        </w:rPr>
        <w:t>第四部分</w:t>
      </w:r>
    </w:p>
    <w:p w:rsidR="00FA5D73" w:rsidRDefault="00FA5D73">
      <w:pPr>
        <w:jc w:val="center"/>
        <w:rPr>
          <w:rFonts w:ascii="黑体" w:eastAsia="黑体" w:cs="黑体"/>
          <w:color w:val="000000"/>
          <w:kern w:val="0"/>
          <w:sz w:val="70"/>
          <w:szCs w:val="70"/>
        </w:rPr>
      </w:pPr>
    </w:p>
    <w:p w:rsidR="00FA5D73" w:rsidRDefault="00FA5D73">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FA5D73" w:rsidRDefault="00FA5D73">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财政拨款收入：指本级财政当年拨付的资金。</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其他收入：指除上述“财政拨款收入”、“上级补助收入”、“事业收入”、“经营收入”、“附属单位上缴收入”等以外的收入。</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上年结转和结余：指以前年度尚未完成、结转到本年按有关规定继续使用的资金。</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年末结转和结余资金：指本年度或以前年度预算安排、因客观条件发生变化无法按原计划实施，需要延迟到以后年度按有关规定继续使用的资金。</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农林水支出（类）：是指用于农林水事务支出，包括保障机构正常运转、完成日常和特定的工作任务或事业发展目标的支出。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其他支出（类）：是指用于反映除上述项目以外其他不能划分到具体功能科目中的支出项目，包括保障机构正常运转、完成日常和特定的工作任务或事业发展目标的支出。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基本支出：指保障机构正常运转、完成支日常工作任务而发生的人员支出和公用支出。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项目支出：指在基本支出之外为完成特定行政任务和事业发展目标所发生的支出。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工资福利支出：反映单位开支的在职职工和编制外长期聘用人员的各类劳动报酬，以及为上述人员缴纳的各项社会保险费等。</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w:t>
      </w:r>
      <w:r w:rsidRPr="003D2294">
        <w:rPr>
          <w:rFonts w:ascii="宋体" w:hAnsi="宋体" w:cs="黑体"/>
          <w:color w:val="000000"/>
          <w:kern w:val="0"/>
          <w:sz w:val="32"/>
          <w:szCs w:val="32"/>
        </w:rPr>
        <w:t>(</w:t>
      </w:r>
      <w:r w:rsidRPr="003D2294">
        <w:rPr>
          <w:rFonts w:ascii="宋体" w:hAnsi="宋体" w:cs="黑体" w:hint="eastAsia"/>
          <w:color w:val="000000"/>
          <w:kern w:val="0"/>
          <w:sz w:val="32"/>
          <w:szCs w:val="32"/>
        </w:rPr>
        <w:t>见习期</w:t>
      </w:r>
      <w:r w:rsidRPr="003D2294">
        <w:rPr>
          <w:rFonts w:ascii="宋体" w:hAnsi="宋体" w:cs="黑体"/>
          <w:color w:val="000000"/>
          <w:kern w:val="0"/>
          <w:sz w:val="32"/>
          <w:szCs w:val="32"/>
        </w:rPr>
        <w:t>)</w:t>
      </w:r>
      <w:r w:rsidRPr="003D2294">
        <w:rPr>
          <w:rFonts w:ascii="宋体" w:hAnsi="宋体" w:cs="黑体" w:hint="eastAsia"/>
          <w:color w:val="000000"/>
          <w:kern w:val="0"/>
          <w:sz w:val="32"/>
          <w:szCs w:val="32"/>
        </w:rPr>
        <w:t>工资、新参加工作工人学徒期、熟练期工资；军队（武警）军官、文职干部的职务（专业技术等级）工资、军衔（级别）工资、基础工资和军龄工资；军队士官的军衔等级工资、基础工资和军龄工资等。</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津贴补贴：反映经国家批准建立的机关事业单位艰苦边远地区津贴、机关工作人员地区附加津贴、机关工作人员岗位津贴、事业单位工作人员特殊岗位津贴补贴等。</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奖金：反映机关工作人员年终一次性奖金。</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绩效工资：反映事业单位工作人员的绩效工资。</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机关事业单位基本养老保险缴费：反映机关事业单位缴纳的基本养老保险费。由单位代扣的工作人员基本养老保险缴费，不在此科目反映。</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职业年金缴费：反映机关事业单位实际缴纳的职业年金支出。由单位代扣的工作人员职业年金缴费，不在此科目反映。</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职工基本医疗保险缴费：反映单位为职工缴纳的基本医疗保险费。</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公务员医疗补助缴费：反映按规定可享受公务员医疗补助单位为职工缴纳的公务员医疗补助费。</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其他社会保障缴费：反映单位为职工缴纳的基本医疗、失业、工伤、生育等社会保险费，残疾人就业保障金，军队（含武警）为军人缴纳的伤亡、退役医疗等社会保险费。</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住房公积金：反映行政事业单位按人力资源和社会保障部、财政部规定的基本工资和津贴补贴以及规定比例为职工缴纳的住房公积金。</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商品和服务支出：反映单位购买商品和服务的支出（不包括用于购置固定资产的支出、战略性和应急储备支出）。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办公费：反映单位购买按财务会计制度规定不符合固定资产确认标准的日常办公用品、书报杂志等支出。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印刷费：反映单位的印刷费支出。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手续费：反映单位支付的各类手续费支出。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水费：反映单位支付的水费、污水处理费等支出。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电费：反映单位的电费支出。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邮电费：反映单位开支的信函、包裹、货物等物品的邮寄费及电话费、电报费、传真费、网络通讯费等。</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物业管理费：反映单位开支的办公用房以及未实行职工住宅物业服务改革的在职职工和离退休人员宿舍等的物业</w:t>
      </w:r>
      <w:r w:rsidRPr="003D2294">
        <w:rPr>
          <w:rFonts w:ascii="宋体" w:hAnsi="宋体" w:cs="黑体"/>
          <w:color w:val="000000"/>
          <w:kern w:val="0"/>
          <w:sz w:val="32"/>
          <w:szCs w:val="32"/>
        </w:rPr>
        <w:t xml:space="preserve"> </w:t>
      </w:r>
      <w:r w:rsidRPr="003D2294">
        <w:rPr>
          <w:rFonts w:ascii="宋体" w:hAnsi="宋体" w:cs="黑体" w:hint="eastAsia"/>
          <w:color w:val="000000"/>
          <w:kern w:val="0"/>
          <w:sz w:val="32"/>
          <w:szCs w:val="32"/>
        </w:rPr>
        <w:t>管理费，包括综合治理、绿化、卫生等方面的支出。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差旅费：反映单位工作人员出差发生的城市间交通费、住宿费、伙食补贴费和市内交通费。</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维修</w:t>
      </w:r>
      <w:r w:rsidRPr="003D2294">
        <w:rPr>
          <w:rFonts w:ascii="宋体" w:hAnsi="宋体" w:cs="黑体"/>
          <w:color w:val="000000"/>
          <w:kern w:val="0"/>
          <w:sz w:val="32"/>
          <w:szCs w:val="32"/>
        </w:rPr>
        <w:t>(</w:t>
      </w:r>
      <w:r w:rsidRPr="003D2294">
        <w:rPr>
          <w:rFonts w:ascii="宋体" w:hAnsi="宋体" w:cs="黑体" w:hint="eastAsia"/>
          <w:color w:val="000000"/>
          <w:kern w:val="0"/>
          <w:sz w:val="32"/>
          <w:szCs w:val="32"/>
        </w:rPr>
        <w:t>护</w:t>
      </w:r>
      <w:r w:rsidRPr="003D2294">
        <w:rPr>
          <w:rFonts w:ascii="宋体" w:hAnsi="宋体" w:cs="黑体"/>
          <w:color w:val="000000"/>
          <w:kern w:val="0"/>
          <w:sz w:val="32"/>
          <w:szCs w:val="32"/>
        </w:rPr>
        <w:t>)</w:t>
      </w:r>
      <w:r w:rsidRPr="003D2294">
        <w:rPr>
          <w:rFonts w:ascii="宋体" w:hAnsi="宋体" w:cs="黑体" w:hint="eastAsia"/>
          <w:color w:val="000000"/>
          <w:kern w:val="0"/>
          <w:sz w:val="32"/>
          <w:szCs w:val="32"/>
        </w:rPr>
        <w:t>费：反映单位日常开支的固定资产（不包括车船等交通工具）修理和维护费用，网络信息系统运行与维护费用，以及按规定提取的修购基金。</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会议费：反映会议中按规定开支的住宿费、伙食费、会议室租金、交通费、文件印刷费、医药费等。</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培训费：反映除因公出国（境）培训费以外的各类培训支出。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公务接待费：反映单位按规定开支的各类公务接待（含外宾接待）费用。</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劳务费：反映支付给单位和个人的劳务费用，如临时聘用人员、钟点工工资，稿费、翻译费，评审费等。</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委托业务费：反映因委托外单位办理业务而支付的委托业务费。</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工会经费：反映单位按规定提取的工会经费。</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福利费：反映单位按规定提取的福利费。</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其他交通费用：反映单位除公务用车运行维护费以外的其他交通费用。如公务交通补贴，租车费用、出租车费用，飞机、船舶等的燃料费、维修费、保险费等。</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对个人和家庭的补助：反映政府用于对个人和家庭的补助支出。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抚恤金：反映按规定开支的烈士遗属、牺牲病故人员遗属的一次性和定期抚恤金，伤残人员的抚恤金，离退休人员等其他人员的各项抚恤金。</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救济费：反映按规定开支的城乡贫困人员、灾民、归侨、外侨及其他人员的生活救济费，包括城市居民的最低生活保障费，随同资源枯竭矿山破产但未参加养老保险统筹的矿山所属集体企业退休人员按最低生活保障标准发放的生活费，农村五保供养对象、贫困户、麻风病人的生活救济费，精简退职老弱残职工救济费，福利、救助机构发生的收养费以及救助支出等。实物形式的救济也在此科目反映。</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rsidR="00FA5D73" w:rsidRPr="003D2294"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金补贴等。</w:t>
      </w:r>
    </w:p>
    <w:p w:rsidR="00FA5D73" w:rsidRDefault="00FA5D73" w:rsidP="001B71ED">
      <w:pPr>
        <w:ind w:firstLineChars="200" w:firstLine="31680"/>
        <w:jc w:val="left"/>
        <w:rPr>
          <w:rFonts w:ascii="宋体" w:cs="黑体"/>
          <w:color w:val="000000"/>
          <w:kern w:val="0"/>
          <w:sz w:val="32"/>
          <w:szCs w:val="32"/>
        </w:rPr>
      </w:pPr>
      <w:r w:rsidRPr="003D2294">
        <w:rPr>
          <w:rFonts w:ascii="宋体" w:hAnsi="宋体" w:cs="黑体" w:hint="eastAsia"/>
          <w:color w:val="000000"/>
          <w:kern w:val="0"/>
          <w:sz w:val="32"/>
          <w:szCs w:val="32"/>
        </w:rPr>
        <w:t>办公设备购置：反映用于购置并按财务会计制度规定纳入固定资产核算范围的办公家具和办公设备的支出，以及按规定提取的修购基金。</w:t>
      </w:r>
    </w:p>
    <w:p w:rsidR="00FA5D73" w:rsidRDefault="00FA5D73">
      <w:pPr>
        <w:widowControl/>
        <w:jc w:val="left"/>
        <w:rPr>
          <w:rFonts w:ascii="宋体" w:eastAsia="黑体" w:hAnsi="宋体" w:cs="黑体"/>
          <w:color w:val="000000"/>
          <w:kern w:val="0"/>
          <w:sz w:val="28"/>
          <w:szCs w:val="3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p>
    <w:p w:rsidR="00FA5D73" w:rsidRDefault="00FA5D73">
      <w:pPr>
        <w:pStyle w:val="Default"/>
        <w:jc w:val="center"/>
        <w:rPr>
          <w:sz w:val="72"/>
          <w:szCs w:val="72"/>
        </w:rPr>
      </w:pPr>
      <w:r>
        <w:rPr>
          <w:rFonts w:hint="eastAsia"/>
          <w:sz w:val="72"/>
          <w:szCs w:val="72"/>
        </w:rPr>
        <w:t>第五部分</w:t>
      </w:r>
    </w:p>
    <w:p w:rsidR="00FA5D73" w:rsidRDefault="00FA5D73">
      <w:pPr>
        <w:jc w:val="center"/>
        <w:rPr>
          <w:rFonts w:ascii="黑体" w:eastAsia="黑体" w:cs="黑体"/>
          <w:color w:val="000000"/>
          <w:kern w:val="0"/>
          <w:sz w:val="70"/>
          <w:szCs w:val="70"/>
        </w:rPr>
      </w:pPr>
    </w:p>
    <w:p w:rsidR="00FA5D73" w:rsidRDefault="00FA5D73">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FA5D73" w:rsidRDefault="00FA5D73">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FA5D73" w:rsidRDefault="00FA5D73">
      <w:pPr>
        <w:jc w:val="center"/>
        <w:rPr>
          <w:rFonts w:ascii="黑体" w:eastAsia="黑体" w:cs="黑体"/>
          <w:color w:val="000000"/>
          <w:kern w:val="0"/>
          <w:sz w:val="70"/>
          <w:szCs w:val="70"/>
        </w:rPr>
      </w:pPr>
    </w:p>
    <w:p w:rsidR="00FA5D73" w:rsidRDefault="00FA5D73" w:rsidP="007F701E">
      <w:pPr>
        <w:ind w:firstLineChars="200" w:firstLine="31680"/>
        <w:jc w:val="center"/>
        <w:rPr>
          <w:rFonts w:ascii="宋体" w:cs="黑体"/>
          <w:color w:val="000000"/>
          <w:kern w:val="0"/>
          <w:sz w:val="32"/>
          <w:szCs w:val="32"/>
        </w:rPr>
      </w:pPr>
      <w:r w:rsidRPr="003D2294">
        <w:rPr>
          <w:rFonts w:ascii="宋体" w:hAnsi="宋体" w:cs="黑体"/>
          <w:b/>
          <w:color w:val="000000"/>
          <w:kern w:val="0"/>
          <w:sz w:val="32"/>
          <w:szCs w:val="32"/>
        </w:rPr>
        <w:t>2020</w:t>
      </w:r>
      <w:r w:rsidRPr="003D2294">
        <w:rPr>
          <w:rFonts w:ascii="宋体" w:hAnsi="宋体" w:cs="黑体" w:hint="eastAsia"/>
          <w:b/>
          <w:color w:val="000000"/>
          <w:kern w:val="0"/>
          <w:sz w:val="32"/>
          <w:szCs w:val="32"/>
        </w:rPr>
        <w:t>年度岳阳县养殖技术推广站部门决算公开表格</w:t>
      </w:r>
    </w:p>
    <w:sectPr w:rsidR="00FA5D73" w:rsidSect="00B85062">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D73" w:rsidRDefault="00FA5D73" w:rsidP="000E6687">
      <w:r>
        <w:separator/>
      </w:r>
    </w:p>
  </w:endnote>
  <w:endnote w:type="continuationSeparator" w:id="0">
    <w:p w:rsidR="00FA5D73" w:rsidRDefault="00FA5D73" w:rsidP="000E66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中宋">
    <w:altName w:val="微软雅黑"/>
    <w:panose1 w:val="00000000000000000000"/>
    <w:charset w:val="86"/>
    <w:family w:val="auto"/>
    <w:notTrueType/>
    <w:pitch w:val="variable"/>
    <w:sig w:usb0="00000287" w:usb1="080E0000" w:usb2="00000010" w:usb3="00000000" w:csb0="0004009F" w:csb1="00000000"/>
  </w:font>
  <w:font w:name="??">
    <w:altName w:val="Meiryo"/>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D73" w:rsidRDefault="00FA5D73" w:rsidP="000E6687">
      <w:r>
        <w:separator/>
      </w:r>
    </w:p>
  </w:footnote>
  <w:footnote w:type="continuationSeparator" w:id="0">
    <w:p w:rsidR="00FA5D73" w:rsidRDefault="00FA5D73" w:rsidP="000E66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6F9"/>
    <w:rsid w:val="0002229B"/>
    <w:rsid w:val="000273BD"/>
    <w:rsid w:val="000415B7"/>
    <w:rsid w:val="00041E3F"/>
    <w:rsid w:val="00047B49"/>
    <w:rsid w:val="00055DAA"/>
    <w:rsid w:val="00061F7B"/>
    <w:rsid w:val="000658A3"/>
    <w:rsid w:val="00073679"/>
    <w:rsid w:val="00074155"/>
    <w:rsid w:val="000A3F69"/>
    <w:rsid w:val="000D4957"/>
    <w:rsid w:val="000E2AAA"/>
    <w:rsid w:val="000E6687"/>
    <w:rsid w:val="001007D3"/>
    <w:rsid w:val="00103957"/>
    <w:rsid w:val="00152C6D"/>
    <w:rsid w:val="00162D39"/>
    <w:rsid w:val="001678BD"/>
    <w:rsid w:val="001A67DB"/>
    <w:rsid w:val="001B71ED"/>
    <w:rsid w:val="001C3C29"/>
    <w:rsid w:val="001D51E5"/>
    <w:rsid w:val="001E080D"/>
    <w:rsid w:val="001E53D0"/>
    <w:rsid w:val="001F0C3B"/>
    <w:rsid w:val="001F1C62"/>
    <w:rsid w:val="00202C82"/>
    <w:rsid w:val="00214427"/>
    <w:rsid w:val="002253AA"/>
    <w:rsid w:val="00226CB7"/>
    <w:rsid w:val="00264552"/>
    <w:rsid w:val="00264C4D"/>
    <w:rsid w:val="00264EF9"/>
    <w:rsid w:val="00265724"/>
    <w:rsid w:val="0027426B"/>
    <w:rsid w:val="00280C18"/>
    <w:rsid w:val="002903B7"/>
    <w:rsid w:val="002A4F7C"/>
    <w:rsid w:val="002A686A"/>
    <w:rsid w:val="002E0A30"/>
    <w:rsid w:val="002F0AE2"/>
    <w:rsid w:val="00303F58"/>
    <w:rsid w:val="003130C4"/>
    <w:rsid w:val="00316C4B"/>
    <w:rsid w:val="0032192B"/>
    <w:rsid w:val="003479BD"/>
    <w:rsid w:val="0037197D"/>
    <w:rsid w:val="003768D5"/>
    <w:rsid w:val="003C47E6"/>
    <w:rsid w:val="003C4FC2"/>
    <w:rsid w:val="003C66FF"/>
    <w:rsid w:val="003D2294"/>
    <w:rsid w:val="003E33D0"/>
    <w:rsid w:val="003E3C76"/>
    <w:rsid w:val="00416E61"/>
    <w:rsid w:val="0042790C"/>
    <w:rsid w:val="004506F9"/>
    <w:rsid w:val="004510AC"/>
    <w:rsid w:val="004717A2"/>
    <w:rsid w:val="00473DF3"/>
    <w:rsid w:val="00487911"/>
    <w:rsid w:val="00491741"/>
    <w:rsid w:val="004D1AAE"/>
    <w:rsid w:val="004E0009"/>
    <w:rsid w:val="00500E5F"/>
    <w:rsid w:val="005122EF"/>
    <w:rsid w:val="0051441A"/>
    <w:rsid w:val="00517C33"/>
    <w:rsid w:val="0052104C"/>
    <w:rsid w:val="00523644"/>
    <w:rsid w:val="0054069E"/>
    <w:rsid w:val="00544866"/>
    <w:rsid w:val="00555D9A"/>
    <w:rsid w:val="005767CC"/>
    <w:rsid w:val="005904AE"/>
    <w:rsid w:val="00590D9F"/>
    <w:rsid w:val="00595D26"/>
    <w:rsid w:val="0059668D"/>
    <w:rsid w:val="005A74E6"/>
    <w:rsid w:val="005B404E"/>
    <w:rsid w:val="005C1FFB"/>
    <w:rsid w:val="005C31D3"/>
    <w:rsid w:val="005D4D55"/>
    <w:rsid w:val="005E2CFB"/>
    <w:rsid w:val="005F3D1C"/>
    <w:rsid w:val="00614291"/>
    <w:rsid w:val="0062378F"/>
    <w:rsid w:val="00641842"/>
    <w:rsid w:val="00651EEC"/>
    <w:rsid w:val="00691608"/>
    <w:rsid w:val="00691E8C"/>
    <w:rsid w:val="006A1BD4"/>
    <w:rsid w:val="006A22C4"/>
    <w:rsid w:val="006A351B"/>
    <w:rsid w:val="006A6C52"/>
    <w:rsid w:val="006B0422"/>
    <w:rsid w:val="006C1B53"/>
    <w:rsid w:val="006D7730"/>
    <w:rsid w:val="006E5284"/>
    <w:rsid w:val="006F3EB5"/>
    <w:rsid w:val="00702E34"/>
    <w:rsid w:val="00704395"/>
    <w:rsid w:val="00717621"/>
    <w:rsid w:val="00720FF1"/>
    <w:rsid w:val="00727A53"/>
    <w:rsid w:val="0074536C"/>
    <w:rsid w:val="00754ECA"/>
    <w:rsid w:val="00764352"/>
    <w:rsid w:val="00764A54"/>
    <w:rsid w:val="007869E7"/>
    <w:rsid w:val="00787B42"/>
    <w:rsid w:val="007C4539"/>
    <w:rsid w:val="007D4D32"/>
    <w:rsid w:val="007F3657"/>
    <w:rsid w:val="007F701E"/>
    <w:rsid w:val="00812ED5"/>
    <w:rsid w:val="008277D9"/>
    <w:rsid w:val="0084478C"/>
    <w:rsid w:val="0086638C"/>
    <w:rsid w:val="00870DD3"/>
    <w:rsid w:val="008848A6"/>
    <w:rsid w:val="00890BA1"/>
    <w:rsid w:val="008A3E8D"/>
    <w:rsid w:val="008E21F4"/>
    <w:rsid w:val="008F0856"/>
    <w:rsid w:val="009237C4"/>
    <w:rsid w:val="00925CD7"/>
    <w:rsid w:val="00944728"/>
    <w:rsid w:val="00944C48"/>
    <w:rsid w:val="00950252"/>
    <w:rsid w:val="00963177"/>
    <w:rsid w:val="00967F5D"/>
    <w:rsid w:val="00994864"/>
    <w:rsid w:val="00996395"/>
    <w:rsid w:val="009A0F95"/>
    <w:rsid w:val="009B3ADF"/>
    <w:rsid w:val="009C3B52"/>
    <w:rsid w:val="009D61B1"/>
    <w:rsid w:val="009E6817"/>
    <w:rsid w:val="009E6E9A"/>
    <w:rsid w:val="00A01D2B"/>
    <w:rsid w:val="00A42218"/>
    <w:rsid w:val="00A70249"/>
    <w:rsid w:val="00A70B02"/>
    <w:rsid w:val="00A71D9F"/>
    <w:rsid w:val="00A92E9F"/>
    <w:rsid w:val="00AA4106"/>
    <w:rsid w:val="00AC106E"/>
    <w:rsid w:val="00B26A87"/>
    <w:rsid w:val="00B31931"/>
    <w:rsid w:val="00B33BEA"/>
    <w:rsid w:val="00B57C9F"/>
    <w:rsid w:val="00B63572"/>
    <w:rsid w:val="00B76509"/>
    <w:rsid w:val="00B76CDE"/>
    <w:rsid w:val="00B84594"/>
    <w:rsid w:val="00B845B3"/>
    <w:rsid w:val="00B85062"/>
    <w:rsid w:val="00B85D8B"/>
    <w:rsid w:val="00BB4A40"/>
    <w:rsid w:val="00BD6C3E"/>
    <w:rsid w:val="00BE3674"/>
    <w:rsid w:val="00C10681"/>
    <w:rsid w:val="00C3049A"/>
    <w:rsid w:val="00C31B1E"/>
    <w:rsid w:val="00C77645"/>
    <w:rsid w:val="00C90292"/>
    <w:rsid w:val="00CA34F8"/>
    <w:rsid w:val="00CD33C4"/>
    <w:rsid w:val="00CE04C3"/>
    <w:rsid w:val="00CE76A0"/>
    <w:rsid w:val="00D10B2E"/>
    <w:rsid w:val="00D148C6"/>
    <w:rsid w:val="00D17A8A"/>
    <w:rsid w:val="00D415BA"/>
    <w:rsid w:val="00D46339"/>
    <w:rsid w:val="00D644EE"/>
    <w:rsid w:val="00DA3819"/>
    <w:rsid w:val="00DD067B"/>
    <w:rsid w:val="00DD06FF"/>
    <w:rsid w:val="00DD5FE9"/>
    <w:rsid w:val="00E00C7A"/>
    <w:rsid w:val="00E02A79"/>
    <w:rsid w:val="00E36AC9"/>
    <w:rsid w:val="00E37D6C"/>
    <w:rsid w:val="00E55A76"/>
    <w:rsid w:val="00E55B68"/>
    <w:rsid w:val="00E67BE6"/>
    <w:rsid w:val="00E72B59"/>
    <w:rsid w:val="00E8683C"/>
    <w:rsid w:val="00E91D0F"/>
    <w:rsid w:val="00EA2B72"/>
    <w:rsid w:val="00EE5FBD"/>
    <w:rsid w:val="00F42BEC"/>
    <w:rsid w:val="00F65EAE"/>
    <w:rsid w:val="00F74360"/>
    <w:rsid w:val="00F93FEB"/>
    <w:rsid w:val="00FA5D73"/>
    <w:rsid w:val="00FB462F"/>
    <w:rsid w:val="00FE16FA"/>
    <w:rsid w:val="00FE328A"/>
    <w:rsid w:val="00FE6269"/>
    <w:rsid w:val="65754FE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062"/>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B85062"/>
    <w:rPr>
      <w:sz w:val="18"/>
      <w:szCs w:val="18"/>
    </w:rPr>
  </w:style>
  <w:style w:type="character" w:customStyle="1" w:styleId="BalloonTextChar">
    <w:name w:val="Balloon Text Char"/>
    <w:basedOn w:val="DefaultParagraphFont"/>
    <w:link w:val="BalloonText"/>
    <w:uiPriority w:val="99"/>
    <w:semiHidden/>
    <w:locked/>
    <w:rsid w:val="00B85062"/>
    <w:rPr>
      <w:rFonts w:cs="Times New Roman"/>
      <w:sz w:val="18"/>
      <w:szCs w:val="18"/>
    </w:rPr>
  </w:style>
  <w:style w:type="paragraph" w:styleId="Footer">
    <w:name w:val="footer"/>
    <w:basedOn w:val="Normal"/>
    <w:link w:val="FooterChar"/>
    <w:uiPriority w:val="99"/>
    <w:rsid w:val="00B8506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85062"/>
    <w:rPr>
      <w:rFonts w:cs="Times New Roman"/>
      <w:sz w:val="18"/>
      <w:szCs w:val="18"/>
    </w:rPr>
  </w:style>
  <w:style w:type="paragraph" w:styleId="Header">
    <w:name w:val="header"/>
    <w:basedOn w:val="Normal"/>
    <w:link w:val="HeaderChar"/>
    <w:uiPriority w:val="99"/>
    <w:rsid w:val="00B8506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85062"/>
    <w:rPr>
      <w:rFonts w:cs="Times New Roman"/>
      <w:sz w:val="18"/>
      <w:szCs w:val="18"/>
    </w:rPr>
  </w:style>
  <w:style w:type="paragraph" w:customStyle="1" w:styleId="Default">
    <w:name w:val="Default"/>
    <w:uiPriority w:val="99"/>
    <w:rsid w:val="00B85062"/>
    <w:pPr>
      <w:widowControl w:val="0"/>
      <w:autoSpaceDE w:val="0"/>
      <w:autoSpaceDN w:val="0"/>
      <w:adjustRightInd w:val="0"/>
    </w:pPr>
    <w:rPr>
      <w:rFonts w:ascii="黑体" w:eastAsia="黑体" w:cs="黑体"/>
      <w:color w:val="000000"/>
      <w:kern w:val="0"/>
      <w:sz w:val="24"/>
      <w:szCs w:val="24"/>
    </w:rPr>
  </w:style>
  <w:style w:type="paragraph" w:customStyle="1" w:styleId="1">
    <w:name w:val="列出段落1"/>
    <w:basedOn w:val="Normal"/>
    <w:uiPriority w:val="99"/>
    <w:rsid w:val="00B85062"/>
    <w:pPr>
      <w:ind w:firstLineChars="200" w:firstLine="420"/>
    </w:pPr>
  </w:style>
</w:styles>
</file>

<file path=word/webSettings.xml><?xml version="1.0" encoding="utf-8"?>
<w:webSettings xmlns:r="http://schemas.openxmlformats.org/officeDocument/2006/relationships" xmlns:w="http://schemas.openxmlformats.org/wordprocessingml/2006/main">
  <w:divs>
    <w:div w:id="791630825">
      <w:marLeft w:val="0"/>
      <w:marRight w:val="0"/>
      <w:marTop w:val="0"/>
      <w:marBottom w:val="0"/>
      <w:divBdr>
        <w:top w:val="none" w:sz="0" w:space="0" w:color="auto"/>
        <w:left w:val="none" w:sz="0" w:space="0" w:color="auto"/>
        <w:bottom w:val="none" w:sz="0" w:space="0" w:color="auto"/>
        <w:right w:val="none" w:sz="0" w:space="0" w:color="auto"/>
      </w:divBdr>
    </w:div>
    <w:div w:id="791630826">
      <w:marLeft w:val="0"/>
      <w:marRight w:val="0"/>
      <w:marTop w:val="0"/>
      <w:marBottom w:val="0"/>
      <w:divBdr>
        <w:top w:val="none" w:sz="0" w:space="0" w:color="auto"/>
        <w:left w:val="none" w:sz="0" w:space="0" w:color="auto"/>
        <w:bottom w:val="none" w:sz="0" w:space="0" w:color="auto"/>
        <w:right w:val="none" w:sz="0" w:space="0" w:color="auto"/>
      </w:divBdr>
    </w:div>
    <w:div w:id="791630827">
      <w:marLeft w:val="0"/>
      <w:marRight w:val="0"/>
      <w:marTop w:val="0"/>
      <w:marBottom w:val="0"/>
      <w:divBdr>
        <w:top w:val="none" w:sz="0" w:space="0" w:color="auto"/>
        <w:left w:val="none" w:sz="0" w:space="0" w:color="auto"/>
        <w:bottom w:val="none" w:sz="0" w:space="0" w:color="auto"/>
        <w:right w:val="none" w:sz="0" w:space="0" w:color="auto"/>
      </w:divBdr>
    </w:div>
    <w:div w:id="791630828">
      <w:marLeft w:val="0"/>
      <w:marRight w:val="0"/>
      <w:marTop w:val="0"/>
      <w:marBottom w:val="0"/>
      <w:divBdr>
        <w:top w:val="none" w:sz="0" w:space="0" w:color="auto"/>
        <w:left w:val="none" w:sz="0" w:space="0" w:color="auto"/>
        <w:bottom w:val="none" w:sz="0" w:space="0" w:color="auto"/>
        <w:right w:val="none" w:sz="0" w:space="0" w:color="auto"/>
      </w:divBdr>
    </w:div>
    <w:div w:id="791630829">
      <w:marLeft w:val="0"/>
      <w:marRight w:val="0"/>
      <w:marTop w:val="0"/>
      <w:marBottom w:val="0"/>
      <w:divBdr>
        <w:top w:val="none" w:sz="0" w:space="0" w:color="auto"/>
        <w:left w:val="none" w:sz="0" w:space="0" w:color="auto"/>
        <w:bottom w:val="none" w:sz="0" w:space="0" w:color="auto"/>
        <w:right w:val="none" w:sz="0" w:space="0" w:color="auto"/>
      </w:divBdr>
    </w:div>
    <w:div w:id="791630830">
      <w:marLeft w:val="0"/>
      <w:marRight w:val="0"/>
      <w:marTop w:val="0"/>
      <w:marBottom w:val="0"/>
      <w:divBdr>
        <w:top w:val="none" w:sz="0" w:space="0" w:color="auto"/>
        <w:left w:val="none" w:sz="0" w:space="0" w:color="auto"/>
        <w:bottom w:val="none" w:sz="0" w:space="0" w:color="auto"/>
        <w:right w:val="none" w:sz="0" w:space="0" w:color="auto"/>
      </w:divBdr>
    </w:div>
    <w:div w:id="791630831">
      <w:marLeft w:val="0"/>
      <w:marRight w:val="0"/>
      <w:marTop w:val="0"/>
      <w:marBottom w:val="0"/>
      <w:divBdr>
        <w:top w:val="none" w:sz="0" w:space="0" w:color="auto"/>
        <w:left w:val="none" w:sz="0" w:space="0" w:color="auto"/>
        <w:bottom w:val="none" w:sz="0" w:space="0" w:color="auto"/>
        <w:right w:val="none" w:sz="0" w:space="0" w:color="auto"/>
      </w:divBdr>
    </w:div>
    <w:div w:id="791630832">
      <w:marLeft w:val="0"/>
      <w:marRight w:val="0"/>
      <w:marTop w:val="0"/>
      <w:marBottom w:val="0"/>
      <w:divBdr>
        <w:top w:val="none" w:sz="0" w:space="0" w:color="auto"/>
        <w:left w:val="none" w:sz="0" w:space="0" w:color="auto"/>
        <w:bottom w:val="none" w:sz="0" w:space="0" w:color="auto"/>
        <w:right w:val="none" w:sz="0" w:space="0" w:color="auto"/>
      </w:divBdr>
    </w:div>
    <w:div w:id="7916308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29</Pages>
  <Words>1859</Words>
  <Characters>10599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李航 null</dc:creator>
  <cp:keywords/>
  <dc:description/>
  <cp:lastModifiedBy>AutoBVT</cp:lastModifiedBy>
  <cp:revision>110</cp:revision>
  <cp:lastPrinted>2021-07-28T08:12:00Z</cp:lastPrinted>
  <dcterms:created xsi:type="dcterms:W3CDTF">2020-07-02T10:32:00Z</dcterms:created>
  <dcterms:modified xsi:type="dcterms:W3CDTF">2022-08-31T01:52:00Z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