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rPr>
        <w:t>2</w:t>
      </w:r>
      <w:r>
        <w:rPr>
          <w:rFonts w:eastAsia="方正小标宋简体"/>
          <w:bCs/>
          <w:sz w:val="46"/>
          <w:szCs w:val="46"/>
        </w:rPr>
        <w:t>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jc w:val="center"/>
        <w:rPr>
          <w:rFonts w:eastAsia="仿宋_GB2312"/>
          <w:sz w:val="32"/>
          <w:szCs w:val="32"/>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val="en-US" w:eastAsia="zh-CN"/>
        </w:rPr>
        <w:t>柏祥镇</w:t>
      </w:r>
      <w:r>
        <w:rPr>
          <w:rFonts w:hint="eastAsia" w:eastAsia="仿宋_GB2312"/>
          <w:sz w:val="32"/>
          <w:szCs w:val="32"/>
        </w:rPr>
        <w:t>人民政府</w:t>
      </w:r>
    </w:p>
    <w:p>
      <w:pPr>
        <w:spacing w:before="301" w:beforeLines="50" w:line="348" w:lineRule="auto"/>
        <w:ind w:firstLine="476" w:firstLineChars="150"/>
        <w:jc w:val="center"/>
        <w:rPr>
          <w:rFonts w:hint="eastAsia"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703001</w:t>
      </w:r>
    </w:p>
    <w:p>
      <w:pPr>
        <w:spacing w:before="301" w:beforeLines="50" w:line="348" w:lineRule="auto"/>
        <w:ind w:firstLine="476" w:firstLineChars="150"/>
        <w:jc w:val="center"/>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jc w:val="center"/>
        <w:rPr>
          <w:rFonts w:eastAsia="仿宋_GB2312"/>
          <w:sz w:val="32"/>
          <w:szCs w:val="32"/>
        </w:rPr>
      </w:pPr>
      <w:r>
        <w:rPr>
          <w:rFonts w:hint="eastAsia" w:eastAsia="仿宋_GB2312"/>
          <w:sz w:val="32"/>
          <w:szCs w:val="32"/>
        </w:rPr>
        <w:t>评价机构：部门（单位）评价组</w:t>
      </w:r>
    </w:p>
    <w:p>
      <w:pPr>
        <w:spacing w:line="720" w:lineRule="exact"/>
        <w:ind w:firstLine="2188" w:firstLineChars="690"/>
        <w:jc w:val="center"/>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w:t>
      </w:r>
      <w:r>
        <w:rPr>
          <w:rFonts w:eastAsia="仿宋_GB2312"/>
          <w:sz w:val="32"/>
        </w:rPr>
        <w:t>0</w:t>
      </w:r>
      <w:r>
        <w:rPr>
          <w:rFonts w:hint="eastAsia" w:eastAsia="仿宋_GB2312"/>
          <w:sz w:val="32"/>
          <w:lang w:val="en-US" w:eastAsia="zh-CN"/>
        </w:rPr>
        <w:t>5</w:t>
      </w:r>
      <w:r>
        <w:rPr>
          <w:rFonts w:hint="eastAsia" w:eastAsia="仿宋_GB2312"/>
          <w:sz w:val="32"/>
        </w:rPr>
        <w:t>月</w:t>
      </w:r>
      <w:r>
        <w:rPr>
          <w:rFonts w:eastAsia="仿宋_GB2312"/>
          <w:sz w:val="32"/>
        </w:rPr>
        <w:t>31</w:t>
      </w:r>
      <w:r>
        <w:rPr>
          <w:rFonts w:hint="eastAsia" w:eastAsia="仿宋_GB2312"/>
          <w:sz w:val="32"/>
        </w:rPr>
        <w:t>日</w:t>
      </w:r>
    </w:p>
    <w:p>
      <w:pPr>
        <w:spacing w:line="348" w:lineRule="auto"/>
        <w:jc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4"/>
        <w:gridCol w:w="186"/>
        <w:gridCol w:w="1095"/>
        <w:gridCol w:w="55"/>
        <w:gridCol w:w="1015"/>
        <w:gridCol w:w="402"/>
        <w:gridCol w:w="808"/>
        <w:gridCol w:w="1705"/>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黄刚强</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13874015474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000000"/>
                <w:sz w:val="24"/>
              </w:rPr>
            </w:pPr>
            <w:r>
              <w:rPr>
                <w:rFonts w:hint="eastAsia" w:ascii="仿宋_GB2312" w:hAnsi="仿宋_GB2312" w:eastAsia="仿宋_GB2312" w:cs="仿宋_GB2312"/>
                <w:bCs/>
                <w:sz w:val="24"/>
                <w:szCs w:val="24"/>
              </w:rPr>
              <w:t>制定并组织实施全镇的经济社会文化发展规划，维护当地社会治安和社会稳定，宣传贯彻执行党的路线、方针、政策，执行国家法律、法规，开展普法教育等。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2"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4"/>
              <w:keepNext w:val="0"/>
              <w:keepLines w:val="0"/>
              <w:widowControl/>
              <w:suppressLineNumbers w:val="0"/>
              <w:spacing w:before="0" w:beforeAutospacing="0" w:after="0" w:afterAutospacing="0" w:line="33" w:lineRule="atLeast"/>
              <w:jc w:val="left"/>
              <w:rPr>
                <w:sz w:val="21"/>
                <w:szCs w:val="21"/>
              </w:rPr>
            </w:pPr>
            <w:r>
              <w:rPr>
                <w:sz w:val="21"/>
                <w:szCs w:val="21"/>
              </w:rPr>
              <w:t>（一）狠抓产业项目建设，推动经济高质量发展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sz w:val="21"/>
                <w:szCs w:val="21"/>
              </w:rPr>
            </w:pPr>
            <w:r>
              <w:rPr>
                <w:sz w:val="21"/>
                <w:szCs w:val="21"/>
              </w:rPr>
              <w:t>（二）全力打好三大攻坚战，决胜全面建成小康社会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eastAsia"/>
                <w:sz w:val="21"/>
                <w:szCs w:val="21"/>
                <w:lang w:val="en-US" w:eastAsia="zh-CN"/>
              </w:rPr>
              <w:t>1、</w:t>
            </w:r>
            <w:r>
              <w:rPr>
                <w:sz w:val="21"/>
                <w:szCs w:val="21"/>
              </w:rPr>
              <w:t>脱贫攻坚战完美收官。</w:t>
            </w:r>
            <w:r>
              <w:rPr>
                <w:rFonts w:hint="eastAsia"/>
                <w:sz w:val="21"/>
                <w:szCs w:val="21"/>
                <w:lang w:val="en-US" w:eastAsia="zh-CN"/>
              </w:rPr>
              <w:t>2、</w:t>
            </w:r>
            <w:r>
              <w:rPr>
                <w:sz w:val="21"/>
                <w:szCs w:val="21"/>
              </w:rPr>
              <w:t>污染防治攻坚战取得阶段性胜利。</w:t>
            </w:r>
            <w:r>
              <w:rPr>
                <w:rFonts w:hint="eastAsia"/>
                <w:sz w:val="21"/>
                <w:szCs w:val="21"/>
                <w:lang w:val="en-US" w:eastAsia="zh-CN"/>
              </w:rPr>
              <w:t>3、</w:t>
            </w:r>
            <w:r>
              <w:rPr>
                <w:sz w:val="21"/>
                <w:szCs w:val="21"/>
              </w:rPr>
              <w:t>防范化解重大风险攻坚战永不停止。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sz w:val="21"/>
                <w:szCs w:val="21"/>
              </w:rPr>
            </w:pPr>
            <w:r>
              <w:rPr>
                <w:sz w:val="21"/>
                <w:szCs w:val="21"/>
              </w:rPr>
              <w:t>（三）大力实施乡村振兴战略，推进三农工作有序开展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sz w:val="21"/>
                <w:szCs w:val="21"/>
              </w:rPr>
            </w:pPr>
            <w:r>
              <w:rPr>
                <w:rFonts w:hint="eastAsia"/>
                <w:sz w:val="21"/>
                <w:szCs w:val="21"/>
                <w:lang w:val="en-US" w:eastAsia="zh-CN"/>
              </w:rPr>
              <w:t>1、</w:t>
            </w:r>
            <w:r>
              <w:rPr>
                <w:sz w:val="21"/>
                <w:szCs w:val="21"/>
              </w:rPr>
              <w:t>全力抓好农业生产工作。</w:t>
            </w:r>
            <w:r>
              <w:rPr>
                <w:rFonts w:hint="eastAsia"/>
                <w:sz w:val="21"/>
                <w:szCs w:val="21"/>
                <w:lang w:val="en-US" w:eastAsia="zh-CN"/>
              </w:rPr>
              <w:t>2、</w:t>
            </w:r>
            <w:r>
              <w:rPr>
                <w:sz w:val="21"/>
                <w:szCs w:val="21"/>
              </w:rPr>
              <w:t>持续深化农村人居环境整治。</w:t>
            </w:r>
            <w:r>
              <w:rPr>
                <w:rFonts w:hint="eastAsia"/>
                <w:sz w:val="21"/>
                <w:szCs w:val="21"/>
                <w:lang w:val="en-US" w:eastAsia="zh-CN"/>
              </w:rPr>
              <w:t>3、</w:t>
            </w:r>
            <w:r>
              <w:rPr>
                <w:sz w:val="21"/>
                <w:szCs w:val="21"/>
              </w:rPr>
              <w:t>进一步加强基础设施建设。</w:t>
            </w:r>
            <w:r>
              <w:rPr>
                <w:rFonts w:hint="eastAsia"/>
                <w:sz w:val="21"/>
                <w:szCs w:val="21"/>
                <w:lang w:val="en-US" w:eastAsia="zh-CN"/>
              </w:rPr>
              <w:t>4、</w:t>
            </w:r>
            <w:r>
              <w:rPr>
                <w:sz w:val="21"/>
                <w:szCs w:val="21"/>
              </w:rPr>
              <w:t>不断加强和改进乡村治理。</w:t>
            </w:r>
          </w:p>
          <w:p>
            <w:pPr>
              <w:pStyle w:val="4"/>
              <w:keepNext w:val="0"/>
              <w:keepLines w:val="0"/>
              <w:widowControl/>
              <w:suppressLineNumbers w:val="0"/>
              <w:spacing w:before="0" w:beforeAutospacing="0" w:after="0" w:afterAutospacing="0" w:line="33" w:lineRule="atLeast"/>
              <w:jc w:val="left"/>
              <w:rPr>
                <w:sz w:val="21"/>
                <w:szCs w:val="21"/>
              </w:rPr>
            </w:pPr>
            <w:r>
              <w:rPr>
                <w:sz w:val="21"/>
                <w:szCs w:val="21"/>
              </w:rPr>
              <w:t>(四)着力改善民计民生，共建共享全面小康社会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eastAsia="宋体"/>
                <w:sz w:val="21"/>
                <w:szCs w:val="21"/>
                <w:lang w:val="en-US" w:eastAsia="zh-CN"/>
              </w:rPr>
            </w:pPr>
            <w:r>
              <w:rPr>
                <w:rFonts w:hint="eastAsia"/>
                <w:sz w:val="21"/>
                <w:szCs w:val="21"/>
                <w:lang w:val="en-US" w:eastAsia="zh-CN"/>
              </w:rPr>
              <w:t>1、</w:t>
            </w:r>
            <w:r>
              <w:rPr>
                <w:sz w:val="21"/>
                <w:szCs w:val="21"/>
              </w:rPr>
              <w:t>办好高质量教育。</w:t>
            </w:r>
            <w:r>
              <w:rPr>
                <w:rFonts w:hint="eastAsia"/>
                <w:sz w:val="21"/>
                <w:szCs w:val="21"/>
                <w:lang w:val="en-US" w:eastAsia="zh-CN"/>
              </w:rPr>
              <w:t>2、</w:t>
            </w:r>
            <w:r>
              <w:rPr>
                <w:sz w:val="21"/>
                <w:szCs w:val="21"/>
              </w:rPr>
              <w:t>配齐高质量医疗。</w:t>
            </w:r>
            <w:r>
              <w:rPr>
                <w:rFonts w:hint="eastAsia"/>
                <w:sz w:val="21"/>
                <w:szCs w:val="21"/>
                <w:lang w:val="en-US" w:eastAsia="zh-CN"/>
              </w:rPr>
              <w:t>3、</w:t>
            </w:r>
            <w:r>
              <w:rPr>
                <w:sz w:val="21"/>
                <w:szCs w:val="21"/>
              </w:rPr>
              <w:t>促进高质量就业。</w:t>
            </w:r>
            <w:r>
              <w:rPr>
                <w:rFonts w:hint="eastAsia"/>
                <w:sz w:val="21"/>
                <w:szCs w:val="21"/>
                <w:lang w:val="en-US" w:eastAsia="zh-CN"/>
              </w:rPr>
              <w:t>4、</w:t>
            </w:r>
            <w:r>
              <w:rPr>
                <w:sz w:val="21"/>
                <w:szCs w:val="21"/>
              </w:rPr>
              <w:t>提高社会保障水平。</w:t>
            </w:r>
            <w:r>
              <w:rPr>
                <w:rFonts w:hint="eastAsia"/>
                <w:sz w:val="21"/>
                <w:szCs w:val="21"/>
                <w:lang w:val="en-US" w:eastAsia="zh-CN"/>
              </w:rPr>
              <w:t>5、</w:t>
            </w:r>
            <w:r>
              <w:rPr>
                <w:sz w:val="21"/>
                <w:szCs w:val="21"/>
              </w:rPr>
              <w:t>改进和创新社会治理。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7"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t>1.抓好疫情防控工作，保障群众生命安全</w:t>
            </w:r>
          </w:p>
          <w:p>
            <w:pPr>
              <w:rPr>
                <w:rFonts w:hint="eastAsia" w:ascii="仿宋" w:hAnsi="仿宋" w:eastAsia="仿宋" w:cs="仿宋"/>
                <w:lang w:val="en-US" w:eastAsia="zh-CN"/>
              </w:rPr>
            </w:pPr>
            <w:r>
              <w:rPr>
                <w:rFonts w:hint="eastAsia" w:ascii="仿宋" w:hAnsi="仿宋" w:eastAsia="仿宋" w:cs="仿宋"/>
                <w:lang w:val="en-US" w:eastAsia="zh-CN"/>
              </w:rPr>
              <w:t xml:space="preserve">新冠疫情爆发以来，在县委、县政府的科学决策下，在镇党委的坚强领导下，全镇上下众志成城，团结一心，特别是镇村干部，冲锋在前，始终坚守在人员排查、检测等防控工作环节最前沿，为抗击疫情狙击战筑牢了安全屏障，为全镇人民的生命财产安全提供了坚实保障，实现了“零感染病例”目标，取得了防疫的巨大成功。 一是响应迅速。镇里迅速组建了以镇党委书记周代建任第一组长的镇疫情防控工作领导小组，从腊月二十八开始，多次召开专题会，全面落实防控要求。二是管控有力。积极落实县防疫政策，迅速组织镇村干部进行涉鄂人员周密排查，实行“三包一”的管控制度，奠定了外防输入的扎实基础，保障了我镇人民群众的生命安全。 三是积极推动企业复工复产，指导企业疫情防控，协助企业解决员工返岗，推动企业高质量复工复产。  </w:t>
            </w:r>
          </w:p>
          <w:p>
            <w:pPr>
              <w:rPr>
                <w:rFonts w:hint="eastAsia" w:ascii="仿宋" w:hAnsi="仿宋" w:eastAsia="仿宋" w:cs="仿宋"/>
                <w:lang w:val="en-US" w:eastAsia="zh-CN"/>
              </w:rPr>
            </w:pPr>
            <w:r>
              <w:rPr>
                <w:rFonts w:hint="eastAsia" w:ascii="仿宋" w:hAnsi="仿宋" w:eastAsia="仿宋" w:cs="仿宋"/>
                <w:lang w:val="en-US" w:eastAsia="zh-CN"/>
              </w:rPr>
              <w:t xml:space="preserve"> 2</w:t>
            </w:r>
            <w:r>
              <w:rPr>
                <w:rFonts w:hint="eastAsia" w:ascii="仿宋" w:hAnsi="仿宋" w:eastAsia="仿宋" w:cs="仿宋"/>
                <w:lang w:eastAsia="zh-CN"/>
              </w:rPr>
              <w:t>、推动产业项目发展</w:t>
            </w:r>
            <w:r>
              <w:rPr>
                <w:rFonts w:hint="eastAsia" w:ascii="仿宋" w:hAnsi="仿宋" w:eastAsia="仿宋" w:cs="仿宋"/>
              </w:rPr>
              <w:t>，狠抓</w:t>
            </w:r>
            <w:r>
              <w:rPr>
                <w:rFonts w:hint="eastAsia" w:ascii="仿宋" w:hAnsi="仿宋" w:eastAsia="仿宋" w:cs="仿宋"/>
                <w:lang w:eastAsia="zh-CN"/>
              </w:rPr>
              <w:t>经济建设</w:t>
            </w:r>
          </w:p>
          <w:p>
            <w:pPr>
              <w:rPr>
                <w:rFonts w:hint="eastAsia" w:ascii="仿宋" w:hAnsi="仿宋" w:eastAsia="仿宋" w:cs="仿宋"/>
                <w:lang w:eastAsia="zh-CN"/>
              </w:rPr>
            </w:pPr>
            <w:r>
              <w:rPr>
                <w:rFonts w:hint="eastAsia" w:ascii="仿宋" w:hAnsi="仿宋" w:eastAsia="仿宋" w:cs="仿宋"/>
                <w:lang w:eastAsia="zh-CN"/>
              </w:rPr>
              <w:t>一</w:t>
            </w:r>
            <w:r>
              <w:rPr>
                <w:rFonts w:hint="eastAsia" w:ascii="仿宋" w:hAnsi="仿宋" w:eastAsia="仿宋" w:cs="仿宋"/>
              </w:rPr>
              <w:t>是通过积极争取投资</w:t>
            </w:r>
            <w:r>
              <w:rPr>
                <w:rFonts w:hint="eastAsia" w:ascii="仿宋" w:hAnsi="仿宋" w:eastAsia="仿宋" w:cs="仿宋"/>
                <w:lang w:val="en-US" w:eastAsia="zh-CN"/>
              </w:rPr>
              <w:t>700</w:t>
            </w:r>
            <w:r>
              <w:rPr>
                <w:rFonts w:hint="eastAsia" w:ascii="仿宋" w:hAnsi="仿宋" w:eastAsia="仿宋" w:cs="仿宋"/>
              </w:rPr>
              <w:t>余万元的敬老院新建项目，目前主体</w:t>
            </w:r>
            <w:r>
              <w:rPr>
                <w:rFonts w:hint="eastAsia" w:ascii="仿宋" w:hAnsi="仿宋" w:eastAsia="仿宋" w:cs="仿宋"/>
                <w:lang w:eastAsia="zh-CN"/>
              </w:rPr>
              <w:t>建设和配套设施都已</w:t>
            </w:r>
            <w:r>
              <w:rPr>
                <w:rFonts w:hint="eastAsia" w:ascii="仿宋" w:hAnsi="仿宋" w:eastAsia="仿宋" w:cs="仿宋"/>
              </w:rPr>
              <w:t>完工，</w:t>
            </w:r>
            <w:r>
              <w:rPr>
                <w:rFonts w:hint="eastAsia" w:ascii="仿宋" w:hAnsi="仿宋" w:eastAsia="仿宋" w:cs="仿宋"/>
                <w:lang w:eastAsia="zh-CN"/>
              </w:rPr>
              <w:t>已完成入住</w:t>
            </w:r>
            <w:r>
              <w:rPr>
                <w:rFonts w:hint="eastAsia" w:ascii="仿宋" w:hAnsi="仿宋" w:eastAsia="仿宋" w:cs="仿宋"/>
              </w:rPr>
              <w:t>，为老人提供舒适安全的养老环境。</w:t>
            </w:r>
            <w:r>
              <w:rPr>
                <w:rFonts w:hint="eastAsia" w:ascii="仿宋" w:hAnsi="仿宋" w:eastAsia="仿宋" w:cs="仿宋"/>
                <w:lang w:eastAsia="zh-CN"/>
              </w:rPr>
              <w:t>二</w:t>
            </w:r>
            <w:r>
              <w:rPr>
                <w:rFonts w:hint="eastAsia" w:ascii="仿宋" w:hAnsi="仿宋" w:eastAsia="仿宋" w:cs="仿宋"/>
              </w:rPr>
              <w:t>是</w:t>
            </w:r>
            <w:r>
              <w:rPr>
                <w:rFonts w:hint="eastAsia" w:ascii="仿宋" w:hAnsi="仿宋" w:eastAsia="仿宋" w:cs="仿宋"/>
                <w:lang w:eastAsia="zh-CN"/>
              </w:rPr>
              <w:t>集镇</w:t>
            </w:r>
            <w:r>
              <w:rPr>
                <w:rFonts w:hint="eastAsia" w:ascii="仿宋" w:hAnsi="仿宋" w:eastAsia="仿宋" w:cs="仿宋"/>
              </w:rPr>
              <w:t>自来水工程，</w:t>
            </w:r>
            <w:r>
              <w:rPr>
                <w:rFonts w:hint="eastAsia" w:ascii="仿宋" w:hAnsi="仿宋" w:eastAsia="仿宋" w:cs="仿宋"/>
                <w:lang w:eastAsia="zh-CN"/>
              </w:rPr>
              <w:t>投资近</w:t>
            </w:r>
            <w:r>
              <w:rPr>
                <w:rFonts w:hint="eastAsia" w:ascii="仿宋" w:hAnsi="仿宋" w:eastAsia="仿宋" w:cs="仿宋"/>
                <w:lang w:val="en-US" w:eastAsia="zh-CN"/>
              </w:rPr>
              <w:t>1400万元的新墙水厂至柏祥镇的安全饮水工程，</w:t>
            </w:r>
            <w:r>
              <w:rPr>
                <w:rFonts w:hint="eastAsia" w:ascii="仿宋" w:hAnsi="仿宋" w:eastAsia="仿宋" w:cs="仿宋"/>
                <w:lang w:eastAsia="zh-CN"/>
              </w:rPr>
              <w:t>已</w:t>
            </w:r>
            <w:r>
              <w:rPr>
                <w:rFonts w:hint="eastAsia" w:ascii="仿宋" w:hAnsi="仿宋" w:eastAsia="仿宋" w:cs="仿宋"/>
              </w:rPr>
              <w:t>于</w:t>
            </w:r>
            <w:r>
              <w:rPr>
                <w:rFonts w:hint="eastAsia" w:ascii="仿宋" w:hAnsi="仿宋" w:eastAsia="仿宋" w:cs="仿宋"/>
                <w:lang w:eastAsia="zh-CN"/>
              </w:rPr>
              <w:t>去年</w:t>
            </w:r>
            <w:r>
              <w:rPr>
                <w:rFonts w:hint="eastAsia" w:ascii="仿宋" w:hAnsi="仿宋" w:eastAsia="仿宋" w:cs="仿宋"/>
              </w:rPr>
              <w:t>10月开始</w:t>
            </w:r>
            <w:r>
              <w:rPr>
                <w:rFonts w:hint="eastAsia" w:ascii="仿宋" w:hAnsi="仿宋" w:eastAsia="仿宋" w:cs="仿宋"/>
                <w:lang w:eastAsia="zh-CN"/>
              </w:rPr>
              <w:t>为部分居民</w:t>
            </w:r>
            <w:r>
              <w:rPr>
                <w:rFonts w:hint="eastAsia" w:ascii="仿宋" w:hAnsi="仿宋" w:eastAsia="仿宋" w:cs="仿宋"/>
              </w:rPr>
              <w:t>供水，目前正在</w:t>
            </w:r>
            <w:r>
              <w:rPr>
                <w:rFonts w:hint="eastAsia" w:ascii="仿宋" w:hAnsi="仿宋" w:eastAsia="仿宋" w:cs="仿宋"/>
                <w:lang w:eastAsia="zh-CN"/>
              </w:rPr>
              <w:t>稳步推进</w:t>
            </w:r>
            <w:r>
              <w:rPr>
                <w:rFonts w:hint="eastAsia" w:ascii="仿宋" w:hAnsi="仿宋" w:eastAsia="仿宋" w:cs="仿宋"/>
              </w:rPr>
              <w:t>入户工作，</w:t>
            </w:r>
            <w:r>
              <w:rPr>
                <w:rFonts w:hint="eastAsia" w:ascii="仿宋" w:hAnsi="仿宋" w:eastAsia="仿宋" w:cs="仿宋"/>
                <w:lang w:eastAsia="zh-CN"/>
              </w:rPr>
              <w:t>逐步为我</w:t>
            </w:r>
            <w:r>
              <w:rPr>
                <w:rFonts w:hint="eastAsia" w:ascii="仿宋" w:hAnsi="仿宋" w:eastAsia="仿宋" w:cs="仿宋"/>
              </w:rPr>
              <w:t>镇</w:t>
            </w:r>
            <w:r>
              <w:rPr>
                <w:rFonts w:hint="eastAsia" w:ascii="仿宋" w:hAnsi="仿宋" w:eastAsia="仿宋" w:cs="仿宋"/>
                <w:lang w:eastAsia="zh-CN"/>
              </w:rPr>
              <w:t>居</w:t>
            </w:r>
            <w:r>
              <w:rPr>
                <w:rFonts w:hint="eastAsia" w:ascii="仿宋" w:hAnsi="仿宋" w:eastAsia="仿宋" w:cs="仿宋"/>
              </w:rPr>
              <w:t>民提供安全放心的自来水。</w:t>
            </w:r>
            <w:r>
              <w:rPr>
                <w:rFonts w:hint="eastAsia" w:ascii="仿宋" w:hAnsi="仿宋" w:eastAsia="仿宋" w:cs="仿宋"/>
                <w:lang w:eastAsia="zh-CN"/>
              </w:rPr>
              <w:t>三</w:t>
            </w:r>
            <w:r>
              <w:rPr>
                <w:rFonts w:hint="eastAsia" w:ascii="仿宋" w:hAnsi="仿宋" w:eastAsia="仿宋" w:cs="仿宋"/>
              </w:rPr>
              <w:t>是污水处理厂</w:t>
            </w:r>
            <w:r>
              <w:rPr>
                <w:rFonts w:hint="eastAsia" w:ascii="仿宋" w:hAnsi="仿宋" w:eastAsia="仿宋" w:cs="仿宋"/>
                <w:lang w:eastAsia="zh-CN"/>
              </w:rPr>
              <w:t>项目</w:t>
            </w:r>
            <w:r>
              <w:rPr>
                <w:rFonts w:hint="eastAsia" w:ascii="仿宋" w:hAnsi="仿宋" w:eastAsia="仿宋" w:cs="仿宋"/>
              </w:rPr>
              <w:t>，</w:t>
            </w:r>
            <w:r>
              <w:rPr>
                <w:rFonts w:hint="eastAsia" w:ascii="仿宋" w:hAnsi="仿宋" w:eastAsia="仿宋" w:cs="仿宋"/>
                <w:lang w:eastAsia="zh-CN"/>
              </w:rPr>
              <w:t>纳入全县</w:t>
            </w:r>
            <w:r>
              <w:rPr>
                <w:rFonts w:hint="eastAsia" w:ascii="仿宋" w:hAnsi="仿宋" w:eastAsia="仿宋" w:cs="仿宋"/>
                <w:lang w:val="en-US" w:eastAsia="zh-CN"/>
              </w:rPr>
              <w:t>3P项目建设，总投资3000万元，</w:t>
            </w:r>
            <w:r>
              <w:rPr>
                <w:rFonts w:hint="eastAsia" w:ascii="仿宋" w:hAnsi="仿宋" w:eastAsia="仿宋" w:cs="仿宋"/>
                <w:lang w:eastAsia="zh-CN"/>
              </w:rPr>
              <w:t>目前主体已完工，设备安装调试完毕，已</w:t>
            </w:r>
            <w:r>
              <w:rPr>
                <w:rFonts w:hint="eastAsia" w:ascii="仿宋" w:hAnsi="仿宋" w:eastAsia="仿宋" w:cs="仿宋"/>
              </w:rPr>
              <w:t>于</w:t>
            </w:r>
            <w:r>
              <w:rPr>
                <w:rFonts w:hint="eastAsia" w:ascii="仿宋" w:hAnsi="仿宋" w:eastAsia="仿宋" w:cs="仿宋"/>
                <w:lang w:eastAsia="zh-CN"/>
              </w:rPr>
              <w:t>今年五月份进行</w:t>
            </w:r>
            <w:r>
              <w:rPr>
                <w:rFonts w:hint="eastAsia" w:ascii="仿宋" w:hAnsi="仿宋" w:eastAsia="仿宋" w:cs="仿宋"/>
              </w:rPr>
              <w:t>试运营，有效解决集镇</w:t>
            </w:r>
            <w:r>
              <w:rPr>
                <w:rFonts w:hint="eastAsia" w:ascii="仿宋" w:hAnsi="仿宋" w:eastAsia="仿宋" w:cs="仿宋"/>
                <w:lang w:eastAsia="zh-CN"/>
              </w:rPr>
              <w:t>污水处理</w:t>
            </w:r>
            <w:r>
              <w:rPr>
                <w:rFonts w:hint="eastAsia" w:ascii="仿宋" w:hAnsi="仿宋" w:eastAsia="仿宋" w:cs="仿宋"/>
              </w:rPr>
              <w:t>问题。</w:t>
            </w:r>
            <w:r>
              <w:rPr>
                <w:rFonts w:hint="eastAsia" w:ascii="仿宋" w:hAnsi="仿宋" w:eastAsia="仿宋" w:cs="仿宋"/>
                <w:lang w:eastAsia="zh-CN"/>
              </w:rPr>
              <w:t>四</w:t>
            </w:r>
            <w:r>
              <w:rPr>
                <w:rFonts w:hint="eastAsia" w:ascii="仿宋" w:hAnsi="仿宋" w:eastAsia="仿宋" w:cs="仿宋"/>
              </w:rPr>
              <w:t>是</w:t>
            </w:r>
            <w:r>
              <w:rPr>
                <w:rFonts w:hint="eastAsia" w:ascii="仿宋" w:hAnsi="仿宋" w:eastAsia="仿宋" w:cs="仿宋"/>
                <w:lang w:eastAsia="zh-CN"/>
              </w:rPr>
              <w:t>投资</w:t>
            </w:r>
            <w:r>
              <w:rPr>
                <w:rFonts w:hint="eastAsia" w:ascii="仿宋" w:hAnsi="仿宋" w:eastAsia="仿宋" w:cs="仿宋"/>
                <w:lang w:val="en-US" w:eastAsia="zh-CN"/>
              </w:rPr>
              <w:t>300万元的</w:t>
            </w:r>
            <w:r>
              <w:rPr>
                <w:rFonts w:hint="eastAsia" w:ascii="仿宋" w:hAnsi="仿宋" w:eastAsia="仿宋" w:cs="仿宋"/>
                <w:lang w:eastAsia="zh-CN"/>
              </w:rPr>
              <w:t>“两场”建设，将原粮店建筑物拆除、平整，高标准建设好集镇停车场，</w:t>
            </w:r>
            <w:r>
              <w:rPr>
                <w:rFonts w:hint="eastAsia" w:ascii="仿宋" w:hAnsi="仿宋" w:eastAsia="仿宋" w:cs="仿宋"/>
                <w:lang w:val="en-US" w:eastAsia="zh-CN"/>
              </w:rPr>
              <w:t>计划与菜市场打通道路、形成环线，并设置30个停车位，</w:t>
            </w:r>
            <w:r>
              <w:rPr>
                <w:rFonts w:hint="eastAsia" w:ascii="仿宋" w:hAnsi="仿宋" w:eastAsia="仿宋" w:cs="仿宋"/>
                <w:lang w:eastAsia="zh-CN"/>
              </w:rPr>
              <w:t>从根本上解决集镇十字路口拥堵、街道狭长无处停车的问题。</w:t>
            </w:r>
          </w:p>
          <w:p>
            <w:pPr>
              <w:rPr>
                <w:rFonts w:hint="eastAsia" w:ascii="仿宋" w:hAnsi="仿宋" w:eastAsia="仿宋" w:cs="仿宋"/>
                <w:lang w:eastAsia="zh-CN"/>
              </w:rPr>
            </w:pPr>
            <w:r>
              <w:rPr>
                <w:rFonts w:hint="eastAsia" w:ascii="仿宋" w:hAnsi="仿宋" w:eastAsia="仿宋" w:cs="仿宋"/>
                <w:lang w:val="en-US" w:eastAsia="zh-CN"/>
              </w:rPr>
              <w:t>3</w:t>
            </w:r>
            <w:r>
              <w:rPr>
                <w:rFonts w:hint="eastAsia" w:ascii="仿宋" w:hAnsi="仿宋" w:eastAsia="仿宋" w:cs="仿宋"/>
                <w:lang w:eastAsia="zh-CN"/>
              </w:rPr>
              <w:t>、围绕中心工作，提升人民幸福指数</w:t>
            </w:r>
          </w:p>
          <w:p>
            <w:pPr>
              <w:rPr>
                <w:rFonts w:hint="eastAsia" w:ascii="仿宋" w:hAnsi="仿宋" w:eastAsia="仿宋" w:cs="仿宋"/>
              </w:rPr>
            </w:pPr>
            <w:r>
              <w:rPr>
                <w:rFonts w:hint="eastAsia" w:ascii="仿宋" w:hAnsi="仿宋" w:eastAsia="仿宋" w:cs="仿宋"/>
                <w:lang w:eastAsia="zh-CN"/>
              </w:rPr>
              <w:t>一</w:t>
            </w:r>
            <w:r>
              <w:rPr>
                <w:rFonts w:hint="eastAsia" w:ascii="仿宋" w:hAnsi="仿宋" w:eastAsia="仿宋" w:cs="仿宋"/>
              </w:rPr>
              <w:t>是脱贫攻坚精准发力。</w:t>
            </w:r>
            <w:r>
              <w:rPr>
                <w:rFonts w:hint="eastAsia" w:ascii="仿宋" w:hAnsi="仿宋" w:eastAsia="仿宋" w:cs="仿宋"/>
                <w:lang w:eastAsia="zh-CN"/>
              </w:rPr>
              <w:t>全力聚焦“两不愁，三保障”工作目标。建强扶贫队伍，抽调镇里优秀的干部驻村，实行帮扶从实，管理从严，调动驻村工作队员的积极性和主动性；落实结对帮扶。</w:t>
            </w:r>
            <w:r>
              <w:rPr>
                <w:rFonts w:hint="eastAsia" w:ascii="仿宋" w:hAnsi="仿宋" w:eastAsia="仿宋" w:cs="仿宋"/>
              </w:rPr>
              <w:t>先后多次组织脱贫攻坚排查整改活动。今年4月，精心组织45名</w:t>
            </w:r>
            <w:r>
              <w:rPr>
                <w:rFonts w:hint="eastAsia" w:ascii="仿宋" w:hAnsi="仿宋" w:eastAsia="仿宋" w:cs="仿宋"/>
                <w:lang w:eastAsia="zh-CN"/>
              </w:rPr>
              <w:t>干部</w:t>
            </w:r>
            <w:r>
              <w:rPr>
                <w:rFonts w:hint="eastAsia" w:ascii="仿宋" w:hAnsi="仿宋" w:eastAsia="仿宋" w:cs="仿宋"/>
              </w:rPr>
              <w:t>开展了为期半个月的脱贫攻坚质量“回头看”排查活动，排查</w:t>
            </w:r>
            <w:r>
              <w:rPr>
                <w:rFonts w:hint="eastAsia" w:ascii="仿宋" w:hAnsi="仿宋" w:eastAsia="仿宋" w:cs="仿宋"/>
                <w:lang w:eastAsia="zh-CN"/>
              </w:rPr>
              <w:t>五类对象</w:t>
            </w:r>
            <w:r>
              <w:rPr>
                <w:rFonts w:hint="eastAsia" w:ascii="仿宋" w:hAnsi="仿宋" w:eastAsia="仿宋" w:cs="仿宋"/>
              </w:rPr>
              <w:t>1029户，共排查出各类疑似问题89个，对照问题清单，举一</w:t>
            </w:r>
            <w:r>
              <w:rPr>
                <w:rFonts w:hint="eastAsia" w:ascii="仿宋" w:hAnsi="仿宋" w:eastAsia="仿宋" w:cs="仿宋"/>
                <w:lang w:eastAsia="zh-CN"/>
              </w:rPr>
              <w:t>反</w:t>
            </w:r>
            <w:r>
              <w:rPr>
                <w:rFonts w:hint="eastAsia" w:ascii="仿宋" w:hAnsi="仿宋" w:eastAsia="仿宋" w:cs="仿宋"/>
              </w:rPr>
              <w:t>三，明确整改措施、整改时间及责任人，逐条销号，确保扶贫政策落实落地，巩固脱贫成果。</w:t>
            </w:r>
          </w:p>
          <w:p>
            <w:pPr>
              <w:rPr>
                <w:rFonts w:hint="eastAsia" w:ascii="仿宋" w:hAnsi="仿宋" w:eastAsia="仿宋" w:cs="仿宋"/>
              </w:rPr>
            </w:pPr>
            <w:r>
              <w:rPr>
                <w:rFonts w:hint="eastAsia" w:ascii="仿宋" w:hAnsi="仿宋" w:eastAsia="仿宋" w:cs="仿宋"/>
              </w:rPr>
              <w:t>到目前为止，50户危房户危房改造已全部动工；5名在校生未享受教育助学已向县教育局申报5月份发放，2户贫困户安全饮水已进行改造，17个低保残疾问题已落实15个，另2个残疾人未办证已上报县残联上户办证，1户贫困户家庭医生签约服务已落实，14户劳动社保问题已落实好11户，另3户已通知本户办理手续。</w:t>
            </w:r>
          </w:p>
          <w:p>
            <w:pPr>
              <w:rPr>
                <w:rFonts w:hint="eastAsia" w:ascii="仿宋" w:hAnsi="仿宋" w:eastAsia="仿宋" w:cs="仿宋"/>
              </w:rPr>
            </w:pPr>
            <w:r>
              <w:rPr>
                <w:rFonts w:hint="eastAsia" w:ascii="仿宋" w:hAnsi="仿宋" w:eastAsia="仿宋" w:cs="仿宋"/>
                <w:lang w:eastAsia="zh-CN"/>
              </w:rPr>
              <w:t>二</w:t>
            </w:r>
            <w:r>
              <w:rPr>
                <w:rFonts w:hint="eastAsia" w:ascii="仿宋" w:hAnsi="仿宋" w:eastAsia="仿宋" w:cs="仿宋"/>
              </w:rPr>
              <w:t>是</w:t>
            </w:r>
            <w:r>
              <w:rPr>
                <w:rFonts w:hint="eastAsia" w:ascii="仿宋" w:hAnsi="仿宋" w:eastAsia="仿宋" w:cs="仿宋"/>
                <w:lang w:eastAsia="zh-CN"/>
              </w:rPr>
              <w:t>重点整治卫片图斑</w:t>
            </w:r>
            <w:r>
              <w:rPr>
                <w:rFonts w:hint="eastAsia" w:ascii="仿宋" w:hAnsi="仿宋" w:eastAsia="仿宋" w:cs="仿宋"/>
              </w:rPr>
              <w:t>。为打击违法用地行为,维护依法用地秩序,切实保护耕地,</w:t>
            </w:r>
            <w:r>
              <w:rPr>
                <w:rFonts w:hint="eastAsia" w:ascii="仿宋" w:hAnsi="仿宋" w:eastAsia="仿宋" w:cs="仿宋"/>
                <w:lang w:eastAsia="zh-CN"/>
              </w:rPr>
              <w:t>我</w:t>
            </w:r>
            <w:r>
              <w:rPr>
                <w:rFonts w:hint="eastAsia" w:ascii="仿宋" w:hAnsi="仿宋" w:eastAsia="仿宋" w:cs="仿宋"/>
              </w:rPr>
              <w:t>镇</w:t>
            </w:r>
            <w:r>
              <w:rPr>
                <w:rFonts w:hint="eastAsia" w:ascii="仿宋" w:hAnsi="仿宋" w:eastAsia="仿宋" w:cs="仿宋"/>
                <w:lang w:eastAsia="zh-CN"/>
              </w:rPr>
              <w:t>联合</w:t>
            </w:r>
            <w:r>
              <w:rPr>
                <w:rFonts w:hint="eastAsia" w:ascii="仿宋" w:hAnsi="仿宋" w:eastAsia="仿宋" w:cs="仿宋"/>
              </w:rPr>
              <w:t>县自然资源局开展卫片图斑违建</w:t>
            </w:r>
            <w:r>
              <w:rPr>
                <w:rFonts w:hint="eastAsia" w:ascii="仿宋" w:hAnsi="仿宋" w:eastAsia="仿宋" w:cs="仿宋"/>
                <w:lang w:eastAsia="zh-CN"/>
              </w:rPr>
              <w:t>拆除</w:t>
            </w:r>
            <w:r>
              <w:rPr>
                <w:rFonts w:hint="eastAsia" w:ascii="仿宋" w:hAnsi="仿宋" w:eastAsia="仿宋" w:cs="仿宋"/>
              </w:rPr>
              <w:t>行动，</w:t>
            </w:r>
            <w:r>
              <w:rPr>
                <w:rFonts w:hint="eastAsia" w:ascii="仿宋" w:hAnsi="仿宋" w:eastAsia="仿宋" w:cs="仿宋"/>
                <w:lang w:eastAsia="zh-CN"/>
              </w:rPr>
              <w:t>组织</w:t>
            </w: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0余</w:t>
            </w:r>
            <w:r>
              <w:rPr>
                <w:rFonts w:hint="eastAsia" w:ascii="仿宋" w:hAnsi="仿宋" w:eastAsia="仿宋" w:cs="仿宋"/>
                <w:lang w:eastAsia="zh-CN"/>
              </w:rPr>
              <w:t>名</w:t>
            </w:r>
            <w:r>
              <w:rPr>
                <w:rFonts w:hint="eastAsia" w:ascii="仿宋" w:hAnsi="仿宋" w:eastAsia="仿宋" w:cs="仿宋"/>
              </w:rPr>
              <w:t>工作人员，出动</w:t>
            </w:r>
            <w:r>
              <w:rPr>
                <w:rFonts w:hint="eastAsia" w:ascii="仿宋" w:hAnsi="仿宋" w:eastAsia="仿宋" w:cs="仿宋"/>
                <w:lang w:eastAsia="zh-CN"/>
              </w:rPr>
              <w:t>数</w:t>
            </w:r>
            <w:r>
              <w:rPr>
                <w:rFonts w:hint="eastAsia" w:ascii="仿宋" w:hAnsi="仿宋" w:eastAsia="仿宋" w:cs="仿宋"/>
              </w:rPr>
              <w:t>台大型机械</w:t>
            </w:r>
            <w:r>
              <w:rPr>
                <w:rFonts w:hint="eastAsia" w:ascii="仿宋" w:hAnsi="仿宋" w:eastAsia="仿宋" w:cs="仿宋"/>
                <w:lang w:eastAsia="zh-CN"/>
              </w:rPr>
              <w:t>设备</w:t>
            </w:r>
            <w:r>
              <w:rPr>
                <w:rFonts w:hint="eastAsia" w:ascii="仿宋" w:hAnsi="仿宋" w:eastAsia="仿宋" w:cs="仿宋"/>
              </w:rPr>
              <w:t>，对辖区内大型违法建筑</w:t>
            </w:r>
            <w:r>
              <w:rPr>
                <w:rFonts w:hint="eastAsia" w:ascii="仿宋" w:hAnsi="仿宋" w:eastAsia="仿宋" w:cs="仿宋"/>
                <w:lang w:eastAsia="zh-CN"/>
              </w:rPr>
              <w:t>进行</w:t>
            </w:r>
            <w:r>
              <w:rPr>
                <w:rFonts w:hint="eastAsia" w:ascii="仿宋" w:hAnsi="仿宋" w:eastAsia="仿宋" w:cs="仿宋"/>
              </w:rPr>
              <w:t>集中拆除</w:t>
            </w:r>
            <w:r>
              <w:rPr>
                <w:rFonts w:hint="eastAsia" w:ascii="仿宋" w:hAnsi="仿宋" w:eastAsia="仿宋" w:cs="仿宋"/>
                <w:lang w:eastAsia="zh-CN"/>
              </w:rPr>
              <w:t>，共计拆除违建面积6559平方米。出台柏祥镇《规范村民建房工作实施方案》，压实相关部门行业责任及村组属地责任，严格兑现考核奖惩，全力加大巡查，提升全镇控违、拆违、治违的力度和水平。</w:t>
            </w:r>
          </w:p>
          <w:p>
            <w:pPr>
              <w:rPr>
                <w:rFonts w:hint="eastAsia" w:ascii="仿宋" w:hAnsi="仿宋" w:eastAsia="仿宋" w:cs="仿宋"/>
                <w:lang w:eastAsia="zh-CN"/>
              </w:rPr>
            </w:pPr>
            <w:r>
              <w:rPr>
                <w:rFonts w:hint="eastAsia" w:ascii="仿宋" w:hAnsi="仿宋" w:eastAsia="仿宋" w:cs="仿宋"/>
                <w:lang w:eastAsia="zh-CN"/>
              </w:rPr>
              <w:t>三是严禁抛荒维护粮食安全。</w:t>
            </w:r>
            <w:r>
              <w:rPr>
                <w:rFonts w:hint="eastAsia" w:ascii="仿宋" w:hAnsi="仿宋" w:eastAsia="仿宋" w:cs="仿宋"/>
              </w:rPr>
              <w:t>成立</w:t>
            </w:r>
            <w:r>
              <w:rPr>
                <w:rFonts w:hint="eastAsia" w:ascii="仿宋" w:hAnsi="仿宋" w:eastAsia="仿宋" w:cs="仿宋"/>
                <w:lang w:eastAsia="zh-CN"/>
              </w:rPr>
              <w:t>了</w:t>
            </w:r>
            <w:r>
              <w:rPr>
                <w:rFonts w:hint="eastAsia" w:ascii="仿宋" w:hAnsi="仿宋" w:eastAsia="仿宋" w:cs="仿宋"/>
              </w:rPr>
              <w:t>专门领导小组，</w:t>
            </w:r>
            <w:r>
              <w:rPr>
                <w:rFonts w:hint="eastAsia" w:ascii="仿宋" w:hAnsi="仿宋" w:eastAsia="仿宋" w:cs="仿宋"/>
                <w:lang w:eastAsia="zh-CN"/>
              </w:rPr>
              <w:t>联点负责干部包村、联村干部包片，农推、财政、国土责任到人。</w:t>
            </w:r>
            <w:r>
              <w:rPr>
                <w:rFonts w:hint="eastAsia" w:ascii="仿宋" w:hAnsi="仿宋" w:eastAsia="仿宋" w:cs="仿宋"/>
              </w:rPr>
              <w:t>组织镇</w:t>
            </w:r>
            <w:r>
              <w:rPr>
                <w:rFonts w:hint="eastAsia" w:ascii="仿宋" w:hAnsi="仿宋" w:eastAsia="仿宋" w:cs="仿宋"/>
                <w:lang w:eastAsia="zh-CN"/>
              </w:rPr>
              <w:t>村</w:t>
            </w:r>
            <w:r>
              <w:rPr>
                <w:rFonts w:hint="eastAsia" w:ascii="仿宋" w:hAnsi="仿宋" w:eastAsia="仿宋" w:cs="仿宋"/>
              </w:rPr>
              <w:t>干部深入村组，逐村逐户摸清抛荒耕地底子，登记抛荒情况，逐丘逐块提出解决办法。一是结合抛荒地流转方式，将无种植能力</w:t>
            </w:r>
            <w:r>
              <w:rPr>
                <w:rFonts w:hint="eastAsia" w:ascii="仿宋" w:hAnsi="仿宋" w:eastAsia="仿宋" w:cs="仿宋"/>
                <w:lang w:eastAsia="zh-CN"/>
              </w:rPr>
              <w:t>农</w:t>
            </w:r>
            <w:r>
              <w:rPr>
                <w:rFonts w:hint="eastAsia" w:ascii="仿宋" w:hAnsi="仿宋" w:eastAsia="仿宋" w:cs="仿宋"/>
              </w:rPr>
              <w:t>户的耕地向种粮大户</w:t>
            </w:r>
            <w:r>
              <w:rPr>
                <w:rFonts w:hint="eastAsia" w:ascii="仿宋" w:hAnsi="仿宋" w:eastAsia="仿宋" w:cs="仿宋"/>
                <w:lang w:eastAsia="zh-CN"/>
              </w:rPr>
              <w:t>流转</w:t>
            </w:r>
            <w:r>
              <w:rPr>
                <w:rFonts w:hint="eastAsia" w:ascii="仿宋" w:hAnsi="仿宋" w:eastAsia="仿宋" w:cs="仿宋"/>
              </w:rPr>
              <w:t>，二是鼓励和引导不适宜耕种水稻的水浸田、陷田栽种长效经济作物，三是坚持“谁耕种，谁享受补助”的原则，充分调动种粮户的积极性，四是财政配套相关激励</w:t>
            </w:r>
            <w:r>
              <w:rPr>
                <w:rFonts w:hint="eastAsia" w:ascii="仿宋" w:hAnsi="仿宋" w:eastAsia="仿宋" w:cs="仿宋"/>
                <w:lang w:eastAsia="zh-CN"/>
              </w:rPr>
              <w:t>资金</w:t>
            </w:r>
            <w:r>
              <w:rPr>
                <w:rFonts w:hint="eastAsia" w:ascii="仿宋" w:hAnsi="仿宋" w:eastAsia="仿宋" w:cs="仿宋"/>
              </w:rPr>
              <w:t>，对达到一定规模、能以点带面促进粮食生产的种粮大户予以再次奖补</w:t>
            </w:r>
            <w:r>
              <w:rPr>
                <w:rFonts w:hint="eastAsia" w:ascii="仿宋" w:hAnsi="仿宋" w:eastAsia="仿宋" w:cs="仿宋"/>
                <w:lang w:eastAsia="zh-CN"/>
              </w:rPr>
              <w:t>。</w:t>
            </w:r>
            <w:r>
              <w:rPr>
                <w:rFonts w:hint="eastAsia" w:ascii="仿宋" w:hAnsi="仿宋" w:eastAsia="仿宋" w:cs="仿宋"/>
              </w:rPr>
              <w:t>我镇已摸底抛荒丘块面积</w:t>
            </w:r>
            <w:r>
              <w:rPr>
                <w:rFonts w:hint="eastAsia" w:ascii="仿宋" w:hAnsi="仿宋" w:eastAsia="仿宋" w:cs="仿宋"/>
                <w:lang w:val="en-US" w:eastAsia="zh-CN"/>
              </w:rPr>
              <w:t>858.38</w:t>
            </w:r>
            <w:r>
              <w:rPr>
                <w:rFonts w:hint="eastAsia" w:ascii="仿宋" w:hAnsi="仿宋" w:eastAsia="仿宋" w:cs="仿宋"/>
              </w:rPr>
              <w:t>亩</w:t>
            </w:r>
            <w:r>
              <w:rPr>
                <w:rFonts w:hint="eastAsia" w:ascii="仿宋" w:hAnsi="仿宋" w:eastAsia="仿宋" w:cs="仿宋"/>
                <w:lang w:eastAsia="zh-CN"/>
              </w:rPr>
              <w:t>，并逐丘逐块完成整治。</w:t>
            </w:r>
          </w:p>
          <w:p>
            <w:pPr>
              <w:rPr>
                <w:rFonts w:hint="eastAsia" w:ascii="仿宋" w:hAnsi="仿宋" w:eastAsia="仿宋" w:cs="仿宋"/>
                <w:lang w:eastAsia="zh-CN"/>
              </w:rPr>
            </w:pPr>
            <w:r>
              <w:rPr>
                <w:rFonts w:hint="eastAsia" w:ascii="仿宋" w:hAnsi="仿宋" w:eastAsia="仿宋" w:cs="仿宋"/>
                <w:lang w:val="en-US" w:eastAsia="zh-CN"/>
              </w:rPr>
              <w:t>4、</w:t>
            </w:r>
            <w:r>
              <w:rPr>
                <w:rFonts w:hint="eastAsia" w:ascii="仿宋" w:hAnsi="仿宋" w:eastAsia="仿宋" w:cs="仿宋"/>
                <w:lang w:eastAsia="zh-CN"/>
              </w:rPr>
              <w:t>是大力推进乡村振兴。一是交通问题顽瘴痼疾集中整治工作。围绕“降事故、保安全、保畅通”的总体目标，做了大量工作，全镇交通管理机制进一步健全，管理能力得到提升，道路设施逐步完善，交通秩序明显改善。加强交通问题顽瘴痼疾隐患排查，我镇共排查隐患问题45个，目前已完成治理25个。加强对电动车的摸底排查，张贴通告，加大宣传力度，督促电动车登记上牌，目前完成电动车登记备案上牌473辆。二是环境整治更加有序。</w:t>
            </w:r>
            <w:r>
              <w:rPr>
                <w:rFonts w:hint="eastAsia" w:ascii="仿宋" w:hAnsi="仿宋" w:eastAsia="仿宋" w:cs="仿宋"/>
              </w:rPr>
              <w:t>强化网格化监管，各村</w:t>
            </w:r>
            <w:r>
              <w:rPr>
                <w:rFonts w:hint="eastAsia" w:ascii="仿宋" w:hAnsi="仿宋" w:eastAsia="仿宋" w:cs="仿宋"/>
                <w:lang w:eastAsia="zh-CN"/>
              </w:rPr>
              <w:t>（</w:t>
            </w:r>
            <w:r>
              <w:rPr>
                <w:rFonts w:hint="eastAsia" w:ascii="仿宋" w:hAnsi="仿宋" w:eastAsia="仿宋" w:cs="仿宋"/>
              </w:rPr>
              <w:t>居</w:t>
            </w:r>
            <w:r>
              <w:rPr>
                <w:rFonts w:hint="eastAsia" w:ascii="仿宋" w:hAnsi="仿宋" w:eastAsia="仿宋" w:cs="仿宋"/>
                <w:lang w:eastAsia="zh-CN"/>
              </w:rPr>
              <w:t>）</w:t>
            </w:r>
            <w:r>
              <w:rPr>
                <w:rFonts w:hint="eastAsia" w:ascii="仿宋" w:hAnsi="仿宋" w:eastAsia="仿宋" w:cs="仿宋"/>
              </w:rPr>
              <w:t>书记、主任为网格化监管员。另专门</w:t>
            </w:r>
            <w:r>
              <w:rPr>
                <w:rFonts w:hint="eastAsia" w:ascii="仿宋" w:hAnsi="仿宋" w:eastAsia="仿宋" w:cs="仿宋"/>
                <w:lang w:val="en-US" w:eastAsia="zh-CN"/>
              </w:rPr>
              <w:t>安排</w:t>
            </w:r>
            <w:r>
              <w:rPr>
                <w:rFonts w:hint="eastAsia" w:ascii="仿宋" w:hAnsi="仿宋" w:eastAsia="仿宋" w:cs="仿宋"/>
              </w:rPr>
              <w:t>秸秆禁烧巡查员5名，在秸秆焚烧易发时间段负责对</w:t>
            </w:r>
            <w:r>
              <w:rPr>
                <w:rFonts w:hint="eastAsia" w:ascii="仿宋" w:hAnsi="仿宋" w:eastAsia="仿宋" w:cs="仿宋"/>
                <w:lang w:val="en-US" w:eastAsia="zh-CN"/>
              </w:rPr>
              <w:t>柏祥</w:t>
            </w:r>
            <w:r>
              <w:rPr>
                <w:rFonts w:hint="eastAsia" w:ascii="仿宋" w:hAnsi="仿宋" w:eastAsia="仿宋" w:cs="仿宋"/>
              </w:rPr>
              <w:t>镇主要道路及其沿线进行巡查监管。加强扬尘污染治理。严控工地扬尘，严格开工审批制度，落实建设和施工单位扬尘污染防治责任，实施全过程“绿色施工”。</w:t>
            </w:r>
          </w:p>
          <w:p>
            <w:pPr>
              <w:rPr>
                <w:rFonts w:hint="eastAsia" w:ascii="仿宋" w:hAnsi="仿宋" w:eastAsia="仿宋" w:cs="仿宋"/>
              </w:rPr>
            </w:pPr>
            <w:r>
              <w:rPr>
                <w:rFonts w:hint="eastAsia" w:ascii="仿宋" w:hAnsi="仿宋" w:eastAsia="仿宋" w:cs="仿宋"/>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95"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65" w:type="dxa"/>
            <w:gridSpan w:val="1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柏祥镇</w:t>
            </w:r>
            <w:r>
              <w:rPr>
                <w:rFonts w:hint="eastAsia" w:ascii="仿宋_GB2312" w:hAnsi="仿宋_GB2312" w:eastAsia="仿宋_GB2312" w:cs="仿宋_GB2312"/>
                <w:color w:val="000000"/>
                <w:sz w:val="24"/>
              </w:rPr>
              <w:t>人民政府</w:t>
            </w: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2866.21</w:t>
            </w: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2866.21</w:t>
            </w: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left"/>
              <w:textAlignment w:val="center"/>
              <w:rPr>
                <w:rFonts w:hint="default" w:ascii="仿宋_GB2312" w:hAnsi="仿宋_GB2312" w:eastAsia="仿宋_GB2312" w:cs="仿宋_GB2312"/>
                <w:color w:val="000000"/>
                <w:sz w:val="24"/>
                <w:lang w:val="en-US"/>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left"/>
              <w:textAlignment w:val="center"/>
              <w:rPr>
                <w:rFonts w:hint="eastAsia"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left"/>
              <w:textAlignment w:val="center"/>
              <w:rPr>
                <w:rFonts w:hint="eastAsia"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left"/>
              <w:textAlignment w:val="center"/>
              <w:rPr>
                <w:rFonts w:ascii="仿宋_GB2312" w:hAnsi="仿宋_GB2312" w:eastAsia="仿宋_GB2312" w:cs="仿宋_GB2312"/>
                <w:color w:val="000000"/>
                <w:sz w:val="24"/>
              </w:rPr>
            </w:pPr>
          </w:p>
        </w:tc>
        <w:tc>
          <w:tcPr>
            <w:tcW w:w="1705"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720" w:firstLineChars="300"/>
              <w:jc w:val="left"/>
              <w:textAlignment w:val="center"/>
              <w:rPr>
                <w:rFonts w:hint="eastAsia"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95"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20" w:type="dxa"/>
            <w:gridSpan w:val="8"/>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70"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37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7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柏祥镇</w:t>
            </w:r>
            <w:r>
              <w:rPr>
                <w:rFonts w:hint="eastAsia" w:ascii="仿宋_GB2312" w:hAnsi="仿宋_GB2312" w:eastAsia="仿宋_GB2312" w:cs="仿宋_GB2312"/>
                <w:color w:val="000000"/>
                <w:sz w:val="24"/>
              </w:rPr>
              <w:t>人民政府</w:t>
            </w: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2866.21</w:t>
            </w: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2866.21</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1020.11</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1846.1</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95"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65" w:type="dxa"/>
            <w:gridSpan w:val="1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柏祥镇</w:t>
            </w:r>
            <w:r>
              <w:rPr>
                <w:rFonts w:hint="eastAsia" w:ascii="仿宋_GB2312" w:hAnsi="仿宋_GB2312" w:eastAsia="仿宋_GB2312" w:cs="仿宋_GB2312"/>
                <w:color w:val="000000"/>
                <w:sz w:val="24"/>
              </w:rPr>
              <w:t>人民政府</w:t>
            </w: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14.5</w:t>
            </w: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1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95"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24" w:type="dxa"/>
            <w:gridSpan w:val="10"/>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95"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柏祥镇</w:t>
            </w:r>
            <w:r>
              <w:rPr>
                <w:rFonts w:hint="eastAsia" w:ascii="仿宋_GB2312" w:hAnsi="仿宋_GB2312" w:eastAsia="仿宋_GB2312" w:cs="仿宋_GB2312"/>
                <w:color w:val="000000"/>
                <w:sz w:val="24"/>
              </w:rPr>
              <w:t>人民政府</w:t>
            </w: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391.4</w:t>
            </w: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391.4</w:t>
            </w:r>
          </w:p>
        </w:tc>
        <w:tc>
          <w:tcPr>
            <w:tcW w:w="36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95"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280"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1840"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37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840" w:type="dxa"/>
            <w:gridSpan w:val="2"/>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37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480" w:right="0" w:hanging="480" w:hangingChars="20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目标1：推动地区经济发展，丰富地区文化生活，促进精神文化建设；抓好落实各项惠农，惠农民生工程，为创建平安乡镇提供有力保障。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480" w:right="0" w:hanging="480" w:hangingChars="20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目标2：社会效益、经济效益、生态效益、可持续影响和社会公众满意度达到预期目标；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480" w:right="0" w:hanging="480" w:hangingChars="20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目标3：严格执行国家财务制度和财经纪律，合理开支、厉行节约；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480" w:right="0" w:hanging="480" w:hangingChars="20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目标4：</w:t>
            </w:r>
            <w:r>
              <w:rPr>
                <w:rFonts w:hint="eastAsia" w:ascii="仿宋_GB2312" w:hAnsi="仿宋_GB2312" w:eastAsia="仿宋_GB2312" w:cs="仿宋_GB2312"/>
                <w:color w:val="000000"/>
                <w:sz w:val="24"/>
              </w:rPr>
              <w:t>全年预算申请到位和下达数量在95%以上，</w:t>
            </w:r>
            <w:r>
              <w:rPr>
                <w:rFonts w:hint="eastAsia" w:ascii="仿宋_GB2312" w:hAnsi="仿宋_GB2312" w:eastAsia="仿宋_GB2312" w:cs="仿宋_GB2312"/>
                <w:color w:val="000000"/>
                <w:kern w:val="2"/>
                <w:sz w:val="24"/>
                <w:szCs w:val="24"/>
                <w:lang w:val="en-US" w:eastAsia="zh-CN" w:bidi="ar-SA"/>
              </w:rPr>
              <w:t>严控“三公经费”和重点费用开支。</w:t>
            </w:r>
          </w:p>
          <w:p>
            <w:pPr>
              <w:autoSpaceDN w:val="0"/>
              <w:spacing w:line="320" w:lineRule="exact"/>
              <w:jc w:val="left"/>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4585"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1、全年目标任务圆满完成，做好党建工作，提升基层党建水平；抓好重点工作，巩固脱贫成果，助力乡村振兴；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2、制定的各项支出符合国家财经法规和财务管理制度规定以及有关专项资金管理办法的规定；资金的拨付有完整的审批过程和手续，合理开支、厉行节约；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239" w:leftChars="114" w:right="0" w:firstLine="307" w:firstLineChars="128"/>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3、严控三公经费、降低一般运行经费、加强项目支出管理。2020年“三公经费”管理有效控制。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4、社会公众满意度95%以上。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4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567"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微软雅黑" w:hAnsi="微软雅黑" w:eastAsia="微软雅黑" w:cs="微软雅黑"/>
                <w:i w:val="0"/>
                <w:iCs w:val="0"/>
                <w:caps w:val="0"/>
                <w:color w:val="555555"/>
                <w:spacing w:val="0"/>
                <w:sz w:val="24"/>
                <w:szCs w:val="24"/>
              </w:rPr>
              <w:t>预</w:t>
            </w:r>
            <w:r>
              <w:rPr>
                <w:rFonts w:hint="eastAsia" w:ascii="仿宋_GB2312" w:hAnsi="仿宋_GB2312" w:eastAsia="仿宋_GB2312" w:cs="仿宋_GB2312"/>
                <w:color w:val="000000"/>
                <w:kern w:val="2"/>
                <w:sz w:val="24"/>
                <w:szCs w:val="24"/>
                <w:lang w:val="en-US" w:eastAsia="zh-CN" w:bidi="ar-SA"/>
              </w:rPr>
              <w:t>算调整率10%以下、</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sz w:val="24"/>
              </w:rPr>
              <w:t>抛荒耕地完成复耕复垦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 w:hAnsi="仿宋" w:eastAsia="仿宋" w:cs="仿宋"/>
                <w:sz w:val="24"/>
              </w:rPr>
              <w:t>争当全县信访工作“三无”乡镇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rP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sz w:val="24"/>
              </w:rPr>
              <w:t>政府采购执行率</w:t>
            </w:r>
            <w:r>
              <w:rPr>
                <w:rFonts w:ascii="仿宋_GB2312" w:hAnsi="仿宋_GB2312" w:eastAsia="仿宋_GB2312" w:cs="仿宋_GB2312"/>
                <w:color w:val="000000"/>
                <w:sz w:val="24"/>
              </w:rPr>
              <w:t xml:space="preserve"> </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 w:hAnsi="仿宋" w:eastAsia="仿宋" w:cs="仿宋"/>
                <w:sz w:val="24"/>
              </w:rP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sz w:val="24"/>
              </w:rPr>
              <w:t>资金给付及时率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 w:hAnsi="仿宋" w:eastAsia="仿宋" w:cs="仿宋"/>
                <w:sz w:val="24"/>
              </w:rPr>
              <w:t>保障人员工资、津补贴按时足额发放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sz w:val="24"/>
              </w:rPr>
              <w:t>及时发放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村级运转资金及时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 w:cs="仿宋_GB2312"/>
                <w:b/>
                <w:color w:val="000000"/>
                <w:sz w:val="24"/>
                <w:lang w:eastAsia="zh-CN"/>
              </w:rPr>
            </w:pPr>
            <w:r>
              <w:rPr>
                <w:rFonts w:hint="eastAsia" w:ascii="仿宋" w:hAnsi="仿宋" w:eastAsia="仿宋" w:cs="仿宋"/>
                <w:sz w:val="24"/>
              </w:rPr>
              <w:t>及时发</w:t>
            </w:r>
            <w:r>
              <w:rPr>
                <w:rFonts w:hint="eastAsia" w:ascii="仿宋" w:hAnsi="仿宋" w:eastAsia="仿宋" w:cs="仿宋"/>
                <w:sz w:val="24"/>
                <w:lang w:eastAsia="zh-CN"/>
              </w:rPr>
              <w:t>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财政支出绩效目标</w:t>
            </w:r>
            <w:r>
              <w:rPr>
                <w:rFonts w:hint="eastAsia" w:ascii="仿宋_GB2312" w:hAnsi="仿宋_GB2312" w:eastAsia="仿宋_GB2312" w:cs="仿宋_GB2312"/>
                <w:color w:val="000000"/>
                <w:sz w:val="24"/>
                <w:lang w:val="en-US" w:eastAsia="zh-CN"/>
              </w:rPr>
              <w:t>2866.21万元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加强水利、道路、农业等基础设施建设，</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推进环境整治、改善全镇人民的生活质量</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kern w:val="2"/>
                <w:sz w:val="24"/>
                <w:szCs w:val="24"/>
                <w:lang w:val="en-US" w:eastAsia="zh-CN" w:bidi="ar-SA"/>
              </w:rPr>
              <w:t>发展村集体经济，增加群众经济收入</w:t>
            </w:r>
            <w:r>
              <w:rPr>
                <w:rFonts w:hint="eastAsia" w:ascii="仿宋" w:hAnsi="仿宋" w:eastAsia="仿宋" w:cs="仿宋"/>
                <w:sz w:val="24"/>
                <w:lang w:val="en-US" w:eastAsia="zh-CN"/>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0"/>
              </w:num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给社会群众带来直接或间接的生活便利，提高全镇人民生活质量</w:t>
            </w:r>
            <w:r>
              <w:rPr>
                <w:rFonts w:hint="eastAsia" w:ascii="仿宋_GB2312" w:hAnsi="仿宋_GB2312" w:eastAsia="仿宋_GB2312" w:cs="仿宋_GB2312"/>
                <w:color w:val="000000"/>
                <w:kern w:val="2"/>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5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改善全镇人民的生活质量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带动全镇经济发展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3：提高人均收入水平</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提升全镇</w:t>
            </w:r>
            <w:r>
              <w:rPr>
                <w:rFonts w:hint="eastAsia" w:ascii="仿宋_GB2312" w:hAnsi="仿宋_GB2312" w:eastAsia="仿宋_GB2312" w:cs="仿宋_GB2312"/>
                <w:color w:val="000000"/>
                <w:sz w:val="24"/>
                <w:lang w:val="en-US" w:eastAsia="zh-CN"/>
              </w:rPr>
              <w:t>人民生活水平，带动全镇经济发展</w:t>
            </w:r>
            <w:r>
              <w:rPr>
                <w:rFonts w:hint="eastAsia" w:ascii="仿宋_GB2312" w:hAnsi="仿宋_GB2312" w:eastAsia="仿宋_GB2312" w:cs="仿宋_GB2312"/>
                <w:bCs/>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95" w:type="dxa"/>
            <w:vMerge w:val="restart"/>
            <w:tcBorders>
              <w:top w:val="single" w:color="000000" w:sz="4" w:space="0"/>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7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：改善人居环境</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0"/>
              </w:numPr>
              <w:autoSpaceDN w:val="0"/>
              <w:spacing w:line="320" w:lineRule="exact"/>
              <w:jc w:val="both"/>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长期目标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84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72"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社会公众满意度</w:t>
            </w:r>
            <w:r>
              <w:rPr>
                <w:rFonts w:hint="default" w:ascii="Arial" w:hAnsi="Arial" w:eastAsia="仿宋" w:cs="Arial"/>
                <w:sz w:val="24"/>
              </w:rPr>
              <w:t>≥</w:t>
            </w:r>
            <w:r>
              <w:rPr>
                <w:rFonts w:hint="eastAsia" w:ascii="仿宋_GB2312" w:hAnsi="仿宋_GB2312" w:eastAsia="仿宋_GB2312" w:cs="仿宋_GB2312"/>
                <w:color w:val="000000"/>
                <w:sz w:val="24"/>
                <w:lang w:val="en-US" w:eastAsia="zh-CN"/>
              </w:rPr>
              <w:t>95%以上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ascii="仿宋" w:hAnsi="仿宋" w:eastAsia="仿宋" w:cs="仿宋"/>
                <w:sz w:val="24"/>
              </w:rPr>
              <w:t>9</w:t>
            </w:r>
            <w:r>
              <w:rPr>
                <w:rFonts w:hint="eastAsia" w:ascii="仿宋" w:hAnsi="仿宋" w:eastAsia="仿宋" w:cs="仿宋"/>
                <w:sz w:val="24"/>
                <w:lang w:val="en-US" w:eastAsia="zh-CN"/>
              </w:rPr>
              <w:t>6</w:t>
            </w:r>
            <w:r>
              <w:rPr>
                <w:rFonts w:hint="eastAsia" w:ascii="仿宋" w:hAnsi="仿宋" w:eastAsia="仿宋" w:cs="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ascii="仿宋_GB2312" w:hAnsi="仿宋_GB2312" w:eastAsia="仿宋_GB2312" w:cs="仿宋_GB2312"/>
                <w:color w:val="000000"/>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镇长/副书记</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柏祥镇</w:t>
            </w:r>
            <w:r>
              <w:rPr>
                <w:rFonts w:hint="eastAsia" w:ascii="仿宋_GB2312" w:hAnsi="仿宋_GB2312" w:eastAsia="仿宋_GB2312" w:cs="仿宋_GB2312"/>
                <w:color w:val="000000"/>
                <w:sz w:val="24"/>
              </w:rPr>
              <w:t>人民政府</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吴红波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人大主席</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柏祥镇</w:t>
            </w:r>
            <w:r>
              <w:rPr>
                <w:rFonts w:hint="eastAsia" w:ascii="仿宋_GB2312" w:hAnsi="仿宋_GB2312" w:eastAsia="仿宋_GB2312" w:cs="仿宋_GB2312"/>
                <w:color w:val="000000"/>
                <w:sz w:val="24"/>
              </w:rPr>
              <w:t>人民政府</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付冬生</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财政所所长</w:t>
            </w: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柏祥镇</w:t>
            </w:r>
            <w:r>
              <w:rPr>
                <w:rFonts w:hint="eastAsia" w:ascii="仿宋_GB2312" w:hAnsi="仿宋_GB2312" w:eastAsia="仿宋_GB2312" w:cs="仿宋_GB2312"/>
                <w:color w:val="000000"/>
                <w:sz w:val="24"/>
              </w:rPr>
              <w:t>人民政府</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90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黄刚强</w:t>
      </w:r>
      <w:r>
        <w:rPr>
          <w:rFonts w:hint="eastAsia" w:eastAsia="仿宋_GB2312" w:cs="仿宋_GB2312"/>
          <w:bCs/>
          <w:sz w:val="28"/>
          <w:szCs w:val="28"/>
        </w:rPr>
        <w:t xml:space="preserve">                   联系电话：</w:t>
      </w:r>
      <w:r>
        <w:rPr>
          <w:rFonts w:hint="eastAsia" w:ascii="仿宋_GB2312" w:hAnsi="仿宋_GB2312" w:eastAsia="仿宋_GB2312" w:cs="仿宋_GB2312"/>
          <w:color w:val="000000"/>
          <w:sz w:val="24"/>
          <w:lang w:val="en-US" w:eastAsia="zh-CN"/>
        </w:rPr>
        <w:t>13874015474</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600" w:lineRule="exact"/>
              <w:jc w:val="center"/>
              <w:textAlignment w:val="auto"/>
              <w:rPr>
                <w:rFonts w:eastAsia="仿宋_GB2312"/>
                <w:sz w:val="44"/>
                <w:szCs w:val="44"/>
              </w:rPr>
            </w:pPr>
            <w:r>
              <w:rPr>
                <w:rFonts w:hint="eastAsia" w:ascii="黑体" w:hAnsi="黑体" w:eastAsia="黑体" w:cs="黑体"/>
                <w:bCs/>
                <w:sz w:val="44"/>
                <w:szCs w:val="44"/>
              </w:rPr>
              <w:t>五、评价报告综述</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w:t>
            </w:r>
            <w:r>
              <w:rPr>
                <w:rFonts w:hint="eastAsia" w:ascii="黑体" w:hAnsi="黑体" w:eastAsia="黑体" w:cs="黑体"/>
                <w:bCs/>
                <w:sz w:val="28"/>
                <w:szCs w:val="28"/>
                <w:lang w:eastAsia="zh-CN"/>
              </w:rPr>
              <w:t>柏祥镇人民政府</w:t>
            </w:r>
            <w:r>
              <w:rPr>
                <w:rFonts w:hint="eastAsia" w:ascii="黑体" w:hAnsi="黑体" w:eastAsia="黑体" w:cs="黑体"/>
                <w:bCs/>
                <w:sz w:val="28"/>
                <w:szCs w:val="28"/>
              </w:rPr>
              <w:t>部门（单位）概况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（一）部门（单位）基本情况：我单位包含政府机关及社会事业综合服务中心、农业综合服务中心、政务（便民）服务中心、退役军人服务站构成</w:t>
            </w:r>
            <w:r>
              <w:rPr>
                <w:rFonts w:hint="eastAsia" w:ascii="仿宋_GB2312" w:hAnsi="仿宋_GB2312" w:eastAsia="仿宋_GB2312" w:cs="仿宋_GB2312"/>
                <w:bCs/>
                <w:sz w:val="28"/>
                <w:szCs w:val="28"/>
                <w:lang w:eastAsia="zh-CN"/>
              </w:rPr>
              <w:t>、综合行政执法大队</w:t>
            </w:r>
            <w:r>
              <w:rPr>
                <w:rFonts w:hint="eastAsia" w:ascii="仿宋_GB2312" w:hAnsi="仿宋_GB2312" w:eastAsia="仿宋_GB2312" w:cs="仿宋_GB2312"/>
                <w:bCs/>
                <w:sz w:val="28"/>
                <w:szCs w:val="28"/>
              </w:rPr>
              <w:t>5个二级机构。全部为财政全额拨款单位，执行行政单位会计制度，在职干部</w:t>
            </w:r>
            <w:r>
              <w:rPr>
                <w:rFonts w:hint="eastAsia" w:ascii="仿宋_GB2312" w:hAnsi="仿宋_GB2312" w:eastAsia="仿宋_GB2312" w:cs="仿宋_GB2312"/>
                <w:bCs/>
                <w:sz w:val="28"/>
                <w:szCs w:val="28"/>
                <w:lang w:val="en-US" w:eastAsia="zh-CN"/>
              </w:rPr>
              <w:t>90</w:t>
            </w:r>
            <w:r>
              <w:rPr>
                <w:rFonts w:hint="eastAsia" w:ascii="仿宋_GB2312" w:hAnsi="仿宋_GB2312" w:eastAsia="仿宋_GB2312" w:cs="仿宋_GB2312"/>
                <w:bCs/>
                <w:sz w:val="28"/>
                <w:szCs w:val="28"/>
              </w:rPr>
              <w:t>人、退休</w:t>
            </w:r>
            <w:r>
              <w:rPr>
                <w:rFonts w:hint="eastAsia" w:ascii="仿宋_GB2312" w:hAnsi="仿宋_GB2312" w:eastAsia="仿宋_GB2312" w:cs="仿宋_GB2312"/>
                <w:bCs/>
                <w:sz w:val="28"/>
                <w:szCs w:val="28"/>
                <w:lang w:val="en-US" w:eastAsia="zh-CN"/>
              </w:rPr>
              <w:t>38</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、三性用工</w:t>
            </w:r>
            <w:r>
              <w:rPr>
                <w:rFonts w:hint="eastAsia" w:ascii="仿宋_GB2312" w:hAnsi="仿宋_GB2312" w:eastAsia="仿宋_GB2312" w:cs="仿宋_GB2312"/>
                <w:bCs/>
                <w:sz w:val="28"/>
                <w:szCs w:val="28"/>
                <w:lang w:val="en-US" w:eastAsia="zh-CN"/>
              </w:rPr>
              <w:t>7人</w:t>
            </w:r>
            <w:r>
              <w:rPr>
                <w:rFonts w:hint="eastAsia" w:ascii="仿宋_GB2312" w:hAnsi="仿宋_GB2312" w:eastAsia="仿宋_GB2312" w:cs="仿宋_GB2312"/>
                <w:bCs/>
                <w:sz w:val="28"/>
                <w:szCs w:val="28"/>
              </w:rPr>
              <w:t>。</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（二）部门（单位）整体支出规模、使用方向和主要内容、涉及范围等1、收支决算总体情况。我部门2020年度决算收</w:t>
            </w:r>
            <w:r>
              <w:rPr>
                <w:rFonts w:hint="eastAsia" w:ascii="仿宋_GB2312" w:hAnsi="仿宋_GB2312" w:eastAsia="仿宋_GB2312" w:cs="仿宋_GB2312"/>
                <w:bCs/>
                <w:sz w:val="28"/>
                <w:szCs w:val="28"/>
                <w:lang w:eastAsia="zh-CN"/>
              </w:rPr>
              <w:t>支总计</w:t>
            </w:r>
            <w:r>
              <w:rPr>
                <w:rFonts w:hint="eastAsia" w:ascii="仿宋_GB2312" w:hAnsi="仿宋_GB2312" w:eastAsia="仿宋_GB2312" w:cs="仿宋_GB2312"/>
                <w:bCs/>
                <w:sz w:val="28"/>
                <w:szCs w:val="28"/>
                <w:lang w:val="en-US" w:eastAsia="zh-CN"/>
              </w:rPr>
              <w:t>2866.21</w:t>
            </w:r>
            <w:r>
              <w:rPr>
                <w:rFonts w:hint="eastAsia" w:ascii="仿宋_GB2312" w:hAnsi="仿宋_GB2312" w:eastAsia="仿宋_GB2312" w:cs="仿宋_GB2312"/>
                <w:bCs/>
                <w:sz w:val="28"/>
                <w:szCs w:val="28"/>
              </w:rPr>
              <w:t>万元，比2019年</w:t>
            </w:r>
            <w:r>
              <w:rPr>
                <w:rFonts w:hint="eastAsia" w:ascii="仿宋_GB2312" w:hAnsi="仿宋_GB2312" w:eastAsia="仿宋_GB2312" w:cs="仿宋_GB2312"/>
                <w:bCs/>
                <w:sz w:val="28"/>
                <w:szCs w:val="28"/>
                <w:lang w:eastAsia="zh-CN"/>
              </w:rPr>
              <w:t>减少</w:t>
            </w:r>
            <w:r>
              <w:rPr>
                <w:rFonts w:hint="eastAsia" w:ascii="仿宋_GB2312" w:hAnsi="仿宋_GB2312" w:eastAsia="仿宋_GB2312" w:cs="仿宋_GB2312"/>
                <w:bCs/>
                <w:sz w:val="28"/>
                <w:szCs w:val="28"/>
                <w:lang w:val="en-US" w:eastAsia="zh-CN"/>
              </w:rPr>
              <w:t>801.83</w:t>
            </w:r>
            <w:r>
              <w:rPr>
                <w:rFonts w:hint="eastAsia" w:ascii="仿宋_GB2312" w:hAnsi="仿宋_GB2312" w:eastAsia="仿宋_GB2312" w:cs="仿宋_GB2312"/>
                <w:bCs/>
                <w:sz w:val="28"/>
                <w:szCs w:val="28"/>
              </w:rPr>
              <w:t>万元，变化原因主要是</w:t>
            </w:r>
            <w:r>
              <w:rPr>
                <w:rFonts w:hint="eastAsia" w:ascii="仿宋_GB2312" w:hAnsi="仿宋_GB2312" w:eastAsia="仿宋_GB2312" w:cs="仿宋_GB2312"/>
                <w:bCs/>
                <w:sz w:val="28"/>
                <w:szCs w:val="28"/>
                <w:lang w:eastAsia="zh-CN"/>
              </w:rPr>
              <w:t>上级专项转移支付指标减少</w:t>
            </w:r>
            <w:r>
              <w:rPr>
                <w:rFonts w:hint="eastAsia" w:ascii="仿宋_GB2312" w:hAnsi="仿宋_GB2312" w:eastAsia="仿宋_GB2312" w:cs="仿宋_GB2312"/>
                <w:bCs/>
                <w:sz w:val="28"/>
                <w:szCs w:val="28"/>
              </w:rPr>
              <w:t>。</w:t>
            </w:r>
          </w:p>
          <w:p>
            <w:pPr>
              <w:spacing w:line="58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2、收入决算情况。我镇2020年度收入</w:t>
            </w:r>
            <w:r>
              <w:rPr>
                <w:rFonts w:hint="eastAsia" w:ascii="仿宋_GB2312" w:hAnsi="仿宋_GB2312" w:eastAsia="仿宋_GB2312" w:cs="仿宋_GB2312"/>
                <w:bCs/>
                <w:sz w:val="28"/>
                <w:szCs w:val="28"/>
                <w:lang w:val="en-US" w:eastAsia="zh-CN"/>
              </w:rPr>
              <w:t>2866.21</w:t>
            </w:r>
            <w:r>
              <w:rPr>
                <w:rFonts w:hint="eastAsia" w:ascii="仿宋_GB2312" w:hAnsi="仿宋_GB2312" w:eastAsia="仿宋_GB2312" w:cs="仿宋_GB2312"/>
                <w:bCs/>
                <w:sz w:val="28"/>
                <w:szCs w:val="28"/>
              </w:rPr>
              <w:t>万元，其中：上级财政补助收入</w:t>
            </w:r>
            <w:r>
              <w:rPr>
                <w:rFonts w:hint="eastAsia" w:ascii="仿宋_GB2312" w:hAnsi="仿宋_GB2312" w:eastAsia="仿宋_GB2312" w:cs="仿宋_GB2312"/>
                <w:bCs/>
                <w:sz w:val="28"/>
                <w:szCs w:val="28"/>
                <w:lang w:val="en-US" w:eastAsia="zh-CN"/>
              </w:rPr>
              <w:t>2520.98</w:t>
            </w:r>
            <w:r>
              <w:rPr>
                <w:rFonts w:hint="eastAsia" w:ascii="仿宋_GB2312" w:hAnsi="仿宋_GB2312" w:eastAsia="仿宋_GB2312" w:cs="仿宋_GB2312"/>
                <w:bCs/>
                <w:sz w:val="28"/>
                <w:szCs w:val="28"/>
              </w:rPr>
              <w:t>万元，地方公共财政决算收入</w:t>
            </w:r>
            <w:r>
              <w:rPr>
                <w:rFonts w:hint="eastAsia" w:ascii="仿宋_GB2312" w:hAnsi="仿宋_GB2312" w:eastAsia="仿宋_GB2312" w:cs="仿宋_GB2312"/>
                <w:bCs/>
                <w:sz w:val="28"/>
                <w:szCs w:val="28"/>
                <w:lang w:val="en-US" w:eastAsia="zh-CN"/>
              </w:rPr>
              <w:t>345.23</w:t>
            </w:r>
            <w:r>
              <w:rPr>
                <w:rFonts w:hint="eastAsia" w:ascii="仿宋_GB2312" w:hAnsi="仿宋_GB2312" w:eastAsia="仿宋_GB2312" w:cs="仿宋_GB2312"/>
                <w:bCs/>
                <w:sz w:val="28"/>
                <w:szCs w:val="28"/>
              </w:rPr>
              <w:t>万元。</w:t>
            </w:r>
          </w:p>
          <w:p>
            <w:pPr>
              <w:spacing w:line="58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3、支出决算情况。2020年度支出</w:t>
            </w:r>
            <w:r>
              <w:rPr>
                <w:rFonts w:hint="eastAsia" w:ascii="仿宋_GB2312" w:hAnsi="仿宋_GB2312" w:eastAsia="仿宋_GB2312" w:cs="仿宋_GB2312"/>
                <w:bCs/>
                <w:sz w:val="28"/>
                <w:szCs w:val="28"/>
                <w:lang w:val="en-US" w:eastAsia="zh-CN"/>
              </w:rPr>
              <w:t>2866.21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其中一般公共服务支出</w:t>
            </w:r>
            <w:r>
              <w:rPr>
                <w:rFonts w:hint="eastAsia" w:ascii="仿宋_GB2312" w:hAnsi="仿宋_GB2312" w:eastAsia="仿宋_GB2312" w:cs="仿宋_GB2312"/>
                <w:bCs/>
                <w:sz w:val="28"/>
                <w:szCs w:val="28"/>
                <w:lang w:val="en-US" w:eastAsia="zh-CN"/>
              </w:rPr>
              <w:t>1536万元、国防支出3万元、公共安全支出23万元、教育支出18万元、文化体育与传媒支出40万元、社会保障和就业支出201.03万元、医疗卫生与计划生育支出99.65万元、节能环保支出30万元、城乡社区支出28万元、农林水支出740.84万元、交通运输支出30万元、商业服务支出3万元、国土海洋气象支出4万元、住房保障支出89.69万元、预备费20万元。</w:t>
            </w:r>
          </w:p>
          <w:p>
            <w:pPr>
              <w:widowControl/>
              <w:shd w:val="clear" w:color="auto" w:fill="FFFFFF"/>
              <w:spacing w:line="480" w:lineRule="auto"/>
              <w:ind w:firstLine="48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4、一般公共决算财政拨款“三公”经费支出决算情况。我2020年度“三公”经费支出合计为</w:t>
            </w:r>
            <w:r>
              <w:rPr>
                <w:rFonts w:hint="eastAsia" w:ascii="仿宋_GB2312" w:hAnsi="仿宋_GB2312" w:eastAsia="仿宋_GB2312" w:cs="仿宋_GB2312"/>
                <w:bCs/>
                <w:sz w:val="28"/>
                <w:szCs w:val="28"/>
                <w:lang w:val="en-US" w:eastAsia="zh-CN"/>
              </w:rPr>
              <w:t>14.5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相比</w:t>
            </w:r>
            <w:r>
              <w:rPr>
                <w:rFonts w:hint="eastAsia" w:ascii="仿宋_GB2312" w:hAnsi="仿宋_GB2312" w:eastAsia="仿宋_GB2312" w:cs="仿宋_GB2312"/>
                <w:bCs/>
                <w:sz w:val="28"/>
                <w:szCs w:val="28"/>
              </w:rPr>
              <w:t>2019年决算数</w:t>
            </w:r>
            <w:r>
              <w:rPr>
                <w:rFonts w:hint="eastAsia" w:ascii="仿宋_GB2312" w:hAnsi="仿宋_GB2312" w:eastAsia="仿宋_GB2312" w:cs="仿宋_GB2312"/>
                <w:bCs/>
                <w:sz w:val="28"/>
                <w:szCs w:val="28"/>
                <w:lang w:val="en-US" w:eastAsia="zh-CN"/>
              </w:rPr>
              <w:t>39万下降了63%，</w:t>
            </w:r>
            <w:r>
              <w:rPr>
                <w:rFonts w:hint="eastAsia" w:ascii="仿宋" w:hAnsi="仿宋" w:eastAsia="仿宋" w:cs="仿宋"/>
                <w:kern w:val="0"/>
                <w:sz w:val="28"/>
                <w:szCs w:val="28"/>
              </w:rPr>
              <w:t>因为镇政府严控非生产性开支，来客严格按公务消费制度执行。</w:t>
            </w:r>
            <w:r>
              <w:rPr>
                <w:rFonts w:hint="eastAsia" w:ascii="仿宋_GB2312" w:hAnsi="仿宋_GB2312" w:eastAsia="仿宋_GB2312" w:cs="仿宋_GB2312"/>
                <w:bCs/>
                <w:sz w:val="28"/>
                <w:szCs w:val="28"/>
              </w:rPr>
              <w:t>“三公”经费财政拨款支出决算总体情况说明。 2020年三公经费支出总额为1</w:t>
            </w:r>
            <w:r>
              <w:rPr>
                <w:rFonts w:hint="eastAsia" w:ascii="仿宋_GB2312" w:hAnsi="仿宋_GB2312" w:eastAsia="仿宋_GB2312" w:cs="仿宋_GB2312"/>
                <w:bCs/>
                <w:sz w:val="28"/>
                <w:szCs w:val="28"/>
                <w:lang w:val="en-US" w:eastAsia="zh-CN"/>
              </w:rPr>
              <w:t>4.5</w:t>
            </w:r>
            <w:r>
              <w:rPr>
                <w:rFonts w:hint="eastAsia" w:ascii="仿宋_GB2312" w:hAnsi="仿宋_GB2312" w:eastAsia="仿宋_GB2312" w:cs="仿宋_GB2312"/>
                <w:bCs/>
                <w:sz w:val="28"/>
                <w:szCs w:val="28"/>
              </w:rPr>
              <w:t>万元其中：因公出国（境）费用0万元、公务接待费用</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万元主要是公务接待用餐支出，公务用车费</w:t>
            </w:r>
            <w:r>
              <w:rPr>
                <w:rFonts w:hint="eastAsia" w:ascii="仿宋_GB2312" w:hAnsi="仿宋_GB2312" w:eastAsia="仿宋_GB2312" w:cs="仿宋_GB2312"/>
                <w:bCs/>
                <w:sz w:val="28"/>
                <w:szCs w:val="28"/>
                <w:lang w:val="en-US" w:eastAsia="zh-CN"/>
              </w:rPr>
              <w:t>9.5</w:t>
            </w:r>
            <w:r>
              <w:rPr>
                <w:rFonts w:hint="eastAsia" w:ascii="仿宋_GB2312" w:hAnsi="仿宋_GB2312" w:eastAsia="仿宋_GB2312" w:cs="仿宋_GB2312"/>
                <w:bCs/>
                <w:sz w:val="28"/>
                <w:szCs w:val="28"/>
              </w:rPr>
              <w:t>万元（其中公务用车运行维护费7万元、公务用车购置0万元。）</w:t>
            </w:r>
          </w:p>
          <w:p>
            <w:pPr>
              <w:widowControl/>
              <w:shd w:val="clear" w:color="auto" w:fill="FFFFFF"/>
              <w:spacing w:line="480" w:lineRule="auto"/>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5、2020年财政扶贫资金决算安排情况：镇本级安排10万元，其中：其他专项扶贫10万元。</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我单位申报的资金项目均从2020年初计划实施，并于2020年底前完成年度绩效目标。我镇年度专项支出共1214.24万元，主要用于农村基础设施、道路、水利、环境等方面支出。我镇制定了机关财务管理制定，明确了专项支出审批程序，严格加强对专项资金的监管。</w:t>
            </w:r>
          </w:p>
          <w:p>
            <w:pPr>
              <w:spacing w:line="560" w:lineRule="exact"/>
              <w:ind w:firstLine="560" w:firstLineChars="200"/>
              <w:rPr>
                <w:rFonts w:hint="eastAsia" w:ascii="黑体" w:hAnsi="黑体" w:eastAsia="黑体" w:cs="黑体"/>
                <w:bCs/>
                <w:sz w:val="32"/>
                <w:szCs w:val="32"/>
                <w:lang w:eastAsia="zh-CN"/>
              </w:rPr>
            </w:pPr>
            <w:r>
              <w:rPr>
                <w:rFonts w:hint="eastAsia" w:ascii="仿宋_GB2312" w:hAnsi="仿宋_GB2312" w:eastAsia="仿宋_GB2312" w:cs="仿宋_GB2312"/>
                <w:bCs/>
                <w:sz w:val="28"/>
                <w:szCs w:val="28"/>
                <w:lang w:val="en-US" w:eastAsia="zh-CN"/>
              </w:rPr>
              <w:t>2、严格对专项资金报账的审核制度。专项资金必须与申报项目相符，村级代理记账必须附四议两公开、会议记录、事前事中事后相关照片记录，超过规定金额必须走政府采购或招投标手续方可进行报账。</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、部门（单位）整体支出绩效情况</w:t>
            </w:r>
          </w:p>
          <w:p>
            <w:pPr>
              <w:spacing w:line="560" w:lineRule="exact"/>
              <w:ind w:firstLine="560" w:firstLineChars="200"/>
              <w:rPr>
                <w:rFonts w:hint="eastAsia" w:ascii="黑体" w:hAnsi="黑体" w:eastAsia="黑体" w:cs="黑体"/>
                <w:bCs/>
                <w:sz w:val="32"/>
                <w:szCs w:val="32"/>
                <w:lang w:eastAsia="zh-CN"/>
              </w:rPr>
            </w:pPr>
            <w:r>
              <w:rPr>
                <w:rFonts w:hint="eastAsia" w:ascii="仿宋_GB2312" w:hAnsi="仿宋_GB2312" w:eastAsia="仿宋_GB2312" w:cs="仿宋_GB2312"/>
                <w:bCs/>
                <w:sz w:val="28"/>
                <w:szCs w:val="28"/>
                <w:lang w:val="en-US" w:eastAsia="zh-CN"/>
              </w:rPr>
              <w:t>按照财政预算绩效管理工作的总体要求，2020年我单位整体支出2866.21万元全部实行整体支出绩效目标管理，整体支出绩效目标基本完成。</w:t>
            </w:r>
          </w:p>
          <w:p>
            <w:pPr>
              <w:numPr>
                <w:ilvl w:val="0"/>
                <w:numId w:val="0"/>
              </w:numPr>
              <w:spacing w:line="560" w:lineRule="exact"/>
              <w:ind w:left="210" w:leftChars="0" w:firstLine="320" w:firstLineChars="100"/>
              <w:rPr>
                <w:rFonts w:hint="eastAsia"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存在的主要问题</w:t>
            </w:r>
          </w:p>
          <w:p>
            <w:pPr>
              <w:numPr>
                <w:ilvl w:val="0"/>
                <w:numId w:val="0"/>
              </w:numPr>
              <w:spacing w:line="560" w:lineRule="exact"/>
              <w:rPr>
                <w:rFonts w:hint="default"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Cs/>
                <w:sz w:val="28"/>
                <w:szCs w:val="28"/>
                <w:lang w:val="en-US" w:eastAsia="zh-CN"/>
              </w:rPr>
              <w:t>绩效开展持久，但实际效果一般，有的目标细化、量化难度大，成果较难评估。</w:t>
            </w:r>
          </w:p>
          <w:p>
            <w:pPr>
              <w:numPr>
                <w:ilvl w:val="0"/>
                <w:numId w:val="0"/>
              </w:numPr>
              <w:spacing w:line="560" w:lineRule="exact"/>
              <w:ind w:left="210" w:leftChars="0"/>
              <w:rPr>
                <w:rFonts w:hint="eastAsia" w:ascii="黑体" w:hAnsi="黑体" w:eastAsia="黑体" w:cs="黑体"/>
                <w:bCs/>
                <w:sz w:val="32"/>
                <w:szCs w:val="32"/>
              </w:rPr>
            </w:pPr>
            <w:r>
              <w:rPr>
                <w:rFonts w:hint="eastAsia" w:ascii="黑体" w:hAnsi="黑体" w:eastAsia="黑体" w:cs="黑体"/>
                <w:bCs/>
                <w:sz w:val="32"/>
                <w:szCs w:val="32"/>
                <w:lang w:val="en-US" w:eastAsia="zh-CN"/>
              </w:rPr>
              <w:t xml:space="preserve">    五、</w:t>
            </w:r>
            <w:r>
              <w:rPr>
                <w:rFonts w:hint="eastAsia" w:ascii="黑体" w:hAnsi="黑体" w:eastAsia="黑体" w:cs="黑体"/>
                <w:bCs/>
                <w:sz w:val="32"/>
                <w:szCs w:val="32"/>
              </w:rPr>
              <w:t>改进措施和有关建议</w:t>
            </w:r>
          </w:p>
          <w:p>
            <w:pPr>
              <w:numPr>
                <w:ilvl w:val="0"/>
                <w:numId w:val="0"/>
              </w:numPr>
              <w:spacing w:line="560" w:lineRule="exact"/>
              <w:ind w:leftChars="200"/>
              <w:rPr>
                <w:rFonts w:hint="eastAsia" w:ascii="仿宋_GB2312" w:hAnsi="仿宋_GB2312" w:eastAsia="仿宋_GB2312" w:cs="仿宋_GB2312"/>
                <w:bCs/>
                <w:sz w:val="28"/>
                <w:szCs w:val="28"/>
                <w:lang w:val="en-US" w:eastAsia="zh-CN"/>
              </w:rPr>
            </w:pPr>
            <w:r>
              <w:rPr>
                <w:rFonts w:hint="eastAsia" w:ascii="黑体" w:hAnsi="黑体" w:eastAsia="黑体" w:cs="黑体"/>
                <w:bCs/>
                <w:sz w:val="28"/>
                <w:szCs w:val="28"/>
                <w:lang w:val="en-US" w:eastAsia="zh-CN"/>
              </w:rPr>
              <w:t xml:space="preserve"> 1</w:t>
            </w:r>
            <w:r>
              <w:rPr>
                <w:rFonts w:hint="eastAsia" w:ascii="仿宋_GB2312" w:hAnsi="仿宋_GB2312" w:eastAsia="仿宋_GB2312" w:cs="仿宋_GB2312"/>
                <w:bCs/>
                <w:sz w:val="28"/>
                <w:szCs w:val="28"/>
                <w:lang w:val="en-US" w:eastAsia="zh-CN"/>
              </w:rPr>
              <w:t xml:space="preserve">、进一步化解绩效目标，把绩效目标融入到政府日常工作中。 </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2、进一步严格预算编制、执行及管理，对新增财政支出、一般性支出等严格控制。</w:t>
            </w:r>
          </w:p>
          <w:p>
            <w:pPr>
              <w:numPr>
                <w:ilvl w:val="0"/>
                <w:numId w:val="0"/>
              </w:numPr>
              <w:spacing w:line="560" w:lineRule="exact"/>
              <w:ind w:firstLine="560" w:firstLineChars="200"/>
              <w:rPr>
                <w:rFonts w:eastAsia="楷体_GB2312"/>
                <w:bCs/>
                <w:sz w:val="28"/>
                <w:szCs w:val="28"/>
              </w:rPr>
            </w:pPr>
            <w:r>
              <w:rPr>
                <w:rFonts w:hint="eastAsia" w:ascii="仿宋_GB2312" w:hAnsi="仿宋_GB2312" w:eastAsia="仿宋_GB2312" w:cs="仿宋_GB2312"/>
                <w:bCs/>
                <w:sz w:val="28"/>
                <w:szCs w:val="28"/>
                <w:lang w:val="en-US" w:eastAsia="zh-CN"/>
              </w:rPr>
              <w:t>3、绩效的执行情况及政策效果项目支出的管理、使用、效益情况进行严格的跟踪。</w:t>
            </w:r>
          </w:p>
        </w:tc>
      </w:tr>
    </w:tbl>
    <w:p>
      <w:pPr>
        <w:spacing w:line="348" w:lineRule="auto"/>
        <w:rPr>
          <w:rFonts w:ascii="黑体" w:hAnsi="黑体" w:eastAsia="黑体"/>
          <w:sz w:val="32"/>
          <w:szCs w:val="32"/>
        </w:rPr>
      </w:pPr>
    </w:p>
    <w:p>
      <w:pPr>
        <w:spacing w:line="348" w:lineRule="auto"/>
        <w:rPr>
          <w:rFonts w:ascii="黑体" w:hAnsi="黑体" w:eastAsia="黑体"/>
          <w:sz w:val="32"/>
          <w:szCs w:val="32"/>
        </w:rPr>
      </w:pPr>
      <w:r>
        <w:rPr>
          <w:rFonts w:hint="eastAsia" w:ascii="黑体" w:hAnsi="黑体" w:eastAsia="黑体"/>
          <w:sz w:val="32"/>
          <w:szCs w:val="32"/>
        </w:rPr>
        <w:t>附件3-1</w:t>
      </w:r>
    </w:p>
    <w:p>
      <w:pPr>
        <w:spacing w:before="312" w:beforeLines="100" w:after="31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黑体" w:hAnsi="黑体" w:eastAsia="黑体"/>
          <w:sz w:val="32"/>
          <w:szCs w:val="32"/>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2M2UzMTM2MDY2ZTE1MWQ2MmFiOGVmMWEwMTljMzkifQ=="/>
  </w:docVars>
  <w:rsids>
    <w:rsidRoot w:val="006768B3"/>
    <w:rsid w:val="00043D9B"/>
    <w:rsid w:val="00114918"/>
    <w:rsid w:val="00185E27"/>
    <w:rsid w:val="00196138"/>
    <w:rsid w:val="001A0F53"/>
    <w:rsid w:val="002123F6"/>
    <w:rsid w:val="002315EA"/>
    <w:rsid w:val="002D17BD"/>
    <w:rsid w:val="002E5321"/>
    <w:rsid w:val="0032000C"/>
    <w:rsid w:val="003315A0"/>
    <w:rsid w:val="0036658D"/>
    <w:rsid w:val="003B0D21"/>
    <w:rsid w:val="00471E6B"/>
    <w:rsid w:val="00474F6D"/>
    <w:rsid w:val="00476B46"/>
    <w:rsid w:val="004E7DD2"/>
    <w:rsid w:val="005961C5"/>
    <w:rsid w:val="005D7DB8"/>
    <w:rsid w:val="005E2485"/>
    <w:rsid w:val="00667902"/>
    <w:rsid w:val="006768B3"/>
    <w:rsid w:val="006A0BD8"/>
    <w:rsid w:val="006B3E2C"/>
    <w:rsid w:val="00703FBD"/>
    <w:rsid w:val="007E7006"/>
    <w:rsid w:val="00873196"/>
    <w:rsid w:val="008B68BD"/>
    <w:rsid w:val="008E3C77"/>
    <w:rsid w:val="008F0C3A"/>
    <w:rsid w:val="009668AD"/>
    <w:rsid w:val="009A1890"/>
    <w:rsid w:val="009D7088"/>
    <w:rsid w:val="00A03B10"/>
    <w:rsid w:val="00A36179"/>
    <w:rsid w:val="00A96400"/>
    <w:rsid w:val="00AA4BF8"/>
    <w:rsid w:val="00AD45A0"/>
    <w:rsid w:val="00AE5891"/>
    <w:rsid w:val="00B15E1A"/>
    <w:rsid w:val="00B33F31"/>
    <w:rsid w:val="00B35AE3"/>
    <w:rsid w:val="00B43626"/>
    <w:rsid w:val="00B758B0"/>
    <w:rsid w:val="00B775B5"/>
    <w:rsid w:val="00BA0749"/>
    <w:rsid w:val="00C07B63"/>
    <w:rsid w:val="00C178E6"/>
    <w:rsid w:val="00C3207E"/>
    <w:rsid w:val="00CD2AFF"/>
    <w:rsid w:val="00CF1A2A"/>
    <w:rsid w:val="00DE0376"/>
    <w:rsid w:val="00E278EF"/>
    <w:rsid w:val="00ED7993"/>
    <w:rsid w:val="00FA236F"/>
    <w:rsid w:val="05412745"/>
    <w:rsid w:val="064D2E31"/>
    <w:rsid w:val="06514C09"/>
    <w:rsid w:val="06FE6E3C"/>
    <w:rsid w:val="076A70D6"/>
    <w:rsid w:val="07B13BB2"/>
    <w:rsid w:val="082414F8"/>
    <w:rsid w:val="09D966B6"/>
    <w:rsid w:val="0AA67D8B"/>
    <w:rsid w:val="0C9475FE"/>
    <w:rsid w:val="0C9B4BA7"/>
    <w:rsid w:val="0D5247CD"/>
    <w:rsid w:val="0D571E04"/>
    <w:rsid w:val="0D5C0BD5"/>
    <w:rsid w:val="0DAA4B40"/>
    <w:rsid w:val="0F11610D"/>
    <w:rsid w:val="0FD071D0"/>
    <w:rsid w:val="11427629"/>
    <w:rsid w:val="1159360A"/>
    <w:rsid w:val="11943BFC"/>
    <w:rsid w:val="179764FD"/>
    <w:rsid w:val="18AF2261"/>
    <w:rsid w:val="1A8E2F47"/>
    <w:rsid w:val="1B607A43"/>
    <w:rsid w:val="1CEB326A"/>
    <w:rsid w:val="1EB130DF"/>
    <w:rsid w:val="1EE1290E"/>
    <w:rsid w:val="213B2400"/>
    <w:rsid w:val="244A2F6C"/>
    <w:rsid w:val="2558118B"/>
    <w:rsid w:val="27911E13"/>
    <w:rsid w:val="27C04855"/>
    <w:rsid w:val="2A3A084A"/>
    <w:rsid w:val="2B964464"/>
    <w:rsid w:val="302F5FA9"/>
    <w:rsid w:val="32F32DF1"/>
    <w:rsid w:val="34BC5B05"/>
    <w:rsid w:val="371F5B92"/>
    <w:rsid w:val="372907BF"/>
    <w:rsid w:val="38877E93"/>
    <w:rsid w:val="3B0A2733"/>
    <w:rsid w:val="3B0E2048"/>
    <w:rsid w:val="413A36FE"/>
    <w:rsid w:val="42C15813"/>
    <w:rsid w:val="438F2288"/>
    <w:rsid w:val="43E42222"/>
    <w:rsid w:val="44C91833"/>
    <w:rsid w:val="45E82F71"/>
    <w:rsid w:val="47180449"/>
    <w:rsid w:val="48853EDA"/>
    <w:rsid w:val="489441AA"/>
    <w:rsid w:val="4A376E5C"/>
    <w:rsid w:val="4B9D62A9"/>
    <w:rsid w:val="4C560446"/>
    <w:rsid w:val="4DD2188B"/>
    <w:rsid w:val="4F6D12AB"/>
    <w:rsid w:val="517B487E"/>
    <w:rsid w:val="535F0839"/>
    <w:rsid w:val="538F59F6"/>
    <w:rsid w:val="578635A1"/>
    <w:rsid w:val="5866141B"/>
    <w:rsid w:val="5A032C9A"/>
    <w:rsid w:val="5A16140C"/>
    <w:rsid w:val="5B1E7D8B"/>
    <w:rsid w:val="5B4A4FBE"/>
    <w:rsid w:val="5B751975"/>
    <w:rsid w:val="5DB84A1D"/>
    <w:rsid w:val="607F3616"/>
    <w:rsid w:val="60924BD2"/>
    <w:rsid w:val="63D01E3F"/>
    <w:rsid w:val="642947D3"/>
    <w:rsid w:val="647F57E2"/>
    <w:rsid w:val="665054B9"/>
    <w:rsid w:val="665057BA"/>
    <w:rsid w:val="66E6052D"/>
    <w:rsid w:val="6782344D"/>
    <w:rsid w:val="69DF4B8A"/>
    <w:rsid w:val="6F03131A"/>
    <w:rsid w:val="70AD73A3"/>
    <w:rsid w:val="70EA3A34"/>
    <w:rsid w:val="71AB280E"/>
    <w:rsid w:val="71F94873"/>
    <w:rsid w:val="738520BE"/>
    <w:rsid w:val="73C54341"/>
    <w:rsid w:val="76C577FD"/>
    <w:rsid w:val="77364257"/>
    <w:rsid w:val="790D3931"/>
    <w:rsid w:val="7A016D9E"/>
    <w:rsid w:val="7A305692"/>
    <w:rsid w:val="7A9A31D8"/>
    <w:rsid w:val="7C7B2E38"/>
    <w:rsid w:val="7D3438C4"/>
    <w:rsid w:val="7D592AD3"/>
    <w:rsid w:val="7D943A85"/>
    <w:rsid w:val="7E663674"/>
    <w:rsid w:val="7E9E2A10"/>
    <w:rsid w:val="7FE6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rFonts w:ascii="Times New Roman" w:hAnsi="Times New Roman" w:eastAsia="宋体" w:cs="Times New Roman"/>
      <w:sz w:val="18"/>
      <w:szCs w:val="18"/>
    </w:rPr>
  </w:style>
  <w:style w:type="character" w:customStyle="1" w:styleId="9">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6067</Words>
  <Characters>6460</Characters>
  <Lines>54</Lines>
  <Paragraphs>15</Paragraphs>
  <TotalTime>0</TotalTime>
  <ScaleCrop>false</ScaleCrop>
  <LinksUpToDate>false</LinksUpToDate>
  <CharactersWithSpaces>6824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2022-08-27T06:32:00Z</dcterms:created>
  <dc:creator>728981623@qq.com</dc:creator>
  <cp:lastModifiedBy>风劲扬帆</cp:lastModifiedBy>
  <cp:lastPrinted>2022-08-27T09:28:00Z</cp:lastPrinted>
  <dcterms:modified xsi:type="dcterms:W3CDTF">2022-09-01T02:10:25Z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0608812275C24AA995F49C7D07351641</vt:lpwstr>
  </property>
</Properties>
</file>