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beforeLines="25" w:after="60" w:afterLines="25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 1</w:t>
      </w:r>
    </w:p>
    <w:p>
      <w:pPr>
        <w:spacing w:before="60" w:beforeLines="25" w:after="60" w:afterLines="25" w:line="48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2023 年岳阳县城区教师公开招考岗位计划表</w:t>
      </w:r>
    </w:p>
    <w:bookmarkEnd w:id="0"/>
    <w:tbl>
      <w:tblPr>
        <w:tblStyle w:val="3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58"/>
        <w:gridCol w:w="760"/>
        <w:gridCol w:w="760"/>
        <w:gridCol w:w="761"/>
        <w:gridCol w:w="761"/>
        <w:gridCol w:w="761"/>
        <w:gridCol w:w="833"/>
        <w:gridCol w:w="851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单  位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学段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语文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数学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英语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物理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政治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历史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地理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生物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集英学校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初中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6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5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县八中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初中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2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城关中心学校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szCs w:val="21"/>
              </w:rPr>
            </w:pPr>
            <w:r>
              <w:rPr>
                <w:rFonts w:hint="eastAsia" w:ascii="仿宋_GB2312" w:hAnsi="方正小标宋简体" w:eastAsia="仿宋_GB2312"/>
                <w:szCs w:val="21"/>
              </w:rPr>
              <w:t>初中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初中小计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11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9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2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5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城南小学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小学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8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6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荷花塘小学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小学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4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新长征小学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left"/>
              <w:rPr>
                <w:rFonts w:ascii="仿宋_GB2312" w:hAnsi="方正小标宋简体" w:eastAsia="仿宋_GB2312"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Cs w:val="21"/>
              </w:rPr>
              <w:t>小学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小学小计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12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12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7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0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0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0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合计</w:t>
            </w:r>
          </w:p>
        </w:tc>
        <w:tc>
          <w:tcPr>
            <w:tcW w:w="758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23</w:t>
            </w:r>
          </w:p>
        </w:tc>
        <w:tc>
          <w:tcPr>
            <w:tcW w:w="76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21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10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76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833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851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5</w:t>
            </w:r>
          </w:p>
        </w:tc>
        <w:tc>
          <w:tcPr>
            <w:tcW w:w="709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850" w:type="dxa"/>
          </w:tcPr>
          <w:p>
            <w:pPr>
              <w:spacing w:before="60" w:beforeLines="25" w:after="60" w:afterLines="25" w:line="480" w:lineRule="exact"/>
              <w:jc w:val="center"/>
              <w:rPr>
                <w:rFonts w:ascii="仿宋_GB2312" w:hAnsi="方正小标宋简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方正小标宋简体" w:eastAsia="仿宋_GB2312"/>
                <w:b/>
                <w:color w:val="000000"/>
                <w:szCs w:val="21"/>
              </w:rPr>
              <w:t>70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YWE3NjA1YjYxYTY5MzJhMTJjMTU5ZjVlZWJhOWEifQ=="/>
  </w:docVars>
  <w:rsids>
    <w:rsidRoot w:val="2DF97BB6"/>
    <w:rsid w:val="2D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2023-08-01T09:11:00Z</dcterms:created>
  <dc:creator>冯灿</dc:creator>
  <cp:lastModifiedBy>冯灿</cp:lastModifiedBy>
  <dcterms:modified xsi:type="dcterms:W3CDTF">2023-08-01T09:12:01Z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048C6F391B314E59846F42B57453307D_11</vt:lpwstr>
  </property>
</Properties>
</file>