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eastAsia"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宋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color w:val="000000"/>
          <w:kern w:val="0"/>
          <w:sz w:val="40"/>
          <w:szCs w:val="40"/>
        </w:rPr>
        <w:t>岳阳县</w:t>
      </w:r>
      <w:r>
        <w:rPr>
          <w:rFonts w:hint="eastAsia" w:ascii="方正小标宋简体" w:hAnsi="黑体" w:eastAsia="方正小标宋简体" w:cs="宋体"/>
          <w:bCs/>
          <w:color w:val="000000"/>
          <w:sz w:val="40"/>
          <w:szCs w:val="40"/>
        </w:rPr>
        <w:t>商品住房销售明码标价监制申报表</w:t>
      </w:r>
      <w:bookmarkEnd w:id="0"/>
    </w:p>
    <w:p>
      <w:pPr>
        <w:widowControl/>
        <w:spacing w:after="156" w:afterLines="50" w:line="60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2"/>
        </w:rPr>
        <w:t xml:space="preserve">开发企业名称(盖章）：                         地址：  </w:t>
      </w:r>
    </w:p>
    <w:tbl>
      <w:tblPr>
        <w:tblStyle w:val="4"/>
        <w:tblW w:w="89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462"/>
        <w:gridCol w:w="27"/>
        <w:gridCol w:w="42"/>
        <w:gridCol w:w="1372"/>
        <w:gridCol w:w="21"/>
        <w:gridCol w:w="1392"/>
        <w:gridCol w:w="380"/>
        <w:gridCol w:w="1360"/>
        <w:gridCol w:w="268"/>
        <w:gridCol w:w="10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法人代表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资质等级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2"/>
              </w:rPr>
              <w:t>开发项目名称</w:t>
            </w:r>
          </w:p>
        </w:tc>
        <w:tc>
          <w:tcPr>
            <w:tcW w:w="292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地    点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楼盘总建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筑面积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本期交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付时间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装修状况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本期开发建筑面积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栋号：         套数：     </w:t>
            </w:r>
            <w:r>
              <w:rPr>
                <w:rFonts w:eastAsia="仿宋_GB2312"/>
                <w:color w:val="000000"/>
                <w:sz w:val="24"/>
              </w:rPr>
              <w:t>普通商品住房</w:t>
            </w:r>
            <w:r>
              <w:rPr>
                <w:rFonts w:hint="eastAsia" w:eastAsia="仿宋_GB2312"/>
                <w:color w:val="000000"/>
                <w:sz w:val="24"/>
              </w:rPr>
              <w:t>总面积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</w:rPr>
              <w:t>m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；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非普通商品住房：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m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；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车位数：   个（     </w:t>
            </w:r>
            <w:r>
              <w:rPr>
                <w:rFonts w:eastAsia="仿宋_GB2312"/>
                <w:color w:val="000000"/>
                <w:sz w:val="24"/>
              </w:rPr>
              <w:t>m</w:t>
            </w:r>
            <w:r>
              <w:rPr>
                <w:rFonts w:eastAsia="仿宋_GB2312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eastAsia="仿宋_GB2312"/>
                <w:color w:val="000000"/>
                <w:sz w:val="24"/>
                <w:vertAlign w:val="superscript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0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容积率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widowControl/>
              <w:spacing w:line="240" w:lineRule="exact"/>
              <w:ind w:left="1200" w:hanging="1200" w:hangingChars="5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/>
              <w:spacing w:line="240" w:lineRule="exact"/>
              <w:ind w:left="1200" w:hanging="1200" w:hangingChars="5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绿化率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widowControl/>
              <w:spacing w:line="240" w:lineRule="exact"/>
              <w:ind w:left="1200" w:hanging="1200" w:hangingChars="5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widowControl/>
              <w:spacing w:line="240" w:lineRule="exact"/>
              <w:ind w:left="1200" w:hanging="1200" w:hangingChars="5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车位配比率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before="100" w:beforeAutospacing="1" w:after="156" w:afterLines="50" w:line="240" w:lineRule="exact"/>
              <w:ind w:left="1200" w:hanging="1200" w:hangingChars="5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申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见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vertAlign w:val="superscript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本期普通商品住房平均销售价格            元/m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vertAlign w:val="superscript"/>
              </w:rPr>
              <w:t>2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vertAlign w:val="superscript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本期独立车库（车位）销售价格           元/个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本期普通商品住房差价：层次      ；朝向       ；区位       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（可另附表，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住房差价代数和为零）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附：《单套商品住房销售价目表》共      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5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承诺事项</w:t>
            </w:r>
          </w:p>
        </w:tc>
        <w:tc>
          <w:tcPr>
            <w:tcW w:w="74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right="56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我单位向购房者和监管部门承诺：此楼盘本期商品住房销售均价不高于监制价格，按照“一房一价、一套一标”的方式明码标价，标示价格与监制价格保持一致。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505" w:type="dxa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填报须知</w:t>
            </w:r>
          </w:p>
        </w:tc>
        <w:tc>
          <w:tcPr>
            <w:tcW w:w="742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本报表一式三份，其中：发改部门一份、房管部门一份、企业自留一份。2、附报普通商品住房建设项目成本表等资料。</w:t>
            </w:r>
          </w:p>
        </w:tc>
      </w:tr>
    </w:tbl>
    <w:p>
      <w:pPr>
        <w:widowControl/>
        <w:wordWrap w:val="0"/>
        <w:spacing w:before="100" w:beforeAutospacing="1" w:after="100" w:afterAutospacing="1" w:line="100" w:lineRule="exact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2"/>
        </w:rPr>
        <w:t>填报人：           联系电话：         申请时间：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450E1"/>
    <w:rsid w:val="371450E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2018-06-02T00:09:00Z</dcterms:created>
  <dc:creator>lenovo</dc:creator>
  <cp:lastModifiedBy>lenovo</cp:lastModifiedBy>
  <dcterms:modified xsi:type="dcterms:W3CDTF">2018-06-02T00:10:20Z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