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cs="Times New Roman"/>
          <w:color w:val="auto"/>
          <w:lang w:eastAsia="zh-CN"/>
        </w:rPr>
      </w:pPr>
      <w:r>
        <w:rPr>
          <w:rFonts w:ascii="Times New Roman" w:hAnsi="Times New Roman" w:eastAsia="方正小标宋简体" w:cs="Times New Roman"/>
          <w:color w:val="auto"/>
          <w:sz w:val="44"/>
          <w:szCs w:val="44"/>
        </w:rPr>
        <w:t>岳阳县2020年公开招聘教师</w:t>
      </w:r>
      <w:r>
        <w:rPr>
          <w:rFonts w:hint="eastAsia" w:ascii="Times New Roman" w:hAnsi="Times New Roman" w:eastAsia="方正小标宋简体" w:cs="Times New Roman"/>
          <w:color w:val="auto"/>
          <w:sz w:val="44"/>
          <w:szCs w:val="44"/>
          <w:lang w:eastAsia="zh-CN"/>
        </w:rPr>
        <w:t>公告</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根据《关于印发〈湖南省事业单位公开招聘人员办法〉的通知》（湘人社发〔2019〕1号）等有关文件要求和县招聘工作会议精神，经研究决定面向</w:t>
      </w:r>
      <w:r>
        <w:rPr>
          <w:rFonts w:hint="eastAsia" w:ascii="Times New Roman" w:hAnsi="Times New Roman" w:eastAsia="仿宋_GB2312" w:cs="Times New Roman"/>
          <w:color w:val="auto"/>
          <w:sz w:val="32"/>
          <w:szCs w:val="32"/>
        </w:rPr>
        <w:t>社会</w:t>
      </w:r>
      <w:r>
        <w:rPr>
          <w:rFonts w:ascii="Times New Roman" w:hAnsi="Times New Roman" w:eastAsia="仿宋_GB2312" w:cs="Times New Roman"/>
          <w:color w:val="auto"/>
          <w:sz w:val="32"/>
          <w:szCs w:val="32"/>
        </w:rPr>
        <w:t>公开招聘教师。现</w:t>
      </w:r>
      <w:r>
        <w:rPr>
          <w:rFonts w:hint="eastAsia" w:ascii="Times New Roman" w:hAnsi="Times New Roman" w:eastAsia="仿宋_GB2312" w:cs="Times New Roman"/>
          <w:color w:val="auto"/>
          <w:sz w:val="32"/>
          <w:szCs w:val="32"/>
          <w:lang w:eastAsia="zh-CN"/>
        </w:rPr>
        <w:t>将有关事项公告</w:t>
      </w:r>
      <w:r>
        <w:rPr>
          <w:rFonts w:ascii="Times New Roman" w:hAnsi="Times New Roman" w:eastAsia="仿宋_GB2312" w:cs="Times New Roman"/>
          <w:color w:val="auto"/>
          <w:sz w:val="32"/>
          <w:szCs w:val="32"/>
        </w:rPr>
        <w:t>如下</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黑体" w:cs="Times New Roman"/>
          <w:color w:val="auto"/>
          <w:sz w:val="32"/>
          <w:szCs w:val="32"/>
        </w:rPr>
      </w:pPr>
      <w:bookmarkStart w:id="0" w:name="_Hlk532931581"/>
      <w:r>
        <w:rPr>
          <w:rFonts w:hint="eastAsia" w:ascii="Times New Roman" w:hAnsi="Times New Roman" w:eastAsia="黑体" w:cs="Times New Roman"/>
          <w:color w:val="auto"/>
          <w:sz w:val="32"/>
          <w:szCs w:val="32"/>
        </w:rPr>
        <w:t>一、</w:t>
      </w:r>
      <w:bookmarkEnd w:id="0"/>
      <w:r>
        <w:rPr>
          <w:rFonts w:ascii="Times New Roman" w:hAnsi="Times New Roman" w:eastAsia="黑体" w:cs="Times New Roman"/>
          <w:color w:val="auto"/>
          <w:sz w:val="32"/>
          <w:szCs w:val="32"/>
        </w:rPr>
        <w:t>招聘</w:t>
      </w:r>
      <w:r>
        <w:rPr>
          <w:rFonts w:hint="eastAsia" w:ascii="Times New Roman" w:hAnsi="Times New Roman" w:eastAsia="黑体" w:cs="Times New Roman"/>
          <w:color w:val="auto"/>
          <w:sz w:val="32"/>
          <w:szCs w:val="32"/>
        </w:rPr>
        <w:t>岗位和</w:t>
      </w:r>
      <w:r>
        <w:rPr>
          <w:rFonts w:ascii="Times New Roman" w:hAnsi="Times New Roman" w:eastAsia="黑体" w:cs="Times New Roman"/>
          <w:color w:val="auto"/>
          <w:sz w:val="32"/>
          <w:szCs w:val="32"/>
        </w:rPr>
        <w:t>计划</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本次公开招聘教师计划172名，其中</w:t>
      </w:r>
      <w:r>
        <w:rPr>
          <w:rFonts w:hint="eastAsia" w:ascii="Times New Roman" w:hAnsi="Times New Roman" w:eastAsia="仿宋_GB2312" w:cs="Times New Roman"/>
          <w:color w:val="auto"/>
          <w:sz w:val="32"/>
          <w:szCs w:val="32"/>
        </w:rPr>
        <w:t>高校毕业生1</w:t>
      </w:r>
      <w:r>
        <w:rPr>
          <w:rFonts w:ascii="Times New Roman" w:hAnsi="Times New Roman" w:eastAsia="仿宋_GB2312" w:cs="Times New Roman"/>
          <w:color w:val="auto"/>
          <w:sz w:val="32"/>
          <w:szCs w:val="32"/>
        </w:rPr>
        <w:t>05</w:t>
      </w:r>
      <w:r>
        <w:rPr>
          <w:rFonts w:hint="eastAsia" w:ascii="Times New Roman" w:hAnsi="Times New Roman" w:eastAsia="仿宋_GB2312" w:cs="Times New Roman"/>
          <w:color w:val="auto"/>
          <w:sz w:val="32"/>
          <w:szCs w:val="32"/>
        </w:rPr>
        <w:t>名（“</w:t>
      </w:r>
      <w:r>
        <w:rPr>
          <w:rFonts w:ascii="Times New Roman" w:hAnsi="Times New Roman" w:eastAsia="仿宋_GB2312" w:cs="Times New Roman"/>
          <w:color w:val="auto"/>
          <w:sz w:val="32"/>
          <w:szCs w:val="32"/>
        </w:rPr>
        <w:t>高校毕业生</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是</w:t>
      </w:r>
      <w:r>
        <w:rPr>
          <w:rFonts w:ascii="Times New Roman" w:hAnsi="Times New Roman" w:eastAsia="仿宋_GB2312" w:cs="Times New Roman"/>
          <w:color w:val="auto"/>
          <w:sz w:val="32"/>
          <w:szCs w:val="32"/>
        </w:rPr>
        <w:t>指2020</w:t>
      </w:r>
      <w:r>
        <w:rPr>
          <w:rFonts w:hint="eastAsia" w:ascii="Times New Roman" w:hAnsi="Times New Roman" w:eastAsia="仿宋_GB2312" w:cs="Times New Roman"/>
          <w:color w:val="auto"/>
          <w:sz w:val="32"/>
          <w:szCs w:val="32"/>
          <w:lang w:eastAsia="zh-CN"/>
        </w:rPr>
        <w:t>年</w:t>
      </w:r>
      <w:r>
        <w:rPr>
          <w:rFonts w:hint="eastAsia" w:ascii="Times New Roman" w:hAnsi="Times New Roman" w:eastAsia="仿宋_GB2312" w:cs="Times New Roman"/>
          <w:color w:val="auto"/>
          <w:sz w:val="32"/>
          <w:szCs w:val="32"/>
        </w:rPr>
        <w:t>应届</w:t>
      </w:r>
      <w:r>
        <w:rPr>
          <w:rFonts w:hint="eastAsia" w:ascii="Times New Roman" w:hAnsi="Times New Roman" w:eastAsia="仿宋_GB2312" w:cs="Times New Roman"/>
          <w:color w:val="auto"/>
          <w:sz w:val="32"/>
          <w:szCs w:val="32"/>
          <w:lang w:eastAsia="zh-CN"/>
        </w:rPr>
        <w:t>高校</w:t>
      </w:r>
      <w:r>
        <w:rPr>
          <w:rFonts w:ascii="Times New Roman" w:hAnsi="Times New Roman" w:eastAsia="仿宋_GB2312" w:cs="Times New Roman"/>
          <w:color w:val="auto"/>
          <w:sz w:val="32"/>
          <w:szCs w:val="32"/>
        </w:rPr>
        <w:t>毕业生</w:t>
      </w:r>
      <w:r>
        <w:rPr>
          <w:rFonts w:hint="eastAsia" w:ascii="Times New Roman" w:hAnsi="Times New Roman" w:eastAsia="仿宋_GB2312" w:cs="Times New Roman"/>
          <w:color w:val="auto"/>
          <w:sz w:val="32"/>
          <w:szCs w:val="32"/>
        </w:rPr>
        <w:t>和</w:t>
      </w:r>
      <w:r>
        <w:rPr>
          <w:rFonts w:ascii="Times New Roman" w:hAnsi="Times New Roman" w:eastAsia="仿宋_GB2312" w:cs="Times New Roman"/>
          <w:color w:val="auto"/>
          <w:sz w:val="32"/>
          <w:szCs w:val="32"/>
        </w:rPr>
        <w:t>2018、2019届尚未落实工作单位的高校毕业生</w:t>
      </w:r>
      <w:r>
        <w:rPr>
          <w:rFonts w:hint="eastAsia" w:ascii="Times New Roman" w:hAnsi="Times New Roman" w:eastAsia="仿宋_GB2312" w:cs="Times New Roman"/>
          <w:color w:val="auto"/>
          <w:sz w:val="32"/>
          <w:szCs w:val="32"/>
        </w:rPr>
        <w:t>，下同）。</w:t>
      </w:r>
      <w:r>
        <w:rPr>
          <w:rFonts w:ascii="Times New Roman" w:hAnsi="Times New Roman" w:eastAsia="仿宋_GB2312" w:cs="Times New Roman"/>
          <w:color w:val="auto"/>
          <w:sz w:val="32"/>
          <w:szCs w:val="32"/>
        </w:rPr>
        <w:t>具体岗位名称、</w:t>
      </w:r>
      <w:r>
        <w:rPr>
          <w:rFonts w:hint="eastAsia" w:ascii="Times New Roman" w:hAnsi="Times New Roman" w:eastAsia="仿宋_GB2312" w:cs="Times New Roman"/>
          <w:color w:val="auto"/>
          <w:sz w:val="32"/>
          <w:szCs w:val="32"/>
        </w:rPr>
        <w:t>计划、条件</w:t>
      </w:r>
      <w:r>
        <w:rPr>
          <w:rFonts w:ascii="Times New Roman" w:hAnsi="Times New Roman" w:eastAsia="仿宋_GB2312" w:cs="Times New Roman"/>
          <w:color w:val="auto"/>
          <w:sz w:val="32"/>
          <w:szCs w:val="32"/>
        </w:rPr>
        <w:t>详见《岳阳县2020年公开招聘教师岗位表》（附件1）。</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二</w:t>
      </w:r>
      <w:r>
        <w:rPr>
          <w:rFonts w:ascii="Times New Roman" w:hAnsi="Times New Roman" w:eastAsia="黑体" w:cs="Times New Roman"/>
          <w:color w:val="auto"/>
          <w:sz w:val="32"/>
          <w:szCs w:val="32"/>
        </w:rPr>
        <w:t>、招聘原则</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坚持统一组织领导的原则；坚持公开、平等、竞争、择优的原则；坚持考试与考核相结合的原则。</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三</w:t>
      </w:r>
      <w:r>
        <w:rPr>
          <w:rFonts w:ascii="Times New Roman" w:hAnsi="Times New Roman" w:eastAsia="黑体" w:cs="Times New Roman"/>
          <w:color w:val="auto"/>
          <w:sz w:val="32"/>
          <w:szCs w:val="32"/>
        </w:rPr>
        <w:t>、</w:t>
      </w:r>
      <w:r>
        <w:rPr>
          <w:rFonts w:hint="eastAsia" w:ascii="Times New Roman" w:hAnsi="Times New Roman" w:eastAsia="黑体" w:cs="Times New Roman"/>
          <w:color w:val="auto"/>
          <w:sz w:val="32"/>
          <w:szCs w:val="32"/>
        </w:rPr>
        <w:t>招聘条件</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（一）基本条件：具有中华人民共和国国籍；遵守中华人民共和国宪法和法律</w:t>
      </w:r>
      <w:r>
        <w:rPr>
          <w:rFonts w:hint="eastAsia" w:ascii="Times New Roman" w:hAnsi="Times New Roman" w:eastAsia="仿宋_GB2312" w:cs="Times New Roman"/>
          <w:color w:val="auto"/>
          <w:sz w:val="32"/>
          <w:szCs w:val="32"/>
          <w:lang w:eastAsia="zh-CN"/>
        </w:rPr>
        <w:t>，拥护中国共产党领导</w:t>
      </w:r>
      <w:r>
        <w:rPr>
          <w:rFonts w:ascii="Times New Roman" w:hAnsi="Times New Roman" w:eastAsia="仿宋_GB2312" w:cs="Times New Roman"/>
          <w:color w:val="auto"/>
          <w:sz w:val="32"/>
          <w:szCs w:val="32"/>
        </w:rPr>
        <w:t>；具有良好的品行和职业道德；具备岗位所需的专业和技能条件；适应岗位要求的身体条件。   </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w:t>
      </w:r>
      <w:r>
        <w:rPr>
          <w:rFonts w:hint="eastAsia" w:ascii="Times New Roman" w:hAnsi="Times New Roman" w:eastAsia="仿宋_GB2312" w:cs="Times New Roman"/>
          <w:color w:val="auto"/>
          <w:sz w:val="32"/>
          <w:szCs w:val="32"/>
        </w:rPr>
        <w:t>关于</w:t>
      </w:r>
      <w:r>
        <w:rPr>
          <w:rFonts w:ascii="Times New Roman" w:hAnsi="Times New Roman" w:eastAsia="仿宋_GB2312" w:cs="Times New Roman"/>
          <w:color w:val="auto"/>
          <w:sz w:val="32"/>
          <w:szCs w:val="32"/>
        </w:rPr>
        <w:t>应对新冠肺炎疫情影响，与高校毕业生有关的报名条件说明。</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 学历要求说明</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根据省委组织部、省人社厅《关于应对新冠肺炎疫情影响做好事业单位公开招聘高校毕业生工作的通知》（湘人社发〔2020〕21号）精神，凡在2020年12月31日前取得学历学位证书的高校毕业生，可凭毕业院校就业部门盖章的就业推荐表原件及岗位要求的其他相关材料报名参加此次公开招聘考试。通过招聘考试获得聘用资格的，在取得学历学位证书前可先上岗后补办聘用相关手续。但在2020年12月31日前没有取得岗位所要求的学历学位证书的，一律不予补办聘用手续。</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 教师资格要求说明</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根据人力资源社会保障部、教育部等7部委《关于应对新冠肺炎疫情影响实施部分职业资格</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先上岗、再考证</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阶段性措施的通知》（人社部发〔2020〕24号）精神，凡符合教师资格考试报名条件和教师资格认定关于思想政治素质、普通话水平、身体条件等要求的高校毕业生，可以报考高中、初中、小学、幼儿园教师岗位，但聘用后在试用期1年内未取得相应教师资格的，依法</w:t>
      </w:r>
      <w:r>
        <w:rPr>
          <w:rFonts w:hint="eastAsia" w:ascii="Times New Roman" w:hAnsi="Times New Roman" w:eastAsia="仿宋_GB2312" w:cs="Times New Roman"/>
          <w:color w:val="auto"/>
          <w:sz w:val="32"/>
          <w:szCs w:val="32"/>
          <w:lang w:eastAsia="zh-CN"/>
        </w:rPr>
        <w:t>依政策</w:t>
      </w:r>
      <w:r>
        <w:rPr>
          <w:rFonts w:ascii="Times New Roman" w:hAnsi="Times New Roman" w:eastAsia="仿宋_GB2312" w:cs="Times New Roman"/>
          <w:color w:val="auto"/>
          <w:sz w:val="32"/>
          <w:szCs w:val="32"/>
        </w:rPr>
        <w:t>解除聘用合同。</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三</w:t>
      </w:r>
      <w:r>
        <w:rPr>
          <w:rFonts w:ascii="Times New Roman" w:hAnsi="Times New Roman" w:eastAsia="仿宋_GB2312" w:cs="Times New Roman"/>
          <w:color w:val="auto"/>
          <w:sz w:val="32"/>
          <w:szCs w:val="32"/>
        </w:rPr>
        <w:t>）有下列情形之一的，不得报名：</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 曾因犯罪受过刑事处罚的人员或曾被开除公职</w:t>
      </w:r>
      <w:r>
        <w:rPr>
          <w:rFonts w:hint="eastAsia" w:ascii="Times New Roman" w:hAnsi="Times New Roman" w:eastAsia="仿宋_GB2312" w:cs="Times New Roman"/>
          <w:color w:val="auto"/>
          <w:sz w:val="32"/>
          <w:szCs w:val="32"/>
          <w:lang w:eastAsia="zh-CN"/>
        </w:rPr>
        <w:t>、开除党籍</w:t>
      </w:r>
      <w:r>
        <w:rPr>
          <w:rFonts w:ascii="Times New Roman" w:hAnsi="Times New Roman" w:eastAsia="仿宋_GB2312" w:cs="Times New Roman"/>
          <w:color w:val="auto"/>
          <w:sz w:val="32"/>
          <w:szCs w:val="32"/>
        </w:rPr>
        <w:t>的人员；</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 尚未解除党纪、政纪处分或正在接受纪律审查的人员；</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 涉嫌违法犯罪正在接受司法调查尚未作出结论的人员；</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4. 在各级各类事业单位公开招聘中因违反《事业单位公开招聘违纪违规行为处理规定》被记入事业单位公开招聘应聘人员诚信档案库，且记录期限未满的人员；</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5. </w:t>
      </w:r>
      <w:r>
        <w:rPr>
          <w:rFonts w:hint="eastAsia" w:ascii="Times New Roman" w:hAnsi="Times New Roman" w:eastAsia="仿宋_GB2312" w:cs="Times New Roman"/>
          <w:color w:val="auto"/>
          <w:sz w:val="32"/>
          <w:szCs w:val="32"/>
        </w:rPr>
        <w:t>本</w:t>
      </w:r>
      <w:r>
        <w:rPr>
          <w:rFonts w:ascii="Times New Roman" w:hAnsi="Times New Roman" w:eastAsia="仿宋_GB2312" w:cs="Times New Roman"/>
          <w:color w:val="auto"/>
          <w:sz w:val="32"/>
          <w:szCs w:val="32"/>
        </w:rPr>
        <w:t>县在编</w:t>
      </w:r>
      <w:r>
        <w:rPr>
          <w:rFonts w:hint="eastAsia" w:ascii="Times New Roman" w:hAnsi="Times New Roman" w:eastAsia="仿宋_GB2312" w:cs="Times New Roman"/>
          <w:color w:val="auto"/>
          <w:sz w:val="32"/>
          <w:szCs w:val="32"/>
        </w:rPr>
        <w:t>在职工作</w:t>
      </w:r>
      <w:r>
        <w:rPr>
          <w:rFonts w:ascii="Times New Roman" w:hAnsi="Times New Roman" w:eastAsia="仿宋_GB2312" w:cs="Times New Roman"/>
          <w:color w:val="auto"/>
          <w:sz w:val="32"/>
          <w:szCs w:val="32"/>
        </w:rPr>
        <w:t>人员、定岗教师；</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6. 法律、政策规定不得聘用为事业单位工作人员的其他情形的人员。</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四</w:t>
      </w:r>
      <w:r>
        <w:rPr>
          <w:rFonts w:ascii="Times New Roman" w:hAnsi="Times New Roman" w:eastAsia="黑体" w:cs="Times New Roman"/>
          <w:color w:val="auto"/>
          <w:sz w:val="32"/>
          <w:szCs w:val="32"/>
        </w:rPr>
        <w:t>、招聘程序</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按照发布招聘公告、报名、考试、资格审</w:t>
      </w:r>
      <w:r>
        <w:rPr>
          <w:rFonts w:hint="eastAsia" w:ascii="Times New Roman" w:hAnsi="Times New Roman" w:eastAsia="仿宋_GB2312" w:cs="Times New Roman"/>
          <w:color w:val="auto"/>
          <w:sz w:val="32"/>
          <w:szCs w:val="32"/>
          <w:lang w:eastAsia="zh-CN"/>
        </w:rPr>
        <w:t>查</w:t>
      </w:r>
      <w:r>
        <w:rPr>
          <w:rFonts w:ascii="Times New Roman" w:hAnsi="Times New Roman" w:eastAsia="仿宋_GB2312" w:cs="Times New Roman"/>
          <w:color w:val="auto"/>
          <w:sz w:val="32"/>
          <w:szCs w:val="32"/>
        </w:rPr>
        <w:t>、体检、考</w:t>
      </w:r>
      <w:r>
        <w:rPr>
          <w:rFonts w:hint="eastAsia" w:ascii="Times New Roman" w:hAnsi="Times New Roman" w:eastAsia="仿宋_GB2312" w:cs="Times New Roman"/>
          <w:color w:val="auto"/>
          <w:sz w:val="32"/>
          <w:szCs w:val="32"/>
          <w:lang w:eastAsia="zh-CN"/>
        </w:rPr>
        <w:t>核</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拟聘对象</w:t>
      </w:r>
      <w:r>
        <w:rPr>
          <w:rFonts w:ascii="Times New Roman" w:hAnsi="Times New Roman" w:eastAsia="仿宋_GB2312" w:cs="Times New Roman"/>
          <w:color w:val="auto"/>
          <w:sz w:val="32"/>
          <w:szCs w:val="32"/>
        </w:rPr>
        <w:t>公示、聘用等程序进行。</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（一）发布公告</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通过岳阳市人力资源和社会保障局网、岳阳县政府门户网、 “岳阳县人社保障” 微信公众号等媒体向社会发布公告。</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（二）报名</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709"/>
        <w:jc w:val="both"/>
        <w:textAlignment w:val="auto"/>
        <w:rPr>
          <w:rFonts w:hint="eastAsia" w:ascii="仿宋_GB2312" w:eastAsia="仿宋_GB2312"/>
          <w:color w:val="auto"/>
          <w:sz w:val="32"/>
          <w:szCs w:val="32"/>
        </w:rPr>
      </w:pPr>
      <w:r>
        <w:rPr>
          <w:rFonts w:hint="eastAsia"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 xml:space="preserve">. </w:t>
      </w:r>
      <w:r>
        <w:rPr>
          <w:rFonts w:hint="eastAsia" w:ascii="仿宋_GB2312" w:eastAsia="仿宋_GB2312"/>
          <w:color w:val="auto"/>
          <w:sz w:val="32"/>
          <w:szCs w:val="32"/>
        </w:rPr>
        <w:t>报名时间和地点</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709"/>
        <w:jc w:val="both"/>
        <w:textAlignment w:val="auto"/>
        <w:rPr>
          <w:rFonts w:hint="eastAsia" w:ascii="仿宋_GB2312" w:eastAsia="仿宋_GB2312"/>
          <w:color w:val="auto"/>
          <w:sz w:val="32"/>
          <w:szCs w:val="32"/>
        </w:rPr>
      </w:pPr>
      <w:r>
        <w:rPr>
          <w:rFonts w:hint="eastAsia" w:ascii="仿宋_GB2312" w:eastAsia="仿宋_GB2312"/>
          <w:color w:val="auto"/>
          <w:sz w:val="32"/>
          <w:szCs w:val="32"/>
        </w:rPr>
        <w:t>报名时间：</w:t>
      </w:r>
      <w:r>
        <w:rPr>
          <w:rFonts w:ascii="仿宋_GB2312" w:eastAsia="仿宋_GB2312"/>
          <w:color w:val="auto"/>
          <w:sz w:val="32"/>
          <w:szCs w:val="32"/>
        </w:rPr>
        <w:t>2020</w:t>
      </w:r>
      <w:r>
        <w:rPr>
          <w:rFonts w:hint="eastAsia" w:ascii="仿宋_GB2312" w:eastAsia="仿宋_GB2312"/>
          <w:color w:val="auto"/>
          <w:sz w:val="32"/>
          <w:szCs w:val="32"/>
        </w:rPr>
        <w:t>年</w:t>
      </w:r>
      <w:r>
        <w:rPr>
          <w:rFonts w:ascii="仿宋_GB2312" w:eastAsia="仿宋_GB2312"/>
          <w:color w:val="auto"/>
          <w:sz w:val="32"/>
          <w:szCs w:val="32"/>
        </w:rPr>
        <w:t>7</w:t>
      </w:r>
      <w:r>
        <w:rPr>
          <w:rFonts w:hint="eastAsia" w:ascii="仿宋_GB2312" w:eastAsia="仿宋_GB2312"/>
          <w:color w:val="auto"/>
          <w:sz w:val="32"/>
          <w:szCs w:val="32"/>
        </w:rPr>
        <w:t>月</w:t>
      </w:r>
      <w:r>
        <w:rPr>
          <w:rFonts w:ascii="仿宋_GB2312" w:eastAsia="仿宋_GB2312"/>
          <w:color w:val="auto"/>
          <w:sz w:val="32"/>
          <w:szCs w:val="32"/>
        </w:rPr>
        <w:t>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日至</w:t>
      </w:r>
      <w:r>
        <w:rPr>
          <w:rFonts w:ascii="仿宋_GB2312" w:eastAsia="仿宋_GB2312"/>
          <w:color w:val="auto"/>
          <w:sz w:val="32"/>
          <w:szCs w:val="32"/>
        </w:rPr>
        <w:t>7</w:t>
      </w:r>
      <w:r>
        <w:rPr>
          <w:rFonts w:hint="eastAsia" w:ascii="仿宋_GB2312" w:eastAsia="仿宋_GB2312"/>
          <w:color w:val="auto"/>
          <w:sz w:val="32"/>
          <w:szCs w:val="32"/>
        </w:rPr>
        <w:t>月</w:t>
      </w:r>
      <w:r>
        <w:rPr>
          <w:rFonts w:ascii="仿宋_GB2312" w:eastAsia="仿宋_GB2312"/>
          <w:color w:val="auto"/>
          <w:sz w:val="32"/>
          <w:szCs w:val="32"/>
        </w:rPr>
        <w:t>2</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日（上午8∶30-11∶30，下午1</w:t>
      </w:r>
      <w:r>
        <w:rPr>
          <w:rFonts w:ascii="仿宋_GB2312" w:eastAsia="仿宋_GB2312"/>
          <w:color w:val="auto"/>
          <w:sz w:val="32"/>
          <w:szCs w:val="32"/>
        </w:rPr>
        <w:t>5</w:t>
      </w:r>
      <w:r>
        <w:rPr>
          <w:rFonts w:hint="eastAsia" w:ascii="仿宋_GB2312" w:eastAsia="仿宋_GB2312"/>
          <w:color w:val="auto"/>
          <w:sz w:val="32"/>
          <w:szCs w:val="32"/>
        </w:rPr>
        <w:t>∶</w:t>
      </w:r>
      <w:r>
        <w:rPr>
          <w:rFonts w:ascii="仿宋_GB2312" w:eastAsia="仿宋_GB2312"/>
          <w:color w:val="auto"/>
          <w:sz w:val="32"/>
          <w:szCs w:val="32"/>
        </w:rPr>
        <w:t>0</w:t>
      </w:r>
      <w:r>
        <w:rPr>
          <w:rFonts w:hint="eastAsia" w:ascii="仿宋_GB2312" w:eastAsia="仿宋_GB2312"/>
          <w:color w:val="auto"/>
          <w:sz w:val="32"/>
          <w:szCs w:val="32"/>
        </w:rPr>
        <w:t>0-17∶</w:t>
      </w:r>
      <w:r>
        <w:rPr>
          <w:rFonts w:ascii="仿宋_GB2312" w:eastAsia="仿宋_GB2312"/>
          <w:color w:val="auto"/>
          <w:sz w:val="32"/>
          <w:szCs w:val="32"/>
        </w:rPr>
        <w:t>3</w:t>
      </w:r>
      <w:r>
        <w:rPr>
          <w:rFonts w:hint="eastAsia" w:ascii="仿宋_GB2312" w:eastAsia="仿宋_GB2312"/>
          <w:color w:val="auto"/>
          <w:sz w:val="32"/>
          <w:szCs w:val="32"/>
        </w:rPr>
        <w:t>0），共3天。</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709"/>
        <w:jc w:val="both"/>
        <w:textAlignment w:val="auto"/>
        <w:rPr>
          <w:rFonts w:hint="eastAsia" w:ascii="仿宋_GB2312" w:eastAsia="仿宋_GB2312"/>
          <w:color w:val="auto"/>
          <w:sz w:val="32"/>
          <w:szCs w:val="32"/>
        </w:rPr>
      </w:pPr>
      <w:r>
        <w:rPr>
          <w:rFonts w:hint="eastAsia" w:ascii="仿宋_GB2312" w:eastAsia="仿宋_GB2312"/>
          <w:color w:val="auto"/>
          <w:sz w:val="32"/>
          <w:szCs w:val="32"/>
        </w:rPr>
        <w:t>报名地点：岳阳县</w:t>
      </w:r>
      <w:r>
        <w:rPr>
          <w:rFonts w:hint="eastAsia" w:ascii="仿宋_GB2312" w:eastAsia="仿宋_GB2312"/>
          <w:color w:val="auto"/>
          <w:sz w:val="32"/>
          <w:szCs w:val="32"/>
          <w:lang w:eastAsia="zh-CN"/>
        </w:rPr>
        <w:t>城南小学和美楼一楼</w:t>
      </w:r>
      <w:r>
        <w:rPr>
          <w:rFonts w:hint="eastAsia" w:ascii="仿宋_GB2312" w:eastAsia="仿宋_GB2312"/>
          <w:color w:val="auto"/>
          <w:sz w:val="32"/>
          <w:szCs w:val="32"/>
        </w:rPr>
        <w:t>。</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709"/>
        <w:jc w:val="both"/>
        <w:textAlignment w:val="auto"/>
        <w:rPr>
          <w:rFonts w:hint="eastAsia" w:ascii="仿宋_GB2312" w:eastAsia="仿宋_GB2312"/>
          <w:color w:val="auto"/>
          <w:sz w:val="32"/>
          <w:szCs w:val="32"/>
        </w:rPr>
      </w:pPr>
      <w:r>
        <w:rPr>
          <w:rFonts w:hint="eastAsia" w:ascii="仿宋_GB2312" w:eastAsia="仿宋_GB2312"/>
          <w:color w:val="auto"/>
          <w:sz w:val="32"/>
          <w:szCs w:val="32"/>
        </w:rPr>
        <w:t>联系电话：0730-7624190</w:t>
      </w:r>
      <w:r>
        <w:rPr>
          <w:rFonts w:hint="eastAsia" w:ascii="仿宋_GB2312" w:eastAsia="仿宋_GB2312"/>
          <w:color w:val="auto"/>
          <w:sz w:val="32"/>
          <w:szCs w:val="32"/>
          <w:lang w:val="en-US" w:eastAsia="zh-CN"/>
        </w:rPr>
        <w:t>或</w:t>
      </w:r>
      <w:r>
        <w:rPr>
          <w:rFonts w:hint="eastAsia" w:ascii="仿宋_GB2312" w:eastAsia="仿宋_GB2312"/>
          <w:color w:val="auto"/>
          <w:sz w:val="32"/>
          <w:szCs w:val="32"/>
        </w:rPr>
        <w:t>7608836。</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2. </w:t>
      </w:r>
      <w:r>
        <w:rPr>
          <w:rFonts w:hint="eastAsia" w:ascii="Times New Roman" w:hAnsi="Times New Roman" w:eastAsia="仿宋_GB2312" w:cs="Times New Roman"/>
          <w:color w:val="auto"/>
          <w:sz w:val="32"/>
          <w:szCs w:val="32"/>
        </w:rPr>
        <w:t>现场报名，每人限报一个岗位。</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 报名时</w:t>
      </w:r>
      <w:r>
        <w:rPr>
          <w:rFonts w:hint="eastAsia" w:ascii="Times New Roman" w:hAnsi="Times New Roman" w:eastAsia="仿宋_GB2312" w:cs="Times New Roman"/>
          <w:color w:val="auto"/>
          <w:sz w:val="32"/>
          <w:szCs w:val="32"/>
        </w:rPr>
        <w:t>须提供以下材</w:t>
      </w:r>
      <w:r>
        <w:rPr>
          <w:rFonts w:ascii="Times New Roman" w:hAnsi="Times New Roman" w:eastAsia="仿宋_GB2312" w:cs="Times New Roman"/>
          <w:color w:val="auto"/>
          <w:sz w:val="32"/>
          <w:szCs w:val="32"/>
        </w:rPr>
        <w:t>料</w:t>
      </w:r>
      <w:r>
        <w:rPr>
          <w:rFonts w:hint="eastAsia" w:ascii="Times New Roman" w:hAnsi="Times New Roman" w:eastAsia="仿宋_GB2312" w:cs="Times New Roman"/>
          <w:color w:val="auto"/>
          <w:sz w:val="32"/>
          <w:szCs w:val="32"/>
        </w:rPr>
        <w:t>（所有原始证</w:t>
      </w:r>
      <w:r>
        <w:rPr>
          <w:rFonts w:hint="eastAsia" w:ascii="Times New Roman" w:hAnsi="Times New Roman" w:eastAsia="仿宋_GB2312" w:cs="Times New Roman"/>
          <w:color w:val="auto"/>
          <w:sz w:val="32"/>
          <w:szCs w:val="32"/>
          <w:lang w:eastAsia="zh-CN"/>
        </w:rPr>
        <w:t>件</w:t>
      </w:r>
      <w:r>
        <w:rPr>
          <w:rFonts w:hint="eastAsia" w:ascii="Times New Roman" w:hAnsi="Times New Roman" w:eastAsia="仿宋_GB2312" w:cs="Times New Roman"/>
          <w:color w:val="auto"/>
          <w:sz w:val="32"/>
          <w:szCs w:val="32"/>
        </w:rPr>
        <w:t>需提供复印件）：</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证件照：近期</w:t>
      </w:r>
      <w:r>
        <w:rPr>
          <w:rFonts w:ascii="Times New Roman" w:hAnsi="Times New Roman" w:eastAsia="仿宋_GB2312" w:cs="Times New Roman"/>
          <w:color w:val="auto"/>
          <w:sz w:val="32"/>
          <w:szCs w:val="32"/>
        </w:rPr>
        <w:t>免冠</w:t>
      </w:r>
      <w:r>
        <w:rPr>
          <w:rFonts w:hint="eastAsia" w:ascii="Times New Roman" w:hAnsi="Times New Roman" w:eastAsia="仿宋_GB2312" w:cs="Times New Roman"/>
          <w:color w:val="auto"/>
          <w:sz w:val="32"/>
          <w:szCs w:val="32"/>
          <w:lang w:eastAsia="zh-CN"/>
        </w:rPr>
        <w:t>同</w:t>
      </w:r>
      <w:r>
        <w:rPr>
          <w:rFonts w:ascii="Times New Roman" w:hAnsi="Times New Roman" w:eastAsia="仿宋_GB2312" w:cs="Times New Roman"/>
          <w:color w:val="auto"/>
          <w:sz w:val="32"/>
          <w:szCs w:val="32"/>
        </w:rPr>
        <w:t>底证件照</w:t>
      </w:r>
      <w:r>
        <w:rPr>
          <w:rFonts w:hint="eastAsia" w:ascii="Times New Roman" w:hAnsi="Times New Roman" w:eastAsia="仿宋_GB2312" w:cs="Times New Roman"/>
          <w:color w:val="auto"/>
          <w:sz w:val="32"/>
          <w:szCs w:val="32"/>
        </w:rPr>
        <w:t>4张。</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rPr>
        <w:t>身份证明：</w:t>
      </w:r>
      <w:r>
        <w:rPr>
          <w:rFonts w:ascii="Times New Roman" w:hAnsi="Times New Roman" w:eastAsia="仿宋_GB2312" w:cs="Times New Roman"/>
          <w:color w:val="auto"/>
          <w:sz w:val="32"/>
          <w:szCs w:val="32"/>
        </w:rPr>
        <w:t>有效居民身份证</w:t>
      </w:r>
      <w:r>
        <w:rPr>
          <w:rFonts w:hint="eastAsia"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rPr>
        <w:t>学历证明：</w:t>
      </w:r>
      <w:r>
        <w:rPr>
          <w:rFonts w:ascii="Times New Roman" w:hAnsi="Times New Roman" w:eastAsia="仿宋_GB2312" w:cs="Times New Roman"/>
          <w:color w:val="auto"/>
          <w:sz w:val="32"/>
          <w:szCs w:val="32"/>
        </w:rPr>
        <w:t>毕业证</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《学历电子</w:t>
      </w:r>
      <w:r>
        <w:rPr>
          <w:rFonts w:hint="eastAsia" w:ascii="Times New Roman" w:hAnsi="Times New Roman" w:eastAsia="仿宋_GB2312" w:cs="Times New Roman"/>
          <w:color w:val="auto"/>
          <w:sz w:val="32"/>
          <w:szCs w:val="32"/>
        </w:rPr>
        <w:t>注册</w:t>
      </w:r>
      <w:r>
        <w:rPr>
          <w:rFonts w:ascii="Times New Roman" w:hAnsi="Times New Roman" w:eastAsia="仿宋_GB2312" w:cs="Times New Roman"/>
          <w:color w:val="auto"/>
          <w:sz w:val="32"/>
          <w:szCs w:val="32"/>
        </w:rPr>
        <w:t>备案表》</w:t>
      </w:r>
      <w:r>
        <w:rPr>
          <w:rFonts w:hint="eastAsia" w:ascii="Times New Roman" w:hAnsi="Times New Roman" w:eastAsia="仿宋_GB2312" w:cs="Times New Roman"/>
          <w:color w:val="auto"/>
          <w:sz w:val="32"/>
          <w:szCs w:val="32"/>
        </w:rPr>
        <w:t>。其中</w:t>
      </w:r>
      <w:r>
        <w:rPr>
          <w:rFonts w:ascii="Times New Roman" w:hAnsi="Times New Roman" w:eastAsia="仿宋_GB2312" w:cs="Times New Roman"/>
          <w:color w:val="auto"/>
          <w:sz w:val="32"/>
          <w:szCs w:val="32"/>
        </w:rPr>
        <w:t>2020年</w:t>
      </w:r>
      <w:r>
        <w:rPr>
          <w:rFonts w:hint="eastAsia" w:ascii="Times New Roman" w:hAnsi="Times New Roman" w:eastAsia="仿宋_GB2312" w:cs="Times New Roman"/>
          <w:color w:val="auto"/>
          <w:sz w:val="32"/>
          <w:szCs w:val="32"/>
        </w:rPr>
        <w:t>未取得学历的</w:t>
      </w:r>
      <w:r>
        <w:rPr>
          <w:rFonts w:ascii="Times New Roman" w:hAnsi="Times New Roman" w:eastAsia="仿宋_GB2312" w:cs="Times New Roman"/>
          <w:color w:val="auto"/>
          <w:sz w:val="32"/>
          <w:szCs w:val="32"/>
        </w:rPr>
        <w:t>应届毕业生提供《就业推荐表》、《学籍在线验证报告》，需有院校推荐意见及盖章</w:t>
      </w:r>
      <w:r>
        <w:rPr>
          <w:rFonts w:hint="eastAsia"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（4）</w:t>
      </w:r>
      <w:r>
        <w:rPr>
          <w:rFonts w:hint="eastAsia" w:ascii="Times New Roman" w:hAnsi="Times New Roman" w:eastAsia="仿宋_GB2312" w:cs="Times New Roman"/>
          <w:color w:val="auto"/>
          <w:sz w:val="32"/>
          <w:szCs w:val="32"/>
        </w:rPr>
        <w:t>学位证明：</w:t>
      </w:r>
      <w:r>
        <w:rPr>
          <w:rFonts w:ascii="Times New Roman" w:hAnsi="Times New Roman" w:eastAsia="仿宋_GB2312" w:cs="Times New Roman"/>
          <w:color w:val="auto"/>
          <w:sz w:val="32"/>
          <w:szCs w:val="32"/>
        </w:rPr>
        <w:t>学位证</w:t>
      </w:r>
      <w:r>
        <w:rPr>
          <w:rFonts w:hint="eastAsia"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（5）</w:t>
      </w:r>
      <w:r>
        <w:rPr>
          <w:rFonts w:hint="eastAsia" w:ascii="Times New Roman" w:hAnsi="Times New Roman" w:eastAsia="仿宋_GB2312" w:cs="Times New Roman"/>
          <w:color w:val="auto"/>
          <w:sz w:val="32"/>
          <w:szCs w:val="32"/>
        </w:rPr>
        <w:t>教师资格证明：</w:t>
      </w:r>
      <w:r>
        <w:rPr>
          <w:rFonts w:ascii="Times New Roman" w:hAnsi="Times New Roman" w:eastAsia="仿宋_GB2312" w:cs="Times New Roman"/>
          <w:color w:val="auto"/>
          <w:sz w:val="32"/>
          <w:szCs w:val="32"/>
        </w:rPr>
        <w:t>教师资格证</w:t>
      </w:r>
      <w:r>
        <w:rPr>
          <w:rFonts w:hint="eastAsia" w:ascii="Times New Roman" w:hAnsi="Times New Roman" w:eastAsia="仿宋_GB2312" w:cs="Times New Roman"/>
          <w:color w:val="auto"/>
          <w:sz w:val="32"/>
          <w:szCs w:val="32"/>
        </w:rPr>
        <w:t>。相关高校毕业生填写</w:t>
      </w:r>
      <w:r>
        <w:rPr>
          <w:rFonts w:ascii="Times New Roman" w:hAnsi="Times New Roman" w:eastAsia="仿宋_GB2312" w:cs="Times New Roman"/>
          <w:color w:val="auto"/>
          <w:sz w:val="32"/>
          <w:szCs w:val="32"/>
        </w:rPr>
        <w:t>《2018至2020年高校毕业生</w:t>
      </w:r>
      <w:r>
        <w:rPr>
          <w:rFonts w:hint="eastAsia" w:ascii="Times New Roman" w:hAnsi="Times New Roman" w:eastAsia="仿宋_GB2312" w:cs="Times New Roman"/>
          <w:color w:val="auto"/>
          <w:sz w:val="32"/>
          <w:szCs w:val="32"/>
        </w:rPr>
        <w:t>暂未取得教师</w:t>
      </w:r>
      <w:r>
        <w:rPr>
          <w:rFonts w:ascii="Times New Roman" w:hAnsi="Times New Roman" w:eastAsia="仿宋_GB2312" w:cs="Times New Roman"/>
          <w:color w:val="auto"/>
          <w:sz w:val="32"/>
          <w:szCs w:val="32"/>
        </w:rPr>
        <w:t>资格</w:t>
      </w:r>
      <w:r>
        <w:rPr>
          <w:rFonts w:hint="eastAsia" w:ascii="Times New Roman" w:hAnsi="Times New Roman" w:eastAsia="仿宋_GB2312" w:cs="Times New Roman"/>
          <w:color w:val="auto"/>
          <w:sz w:val="32"/>
          <w:szCs w:val="32"/>
        </w:rPr>
        <w:t>参加岳阳县2</w:t>
      </w:r>
      <w:r>
        <w:rPr>
          <w:rFonts w:ascii="Times New Roman" w:hAnsi="Times New Roman" w:eastAsia="仿宋_GB2312" w:cs="Times New Roman"/>
          <w:color w:val="auto"/>
          <w:sz w:val="32"/>
          <w:szCs w:val="32"/>
        </w:rPr>
        <w:t>020</w:t>
      </w:r>
      <w:r>
        <w:rPr>
          <w:rFonts w:hint="eastAsia" w:ascii="Times New Roman" w:hAnsi="Times New Roman" w:eastAsia="仿宋_GB2312" w:cs="Times New Roman"/>
          <w:color w:val="auto"/>
          <w:sz w:val="32"/>
          <w:szCs w:val="32"/>
        </w:rPr>
        <w:t>年公开招聘教师考试</w:t>
      </w:r>
      <w:r>
        <w:rPr>
          <w:rFonts w:ascii="Times New Roman" w:hAnsi="Times New Roman" w:eastAsia="仿宋_GB2312" w:cs="Times New Roman"/>
          <w:color w:val="auto"/>
          <w:sz w:val="32"/>
          <w:szCs w:val="32"/>
        </w:rPr>
        <w:t>承诺书》（以下</w:t>
      </w:r>
      <w:r>
        <w:rPr>
          <w:rFonts w:hint="eastAsia" w:ascii="Times New Roman" w:hAnsi="Times New Roman" w:eastAsia="仿宋_GB2312" w:cs="Times New Roman"/>
          <w:color w:val="auto"/>
          <w:sz w:val="32"/>
          <w:szCs w:val="32"/>
        </w:rPr>
        <w:t>简</w:t>
      </w:r>
      <w:r>
        <w:rPr>
          <w:rFonts w:ascii="Times New Roman" w:hAnsi="Times New Roman" w:eastAsia="仿宋_GB2312" w:cs="Times New Roman"/>
          <w:color w:val="auto"/>
          <w:sz w:val="32"/>
          <w:szCs w:val="32"/>
        </w:rPr>
        <w:t>称《教师资格报考承诺》，附件2）。</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（6）</w:t>
      </w:r>
      <w:r>
        <w:rPr>
          <w:rFonts w:hint="eastAsia" w:ascii="Times New Roman" w:hAnsi="Times New Roman" w:eastAsia="仿宋_GB2312" w:cs="Times New Roman"/>
          <w:color w:val="auto"/>
          <w:sz w:val="32"/>
          <w:szCs w:val="32"/>
        </w:rPr>
        <w:t>同意报考证明：</w:t>
      </w:r>
      <w:r>
        <w:rPr>
          <w:rFonts w:ascii="Times New Roman" w:hAnsi="Times New Roman" w:eastAsia="仿宋_GB2312" w:cs="Times New Roman"/>
          <w:color w:val="auto"/>
          <w:sz w:val="32"/>
          <w:szCs w:val="32"/>
        </w:rPr>
        <w:t>属县外在编在</w:t>
      </w:r>
      <w:r>
        <w:rPr>
          <w:rFonts w:hint="eastAsia" w:ascii="Times New Roman" w:hAnsi="Times New Roman" w:eastAsia="仿宋_GB2312" w:cs="Times New Roman"/>
          <w:color w:val="auto"/>
          <w:sz w:val="32"/>
          <w:szCs w:val="32"/>
        </w:rPr>
        <w:t>职</w:t>
      </w:r>
      <w:r>
        <w:rPr>
          <w:rFonts w:ascii="Times New Roman" w:hAnsi="Times New Roman" w:eastAsia="仿宋_GB2312" w:cs="Times New Roman"/>
          <w:color w:val="auto"/>
          <w:sz w:val="32"/>
          <w:szCs w:val="32"/>
        </w:rPr>
        <w:t>人员的，需提供所在单位、主管部门的</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同意报考证明</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（加盖单位</w:t>
      </w:r>
      <w:r>
        <w:rPr>
          <w:rFonts w:hint="eastAsia" w:ascii="Times New Roman" w:hAnsi="Times New Roman" w:eastAsia="仿宋_GB2312" w:cs="Times New Roman"/>
          <w:color w:val="auto"/>
          <w:sz w:val="32"/>
          <w:szCs w:val="32"/>
        </w:rPr>
        <w:t>、主管部门</w:t>
      </w:r>
      <w:r>
        <w:rPr>
          <w:rFonts w:hint="eastAsia" w:ascii="Times New Roman" w:hAnsi="Times New Roman" w:eastAsia="仿宋_GB2312" w:cs="Times New Roman"/>
          <w:color w:val="auto"/>
          <w:sz w:val="32"/>
          <w:szCs w:val="32"/>
          <w:lang w:eastAsia="zh-CN"/>
        </w:rPr>
        <w:t>行政</w:t>
      </w:r>
      <w:r>
        <w:rPr>
          <w:rFonts w:ascii="Times New Roman" w:hAnsi="Times New Roman" w:eastAsia="仿宋_GB2312" w:cs="Times New Roman"/>
          <w:color w:val="auto"/>
          <w:sz w:val="32"/>
          <w:szCs w:val="32"/>
        </w:rPr>
        <w:t>公章）。</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4. </w:t>
      </w:r>
      <w:r>
        <w:rPr>
          <w:rFonts w:hint="eastAsia" w:ascii="Times New Roman" w:hAnsi="Times New Roman" w:eastAsia="仿宋_GB2312" w:cs="Times New Roman"/>
          <w:color w:val="auto"/>
          <w:sz w:val="32"/>
          <w:szCs w:val="32"/>
        </w:rPr>
        <w:t>开考比例。</w:t>
      </w:r>
      <w:r>
        <w:rPr>
          <w:rFonts w:hint="eastAsia" w:ascii="Times New Roman" w:hAnsi="Times New Roman" w:eastAsia="仿宋_GB2312" w:cs="Times New Roman"/>
          <w:color w:val="auto"/>
          <w:sz w:val="32"/>
          <w:szCs w:val="32"/>
          <w:lang w:eastAsia="zh-CN"/>
        </w:rPr>
        <w:t>报名结束</w:t>
      </w:r>
      <w:r>
        <w:rPr>
          <w:rFonts w:ascii="Times New Roman" w:hAnsi="Times New Roman" w:eastAsia="仿宋_GB2312" w:cs="Times New Roman"/>
          <w:color w:val="auto"/>
          <w:sz w:val="32"/>
          <w:szCs w:val="32"/>
        </w:rPr>
        <w:t>后，有效报名人数与岗位招聘人数的比例原则上不得低于3：1。少数专业特殊或确实难以形成竞争的岗位，报县公开招聘教师工作领导小组批准</w:t>
      </w:r>
      <w:r>
        <w:rPr>
          <w:rFonts w:hint="eastAsia" w:ascii="Times New Roman" w:hAnsi="Times New Roman" w:eastAsia="仿宋_GB2312" w:cs="Times New Roman"/>
          <w:color w:val="auto"/>
          <w:sz w:val="32"/>
          <w:szCs w:val="32"/>
          <w:lang w:eastAsia="zh-CN"/>
        </w:rPr>
        <w:t>后</w:t>
      </w:r>
      <w:r>
        <w:rPr>
          <w:rFonts w:ascii="Times New Roman" w:hAnsi="Times New Roman" w:eastAsia="仿宋_GB2312" w:cs="Times New Roman"/>
          <w:color w:val="auto"/>
          <w:sz w:val="32"/>
          <w:szCs w:val="32"/>
        </w:rPr>
        <w:t>，取消</w:t>
      </w:r>
      <w:r>
        <w:rPr>
          <w:rFonts w:hint="eastAsia" w:ascii="Times New Roman" w:hAnsi="Times New Roman" w:eastAsia="仿宋_GB2312" w:cs="Times New Roman"/>
          <w:color w:val="auto"/>
          <w:sz w:val="32"/>
          <w:szCs w:val="32"/>
          <w:lang w:eastAsia="zh-CN"/>
        </w:rPr>
        <w:t>或</w:t>
      </w:r>
      <w:r>
        <w:rPr>
          <w:rFonts w:ascii="Times New Roman" w:hAnsi="Times New Roman" w:eastAsia="仿宋_GB2312" w:cs="Times New Roman"/>
          <w:color w:val="auto"/>
          <w:sz w:val="32"/>
          <w:szCs w:val="32"/>
        </w:rPr>
        <w:t>核减相应招聘计划</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或降低开考比例。如有以上情况，笔试开考前在岳阳县政府门户网公告。</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5.</w:t>
      </w:r>
      <w:r>
        <w:rPr>
          <w:rFonts w:hint="eastAsia" w:ascii="Times New Roman" w:hAnsi="Times New Roman" w:eastAsia="仿宋_GB2312" w:cs="Times New Roman"/>
          <w:color w:val="auto"/>
          <w:sz w:val="32"/>
          <w:szCs w:val="32"/>
        </w:rPr>
        <w:t xml:space="preserve"> </w:t>
      </w:r>
      <w:r>
        <w:rPr>
          <w:rFonts w:ascii="Times New Roman" w:hAnsi="Times New Roman" w:eastAsia="仿宋_GB2312" w:cs="Times New Roman"/>
          <w:color w:val="auto"/>
          <w:sz w:val="32"/>
          <w:szCs w:val="32"/>
        </w:rPr>
        <w:t>注意事项</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（1）本次招聘专业设置参照《2020年湖南省考试录用公务员专业指导目录》（附件3），所学专业已列入该《目录》，未列入所设岗位专业要求的，不符合报考条件。</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（2）报考人员应认真阅读</w:t>
      </w:r>
      <w:r>
        <w:rPr>
          <w:rFonts w:hint="eastAsia" w:ascii="Times New Roman" w:hAnsi="Times New Roman" w:eastAsia="仿宋_GB2312" w:cs="Times New Roman"/>
          <w:color w:val="auto"/>
          <w:sz w:val="32"/>
          <w:szCs w:val="32"/>
          <w:lang w:eastAsia="zh-CN"/>
        </w:rPr>
        <w:t>招聘</w:t>
      </w:r>
      <w:r>
        <w:rPr>
          <w:rFonts w:ascii="Times New Roman" w:hAnsi="Times New Roman" w:eastAsia="仿宋_GB2312" w:cs="Times New Roman"/>
          <w:color w:val="auto"/>
          <w:sz w:val="32"/>
          <w:szCs w:val="32"/>
        </w:rPr>
        <w:t>公告和</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岗位表</w:t>
      </w:r>
      <w:r>
        <w:rPr>
          <w:rFonts w:hint="eastAsia" w:ascii="Times New Roman" w:hAnsi="Times New Roman" w:eastAsia="仿宋_GB2312" w:cs="Times New Roman"/>
          <w:color w:val="auto"/>
          <w:sz w:val="32"/>
          <w:szCs w:val="32"/>
        </w:rPr>
        <w:t>》（附1）</w:t>
      </w:r>
      <w:r>
        <w:rPr>
          <w:rFonts w:ascii="Times New Roman" w:hAnsi="Times New Roman" w:eastAsia="仿宋_GB2312" w:cs="Times New Roman"/>
          <w:color w:val="auto"/>
          <w:sz w:val="32"/>
          <w:szCs w:val="32"/>
        </w:rPr>
        <w:t>，诚信报考，理性、慎重选择报考岗位，提交的报名</w:t>
      </w:r>
      <w:r>
        <w:rPr>
          <w:rFonts w:hint="eastAsia" w:ascii="Times New Roman" w:hAnsi="Times New Roman" w:eastAsia="仿宋_GB2312" w:cs="Times New Roman"/>
          <w:color w:val="auto"/>
          <w:sz w:val="32"/>
          <w:szCs w:val="32"/>
          <w:lang w:eastAsia="zh-CN"/>
        </w:rPr>
        <w:t>材料</w:t>
      </w:r>
      <w:r>
        <w:rPr>
          <w:rFonts w:ascii="Times New Roman" w:hAnsi="Times New Roman" w:eastAsia="仿宋_GB2312" w:cs="Times New Roman"/>
          <w:color w:val="auto"/>
          <w:sz w:val="32"/>
          <w:szCs w:val="32"/>
        </w:rPr>
        <w:t>应当真实、准确、有效、完整。报名结束后，报考人员不能修改报名信息和报考</w:t>
      </w:r>
      <w:r>
        <w:rPr>
          <w:rFonts w:hint="eastAsia" w:ascii="Times New Roman" w:hAnsi="Times New Roman" w:eastAsia="仿宋_GB2312" w:cs="Times New Roman"/>
          <w:color w:val="auto"/>
          <w:sz w:val="32"/>
          <w:szCs w:val="32"/>
          <w:lang w:eastAsia="zh-CN"/>
        </w:rPr>
        <w:t>岗</w:t>
      </w:r>
      <w:r>
        <w:rPr>
          <w:rFonts w:ascii="Times New Roman" w:hAnsi="Times New Roman" w:eastAsia="仿宋_GB2312" w:cs="Times New Roman"/>
          <w:color w:val="auto"/>
          <w:sz w:val="32"/>
          <w:szCs w:val="32"/>
        </w:rPr>
        <w:t>位。报考人员如隐瞒有关情况、提供虚假材料</w:t>
      </w:r>
      <w:r>
        <w:rPr>
          <w:rFonts w:hint="eastAsia" w:ascii="Times New Roman" w:hAnsi="Times New Roman" w:eastAsia="仿宋_GB2312" w:cs="Times New Roman"/>
          <w:color w:val="auto"/>
          <w:sz w:val="32"/>
          <w:szCs w:val="32"/>
          <w:lang w:eastAsia="zh-CN"/>
        </w:rPr>
        <w:t>但实际不符合</w:t>
      </w:r>
      <w:r>
        <w:rPr>
          <w:rFonts w:ascii="Times New Roman" w:hAnsi="Times New Roman" w:eastAsia="仿宋_GB2312" w:cs="Times New Roman"/>
          <w:color w:val="auto"/>
          <w:sz w:val="32"/>
          <w:szCs w:val="32"/>
        </w:rPr>
        <w:t>招聘条件的，一经查实，即取消其</w:t>
      </w:r>
      <w:r>
        <w:rPr>
          <w:rFonts w:hint="eastAsia" w:ascii="Times New Roman" w:hAnsi="Times New Roman" w:eastAsia="仿宋_GB2312" w:cs="Times New Roman"/>
          <w:color w:val="auto"/>
          <w:sz w:val="32"/>
          <w:szCs w:val="32"/>
          <w:lang w:eastAsia="zh-CN"/>
        </w:rPr>
        <w:t>应</w:t>
      </w:r>
      <w:r>
        <w:rPr>
          <w:rFonts w:ascii="Times New Roman" w:hAnsi="Times New Roman" w:eastAsia="仿宋_GB2312" w:cs="Times New Roman"/>
          <w:color w:val="auto"/>
          <w:sz w:val="32"/>
          <w:szCs w:val="32"/>
        </w:rPr>
        <w:t>聘资</w:t>
      </w:r>
      <w:r>
        <w:rPr>
          <w:rFonts w:hint="eastAsia" w:ascii="Times New Roman" w:hAnsi="Times New Roman" w:eastAsia="仿宋_GB2312" w:cs="Times New Roman"/>
          <w:color w:val="auto"/>
          <w:sz w:val="32"/>
          <w:szCs w:val="32"/>
        </w:rPr>
        <w:t>格</w:t>
      </w:r>
      <w:r>
        <w:rPr>
          <w:rFonts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（三）考试</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本次</w:t>
      </w:r>
      <w:r>
        <w:rPr>
          <w:rFonts w:hint="eastAsia" w:ascii="Times New Roman" w:hAnsi="Times New Roman" w:eastAsia="仿宋_GB2312" w:cs="Times New Roman"/>
          <w:color w:val="auto"/>
          <w:sz w:val="32"/>
          <w:szCs w:val="32"/>
        </w:rPr>
        <w:t>公开招聘</w:t>
      </w:r>
      <w:r>
        <w:rPr>
          <w:rFonts w:ascii="Times New Roman" w:hAnsi="Times New Roman" w:eastAsia="仿宋_GB2312" w:cs="Times New Roman"/>
          <w:color w:val="auto"/>
          <w:sz w:val="32"/>
          <w:szCs w:val="32"/>
        </w:rPr>
        <w:t>，分A类岗位和B类岗位。分设如下：</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A类岗位：</w:t>
      </w:r>
      <w:r>
        <w:rPr>
          <w:rFonts w:hint="eastAsia" w:ascii="Times New Roman" w:hAnsi="Times New Roman" w:eastAsia="仿宋_GB2312" w:cs="Times New Roman"/>
          <w:color w:val="auto"/>
          <w:sz w:val="32"/>
          <w:szCs w:val="32"/>
        </w:rPr>
        <w:t>包括高中生物、高中政治、高中历史、高中地理、初中物理、初中生物、初中政治、初中历史、初中地理教师岗位</w:t>
      </w:r>
      <w:r>
        <w:rPr>
          <w:rFonts w:hint="eastAsia" w:ascii="Times New Roman" w:hAnsi="Times New Roman" w:eastAsia="仿宋_GB2312" w:cs="Times New Roman"/>
          <w:color w:val="auto"/>
          <w:sz w:val="32"/>
          <w:szCs w:val="32"/>
          <w:lang w:eastAsia="zh-CN"/>
        </w:rPr>
        <w:t>等</w:t>
      </w:r>
      <w:r>
        <w:rPr>
          <w:rFonts w:ascii="Times New Roman" w:hAnsi="Times New Roman" w:eastAsia="仿宋_GB2312" w:cs="Times New Roman"/>
          <w:color w:val="auto"/>
          <w:sz w:val="32"/>
          <w:szCs w:val="32"/>
        </w:rPr>
        <w:t>。A类岗位只进行笔试。</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B类岗位：</w:t>
      </w:r>
      <w:r>
        <w:rPr>
          <w:rFonts w:hint="eastAsia" w:ascii="Times New Roman" w:hAnsi="Times New Roman" w:eastAsia="仿宋_GB2312" w:cs="Times New Roman"/>
          <w:color w:val="auto"/>
          <w:sz w:val="32"/>
          <w:szCs w:val="32"/>
        </w:rPr>
        <w:t>A类岗位外其他岗位。包括高中语文和高中数学，义务教育阶段语文、数学、英语、信息技术、</w:t>
      </w:r>
      <w:r>
        <w:rPr>
          <w:rFonts w:ascii="Times New Roman" w:hAnsi="Times New Roman" w:eastAsia="仿宋_GB2312" w:cs="Times New Roman"/>
          <w:color w:val="auto"/>
          <w:sz w:val="32"/>
          <w:szCs w:val="32"/>
        </w:rPr>
        <w:t>音乐、体育、美术</w:t>
      </w:r>
      <w:r>
        <w:rPr>
          <w:rFonts w:hint="eastAsia" w:ascii="Times New Roman" w:hAnsi="Times New Roman" w:eastAsia="仿宋_GB2312" w:cs="Times New Roman"/>
          <w:color w:val="auto"/>
          <w:sz w:val="32"/>
          <w:szCs w:val="32"/>
        </w:rPr>
        <w:t>教师岗位</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幼师岗位</w:t>
      </w:r>
      <w:r>
        <w:rPr>
          <w:rFonts w:hint="eastAsia" w:ascii="Times New Roman" w:hAnsi="Times New Roman" w:eastAsia="仿宋_GB2312" w:cs="Times New Roman"/>
          <w:color w:val="auto"/>
          <w:sz w:val="32"/>
          <w:szCs w:val="32"/>
          <w:lang w:eastAsia="zh-CN"/>
        </w:rPr>
        <w:t>，中职现代农业技术、汽车电子技术应用岗位等</w:t>
      </w:r>
      <w:r>
        <w:rPr>
          <w:rFonts w:ascii="Times New Roman" w:hAnsi="Times New Roman" w:eastAsia="仿宋_GB2312" w:cs="Times New Roman"/>
          <w:color w:val="auto"/>
          <w:sz w:val="32"/>
          <w:szCs w:val="32"/>
        </w:rPr>
        <w:t>。B类岗位采取笔试和面试相结合</w:t>
      </w:r>
      <w:r>
        <w:rPr>
          <w:rFonts w:hint="eastAsia" w:ascii="Times New Roman" w:hAnsi="Times New Roman" w:eastAsia="仿宋_GB2312" w:cs="Times New Roman"/>
          <w:color w:val="auto"/>
          <w:sz w:val="32"/>
          <w:szCs w:val="32"/>
        </w:rPr>
        <w:t>的</w:t>
      </w:r>
      <w:r>
        <w:rPr>
          <w:rFonts w:ascii="Times New Roman" w:hAnsi="Times New Roman" w:eastAsia="仿宋_GB2312" w:cs="Times New Roman"/>
          <w:color w:val="auto"/>
          <w:sz w:val="32"/>
          <w:szCs w:val="32"/>
        </w:rPr>
        <w:t>方式进行。</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仿宋_GB2312" w:eastAsia="仿宋_GB2312"/>
          <w:color w:val="auto"/>
          <w:sz w:val="32"/>
          <w:szCs w:val="32"/>
        </w:rPr>
      </w:pPr>
      <w:r>
        <w:rPr>
          <w:rFonts w:ascii="Times New Roman" w:hAnsi="Times New Roman" w:eastAsia="仿宋_GB2312" w:cs="Times New Roman"/>
          <w:color w:val="auto"/>
          <w:sz w:val="32"/>
          <w:szCs w:val="32"/>
        </w:rPr>
        <w:t>1. 笔试。</w:t>
      </w:r>
      <w:r>
        <w:rPr>
          <w:rFonts w:hint="eastAsia" w:ascii="仿宋_GB2312" w:eastAsia="仿宋_GB2312"/>
          <w:color w:val="auto"/>
          <w:sz w:val="32"/>
          <w:szCs w:val="32"/>
        </w:rPr>
        <w:t>笔试为闭卷考试，</w:t>
      </w:r>
      <w:r>
        <w:rPr>
          <w:rFonts w:hint="eastAsia" w:ascii="仿宋_GB2312" w:eastAsia="仿宋_GB2312"/>
          <w:color w:val="auto"/>
          <w:sz w:val="32"/>
          <w:szCs w:val="32"/>
          <w:lang w:eastAsia="zh-CN"/>
        </w:rPr>
        <w:t>总分为</w:t>
      </w:r>
      <w:r>
        <w:rPr>
          <w:rFonts w:hint="eastAsia" w:ascii="仿宋_GB2312" w:eastAsia="仿宋_GB2312"/>
          <w:color w:val="auto"/>
          <w:sz w:val="32"/>
          <w:szCs w:val="32"/>
          <w:lang w:val="en-US" w:eastAsia="zh-CN"/>
        </w:rPr>
        <w:t>100分，</w:t>
      </w:r>
      <w:r>
        <w:rPr>
          <w:rFonts w:hint="eastAsia" w:ascii="仿宋_GB2312" w:eastAsia="仿宋_GB2312"/>
          <w:color w:val="auto"/>
          <w:sz w:val="32"/>
          <w:szCs w:val="32"/>
        </w:rPr>
        <w:t>时长为120分钟。考试全程监控。考生必须凭本人有效身份证和准考证参考。</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仿宋_GB2312" w:eastAsia="仿宋_GB2312"/>
          <w:color w:val="auto"/>
          <w:sz w:val="32"/>
          <w:szCs w:val="32"/>
        </w:rPr>
      </w:pPr>
      <w:r>
        <w:rPr>
          <w:rFonts w:hint="eastAsia" w:ascii="仿宋_GB2312" w:eastAsia="仿宋_GB2312"/>
          <w:color w:val="auto"/>
          <w:sz w:val="32"/>
          <w:szCs w:val="32"/>
        </w:rPr>
        <w:t>准考证领取：</w:t>
      </w:r>
      <w:r>
        <w:rPr>
          <w:rFonts w:ascii="仿宋_GB2312" w:eastAsia="仿宋_GB2312"/>
          <w:color w:val="auto"/>
          <w:sz w:val="32"/>
          <w:szCs w:val="32"/>
        </w:rPr>
        <w:t>2020</w:t>
      </w:r>
      <w:r>
        <w:rPr>
          <w:rFonts w:hint="eastAsia" w:ascii="仿宋_GB2312" w:eastAsia="仿宋_GB2312"/>
          <w:color w:val="auto"/>
          <w:sz w:val="32"/>
          <w:szCs w:val="32"/>
        </w:rPr>
        <w:t>年</w:t>
      </w:r>
      <w:r>
        <w:rPr>
          <w:rFonts w:ascii="仿宋_GB2312" w:eastAsia="仿宋_GB2312"/>
          <w:color w:val="auto"/>
          <w:sz w:val="32"/>
          <w:szCs w:val="32"/>
        </w:rPr>
        <w:t>8</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日至</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日在原报名地点领取（上午：8:30—11:30，下午1</w:t>
      </w:r>
      <w:r>
        <w:rPr>
          <w:rFonts w:ascii="仿宋_GB2312" w:eastAsia="仿宋_GB2312"/>
          <w:color w:val="auto"/>
          <w:sz w:val="32"/>
          <w:szCs w:val="32"/>
        </w:rPr>
        <w:t>5</w:t>
      </w:r>
      <w:r>
        <w:rPr>
          <w:rFonts w:hint="eastAsia" w:ascii="仿宋_GB2312" w:eastAsia="仿宋_GB2312"/>
          <w:color w:val="auto"/>
          <w:sz w:val="32"/>
          <w:szCs w:val="32"/>
        </w:rPr>
        <w:t>∶</w:t>
      </w:r>
      <w:r>
        <w:rPr>
          <w:rFonts w:ascii="仿宋_GB2312" w:eastAsia="仿宋_GB2312"/>
          <w:color w:val="auto"/>
          <w:sz w:val="32"/>
          <w:szCs w:val="32"/>
        </w:rPr>
        <w:t>0</w:t>
      </w:r>
      <w:r>
        <w:rPr>
          <w:rFonts w:hint="eastAsia" w:ascii="仿宋_GB2312" w:eastAsia="仿宋_GB2312"/>
          <w:color w:val="auto"/>
          <w:sz w:val="32"/>
          <w:szCs w:val="32"/>
        </w:rPr>
        <w:t>0-17∶</w:t>
      </w:r>
      <w:r>
        <w:rPr>
          <w:rFonts w:ascii="仿宋_GB2312" w:eastAsia="仿宋_GB2312"/>
          <w:color w:val="auto"/>
          <w:sz w:val="32"/>
          <w:szCs w:val="32"/>
        </w:rPr>
        <w:t>3</w:t>
      </w:r>
      <w:r>
        <w:rPr>
          <w:rFonts w:hint="eastAsia" w:ascii="仿宋_GB2312" w:eastAsia="仿宋_GB2312"/>
          <w:color w:val="auto"/>
          <w:sz w:val="32"/>
          <w:szCs w:val="32"/>
        </w:rPr>
        <w:t>0）。</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笔试时间：2020年8月</w:t>
      </w: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日上午9:00-11:00。</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笔试地点：见准考证</w:t>
      </w:r>
      <w:r>
        <w:rPr>
          <w:rFonts w:hint="eastAsia"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笔试内容：</w:t>
      </w:r>
      <w:r>
        <w:rPr>
          <w:rFonts w:hint="eastAsia" w:ascii="Times New Roman" w:hAnsi="Times New Roman" w:eastAsia="仿宋_GB2312" w:cs="Times New Roman"/>
          <w:color w:val="auto"/>
          <w:sz w:val="32"/>
          <w:szCs w:val="32"/>
        </w:rPr>
        <w:t>按照“干什么，考什么”的要求，笔试内容为</w:t>
      </w:r>
      <w:r>
        <w:rPr>
          <w:rFonts w:ascii="Times New Roman" w:hAnsi="Times New Roman" w:eastAsia="仿宋_GB2312" w:cs="Times New Roman"/>
          <w:color w:val="auto"/>
          <w:sz w:val="32"/>
          <w:szCs w:val="32"/>
        </w:rPr>
        <w:t>教育公共基础知识和专业知识。教育公共基础知识包括教育学、心理学、教育法律法规，</w:t>
      </w:r>
      <w:r>
        <w:rPr>
          <w:rFonts w:hint="eastAsia" w:ascii="Times New Roman" w:hAnsi="Times New Roman" w:eastAsia="仿宋_GB2312" w:cs="Times New Roman"/>
          <w:color w:val="auto"/>
          <w:sz w:val="32"/>
          <w:szCs w:val="32"/>
        </w:rPr>
        <w:t>分值</w:t>
      </w:r>
      <w:r>
        <w:rPr>
          <w:rFonts w:ascii="Times New Roman" w:hAnsi="Times New Roman" w:eastAsia="仿宋_GB2312" w:cs="Times New Roman"/>
          <w:color w:val="auto"/>
          <w:sz w:val="32"/>
          <w:szCs w:val="32"/>
        </w:rPr>
        <w:t>占10%；专业知识主要内容是与岗位名称相应的专业知识，</w:t>
      </w:r>
      <w:r>
        <w:rPr>
          <w:rFonts w:hint="eastAsia" w:ascii="Times New Roman" w:hAnsi="Times New Roman" w:eastAsia="仿宋_GB2312" w:cs="Times New Roman"/>
          <w:color w:val="auto"/>
          <w:sz w:val="32"/>
          <w:szCs w:val="32"/>
        </w:rPr>
        <w:t>分值</w:t>
      </w:r>
      <w:r>
        <w:rPr>
          <w:rFonts w:ascii="Times New Roman" w:hAnsi="Times New Roman" w:eastAsia="仿宋_GB2312" w:cs="Times New Roman"/>
          <w:color w:val="auto"/>
          <w:sz w:val="32"/>
          <w:szCs w:val="32"/>
        </w:rPr>
        <w:t>占90%。笔试成绩采取四舍五入的办法精确到小数点后两位。</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笔试最低合格分数线：</w:t>
      </w:r>
      <w:r>
        <w:rPr>
          <w:rFonts w:hint="eastAsia" w:ascii="Times New Roman" w:hAnsi="Times New Roman" w:eastAsia="仿宋_GB2312" w:cs="Times New Roman"/>
          <w:color w:val="auto"/>
          <w:sz w:val="32"/>
          <w:szCs w:val="32"/>
          <w:lang w:eastAsia="zh-CN"/>
        </w:rPr>
        <w:t>所有岗位均设立笔试最低合格分数线。笔试最低合格分数线</w:t>
      </w:r>
      <w:r>
        <w:rPr>
          <w:rFonts w:ascii="Times New Roman" w:hAnsi="Times New Roman" w:eastAsia="仿宋_GB2312" w:cs="Times New Roman"/>
          <w:color w:val="auto"/>
          <w:sz w:val="32"/>
          <w:szCs w:val="32"/>
        </w:rPr>
        <w:t>按本次招聘全部岗位实际</w:t>
      </w:r>
      <w:r>
        <w:rPr>
          <w:rFonts w:hint="eastAsia" w:ascii="Times New Roman" w:hAnsi="Times New Roman" w:eastAsia="仿宋_GB2312" w:cs="Times New Roman"/>
          <w:color w:val="auto"/>
          <w:sz w:val="32"/>
          <w:szCs w:val="32"/>
          <w:lang w:eastAsia="zh-CN"/>
        </w:rPr>
        <w:t>考试</w:t>
      </w:r>
      <w:r>
        <w:rPr>
          <w:rFonts w:ascii="Times New Roman" w:hAnsi="Times New Roman" w:eastAsia="仿宋_GB2312" w:cs="Times New Roman"/>
          <w:color w:val="auto"/>
          <w:sz w:val="32"/>
          <w:szCs w:val="32"/>
        </w:rPr>
        <w:t>人员笔试平均分的85%计算，未达到最低合格分数线的</w:t>
      </w:r>
      <w:r>
        <w:rPr>
          <w:rFonts w:hint="eastAsia" w:ascii="Times New Roman" w:hAnsi="Times New Roman" w:eastAsia="仿宋_GB2312" w:cs="Times New Roman"/>
          <w:color w:val="auto"/>
          <w:sz w:val="32"/>
          <w:szCs w:val="32"/>
          <w:lang w:eastAsia="zh-CN"/>
        </w:rPr>
        <w:t>不得进入下一环节</w:t>
      </w:r>
      <w:r>
        <w:rPr>
          <w:rFonts w:ascii="Times New Roman" w:hAnsi="Times New Roman" w:eastAsia="仿宋_GB2312" w:cs="Times New Roman"/>
          <w:color w:val="auto"/>
          <w:sz w:val="32"/>
          <w:szCs w:val="32"/>
        </w:rPr>
        <w:t>。笔试成绩在</w:t>
      </w:r>
      <w:r>
        <w:rPr>
          <w:rFonts w:hint="eastAsia" w:ascii="Times New Roman" w:hAnsi="Times New Roman" w:eastAsia="仿宋_GB2312" w:cs="Times New Roman"/>
          <w:color w:val="auto"/>
          <w:sz w:val="32"/>
          <w:szCs w:val="32"/>
        </w:rPr>
        <w:t>笔试结束后七日内在</w:t>
      </w:r>
      <w:r>
        <w:rPr>
          <w:rFonts w:ascii="Times New Roman" w:hAnsi="Times New Roman" w:eastAsia="仿宋_GB2312" w:cs="Times New Roman"/>
          <w:color w:val="auto"/>
          <w:sz w:val="32"/>
          <w:szCs w:val="32"/>
        </w:rPr>
        <w:t>岳阳县政府门户网</w:t>
      </w:r>
      <w:r>
        <w:rPr>
          <w:rFonts w:hint="eastAsia" w:ascii="Times New Roman" w:hAnsi="Times New Roman" w:eastAsia="仿宋_GB2312" w:cs="Times New Roman"/>
          <w:color w:val="auto"/>
          <w:sz w:val="32"/>
          <w:szCs w:val="32"/>
        </w:rPr>
        <w:t>站</w:t>
      </w:r>
      <w:r>
        <w:rPr>
          <w:rFonts w:ascii="Times New Roman" w:hAnsi="Times New Roman" w:eastAsia="仿宋_GB2312" w:cs="Times New Roman"/>
          <w:color w:val="auto"/>
          <w:sz w:val="32"/>
          <w:szCs w:val="32"/>
        </w:rPr>
        <w:t>公布。笔试成绩公示后，考生可在</w:t>
      </w:r>
      <w:r>
        <w:rPr>
          <w:rFonts w:hint="eastAsia" w:ascii="Times New Roman" w:hAnsi="Times New Roman" w:eastAsia="仿宋_GB2312" w:cs="Times New Roman"/>
          <w:color w:val="auto"/>
          <w:sz w:val="32"/>
          <w:szCs w:val="32"/>
        </w:rPr>
        <w:t>两</w:t>
      </w:r>
      <w:r>
        <w:rPr>
          <w:rFonts w:ascii="Times New Roman" w:hAnsi="Times New Roman" w:eastAsia="仿宋_GB2312" w:cs="Times New Roman"/>
          <w:color w:val="auto"/>
          <w:sz w:val="32"/>
          <w:szCs w:val="32"/>
        </w:rPr>
        <w:t>日内申请复查，过期不予受理。</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 面试。报考B类岗位的考生</w:t>
      </w:r>
      <w:r>
        <w:rPr>
          <w:rFonts w:hint="eastAsia" w:ascii="Times New Roman" w:hAnsi="Times New Roman" w:eastAsia="仿宋_GB2312" w:cs="Times New Roman"/>
          <w:color w:val="auto"/>
          <w:sz w:val="32"/>
          <w:szCs w:val="32"/>
          <w:lang w:eastAsia="zh-CN"/>
        </w:rPr>
        <w:t>须</w:t>
      </w:r>
      <w:r>
        <w:rPr>
          <w:rFonts w:hint="eastAsia" w:ascii="Times New Roman" w:hAnsi="Times New Roman" w:eastAsia="仿宋_GB2312" w:cs="Times New Roman"/>
          <w:color w:val="auto"/>
          <w:sz w:val="32"/>
          <w:szCs w:val="32"/>
        </w:rPr>
        <w:t>进行</w:t>
      </w:r>
      <w:r>
        <w:rPr>
          <w:rFonts w:ascii="Times New Roman" w:hAnsi="Times New Roman" w:eastAsia="仿宋_GB2312" w:cs="Times New Roman"/>
          <w:color w:val="auto"/>
          <w:sz w:val="32"/>
          <w:szCs w:val="32"/>
        </w:rPr>
        <w:t>面试。</w:t>
      </w:r>
      <w:r>
        <w:rPr>
          <w:rFonts w:hint="eastAsia" w:ascii="Times New Roman" w:hAnsi="Times New Roman" w:eastAsia="仿宋_GB2312" w:cs="Times New Roman"/>
          <w:color w:val="auto"/>
          <w:sz w:val="32"/>
          <w:szCs w:val="32"/>
        </w:rPr>
        <w:t>面试形式为说课，</w:t>
      </w:r>
      <w:r>
        <w:rPr>
          <w:rFonts w:ascii="Times New Roman" w:hAnsi="Times New Roman" w:eastAsia="仿宋_GB2312" w:cs="Times New Roman"/>
          <w:color w:val="auto"/>
          <w:sz w:val="32"/>
          <w:szCs w:val="32"/>
        </w:rPr>
        <w:t>面试公告</w:t>
      </w:r>
      <w:r>
        <w:rPr>
          <w:rFonts w:hint="eastAsia" w:ascii="Times New Roman" w:hAnsi="Times New Roman" w:eastAsia="仿宋_GB2312" w:cs="Times New Roman"/>
          <w:color w:val="auto"/>
          <w:sz w:val="32"/>
          <w:szCs w:val="32"/>
        </w:rPr>
        <w:t>及考生须知在</w:t>
      </w:r>
      <w:r>
        <w:rPr>
          <w:rFonts w:ascii="Times New Roman" w:hAnsi="Times New Roman" w:eastAsia="仿宋_GB2312" w:cs="Times New Roman"/>
          <w:color w:val="auto"/>
          <w:sz w:val="32"/>
          <w:szCs w:val="32"/>
        </w:rPr>
        <w:t>岳阳县政府门户网站公布。根据笔试成绩按招聘岗位计划1</w:t>
      </w:r>
      <w:r>
        <w:rPr>
          <w:rFonts w:hint="eastAsia" w:ascii="宋体" w:hAnsi="宋体" w:eastAsia="宋体" w:cs="宋体"/>
          <w:color w:val="auto"/>
          <w:sz w:val="32"/>
          <w:szCs w:val="32"/>
        </w:rPr>
        <w:t>∶</w:t>
      </w:r>
      <w:r>
        <w:rPr>
          <w:rFonts w:ascii="Times New Roman" w:hAnsi="Times New Roman" w:eastAsia="仿宋_GB2312" w:cs="Times New Roman"/>
          <w:color w:val="auto"/>
          <w:sz w:val="32"/>
          <w:szCs w:val="32"/>
        </w:rPr>
        <w:t>2的比例从高分到低分确定面试对象，末</w:t>
      </w:r>
      <w:r>
        <w:rPr>
          <w:rFonts w:hint="eastAsia" w:ascii="Times New Roman" w:hAnsi="Times New Roman" w:eastAsia="仿宋_GB2312" w:cs="Times New Roman"/>
          <w:color w:val="auto"/>
          <w:sz w:val="32"/>
          <w:szCs w:val="32"/>
        </w:rPr>
        <w:t>位</w:t>
      </w:r>
      <w:r>
        <w:rPr>
          <w:rFonts w:ascii="Times New Roman" w:hAnsi="Times New Roman" w:eastAsia="仿宋_GB2312" w:cs="Times New Roman"/>
          <w:color w:val="auto"/>
          <w:sz w:val="32"/>
          <w:szCs w:val="32"/>
        </w:rPr>
        <w:t>分数</w:t>
      </w:r>
      <w:r>
        <w:rPr>
          <w:rFonts w:hint="eastAsia" w:ascii="Times New Roman" w:hAnsi="Times New Roman" w:eastAsia="仿宋_GB2312" w:cs="Times New Roman"/>
          <w:color w:val="auto"/>
          <w:sz w:val="32"/>
          <w:szCs w:val="32"/>
        </w:rPr>
        <w:t>相同</w:t>
      </w:r>
      <w:r>
        <w:rPr>
          <w:rFonts w:ascii="Times New Roman" w:hAnsi="Times New Roman" w:eastAsia="仿宋_GB2312" w:cs="Times New Roman"/>
          <w:color w:val="auto"/>
          <w:sz w:val="32"/>
          <w:szCs w:val="32"/>
        </w:rPr>
        <w:t>的考生</w:t>
      </w:r>
      <w:r>
        <w:rPr>
          <w:rFonts w:hint="eastAsia" w:ascii="Times New Roman" w:hAnsi="Times New Roman" w:eastAsia="仿宋_GB2312" w:cs="Times New Roman"/>
          <w:color w:val="auto"/>
          <w:sz w:val="32"/>
          <w:szCs w:val="32"/>
        </w:rPr>
        <w:t>一并</w:t>
      </w:r>
      <w:r>
        <w:rPr>
          <w:rFonts w:ascii="Times New Roman" w:hAnsi="Times New Roman" w:eastAsia="仿宋_GB2312" w:cs="Times New Roman"/>
          <w:color w:val="auto"/>
          <w:sz w:val="32"/>
          <w:szCs w:val="32"/>
        </w:rPr>
        <w:t>进入面试。</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面试成绩</w:t>
      </w:r>
      <w:r>
        <w:rPr>
          <w:rFonts w:hint="eastAsia" w:ascii="Times New Roman" w:hAnsi="Times New Roman" w:eastAsia="仿宋_GB2312" w:cs="Times New Roman"/>
          <w:color w:val="auto"/>
          <w:sz w:val="32"/>
          <w:szCs w:val="32"/>
        </w:rPr>
        <w:t>和</w:t>
      </w:r>
      <w:r>
        <w:rPr>
          <w:rFonts w:ascii="Times New Roman" w:hAnsi="Times New Roman" w:eastAsia="仿宋_GB2312" w:cs="Times New Roman"/>
          <w:color w:val="auto"/>
          <w:sz w:val="32"/>
          <w:szCs w:val="32"/>
        </w:rPr>
        <w:t>最低合格分数线：</w:t>
      </w:r>
      <w:r>
        <w:rPr>
          <w:rFonts w:hint="eastAsia" w:ascii="Times New Roman" w:hAnsi="Times New Roman" w:eastAsia="仿宋_GB2312" w:cs="Times New Roman"/>
          <w:color w:val="auto"/>
          <w:sz w:val="32"/>
          <w:szCs w:val="32"/>
        </w:rPr>
        <w:t>面试成绩</w:t>
      </w:r>
      <w:r>
        <w:rPr>
          <w:rFonts w:hint="eastAsia" w:ascii="Times New Roman" w:hAnsi="Times New Roman" w:eastAsia="仿宋_GB2312" w:cs="Times New Roman"/>
          <w:color w:val="auto"/>
          <w:sz w:val="32"/>
          <w:szCs w:val="32"/>
          <w:lang w:eastAsia="zh-CN"/>
        </w:rPr>
        <w:t>为</w:t>
      </w:r>
      <w:r>
        <w:rPr>
          <w:rFonts w:hint="eastAsia" w:ascii="Times New Roman" w:hAnsi="Times New Roman" w:eastAsia="仿宋_GB2312" w:cs="Times New Roman"/>
          <w:color w:val="auto"/>
          <w:sz w:val="32"/>
          <w:szCs w:val="32"/>
          <w:lang w:val="en-US" w:eastAsia="zh-CN"/>
        </w:rPr>
        <w:t>100分</w:t>
      </w:r>
      <w:r>
        <w:rPr>
          <w:rFonts w:ascii="Times New Roman" w:hAnsi="Times New Roman" w:eastAsia="仿宋_GB2312" w:cs="Times New Roman"/>
          <w:color w:val="auto"/>
          <w:sz w:val="32"/>
          <w:szCs w:val="32"/>
        </w:rPr>
        <w:t>，采取四舍五入的办法精确到小数点后两位。面试最低合格分数线仅适用面试实际参考人数没有形成竞争的岗位。面试最低合格分数线</w:t>
      </w:r>
      <w:r>
        <w:rPr>
          <w:rFonts w:hint="eastAsia" w:ascii="Times New Roman" w:hAnsi="Times New Roman" w:eastAsia="仿宋_GB2312" w:cs="Times New Roman"/>
          <w:color w:val="auto"/>
          <w:sz w:val="32"/>
          <w:szCs w:val="32"/>
          <w:lang w:eastAsia="zh-CN"/>
        </w:rPr>
        <w:t>为参加</w:t>
      </w:r>
      <w:r>
        <w:rPr>
          <w:rFonts w:ascii="Times New Roman" w:hAnsi="Times New Roman" w:eastAsia="仿宋_GB2312" w:cs="Times New Roman"/>
          <w:color w:val="auto"/>
          <w:sz w:val="32"/>
          <w:szCs w:val="32"/>
        </w:rPr>
        <w:t>同一场次同一组评委</w:t>
      </w:r>
      <w:r>
        <w:rPr>
          <w:rFonts w:hint="eastAsia" w:ascii="Times New Roman" w:hAnsi="Times New Roman" w:eastAsia="仿宋_GB2312" w:cs="Times New Roman"/>
          <w:color w:val="auto"/>
          <w:sz w:val="32"/>
          <w:szCs w:val="32"/>
          <w:lang w:eastAsia="zh-CN"/>
        </w:rPr>
        <w:t>评分的</w:t>
      </w:r>
      <w:r>
        <w:rPr>
          <w:rFonts w:ascii="Times New Roman" w:hAnsi="Times New Roman" w:eastAsia="仿宋_GB2312" w:cs="Times New Roman"/>
          <w:color w:val="auto"/>
          <w:sz w:val="32"/>
          <w:szCs w:val="32"/>
        </w:rPr>
        <w:t>面试人员平均分的80%，未达到最低合格分数线的</w:t>
      </w:r>
      <w:r>
        <w:rPr>
          <w:rFonts w:hint="eastAsia" w:ascii="Times New Roman" w:hAnsi="Times New Roman" w:eastAsia="仿宋_GB2312" w:cs="Times New Roman"/>
          <w:color w:val="auto"/>
          <w:sz w:val="32"/>
          <w:szCs w:val="32"/>
          <w:lang w:eastAsia="zh-CN"/>
        </w:rPr>
        <w:t>不得进入下一环节</w:t>
      </w:r>
      <w:r>
        <w:rPr>
          <w:rFonts w:ascii="Times New Roman" w:hAnsi="Times New Roman" w:eastAsia="仿宋_GB2312" w:cs="Times New Roman"/>
          <w:color w:val="auto"/>
          <w:sz w:val="32"/>
          <w:szCs w:val="32"/>
        </w:rPr>
        <w:t>。</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704" w:firstLineChars="220"/>
        <w:jc w:val="both"/>
        <w:textAlignment w:val="auto"/>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 同分优先处理</w:t>
      </w:r>
      <w:r>
        <w:rPr>
          <w:rFonts w:hint="eastAsia" w:ascii="Times New Roman" w:hAnsi="Times New Roman" w:eastAsia="仿宋_GB2312" w:cs="Times New Roman"/>
          <w:color w:val="auto"/>
          <w:sz w:val="32"/>
          <w:szCs w:val="32"/>
          <w:lang w:eastAsia="zh-CN"/>
        </w:rPr>
        <w:t>办法</w:t>
      </w:r>
      <w:r>
        <w:rPr>
          <w:rFonts w:ascii="Times New Roman" w:hAnsi="Times New Roman" w:eastAsia="仿宋_GB2312" w:cs="Times New Roman"/>
          <w:color w:val="auto"/>
          <w:sz w:val="32"/>
          <w:szCs w:val="32"/>
        </w:rPr>
        <w:t>。综合成绩相同的，以笔试成绩较高者优先；笔试成绩相同的</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以专业知识成绩较高者优先；再相同的，以</w:t>
      </w:r>
      <w:r>
        <w:rPr>
          <w:rFonts w:hint="eastAsia" w:ascii="Times New Roman" w:hAnsi="Times New Roman" w:eastAsia="仿宋_GB2312" w:cs="Times New Roman"/>
          <w:color w:val="auto"/>
          <w:sz w:val="32"/>
          <w:szCs w:val="32"/>
        </w:rPr>
        <w:t>学历</w:t>
      </w:r>
      <w:r>
        <w:rPr>
          <w:rFonts w:ascii="Times New Roman" w:hAnsi="Times New Roman" w:eastAsia="仿宋_GB2312" w:cs="Times New Roman"/>
          <w:color w:val="auto"/>
          <w:sz w:val="32"/>
          <w:szCs w:val="32"/>
        </w:rPr>
        <w:t>层次较高者优先；再相同的，以面试成绩</w:t>
      </w:r>
      <w:r>
        <w:rPr>
          <w:rFonts w:hint="eastAsia" w:ascii="Times New Roman" w:hAnsi="Times New Roman" w:eastAsia="仿宋_GB2312" w:cs="Times New Roman"/>
          <w:color w:val="auto"/>
          <w:sz w:val="32"/>
          <w:szCs w:val="32"/>
          <w:lang w:eastAsia="zh-CN"/>
        </w:rPr>
        <w:t>（包含</w:t>
      </w:r>
      <w:r>
        <w:rPr>
          <w:rFonts w:ascii="Times New Roman" w:hAnsi="Times New Roman" w:eastAsia="仿宋_GB2312" w:cs="Times New Roman"/>
          <w:color w:val="auto"/>
          <w:sz w:val="32"/>
          <w:szCs w:val="32"/>
        </w:rPr>
        <w:t>最高分和最低分</w:t>
      </w:r>
      <w:r>
        <w:rPr>
          <w:rFonts w:hint="eastAsia" w:ascii="Times New Roman" w:hAnsi="Times New Roman" w:eastAsia="仿宋_GB2312" w:cs="Times New Roman"/>
          <w:color w:val="auto"/>
          <w:sz w:val="32"/>
          <w:szCs w:val="32"/>
          <w:lang w:eastAsia="zh-CN"/>
        </w:rPr>
        <w:t>）较高者</w:t>
      </w:r>
      <w:r>
        <w:rPr>
          <w:rFonts w:ascii="Times New Roman" w:hAnsi="Times New Roman" w:eastAsia="仿宋_GB2312" w:cs="Times New Roman"/>
          <w:color w:val="auto"/>
          <w:sz w:val="32"/>
          <w:szCs w:val="32"/>
        </w:rPr>
        <w:t>优先；再相同的，</w:t>
      </w:r>
      <w:r>
        <w:rPr>
          <w:rFonts w:hint="eastAsia" w:ascii="Times New Roman" w:hAnsi="Times New Roman" w:eastAsia="仿宋_GB2312" w:cs="Times New Roman"/>
          <w:color w:val="auto"/>
          <w:sz w:val="32"/>
          <w:szCs w:val="32"/>
        </w:rPr>
        <w:t>根据考察结果由县公开招聘教师工作领导小组决定。</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704" w:firstLineChars="220"/>
        <w:jc w:val="both"/>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成绩公示：面试成绩、招聘考试综合成绩</w:t>
      </w:r>
      <w:r>
        <w:rPr>
          <w:rFonts w:hint="eastAsia" w:ascii="Times New Roman" w:hAnsi="Times New Roman" w:eastAsia="仿宋_GB2312" w:cs="Times New Roman"/>
          <w:color w:val="auto"/>
          <w:sz w:val="32"/>
          <w:szCs w:val="32"/>
          <w:lang w:eastAsia="zh-CN"/>
        </w:rPr>
        <w:t>于</w:t>
      </w:r>
      <w:r>
        <w:rPr>
          <w:rFonts w:ascii="Times New Roman" w:hAnsi="Times New Roman" w:eastAsia="仿宋_GB2312" w:cs="Times New Roman"/>
          <w:color w:val="auto"/>
          <w:sz w:val="32"/>
          <w:szCs w:val="32"/>
        </w:rPr>
        <w:t>面试结束后三个工作日内在岳阳县政府门户网站公示。</w:t>
      </w:r>
      <w:r>
        <w:rPr>
          <w:rFonts w:hint="eastAsia" w:ascii="Times New Roman" w:hAnsi="Times New Roman" w:eastAsia="仿宋_GB2312" w:cs="Times New Roman"/>
          <w:color w:val="auto"/>
          <w:sz w:val="32"/>
          <w:szCs w:val="32"/>
        </w:rPr>
        <w:t>其中</w:t>
      </w:r>
      <w:r>
        <w:rPr>
          <w:rFonts w:ascii="Times New Roman" w:hAnsi="Times New Roman" w:eastAsia="仿宋_GB2312" w:cs="Times New Roman"/>
          <w:color w:val="auto"/>
          <w:sz w:val="32"/>
          <w:szCs w:val="32"/>
        </w:rPr>
        <w:t>B</w:t>
      </w:r>
      <w:r>
        <w:rPr>
          <w:rFonts w:hint="eastAsia" w:ascii="Times New Roman" w:hAnsi="Times New Roman" w:eastAsia="仿宋_GB2312" w:cs="Times New Roman"/>
          <w:color w:val="auto"/>
          <w:sz w:val="32"/>
          <w:szCs w:val="32"/>
        </w:rPr>
        <w:t>类岗位考试</w:t>
      </w:r>
      <w:r>
        <w:rPr>
          <w:rFonts w:hint="eastAsia" w:ascii="仿宋_GB2312" w:eastAsia="仿宋_GB2312"/>
          <w:color w:val="auto"/>
          <w:sz w:val="32"/>
          <w:szCs w:val="32"/>
        </w:rPr>
        <w:t>综合成绩折算办法：综合成绩=笔试成绩×60%+面试成绩×40%。</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（四）资格审</w:t>
      </w:r>
      <w:r>
        <w:rPr>
          <w:rFonts w:hint="eastAsia" w:ascii="Times New Roman" w:hAnsi="Times New Roman" w:eastAsia="仿宋_GB2312" w:cs="Times New Roman"/>
          <w:color w:val="auto"/>
          <w:sz w:val="32"/>
          <w:szCs w:val="32"/>
          <w:lang w:eastAsia="zh-CN"/>
        </w:rPr>
        <w:t>查</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根据招聘岗位计划数，按该岗位的综合成绩从高分到低分等额确定资格审查对象，</w:t>
      </w:r>
      <w:r>
        <w:rPr>
          <w:rFonts w:ascii="Times New Roman" w:hAnsi="Times New Roman" w:eastAsia="仿宋_GB2312" w:cs="Times New Roman"/>
          <w:color w:val="auto"/>
          <w:sz w:val="32"/>
          <w:szCs w:val="32"/>
        </w:rPr>
        <w:t>资格审查</w:t>
      </w:r>
      <w:r>
        <w:rPr>
          <w:rFonts w:hint="eastAsia" w:ascii="Times New Roman" w:hAnsi="Times New Roman" w:eastAsia="仿宋_GB2312" w:cs="Times New Roman"/>
          <w:color w:val="auto"/>
          <w:sz w:val="32"/>
          <w:szCs w:val="32"/>
        </w:rPr>
        <w:t>时间、地点</w:t>
      </w:r>
      <w:r>
        <w:rPr>
          <w:rFonts w:ascii="Times New Roman" w:hAnsi="Times New Roman" w:eastAsia="仿宋_GB2312" w:cs="Times New Roman"/>
          <w:color w:val="auto"/>
          <w:sz w:val="32"/>
          <w:szCs w:val="32"/>
        </w:rPr>
        <w:t>在岳阳县政府门户网站公示。</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资格</w:t>
      </w:r>
      <w:r>
        <w:rPr>
          <w:rFonts w:hint="eastAsia" w:ascii="Times New Roman" w:hAnsi="Times New Roman" w:eastAsia="仿宋_GB2312" w:cs="Times New Roman"/>
          <w:color w:val="auto"/>
          <w:sz w:val="32"/>
          <w:szCs w:val="32"/>
        </w:rPr>
        <w:t>审查对象</w:t>
      </w:r>
      <w:r>
        <w:rPr>
          <w:rFonts w:ascii="Times New Roman" w:hAnsi="Times New Roman" w:eastAsia="仿宋_GB2312" w:cs="Times New Roman"/>
          <w:color w:val="auto"/>
          <w:sz w:val="32"/>
          <w:szCs w:val="32"/>
        </w:rPr>
        <w:t>须提供有效身份证、毕业证或《教育部学籍在线验证报告》、学位证、教师资格证（未取得教师资格证的高校毕业生为</w:t>
      </w:r>
      <w:r>
        <w:rPr>
          <w:rFonts w:hint="eastAsia" w:ascii="Times New Roman" w:hAnsi="Times New Roman" w:eastAsia="仿宋_GB2312" w:cs="Times New Roman"/>
          <w:color w:val="auto"/>
          <w:sz w:val="32"/>
          <w:szCs w:val="32"/>
        </w:rPr>
        <w:t>附件</w:t>
      </w:r>
      <w:r>
        <w:rPr>
          <w:rFonts w:ascii="Times New Roman" w:hAnsi="Times New Roman" w:eastAsia="仿宋_GB2312" w:cs="Times New Roman"/>
          <w:color w:val="auto"/>
          <w:sz w:val="32"/>
          <w:szCs w:val="32"/>
        </w:rPr>
        <w:t>2《教师资格报考承诺》）原件、个人档案。属在编在</w:t>
      </w:r>
      <w:r>
        <w:rPr>
          <w:rFonts w:hint="eastAsia" w:ascii="Times New Roman" w:hAnsi="Times New Roman" w:eastAsia="仿宋_GB2312" w:cs="Times New Roman"/>
          <w:color w:val="auto"/>
          <w:sz w:val="32"/>
          <w:szCs w:val="32"/>
        </w:rPr>
        <w:t>职</w:t>
      </w:r>
      <w:r>
        <w:rPr>
          <w:rFonts w:ascii="Times New Roman" w:hAnsi="Times New Roman" w:eastAsia="仿宋_GB2312" w:cs="Times New Roman"/>
          <w:color w:val="auto"/>
          <w:sz w:val="32"/>
          <w:szCs w:val="32"/>
        </w:rPr>
        <w:t>人员的，需提供单位、主管部门的同意报考证明（均须加盖</w:t>
      </w:r>
      <w:r>
        <w:rPr>
          <w:rFonts w:hint="eastAsia" w:ascii="Times New Roman" w:hAnsi="Times New Roman" w:eastAsia="仿宋_GB2312" w:cs="Times New Roman"/>
          <w:color w:val="auto"/>
          <w:sz w:val="32"/>
          <w:szCs w:val="32"/>
          <w:lang w:eastAsia="zh-CN"/>
        </w:rPr>
        <w:t>行政</w:t>
      </w:r>
      <w:r>
        <w:rPr>
          <w:rFonts w:ascii="Times New Roman" w:hAnsi="Times New Roman" w:eastAsia="仿宋_GB2312" w:cs="Times New Roman"/>
          <w:color w:val="auto"/>
          <w:sz w:val="32"/>
          <w:szCs w:val="32"/>
        </w:rPr>
        <w:t>公章）。</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因资格审</w:t>
      </w:r>
      <w:r>
        <w:rPr>
          <w:rFonts w:hint="eastAsia" w:ascii="Times New Roman" w:hAnsi="Times New Roman" w:eastAsia="仿宋_GB2312" w:cs="Times New Roman"/>
          <w:color w:val="auto"/>
          <w:sz w:val="32"/>
          <w:szCs w:val="32"/>
          <w:lang w:eastAsia="zh-CN"/>
        </w:rPr>
        <w:t>查</w:t>
      </w:r>
      <w:r>
        <w:rPr>
          <w:rFonts w:ascii="Times New Roman" w:hAnsi="Times New Roman" w:eastAsia="仿宋_GB2312" w:cs="Times New Roman"/>
          <w:color w:val="auto"/>
          <w:sz w:val="32"/>
          <w:szCs w:val="32"/>
        </w:rPr>
        <w:t>被取消</w:t>
      </w:r>
      <w:r>
        <w:rPr>
          <w:rFonts w:hint="eastAsia" w:ascii="Times New Roman" w:hAnsi="Times New Roman" w:eastAsia="仿宋_GB2312" w:cs="Times New Roman"/>
          <w:color w:val="auto"/>
          <w:sz w:val="32"/>
          <w:szCs w:val="32"/>
          <w:lang w:eastAsia="zh-CN"/>
        </w:rPr>
        <w:t>应聘</w:t>
      </w:r>
      <w:r>
        <w:rPr>
          <w:rFonts w:ascii="Times New Roman" w:hAnsi="Times New Roman" w:eastAsia="仿宋_GB2312" w:cs="Times New Roman"/>
          <w:color w:val="auto"/>
          <w:sz w:val="32"/>
          <w:szCs w:val="32"/>
        </w:rPr>
        <w:t>资格而造成招聘岗位计划空缺时，在报考同一岗位的人员中根据考试综合成绩排名</w:t>
      </w:r>
      <w:r>
        <w:rPr>
          <w:rFonts w:hint="eastAsia" w:ascii="Times New Roman" w:hAnsi="Times New Roman" w:eastAsia="仿宋_GB2312" w:cs="Times New Roman"/>
          <w:color w:val="auto"/>
          <w:sz w:val="32"/>
          <w:szCs w:val="32"/>
          <w:lang w:eastAsia="zh-CN"/>
        </w:rPr>
        <w:t>从高分到低分</w:t>
      </w:r>
      <w:r>
        <w:rPr>
          <w:rFonts w:ascii="Times New Roman" w:hAnsi="Times New Roman" w:eastAsia="仿宋_GB2312" w:cs="Times New Roman"/>
          <w:color w:val="auto"/>
          <w:sz w:val="32"/>
          <w:szCs w:val="32"/>
        </w:rPr>
        <w:t>依次</w:t>
      </w:r>
      <w:r>
        <w:rPr>
          <w:rFonts w:hint="eastAsia" w:ascii="Times New Roman" w:hAnsi="Times New Roman" w:eastAsia="仿宋_GB2312" w:cs="Times New Roman"/>
          <w:color w:val="auto"/>
          <w:sz w:val="32"/>
          <w:szCs w:val="32"/>
          <w:lang w:eastAsia="zh-CN"/>
        </w:rPr>
        <w:t>等额递补</w:t>
      </w:r>
      <w:r>
        <w:rPr>
          <w:rFonts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资格审查贯穿招聘工作全过程。任何环节发现应聘人员不符合</w:t>
      </w:r>
      <w:r>
        <w:rPr>
          <w:rFonts w:hint="eastAsia" w:ascii="Times New Roman" w:hAnsi="Times New Roman" w:eastAsia="仿宋_GB2312" w:cs="Times New Roman"/>
          <w:color w:val="auto"/>
          <w:sz w:val="32"/>
          <w:szCs w:val="32"/>
          <w:lang w:eastAsia="zh-CN"/>
        </w:rPr>
        <w:t>应聘</w:t>
      </w:r>
      <w:r>
        <w:rPr>
          <w:rFonts w:ascii="Times New Roman" w:hAnsi="Times New Roman" w:eastAsia="仿宋_GB2312" w:cs="Times New Roman"/>
          <w:color w:val="auto"/>
          <w:sz w:val="32"/>
          <w:szCs w:val="32"/>
        </w:rPr>
        <w:t>条件</w:t>
      </w:r>
      <w:r>
        <w:rPr>
          <w:rFonts w:hint="eastAsia" w:ascii="Times New Roman" w:hAnsi="Times New Roman" w:eastAsia="仿宋_GB2312" w:cs="Times New Roman"/>
          <w:color w:val="auto"/>
          <w:sz w:val="32"/>
          <w:szCs w:val="32"/>
          <w:lang w:eastAsia="zh-CN"/>
        </w:rPr>
        <w:t>的</w:t>
      </w:r>
      <w:r>
        <w:rPr>
          <w:rFonts w:ascii="Times New Roman" w:hAnsi="Times New Roman" w:eastAsia="仿宋_GB2312" w:cs="Times New Roman"/>
          <w:color w:val="auto"/>
          <w:sz w:val="32"/>
          <w:szCs w:val="32"/>
        </w:rPr>
        <w:t>，一经</w:t>
      </w:r>
      <w:r>
        <w:rPr>
          <w:rFonts w:hint="eastAsia" w:ascii="Times New Roman" w:hAnsi="Times New Roman" w:eastAsia="仿宋_GB2312" w:cs="Times New Roman"/>
          <w:color w:val="auto"/>
          <w:sz w:val="32"/>
          <w:szCs w:val="32"/>
        </w:rPr>
        <w:t>查实</w:t>
      </w:r>
      <w:r>
        <w:rPr>
          <w:rFonts w:ascii="Times New Roman" w:hAnsi="Times New Roman" w:eastAsia="仿宋_GB2312" w:cs="Times New Roman"/>
          <w:color w:val="auto"/>
          <w:sz w:val="32"/>
          <w:szCs w:val="32"/>
        </w:rPr>
        <w:t>，取消</w:t>
      </w:r>
      <w:r>
        <w:rPr>
          <w:rFonts w:hint="eastAsia" w:ascii="Times New Roman" w:hAnsi="Times New Roman" w:eastAsia="仿宋_GB2312" w:cs="Times New Roman"/>
          <w:color w:val="auto"/>
          <w:sz w:val="32"/>
          <w:szCs w:val="32"/>
          <w:lang w:eastAsia="zh-CN"/>
        </w:rPr>
        <w:t>其应聘</w:t>
      </w:r>
      <w:r>
        <w:rPr>
          <w:rFonts w:ascii="Times New Roman" w:hAnsi="Times New Roman" w:eastAsia="仿宋_GB2312" w:cs="Times New Roman"/>
          <w:color w:val="auto"/>
          <w:sz w:val="32"/>
          <w:szCs w:val="32"/>
        </w:rPr>
        <w:t>资格。</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（五）体检</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资格审查合格人员为体检对象。</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体检分合格和不合格。体检标准参照《关于修订&lt;公务员录用体检通用标准（试行）&gt;及&lt;公务员录用体检操作手册（试行）&gt;有关内容的通知》（人社部发〔2016〕140号）文件规定执行。体检费用考生自理，体检地点待定。不按规定参加体检视为放弃体检。</w:t>
      </w:r>
      <w:r>
        <w:rPr>
          <w:rFonts w:hint="eastAsia" w:ascii="Times New Roman" w:hAnsi="Times New Roman" w:eastAsia="仿宋_GB2312" w:cs="Times New Roman"/>
          <w:color w:val="auto"/>
          <w:sz w:val="32"/>
          <w:szCs w:val="32"/>
        </w:rPr>
        <w:t>对体检结果有疑问的以复检结果为准，每位考生只进行一次复检。</w:t>
      </w:r>
      <w:r>
        <w:rPr>
          <w:rFonts w:ascii="Times New Roman" w:hAnsi="Times New Roman" w:eastAsia="仿宋_GB2312" w:cs="Times New Roman"/>
          <w:color w:val="auto"/>
          <w:sz w:val="32"/>
          <w:szCs w:val="32"/>
        </w:rPr>
        <w:t>因放弃体检、体检不合格或在体检过程中违纪违规被取消</w:t>
      </w:r>
      <w:r>
        <w:rPr>
          <w:rFonts w:hint="eastAsia" w:ascii="Times New Roman" w:hAnsi="Times New Roman" w:eastAsia="仿宋_GB2312" w:cs="Times New Roman"/>
          <w:color w:val="auto"/>
          <w:sz w:val="32"/>
          <w:szCs w:val="32"/>
          <w:lang w:eastAsia="zh-CN"/>
        </w:rPr>
        <w:t>应聘</w:t>
      </w:r>
      <w:r>
        <w:rPr>
          <w:rFonts w:ascii="Times New Roman" w:hAnsi="Times New Roman" w:eastAsia="仿宋_GB2312" w:cs="Times New Roman"/>
          <w:color w:val="auto"/>
          <w:sz w:val="32"/>
          <w:szCs w:val="32"/>
        </w:rPr>
        <w:t>资格</w:t>
      </w:r>
      <w:r>
        <w:rPr>
          <w:rFonts w:hint="eastAsia" w:ascii="Times New Roman" w:hAnsi="Times New Roman" w:eastAsia="仿宋_GB2312" w:cs="Times New Roman"/>
          <w:color w:val="auto"/>
          <w:sz w:val="32"/>
          <w:szCs w:val="32"/>
          <w:lang w:eastAsia="zh-CN"/>
        </w:rPr>
        <w:t>而</w:t>
      </w:r>
      <w:r>
        <w:rPr>
          <w:rFonts w:ascii="Times New Roman" w:hAnsi="Times New Roman" w:eastAsia="仿宋_GB2312" w:cs="Times New Roman"/>
          <w:color w:val="auto"/>
          <w:sz w:val="32"/>
          <w:szCs w:val="32"/>
        </w:rPr>
        <w:t>造成招聘岗位计划空缺时，从报考同一岗位人员中根据考试综合成绩排名</w:t>
      </w:r>
      <w:r>
        <w:rPr>
          <w:rFonts w:hint="eastAsia" w:ascii="Times New Roman" w:hAnsi="Times New Roman" w:eastAsia="仿宋_GB2312" w:cs="Times New Roman"/>
          <w:color w:val="auto"/>
          <w:sz w:val="32"/>
          <w:szCs w:val="32"/>
          <w:lang w:eastAsia="zh-CN"/>
        </w:rPr>
        <w:t>从高分到低分</w:t>
      </w:r>
      <w:r>
        <w:rPr>
          <w:rFonts w:ascii="Times New Roman" w:hAnsi="Times New Roman" w:eastAsia="仿宋_GB2312" w:cs="Times New Roman"/>
          <w:color w:val="auto"/>
          <w:sz w:val="32"/>
          <w:szCs w:val="32"/>
        </w:rPr>
        <w:t>依次等额递补。</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（六）考</w:t>
      </w:r>
      <w:r>
        <w:rPr>
          <w:rFonts w:hint="eastAsia" w:ascii="Times New Roman" w:hAnsi="Times New Roman" w:eastAsia="仿宋_GB2312" w:cs="Times New Roman"/>
          <w:color w:val="auto"/>
          <w:sz w:val="32"/>
          <w:szCs w:val="32"/>
          <w:lang w:eastAsia="zh-CN"/>
        </w:rPr>
        <w:t>核</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体检合格人员为</w:t>
      </w:r>
      <w:r>
        <w:rPr>
          <w:rFonts w:hint="eastAsia" w:ascii="Times New Roman" w:hAnsi="Times New Roman" w:eastAsia="仿宋_GB2312" w:cs="Times New Roman"/>
          <w:color w:val="auto"/>
          <w:sz w:val="32"/>
          <w:szCs w:val="32"/>
          <w:lang w:eastAsia="zh-CN"/>
        </w:rPr>
        <w:t>考核</w:t>
      </w:r>
      <w:r>
        <w:rPr>
          <w:rFonts w:ascii="Times New Roman" w:hAnsi="Times New Roman" w:eastAsia="仿宋_GB2312" w:cs="Times New Roman"/>
          <w:color w:val="auto"/>
          <w:sz w:val="32"/>
          <w:szCs w:val="32"/>
        </w:rPr>
        <w:t>对象。由县公开招聘教师工作领导小组负责组织</w:t>
      </w:r>
      <w:r>
        <w:rPr>
          <w:rFonts w:hint="eastAsia" w:ascii="Times New Roman" w:hAnsi="Times New Roman" w:eastAsia="仿宋_GB2312" w:cs="Times New Roman"/>
          <w:color w:val="auto"/>
          <w:sz w:val="32"/>
          <w:szCs w:val="32"/>
          <w:lang w:eastAsia="zh-CN"/>
        </w:rPr>
        <w:t>考核</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考核</w:t>
      </w:r>
      <w:r>
        <w:rPr>
          <w:rFonts w:ascii="Times New Roman" w:hAnsi="Times New Roman" w:eastAsia="仿宋_GB2312" w:cs="Times New Roman"/>
          <w:color w:val="auto"/>
          <w:sz w:val="32"/>
          <w:szCs w:val="32"/>
        </w:rPr>
        <w:t>内容主要包括应聘人员政治思想、道德品质、能力素质、学习和工作表现、遵纪守法、岗位匹配和资格准入等。</w:t>
      </w:r>
      <w:r>
        <w:rPr>
          <w:rFonts w:hint="eastAsia" w:ascii="Times New Roman" w:hAnsi="Times New Roman" w:eastAsia="仿宋_GB2312" w:cs="Times New Roman"/>
          <w:color w:val="auto"/>
          <w:sz w:val="32"/>
          <w:szCs w:val="32"/>
          <w:lang w:eastAsia="zh-CN"/>
        </w:rPr>
        <w:t>考核</w:t>
      </w:r>
      <w:r>
        <w:rPr>
          <w:rFonts w:ascii="Times New Roman" w:hAnsi="Times New Roman" w:eastAsia="仿宋_GB2312" w:cs="Times New Roman"/>
          <w:color w:val="auto"/>
          <w:sz w:val="32"/>
          <w:szCs w:val="32"/>
        </w:rPr>
        <w:t>不合格的或自愿放弃</w:t>
      </w:r>
      <w:r>
        <w:rPr>
          <w:rFonts w:hint="eastAsia" w:ascii="Times New Roman" w:hAnsi="Times New Roman" w:eastAsia="仿宋_GB2312" w:cs="Times New Roman"/>
          <w:color w:val="auto"/>
          <w:sz w:val="32"/>
          <w:szCs w:val="32"/>
          <w:lang w:eastAsia="zh-CN"/>
        </w:rPr>
        <w:t>考核</w:t>
      </w:r>
      <w:r>
        <w:rPr>
          <w:rFonts w:ascii="Times New Roman" w:hAnsi="Times New Roman" w:eastAsia="仿宋_GB2312" w:cs="Times New Roman"/>
          <w:color w:val="auto"/>
          <w:sz w:val="32"/>
          <w:szCs w:val="32"/>
        </w:rPr>
        <w:t>的（</w:t>
      </w:r>
      <w:r>
        <w:rPr>
          <w:rFonts w:hint="eastAsia" w:ascii="Times New Roman" w:hAnsi="Times New Roman" w:eastAsia="仿宋_GB2312" w:cs="Times New Roman"/>
          <w:color w:val="auto"/>
          <w:sz w:val="32"/>
          <w:szCs w:val="32"/>
        </w:rPr>
        <w:t>自愿放弃需提交放弃声</w:t>
      </w:r>
      <w:r>
        <w:rPr>
          <w:rFonts w:ascii="Times New Roman" w:hAnsi="Times New Roman" w:eastAsia="仿宋_GB2312" w:cs="Times New Roman"/>
          <w:color w:val="auto"/>
          <w:sz w:val="32"/>
          <w:szCs w:val="32"/>
        </w:rPr>
        <w:t>明），取消</w:t>
      </w:r>
      <w:r>
        <w:rPr>
          <w:rFonts w:hint="eastAsia" w:ascii="Times New Roman" w:hAnsi="Times New Roman" w:eastAsia="仿宋_GB2312" w:cs="Times New Roman"/>
          <w:color w:val="auto"/>
          <w:sz w:val="32"/>
          <w:szCs w:val="32"/>
          <w:lang w:eastAsia="zh-CN"/>
        </w:rPr>
        <w:t>其聘用</w:t>
      </w:r>
      <w:r>
        <w:rPr>
          <w:rFonts w:ascii="Times New Roman" w:hAnsi="Times New Roman" w:eastAsia="仿宋_GB2312" w:cs="Times New Roman"/>
          <w:color w:val="auto"/>
          <w:sz w:val="32"/>
          <w:szCs w:val="32"/>
        </w:rPr>
        <w:t>资格。</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（七）</w:t>
      </w:r>
      <w:r>
        <w:rPr>
          <w:rFonts w:hint="eastAsia" w:ascii="Times New Roman" w:hAnsi="Times New Roman" w:eastAsia="仿宋_GB2312" w:cs="Times New Roman"/>
          <w:color w:val="auto"/>
          <w:sz w:val="32"/>
          <w:szCs w:val="32"/>
          <w:lang w:eastAsia="zh-CN"/>
        </w:rPr>
        <w:t>拟聘对象</w:t>
      </w:r>
      <w:r>
        <w:rPr>
          <w:rFonts w:ascii="Times New Roman" w:hAnsi="Times New Roman" w:eastAsia="仿宋_GB2312" w:cs="Times New Roman"/>
          <w:color w:val="auto"/>
          <w:sz w:val="32"/>
          <w:szCs w:val="32"/>
        </w:rPr>
        <w:t>公示</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考</w:t>
      </w:r>
      <w:r>
        <w:rPr>
          <w:rFonts w:hint="eastAsia" w:ascii="Times New Roman" w:hAnsi="Times New Roman" w:eastAsia="仿宋_GB2312" w:cs="Times New Roman"/>
          <w:color w:val="auto"/>
          <w:sz w:val="32"/>
          <w:szCs w:val="32"/>
          <w:lang w:eastAsia="zh-CN"/>
        </w:rPr>
        <w:t>核合格人员为</w:t>
      </w:r>
      <w:r>
        <w:rPr>
          <w:rFonts w:ascii="Times New Roman" w:hAnsi="Times New Roman" w:eastAsia="仿宋_GB2312" w:cs="Times New Roman"/>
          <w:color w:val="auto"/>
          <w:sz w:val="32"/>
          <w:szCs w:val="32"/>
        </w:rPr>
        <w:t>拟聘</w:t>
      </w:r>
      <w:r>
        <w:rPr>
          <w:rFonts w:hint="eastAsia" w:ascii="Times New Roman" w:hAnsi="Times New Roman" w:eastAsia="仿宋_GB2312" w:cs="Times New Roman"/>
          <w:color w:val="auto"/>
          <w:sz w:val="32"/>
          <w:szCs w:val="32"/>
          <w:lang w:eastAsia="zh-CN"/>
        </w:rPr>
        <w:t>对象</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其</w:t>
      </w:r>
      <w:r>
        <w:rPr>
          <w:rFonts w:hint="eastAsia" w:ascii="Times New Roman" w:hAnsi="Times New Roman" w:eastAsia="仿宋_GB2312" w:cs="Times New Roman"/>
          <w:color w:val="auto"/>
          <w:sz w:val="32"/>
          <w:szCs w:val="32"/>
        </w:rPr>
        <w:t>名单</w:t>
      </w:r>
      <w:r>
        <w:rPr>
          <w:rFonts w:ascii="Times New Roman" w:hAnsi="Times New Roman" w:eastAsia="仿宋_GB2312" w:cs="Times New Roman"/>
          <w:color w:val="auto"/>
          <w:sz w:val="32"/>
          <w:szCs w:val="32"/>
        </w:rPr>
        <w:t>在岳阳县政府门户网</w:t>
      </w:r>
      <w:r>
        <w:rPr>
          <w:rFonts w:hint="eastAsia" w:ascii="Times New Roman" w:hAnsi="Times New Roman" w:eastAsia="仿宋_GB2312" w:cs="Times New Roman"/>
          <w:color w:val="auto"/>
          <w:sz w:val="32"/>
          <w:szCs w:val="32"/>
        </w:rPr>
        <w:t>站</w:t>
      </w:r>
      <w:r>
        <w:rPr>
          <w:rFonts w:ascii="Times New Roman" w:hAnsi="Times New Roman" w:eastAsia="仿宋_GB2312" w:cs="Times New Roman"/>
          <w:color w:val="auto"/>
          <w:sz w:val="32"/>
          <w:szCs w:val="32"/>
        </w:rPr>
        <w:t>进行公示，公示期为7个工作日。公示期间接受考生和社会各界的监督。拟聘人员公示期间，查实有严重问题影响聘用的，取消聘用资格；一时难以查实的，暂缓聘用，待查实并做出结论后再决定是否聘用。</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（八）</w:t>
      </w:r>
      <w:r>
        <w:rPr>
          <w:rFonts w:hint="eastAsia" w:ascii="Times New Roman" w:hAnsi="Times New Roman" w:eastAsia="仿宋_GB2312" w:cs="Times New Roman"/>
          <w:color w:val="auto"/>
          <w:sz w:val="32"/>
          <w:szCs w:val="32"/>
        </w:rPr>
        <w:t>聘用</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拟聘人员公示期满无异议后，三十天内按程序办理聘用的相关手续。</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eastAsia="zh-CN"/>
        </w:rPr>
        <w:t>学校</w:t>
      </w:r>
      <w:r>
        <w:rPr>
          <w:rFonts w:hint="eastAsia" w:ascii="Times New Roman" w:hAnsi="Times New Roman" w:eastAsia="仿宋_GB2312" w:cs="Times New Roman"/>
          <w:color w:val="auto"/>
          <w:sz w:val="32"/>
          <w:szCs w:val="32"/>
        </w:rPr>
        <w:t>选择：</w:t>
      </w:r>
      <w:r>
        <w:rPr>
          <w:rFonts w:ascii="Times New Roman" w:hAnsi="Times New Roman" w:eastAsia="仿宋_GB2312" w:cs="Times New Roman"/>
          <w:color w:val="auto"/>
          <w:sz w:val="32"/>
          <w:szCs w:val="32"/>
        </w:rPr>
        <w:t>同一岗位</w:t>
      </w:r>
      <w:r>
        <w:rPr>
          <w:rFonts w:hint="eastAsia" w:ascii="Times New Roman" w:hAnsi="Times New Roman" w:eastAsia="仿宋_GB2312" w:cs="Times New Roman"/>
          <w:color w:val="auto"/>
          <w:sz w:val="32"/>
          <w:szCs w:val="32"/>
          <w:lang w:eastAsia="zh-CN"/>
        </w:rPr>
        <w:t>的</w:t>
      </w:r>
      <w:r>
        <w:rPr>
          <w:rFonts w:ascii="Times New Roman" w:hAnsi="Times New Roman" w:eastAsia="仿宋_GB2312" w:cs="Times New Roman"/>
          <w:color w:val="auto"/>
          <w:sz w:val="32"/>
          <w:szCs w:val="32"/>
        </w:rPr>
        <w:t>拟聘人员按从高分到低分</w:t>
      </w:r>
      <w:r>
        <w:rPr>
          <w:rFonts w:hint="eastAsia" w:ascii="Times New Roman" w:hAnsi="Times New Roman" w:eastAsia="仿宋_GB2312" w:cs="Times New Roman"/>
          <w:color w:val="auto"/>
          <w:sz w:val="32"/>
          <w:szCs w:val="32"/>
          <w:lang w:eastAsia="zh-CN"/>
        </w:rPr>
        <w:t>的顺序</w:t>
      </w:r>
      <w:r>
        <w:rPr>
          <w:rFonts w:ascii="Times New Roman" w:hAnsi="Times New Roman" w:eastAsia="仿宋_GB2312" w:cs="Times New Roman"/>
          <w:color w:val="auto"/>
          <w:sz w:val="32"/>
          <w:szCs w:val="32"/>
        </w:rPr>
        <w:t>选择</w:t>
      </w:r>
      <w:r>
        <w:rPr>
          <w:rFonts w:hint="eastAsia" w:ascii="Times New Roman" w:hAnsi="Times New Roman" w:eastAsia="仿宋_GB2312" w:cs="Times New Roman"/>
          <w:color w:val="auto"/>
          <w:sz w:val="32"/>
          <w:szCs w:val="32"/>
          <w:lang w:eastAsia="zh-CN"/>
        </w:rPr>
        <w:t>学校</w:t>
      </w:r>
      <w:r>
        <w:rPr>
          <w:rFonts w:hint="eastAsia" w:ascii="Times New Roman" w:hAnsi="Times New Roman" w:eastAsia="仿宋_GB2312" w:cs="Times New Roman"/>
          <w:color w:val="auto"/>
          <w:sz w:val="32"/>
          <w:szCs w:val="32"/>
        </w:rPr>
        <w:t>，</w:t>
      </w:r>
      <w:r>
        <w:rPr>
          <w:rFonts w:hint="eastAsia" w:ascii="仿宋_GB2312" w:eastAsia="仿宋_GB2312"/>
          <w:color w:val="auto"/>
          <w:sz w:val="32"/>
          <w:szCs w:val="32"/>
        </w:rPr>
        <w:t>选择过程全程公开，选择结果现场公示，时间、地点另行通知。</w:t>
      </w:r>
      <w:r>
        <w:rPr>
          <w:rFonts w:ascii="Times New Roman" w:hAnsi="Times New Roman" w:eastAsia="仿宋_GB2312" w:cs="Times New Roman"/>
          <w:color w:val="auto"/>
          <w:sz w:val="32"/>
          <w:szCs w:val="32"/>
        </w:rPr>
        <w:t>拟聘人员未按时参加</w:t>
      </w:r>
      <w:r>
        <w:rPr>
          <w:rFonts w:hint="eastAsia" w:ascii="Times New Roman" w:hAnsi="Times New Roman" w:eastAsia="仿宋_GB2312" w:cs="Times New Roman"/>
          <w:color w:val="auto"/>
          <w:sz w:val="32"/>
          <w:szCs w:val="32"/>
          <w:lang w:eastAsia="zh-CN"/>
        </w:rPr>
        <w:t>学校</w:t>
      </w:r>
      <w:r>
        <w:rPr>
          <w:rFonts w:ascii="Times New Roman" w:hAnsi="Times New Roman" w:eastAsia="仿宋_GB2312" w:cs="Times New Roman"/>
          <w:color w:val="auto"/>
          <w:sz w:val="32"/>
          <w:szCs w:val="32"/>
        </w:rPr>
        <w:t>选择的</w:t>
      </w:r>
      <w:r>
        <w:rPr>
          <w:rFonts w:hint="eastAsia" w:ascii="Times New Roman" w:hAnsi="Times New Roman" w:eastAsia="仿宋_GB2312" w:cs="Times New Roman"/>
          <w:color w:val="auto"/>
          <w:sz w:val="32"/>
          <w:szCs w:val="32"/>
          <w:lang w:eastAsia="zh-CN"/>
        </w:rPr>
        <w:t>取消其聘用资格</w:t>
      </w:r>
      <w:r>
        <w:rPr>
          <w:rFonts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w:t>
      </w: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rPr>
        <w:t>聘用管理：新聘教师</w:t>
      </w:r>
      <w:r>
        <w:rPr>
          <w:rFonts w:ascii="Times New Roman" w:hAnsi="Times New Roman" w:eastAsia="仿宋_GB2312" w:cs="Times New Roman"/>
          <w:color w:val="auto"/>
          <w:sz w:val="32"/>
          <w:szCs w:val="32"/>
        </w:rPr>
        <w:t>与用人单位签订聘用合同，确立聘用关系，实行岗位管理，享受国家政策规定的有关待遇。试用期</w:t>
      </w:r>
      <w:r>
        <w:rPr>
          <w:rFonts w:hint="eastAsia" w:ascii="Times New Roman" w:hAnsi="Times New Roman" w:eastAsia="仿宋_GB2312" w:cs="Times New Roman"/>
          <w:color w:val="auto"/>
          <w:sz w:val="32"/>
          <w:szCs w:val="32"/>
        </w:rPr>
        <w:t>1年，期满后，经考核合格的予以正式聘用，不合格的解除聘用。</w:t>
      </w:r>
      <w:r>
        <w:rPr>
          <w:rFonts w:ascii="Times New Roman" w:hAnsi="Times New Roman" w:eastAsia="仿宋_GB2312" w:cs="Times New Roman"/>
          <w:color w:val="auto"/>
          <w:sz w:val="32"/>
          <w:szCs w:val="32"/>
        </w:rPr>
        <w:t>正式聘用后在聘用单位最低服务年限不少于</w:t>
      </w:r>
      <w:r>
        <w:rPr>
          <w:rFonts w:hint="eastAsia" w:ascii="Times New Roman" w:hAnsi="Times New Roman" w:eastAsia="仿宋_GB2312" w:cs="Times New Roman"/>
          <w:color w:val="auto"/>
          <w:sz w:val="32"/>
          <w:szCs w:val="32"/>
        </w:rPr>
        <w:t>五</w:t>
      </w:r>
      <w:r>
        <w:rPr>
          <w:rFonts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eastAsia="zh-CN"/>
        </w:rPr>
        <w:t>（含试用期）</w:t>
      </w:r>
      <w:r>
        <w:rPr>
          <w:rFonts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五</w:t>
      </w:r>
      <w:r>
        <w:rPr>
          <w:rFonts w:ascii="Times New Roman" w:hAnsi="Times New Roman" w:eastAsia="黑体" w:cs="Times New Roman"/>
          <w:color w:val="auto"/>
          <w:sz w:val="32"/>
          <w:szCs w:val="32"/>
        </w:rPr>
        <w:t>、纪律要求 </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整个招聘工作严格按照中共湖南省委组织部、湖南省人力资源和社会保障厅《关于印发〈湖南省事业单位公开招聘人员办法〉的通知》（湘人社发〔2019〕1号）</w:t>
      </w:r>
      <w:r>
        <w:rPr>
          <w:rFonts w:hint="eastAsia" w:ascii="Times New Roman" w:hAnsi="Times New Roman" w:eastAsia="仿宋_GB2312" w:cs="Times New Roman"/>
          <w:color w:val="auto"/>
          <w:sz w:val="32"/>
          <w:szCs w:val="32"/>
          <w:lang w:eastAsia="zh-CN"/>
        </w:rPr>
        <w:t>及有</w:t>
      </w:r>
      <w:r>
        <w:rPr>
          <w:rFonts w:hint="eastAsia" w:ascii="Times New Roman" w:hAnsi="Times New Roman" w:eastAsia="仿宋_GB2312" w:cs="Times New Roman"/>
          <w:color w:val="auto"/>
          <w:sz w:val="32"/>
          <w:szCs w:val="32"/>
        </w:rPr>
        <w:t>关文件</w:t>
      </w:r>
      <w:r>
        <w:rPr>
          <w:rFonts w:hint="eastAsia" w:ascii="Times New Roman" w:hAnsi="Times New Roman" w:eastAsia="仿宋_GB2312" w:cs="Times New Roman"/>
          <w:color w:val="auto"/>
          <w:sz w:val="32"/>
          <w:szCs w:val="32"/>
          <w:lang w:eastAsia="zh-CN"/>
        </w:rPr>
        <w:t>政策</w:t>
      </w:r>
      <w:r>
        <w:rPr>
          <w:rFonts w:hint="eastAsia" w:ascii="Times New Roman" w:hAnsi="Times New Roman" w:eastAsia="仿宋_GB2312" w:cs="Times New Roman"/>
          <w:color w:val="auto"/>
          <w:sz w:val="32"/>
          <w:szCs w:val="32"/>
        </w:rPr>
        <w:t>要求</w:t>
      </w:r>
      <w:r>
        <w:rPr>
          <w:rFonts w:ascii="Times New Roman" w:hAnsi="Times New Roman" w:eastAsia="仿宋_GB2312" w:cs="Times New Roman"/>
          <w:color w:val="auto"/>
          <w:sz w:val="32"/>
          <w:szCs w:val="32"/>
        </w:rPr>
        <w:t>执行。凡违反程序或纪律规定的，将严格追究相关人员责任，并予以严肃处理。</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六</w:t>
      </w:r>
      <w:r>
        <w:rPr>
          <w:rFonts w:ascii="Times New Roman" w:hAnsi="Times New Roman" w:eastAsia="黑体" w:cs="Times New Roman"/>
          <w:color w:val="auto"/>
          <w:sz w:val="32"/>
          <w:szCs w:val="32"/>
        </w:rPr>
        <w:t>、其他事项 </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招聘考试期间，应聘人员应妥善保管考试相关证件及凭证，并保持通讯畅通，及时关注岳阳市人力资源和社会保障局网站</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岳阳县政府门户网</w:t>
      </w:r>
      <w:r>
        <w:rPr>
          <w:rFonts w:hint="eastAsia" w:ascii="Times New Roman" w:hAnsi="Times New Roman" w:eastAsia="仿宋_GB2312" w:cs="Times New Roman"/>
          <w:color w:val="auto"/>
          <w:sz w:val="32"/>
          <w:szCs w:val="32"/>
        </w:rPr>
        <w:t>站、</w:t>
      </w:r>
      <w:r>
        <w:rPr>
          <w:rFonts w:ascii="Times New Roman" w:hAnsi="Times New Roman" w:eastAsia="仿宋_GB2312" w:cs="Times New Roman"/>
          <w:color w:val="auto"/>
          <w:sz w:val="32"/>
          <w:szCs w:val="32"/>
        </w:rPr>
        <w:t>岳阳</w:t>
      </w:r>
      <w:r>
        <w:rPr>
          <w:rFonts w:hint="eastAsia" w:ascii="Times New Roman" w:hAnsi="Times New Roman" w:eastAsia="仿宋_GB2312" w:cs="Times New Roman"/>
          <w:color w:val="auto"/>
          <w:sz w:val="32"/>
          <w:szCs w:val="32"/>
        </w:rPr>
        <w:t>县</w:t>
      </w:r>
      <w:r>
        <w:rPr>
          <w:rFonts w:ascii="Times New Roman" w:hAnsi="Times New Roman" w:eastAsia="仿宋_GB2312" w:cs="Times New Roman"/>
          <w:color w:val="auto"/>
          <w:sz w:val="32"/>
          <w:szCs w:val="32"/>
        </w:rPr>
        <w:t>人力资源和社会保障局网站相关招聘信息。因报考者不按要求查阅相关信息，导致本人未及时参加</w:t>
      </w:r>
      <w:r>
        <w:rPr>
          <w:rFonts w:hint="eastAsia" w:ascii="Times New Roman" w:hAnsi="Times New Roman" w:eastAsia="仿宋_GB2312" w:cs="Times New Roman"/>
          <w:color w:val="auto"/>
          <w:sz w:val="32"/>
          <w:szCs w:val="32"/>
        </w:rPr>
        <w:t>招聘考试</w:t>
      </w:r>
      <w:r>
        <w:rPr>
          <w:rFonts w:hint="eastAsia" w:ascii="Times New Roman" w:hAnsi="Times New Roman" w:eastAsia="仿宋_GB2312" w:cs="Times New Roman"/>
          <w:color w:val="auto"/>
          <w:sz w:val="32"/>
          <w:szCs w:val="32"/>
          <w:lang w:eastAsia="zh-CN"/>
        </w:rPr>
        <w:t>各个程序和环节</w:t>
      </w:r>
      <w:r>
        <w:rPr>
          <w:rFonts w:hint="eastAsia" w:ascii="Times New Roman" w:hAnsi="Times New Roman" w:eastAsia="仿宋_GB2312" w:cs="Times New Roman"/>
          <w:color w:val="auto"/>
          <w:sz w:val="32"/>
          <w:szCs w:val="32"/>
        </w:rPr>
        <w:t>的</w:t>
      </w:r>
      <w:r>
        <w:rPr>
          <w:rFonts w:ascii="Times New Roman" w:hAnsi="Times New Roman" w:eastAsia="仿宋_GB2312" w:cs="Times New Roman"/>
          <w:color w:val="auto"/>
          <w:sz w:val="32"/>
          <w:szCs w:val="32"/>
        </w:rPr>
        <w:t>，责任自负。</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 xml:space="preserve">. </w:t>
      </w:r>
      <w:r>
        <w:rPr>
          <w:rFonts w:ascii="Times New Roman" w:hAnsi="Times New Roman" w:eastAsia="仿宋_GB2312" w:cs="Times New Roman"/>
          <w:color w:val="auto"/>
          <w:kern w:val="0"/>
          <w:sz w:val="32"/>
          <w:szCs w:val="32"/>
        </w:rPr>
        <w:t>本次公开招聘不指定考试辅导用书，不举办也不委托任何机构举办考试辅导培训班。敬请广大应聘</w:t>
      </w:r>
      <w:r>
        <w:rPr>
          <w:rFonts w:hint="eastAsia" w:ascii="Times New Roman" w:hAnsi="Times New Roman" w:eastAsia="仿宋_GB2312" w:cs="Times New Roman"/>
          <w:color w:val="auto"/>
          <w:kern w:val="0"/>
          <w:sz w:val="32"/>
          <w:szCs w:val="32"/>
        </w:rPr>
        <w:t>人员</w:t>
      </w:r>
      <w:r>
        <w:rPr>
          <w:rFonts w:ascii="Times New Roman" w:hAnsi="Times New Roman" w:eastAsia="仿宋_GB2312" w:cs="Times New Roman"/>
          <w:color w:val="auto"/>
          <w:kern w:val="0"/>
          <w:sz w:val="32"/>
          <w:szCs w:val="32"/>
        </w:rPr>
        <w:t>提高警惕，切勿上当受骗。</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考生在报考中弄虚作假、在考试中有违纪违规行为、聘用审批后</w:t>
      </w:r>
      <w:r>
        <w:rPr>
          <w:rFonts w:hint="eastAsia" w:ascii="Times New Roman" w:hAnsi="Times New Roman" w:eastAsia="仿宋_GB2312" w:cs="Times New Roman"/>
          <w:color w:val="auto"/>
          <w:sz w:val="32"/>
          <w:szCs w:val="32"/>
          <w:lang w:eastAsia="zh-CN"/>
        </w:rPr>
        <w:t>不到岗</w:t>
      </w:r>
      <w:r>
        <w:rPr>
          <w:rFonts w:ascii="Times New Roman" w:hAnsi="Times New Roman" w:eastAsia="仿宋_GB2312" w:cs="Times New Roman"/>
          <w:color w:val="auto"/>
          <w:sz w:val="32"/>
          <w:szCs w:val="32"/>
        </w:rPr>
        <w:t>等</w:t>
      </w:r>
      <w:r>
        <w:rPr>
          <w:rFonts w:hint="eastAsia" w:ascii="Times New Roman" w:hAnsi="Times New Roman" w:eastAsia="仿宋_GB2312" w:cs="Times New Roman"/>
          <w:color w:val="auto"/>
          <w:sz w:val="32"/>
          <w:szCs w:val="32"/>
          <w:lang w:eastAsia="zh-CN"/>
        </w:rPr>
        <w:t>行为</w:t>
      </w:r>
      <w:r>
        <w:rPr>
          <w:rFonts w:ascii="Times New Roman" w:hAnsi="Times New Roman" w:eastAsia="仿宋_GB2312" w:cs="Times New Roman"/>
          <w:color w:val="auto"/>
          <w:sz w:val="32"/>
          <w:szCs w:val="32"/>
        </w:rPr>
        <w:t>将被记入考生诚信档案库。对报考者虽不构成违纪违规，但故意浪费考试资源的不诚信行为，如进入</w:t>
      </w:r>
      <w:r>
        <w:rPr>
          <w:rFonts w:hint="eastAsia" w:ascii="Times New Roman" w:hAnsi="Times New Roman" w:eastAsia="仿宋_GB2312" w:cs="Times New Roman"/>
          <w:color w:val="auto"/>
          <w:sz w:val="32"/>
          <w:szCs w:val="32"/>
          <w:lang w:eastAsia="zh-CN"/>
        </w:rPr>
        <w:t>资格审查、</w:t>
      </w:r>
      <w:r>
        <w:rPr>
          <w:rFonts w:ascii="Times New Roman" w:hAnsi="Times New Roman" w:eastAsia="仿宋_GB2312" w:cs="Times New Roman"/>
          <w:color w:val="auto"/>
          <w:sz w:val="32"/>
          <w:szCs w:val="32"/>
        </w:rPr>
        <w:t>体检、</w:t>
      </w:r>
      <w:r>
        <w:rPr>
          <w:rFonts w:hint="eastAsia" w:ascii="Times New Roman" w:hAnsi="Times New Roman" w:eastAsia="仿宋_GB2312" w:cs="Times New Roman"/>
          <w:color w:val="auto"/>
          <w:sz w:val="32"/>
          <w:szCs w:val="32"/>
          <w:lang w:eastAsia="zh-CN"/>
        </w:rPr>
        <w:t>考核</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拟聘对象</w:t>
      </w:r>
      <w:r>
        <w:rPr>
          <w:rFonts w:ascii="Times New Roman" w:hAnsi="Times New Roman" w:eastAsia="仿宋_GB2312" w:cs="Times New Roman"/>
          <w:color w:val="auto"/>
          <w:sz w:val="32"/>
          <w:szCs w:val="32"/>
        </w:rPr>
        <w:t>公示等环节后放弃，又未按时提交</w:t>
      </w:r>
      <w:r>
        <w:rPr>
          <w:rFonts w:hint="eastAsia" w:ascii="Times New Roman" w:hAnsi="Times New Roman" w:eastAsia="仿宋_GB2312" w:cs="Times New Roman"/>
          <w:color w:val="auto"/>
          <w:sz w:val="32"/>
          <w:szCs w:val="32"/>
        </w:rPr>
        <w:t>放弃声</w:t>
      </w:r>
      <w:r>
        <w:rPr>
          <w:rFonts w:ascii="Times New Roman" w:hAnsi="Times New Roman" w:eastAsia="仿宋_GB2312" w:cs="Times New Roman"/>
          <w:color w:val="auto"/>
          <w:sz w:val="32"/>
          <w:szCs w:val="32"/>
        </w:rPr>
        <w:t>明的，记入考生诚信档案。</w:t>
      </w:r>
      <w:r>
        <w:rPr>
          <w:rFonts w:hint="eastAsia" w:ascii="Times New Roman" w:hAnsi="Times New Roman" w:eastAsia="仿宋_GB2312" w:cs="Times New Roman"/>
          <w:color w:val="auto"/>
          <w:sz w:val="32"/>
          <w:szCs w:val="32"/>
        </w:rPr>
        <w:t>有</w:t>
      </w:r>
      <w:r>
        <w:rPr>
          <w:rFonts w:ascii="Times New Roman" w:hAnsi="Times New Roman" w:eastAsia="仿宋_GB2312" w:cs="Times New Roman"/>
          <w:color w:val="auto"/>
          <w:sz w:val="32"/>
          <w:szCs w:val="32"/>
        </w:rPr>
        <w:t>以上</w:t>
      </w:r>
      <w:r>
        <w:rPr>
          <w:rFonts w:hint="eastAsia" w:ascii="Times New Roman" w:hAnsi="Times New Roman" w:eastAsia="仿宋_GB2312" w:cs="Times New Roman"/>
          <w:color w:val="auto"/>
          <w:sz w:val="32"/>
          <w:szCs w:val="32"/>
        </w:rPr>
        <w:t>情况的考生</w:t>
      </w:r>
      <w:r>
        <w:rPr>
          <w:rFonts w:ascii="Times New Roman" w:hAnsi="Times New Roman" w:eastAsia="仿宋_GB2312" w:cs="Times New Roman"/>
          <w:color w:val="auto"/>
          <w:sz w:val="32"/>
          <w:szCs w:val="32"/>
        </w:rPr>
        <w:t>3年内不得参加我县事业单位公开招聘。</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防疫期间，请应聘人员自觉做好个人卫生防护，严格服从招聘考试现场防疫工作管理，</w:t>
      </w:r>
      <w:r>
        <w:rPr>
          <w:rFonts w:hint="eastAsia" w:ascii="Times New Roman" w:hAnsi="Times New Roman" w:eastAsia="仿宋_GB2312" w:cs="Times New Roman"/>
          <w:color w:val="auto"/>
          <w:sz w:val="32"/>
          <w:szCs w:val="32"/>
          <w:lang w:eastAsia="zh-CN"/>
        </w:rPr>
        <w:t>进入报名、</w:t>
      </w:r>
      <w:r>
        <w:rPr>
          <w:rFonts w:ascii="Times New Roman" w:hAnsi="Times New Roman" w:eastAsia="仿宋_GB2312" w:cs="Times New Roman"/>
          <w:color w:val="auto"/>
          <w:sz w:val="32"/>
          <w:szCs w:val="32"/>
        </w:rPr>
        <w:t>考试</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资格审查等现场时需佩戴口罩，配合做好体温测量和主动出示绿色健康码。</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本《</w:t>
      </w:r>
      <w:r>
        <w:rPr>
          <w:rFonts w:hint="eastAsia" w:ascii="Times New Roman" w:hAnsi="Times New Roman" w:eastAsia="仿宋_GB2312" w:cs="Times New Roman"/>
          <w:color w:val="auto"/>
          <w:sz w:val="32"/>
          <w:szCs w:val="32"/>
        </w:rPr>
        <w:t>公告</w:t>
      </w:r>
      <w:r>
        <w:rPr>
          <w:rFonts w:ascii="Times New Roman" w:hAnsi="Times New Roman" w:eastAsia="仿宋_GB2312" w:cs="Times New Roman"/>
          <w:color w:val="auto"/>
          <w:sz w:val="32"/>
          <w:szCs w:val="32"/>
        </w:rPr>
        <w:t>》由岳阳县人力资源和社会保障局、岳阳县教育体育局负责解释。未尽事宜由岳阳县公开招聘教师工作领导小组研究决定并发布公告。 </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咨询电话： 0730-7608836（岳阳县人社局事业单位管理股），0730-7624190（岳阳县教体局人事股）。</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704" w:firstLineChars="22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监督电话： 0730-7663636（岳阳县纪</w:t>
      </w:r>
      <w:r>
        <w:rPr>
          <w:rFonts w:hint="eastAsia" w:ascii="Times New Roman" w:hAnsi="Times New Roman" w:eastAsia="仿宋_GB2312" w:cs="Times New Roman"/>
          <w:color w:val="auto"/>
          <w:sz w:val="32"/>
          <w:szCs w:val="32"/>
        </w:rPr>
        <w:t>委监</w:t>
      </w:r>
      <w:r>
        <w:rPr>
          <w:rFonts w:ascii="Times New Roman" w:hAnsi="Times New Roman" w:eastAsia="仿宋_GB2312" w:cs="Times New Roman"/>
          <w:color w:val="auto"/>
          <w:sz w:val="32"/>
          <w:szCs w:val="32"/>
        </w:rPr>
        <w:t>委驻人社局纪检监察组），0730-7631295（岳阳县纪</w:t>
      </w:r>
      <w:r>
        <w:rPr>
          <w:rFonts w:hint="eastAsia" w:ascii="Times New Roman" w:hAnsi="Times New Roman" w:eastAsia="仿宋_GB2312" w:cs="Times New Roman"/>
          <w:color w:val="auto"/>
          <w:sz w:val="32"/>
          <w:szCs w:val="32"/>
        </w:rPr>
        <w:t>委监</w:t>
      </w:r>
      <w:r>
        <w:rPr>
          <w:rFonts w:ascii="Times New Roman" w:hAnsi="Times New Roman" w:eastAsia="仿宋_GB2312" w:cs="Times New Roman"/>
          <w:color w:val="auto"/>
          <w:sz w:val="32"/>
          <w:szCs w:val="32"/>
        </w:rPr>
        <w:t>委驻教体局纪检监察组）。</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附件： </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1.岳阳县2020年公开招聘教师岗位表</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 2018至2020年高校毕业生</w:t>
      </w:r>
      <w:r>
        <w:rPr>
          <w:rFonts w:hint="eastAsia" w:ascii="Times New Roman" w:hAnsi="Times New Roman" w:eastAsia="仿宋_GB2312" w:cs="Times New Roman"/>
          <w:color w:val="auto"/>
          <w:sz w:val="32"/>
          <w:szCs w:val="32"/>
        </w:rPr>
        <w:t>暂未取得教师</w:t>
      </w:r>
      <w:r>
        <w:rPr>
          <w:rFonts w:ascii="Times New Roman" w:hAnsi="Times New Roman" w:eastAsia="仿宋_GB2312" w:cs="Times New Roman"/>
          <w:color w:val="auto"/>
          <w:sz w:val="32"/>
          <w:szCs w:val="32"/>
        </w:rPr>
        <w:t>资格</w:t>
      </w:r>
      <w:r>
        <w:rPr>
          <w:rFonts w:hint="eastAsia" w:ascii="Times New Roman" w:hAnsi="Times New Roman" w:eastAsia="仿宋_GB2312" w:cs="Times New Roman"/>
          <w:color w:val="auto"/>
          <w:sz w:val="32"/>
          <w:szCs w:val="32"/>
        </w:rPr>
        <w:t>参加岳阳县2</w:t>
      </w:r>
      <w:r>
        <w:rPr>
          <w:rFonts w:ascii="Times New Roman" w:hAnsi="Times New Roman" w:eastAsia="仿宋_GB2312" w:cs="Times New Roman"/>
          <w:color w:val="auto"/>
          <w:sz w:val="32"/>
          <w:szCs w:val="32"/>
        </w:rPr>
        <w:t>020</w:t>
      </w:r>
      <w:r>
        <w:rPr>
          <w:rFonts w:hint="eastAsia" w:ascii="Times New Roman" w:hAnsi="Times New Roman" w:eastAsia="仿宋_GB2312" w:cs="Times New Roman"/>
          <w:color w:val="auto"/>
          <w:sz w:val="32"/>
          <w:szCs w:val="32"/>
        </w:rPr>
        <w:t>年公开招聘教师考试</w:t>
      </w:r>
      <w:r>
        <w:rPr>
          <w:rFonts w:ascii="Times New Roman" w:hAnsi="Times New Roman" w:eastAsia="仿宋_GB2312" w:cs="Times New Roman"/>
          <w:color w:val="auto"/>
          <w:sz w:val="32"/>
          <w:szCs w:val="32"/>
        </w:rPr>
        <w:t>承诺书</w:t>
      </w:r>
    </w:p>
    <w:p>
      <w:pPr>
        <w:keepNext w:val="0"/>
        <w:keepLines w:val="0"/>
        <w:pageBreakBefore w:val="0"/>
        <w:widowControl w:val="0"/>
        <w:kinsoku/>
        <w:wordWrap/>
        <w:overflowPunct/>
        <w:topLinePunct w:val="0"/>
        <w:autoSpaceDE/>
        <w:autoSpaceDN/>
        <w:bidi w:val="0"/>
        <w:adjustRightInd/>
        <w:snapToGrid/>
        <w:spacing w:line="540" w:lineRule="exact"/>
        <w:ind w:firstLine="704" w:firstLineChars="220"/>
        <w:textAlignment w:val="auto"/>
        <w:rPr>
          <w:rFonts w:ascii="Times New Roman" w:hAnsi="Times New Roman" w:eastAsia="仿宋_GB2312" w:cs="Times New Roman"/>
          <w:snapToGrid w:val="0"/>
          <w:color w:val="auto"/>
          <w:kern w:val="0"/>
          <w:sz w:val="32"/>
          <w:szCs w:val="32"/>
        </w:rPr>
      </w:pPr>
      <w:r>
        <w:rPr>
          <w:rFonts w:hint="eastAsia" w:ascii="Times New Roman" w:hAnsi="Times New Roman" w:eastAsia="仿宋_GB2312" w:cs="Times New Roman"/>
          <w:snapToGrid w:val="0"/>
          <w:color w:val="auto"/>
          <w:kern w:val="0"/>
          <w:sz w:val="32"/>
          <w:szCs w:val="32"/>
        </w:rPr>
        <w:t>3</w:t>
      </w:r>
      <w:r>
        <w:rPr>
          <w:rFonts w:ascii="Times New Roman" w:hAnsi="Times New Roman" w:eastAsia="仿宋_GB2312" w:cs="Times New Roman"/>
          <w:snapToGrid w:val="0"/>
          <w:color w:val="auto"/>
          <w:kern w:val="0"/>
          <w:sz w:val="32"/>
          <w:szCs w:val="32"/>
        </w:rPr>
        <w:t>. 2020年湖南省考试录用公务员专业指导目录</w:t>
      </w:r>
    </w:p>
    <w:p>
      <w:pPr>
        <w:keepNext w:val="0"/>
        <w:keepLines w:val="0"/>
        <w:pageBreakBefore w:val="0"/>
        <w:widowControl w:val="0"/>
        <w:kinsoku/>
        <w:wordWrap/>
        <w:overflowPunct/>
        <w:topLinePunct w:val="0"/>
        <w:autoSpaceDE/>
        <w:autoSpaceDN/>
        <w:bidi w:val="0"/>
        <w:adjustRightInd/>
        <w:snapToGrid/>
        <w:spacing w:line="540"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岳阳县人力资源和社会保障局</w:t>
      </w:r>
      <w:r>
        <w:rPr>
          <w:rFonts w:hint="eastAsia" w:ascii="仿宋_GB2312" w:hAnsi="仿宋_GB2312" w:eastAsia="仿宋_GB2312" w:cs="仿宋_GB2312"/>
          <w:color w:val="auto"/>
          <w:sz w:val="32"/>
          <w:szCs w:val="32"/>
          <w:lang w:val="en-US" w:eastAsia="zh-CN"/>
        </w:rPr>
        <w:t xml:space="preserve">  岳阳县教育体育局</w:t>
      </w:r>
    </w:p>
    <w:p>
      <w:pPr>
        <w:keepNext w:val="0"/>
        <w:keepLines w:val="0"/>
        <w:pageBreakBefore w:val="0"/>
        <w:widowControl w:val="0"/>
        <w:kinsoku/>
        <w:wordWrap/>
        <w:overflowPunct/>
        <w:topLinePunct w:val="0"/>
        <w:autoSpaceDE/>
        <w:autoSpaceDN/>
        <w:bidi w:val="0"/>
        <w:adjustRightInd/>
        <w:snapToGrid/>
        <w:spacing w:line="540" w:lineRule="exact"/>
        <w:ind w:right="679" w:firstLine="640" w:firstLineChars="200"/>
        <w:jc w:val="right"/>
        <w:textAlignment w:val="auto"/>
        <w:rPr>
          <w:rFonts w:ascii="Times New Roman" w:hAnsi="Times New Roman" w:eastAsia="仿宋_GB2312" w:cs="Times New Roman"/>
          <w:snapToGrid w:val="0"/>
          <w:color w:val="auto"/>
          <w:kern w:val="0"/>
          <w:sz w:val="32"/>
          <w:szCs w:val="32"/>
        </w:rPr>
      </w:pPr>
      <w:r>
        <w:rPr>
          <w:rFonts w:ascii="Times New Roman" w:hAnsi="Times New Roman" w:eastAsia="仿宋_GB2312" w:cs="Times New Roman"/>
          <w:snapToGrid w:val="0"/>
          <w:color w:val="auto"/>
          <w:kern w:val="0"/>
          <w:sz w:val="32"/>
          <w:szCs w:val="32"/>
        </w:rPr>
        <w:t xml:space="preserve"> 2020年7月</w:t>
      </w:r>
      <w:r>
        <w:rPr>
          <w:rFonts w:hint="eastAsia" w:ascii="Times New Roman" w:hAnsi="Times New Roman" w:eastAsia="仿宋_GB2312" w:cs="Times New Roman"/>
          <w:snapToGrid w:val="0"/>
          <w:color w:val="auto"/>
          <w:kern w:val="0"/>
          <w:sz w:val="32"/>
          <w:szCs w:val="32"/>
          <w:lang w:val="en-US" w:eastAsia="zh-CN"/>
        </w:rPr>
        <w:t>16</w:t>
      </w:r>
      <w:r>
        <w:rPr>
          <w:rFonts w:ascii="Times New Roman" w:hAnsi="Times New Roman" w:eastAsia="仿宋_GB2312" w:cs="Times New Roman"/>
          <w:snapToGrid w:val="0"/>
          <w:color w:val="auto"/>
          <w:kern w:val="0"/>
          <w:sz w:val="32"/>
          <w:szCs w:val="32"/>
        </w:rPr>
        <w:t>日</w:t>
      </w:r>
      <w:bookmarkStart w:id="1" w:name="_GoBack"/>
      <w:bookmarkEnd w:id="1"/>
    </w:p>
    <w:p>
      <w:pPr>
        <w:widowControl/>
        <w:jc w:val="left"/>
        <w:rPr>
          <w:rFonts w:ascii="Times New Roman" w:hAnsi="Times New Roman" w:eastAsia="仿宋_GB2312" w:cs="Times New Roman"/>
          <w:snapToGrid w:val="0"/>
          <w:color w:val="auto"/>
          <w:kern w:val="0"/>
          <w:sz w:val="32"/>
          <w:szCs w:val="32"/>
        </w:rPr>
      </w:pPr>
    </w:p>
    <w:sectPr>
      <w:headerReference r:id="rId4" w:type="first"/>
      <w:headerReference r:id="rId3" w:type="default"/>
      <w:footerReference r:id="rId5" w:type="default"/>
      <w:pgSz w:w="11906" w:h="16838"/>
      <w:pgMar w:top="1440" w:right="1588" w:bottom="1440" w:left="1701" w:header="851"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008043"/>
      <w:docPartObj>
        <w:docPartGallery w:val="autotext"/>
      </w:docPartObj>
    </w:sdtPr>
    <w:sdtContent>
      <w:sdt>
        <w:sdtPr>
          <w:id w:val="1728636285"/>
          <w:docPartObj>
            <w:docPartGallery w:val="autotext"/>
          </w:docPartObj>
        </w:sdtPr>
        <w:sdtContent>
          <w:p>
            <w:pPr>
              <w:pStyle w:val="6"/>
              <w:jc w:val="center"/>
            </w:pPr>
            <w:r>
              <w:rPr>
                <w:rFonts w:hint="eastAsia" w:ascii="仿宋_GB2312" w:eastAsia="仿宋_GB2312"/>
                <w:lang w:val="zh-CN"/>
              </w:rPr>
              <w:t xml:space="preserve"> </w:t>
            </w:r>
            <w:r>
              <w:rPr>
                <w:rFonts w:hint="eastAsia" w:ascii="仿宋_GB2312" w:eastAsia="仿宋_GB2312"/>
                <w:bCs/>
                <w:sz w:val="24"/>
                <w:szCs w:val="24"/>
              </w:rPr>
              <w:fldChar w:fldCharType="begin"/>
            </w:r>
            <w:r>
              <w:rPr>
                <w:rFonts w:hint="eastAsia" w:ascii="仿宋_GB2312" w:eastAsia="仿宋_GB2312"/>
                <w:bCs/>
              </w:rPr>
              <w:instrText xml:space="preserve">PAGE</w:instrText>
            </w:r>
            <w:r>
              <w:rPr>
                <w:rFonts w:hint="eastAsia" w:ascii="仿宋_GB2312" w:eastAsia="仿宋_GB2312"/>
                <w:bCs/>
                <w:sz w:val="24"/>
                <w:szCs w:val="24"/>
              </w:rPr>
              <w:fldChar w:fldCharType="separate"/>
            </w:r>
            <w:r>
              <w:rPr>
                <w:rFonts w:hint="eastAsia" w:ascii="仿宋_GB2312" w:eastAsia="仿宋_GB2312"/>
                <w:bCs/>
                <w:lang w:val="zh-CN"/>
              </w:rPr>
              <w:t>2</w:t>
            </w:r>
            <w:r>
              <w:rPr>
                <w:rFonts w:hint="eastAsia" w:ascii="仿宋_GB2312" w:eastAsia="仿宋_GB2312"/>
                <w:bCs/>
                <w:sz w:val="24"/>
                <w:szCs w:val="24"/>
              </w:rPr>
              <w:fldChar w:fldCharType="end"/>
            </w:r>
            <w:r>
              <w:rPr>
                <w:rFonts w:hint="eastAsia" w:ascii="仿宋_GB2312" w:eastAsia="仿宋_GB2312"/>
                <w:lang w:val="zh-CN"/>
              </w:rPr>
              <w:t xml:space="preserve"> / </w:t>
            </w:r>
            <w:r>
              <w:rPr>
                <w:rFonts w:hint="eastAsia" w:ascii="仿宋_GB2312" w:eastAsia="仿宋_GB2312"/>
                <w:bCs/>
                <w:sz w:val="24"/>
                <w:szCs w:val="24"/>
              </w:rPr>
              <w:fldChar w:fldCharType="begin"/>
            </w:r>
            <w:r>
              <w:rPr>
                <w:rFonts w:hint="eastAsia" w:ascii="仿宋_GB2312" w:eastAsia="仿宋_GB2312"/>
                <w:bCs/>
              </w:rPr>
              <w:instrText xml:space="preserve">NUMPAGES</w:instrText>
            </w:r>
            <w:r>
              <w:rPr>
                <w:rFonts w:hint="eastAsia" w:ascii="仿宋_GB2312" w:eastAsia="仿宋_GB2312"/>
                <w:bCs/>
                <w:sz w:val="24"/>
                <w:szCs w:val="24"/>
              </w:rPr>
              <w:fldChar w:fldCharType="separate"/>
            </w:r>
            <w:r>
              <w:rPr>
                <w:rFonts w:hint="eastAsia" w:ascii="仿宋_GB2312" w:eastAsia="仿宋_GB2312"/>
                <w:bCs/>
                <w:lang w:val="zh-CN"/>
              </w:rPr>
              <w:t>2</w:t>
            </w:r>
            <w:r>
              <w:rPr>
                <w:rFonts w:hint="eastAsia" w:ascii="仿宋_GB2312" w:eastAsia="仿宋_GB2312"/>
                <w:bCs/>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Times New Roman" w:hAnsi="Times New Roman" w:cs="Times New Roman"/>
        <w:color w:val="000000" w:themeColor="text1"/>
        <w14:textFill>
          <w14:solidFill>
            <w14:schemeClr w14:val="tx1"/>
          </w14:solidFill>
        </w14:textFil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98B"/>
    <w:rsid w:val="0000099C"/>
    <w:rsid w:val="00005C15"/>
    <w:rsid w:val="0000778C"/>
    <w:rsid w:val="00010299"/>
    <w:rsid w:val="0001117B"/>
    <w:rsid w:val="00017FDD"/>
    <w:rsid w:val="0002115C"/>
    <w:rsid w:val="000211D2"/>
    <w:rsid w:val="00027F01"/>
    <w:rsid w:val="00042124"/>
    <w:rsid w:val="000468C8"/>
    <w:rsid w:val="00054567"/>
    <w:rsid w:val="00055EE3"/>
    <w:rsid w:val="00062639"/>
    <w:rsid w:val="00076472"/>
    <w:rsid w:val="00082C0E"/>
    <w:rsid w:val="00086AA0"/>
    <w:rsid w:val="00097958"/>
    <w:rsid w:val="000A48E3"/>
    <w:rsid w:val="000A6CE8"/>
    <w:rsid w:val="000A7575"/>
    <w:rsid w:val="000C71B7"/>
    <w:rsid w:val="000D05A6"/>
    <w:rsid w:val="000F7AD6"/>
    <w:rsid w:val="00113200"/>
    <w:rsid w:val="00132D9E"/>
    <w:rsid w:val="00133EA3"/>
    <w:rsid w:val="001411D6"/>
    <w:rsid w:val="001471F3"/>
    <w:rsid w:val="00150A2D"/>
    <w:rsid w:val="00153802"/>
    <w:rsid w:val="00167ED6"/>
    <w:rsid w:val="001726C9"/>
    <w:rsid w:val="00175FBD"/>
    <w:rsid w:val="0019047F"/>
    <w:rsid w:val="001A1BD4"/>
    <w:rsid w:val="001A494E"/>
    <w:rsid w:val="001A71B8"/>
    <w:rsid w:val="001B34EE"/>
    <w:rsid w:val="001B4741"/>
    <w:rsid w:val="001B4798"/>
    <w:rsid w:val="001C0DE7"/>
    <w:rsid w:val="001E0491"/>
    <w:rsid w:val="001E4C12"/>
    <w:rsid w:val="001E6330"/>
    <w:rsid w:val="001F10D7"/>
    <w:rsid w:val="001F71EC"/>
    <w:rsid w:val="00204422"/>
    <w:rsid w:val="002148CA"/>
    <w:rsid w:val="00220B3E"/>
    <w:rsid w:val="00230095"/>
    <w:rsid w:val="002344D3"/>
    <w:rsid w:val="00234E70"/>
    <w:rsid w:val="00252C18"/>
    <w:rsid w:val="00262B9A"/>
    <w:rsid w:val="00267B8B"/>
    <w:rsid w:val="00277267"/>
    <w:rsid w:val="002818AD"/>
    <w:rsid w:val="002872A8"/>
    <w:rsid w:val="00297405"/>
    <w:rsid w:val="002A5B06"/>
    <w:rsid w:val="002B1005"/>
    <w:rsid w:val="002B1209"/>
    <w:rsid w:val="002B45AF"/>
    <w:rsid w:val="002B51FE"/>
    <w:rsid w:val="002B60A0"/>
    <w:rsid w:val="002C3FD2"/>
    <w:rsid w:val="002C5A89"/>
    <w:rsid w:val="002D0E80"/>
    <w:rsid w:val="002D21B3"/>
    <w:rsid w:val="002E01A8"/>
    <w:rsid w:val="002E317A"/>
    <w:rsid w:val="002F01C4"/>
    <w:rsid w:val="002F4AEC"/>
    <w:rsid w:val="0031495A"/>
    <w:rsid w:val="00321112"/>
    <w:rsid w:val="003221F5"/>
    <w:rsid w:val="00324107"/>
    <w:rsid w:val="00327924"/>
    <w:rsid w:val="00327F68"/>
    <w:rsid w:val="00333E61"/>
    <w:rsid w:val="00351847"/>
    <w:rsid w:val="00355014"/>
    <w:rsid w:val="00355048"/>
    <w:rsid w:val="0036674A"/>
    <w:rsid w:val="003749FD"/>
    <w:rsid w:val="00394A8F"/>
    <w:rsid w:val="0039615F"/>
    <w:rsid w:val="003A2C33"/>
    <w:rsid w:val="003C24C1"/>
    <w:rsid w:val="003C32E2"/>
    <w:rsid w:val="003C6502"/>
    <w:rsid w:val="003D5681"/>
    <w:rsid w:val="003F3E12"/>
    <w:rsid w:val="004029B7"/>
    <w:rsid w:val="00416A46"/>
    <w:rsid w:val="00416CD1"/>
    <w:rsid w:val="00422744"/>
    <w:rsid w:val="0042626D"/>
    <w:rsid w:val="00432AAE"/>
    <w:rsid w:val="0043570C"/>
    <w:rsid w:val="00450566"/>
    <w:rsid w:val="0046258C"/>
    <w:rsid w:val="00486619"/>
    <w:rsid w:val="00495FA1"/>
    <w:rsid w:val="004A0722"/>
    <w:rsid w:val="004A36AC"/>
    <w:rsid w:val="004A4C04"/>
    <w:rsid w:val="004B22B2"/>
    <w:rsid w:val="004C06D4"/>
    <w:rsid w:val="004D03AA"/>
    <w:rsid w:val="004E29BB"/>
    <w:rsid w:val="004E37CF"/>
    <w:rsid w:val="004E7292"/>
    <w:rsid w:val="004F2C93"/>
    <w:rsid w:val="004F5685"/>
    <w:rsid w:val="00502223"/>
    <w:rsid w:val="00525106"/>
    <w:rsid w:val="005311C4"/>
    <w:rsid w:val="00534228"/>
    <w:rsid w:val="00537372"/>
    <w:rsid w:val="005405D4"/>
    <w:rsid w:val="0054447E"/>
    <w:rsid w:val="00547DDC"/>
    <w:rsid w:val="00563C5E"/>
    <w:rsid w:val="0057148B"/>
    <w:rsid w:val="00571773"/>
    <w:rsid w:val="00574E05"/>
    <w:rsid w:val="00577459"/>
    <w:rsid w:val="00577FEE"/>
    <w:rsid w:val="00582725"/>
    <w:rsid w:val="00582753"/>
    <w:rsid w:val="005949AD"/>
    <w:rsid w:val="0059693C"/>
    <w:rsid w:val="00597E8A"/>
    <w:rsid w:val="005A2ABB"/>
    <w:rsid w:val="005B350B"/>
    <w:rsid w:val="005C2324"/>
    <w:rsid w:val="005C5963"/>
    <w:rsid w:val="005C6600"/>
    <w:rsid w:val="005D5ED6"/>
    <w:rsid w:val="005D7C67"/>
    <w:rsid w:val="005F3BC0"/>
    <w:rsid w:val="006010A9"/>
    <w:rsid w:val="00622472"/>
    <w:rsid w:val="006231F4"/>
    <w:rsid w:val="00626900"/>
    <w:rsid w:val="00632C67"/>
    <w:rsid w:val="006337F6"/>
    <w:rsid w:val="00635EE7"/>
    <w:rsid w:val="00666874"/>
    <w:rsid w:val="006675BF"/>
    <w:rsid w:val="00667C4F"/>
    <w:rsid w:val="0067217A"/>
    <w:rsid w:val="00680B28"/>
    <w:rsid w:val="0069072D"/>
    <w:rsid w:val="00692A9D"/>
    <w:rsid w:val="006970FA"/>
    <w:rsid w:val="006C1814"/>
    <w:rsid w:val="006C2DCC"/>
    <w:rsid w:val="006D52E4"/>
    <w:rsid w:val="006D6354"/>
    <w:rsid w:val="006D74C8"/>
    <w:rsid w:val="006E350B"/>
    <w:rsid w:val="006E6D8C"/>
    <w:rsid w:val="006F18A2"/>
    <w:rsid w:val="006F4E6A"/>
    <w:rsid w:val="00716F7D"/>
    <w:rsid w:val="00717844"/>
    <w:rsid w:val="00717A23"/>
    <w:rsid w:val="0073197C"/>
    <w:rsid w:val="0073198B"/>
    <w:rsid w:val="00734B7B"/>
    <w:rsid w:val="0075272C"/>
    <w:rsid w:val="00756583"/>
    <w:rsid w:val="007643FD"/>
    <w:rsid w:val="007726C1"/>
    <w:rsid w:val="0077676A"/>
    <w:rsid w:val="00781FC5"/>
    <w:rsid w:val="00787DD1"/>
    <w:rsid w:val="00793EF1"/>
    <w:rsid w:val="007A0231"/>
    <w:rsid w:val="007A1519"/>
    <w:rsid w:val="007B7EA6"/>
    <w:rsid w:val="007C4FDD"/>
    <w:rsid w:val="007E1651"/>
    <w:rsid w:val="007E5414"/>
    <w:rsid w:val="007E7D75"/>
    <w:rsid w:val="007F2B22"/>
    <w:rsid w:val="00803E53"/>
    <w:rsid w:val="00805649"/>
    <w:rsid w:val="00813D99"/>
    <w:rsid w:val="008143BD"/>
    <w:rsid w:val="0082646C"/>
    <w:rsid w:val="008413A7"/>
    <w:rsid w:val="00846BDC"/>
    <w:rsid w:val="00846FA9"/>
    <w:rsid w:val="00854C32"/>
    <w:rsid w:val="00871C61"/>
    <w:rsid w:val="0087622B"/>
    <w:rsid w:val="0088006A"/>
    <w:rsid w:val="0088041D"/>
    <w:rsid w:val="008866DC"/>
    <w:rsid w:val="00890900"/>
    <w:rsid w:val="008A0B3A"/>
    <w:rsid w:val="008B05F1"/>
    <w:rsid w:val="008C3C1A"/>
    <w:rsid w:val="008C7B36"/>
    <w:rsid w:val="008D0C60"/>
    <w:rsid w:val="008D381D"/>
    <w:rsid w:val="008D4032"/>
    <w:rsid w:val="008D47E2"/>
    <w:rsid w:val="008D6615"/>
    <w:rsid w:val="008D6A2A"/>
    <w:rsid w:val="008D7B27"/>
    <w:rsid w:val="008F2FF7"/>
    <w:rsid w:val="008F6A84"/>
    <w:rsid w:val="009070F3"/>
    <w:rsid w:val="00914C3A"/>
    <w:rsid w:val="00920A1E"/>
    <w:rsid w:val="00927FBC"/>
    <w:rsid w:val="00940DA4"/>
    <w:rsid w:val="009431D1"/>
    <w:rsid w:val="00950F78"/>
    <w:rsid w:val="00952264"/>
    <w:rsid w:val="00952508"/>
    <w:rsid w:val="00954984"/>
    <w:rsid w:val="00956417"/>
    <w:rsid w:val="00956C5B"/>
    <w:rsid w:val="00961CD8"/>
    <w:rsid w:val="009654F0"/>
    <w:rsid w:val="00972BC9"/>
    <w:rsid w:val="00973C78"/>
    <w:rsid w:val="00977353"/>
    <w:rsid w:val="00977910"/>
    <w:rsid w:val="009833AA"/>
    <w:rsid w:val="009C06EA"/>
    <w:rsid w:val="009C2C6D"/>
    <w:rsid w:val="009D3580"/>
    <w:rsid w:val="009D62FB"/>
    <w:rsid w:val="009E3826"/>
    <w:rsid w:val="009F15DC"/>
    <w:rsid w:val="00A02892"/>
    <w:rsid w:val="00A1001D"/>
    <w:rsid w:val="00A10B8F"/>
    <w:rsid w:val="00A16B36"/>
    <w:rsid w:val="00A21480"/>
    <w:rsid w:val="00A27CD9"/>
    <w:rsid w:val="00A31C45"/>
    <w:rsid w:val="00A3360F"/>
    <w:rsid w:val="00A43779"/>
    <w:rsid w:val="00A43DB8"/>
    <w:rsid w:val="00A45C91"/>
    <w:rsid w:val="00A546A6"/>
    <w:rsid w:val="00A61814"/>
    <w:rsid w:val="00A64947"/>
    <w:rsid w:val="00A70D6A"/>
    <w:rsid w:val="00A7668A"/>
    <w:rsid w:val="00A76F56"/>
    <w:rsid w:val="00A96AD4"/>
    <w:rsid w:val="00AB6D3C"/>
    <w:rsid w:val="00AC1AD2"/>
    <w:rsid w:val="00AC54B7"/>
    <w:rsid w:val="00AC68EC"/>
    <w:rsid w:val="00AD4E33"/>
    <w:rsid w:val="00AE16B7"/>
    <w:rsid w:val="00AE1F02"/>
    <w:rsid w:val="00AF15ED"/>
    <w:rsid w:val="00AF2CB3"/>
    <w:rsid w:val="00AF34F1"/>
    <w:rsid w:val="00AF4014"/>
    <w:rsid w:val="00AF6241"/>
    <w:rsid w:val="00AF72B6"/>
    <w:rsid w:val="00B00F32"/>
    <w:rsid w:val="00B05F03"/>
    <w:rsid w:val="00B15AFE"/>
    <w:rsid w:val="00B22712"/>
    <w:rsid w:val="00B31F59"/>
    <w:rsid w:val="00B40FF8"/>
    <w:rsid w:val="00B46DC9"/>
    <w:rsid w:val="00B52E64"/>
    <w:rsid w:val="00B61E79"/>
    <w:rsid w:val="00B64737"/>
    <w:rsid w:val="00B65F29"/>
    <w:rsid w:val="00B66483"/>
    <w:rsid w:val="00B71B30"/>
    <w:rsid w:val="00B75F21"/>
    <w:rsid w:val="00B7797D"/>
    <w:rsid w:val="00B836C1"/>
    <w:rsid w:val="00B86038"/>
    <w:rsid w:val="00B8679D"/>
    <w:rsid w:val="00BA3D09"/>
    <w:rsid w:val="00BB1806"/>
    <w:rsid w:val="00BC4376"/>
    <w:rsid w:val="00BE520D"/>
    <w:rsid w:val="00BE560D"/>
    <w:rsid w:val="00BF2FA7"/>
    <w:rsid w:val="00BF72DF"/>
    <w:rsid w:val="00C02994"/>
    <w:rsid w:val="00C4036D"/>
    <w:rsid w:val="00C567D2"/>
    <w:rsid w:val="00C73287"/>
    <w:rsid w:val="00C824E1"/>
    <w:rsid w:val="00C83A91"/>
    <w:rsid w:val="00C907EA"/>
    <w:rsid w:val="00C952D0"/>
    <w:rsid w:val="00CA1F2E"/>
    <w:rsid w:val="00CA5F99"/>
    <w:rsid w:val="00CB4A1F"/>
    <w:rsid w:val="00CC3FEA"/>
    <w:rsid w:val="00CE0D10"/>
    <w:rsid w:val="00CE184B"/>
    <w:rsid w:val="00CE46E2"/>
    <w:rsid w:val="00CF03CC"/>
    <w:rsid w:val="00CF53B8"/>
    <w:rsid w:val="00CF6EDE"/>
    <w:rsid w:val="00D03DFD"/>
    <w:rsid w:val="00D237E6"/>
    <w:rsid w:val="00D24096"/>
    <w:rsid w:val="00D26D4C"/>
    <w:rsid w:val="00D27500"/>
    <w:rsid w:val="00D3425A"/>
    <w:rsid w:val="00D45232"/>
    <w:rsid w:val="00D75EEE"/>
    <w:rsid w:val="00D816E4"/>
    <w:rsid w:val="00D85C32"/>
    <w:rsid w:val="00D929A1"/>
    <w:rsid w:val="00D967CB"/>
    <w:rsid w:val="00DA2380"/>
    <w:rsid w:val="00DB56CA"/>
    <w:rsid w:val="00DC1263"/>
    <w:rsid w:val="00DC435A"/>
    <w:rsid w:val="00DE0F15"/>
    <w:rsid w:val="00DE5880"/>
    <w:rsid w:val="00DF0B77"/>
    <w:rsid w:val="00DF52F2"/>
    <w:rsid w:val="00DF5E4A"/>
    <w:rsid w:val="00E10960"/>
    <w:rsid w:val="00E11AC6"/>
    <w:rsid w:val="00E11CF4"/>
    <w:rsid w:val="00E30DC2"/>
    <w:rsid w:val="00E326E8"/>
    <w:rsid w:val="00E54924"/>
    <w:rsid w:val="00EA0B75"/>
    <w:rsid w:val="00EA2F78"/>
    <w:rsid w:val="00EB1F1F"/>
    <w:rsid w:val="00EB3C62"/>
    <w:rsid w:val="00EC0C05"/>
    <w:rsid w:val="00EE45BF"/>
    <w:rsid w:val="00EF597D"/>
    <w:rsid w:val="00EF59F6"/>
    <w:rsid w:val="00F0322D"/>
    <w:rsid w:val="00F04AD3"/>
    <w:rsid w:val="00F144B6"/>
    <w:rsid w:val="00F26A0F"/>
    <w:rsid w:val="00F40B15"/>
    <w:rsid w:val="00F44810"/>
    <w:rsid w:val="00F44DFA"/>
    <w:rsid w:val="00F47257"/>
    <w:rsid w:val="00F56174"/>
    <w:rsid w:val="00F566C8"/>
    <w:rsid w:val="00F635A9"/>
    <w:rsid w:val="00F80FB8"/>
    <w:rsid w:val="00F8231C"/>
    <w:rsid w:val="00F82394"/>
    <w:rsid w:val="00F83619"/>
    <w:rsid w:val="00F8621D"/>
    <w:rsid w:val="00F96AC8"/>
    <w:rsid w:val="00FA064E"/>
    <w:rsid w:val="00FA14C6"/>
    <w:rsid w:val="00FB6E3B"/>
    <w:rsid w:val="00FB7EC5"/>
    <w:rsid w:val="00FC7539"/>
    <w:rsid w:val="00FD0476"/>
    <w:rsid w:val="00FE0C33"/>
    <w:rsid w:val="00FE35B0"/>
    <w:rsid w:val="00FF2130"/>
    <w:rsid w:val="00FF2FCC"/>
    <w:rsid w:val="00FF5A7A"/>
    <w:rsid w:val="07402CFB"/>
    <w:rsid w:val="17232D20"/>
    <w:rsid w:val="1E5D204B"/>
    <w:rsid w:val="314F6711"/>
    <w:rsid w:val="53E66A41"/>
    <w:rsid w:val="68FF7576"/>
    <w:rsid w:val="74575FE3"/>
    <w:rsid w:val="7AF71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5"/>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Date"/>
    <w:basedOn w:val="1"/>
    <w:next w:val="1"/>
    <w:link w:val="24"/>
    <w:semiHidden/>
    <w:unhideWhenUsed/>
    <w:qFormat/>
    <w:uiPriority w:val="99"/>
    <w:pPr>
      <w:ind w:left="100" w:leftChars="2500"/>
    </w:pPr>
  </w:style>
  <w:style w:type="paragraph" w:styleId="5">
    <w:name w:val="Balloon Text"/>
    <w:basedOn w:val="1"/>
    <w:link w:val="22"/>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character" w:customStyle="1" w:styleId="15">
    <w:name w:val="标题 3 字符"/>
    <w:basedOn w:val="10"/>
    <w:link w:val="3"/>
    <w:qFormat/>
    <w:uiPriority w:val="9"/>
    <w:rPr>
      <w:rFonts w:ascii="宋体" w:hAnsi="宋体" w:eastAsia="宋体" w:cs="宋体"/>
      <w:b/>
      <w:bCs/>
      <w:kern w:val="0"/>
      <w:sz w:val="27"/>
      <w:szCs w:val="27"/>
    </w:rPr>
  </w:style>
  <w:style w:type="character" w:customStyle="1" w:styleId="16">
    <w:name w:val="source_span"/>
    <w:basedOn w:val="10"/>
    <w:qFormat/>
    <w:uiPriority w:val="0"/>
  </w:style>
  <w:style w:type="character" w:customStyle="1" w:styleId="17">
    <w:name w:val="apple-converted-space"/>
    <w:basedOn w:val="10"/>
    <w:qFormat/>
    <w:uiPriority w:val="0"/>
  </w:style>
  <w:style w:type="character" w:customStyle="1" w:styleId="18">
    <w:name w:val="zh01"/>
    <w:basedOn w:val="10"/>
    <w:qFormat/>
    <w:uiPriority w:val="0"/>
  </w:style>
  <w:style w:type="character" w:customStyle="1" w:styleId="19">
    <w:name w:val="zh02"/>
    <w:basedOn w:val="10"/>
    <w:qFormat/>
    <w:uiPriority w:val="0"/>
  </w:style>
  <w:style w:type="character" w:customStyle="1" w:styleId="20">
    <w:name w:val="zh03"/>
    <w:basedOn w:val="10"/>
    <w:qFormat/>
    <w:uiPriority w:val="0"/>
  </w:style>
  <w:style w:type="paragraph" w:styleId="21">
    <w:name w:val="List Paragraph"/>
    <w:basedOn w:val="1"/>
    <w:qFormat/>
    <w:uiPriority w:val="34"/>
    <w:pPr>
      <w:ind w:firstLine="420" w:firstLineChars="200"/>
    </w:pPr>
  </w:style>
  <w:style w:type="character" w:customStyle="1" w:styleId="22">
    <w:name w:val="批注框文本 字符"/>
    <w:basedOn w:val="10"/>
    <w:link w:val="5"/>
    <w:semiHidden/>
    <w:qFormat/>
    <w:uiPriority w:val="99"/>
    <w:rPr>
      <w:sz w:val="18"/>
      <w:szCs w:val="18"/>
    </w:rPr>
  </w:style>
  <w:style w:type="character" w:customStyle="1" w:styleId="23">
    <w:name w:val="Unresolved Mention"/>
    <w:basedOn w:val="10"/>
    <w:semiHidden/>
    <w:unhideWhenUsed/>
    <w:qFormat/>
    <w:uiPriority w:val="99"/>
    <w:rPr>
      <w:color w:val="605E5C"/>
      <w:shd w:val="clear" w:color="auto" w:fill="E1DFDD"/>
    </w:rPr>
  </w:style>
  <w:style w:type="character" w:customStyle="1" w:styleId="24">
    <w:name w:val="日期 字符"/>
    <w:basedOn w:val="10"/>
    <w:link w:val="4"/>
    <w:semiHidden/>
    <w:qFormat/>
    <w:uiPriority w:val="99"/>
  </w:style>
  <w:style w:type="character" w:customStyle="1" w:styleId="25">
    <w:name w:val="标题 2 字符"/>
    <w:basedOn w:val="10"/>
    <w:link w:val="2"/>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822</Words>
  <Characters>4692</Characters>
  <Lines>39</Lines>
  <Paragraphs>11</Paragraphs>
  <TotalTime>63</TotalTime>
  <ScaleCrop>false</ScaleCrop>
  <LinksUpToDate>false</LinksUpToDate>
  <CharactersWithSpaces>5503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2020-06-17T02:23:00Z</dcterms:created>
  <dc:creator>a71</dc:creator>
  <cp:lastModifiedBy>Administrator</cp:lastModifiedBy>
  <cp:lastPrinted>2020-07-08T09:04:00Z</cp:lastPrinted>
  <dcterms:modified xsi:type="dcterms:W3CDTF">2020-07-16T08:49:35Z</dcterms:modified>
  <cp:revision>161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