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14" w:rsidRDefault="00695214">
      <w:pPr>
        <w:widowControl/>
        <w:snapToGrid w:val="0"/>
        <w:spacing w:line="312" w:lineRule="atLeast"/>
        <w:jc w:val="center"/>
        <w:rPr>
          <w:b/>
          <w:bCs/>
          <w:color w:val="FF0000"/>
          <w:kern w:val="0"/>
          <w:sz w:val="72"/>
          <w:szCs w:val="72"/>
        </w:rPr>
      </w:pPr>
      <w:bookmarkStart w:id="0" w:name="_Toc25314"/>
    </w:p>
    <w:p w:rsidR="00695214" w:rsidRDefault="00941118" w:rsidP="002F0F96">
      <w:pPr>
        <w:widowControl/>
        <w:snapToGrid w:val="0"/>
        <w:spacing w:afterLines="100" w:line="312" w:lineRule="atLeast"/>
        <w:jc w:val="center"/>
        <w:rPr>
          <w:b/>
          <w:bCs/>
          <w:kern w:val="0"/>
          <w:sz w:val="72"/>
          <w:szCs w:val="72"/>
        </w:rPr>
      </w:pPr>
      <w:r>
        <w:rPr>
          <w:b/>
          <w:bCs/>
          <w:kern w:val="0"/>
          <w:sz w:val="72"/>
          <w:szCs w:val="72"/>
        </w:rPr>
        <w:t>建设项目环境影响报告表</w:t>
      </w:r>
    </w:p>
    <w:p w:rsidR="00695214" w:rsidRDefault="00941118">
      <w:pPr>
        <w:widowControl/>
        <w:snapToGrid w:val="0"/>
        <w:spacing w:line="312" w:lineRule="atLeast"/>
        <w:jc w:val="center"/>
        <w:rPr>
          <w:b/>
          <w:bCs/>
          <w:kern w:val="0"/>
          <w:sz w:val="32"/>
          <w:szCs w:val="32"/>
        </w:rPr>
      </w:pPr>
      <w:r>
        <w:rPr>
          <w:b/>
          <w:bCs/>
          <w:kern w:val="0"/>
          <w:sz w:val="32"/>
          <w:szCs w:val="32"/>
        </w:rPr>
        <w:t>（</w:t>
      </w:r>
      <w:r>
        <w:rPr>
          <w:rFonts w:hint="eastAsia"/>
          <w:b/>
          <w:bCs/>
          <w:kern w:val="0"/>
          <w:sz w:val="32"/>
          <w:szCs w:val="32"/>
        </w:rPr>
        <w:t>报批</w:t>
      </w:r>
      <w:r>
        <w:rPr>
          <w:b/>
          <w:bCs/>
          <w:kern w:val="0"/>
          <w:sz w:val="32"/>
          <w:szCs w:val="32"/>
        </w:rPr>
        <w:t>稿）</w:t>
      </w: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941118">
      <w:pPr>
        <w:widowControl/>
        <w:snapToGrid w:val="0"/>
        <w:spacing w:line="312" w:lineRule="atLeast"/>
        <w:rPr>
          <w:b/>
          <w:bCs/>
          <w:kern w:val="0"/>
          <w:szCs w:val="21"/>
        </w:rPr>
      </w:pPr>
      <w:r>
        <w:rPr>
          <w:b/>
          <w:bCs/>
          <w:kern w:val="0"/>
          <w:szCs w:val="21"/>
        </w:rPr>
        <w:t xml:space="preserve"> </w:t>
      </w: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rPr>
          <w:b/>
          <w:bCs/>
          <w:kern w:val="0"/>
          <w:szCs w:val="21"/>
        </w:rPr>
      </w:pPr>
    </w:p>
    <w:p w:rsidR="00695214" w:rsidRDefault="00941118">
      <w:pPr>
        <w:widowControl/>
        <w:snapToGrid w:val="0"/>
        <w:spacing w:line="312" w:lineRule="atLeast"/>
        <w:rPr>
          <w:b/>
          <w:bCs/>
          <w:kern w:val="0"/>
          <w:szCs w:val="21"/>
        </w:rPr>
      </w:pPr>
      <w:r>
        <w:rPr>
          <w:b/>
          <w:bCs/>
          <w:kern w:val="0"/>
          <w:szCs w:val="21"/>
        </w:rPr>
        <w:t xml:space="preserve">    </w:t>
      </w:r>
    </w:p>
    <w:p w:rsidR="00695214" w:rsidRDefault="00695214">
      <w:pPr>
        <w:widowControl/>
        <w:snapToGrid w:val="0"/>
        <w:spacing w:line="312" w:lineRule="atLeast"/>
        <w:rPr>
          <w:b/>
          <w:bCs/>
          <w:kern w:val="0"/>
          <w:szCs w:val="21"/>
        </w:rPr>
      </w:pPr>
    </w:p>
    <w:p w:rsidR="00695214" w:rsidRDefault="00695214">
      <w:pPr>
        <w:widowControl/>
        <w:snapToGrid w:val="0"/>
        <w:spacing w:line="312" w:lineRule="atLeast"/>
        <w:jc w:val="center"/>
        <w:rPr>
          <w:b/>
          <w:bCs/>
          <w:kern w:val="0"/>
          <w:szCs w:val="21"/>
        </w:rPr>
      </w:pPr>
    </w:p>
    <w:p w:rsidR="00695214" w:rsidRDefault="00941118">
      <w:pPr>
        <w:jc w:val="center"/>
        <w:rPr>
          <w:rFonts w:eastAsia="黑体"/>
          <w:b/>
          <w:bCs/>
          <w:sz w:val="30"/>
          <w:szCs w:val="30"/>
          <w:u w:val="single"/>
        </w:rPr>
      </w:pPr>
      <w:r>
        <w:rPr>
          <w:rFonts w:eastAsia="黑体"/>
          <w:b/>
          <w:bCs/>
          <w:kern w:val="0"/>
          <w:sz w:val="30"/>
          <w:szCs w:val="30"/>
        </w:rPr>
        <w:t>项目名称：岳阳高新技术产业园集中供热备用燃气锅炉建设项目</w:t>
      </w:r>
    </w:p>
    <w:p w:rsidR="00695214" w:rsidRDefault="00941118">
      <w:pPr>
        <w:widowControl/>
        <w:snapToGrid w:val="0"/>
        <w:spacing w:line="540" w:lineRule="atLeast"/>
        <w:jc w:val="center"/>
        <w:rPr>
          <w:rFonts w:eastAsia="黑体"/>
          <w:b/>
          <w:bCs/>
          <w:kern w:val="0"/>
          <w:sz w:val="30"/>
          <w:szCs w:val="30"/>
          <w:u w:val="single"/>
        </w:rPr>
      </w:pPr>
      <w:r>
        <w:rPr>
          <w:rFonts w:eastAsia="黑体"/>
          <w:b/>
          <w:bCs/>
          <w:kern w:val="0"/>
          <w:sz w:val="30"/>
          <w:szCs w:val="30"/>
        </w:rPr>
        <w:t>建设单位（盖章）：湖南省怡昌能源科技开发有限公司</w:t>
      </w: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12" w:lineRule="atLeast"/>
        <w:rPr>
          <w:kern w:val="0"/>
          <w:szCs w:val="21"/>
        </w:rPr>
      </w:pPr>
    </w:p>
    <w:p w:rsidR="00695214" w:rsidRDefault="00695214">
      <w:pPr>
        <w:widowControl/>
        <w:snapToGrid w:val="0"/>
        <w:spacing w:line="360" w:lineRule="auto"/>
        <w:jc w:val="center"/>
        <w:rPr>
          <w:b/>
          <w:bCs/>
          <w:kern w:val="0"/>
          <w:sz w:val="30"/>
          <w:szCs w:val="30"/>
        </w:rPr>
      </w:pPr>
    </w:p>
    <w:p w:rsidR="00695214" w:rsidRDefault="00695214">
      <w:pPr>
        <w:widowControl/>
        <w:snapToGrid w:val="0"/>
        <w:spacing w:line="360" w:lineRule="auto"/>
        <w:jc w:val="center"/>
        <w:rPr>
          <w:b/>
          <w:bCs/>
          <w:kern w:val="0"/>
          <w:sz w:val="30"/>
          <w:szCs w:val="30"/>
        </w:rPr>
      </w:pPr>
    </w:p>
    <w:p w:rsidR="00695214" w:rsidRDefault="00695214">
      <w:pPr>
        <w:widowControl/>
        <w:snapToGrid w:val="0"/>
        <w:spacing w:line="360" w:lineRule="auto"/>
        <w:jc w:val="center"/>
        <w:rPr>
          <w:b/>
          <w:bCs/>
          <w:kern w:val="0"/>
          <w:sz w:val="30"/>
          <w:szCs w:val="30"/>
        </w:rPr>
      </w:pPr>
    </w:p>
    <w:p w:rsidR="00695214" w:rsidRDefault="00941118">
      <w:pPr>
        <w:widowControl/>
        <w:snapToGrid w:val="0"/>
        <w:spacing w:line="360" w:lineRule="auto"/>
        <w:jc w:val="center"/>
        <w:rPr>
          <w:b/>
          <w:bCs/>
          <w:kern w:val="0"/>
          <w:sz w:val="30"/>
          <w:szCs w:val="30"/>
        </w:rPr>
      </w:pPr>
      <w:r>
        <w:rPr>
          <w:rFonts w:hint="eastAsia"/>
          <w:b/>
          <w:bCs/>
          <w:kern w:val="0"/>
          <w:sz w:val="30"/>
          <w:szCs w:val="30"/>
        </w:rPr>
        <w:t>编制单位：湖南振鑫环保科技有限公司</w:t>
      </w:r>
    </w:p>
    <w:p w:rsidR="00695214" w:rsidRDefault="00941118">
      <w:pPr>
        <w:widowControl/>
        <w:snapToGrid w:val="0"/>
        <w:spacing w:line="360" w:lineRule="auto"/>
        <w:jc w:val="center"/>
        <w:rPr>
          <w:color w:val="FF0000"/>
          <w:kern w:val="0"/>
          <w:szCs w:val="21"/>
        </w:rPr>
      </w:pPr>
      <w:r>
        <w:rPr>
          <w:b/>
          <w:bCs/>
          <w:kern w:val="0"/>
          <w:sz w:val="30"/>
          <w:szCs w:val="30"/>
        </w:rPr>
        <w:t>编制日期：</w:t>
      </w:r>
      <w:r>
        <w:rPr>
          <w:b/>
          <w:bCs/>
          <w:kern w:val="0"/>
          <w:sz w:val="30"/>
          <w:szCs w:val="30"/>
        </w:rPr>
        <w:t>20</w:t>
      </w:r>
      <w:r>
        <w:rPr>
          <w:rFonts w:hint="eastAsia"/>
          <w:b/>
          <w:bCs/>
          <w:kern w:val="0"/>
          <w:sz w:val="30"/>
          <w:szCs w:val="30"/>
        </w:rPr>
        <w:t>20</w:t>
      </w:r>
      <w:r>
        <w:rPr>
          <w:b/>
          <w:bCs/>
          <w:kern w:val="0"/>
          <w:sz w:val="30"/>
          <w:szCs w:val="30"/>
        </w:rPr>
        <w:t>年</w:t>
      </w:r>
      <w:r>
        <w:rPr>
          <w:rFonts w:hint="eastAsia"/>
          <w:b/>
          <w:bCs/>
          <w:kern w:val="0"/>
          <w:sz w:val="30"/>
          <w:szCs w:val="30"/>
        </w:rPr>
        <w:t>3</w:t>
      </w:r>
      <w:r>
        <w:rPr>
          <w:b/>
          <w:bCs/>
          <w:kern w:val="0"/>
          <w:sz w:val="30"/>
          <w:szCs w:val="30"/>
        </w:rPr>
        <w:t>月</w:t>
      </w:r>
    </w:p>
    <w:p w:rsidR="00695214" w:rsidRDefault="00941118">
      <w:pPr>
        <w:pageBreakBefore/>
        <w:spacing w:line="680" w:lineRule="exact"/>
        <w:jc w:val="center"/>
        <w:rPr>
          <w:b/>
          <w:spacing w:val="6"/>
          <w:sz w:val="28"/>
          <w:szCs w:val="28"/>
        </w:rPr>
      </w:pPr>
      <w:r>
        <w:rPr>
          <w:b/>
          <w:spacing w:val="6"/>
          <w:sz w:val="28"/>
          <w:szCs w:val="28"/>
        </w:rPr>
        <w:lastRenderedPageBreak/>
        <w:t>《建设项目环境影响报告表》编制说明</w:t>
      </w:r>
    </w:p>
    <w:p w:rsidR="00695214" w:rsidRDefault="00695214">
      <w:pPr>
        <w:spacing w:line="680" w:lineRule="exact"/>
        <w:rPr>
          <w:spacing w:val="6"/>
          <w:sz w:val="24"/>
          <w:szCs w:val="24"/>
        </w:rPr>
      </w:pPr>
    </w:p>
    <w:p w:rsidR="00695214" w:rsidRDefault="00941118">
      <w:pPr>
        <w:adjustRightInd w:val="0"/>
        <w:snapToGrid w:val="0"/>
        <w:spacing w:line="680" w:lineRule="exact"/>
        <w:ind w:firstLine="573"/>
        <w:rPr>
          <w:spacing w:val="6"/>
          <w:sz w:val="24"/>
          <w:szCs w:val="24"/>
        </w:rPr>
      </w:pPr>
      <w:r>
        <w:rPr>
          <w:spacing w:val="6"/>
          <w:sz w:val="24"/>
          <w:szCs w:val="24"/>
        </w:rPr>
        <w:t>《建设项目环境影响报告表》由具有从事环境影响评价工作资质的单位编制。</w:t>
      </w:r>
    </w:p>
    <w:p w:rsidR="00695214" w:rsidRDefault="00941118">
      <w:pPr>
        <w:adjustRightInd w:val="0"/>
        <w:snapToGrid w:val="0"/>
        <w:spacing w:line="680" w:lineRule="exact"/>
        <w:ind w:firstLine="573"/>
        <w:rPr>
          <w:spacing w:val="6"/>
          <w:sz w:val="24"/>
          <w:szCs w:val="24"/>
        </w:rPr>
      </w:pPr>
      <w:r>
        <w:rPr>
          <w:spacing w:val="6"/>
          <w:sz w:val="24"/>
          <w:szCs w:val="24"/>
        </w:rPr>
        <w:t>1</w:t>
      </w:r>
      <w:r>
        <w:rPr>
          <w:spacing w:val="6"/>
          <w:sz w:val="24"/>
          <w:szCs w:val="24"/>
        </w:rPr>
        <w:t>．项目名称</w:t>
      </w:r>
      <w:r>
        <w:rPr>
          <w:spacing w:val="6"/>
          <w:sz w:val="24"/>
          <w:szCs w:val="24"/>
        </w:rPr>
        <w:t>——</w:t>
      </w:r>
      <w:r>
        <w:rPr>
          <w:spacing w:val="6"/>
          <w:sz w:val="24"/>
          <w:szCs w:val="24"/>
        </w:rPr>
        <w:t>指项目立项批复时的名称，应不超过</w:t>
      </w:r>
      <w:r>
        <w:rPr>
          <w:spacing w:val="6"/>
          <w:sz w:val="24"/>
          <w:szCs w:val="24"/>
        </w:rPr>
        <w:t>30</w:t>
      </w:r>
      <w:r>
        <w:rPr>
          <w:spacing w:val="6"/>
          <w:sz w:val="24"/>
          <w:szCs w:val="24"/>
        </w:rPr>
        <w:t>个字（两个英文字段作一个汉字）。</w:t>
      </w:r>
    </w:p>
    <w:p w:rsidR="00695214" w:rsidRDefault="00941118">
      <w:pPr>
        <w:adjustRightInd w:val="0"/>
        <w:snapToGrid w:val="0"/>
        <w:spacing w:line="680" w:lineRule="exact"/>
        <w:ind w:firstLine="573"/>
        <w:rPr>
          <w:spacing w:val="6"/>
          <w:sz w:val="24"/>
          <w:szCs w:val="24"/>
        </w:rPr>
      </w:pPr>
      <w:r>
        <w:rPr>
          <w:spacing w:val="6"/>
          <w:sz w:val="24"/>
          <w:szCs w:val="24"/>
        </w:rPr>
        <w:t>2</w:t>
      </w:r>
      <w:r>
        <w:rPr>
          <w:spacing w:val="6"/>
          <w:sz w:val="24"/>
          <w:szCs w:val="24"/>
        </w:rPr>
        <w:t>．建设地点</w:t>
      </w:r>
      <w:r>
        <w:rPr>
          <w:spacing w:val="6"/>
          <w:sz w:val="24"/>
          <w:szCs w:val="24"/>
        </w:rPr>
        <w:t>——</w:t>
      </w:r>
      <w:r>
        <w:rPr>
          <w:spacing w:val="6"/>
          <w:sz w:val="24"/>
          <w:szCs w:val="24"/>
        </w:rPr>
        <w:t>指项目所在地详细地址，公路、铁路应填写起止地点。</w:t>
      </w:r>
    </w:p>
    <w:p w:rsidR="00695214" w:rsidRDefault="00941118">
      <w:pPr>
        <w:adjustRightInd w:val="0"/>
        <w:snapToGrid w:val="0"/>
        <w:spacing w:line="680" w:lineRule="exact"/>
        <w:ind w:firstLine="573"/>
        <w:rPr>
          <w:spacing w:val="6"/>
          <w:sz w:val="24"/>
          <w:szCs w:val="24"/>
        </w:rPr>
      </w:pPr>
      <w:r>
        <w:rPr>
          <w:spacing w:val="6"/>
          <w:sz w:val="24"/>
          <w:szCs w:val="24"/>
        </w:rPr>
        <w:t>3</w:t>
      </w:r>
      <w:r>
        <w:rPr>
          <w:spacing w:val="6"/>
          <w:sz w:val="24"/>
          <w:szCs w:val="24"/>
        </w:rPr>
        <w:t>．行业类别</w:t>
      </w:r>
      <w:r>
        <w:rPr>
          <w:spacing w:val="6"/>
          <w:sz w:val="24"/>
          <w:szCs w:val="24"/>
        </w:rPr>
        <w:t>——</w:t>
      </w:r>
      <w:r>
        <w:rPr>
          <w:spacing w:val="6"/>
          <w:sz w:val="24"/>
          <w:szCs w:val="24"/>
        </w:rPr>
        <w:t>按国标填写。</w:t>
      </w:r>
    </w:p>
    <w:p w:rsidR="00695214" w:rsidRDefault="00941118">
      <w:pPr>
        <w:adjustRightInd w:val="0"/>
        <w:snapToGrid w:val="0"/>
        <w:spacing w:line="680" w:lineRule="exact"/>
        <w:ind w:firstLine="573"/>
        <w:rPr>
          <w:spacing w:val="6"/>
          <w:sz w:val="24"/>
          <w:szCs w:val="24"/>
        </w:rPr>
      </w:pPr>
      <w:r>
        <w:rPr>
          <w:spacing w:val="6"/>
          <w:sz w:val="24"/>
          <w:szCs w:val="24"/>
        </w:rPr>
        <w:t>4</w:t>
      </w:r>
      <w:r>
        <w:rPr>
          <w:spacing w:val="6"/>
          <w:sz w:val="24"/>
          <w:szCs w:val="24"/>
        </w:rPr>
        <w:t>．总投资</w:t>
      </w:r>
      <w:r>
        <w:rPr>
          <w:spacing w:val="6"/>
          <w:sz w:val="24"/>
          <w:szCs w:val="24"/>
        </w:rPr>
        <w:t>——</w:t>
      </w:r>
      <w:r>
        <w:rPr>
          <w:spacing w:val="6"/>
          <w:sz w:val="24"/>
          <w:szCs w:val="24"/>
        </w:rPr>
        <w:t>指项目投资总额。</w:t>
      </w:r>
    </w:p>
    <w:p w:rsidR="00695214" w:rsidRDefault="00941118">
      <w:pPr>
        <w:adjustRightInd w:val="0"/>
        <w:snapToGrid w:val="0"/>
        <w:spacing w:line="680" w:lineRule="exact"/>
        <w:ind w:firstLine="573"/>
        <w:rPr>
          <w:spacing w:val="6"/>
          <w:sz w:val="24"/>
          <w:szCs w:val="24"/>
        </w:rPr>
      </w:pPr>
      <w:r>
        <w:rPr>
          <w:spacing w:val="6"/>
          <w:sz w:val="24"/>
          <w:szCs w:val="24"/>
        </w:rPr>
        <w:t>5</w:t>
      </w:r>
      <w:r>
        <w:rPr>
          <w:spacing w:val="6"/>
          <w:sz w:val="24"/>
          <w:szCs w:val="24"/>
        </w:rPr>
        <w:t>．主要环境保护目标</w:t>
      </w:r>
      <w:r>
        <w:rPr>
          <w:spacing w:val="6"/>
          <w:sz w:val="24"/>
          <w:szCs w:val="24"/>
        </w:rPr>
        <w:t>——</w:t>
      </w:r>
      <w:r>
        <w:rPr>
          <w:spacing w:val="6"/>
          <w:sz w:val="24"/>
          <w:szCs w:val="24"/>
        </w:rPr>
        <w:t>指项目周围一定范围内集中居民住宅区、学校、医院、保护文物、风景名胜区、水源地和生态敏感点等，应尽可能给出保护目标、性质、规模和距厂界距离等。</w:t>
      </w:r>
    </w:p>
    <w:p w:rsidR="00695214" w:rsidRDefault="00941118">
      <w:pPr>
        <w:adjustRightInd w:val="0"/>
        <w:snapToGrid w:val="0"/>
        <w:spacing w:line="680" w:lineRule="exact"/>
        <w:ind w:firstLine="573"/>
        <w:rPr>
          <w:spacing w:val="6"/>
          <w:sz w:val="24"/>
          <w:szCs w:val="24"/>
        </w:rPr>
      </w:pPr>
      <w:r>
        <w:rPr>
          <w:spacing w:val="6"/>
          <w:sz w:val="24"/>
          <w:szCs w:val="24"/>
        </w:rPr>
        <w:t>6</w:t>
      </w:r>
      <w:r>
        <w:rPr>
          <w:spacing w:val="6"/>
          <w:sz w:val="24"/>
          <w:szCs w:val="24"/>
        </w:rPr>
        <w:t>．结论与建议</w:t>
      </w:r>
      <w:r>
        <w:rPr>
          <w:spacing w:val="6"/>
          <w:sz w:val="24"/>
          <w:szCs w:val="24"/>
        </w:rPr>
        <w:t>——</w:t>
      </w:r>
      <w:r>
        <w:rPr>
          <w:spacing w:val="6"/>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rsidR="00695214" w:rsidRDefault="00941118">
      <w:pPr>
        <w:adjustRightInd w:val="0"/>
        <w:snapToGrid w:val="0"/>
        <w:spacing w:line="680" w:lineRule="exact"/>
        <w:ind w:firstLine="573"/>
        <w:rPr>
          <w:spacing w:val="6"/>
          <w:sz w:val="24"/>
          <w:szCs w:val="24"/>
        </w:rPr>
      </w:pPr>
      <w:r>
        <w:rPr>
          <w:spacing w:val="6"/>
          <w:sz w:val="24"/>
          <w:szCs w:val="24"/>
        </w:rPr>
        <w:t>7</w:t>
      </w:r>
      <w:r>
        <w:rPr>
          <w:spacing w:val="6"/>
          <w:sz w:val="24"/>
          <w:szCs w:val="24"/>
        </w:rPr>
        <w:t>．预审意见</w:t>
      </w:r>
      <w:r>
        <w:rPr>
          <w:spacing w:val="6"/>
          <w:sz w:val="24"/>
          <w:szCs w:val="24"/>
        </w:rPr>
        <w:t>——</w:t>
      </w:r>
      <w:r>
        <w:rPr>
          <w:spacing w:val="6"/>
          <w:sz w:val="24"/>
          <w:szCs w:val="24"/>
        </w:rPr>
        <w:t>由行业主管部门填写答复意见，无主管部门项目，可不填。</w:t>
      </w:r>
    </w:p>
    <w:p w:rsidR="00695214" w:rsidRDefault="00941118" w:rsidP="002F0F96">
      <w:pPr>
        <w:adjustRightInd w:val="0"/>
        <w:snapToGrid w:val="0"/>
        <w:spacing w:line="680" w:lineRule="exact"/>
        <w:ind w:firstLineChars="232" w:firstLine="610"/>
        <w:rPr>
          <w:sz w:val="24"/>
          <w:szCs w:val="24"/>
        </w:rPr>
      </w:pPr>
      <w:r>
        <w:rPr>
          <w:spacing w:val="6"/>
          <w:sz w:val="24"/>
          <w:szCs w:val="24"/>
        </w:rPr>
        <w:t>8</w:t>
      </w:r>
      <w:r>
        <w:rPr>
          <w:spacing w:val="6"/>
          <w:sz w:val="24"/>
          <w:szCs w:val="24"/>
        </w:rPr>
        <w:t>．审批意见</w:t>
      </w:r>
      <w:r>
        <w:rPr>
          <w:spacing w:val="6"/>
          <w:sz w:val="24"/>
          <w:szCs w:val="24"/>
        </w:rPr>
        <w:t>——</w:t>
      </w:r>
      <w:r>
        <w:rPr>
          <w:spacing w:val="6"/>
          <w:sz w:val="24"/>
          <w:szCs w:val="24"/>
        </w:rPr>
        <w:t>由负责审批该项目的环境保护行政主管部门批复。</w:t>
      </w:r>
    </w:p>
    <w:p w:rsidR="00695214" w:rsidRDefault="00695214"/>
    <w:p w:rsidR="00695214" w:rsidRDefault="00695214"/>
    <w:p w:rsidR="00695214" w:rsidRDefault="00695214">
      <w:pPr>
        <w:rPr>
          <w:color w:val="FF0000"/>
        </w:rPr>
      </w:pPr>
    </w:p>
    <w:p w:rsidR="00695214" w:rsidRDefault="00695214">
      <w:pPr>
        <w:rPr>
          <w:color w:val="FF0000"/>
        </w:rPr>
      </w:pPr>
    </w:p>
    <w:p w:rsidR="00695214" w:rsidRDefault="00695214" w:rsidP="002F0F96">
      <w:pPr>
        <w:pStyle w:val="11"/>
        <w:tabs>
          <w:tab w:val="right" w:leader="dot" w:pos="8776"/>
        </w:tabs>
        <w:adjustRightInd w:val="0"/>
        <w:snapToGrid w:val="0"/>
        <w:spacing w:beforeLines="50" w:line="360" w:lineRule="auto"/>
        <w:jc w:val="center"/>
        <w:rPr>
          <w:b/>
          <w:bCs/>
          <w:sz w:val="28"/>
          <w:szCs w:val="28"/>
        </w:rPr>
        <w:sectPr w:rsidR="00695214">
          <w:headerReference w:type="default" r:id="rId9"/>
          <w:footerReference w:type="even" r:id="rId10"/>
          <w:footerReference w:type="default" r:id="rId11"/>
          <w:pgSz w:w="11906" w:h="16838"/>
          <w:pgMar w:top="1247" w:right="1418" w:bottom="1247" w:left="1418" w:header="624" w:footer="624" w:gutter="284"/>
          <w:pgNumType w:fmt="upperRoman" w:start="1"/>
          <w:cols w:space="720"/>
          <w:docGrid w:type="linesAndChars" w:linePitch="409" w:charSpace="2258"/>
        </w:sectPr>
      </w:pPr>
    </w:p>
    <w:p w:rsidR="00695214" w:rsidRDefault="00941118">
      <w:pPr>
        <w:pStyle w:val="11"/>
        <w:tabs>
          <w:tab w:val="right" w:leader="dot" w:pos="8776"/>
        </w:tabs>
        <w:adjustRightInd w:val="0"/>
        <w:snapToGrid w:val="0"/>
        <w:spacing w:line="360" w:lineRule="auto"/>
        <w:jc w:val="center"/>
        <w:rPr>
          <w:bCs/>
          <w:sz w:val="24"/>
          <w:szCs w:val="24"/>
        </w:rPr>
      </w:pPr>
      <w:r>
        <w:rPr>
          <w:b/>
          <w:bCs/>
          <w:sz w:val="28"/>
          <w:szCs w:val="28"/>
        </w:rPr>
        <w:lastRenderedPageBreak/>
        <w:t>目</w:t>
      </w:r>
      <w:r>
        <w:rPr>
          <w:b/>
          <w:bCs/>
          <w:sz w:val="28"/>
          <w:szCs w:val="28"/>
        </w:rPr>
        <w:t xml:space="preserve">  </w:t>
      </w:r>
      <w:r>
        <w:rPr>
          <w:b/>
          <w:bCs/>
          <w:sz w:val="28"/>
          <w:szCs w:val="28"/>
        </w:rPr>
        <w:t>录</w:t>
      </w:r>
      <w:r w:rsidR="00695214">
        <w:rPr>
          <w:bCs/>
          <w:sz w:val="24"/>
          <w:szCs w:val="24"/>
        </w:rPr>
        <w:fldChar w:fldCharType="begin"/>
      </w:r>
      <w:r>
        <w:rPr>
          <w:bCs/>
          <w:sz w:val="24"/>
          <w:szCs w:val="24"/>
        </w:rPr>
        <w:instrText xml:space="preserve"> TOC \o "1-1" \h \z \u </w:instrText>
      </w:r>
      <w:r w:rsidR="00695214">
        <w:rPr>
          <w:bCs/>
          <w:sz w:val="24"/>
          <w:szCs w:val="24"/>
        </w:rPr>
        <w:fldChar w:fldCharType="separate"/>
      </w:r>
    </w:p>
    <w:p w:rsidR="00695214" w:rsidRDefault="00695214">
      <w:pPr>
        <w:pStyle w:val="11"/>
        <w:tabs>
          <w:tab w:val="right" w:leader="dot" w:pos="8786"/>
        </w:tabs>
        <w:spacing w:line="360" w:lineRule="auto"/>
        <w:rPr>
          <w:sz w:val="24"/>
          <w:szCs w:val="22"/>
        </w:rPr>
      </w:pPr>
      <w:hyperlink w:anchor="_Toc26564" w:history="1">
        <w:r w:rsidR="00941118">
          <w:rPr>
            <w:sz w:val="24"/>
            <w:szCs w:val="36"/>
          </w:rPr>
          <w:t>一、建设项目基本情况</w:t>
        </w:r>
        <w:r w:rsidR="00941118">
          <w:rPr>
            <w:sz w:val="24"/>
            <w:szCs w:val="22"/>
          </w:rPr>
          <w:tab/>
        </w:r>
        <w:r>
          <w:rPr>
            <w:sz w:val="24"/>
            <w:szCs w:val="22"/>
          </w:rPr>
          <w:fldChar w:fldCharType="begin"/>
        </w:r>
        <w:r w:rsidR="00941118">
          <w:rPr>
            <w:sz w:val="24"/>
            <w:szCs w:val="22"/>
          </w:rPr>
          <w:instrText xml:space="preserve"> PAGEREF _Toc26564 </w:instrText>
        </w:r>
        <w:r>
          <w:rPr>
            <w:sz w:val="24"/>
            <w:szCs w:val="22"/>
          </w:rPr>
          <w:fldChar w:fldCharType="separate"/>
        </w:r>
        <w:r w:rsidR="00941118">
          <w:rPr>
            <w:sz w:val="24"/>
            <w:szCs w:val="22"/>
          </w:rPr>
          <w:t>1</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30622" w:history="1">
        <w:r w:rsidR="00941118">
          <w:rPr>
            <w:sz w:val="24"/>
            <w:szCs w:val="36"/>
          </w:rPr>
          <w:t>二、建设项目所在地自然环境简况</w:t>
        </w:r>
        <w:r w:rsidR="00941118">
          <w:rPr>
            <w:sz w:val="24"/>
            <w:szCs w:val="22"/>
          </w:rPr>
          <w:tab/>
        </w:r>
        <w:r>
          <w:rPr>
            <w:sz w:val="24"/>
            <w:szCs w:val="22"/>
          </w:rPr>
          <w:fldChar w:fldCharType="begin"/>
        </w:r>
        <w:r w:rsidR="00941118">
          <w:rPr>
            <w:sz w:val="24"/>
            <w:szCs w:val="22"/>
          </w:rPr>
          <w:instrText xml:space="preserve"> PAGEREF _Toc30622 </w:instrText>
        </w:r>
        <w:r>
          <w:rPr>
            <w:sz w:val="24"/>
            <w:szCs w:val="22"/>
          </w:rPr>
          <w:fldChar w:fldCharType="separate"/>
        </w:r>
        <w:r w:rsidR="00941118">
          <w:rPr>
            <w:sz w:val="24"/>
            <w:szCs w:val="22"/>
          </w:rPr>
          <w:t>19</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6557" w:history="1">
        <w:r w:rsidR="00941118">
          <w:rPr>
            <w:sz w:val="24"/>
            <w:szCs w:val="22"/>
          </w:rPr>
          <w:t>三、环境质量状况</w:t>
        </w:r>
        <w:r w:rsidR="00941118">
          <w:rPr>
            <w:sz w:val="24"/>
            <w:szCs w:val="22"/>
          </w:rPr>
          <w:tab/>
        </w:r>
        <w:r>
          <w:rPr>
            <w:sz w:val="24"/>
            <w:szCs w:val="22"/>
          </w:rPr>
          <w:fldChar w:fldCharType="begin"/>
        </w:r>
        <w:r w:rsidR="00941118">
          <w:rPr>
            <w:sz w:val="24"/>
            <w:szCs w:val="22"/>
          </w:rPr>
          <w:instrText xml:space="preserve"> PAGEREF _Toc6557 </w:instrText>
        </w:r>
        <w:r>
          <w:rPr>
            <w:sz w:val="24"/>
            <w:szCs w:val="22"/>
          </w:rPr>
          <w:fldChar w:fldCharType="separate"/>
        </w:r>
        <w:r w:rsidR="00941118">
          <w:rPr>
            <w:sz w:val="24"/>
            <w:szCs w:val="22"/>
          </w:rPr>
          <w:t>24</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12393" w:history="1">
        <w:r w:rsidR="00941118">
          <w:rPr>
            <w:sz w:val="24"/>
            <w:szCs w:val="22"/>
          </w:rPr>
          <w:t>四、评价适用标准</w:t>
        </w:r>
        <w:r w:rsidR="00941118">
          <w:rPr>
            <w:sz w:val="24"/>
            <w:szCs w:val="22"/>
          </w:rPr>
          <w:tab/>
        </w:r>
        <w:r>
          <w:rPr>
            <w:sz w:val="24"/>
            <w:szCs w:val="22"/>
          </w:rPr>
          <w:fldChar w:fldCharType="begin"/>
        </w:r>
        <w:r w:rsidR="00941118">
          <w:rPr>
            <w:sz w:val="24"/>
            <w:szCs w:val="22"/>
          </w:rPr>
          <w:instrText xml:space="preserve"> PAGEREF _Toc12393 </w:instrText>
        </w:r>
        <w:r>
          <w:rPr>
            <w:sz w:val="24"/>
            <w:szCs w:val="22"/>
          </w:rPr>
          <w:fldChar w:fldCharType="separate"/>
        </w:r>
        <w:r w:rsidR="00941118">
          <w:rPr>
            <w:sz w:val="24"/>
            <w:szCs w:val="22"/>
          </w:rPr>
          <w:t>30</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24927" w:history="1">
        <w:r w:rsidR="00941118">
          <w:rPr>
            <w:sz w:val="24"/>
            <w:szCs w:val="22"/>
          </w:rPr>
          <w:t>五、建设项目工程分析</w:t>
        </w:r>
        <w:r w:rsidR="00941118">
          <w:rPr>
            <w:sz w:val="24"/>
            <w:szCs w:val="22"/>
          </w:rPr>
          <w:tab/>
        </w:r>
        <w:r>
          <w:rPr>
            <w:sz w:val="24"/>
            <w:szCs w:val="22"/>
          </w:rPr>
          <w:fldChar w:fldCharType="begin"/>
        </w:r>
        <w:r w:rsidR="00941118">
          <w:rPr>
            <w:sz w:val="24"/>
            <w:szCs w:val="22"/>
          </w:rPr>
          <w:instrText xml:space="preserve"> PAGEREF _Toc24927 </w:instrText>
        </w:r>
        <w:r>
          <w:rPr>
            <w:sz w:val="24"/>
            <w:szCs w:val="22"/>
          </w:rPr>
          <w:fldChar w:fldCharType="separate"/>
        </w:r>
        <w:r w:rsidR="00941118">
          <w:rPr>
            <w:sz w:val="24"/>
            <w:szCs w:val="22"/>
          </w:rPr>
          <w:t>33</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27486" w:history="1">
        <w:r w:rsidR="00941118">
          <w:rPr>
            <w:sz w:val="24"/>
            <w:szCs w:val="22"/>
          </w:rPr>
          <w:t>六、项目主要污染物产生及预计排放情况</w:t>
        </w:r>
        <w:r w:rsidR="00941118">
          <w:rPr>
            <w:sz w:val="24"/>
            <w:szCs w:val="22"/>
          </w:rPr>
          <w:tab/>
        </w:r>
        <w:r>
          <w:rPr>
            <w:sz w:val="24"/>
            <w:szCs w:val="22"/>
          </w:rPr>
          <w:fldChar w:fldCharType="begin"/>
        </w:r>
        <w:r w:rsidR="00941118">
          <w:rPr>
            <w:sz w:val="24"/>
            <w:szCs w:val="22"/>
          </w:rPr>
          <w:instrText xml:space="preserve"> PAGEREF _Toc27486 </w:instrText>
        </w:r>
        <w:r>
          <w:rPr>
            <w:sz w:val="24"/>
            <w:szCs w:val="22"/>
          </w:rPr>
          <w:fldChar w:fldCharType="separate"/>
        </w:r>
        <w:r w:rsidR="00941118">
          <w:rPr>
            <w:sz w:val="24"/>
            <w:szCs w:val="22"/>
          </w:rPr>
          <w:t>36</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16367" w:history="1">
        <w:r w:rsidR="00941118">
          <w:rPr>
            <w:sz w:val="24"/>
            <w:szCs w:val="22"/>
          </w:rPr>
          <w:t>七、环境影响分析</w:t>
        </w:r>
        <w:r w:rsidR="00941118">
          <w:rPr>
            <w:sz w:val="24"/>
            <w:szCs w:val="22"/>
          </w:rPr>
          <w:tab/>
        </w:r>
        <w:r>
          <w:rPr>
            <w:sz w:val="24"/>
            <w:szCs w:val="22"/>
          </w:rPr>
          <w:fldChar w:fldCharType="begin"/>
        </w:r>
        <w:r w:rsidR="00941118">
          <w:rPr>
            <w:sz w:val="24"/>
            <w:szCs w:val="22"/>
          </w:rPr>
          <w:instrText xml:space="preserve"> PAGEREF _Toc16367 </w:instrText>
        </w:r>
        <w:r>
          <w:rPr>
            <w:sz w:val="24"/>
            <w:szCs w:val="22"/>
          </w:rPr>
          <w:fldChar w:fldCharType="separate"/>
        </w:r>
        <w:r w:rsidR="00941118">
          <w:rPr>
            <w:sz w:val="24"/>
            <w:szCs w:val="22"/>
          </w:rPr>
          <w:t>37</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20225" w:history="1">
        <w:r w:rsidR="00941118">
          <w:rPr>
            <w:sz w:val="24"/>
            <w:szCs w:val="22"/>
          </w:rPr>
          <w:t>八、建设项目拟采取的防治措施及预期治理效果</w:t>
        </w:r>
        <w:r w:rsidR="00941118">
          <w:rPr>
            <w:sz w:val="24"/>
            <w:szCs w:val="22"/>
          </w:rPr>
          <w:tab/>
        </w:r>
        <w:r>
          <w:rPr>
            <w:sz w:val="24"/>
            <w:szCs w:val="22"/>
          </w:rPr>
          <w:fldChar w:fldCharType="begin"/>
        </w:r>
        <w:r w:rsidR="00941118">
          <w:rPr>
            <w:sz w:val="24"/>
            <w:szCs w:val="22"/>
          </w:rPr>
          <w:instrText xml:space="preserve"> PAGEREF _Toc20</w:instrText>
        </w:r>
        <w:r w:rsidR="00941118">
          <w:rPr>
            <w:sz w:val="24"/>
            <w:szCs w:val="22"/>
          </w:rPr>
          <w:instrText xml:space="preserve">225 </w:instrText>
        </w:r>
        <w:r>
          <w:rPr>
            <w:sz w:val="24"/>
            <w:szCs w:val="22"/>
          </w:rPr>
          <w:fldChar w:fldCharType="separate"/>
        </w:r>
        <w:r w:rsidR="00941118">
          <w:rPr>
            <w:sz w:val="24"/>
            <w:szCs w:val="22"/>
          </w:rPr>
          <w:t>65</w:t>
        </w:r>
        <w:r>
          <w:rPr>
            <w:sz w:val="24"/>
            <w:szCs w:val="22"/>
          </w:rPr>
          <w:fldChar w:fldCharType="end"/>
        </w:r>
      </w:hyperlink>
    </w:p>
    <w:p w:rsidR="00695214" w:rsidRDefault="00695214">
      <w:pPr>
        <w:pStyle w:val="11"/>
        <w:tabs>
          <w:tab w:val="right" w:leader="dot" w:pos="8786"/>
        </w:tabs>
        <w:spacing w:line="360" w:lineRule="auto"/>
        <w:rPr>
          <w:sz w:val="24"/>
          <w:szCs w:val="22"/>
        </w:rPr>
      </w:pPr>
      <w:hyperlink w:anchor="_Toc3626" w:history="1">
        <w:r w:rsidR="00941118">
          <w:rPr>
            <w:sz w:val="24"/>
            <w:szCs w:val="22"/>
          </w:rPr>
          <w:t>九、结论与建议</w:t>
        </w:r>
        <w:r w:rsidR="00941118">
          <w:rPr>
            <w:sz w:val="24"/>
            <w:szCs w:val="22"/>
          </w:rPr>
          <w:tab/>
        </w:r>
        <w:r>
          <w:rPr>
            <w:sz w:val="24"/>
            <w:szCs w:val="22"/>
          </w:rPr>
          <w:fldChar w:fldCharType="begin"/>
        </w:r>
        <w:r w:rsidR="00941118">
          <w:rPr>
            <w:sz w:val="24"/>
            <w:szCs w:val="22"/>
          </w:rPr>
          <w:instrText xml:space="preserve"> PAGEREF _Toc3626 </w:instrText>
        </w:r>
        <w:r>
          <w:rPr>
            <w:sz w:val="24"/>
            <w:szCs w:val="22"/>
          </w:rPr>
          <w:fldChar w:fldCharType="separate"/>
        </w:r>
        <w:r w:rsidR="00941118">
          <w:rPr>
            <w:sz w:val="24"/>
            <w:szCs w:val="22"/>
          </w:rPr>
          <w:t>66</w:t>
        </w:r>
        <w:r>
          <w:rPr>
            <w:sz w:val="24"/>
            <w:szCs w:val="22"/>
          </w:rPr>
          <w:fldChar w:fldCharType="end"/>
        </w:r>
      </w:hyperlink>
    </w:p>
    <w:p w:rsidR="00695214" w:rsidRDefault="00695214" w:rsidP="002F0F96">
      <w:pPr>
        <w:pStyle w:val="11"/>
        <w:tabs>
          <w:tab w:val="right" w:leader="dot" w:pos="8776"/>
        </w:tabs>
        <w:adjustRightInd w:val="0"/>
        <w:snapToGrid w:val="0"/>
        <w:spacing w:beforeLines="50" w:line="360" w:lineRule="auto"/>
        <w:jc w:val="center"/>
        <w:rPr>
          <w:bCs/>
          <w:sz w:val="24"/>
          <w:szCs w:val="24"/>
        </w:rPr>
      </w:pPr>
      <w:r>
        <w:rPr>
          <w:bCs/>
          <w:sz w:val="24"/>
          <w:szCs w:val="24"/>
        </w:rPr>
        <w:fldChar w:fldCharType="end"/>
      </w:r>
    </w:p>
    <w:p w:rsidR="00695214" w:rsidRDefault="00941118">
      <w:pPr>
        <w:pStyle w:val="11"/>
        <w:tabs>
          <w:tab w:val="right" w:leader="dot" w:pos="8776"/>
        </w:tabs>
        <w:adjustRightInd w:val="0"/>
        <w:snapToGrid w:val="0"/>
        <w:spacing w:line="360" w:lineRule="auto"/>
        <w:rPr>
          <w:b/>
          <w:sz w:val="24"/>
          <w:szCs w:val="24"/>
        </w:rPr>
      </w:pPr>
      <w:r>
        <w:rPr>
          <w:rFonts w:hint="eastAsia"/>
          <w:b/>
          <w:sz w:val="24"/>
          <w:szCs w:val="24"/>
        </w:rPr>
        <w:t>附件</w:t>
      </w:r>
    </w:p>
    <w:p w:rsidR="00695214" w:rsidRDefault="00941118">
      <w:pPr>
        <w:pStyle w:val="11"/>
        <w:tabs>
          <w:tab w:val="right" w:leader="dot" w:pos="8776"/>
        </w:tabs>
        <w:adjustRightInd w:val="0"/>
        <w:snapToGrid w:val="0"/>
        <w:spacing w:line="360" w:lineRule="auto"/>
        <w:rPr>
          <w:bCs/>
          <w:sz w:val="24"/>
          <w:szCs w:val="24"/>
        </w:rPr>
      </w:pPr>
      <w:r>
        <w:rPr>
          <w:bCs/>
          <w:sz w:val="24"/>
          <w:szCs w:val="24"/>
        </w:rPr>
        <w:t>附件</w:t>
      </w:r>
      <w:r>
        <w:rPr>
          <w:bCs/>
          <w:sz w:val="24"/>
          <w:szCs w:val="24"/>
        </w:rPr>
        <w:t xml:space="preserve">1  </w:t>
      </w:r>
      <w:r>
        <w:rPr>
          <w:bCs/>
          <w:sz w:val="24"/>
          <w:szCs w:val="24"/>
        </w:rPr>
        <w:t>委托书</w:t>
      </w:r>
    </w:p>
    <w:p w:rsidR="00695214" w:rsidRDefault="00941118">
      <w:pPr>
        <w:pStyle w:val="11"/>
        <w:tabs>
          <w:tab w:val="right" w:leader="dot" w:pos="8776"/>
        </w:tabs>
        <w:adjustRightInd w:val="0"/>
        <w:snapToGrid w:val="0"/>
        <w:spacing w:line="360" w:lineRule="auto"/>
        <w:rPr>
          <w:bCs/>
          <w:sz w:val="24"/>
          <w:szCs w:val="24"/>
        </w:rPr>
      </w:pPr>
      <w:r>
        <w:rPr>
          <w:bCs/>
          <w:sz w:val="24"/>
          <w:szCs w:val="24"/>
        </w:rPr>
        <w:t>附件</w:t>
      </w:r>
      <w:r>
        <w:rPr>
          <w:bCs/>
          <w:sz w:val="24"/>
          <w:szCs w:val="24"/>
        </w:rPr>
        <w:t xml:space="preserve">2  </w:t>
      </w:r>
      <w:r>
        <w:rPr>
          <w:rFonts w:hint="eastAsia"/>
          <w:bCs/>
          <w:sz w:val="24"/>
          <w:szCs w:val="24"/>
        </w:rPr>
        <w:t>原项目环评批复</w:t>
      </w:r>
    </w:p>
    <w:p w:rsidR="00695214" w:rsidRDefault="00941118">
      <w:pPr>
        <w:pStyle w:val="11"/>
        <w:tabs>
          <w:tab w:val="right" w:leader="dot" w:pos="8776"/>
        </w:tabs>
        <w:adjustRightInd w:val="0"/>
        <w:snapToGrid w:val="0"/>
        <w:spacing w:line="360" w:lineRule="auto"/>
        <w:rPr>
          <w:bCs/>
          <w:sz w:val="24"/>
          <w:szCs w:val="24"/>
        </w:rPr>
      </w:pPr>
      <w:r>
        <w:rPr>
          <w:bCs/>
          <w:sz w:val="24"/>
          <w:szCs w:val="24"/>
        </w:rPr>
        <w:t>附件</w:t>
      </w:r>
      <w:r>
        <w:rPr>
          <w:bCs/>
          <w:sz w:val="24"/>
          <w:szCs w:val="24"/>
        </w:rPr>
        <w:t xml:space="preserve">3  </w:t>
      </w:r>
      <w:r>
        <w:rPr>
          <w:rFonts w:hint="eastAsia"/>
          <w:bCs/>
          <w:sz w:val="24"/>
          <w:szCs w:val="24"/>
        </w:rPr>
        <w:t>原项目</w:t>
      </w:r>
      <w:r>
        <w:rPr>
          <w:rFonts w:hint="eastAsia"/>
          <w:bCs/>
          <w:sz w:val="24"/>
          <w:szCs w:val="24"/>
        </w:rPr>
        <w:t>排污许可证</w:t>
      </w:r>
    </w:p>
    <w:p w:rsidR="00695214" w:rsidRDefault="00941118">
      <w:pPr>
        <w:pStyle w:val="11"/>
        <w:tabs>
          <w:tab w:val="right" w:leader="dot" w:pos="8776"/>
        </w:tabs>
        <w:adjustRightInd w:val="0"/>
        <w:snapToGrid w:val="0"/>
        <w:spacing w:line="360" w:lineRule="auto"/>
        <w:rPr>
          <w:bCs/>
          <w:sz w:val="24"/>
          <w:szCs w:val="24"/>
        </w:rPr>
      </w:pPr>
      <w:r>
        <w:rPr>
          <w:bCs/>
          <w:sz w:val="24"/>
          <w:szCs w:val="24"/>
        </w:rPr>
        <w:t>附件</w:t>
      </w:r>
      <w:r>
        <w:rPr>
          <w:bCs/>
          <w:sz w:val="24"/>
          <w:szCs w:val="24"/>
        </w:rPr>
        <w:t xml:space="preserve">4  </w:t>
      </w:r>
      <w:r>
        <w:rPr>
          <w:rFonts w:hint="eastAsia"/>
          <w:sz w:val="24"/>
          <w:szCs w:val="24"/>
        </w:rPr>
        <w:t>原有项目固废外售协议</w:t>
      </w:r>
    </w:p>
    <w:p w:rsidR="00695214" w:rsidRDefault="00941118">
      <w:pPr>
        <w:pStyle w:val="11"/>
        <w:tabs>
          <w:tab w:val="right" w:leader="dot" w:pos="8776"/>
        </w:tabs>
        <w:adjustRightInd w:val="0"/>
        <w:snapToGrid w:val="0"/>
        <w:spacing w:line="360" w:lineRule="auto"/>
        <w:rPr>
          <w:bCs/>
          <w:sz w:val="24"/>
          <w:szCs w:val="24"/>
        </w:rPr>
      </w:pPr>
      <w:r>
        <w:rPr>
          <w:bCs/>
          <w:sz w:val="24"/>
          <w:szCs w:val="24"/>
        </w:rPr>
        <w:t>附件</w:t>
      </w:r>
      <w:r>
        <w:rPr>
          <w:bCs/>
          <w:sz w:val="24"/>
          <w:szCs w:val="24"/>
        </w:rPr>
        <w:t xml:space="preserve">5  </w:t>
      </w:r>
      <w:r>
        <w:rPr>
          <w:rFonts w:hint="eastAsia"/>
          <w:sz w:val="24"/>
          <w:szCs w:val="24"/>
        </w:rPr>
        <w:t>原有项目危废合同</w:t>
      </w:r>
    </w:p>
    <w:p w:rsidR="00695214" w:rsidRDefault="00941118">
      <w:pPr>
        <w:pStyle w:val="11"/>
        <w:tabs>
          <w:tab w:val="right" w:leader="dot" w:pos="8776"/>
        </w:tabs>
        <w:adjustRightInd w:val="0"/>
        <w:snapToGrid w:val="0"/>
        <w:spacing w:line="360" w:lineRule="auto"/>
        <w:rPr>
          <w:b/>
          <w:sz w:val="24"/>
          <w:szCs w:val="24"/>
        </w:rPr>
      </w:pPr>
      <w:r>
        <w:rPr>
          <w:rFonts w:hint="eastAsia"/>
          <w:b/>
          <w:sz w:val="24"/>
          <w:szCs w:val="24"/>
        </w:rPr>
        <w:t>附图</w:t>
      </w:r>
    </w:p>
    <w:p w:rsidR="00695214" w:rsidRDefault="00941118">
      <w:pPr>
        <w:pStyle w:val="11"/>
        <w:tabs>
          <w:tab w:val="right" w:leader="dot" w:pos="8776"/>
        </w:tabs>
        <w:adjustRightInd w:val="0"/>
        <w:snapToGrid w:val="0"/>
        <w:spacing w:line="360" w:lineRule="auto"/>
        <w:rPr>
          <w:bCs/>
          <w:sz w:val="24"/>
          <w:szCs w:val="24"/>
        </w:rPr>
      </w:pPr>
      <w:r>
        <w:rPr>
          <w:bCs/>
          <w:sz w:val="24"/>
          <w:szCs w:val="24"/>
        </w:rPr>
        <w:t>附图</w:t>
      </w:r>
      <w:r>
        <w:rPr>
          <w:bCs/>
          <w:sz w:val="24"/>
          <w:szCs w:val="24"/>
        </w:rPr>
        <w:t xml:space="preserve">1  </w:t>
      </w:r>
      <w:r>
        <w:rPr>
          <w:bCs/>
          <w:sz w:val="24"/>
          <w:szCs w:val="24"/>
        </w:rPr>
        <w:t>项目地理位置图</w:t>
      </w:r>
    </w:p>
    <w:p w:rsidR="00695214" w:rsidRDefault="00941118">
      <w:pPr>
        <w:pStyle w:val="11"/>
        <w:tabs>
          <w:tab w:val="right" w:leader="dot" w:pos="8776"/>
        </w:tabs>
        <w:adjustRightInd w:val="0"/>
        <w:snapToGrid w:val="0"/>
        <w:spacing w:line="360" w:lineRule="auto"/>
        <w:rPr>
          <w:bCs/>
          <w:sz w:val="24"/>
          <w:szCs w:val="24"/>
        </w:rPr>
      </w:pPr>
      <w:r>
        <w:rPr>
          <w:bCs/>
          <w:sz w:val="24"/>
          <w:szCs w:val="24"/>
        </w:rPr>
        <w:t>附图</w:t>
      </w:r>
      <w:r>
        <w:rPr>
          <w:bCs/>
          <w:sz w:val="24"/>
          <w:szCs w:val="24"/>
        </w:rPr>
        <w:t xml:space="preserve">2  </w:t>
      </w:r>
      <w:r>
        <w:rPr>
          <w:bCs/>
          <w:sz w:val="24"/>
          <w:szCs w:val="24"/>
        </w:rPr>
        <w:t>平面布置图</w:t>
      </w:r>
    </w:p>
    <w:p w:rsidR="00695214" w:rsidRDefault="00941118">
      <w:pPr>
        <w:pStyle w:val="11"/>
        <w:tabs>
          <w:tab w:val="right" w:leader="dot" w:pos="8776"/>
        </w:tabs>
        <w:adjustRightInd w:val="0"/>
        <w:snapToGrid w:val="0"/>
        <w:spacing w:line="360" w:lineRule="auto"/>
        <w:rPr>
          <w:bCs/>
          <w:sz w:val="24"/>
          <w:szCs w:val="24"/>
        </w:rPr>
      </w:pPr>
      <w:r>
        <w:rPr>
          <w:bCs/>
          <w:sz w:val="24"/>
          <w:szCs w:val="24"/>
        </w:rPr>
        <w:t>附图</w:t>
      </w:r>
      <w:r>
        <w:rPr>
          <w:bCs/>
          <w:sz w:val="24"/>
          <w:szCs w:val="24"/>
        </w:rPr>
        <w:t xml:space="preserve">3  </w:t>
      </w:r>
      <w:r>
        <w:rPr>
          <w:bCs/>
          <w:sz w:val="24"/>
          <w:szCs w:val="24"/>
        </w:rPr>
        <w:t>环境保护目标图</w:t>
      </w:r>
    </w:p>
    <w:p w:rsidR="00695214" w:rsidRDefault="00941118">
      <w:pPr>
        <w:pStyle w:val="11"/>
        <w:tabs>
          <w:tab w:val="right" w:leader="dot" w:pos="8776"/>
        </w:tabs>
        <w:adjustRightInd w:val="0"/>
        <w:snapToGrid w:val="0"/>
        <w:spacing w:line="360" w:lineRule="auto"/>
        <w:rPr>
          <w:bCs/>
          <w:sz w:val="24"/>
          <w:szCs w:val="24"/>
        </w:rPr>
      </w:pPr>
      <w:r>
        <w:rPr>
          <w:bCs/>
          <w:sz w:val="24"/>
          <w:szCs w:val="24"/>
        </w:rPr>
        <w:t>附图</w:t>
      </w:r>
      <w:r>
        <w:rPr>
          <w:bCs/>
          <w:sz w:val="24"/>
          <w:szCs w:val="24"/>
        </w:rPr>
        <w:t xml:space="preserve">4  </w:t>
      </w:r>
      <w:r>
        <w:rPr>
          <w:bCs/>
          <w:sz w:val="24"/>
          <w:szCs w:val="24"/>
        </w:rPr>
        <w:t>现场勘察图</w:t>
      </w:r>
    </w:p>
    <w:p w:rsidR="00695214" w:rsidRDefault="00941118" w:rsidP="002F0F96">
      <w:pPr>
        <w:pStyle w:val="11"/>
        <w:tabs>
          <w:tab w:val="right" w:leader="dot" w:pos="8776"/>
        </w:tabs>
        <w:adjustRightInd w:val="0"/>
        <w:snapToGrid w:val="0"/>
        <w:spacing w:beforeLines="50" w:line="360" w:lineRule="auto"/>
        <w:rPr>
          <w:b/>
          <w:bCs/>
          <w:color w:val="000000"/>
          <w:sz w:val="24"/>
          <w:szCs w:val="24"/>
        </w:rPr>
      </w:pPr>
      <w:r>
        <w:rPr>
          <w:b/>
          <w:bCs/>
          <w:color w:val="000000"/>
          <w:sz w:val="24"/>
          <w:szCs w:val="24"/>
        </w:rPr>
        <w:t>附表</w:t>
      </w:r>
    </w:p>
    <w:p w:rsidR="00695214" w:rsidRDefault="00941118">
      <w:pPr>
        <w:pStyle w:val="p0"/>
        <w:adjustRightInd w:val="0"/>
        <w:snapToGrid w:val="0"/>
        <w:spacing w:line="360" w:lineRule="auto"/>
        <w:rPr>
          <w:rStyle w:val="af3"/>
          <w:color w:val="auto"/>
          <w:kern w:val="2"/>
          <w:sz w:val="24"/>
          <w:szCs w:val="24"/>
          <w:u w:val="none"/>
        </w:rPr>
      </w:pPr>
      <w:r>
        <w:rPr>
          <w:rStyle w:val="af3"/>
          <w:color w:val="auto"/>
          <w:kern w:val="2"/>
          <w:sz w:val="24"/>
          <w:szCs w:val="24"/>
          <w:u w:val="none"/>
        </w:rPr>
        <w:t>附表</w:t>
      </w:r>
      <w:r>
        <w:rPr>
          <w:rStyle w:val="af3"/>
          <w:color w:val="auto"/>
          <w:kern w:val="2"/>
          <w:sz w:val="24"/>
          <w:szCs w:val="24"/>
          <w:u w:val="none"/>
        </w:rPr>
        <w:t xml:space="preserve">1  </w:t>
      </w:r>
      <w:r>
        <w:rPr>
          <w:rStyle w:val="af3"/>
          <w:color w:val="auto"/>
          <w:kern w:val="2"/>
          <w:sz w:val="24"/>
          <w:szCs w:val="24"/>
          <w:u w:val="none"/>
        </w:rPr>
        <w:t>建设项目环评审批基础信息表</w:t>
      </w:r>
    </w:p>
    <w:p w:rsidR="00695214" w:rsidRDefault="00941118">
      <w:pPr>
        <w:pStyle w:val="p0"/>
        <w:adjustRightInd w:val="0"/>
        <w:snapToGrid w:val="0"/>
        <w:spacing w:line="360" w:lineRule="auto"/>
        <w:rPr>
          <w:rStyle w:val="af3"/>
          <w:color w:val="auto"/>
          <w:kern w:val="2"/>
          <w:sz w:val="24"/>
          <w:szCs w:val="24"/>
          <w:u w:val="none"/>
        </w:rPr>
      </w:pPr>
      <w:r>
        <w:rPr>
          <w:rStyle w:val="af3"/>
          <w:rFonts w:hint="eastAsia"/>
          <w:color w:val="auto"/>
          <w:kern w:val="2"/>
          <w:sz w:val="24"/>
          <w:szCs w:val="24"/>
          <w:u w:val="none"/>
        </w:rPr>
        <w:t>附表</w:t>
      </w:r>
      <w:r>
        <w:rPr>
          <w:rStyle w:val="af3"/>
          <w:rFonts w:hint="eastAsia"/>
          <w:color w:val="auto"/>
          <w:kern w:val="2"/>
          <w:sz w:val="24"/>
          <w:szCs w:val="24"/>
          <w:u w:val="none"/>
        </w:rPr>
        <w:t xml:space="preserve">2  </w:t>
      </w:r>
      <w:r>
        <w:rPr>
          <w:rStyle w:val="af3"/>
          <w:rFonts w:hint="eastAsia"/>
          <w:color w:val="auto"/>
          <w:kern w:val="2"/>
          <w:sz w:val="24"/>
          <w:szCs w:val="24"/>
          <w:u w:val="none"/>
        </w:rPr>
        <w:t>大气环境影响评价自查表</w:t>
      </w:r>
    </w:p>
    <w:p w:rsidR="00695214" w:rsidRDefault="00695214">
      <w:pPr>
        <w:rPr>
          <w:color w:val="FF0000"/>
          <w:sz w:val="24"/>
          <w:szCs w:val="24"/>
        </w:rPr>
        <w:sectPr w:rsidR="00695214">
          <w:footerReference w:type="default" r:id="rId12"/>
          <w:pgSz w:w="11906" w:h="16838"/>
          <w:pgMar w:top="1247" w:right="1418" w:bottom="1247" w:left="1418" w:header="624" w:footer="624" w:gutter="284"/>
          <w:pgNumType w:fmt="upperRoman" w:start="1"/>
          <w:cols w:space="720"/>
          <w:docGrid w:type="linesAndChars" w:linePitch="409" w:charSpace="2258"/>
        </w:sectPr>
      </w:pPr>
    </w:p>
    <w:p w:rsidR="00695214" w:rsidRDefault="00941118">
      <w:pPr>
        <w:pStyle w:val="aaaaa"/>
        <w:pageBreakBefore/>
        <w:spacing w:before="0" w:after="0"/>
        <w:jc w:val="both"/>
        <w:rPr>
          <w:color w:val="auto"/>
          <w:sz w:val="30"/>
          <w:szCs w:val="30"/>
        </w:rPr>
      </w:pPr>
      <w:bookmarkStart w:id="1" w:name="_Toc26564"/>
      <w:r>
        <w:rPr>
          <w:color w:val="auto"/>
          <w:sz w:val="30"/>
          <w:szCs w:val="30"/>
        </w:rPr>
        <w:lastRenderedPageBreak/>
        <w:t>一、建设项目基本情况</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tblPr>
      <w:tblGrid>
        <w:gridCol w:w="1606"/>
        <w:gridCol w:w="1917"/>
        <w:gridCol w:w="417"/>
        <w:gridCol w:w="871"/>
        <w:gridCol w:w="330"/>
        <w:gridCol w:w="855"/>
        <w:gridCol w:w="297"/>
        <w:gridCol w:w="1000"/>
        <w:gridCol w:w="1540"/>
      </w:tblGrid>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项目名称</w:t>
            </w:r>
          </w:p>
        </w:tc>
        <w:tc>
          <w:tcPr>
            <w:tcW w:w="4090" w:type="pct"/>
            <w:gridSpan w:val="8"/>
            <w:vAlign w:val="center"/>
          </w:tcPr>
          <w:p w:rsidR="00695214" w:rsidRDefault="00941118">
            <w:pPr>
              <w:pStyle w:val="19"/>
              <w:spacing w:before="20" w:after="20"/>
              <w:jc w:val="center"/>
              <w:rPr>
                <w:szCs w:val="24"/>
              </w:rPr>
            </w:pPr>
            <w:r>
              <w:rPr>
                <w:rFonts w:hint="eastAsia"/>
                <w:szCs w:val="24"/>
              </w:rPr>
              <w:t>岳阳高新技术产业园集中供热备用燃气锅炉建设项目</w:t>
            </w:r>
          </w:p>
        </w:tc>
      </w:tr>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建设单位</w:t>
            </w:r>
          </w:p>
        </w:tc>
        <w:tc>
          <w:tcPr>
            <w:tcW w:w="4090" w:type="pct"/>
            <w:gridSpan w:val="8"/>
            <w:vAlign w:val="center"/>
          </w:tcPr>
          <w:p w:rsidR="00695214" w:rsidRDefault="00941118">
            <w:pPr>
              <w:pStyle w:val="19"/>
              <w:spacing w:before="20" w:after="20"/>
              <w:jc w:val="center"/>
              <w:rPr>
                <w:szCs w:val="24"/>
              </w:rPr>
            </w:pPr>
            <w:r>
              <w:rPr>
                <w:rFonts w:hint="eastAsia"/>
                <w:szCs w:val="24"/>
              </w:rPr>
              <w:t>湖南省怡昌能源科技开发有限公司</w:t>
            </w:r>
          </w:p>
        </w:tc>
      </w:tr>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法人代表</w:t>
            </w:r>
          </w:p>
        </w:tc>
        <w:tc>
          <w:tcPr>
            <w:tcW w:w="2001" w:type="pct"/>
            <w:gridSpan w:val="4"/>
            <w:vAlign w:val="center"/>
          </w:tcPr>
          <w:p w:rsidR="00695214" w:rsidRDefault="00941118">
            <w:pPr>
              <w:adjustRightInd w:val="0"/>
              <w:snapToGrid w:val="0"/>
              <w:jc w:val="center"/>
              <w:rPr>
                <w:color w:val="FF0000"/>
                <w:sz w:val="24"/>
                <w:szCs w:val="24"/>
              </w:rPr>
            </w:pPr>
            <w:r>
              <w:rPr>
                <w:rFonts w:hint="eastAsia"/>
                <w:sz w:val="24"/>
                <w:szCs w:val="24"/>
              </w:rPr>
              <w:t>孙永平</w:t>
            </w:r>
          </w:p>
        </w:tc>
        <w:tc>
          <w:tcPr>
            <w:tcW w:w="652" w:type="pct"/>
            <w:gridSpan w:val="2"/>
            <w:vAlign w:val="center"/>
          </w:tcPr>
          <w:p w:rsidR="00695214" w:rsidRDefault="00941118">
            <w:pPr>
              <w:spacing w:before="100" w:beforeAutospacing="1" w:after="100" w:afterAutospacing="1"/>
              <w:jc w:val="center"/>
              <w:rPr>
                <w:sz w:val="24"/>
                <w:szCs w:val="24"/>
              </w:rPr>
            </w:pPr>
            <w:r>
              <w:rPr>
                <w:sz w:val="24"/>
                <w:szCs w:val="24"/>
              </w:rPr>
              <w:t>联系人</w:t>
            </w:r>
          </w:p>
        </w:tc>
        <w:tc>
          <w:tcPr>
            <w:tcW w:w="1437" w:type="pct"/>
            <w:gridSpan w:val="2"/>
            <w:vAlign w:val="center"/>
          </w:tcPr>
          <w:p w:rsidR="00695214" w:rsidRDefault="00941118">
            <w:pPr>
              <w:adjustRightInd w:val="0"/>
              <w:snapToGrid w:val="0"/>
              <w:jc w:val="center"/>
              <w:rPr>
                <w:sz w:val="24"/>
                <w:szCs w:val="24"/>
              </w:rPr>
            </w:pPr>
            <w:r>
              <w:rPr>
                <w:rFonts w:hint="eastAsia"/>
                <w:sz w:val="24"/>
                <w:szCs w:val="24"/>
              </w:rPr>
              <w:t>唐怡林</w:t>
            </w:r>
          </w:p>
        </w:tc>
      </w:tr>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通讯地址</w:t>
            </w:r>
          </w:p>
        </w:tc>
        <w:tc>
          <w:tcPr>
            <w:tcW w:w="4090" w:type="pct"/>
            <w:gridSpan w:val="8"/>
            <w:vAlign w:val="center"/>
          </w:tcPr>
          <w:p w:rsidR="00695214" w:rsidRDefault="00941118">
            <w:pPr>
              <w:spacing w:before="20" w:after="20"/>
              <w:jc w:val="center"/>
              <w:rPr>
                <w:sz w:val="24"/>
                <w:szCs w:val="24"/>
              </w:rPr>
            </w:pPr>
            <w:r>
              <w:rPr>
                <w:rFonts w:hint="eastAsia"/>
                <w:sz w:val="24"/>
                <w:szCs w:val="24"/>
              </w:rPr>
              <w:t>岳阳高新技术产业园</w:t>
            </w:r>
            <w:r>
              <w:rPr>
                <w:rFonts w:hint="eastAsia"/>
                <w:sz w:val="24"/>
                <w:szCs w:val="24"/>
              </w:rPr>
              <w:t>金信路</w:t>
            </w:r>
          </w:p>
        </w:tc>
      </w:tr>
      <w:tr w:rsidR="00695214">
        <w:trPr>
          <w:trHeight w:val="454"/>
          <w:jc w:val="center"/>
        </w:trPr>
        <w:tc>
          <w:tcPr>
            <w:tcW w:w="909" w:type="pct"/>
            <w:vAlign w:val="center"/>
          </w:tcPr>
          <w:p w:rsidR="00695214" w:rsidRDefault="00941118">
            <w:pPr>
              <w:spacing w:before="20" w:after="20"/>
              <w:ind w:right="-107"/>
              <w:jc w:val="center"/>
              <w:rPr>
                <w:sz w:val="24"/>
                <w:szCs w:val="24"/>
              </w:rPr>
            </w:pPr>
            <w:r>
              <w:rPr>
                <w:sz w:val="24"/>
                <w:szCs w:val="24"/>
              </w:rPr>
              <w:t>联系电话</w:t>
            </w:r>
          </w:p>
        </w:tc>
        <w:tc>
          <w:tcPr>
            <w:tcW w:w="1321" w:type="pct"/>
            <w:gridSpan w:val="2"/>
            <w:vAlign w:val="center"/>
          </w:tcPr>
          <w:p w:rsidR="00695214" w:rsidRDefault="00941118" w:rsidP="002F0F96">
            <w:pPr>
              <w:adjustRightInd w:val="0"/>
              <w:snapToGrid w:val="0"/>
              <w:jc w:val="center"/>
              <w:rPr>
                <w:sz w:val="24"/>
                <w:szCs w:val="24"/>
              </w:rPr>
            </w:pPr>
            <w:r>
              <w:rPr>
                <w:rFonts w:hint="eastAsia"/>
                <w:sz w:val="24"/>
                <w:szCs w:val="24"/>
              </w:rPr>
              <w:t>1810740</w:t>
            </w:r>
            <w:r w:rsidR="002F0F96">
              <w:rPr>
                <w:rFonts w:hint="eastAsia"/>
                <w:sz w:val="24"/>
                <w:szCs w:val="24"/>
              </w:rPr>
              <w:t>****</w:t>
            </w:r>
          </w:p>
        </w:tc>
        <w:tc>
          <w:tcPr>
            <w:tcW w:w="679" w:type="pct"/>
            <w:gridSpan w:val="2"/>
            <w:vAlign w:val="center"/>
          </w:tcPr>
          <w:p w:rsidR="00695214" w:rsidRDefault="00941118">
            <w:pPr>
              <w:spacing w:before="20" w:after="20"/>
              <w:ind w:right="-107"/>
              <w:jc w:val="center"/>
              <w:rPr>
                <w:sz w:val="24"/>
                <w:szCs w:val="24"/>
              </w:rPr>
            </w:pPr>
            <w:r>
              <w:rPr>
                <w:sz w:val="24"/>
                <w:szCs w:val="24"/>
              </w:rPr>
              <w:t>传真</w:t>
            </w:r>
          </w:p>
        </w:tc>
        <w:tc>
          <w:tcPr>
            <w:tcW w:w="652" w:type="pct"/>
            <w:gridSpan w:val="2"/>
            <w:vAlign w:val="center"/>
          </w:tcPr>
          <w:p w:rsidR="00695214" w:rsidRDefault="00941118">
            <w:pPr>
              <w:spacing w:before="20" w:after="20"/>
              <w:jc w:val="center"/>
              <w:rPr>
                <w:sz w:val="24"/>
                <w:szCs w:val="24"/>
              </w:rPr>
            </w:pPr>
            <w:r>
              <w:rPr>
                <w:sz w:val="24"/>
                <w:szCs w:val="24"/>
              </w:rPr>
              <w:t>/</w:t>
            </w:r>
          </w:p>
        </w:tc>
        <w:tc>
          <w:tcPr>
            <w:tcW w:w="566" w:type="pct"/>
            <w:vAlign w:val="center"/>
          </w:tcPr>
          <w:p w:rsidR="00695214" w:rsidRDefault="00941118">
            <w:pPr>
              <w:spacing w:before="20" w:after="20"/>
              <w:ind w:right="-107"/>
              <w:jc w:val="center"/>
              <w:rPr>
                <w:sz w:val="24"/>
                <w:szCs w:val="24"/>
              </w:rPr>
            </w:pPr>
            <w:r>
              <w:rPr>
                <w:sz w:val="24"/>
                <w:szCs w:val="24"/>
              </w:rPr>
              <w:t>邮编</w:t>
            </w:r>
          </w:p>
        </w:tc>
        <w:tc>
          <w:tcPr>
            <w:tcW w:w="871" w:type="pct"/>
            <w:vAlign w:val="center"/>
          </w:tcPr>
          <w:p w:rsidR="00695214" w:rsidRDefault="00941118">
            <w:pPr>
              <w:spacing w:before="20" w:after="20"/>
              <w:jc w:val="center"/>
              <w:rPr>
                <w:sz w:val="24"/>
                <w:szCs w:val="24"/>
              </w:rPr>
            </w:pPr>
            <w:r>
              <w:rPr>
                <w:sz w:val="24"/>
                <w:szCs w:val="24"/>
              </w:rPr>
              <w:t>414100</w:t>
            </w:r>
          </w:p>
        </w:tc>
      </w:tr>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建设地点</w:t>
            </w:r>
          </w:p>
        </w:tc>
        <w:tc>
          <w:tcPr>
            <w:tcW w:w="4090" w:type="pct"/>
            <w:gridSpan w:val="8"/>
            <w:vAlign w:val="center"/>
          </w:tcPr>
          <w:p w:rsidR="00695214" w:rsidRDefault="00941118">
            <w:pPr>
              <w:spacing w:before="20" w:after="20"/>
              <w:jc w:val="center"/>
              <w:rPr>
                <w:sz w:val="24"/>
                <w:szCs w:val="24"/>
              </w:rPr>
            </w:pPr>
            <w:r>
              <w:rPr>
                <w:rFonts w:hint="eastAsia"/>
                <w:sz w:val="24"/>
                <w:szCs w:val="24"/>
              </w:rPr>
              <w:t>岳阳高新技术产业园</w:t>
            </w:r>
            <w:r>
              <w:rPr>
                <w:rFonts w:hint="eastAsia"/>
                <w:sz w:val="24"/>
                <w:szCs w:val="24"/>
              </w:rPr>
              <w:t>金信路</w:t>
            </w:r>
          </w:p>
        </w:tc>
      </w:tr>
      <w:tr w:rsidR="00695214">
        <w:trPr>
          <w:trHeight w:val="454"/>
          <w:jc w:val="center"/>
        </w:trPr>
        <w:tc>
          <w:tcPr>
            <w:tcW w:w="909" w:type="pct"/>
            <w:vAlign w:val="center"/>
          </w:tcPr>
          <w:p w:rsidR="00695214" w:rsidRDefault="00941118">
            <w:pPr>
              <w:spacing w:before="20" w:after="20"/>
              <w:ind w:hanging="104"/>
              <w:jc w:val="center"/>
              <w:rPr>
                <w:sz w:val="24"/>
                <w:szCs w:val="24"/>
              </w:rPr>
            </w:pPr>
            <w:r>
              <w:rPr>
                <w:sz w:val="24"/>
                <w:szCs w:val="24"/>
              </w:rPr>
              <w:t>立项审批部门</w:t>
            </w:r>
          </w:p>
        </w:tc>
        <w:tc>
          <w:tcPr>
            <w:tcW w:w="1814" w:type="pct"/>
            <w:gridSpan w:val="3"/>
            <w:vAlign w:val="center"/>
          </w:tcPr>
          <w:p w:rsidR="00695214" w:rsidRDefault="00941118">
            <w:pPr>
              <w:spacing w:before="20" w:after="20"/>
              <w:jc w:val="center"/>
              <w:rPr>
                <w:sz w:val="24"/>
                <w:szCs w:val="24"/>
              </w:rPr>
            </w:pPr>
            <w:r>
              <w:rPr>
                <w:sz w:val="24"/>
                <w:szCs w:val="24"/>
              </w:rPr>
              <w:t>/</w:t>
            </w:r>
          </w:p>
        </w:tc>
        <w:tc>
          <w:tcPr>
            <w:tcW w:w="671" w:type="pct"/>
            <w:gridSpan w:val="2"/>
            <w:vAlign w:val="center"/>
          </w:tcPr>
          <w:p w:rsidR="00695214" w:rsidRDefault="00941118">
            <w:pPr>
              <w:spacing w:before="20" w:after="20"/>
              <w:ind w:hanging="104"/>
              <w:jc w:val="center"/>
              <w:rPr>
                <w:sz w:val="24"/>
                <w:szCs w:val="24"/>
              </w:rPr>
            </w:pPr>
            <w:r>
              <w:rPr>
                <w:sz w:val="24"/>
                <w:szCs w:val="24"/>
              </w:rPr>
              <w:t>批准文号</w:t>
            </w:r>
          </w:p>
        </w:tc>
        <w:tc>
          <w:tcPr>
            <w:tcW w:w="1605" w:type="pct"/>
            <w:gridSpan w:val="3"/>
            <w:vAlign w:val="center"/>
          </w:tcPr>
          <w:p w:rsidR="00695214" w:rsidRDefault="00941118">
            <w:pPr>
              <w:spacing w:before="20" w:after="20"/>
              <w:jc w:val="center"/>
              <w:rPr>
                <w:sz w:val="24"/>
                <w:szCs w:val="24"/>
              </w:rPr>
            </w:pPr>
            <w:r>
              <w:rPr>
                <w:sz w:val="24"/>
                <w:szCs w:val="24"/>
              </w:rPr>
              <w:t>/</w:t>
            </w:r>
          </w:p>
        </w:tc>
      </w:tr>
      <w:tr w:rsidR="00695214">
        <w:trPr>
          <w:trHeight w:val="90"/>
          <w:jc w:val="center"/>
        </w:trPr>
        <w:tc>
          <w:tcPr>
            <w:tcW w:w="909" w:type="pct"/>
            <w:vAlign w:val="center"/>
          </w:tcPr>
          <w:p w:rsidR="00695214" w:rsidRDefault="00941118">
            <w:pPr>
              <w:spacing w:before="20" w:after="20"/>
              <w:jc w:val="center"/>
              <w:rPr>
                <w:sz w:val="24"/>
                <w:szCs w:val="24"/>
              </w:rPr>
            </w:pPr>
            <w:r>
              <w:rPr>
                <w:sz w:val="24"/>
                <w:szCs w:val="24"/>
              </w:rPr>
              <w:t>建设性质</w:t>
            </w:r>
          </w:p>
        </w:tc>
        <w:tc>
          <w:tcPr>
            <w:tcW w:w="1814" w:type="pct"/>
            <w:gridSpan w:val="3"/>
            <w:vAlign w:val="center"/>
          </w:tcPr>
          <w:p w:rsidR="00695214" w:rsidRDefault="00941118">
            <w:pPr>
              <w:spacing w:before="20" w:after="20"/>
              <w:jc w:val="center"/>
              <w:rPr>
                <w:position w:val="-28"/>
                <w:sz w:val="24"/>
                <w:szCs w:val="24"/>
              </w:rPr>
            </w:pPr>
            <w:r>
              <w:rPr>
                <w:rFonts w:hint="eastAsia"/>
                <w:position w:val="-28"/>
                <w:sz w:val="24"/>
                <w:szCs w:val="24"/>
              </w:rPr>
              <w:t>扩建</w:t>
            </w:r>
          </w:p>
        </w:tc>
        <w:tc>
          <w:tcPr>
            <w:tcW w:w="671" w:type="pct"/>
            <w:gridSpan w:val="2"/>
            <w:vAlign w:val="center"/>
          </w:tcPr>
          <w:p w:rsidR="00695214" w:rsidRDefault="00941118">
            <w:pPr>
              <w:spacing w:before="20" w:after="20"/>
              <w:jc w:val="center"/>
              <w:rPr>
                <w:sz w:val="24"/>
                <w:szCs w:val="24"/>
              </w:rPr>
            </w:pPr>
            <w:r>
              <w:rPr>
                <w:sz w:val="24"/>
                <w:szCs w:val="24"/>
              </w:rPr>
              <w:t>行业类别及代码</w:t>
            </w:r>
          </w:p>
        </w:tc>
        <w:tc>
          <w:tcPr>
            <w:tcW w:w="1605" w:type="pct"/>
            <w:gridSpan w:val="3"/>
            <w:vAlign w:val="center"/>
          </w:tcPr>
          <w:p w:rsidR="00695214" w:rsidRDefault="00941118">
            <w:pPr>
              <w:spacing w:before="20" w:after="20"/>
              <w:jc w:val="left"/>
              <w:rPr>
                <w:position w:val="-28"/>
                <w:sz w:val="24"/>
                <w:szCs w:val="24"/>
              </w:rPr>
            </w:pPr>
            <w:r>
              <w:rPr>
                <w:kern w:val="0"/>
                <w:sz w:val="24"/>
                <w:szCs w:val="24"/>
              </w:rPr>
              <w:t xml:space="preserve"> </w:t>
            </w:r>
            <w:r>
              <w:rPr>
                <w:rFonts w:hint="eastAsia"/>
                <w:kern w:val="0"/>
                <w:sz w:val="24"/>
                <w:szCs w:val="24"/>
              </w:rPr>
              <w:t>D4430</w:t>
            </w:r>
            <w:r>
              <w:rPr>
                <w:rFonts w:hint="eastAsia"/>
                <w:kern w:val="0"/>
                <w:sz w:val="24"/>
                <w:szCs w:val="24"/>
              </w:rPr>
              <w:t>热力生产和供应</w:t>
            </w:r>
          </w:p>
        </w:tc>
      </w:tr>
      <w:tr w:rsidR="00695214">
        <w:trPr>
          <w:trHeight w:val="454"/>
          <w:jc w:val="center"/>
        </w:trPr>
        <w:tc>
          <w:tcPr>
            <w:tcW w:w="909" w:type="pct"/>
          </w:tcPr>
          <w:p w:rsidR="00695214" w:rsidRDefault="00941118">
            <w:pPr>
              <w:rPr>
                <w:sz w:val="24"/>
                <w:szCs w:val="24"/>
              </w:rPr>
            </w:pPr>
            <w:r>
              <w:rPr>
                <w:sz w:val="24"/>
                <w:szCs w:val="24"/>
              </w:rPr>
              <w:t>总用地面积</w:t>
            </w:r>
          </w:p>
        </w:tc>
        <w:tc>
          <w:tcPr>
            <w:tcW w:w="1814" w:type="pct"/>
            <w:gridSpan w:val="3"/>
          </w:tcPr>
          <w:p w:rsidR="00695214" w:rsidRDefault="00941118">
            <w:pPr>
              <w:spacing w:before="20" w:after="20"/>
              <w:jc w:val="center"/>
              <w:rPr>
                <w:sz w:val="24"/>
                <w:szCs w:val="24"/>
              </w:rPr>
            </w:pPr>
            <w:r>
              <w:rPr>
                <w:rFonts w:hint="eastAsia"/>
                <w:position w:val="-28"/>
                <w:sz w:val="24"/>
                <w:szCs w:val="24"/>
              </w:rPr>
              <w:t>300</w:t>
            </w:r>
            <w:r>
              <w:rPr>
                <w:position w:val="-28"/>
                <w:sz w:val="24"/>
                <w:szCs w:val="24"/>
              </w:rPr>
              <w:t>m</w:t>
            </w:r>
            <w:r>
              <w:rPr>
                <w:position w:val="-28"/>
                <w:sz w:val="24"/>
                <w:szCs w:val="24"/>
                <w:vertAlign w:val="superscript"/>
              </w:rPr>
              <w:t>2</w:t>
            </w:r>
          </w:p>
        </w:tc>
        <w:tc>
          <w:tcPr>
            <w:tcW w:w="671" w:type="pct"/>
            <w:gridSpan w:val="2"/>
          </w:tcPr>
          <w:p w:rsidR="00695214" w:rsidRDefault="00941118">
            <w:pPr>
              <w:rPr>
                <w:sz w:val="24"/>
                <w:szCs w:val="24"/>
              </w:rPr>
            </w:pPr>
            <w:r>
              <w:rPr>
                <w:sz w:val="24"/>
                <w:szCs w:val="24"/>
              </w:rPr>
              <w:t>绿化面积</w:t>
            </w:r>
          </w:p>
        </w:tc>
        <w:tc>
          <w:tcPr>
            <w:tcW w:w="1605" w:type="pct"/>
            <w:gridSpan w:val="3"/>
          </w:tcPr>
          <w:p w:rsidR="00695214" w:rsidRDefault="00941118">
            <w:pPr>
              <w:jc w:val="center"/>
              <w:rPr>
                <w:position w:val="-28"/>
                <w:sz w:val="24"/>
                <w:szCs w:val="24"/>
              </w:rPr>
            </w:pPr>
            <w:r>
              <w:rPr>
                <w:sz w:val="24"/>
                <w:szCs w:val="24"/>
              </w:rPr>
              <w:t>/</w:t>
            </w:r>
          </w:p>
        </w:tc>
      </w:tr>
      <w:tr w:rsidR="00695214">
        <w:trPr>
          <w:trHeight w:val="454"/>
          <w:jc w:val="center"/>
        </w:trPr>
        <w:tc>
          <w:tcPr>
            <w:tcW w:w="909" w:type="pct"/>
            <w:vAlign w:val="center"/>
          </w:tcPr>
          <w:p w:rsidR="00695214" w:rsidRDefault="00941118">
            <w:pPr>
              <w:jc w:val="center"/>
              <w:rPr>
                <w:sz w:val="24"/>
                <w:szCs w:val="24"/>
              </w:rPr>
            </w:pPr>
            <w:r>
              <w:rPr>
                <w:sz w:val="24"/>
                <w:szCs w:val="24"/>
              </w:rPr>
              <w:t>总投资</w:t>
            </w:r>
            <w:r>
              <w:rPr>
                <w:sz w:val="24"/>
                <w:szCs w:val="24"/>
              </w:rPr>
              <w:t>(</w:t>
            </w:r>
            <w:r>
              <w:rPr>
                <w:sz w:val="24"/>
                <w:szCs w:val="24"/>
              </w:rPr>
              <w:t>万元</w:t>
            </w:r>
            <w:r>
              <w:rPr>
                <w:sz w:val="24"/>
                <w:szCs w:val="24"/>
              </w:rPr>
              <w:t>)</w:t>
            </w:r>
          </w:p>
        </w:tc>
        <w:tc>
          <w:tcPr>
            <w:tcW w:w="1085" w:type="pct"/>
            <w:vAlign w:val="center"/>
          </w:tcPr>
          <w:p w:rsidR="00695214" w:rsidRDefault="00941118">
            <w:pPr>
              <w:jc w:val="center"/>
              <w:rPr>
                <w:color w:val="000000"/>
                <w:sz w:val="24"/>
                <w:szCs w:val="24"/>
              </w:rPr>
            </w:pPr>
            <w:r>
              <w:rPr>
                <w:rFonts w:hint="eastAsia"/>
                <w:color w:val="000000"/>
                <w:sz w:val="24"/>
                <w:szCs w:val="24"/>
              </w:rPr>
              <w:t>400</w:t>
            </w:r>
          </w:p>
        </w:tc>
        <w:tc>
          <w:tcPr>
            <w:tcW w:w="729" w:type="pct"/>
            <w:gridSpan w:val="2"/>
            <w:vAlign w:val="center"/>
          </w:tcPr>
          <w:p w:rsidR="00695214" w:rsidRDefault="00941118">
            <w:pPr>
              <w:jc w:val="center"/>
              <w:rPr>
                <w:sz w:val="24"/>
                <w:szCs w:val="24"/>
              </w:rPr>
            </w:pPr>
            <w:r>
              <w:rPr>
                <w:sz w:val="24"/>
                <w:szCs w:val="24"/>
              </w:rPr>
              <w:t>其中环保投资</w:t>
            </w:r>
            <w:r>
              <w:rPr>
                <w:sz w:val="24"/>
                <w:szCs w:val="24"/>
              </w:rPr>
              <w:t>(</w:t>
            </w:r>
            <w:r>
              <w:rPr>
                <w:sz w:val="24"/>
                <w:szCs w:val="24"/>
              </w:rPr>
              <w:t>万元</w:t>
            </w:r>
            <w:r>
              <w:rPr>
                <w:sz w:val="24"/>
                <w:szCs w:val="24"/>
              </w:rPr>
              <w:t>)</w:t>
            </w:r>
          </w:p>
        </w:tc>
        <w:tc>
          <w:tcPr>
            <w:tcW w:w="671" w:type="pct"/>
            <w:gridSpan w:val="2"/>
            <w:vAlign w:val="center"/>
          </w:tcPr>
          <w:p w:rsidR="00695214" w:rsidRDefault="00941118">
            <w:pPr>
              <w:jc w:val="center"/>
              <w:rPr>
                <w:sz w:val="24"/>
                <w:szCs w:val="24"/>
              </w:rPr>
            </w:pPr>
            <w:r>
              <w:rPr>
                <w:rFonts w:hint="eastAsia"/>
                <w:sz w:val="24"/>
                <w:szCs w:val="24"/>
              </w:rPr>
              <w:t>22</w:t>
            </w:r>
          </w:p>
        </w:tc>
        <w:tc>
          <w:tcPr>
            <w:tcW w:w="733" w:type="pct"/>
            <w:gridSpan w:val="2"/>
            <w:vAlign w:val="center"/>
          </w:tcPr>
          <w:p w:rsidR="00695214" w:rsidRDefault="00941118">
            <w:pPr>
              <w:jc w:val="center"/>
              <w:rPr>
                <w:sz w:val="24"/>
                <w:szCs w:val="24"/>
              </w:rPr>
            </w:pPr>
            <w:r>
              <w:rPr>
                <w:sz w:val="24"/>
                <w:szCs w:val="24"/>
              </w:rPr>
              <w:t>环保投资占总投资比例</w:t>
            </w:r>
          </w:p>
        </w:tc>
        <w:tc>
          <w:tcPr>
            <w:tcW w:w="871" w:type="pct"/>
            <w:vAlign w:val="center"/>
          </w:tcPr>
          <w:p w:rsidR="00695214" w:rsidRDefault="00941118">
            <w:pPr>
              <w:jc w:val="center"/>
              <w:rPr>
                <w:sz w:val="24"/>
                <w:szCs w:val="24"/>
              </w:rPr>
            </w:pPr>
            <w:r>
              <w:rPr>
                <w:rFonts w:hint="eastAsia"/>
                <w:sz w:val="24"/>
                <w:szCs w:val="24"/>
              </w:rPr>
              <w:t>5.5%</w:t>
            </w:r>
          </w:p>
        </w:tc>
      </w:tr>
      <w:tr w:rsidR="00695214">
        <w:trPr>
          <w:trHeight w:val="454"/>
          <w:jc w:val="center"/>
        </w:trPr>
        <w:tc>
          <w:tcPr>
            <w:tcW w:w="909" w:type="pct"/>
            <w:vAlign w:val="center"/>
          </w:tcPr>
          <w:p w:rsidR="00695214" w:rsidRDefault="00941118">
            <w:pPr>
              <w:spacing w:before="20" w:after="20"/>
              <w:jc w:val="center"/>
              <w:rPr>
                <w:sz w:val="24"/>
                <w:szCs w:val="24"/>
              </w:rPr>
            </w:pPr>
            <w:r>
              <w:rPr>
                <w:sz w:val="24"/>
                <w:szCs w:val="24"/>
              </w:rPr>
              <w:t>评价费（万元）</w:t>
            </w:r>
          </w:p>
        </w:tc>
        <w:tc>
          <w:tcPr>
            <w:tcW w:w="1814" w:type="pct"/>
            <w:gridSpan w:val="3"/>
            <w:vAlign w:val="center"/>
          </w:tcPr>
          <w:p w:rsidR="00695214" w:rsidRDefault="00941118">
            <w:pPr>
              <w:spacing w:before="20" w:after="20"/>
              <w:jc w:val="center"/>
              <w:rPr>
                <w:sz w:val="24"/>
                <w:szCs w:val="24"/>
              </w:rPr>
            </w:pPr>
            <w:r>
              <w:rPr>
                <w:sz w:val="24"/>
                <w:szCs w:val="24"/>
              </w:rPr>
              <w:t>/</w:t>
            </w:r>
          </w:p>
        </w:tc>
        <w:tc>
          <w:tcPr>
            <w:tcW w:w="671" w:type="pct"/>
            <w:gridSpan w:val="2"/>
            <w:vAlign w:val="center"/>
          </w:tcPr>
          <w:p w:rsidR="00695214" w:rsidRDefault="00941118">
            <w:pPr>
              <w:spacing w:before="20" w:after="20"/>
              <w:jc w:val="center"/>
              <w:rPr>
                <w:sz w:val="24"/>
                <w:szCs w:val="24"/>
              </w:rPr>
            </w:pPr>
            <w:r>
              <w:rPr>
                <w:sz w:val="24"/>
                <w:szCs w:val="24"/>
              </w:rPr>
              <w:t>投产日期</w:t>
            </w:r>
          </w:p>
        </w:tc>
        <w:tc>
          <w:tcPr>
            <w:tcW w:w="1605" w:type="pct"/>
            <w:gridSpan w:val="3"/>
            <w:vAlign w:val="center"/>
          </w:tcPr>
          <w:p w:rsidR="00695214" w:rsidRDefault="00941118">
            <w:pPr>
              <w:spacing w:before="20" w:after="20"/>
              <w:jc w:val="center"/>
              <w:rPr>
                <w:sz w:val="24"/>
                <w:szCs w:val="24"/>
              </w:rPr>
            </w:pPr>
            <w:r>
              <w:rPr>
                <w:rFonts w:hint="eastAsia"/>
                <w:sz w:val="24"/>
                <w:szCs w:val="24"/>
              </w:rPr>
              <w:t>20</w:t>
            </w:r>
            <w:r>
              <w:rPr>
                <w:rFonts w:hint="eastAsia"/>
                <w:sz w:val="24"/>
                <w:szCs w:val="24"/>
              </w:rPr>
              <w:t>20</w:t>
            </w:r>
            <w:r>
              <w:rPr>
                <w:rFonts w:hint="eastAsia"/>
                <w:sz w:val="24"/>
                <w:szCs w:val="24"/>
              </w:rPr>
              <w:t>年</w:t>
            </w:r>
            <w:r>
              <w:rPr>
                <w:rFonts w:hint="eastAsia"/>
                <w:sz w:val="24"/>
                <w:szCs w:val="24"/>
              </w:rPr>
              <w:t>3</w:t>
            </w:r>
            <w:r>
              <w:rPr>
                <w:rFonts w:hint="eastAsia"/>
                <w:sz w:val="24"/>
                <w:szCs w:val="24"/>
              </w:rPr>
              <w:t>月</w:t>
            </w:r>
          </w:p>
        </w:tc>
      </w:tr>
      <w:tr w:rsidR="00695214">
        <w:trPr>
          <w:trHeight w:val="1080"/>
          <w:jc w:val="center"/>
        </w:trPr>
        <w:tc>
          <w:tcPr>
            <w:tcW w:w="5000" w:type="pct"/>
            <w:gridSpan w:val="9"/>
          </w:tcPr>
          <w:p w:rsidR="00695214" w:rsidRDefault="00941118">
            <w:pPr>
              <w:spacing w:line="360" w:lineRule="auto"/>
              <w:ind w:firstLineChars="196" w:firstLine="472"/>
              <w:rPr>
                <w:b/>
                <w:bCs/>
                <w:sz w:val="24"/>
                <w:szCs w:val="24"/>
              </w:rPr>
            </w:pPr>
            <w:r>
              <w:rPr>
                <w:b/>
                <w:bCs/>
                <w:sz w:val="24"/>
                <w:szCs w:val="24"/>
              </w:rPr>
              <w:t>1</w:t>
            </w:r>
            <w:r>
              <w:rPr>
                <w:b/>
                <w:bCs/>
                <w:sz w:val="24"/>
                <w:szCs w:val="24"/>
              </w:rPr>
              <w:t>、项目由来</w:t>
            </w:r>
          </w:p>
          <w:p w:rsidR="00695214" w:rsidRDefault="00941118">
            <w:pPr>
              <w:spacing w:line="360" w:lineRule="auto"/>
              <w:ind w:firstLineChars="200" w:firstLine="480"/>
              <w:rPr>
                <w:rFonts w:hAnsi="宋体"/>
                <w:sz w:val="24"/>
                <w:u w:val="single"/>
              </w:rPr>
            </w:pPr>
            <w:r>
              <w:rPr>
                <w:rFonts w:hAnsi="宋体" w:hint="eastAsia"/>
                <w:sz w:val="24"/>
                <w:u w:val="single"/>
              </w:rPr>
              <w:t>2017</w:t>
            </w:r>
            <w:r>
              <w:rPr>
                <w:rFonts w:hAnsi="宋体" w:hint="eastAsia"/>
                <w:sz w:val="24"/>
                <w:u w:val="single"/>
              </w:rPr>
              <w:t>年，</w:t>
            </w:r>
            <w:r>
              <w:rPr>
                <w:rFonts w:hAnsi="宋体" w:hint="eastAsia"/>
                <w:sz w:val="24"/>
                <w:u w:val="single"/>
              </w:rPr>
              <w:t>湖南省怡昌能源科技开发有限公司</w:t>
            </w:r>
            <w:r>
              <w:rPr>
                <w:rFonts w:hAnsi="宋体" w:hint="eastAsia"/>
                <w:sz w:val="24"/>
                <w:u w:val="single"/>
              </w:rPr>
              <w:t>于</w:t>
            </w:r>
            <w:r>
              <w:rPr>
                <w:rFonts w:hint="eastAsia"/>
                <w:sz w:val="24"/>
                <w:szCs w:val="24"/>
                <w:u w:val="single"/>
              </w:rPr>
              <w:t>岳阳高新技术产业园</w:t>
            </w:r>
            <w:r>
              <w:rPr>
                <w:rFonts w:hint="eastAsia"/>
                <w:sz w:val="24"/>
                <w:szCs w:val="24"/>
                <w:u w:val="single"/>
              </w:rPr>
              <w:t>金信路</w:t>
            </w:r>
            <w:r>
              <w:rPr>
                <w:rFonts w:hint="eastAsia"/>
                <w:sz w:val="24"/>
                <w:szCs w:val="24"/>
                <w:u w:val="single"/>
              </w:rPr>
              <w:t>建设岳阳县生态工业园集中供热项目，为岳阳高新技术产业园已有用汽需求和将来拟入驻企业进行集中供热，主要建设内容为一台</w:t>
            </w:r>
            <w:r>
              <w:rPr>
                <w:rFonts w:hint="eastAsia"/>
                <w:sz w:val="24"/>
                <w:szCs w:val="24"/>
                <w:u w:val="single"/>
              </w:rPr>
              <w:t>35t/h</w:t>
            </w:r>
            <w:r>
              <w:rPr>
                <w:rFonts w:hint="eastAsia"/>
                <w:sz w:val="24"/>
                <w:szCs w:val="24"/>
                <w:u w:val="single"/>
              </w:rPr>
              <w:t>循环流化床锅炉、一台</w:t>
            </w:r>
            <w:r>
              <w:rPr>
                <w:rFonts w:hint="eastAsia"/>
                <w:sz w:val="24"/>
                <w:szCs w:val="24"/>
                <w:u w:val="single"/>
              </w:rPr>
              <w:t>25t/h</w:t>
            </w:r>
            <w:r>
              <w:rPr>
                <w:rFonts w:hint="eastAsia"/>
                <w:sz w:val="24"/>
                <w:szCs w:val="24"/>
                <w:u w:val="single"/>
              </w:rPr>
              <w:t>链条炉（备用）以及配套</w:t>
            </w:r>
            <w:r>
              <w:rPr>
                <w:rFonts w:hint="eastAsia"/>
                <w:sz w:val="24"/>
                <w:szCs w:val="24"/>
                <w:u w:val="single"/>
              </w:rPr>
              <w:t>4200m</w:t>
            </w:r>
            <w:r>
              <w:rPr>
                <w:rFonts w:hint="eastAsia"/>
                <w:sz w:val="24"/>
                <w:szCs w:val="24"/>
                <w:u w:val="single"/>
              </w:rPr>
              <w:t>供汽管网（不含换热站）</w:t>
            </w:r>
            <w:r>
              <w:rPr>
                <w:rFonts w:hAnsi="宋体" w:hint="eastAsia"/>
                <w:sz w:val="24"/>
                <w:u w:val="single"/>
              </w:rPr>
              <w:t>。</w:t>
            </w:r>
            <w:r>
              <w:rPr>
                <w:rFonts w:hAnsi="宋体" w:hint="eastAsia"/>
                <w:sz w:val="24"/>
                <w:u w:val="single"/>
              </w:rPr>
              <w:t>2017</w:t>
            </w:r>
            <w:r>
              <w:rPr>
                <w:rFonts w:hAnsi="宋体" w:hint="eastAsia"/>
                <w:sz w:val="24"/>
                <w:u w:val="single"/>
              </w:rPr>
              <w:t>年</w:t>
            </w:r>
            <w:r>
              <w:rPr>
                <w:rFonts w:hAnsi="宋体" w:hint="eastAsia"/>
                <w:sz w:val="24"/>
                <w:u w:val="single"/>
              </w:rPr>
              <w:t>3</w:t>
            </w:r>
            <w:r>
              <w:rPr>
                <w:rFonts w:hAnsi="宋体" w:hint="eastAsia"/>
                <w:sz w:val="24"/>
                <w:u w:val="single"/>
              </w:rPr>
              <w:t>月</w:t>
            </w:r>
            <w:r>
              <w:rPr>
                <w:rFonts w:hAnsi="宋体" w:hint="eastAsia"/>
                <w:sz w:val="24"/>
                <w:u w:val="single"/>
              </w:rPr>
              <w:t>28</w:t>
            </w:r>
            <w:r>
              <w:rPr>
                <w:rFonts w:hAnsi="宋体" w:hint="eastAsia"/>
                <w:sz w:val="24"/>
                <w:u w:val="single"/>
              </w:rPr>
              <w:t>日</w:t>
            </w:r>
            <w:r>
              <w:rPr>
                <w:rFonts w:hAnsi="宋体" w:hint="eastAsia"/>
                <w:color w:val="0000FF"/>
                <w:sz w:val="24"/>
                <w:u w:val="single"/>
              </w:rPr>
              <w:t>，</w:t>
            </w:r>
            <w:r>
              <w:rPr>
                <w:rFonts w:hAnsi="宋体" w:hint="eastAsia"/>
                <w:sz w:val="24"/>
                <w:u w:val="single"/>
              </w:rPr>
              <w:t>岳阳县环境保护局以岳县环评批</w:t>
            </w:r>
            <w:r>
              <w:rPr>
                <w:rFonts w:hAnsi="宋体" w:hint="eastAsia"/>
                <w:sz w:val="24"/>
                <w:u w:val="single"/>
              </w:rPr>
              <w:t>[2017]8</w:t>
            </w:r>
            <w:r>
              <w:rPr>
                <w:rFonts w:hAnsi="宋体" w:hint="eastAsia"/>
                <w:sz w:val="24"/>
                <w:u w:val="single"/>
              </w:rPr>
              <w:t>号对该项目《环境影响报告表》予以批复，同意</w:t>
            </w:r>
            <w:r>
              <w:rPr>
                <w:rFonts w:hAnsi="宋体" w:hint="eastAsia"/>
                <w:sz w:val="24"/>
                <w:u w:val="single"/>
              </w:rPr>
              <w:t>该</w:t>
            </w:r>
            <w:r>
              <w:rPr>
                <w:rFonts w:hAnsi="宋体" w:hint="eastAsia"/>
                <w:sz w:val="24"/>
                <w:u w:val="single"/>
              </w:rPr>
              <w:t>项目建设。</w:t>
            </w:r>
            <w:r>
              <w:rPr>
                <w:rFonts w:hAnsi="宋体" w:hint="eastAsia"/>
                <w:sz w:val="24"/>
                <w:u w:val="single"/>
              </w:rPr>
              <w:t>于</w:t>
            </w:r>
            <w:r>
              <w:rPr>
                <w:rFonts w:hAnsi="宋体" w:hint="eastAsia"/>
                <w:sz w:val="24"/>
                <w:u w:val="single"/>
              </w:rPr>
              <w:t>2019</w:t>
            </w:r>
            <w:r>
              <w:rPr>
                <w:rFonts w:hAnsi="宋体" w:hint="eastAsia"/>
                <w:sz w:val="24"/>
                <w:u w:val="single"/>
              </w:rPr>
              <w:t>年</w:t>
            </w:r>
            <w:r>
              <w:rPr>
                <w:rFonts w:hAnsi="宋体" w:hint="eastAsia"/>
                <w:sz w:val="24"/>
                <w:u w:val="single"/>
              </w:rPr>
              <w:t>10</w:t>
            </w:r>
            <w:r>
              <w:rPr>
                <w:rFonts w:hAnsi="宋体" w:hint="eastAsia"/>
                <w:sz w:val="24"/>
                <w:u w:val="single"/>
              </w:rPr>
              <w:t>月由建设单位</w:t>
            </w:r>
            <w:r>
              <w:rPr>
                <w:rFonts w:hAnsi="宋体" w:hint="eastAsia"/>
                <w:sz w:val="24"/>
                <w:u w:val="single"/>
              </w:rPr>
              <w:t>湖南省怡昌能源科技开发有限公司</w:t>
            </w:r>
            <w:r>
              <w:rPr>
                <w:rFonts w:hAnsi="宋体" w:hint="eastAsia"/>
                <w:sz w:val="24"/>
                <w:u w:val="single"/>
              </w:rPr>
              <w:t>主导完成了该项目的自主竣工环境保护验收。</w:t>
            </w:r>
          </w:p>
          <w:p w:rsidR="00695214" w:rsidRDefault="00941118">
            <w:pPr>
              <w:spacing w:line="360" w:lineRule="auto"/>
              <w:ind w:firstLineChars="200" w:firstLine="480"/>
              <w:rPr>
                <w:rFonts w:hAnsi="宋体"/>
                <w:sz w:val="24"/>
                <w:u w:val="single"/>
              </w:rPr>
            </w:pPr>
            <w:r>
              <w:rPr>
                <w:rFonts w:hAnsi="宋体" w:hint="eastAsia"/>
                <w:sz w:val="24"/>
                <w:u w:val="single"/>
              </w:rPr>
              <w:t>由于岳阳高新技术产业园内部分企业生产的特殊性，不能及时供热会对其产品造成不利影响，在</w:t>
            </w:r>
            <w:r>
              <w:rPr>
                <w:rFonts w:hAnsi="宋体" w:hint="eastAsia"/>
                <w:sz w:val="24"/>
                <w:u w:val="single"/>
              </w:rPr>
              <w:t>湖南省怡昌能源科技开发有限公司</w:t>
            </w:r>
            <w:r>
              <w:rPr>
                <w:rFonts w:hAnsi="宋体" w:hint="eastAsia"/>
                <w:sz w:val="24"/>
                <w:u w:val="single"/>
              </w:rPr>
              <w:t>主用循环流化床锅炉出现故障或检修时不能及时供热，可能会造成园区用汽企业产生一定的经济损失，</w:t>
            </w:r>
            <w:r>
              <w:rPr>
                <w:rFonts w:hAnsi="宋体" w:hint="eastAsia"/>
                <w:sz w:val="24"/>
                <w:u w:val="single"/>
              </w:rPr>
              <w:t>湖南省怡昌能源科技开发有限公司</w:t>
            </w:r>
            <w:r>
              <w:rPr>
                <w:rFonts w:hAnsi="宋体" w:hint="eastAsia"/>
                <w:sz w:val="24"/>
                <w:u w:val="single"/>
              </w:rPr>
              <w:t>存在高额赔偿风险。现</w:t>
            </w:r>
            <w:r>
              <w:rPr>
                <w:rFonts w:hAnsi="宋体" w:hint="eastAsia"/>
                <w:sz w:val="24"/>
                <w:u w:val="single"/>
              </w:rPr>
              <w:t>有备用链条炉从启动到正常供热需要七十分</w:t>
            </w:r>
            <w:r>
              <w:rPr>
                <w:rFonts w:hAnsi="宋体" w:hint="eastAsia"/>
                <w:sz w:val="24"/>
                <w:u w:val="single"/>
              </w:rPr>
              <w:t>钟，不能满足及时供热的要求，而燃气锅炉从启动到正常供热仅需三十分</w:t>
            </w:r>
            <w:r>
              <w:rPr>
                <w:rFonts w:hAnsi="宋体" w:hint="eastAsia"/>
                <w:sz w:val="24"/>
                <w:u w:val="single"/>
              </w:rPr>
              <w:lastRenderedPageBreak/>
              <w:t>钟，故</w:t>
            </w:r>
            <w:r>
              <w:rPr>
                <w:rFonts w:hAnsi="宋体" w:hint="eastAsia"/>
                <w:sz w:val="24"/>
                <w:u w:val="single"/>
              </w:rPr>
              <w:t>湖南省怡昌能源科技开发有限公司</w:t>
            </w:r>
            <w:r>
              <w:rPr>
                <w:rFonts w:hAnsi="宋体" w:hint="eastAsia"/>
                <w:sz w:val="24"/>
                <w:u w:val="single"/>
              </w:rPr>
              <w:t>拟投资</w:t>
            </w:r>
            <w:r>
              <w:rPr>
                <w:rFonts w:hAnsi="宋体" w:hint="eastAsia"/>
                <w:sz w:val="24"/>
                <w:u w:val="single"/>
              </w:rPr>
              <w:t>400</w:t>
            </w:r>
            <w:r>
              <w:rPr>
                <w:rFonts w:hAnsi="宋体" w:hint="eastAsia"/>
                <w:sz w:val="24"/>
                <w:u w:val="single"/>
              </w:rPr>
              <w:t>万建设岳阳高新技术产业园集中供热备用燃气锅炉建设项目，新增一台</w:t>
            </w:r>
            <w:r>
              <w:rPr>
                <w:rFonts w:hAnsi="宋体" w:hint="eastAsia"/>
                <w:sz w:val="24"/>
                <w:u w:val="single"/>
              </w:rPr>
              <w:t>20t/h</w:t>
            </w:r>
            <w:r>
              <w:rPr>
                <w:rFonts w:hAnsi="宋体" w:hint="eastAsia"/>
                <w:sz w:val="24"/>
                <w:u w:val="single"/>
              </w:rPr>
              <w:t>备用燃气锅炉，拟建在原有厂区内</w:t>
            </w:r>
            <w:r>
              <w:rPr>
                <w:rFonts w:hAnsi="宋体" w:hint="eastAsia"/>
                <w:sz w:val="24"/>
                <w:u w:val="single"/>
              </w:rPr>
              <w:t>。</w:t>
            </w:r>
          </w:p>
          <w:p w:rsidR="00695214" w:rsidRDefault="00941118">
            <w:pPr>
              <w:spacing w:line="360" w:lineRule="auto"/>
              <w:ind w:firstLineChars="200" w:firstLine="480"/>
              <w:rPr>
                <w:rFonts w:hAnsi="宋体"/>
                <w:sz w:val="24"/>
              </w:rPr>
            </w:pPr>
            <w:r>
              <w:rPr>
                <w:rFonts w:hAnsi="宋体" w:hint="eastAsia"/>
                <w:sz w:val="24"/>
              </w:rPr>
              <w:t>岳阳高新技术产业园集中供热备用燃气锅炉建设项目主要建设内容为新增一台</w:t>
            </w:r>
            <w:r>
              <w:rPr>
                <w:rFonts w:hAnsi="宋体" w:hint="eastAsia"/>
                <w:sz w:val="24"/>
              </w:rPr>
              <w:t>20t/h</w:t>
            </w:r>
            <w:r>
              <w:rPr>
                <w:rFonts w:hAnsi="宋体" w:hint="eastAsia"/>
                <w:sz w:val="24"/>
              </w:rPr>
              <w:t>备用燃气锅炉，原项目生产工艺及规模等均不发生变化，本次评价仅对新增的备用锅炉进行评价。根据《中华人民共和国环境保护法》、《中华人民共和国环境影响评价法》、国务院令第</w:t>
            </w:r>
            <w:r>
              <w:rPr>
                <w:rFonts w:hAnsi="宋体" w:hint="eastAsia"/>
                <w:sz w:val="24"/>
              </w:rPr>
              <w:t>682</w:t>
            </w:r>
            <w:r>
              <w:rPr>
                <w:rFonts w:hAnsi="宋体" w:hint="eastAsia"/>
                <w:sz w:val="24"/>
              </w:rPr>
              <w:t>号《建设项目环境保护管理条例》等有关文件的规定</w:t>
            </w:r>
            <w:r>
              <w:rPr>
                <w:rFonts w:hAnsi="宋体" w:hint="eastAsia"/>
                <w:sz w:val="24"/>
              </w:rPr>
              <w:t>，对环境有影响的建设项目必须进行相关环评审批才能建设运行。本项目新增一台</w:t>
            </w:r>
            <w:r>
              <w:rPr>
                <w:rFonts w:hAnsi="宋体" w:hint="eastAsia"/>
                <w:sz w:val="24"/>
              </w:rPr>
              <w:t>20t/h</w:t>
            </w:r>
            <w:r>
              <w:rPr>
                <w:rFonts w:hAnsi="宋体" w:hint="eastAsia"/>
                <w:sz w:val="24"/>
              </w:rPr>
              <w:t>备用燃气锅炉，新增容量在</w:t>
            </w:r>
            <w:r>
              <w:rPr>
                <w:rFonts w:hAnsi="宋体" w:hint="eastAsia"/>
                <w:sz w:val="24"/>
              </w:rPr>
              <w:t>65</w:t>
            </w:r>
            <w:r>
              <w:rPr>
                <w:rFonts w:hAnsi="宋体" w:hint="eastAsia"/>
                <w:sz w:val="24"/>
              </w:rPr>
              <w:t>吨</w:t>
            </w:r>
            <w:r>
              <w:rPr>
                <w:rFonts w:hAnsi="宋体" w:hint="eastAsia"/>
                <w:sz w:val="24"/>
              </w:rPr>
              <w:t>/</w:t>
            </w:r>
            <w:r>
              <w:rPr>
                <w:rFonts w:hAnsi="宋体" w:hint="eastAsia"/>
                <w:sz w:val="24"/>
              </w:rPr>
              <w:t>小时（不含）以下，根据《建设项目环境影响评价分类管理名录》（</w:t>
            </w:r>
            <w:r>
              <w:rPr>
                <w:rFonts w:hAnsi="宋体" w:hint="eastAsia"/>
                <w:sz w:val="24"/>
              </w:rPr>
              <w:t>2018</w:t>
            </w:r>
            <w:r>
              <w:rPr>
                <w:rFonts w:hAnsi="宋体" w:hint="eastAsia"/>
                <w:sz w:val="24"/>
              </w:rPr>
              <w:t>年</w:t>
            </w:r>
            <w:r>
              <w:rPr>
                <w:rFonts w:hAnsi="宋体" w:hint="eastAsia"/>
                <w:sz w:val="24"/>
              </w:rPr>
              <w:t>4</w:t>
            </w:r>
            <w:r>
              <w:rPr>
                <w:rFonts w:hAnsi="宋体" w:hint="eastAsia"/>
                <w:sz w:val="24"/>
              </w:rPr>
              <w:t>月修订），本建设项目属于“三十一、电力、热力生产和供应业</w:t>
            </w:r>
            <w:r>
              <w:rPr>
                <w:rFonts w:hAnsi="宋体" w:hint="eastAsia"/>
                <w:sz w:val="24"/>
              </w:rPr>
              <w:t xml:space="preserve"> ----</w:t>
            </w:r>
            <w:r>
              <w:rPr>
                <w:rFonts w:hAnsi="宋体" w:hint="eastAsia"/>
                <w:sz w:val="24"/>
              </w:rPr>
              <w:t>热力生产和供应工程</w:t>
            </w:r>
            <w:r>
              <w:rPr>
                <w:rFonts w:hAnsi="宋体" w:hint="eastAsia"/>
                <w:sz w:val="24"/>
              </w:rPr>
              <w:t xml:space="preserve"> ---</w:t>
            </w:r>
            <w:r>
              <w:rPr>
                <w:rFonts w:hAnsi="宋体" w:hint="eastAsia"/>
                <w:sz w:val="24"/>
              </w:rPr>
              <w:t>其他（电热锅炉除外）”评价类别，应编制环境影响报告表。湖南省怡昌能源科技开发有限公司委托我公司（湖南振鑫环保科技有限公司）承担该项目进行环境影响评价工作，我单位接受委托后，在认真研读项目有关资料、现场踏勘、收集资料等工作的基础上，根据</w:t>
            </w:r>
            <w:r>
              <w:rPr>
                <w:rFonts w:hAnsi="宋体" w:hint="eastAsia"/>
                <w:sz w:val="24"/>
              </w:rPr>
              <w:t>相关技术导则和规范编制完成了本环境影响报告表</w:t>
            </w:r>
            <w:r>
              <w:rPr>
                <w:sz w:val="24"/>
                <w:szCs w:val="24"/>
              </w:rPr>
              <w:t>。</w:t>
            </w:r>
          </w:p>
          <w:p w:rsidR="00695214" w:rsidRDefault="00941118">
            <w:pPr>
              <w:spacing w:line="360" w:lineRule="auto"/>
              <w:ind w:firstLineChars="200" w:firstLine="482"/>
              <w:rPr>
                <w:b/>
                <w:bCs/>
                <w:sz w:val="24"/>
                <w:szCs w:val="24"/>
              </w:rPr>
            </w:pPr>
            <w:r>
              <w:rPr>
                <w:rFonts w:hint="eastAsia"/>
                <w:b/>
                <w:bCs/>
                <w:sz w:val="24"/>
                <w:szCs w:val="24"/>
              </w:rPr>
              <w:t>2</w:t>
            </w:r>
            <w:r>
              <w:rPr>
                <w:b/>
                <w:bCs/>
                <w:sz w:val="24"/>
                <w:szCs w:val="24"/>
              </w:rPr>
              <w:t>、</w:t>
            </w:r>
            <w:r>
              <w:rPr>
                <w:b/>
                <w:bCs/>
                <w:sz w:val="24"/>
                <w:szCs w:val="24"/>
              </w:rPr>
              <w:t>工程概况</w:t>
            </w:r>
          </w:p>
          <w:p w:rsidR="00695214" w:rsidRDefault="00941118">
            <w:pPr>
              <w:spacing w:line="360" w:lineRule="auto"/>
              <w:ind w:firstLineChars="200" w:firstLine="482"/>
              <w:rPr>
                <w:b/>
                <w:bCs/>
                <w:sz w:val="24"/>
                <w:szCs w:val="24"/>
              </w:rPr>
            </w:pPr>
            <w:r>
              <w:rPr>
                <w:rFonts w:hint="eastAsia"/>
                <w:b/>
                <w:bCs/>
                <w:sz w:val="24"/>
                <w:szCs w:val="24"/>
              </w:rPr>
              <w:t>2.1</w:t>
            </w:r>
            <w:r>
              <w:rPr>
                <w:rFonts w:hint="eastAsia"/>
                <w:b/>
                <w:bCs/>
                <w:sz w:val="24"/>
                <w:szCs w:val="24"/>
              </w:rPr>
              <w:t>扩建项目基本情况</w:t>
            </w:r>
          </w:p>
          <w:p w:rsidR="00695214" w:rsidRDefault="00941118">
            <w:pPr>
              <w:adjustRightInd w:val="0"/>
              <w:snapToGrid w:val="0"/>
              <w:spacing w:line="360" w:lineRule="auto"/>
              <w:ind w:firstLineChars="200" w:firstLine="480"/>
              <w:rPr>
                <w:sz w:val="24"/>
                <w:szCs w:val="24"/>
              </w:rPr>
            </w:pPr>
            <w:r>
              <w:rPr>
                <w:sz w:val="24"/>
              </w:rPr>
              <w:t>项目名称：岳阳高新技术产业园集中供热备用燃气锅炉建设项目</w:t>
            </w:r>
          </w:p>
          <w:p w:rsidR="00695214" w:rsidRDefault="00941118">
            <w:pPr>
              <w:adjustRightInd w:val="0"/>
              <w:snapToGrid w:val="0"/>
              <w:spacing w:line="360" w:lineRule="auto"/>
              <w:ind w:firstLineChars="200" w:firstLine="480"/>
              <w:rPr>
                <w:sz w:val="24"/>
              </w:rPr>
            </w:pPr>
            <w:r>
              <w:rPr>
                <w:sz w:val="24"/>
              </w:rPr>
              <w:t>建设单位：湖南省怡昌能源科技开发有限公司</w:t>
            </w:r>
          </w:p>
          <w:p w:rsidR="00695214" w:rsidRDefault="00941118">
            <w:pPr>
              <w:adjustRightInd w:val="0"/>
              <w:snapToGrid w:val="0"/>
              <w:spacing w:line="360" w:lineRule="auto"/>
              <w:ind w:firstLineChars="200" w:firstLine="480"/>
              <w:rPr>
                <w:sz w:val="24"/>
              </w:rPr>
            </w:pPr>
            <w:r>
              <w:rPr>
                <w:sz w:val="24"/>
              </w:rPr>
              <w:t>项目位置：</w:t>
            </w:r>
            <w:r>
              <w:rPr>
                <w:rFonts w:hint="eastAsia"/>
                <w:sz w:val="24"/>
                <w:szCs w:val="24"/>
              </w:rPr>
              <w:t>本项目位于</w:t>
            </w:r>
            <w:r>
              <w:rPr>
                <w:rFonts w:hint="eastAsia"/>
                <w:sz w:val="24"/>
                <w:szCs w:val="24"/>
              </w:rPr>
              <w:t>岳阳高新技术产业园</w:t>
            </w:r>
            <w:r>
              <w:rPr>
                <w:rFonts w:hint="eastAsia"/>
                <w:sz w:val="24"/>
                <w:szCs w:val="24"/>
              </w:rPr>
              <w:t>金信路</w:t>
            </w:r>
            <w:r>
              <w:rPr>
                <w:rFonts w:hint="eastAsia"/>
                <w:sz w:val="24"/>
                <w:szCs w:val="24"/>
              </w:rPr>
              <w:t>原</w:t>
            </w:r>
            <w:r>
              <w:rPr>
                <w:rFonts w:hint="eastAsia"/>
                <w:sz w:val="24"/>
                <w:szCs w:val="24"/>
              </w:rPr>
              <w:t>岳阳县生态工业园集中供热项目</w:t>
            </w:r>
            <w:r>
              <w:rPr>
                <w:rFonts w:hint="eastAsia"/>
                <w:sz w:val="24"/>
                <w:szCs w:val="24"/>
              </w:rPr>
              <w:t>厂区内，中心地理坐标范围为东</w:t>
            </w:r>
            <w:r>
              <w:rPr>
                <w:rFonts w:hint="eastAsia"/>
                <w:sz w:val="24"/>
                <w:szCs w:val="24"/>
              </w:rPr>
              <w:t>经：</w:t>
            </w:r>
            <w:r>
              <w:rPr>
                <w:rFonts w:hint="eastAsia"/>
                <w:sz w:val="24"/>
                <w:szCs w:val="24"/>
              </w:rPr>
              <w:t>113.16602</w:t>
            </w:r>
            <w:r>
              <w:rPr>
                <w:rFonts w:hint="eastAsia"/>
                <w:sz w:val="24"/>
                <w:szCs w:val="24"/>
              </w:rPr>
              <w:t>°</w:t>
            </w:r>
            <w:r>
              <w:rPr>
                <w:rFonts w:hint="eastAsia"/>
                <w:sz w:val="24"/>
                <w:szCs w:val="24"/>
              </w:rPr>
              <w:t>；北纬：</w:t>
            </w:r>
            <w:r>
              <w:rPr>
                <w:rFonts w:hint="eastAsia"/>
                <w:sz w:val="24"/>
                <w:szCs w:val="24"/>
              </w:rPr>
              <w:t>29.11506</w:t>
            </w:r>
            <w:r>
              <w:rPr>
                <w:rFonts w:hint="eastAsia"/>
                <w:sz w:val="24"/>
                <w:szCs w:val="24"/>
              </w:rPr>
              <w:t>°</w:t>
            </w:r>
            <w:r>
              <w:rPr>
                <w:rFonts w:hint="eastAsia"/>
                <w:sz w:val="24"/>
                <w:szCs w:val="24"/>
              </w:rPr>
              <w:t>。</w:t>
            </w:r>
            <w:r>
              <w:rPr>
                <w:rFonts w:hint="eastAsia"/>
                <w:sz w:val="24"/>
                <w:szCs w:val="24"/>
              </w:rPr>
              <w:t>项目地理位置见附图</w:t>
            </w:r>
            <w:r>
              <w:rPr>
                <w:rFonts w:hint="eastAsia"/>
                <w:sz w:val="24"/>
                <w:szCs w:val="24"/>
              </w:rPr>
              <w:t>1</w:t>
            </w:r>
            <w:r>
              <w:rPr>
                <w:rFonts w:hint="eastAsia"/>
                <w:sz w:val="24"/>
                <w:szCs w:val="24"/>
              </w:rPr>
              <w:t>。</w:t>
            </w:r>
          </w:p>
          <w:p w:rsidR="00695214" w:rsidRDefault="00941118">
            <w:pPr>
              <w:adjustRightInd w:val="0"/>
              <w:snapToGrid w:val="0"/>
              <w:spacing w:line="360" w:lineRule="auto"/>
              <w:ind w:firstLineChars="200" w:firstLine="480"/>
              <w:rPr>
                <w:sz w:val="24"/>
                <w:szCs w:val="24"/>
              </w:rPr>
            </w:pPr>
            <w:r>
              <w:rPr>
                <w:sz w:val="24"/>
                <w:szCs w:val="24"/>
              </w:rPr>
              <w:t>占地面积：</w:t>
            </w:r>
            <w:r>
              <w:rPr>
                <w:rFonts w:hint="eastAsia"/>
                <w:sz w:val="24"/>
                <w:szCs w:val="24"/>
              </w:rPr>
              <w:t>300</w:t>
            </w:r>
            <w:r>
              <w:rPr>
                <w:sz w:val="24"/>
                <w:szCs w:val="24"/>
              </w:rPr>
              <w:t>m</w:t>
            </w:r>
            <w:r>
              <w:rPr>
                <w:sz w:val="24"/>
                <w:szCs w:val="24"/>
                <w:vertAlign w:val="superscript"/>
              </w:rPr>
              <w:t>2</w:t>
            </w:r>
          </w:p>
          <w:p w:rsidR="00695214" w:rsidRDefault="00941118">
            <w:pPr>
              <w:adjustRightInd w:val="0"/>
              <w:snapToGrid w:val="0"/>
              <w:spacing w:line="360" w:lineRule="auto"/>
              <w:ind w:firstLineChars="200" w:firstLine="480"/>
              <w:rPr>
                <w:sz w:val="24"/>
                <w:szCs w:val="24"/>
              </w:rPr>
            </w:pPr>
            <w:r>
              <w:rPr>
                <w:sz w:val="24"/>
                <w:szCs w:val="24"/>
              </w:rPr>
              <w:t>项目性质：</w:t>
            </w:r>
            <w:r>
              <w:rPr>
                <w:rFonts w:hint="eastAsia"/>
                <w:sz w:val="24"/>
                <w:szCs w:val="24"/>
              </w:rPr>
              <w:t>扩建</w:t>
            </w:r>
          </w:p>
          <w:p w:rsidR="00695214" w:rsidRDefault="00941118">
            <w:pPr>
              <w:adjustRightInd w:val="0"/>
              <w:snapToGrid w:val="0"/>
              <w:spacing w:line="360" w:lineRule="auto"/>
              <w:ind w:firstLineChars="200" w:firstLine="480"/>
              <w:rPr>
                <w:sz w:val="24"/>
                <w:szCs w:val="24"/>
              </w:rPr>
            </w:pPr>
            <w:r>
              <w:rPr>
                <w:sz w:val="24"/>
                <w:szCs w:val="24"/>
              </w:rPr>
              <w:t>项目投资：</w:t>
            </w:r>
            <w:r>
              <w:rPr>
                <w:rFonts w:hint="eastAsia"/>
                <w:sz w:val="24"/>
                <w:szCs w:val="24"/>
              </w:rPr>
              <w:t>扩建</w:t>
            </w:r>
            <w:r>
              <w:rPr>
                <w:rFonts w:hint="eastAsia"/>
                <w:sz w:val="24"/>
                <w:szCs w:val="24"/>
              </w:rPr>
              <w:t>项目</w:t>
            </w:r>
            <w:r>
              <w:rPr>
                <w:sz w:val="24"/>
                <w:szCs w:val="24"/>
              </w:rPr>
              <w:t>总投资</w:t>
            </w:r>
            <w:r>
              <w:rPr>
                <w:rFonts w:hint="eastAsia"/>
                <w:sz w:val="24"/>
                <w:szCs w:val="24"/>
              </w:rPr>
              <w:t>400</w:t>
            </w:r>
            <w:r>
              <w:rPr>
                <w:sz w:val="24"/>
                <w:szCs w:val="24"/>
              </w:rPr>
              <w:t>万元，环保投资</w:t>
            </w:r>
            <w:r>
              <w:rPr>
                <w:rFonts w:hint="eastAsia"/>
                <w:sz w:val="24"/>
                <w:szCs w:val="24"/>
              </w:rPr>
              <w:t>22</w:t>
            </w:r>
            <w:r>
              <w:rPr>
                <w:sz w:val="24"/>
                <w:szCs w:val="24"/>
              </w:rPr>
              <w:t>万元。</w:t>
            </w:r>
          </w:p>
          <w:p w:rsidR="00695214" w:rsidRDefault="00941118">
            <w:pPr>
              <w:spacing w:line="360" w:lineRule="auto"/>
              <w:ind w:firstLineChars="200" w:firstLine="482"/>
              <w:rPr>
                <w:b/>
                <w:bCs/>
                <w:sz w:val="24"/>
                <w:szCs w:val="24"/>
              </w:rPr>
            </w:pPr>
            <w:r>
              <w:rPr>
                <w:rFonts w:hint="eastAsia"/>
                <w:b/>
                <w:bCs/>
                <w:sz w:val="24"/>
                <w:szCs w:val="24"/>
              </w:rPr>
              <w:t>2.2</w:t>
            </w:r>
            <w:r>
              <w:rPr>
                <w:rFonts w:hint="eastAsia"/>
                <w:b/>
                <w:bCs/>
                <w:sz w:val="24"/>
                <w:szCs w:val="24"/>
              </w:rPr>
              <w:t>扩建</w:t>
            </w:r>
            <w:r>
              <w:rPr>
                <w:b/>
                <w:bCs/>
                <w:sz w:val="24"/>
                <w:szCs w:val="24"/>
              </w:rPr>
              <w:t>项目建设内容</w:t>
            </w:r>
          </w:p>
          <w:p w:rsidR="00695214" w:rsidRDefault="00941118">
            <w:pPr>
              <w:spacing w:line="360" w:lineRule="auto"/>
              <w:ind w:firstLineChars="200" w:firstLine="480"/>
              <w:rPr>
                <w:bCs/>
                <w:sz w:val="24"/>
                <w:szCs w:val="24"/>
              </w:rPr>
            </w:pPr>
            <w:r>
              <w:rPr>
                <w:rFonts w:hint="eastAsia"/>
                <w:bCs/>
                <w:sz w:val="24"/>
                <w:szCs w:val="24"/>
              </w:rPr>
              <w:t>岳阳高新技术产业园集中供热备用燃气锅炉建设项目</w:t>
            </w:r>
            <w:r>
              <w:rPr>
                <w:rFonts w:hint="eastAsia"/>
                <w:bCs/>
                <w:sz w:val="24"/>
                <w:szCs w:val="24"/>
              </w:rPr>
              <w:t>主要建设一台</w:t>
            </w:r>
            <w:r>
              <w:rPr>
                <w:rFonts w:hint="eastAsia"/>
                <w:bCs/>
                <w:sz w:val="24"/>
                <w:szCs w:val="24"/>
              </w:rPr>
              <w:t>20</w:t>
            </w:r>
            <w:r>
              <w:rPr>
                <w:rFonts w:hint="eastAsia"/>
                <w:bCs/>
                <w:sz w:val="24"/>
                <w:szCs w:val="24"/>
              </w:rPr>
              <w:t>t/h</w:t>
            </w:r>
            <w:r>
              <w:rPr>
                <w:rFonts w:hint="eastAsia"/>
                <w:bCs/>
                <w:sz w:val="24"/>
                <w:szCs w:val="24"/>
              </w:rPr>
              <w:t>备用燃气锅炉，燃气锅炉</w:t>
            </w:r>
            <w:r>
              <w:rPr>
                <w:rFonts w:hint="eastAsia"/>
                <w:bCs/>
                <w:sz w:val="24"/>
                <w:szCs w:val="24"/>
              </w:rPr>
              <w:t>启动快，维修时间短等特点，能够实现较快供汽。燃气锅炉作为备用锅炉，仅在原主用锅炉循环流化床锅炉出现故障或检修时启用，为间歇式启用，一年启用合计</w:t>
            </w:r>
            <w:r>
              <w:rPr>
                <w:rFonts w:hint="eastAsia"/>
                <w:bCs/>
                <w:sz w:val="24"/>
                <w:szCs w:val="24"/>
              </w:rPr>
              <w:t>最多</w:t>
            </w:r>
            <w:r>
              <w:rPr>
                <w:rFonts w:hint="eastAsia"/>
                <w:bCs/>
                <w:sz w:val="24"/>
                <w:szCs w:val="24"/>
              </w:rPr>
              <w:t>15</w:t>
            </w:r>
            <w:r>
              <w:rPr>
                <w:rFonts w:hint="eastAsia"/>
                <w:bCs/>
                <w:sz w:val="24"/>
                <w:szCs w:val="24"/>
              </w:rPr>
              <w:t>天按</w:t>
            </w:r>
            <w:r>
              <w:rPr>
                <w:rFonts w:hint="eastAsia"/>
                <w:bCs/>
                <w:sz w:val="24"/>
                <w:szCs w:val="24"/>
              </w:rPr>
              <w:t>15</w:t>
            </w:r>
            <w:r>
              <w:rPr>
                <w:rFonts w:hint="eastAsia"/>
                <w:bCs/>
                <w:sz w:val="24"/>
                <w:szCs w:val="24"/>
              </w:rPr>
              <w:t>天（</w:t>
            </w:r>
            <w:r>
              <w:rPr>
                <w:rFonts w:hint="eastAsia"/>
                <w:bCs/>
                <w:sz w:val="24"/>
                <w:szCs w:val="24"/>
              </w:rPr>
              <w:t>15*24=360h</w:t>
            </w:r>
            <w:r>
              <w:rPr>
                <w:rFonts w:hint="eastAsia"/>
                <w:bCs/>
                <w:sz w:val="24"/>
                <w:szCs w:val="24"/>
              </w:rPr>
              <w:t>）计算</w:t>
            </w:r>
            <w:r>
              <w:rPr>
                <w:rFonts w:hint="eastAsia"/>
                <w:bCs/>
                <w:sz w:val="24"/>
                <w:szCs w:val="24"/>
              </w:rPr>
              <w:t>。</w:t>
            </w:r>
            <w:r>
              <w:rPr>
                <w:rFonts w:hint="eastAsia"/>
                <w:bCs/>
                <w:sz w:val="24"/>
                <w:szCs w:val="24"/>
              </w:rPr>
              <w:t>扩建项目完成后，一台</w:t>
            </w:r>
            <w:r>
              <w:rPr>
                <w:rFonts w:hint="eastAsia"/>
                <w:bCs/>
                <w:sz w:val="24"/>
                <w:szCs w:val="24"/>
              </w:rPr>
              <w:lastRenderedPageBreak/>
              <w:t>35t/h</w:t>
            </w:r>
            <w:r>
              <w:rPr>
                <w:rFonts w:hint="eastAsia"/>
                <w:bCs/>
                <w:sz w:val="24"/>
                <w:szCs w:val="24"/>
              </w:rPr>
              <w:t>循环流化床锅炉作为主用锅炉，一台</w:t>
            </w:r>
            <w:r>
              <w:rPr>
                <w:rFonts w:hint="eastAsia"/>
                <w:bCs/>
                <w:sz w:val="24"/>
                <w:szCs w:val="24"/>
              </w:rPr>
              <w:t>25t/h</w:t>
            </w:r>
            <w:r>
              <w:rPr>
                <w:rFonts w:hint="eastAsia"/>
                <w:bCs/>
                <w:sz w:val="24"/>
                <w:szCs w:val="24"/>
              </w:rPr>
              <w:t>链条炉和一台</w:t>
            </w:r>
            <w:r>
              <w:rPr>
                <w:rFonts w:hint="eastAsia"/>
                <w:bCs/>
                <w:sz w:val="24"/>
                <w:szCs w:val="24"/>
              </w:rPr>
              <w:t>2</w:t>
            </w:r>
            <w:r>
              <w:rPr>
                <w:rFonts w:hint="eastAsia"/>
                <w:bCs/>
                <w:sz w:val="24"/>
                <w:szCs w:val="24"/>
              </w:rPr>
              <w:t>0</w:t>
            </w:r>
            <w:r>
              <w:rPr>
                <w:rFonts w:hint="eastAsia"/>
                <w:bCs/>
                <w:sz w:val="24"/>
                <w:szCs w:val="24"/>
              </w:rPr>
              <w:t>t/h</w:t>
            </w:r>
            <w:r>
              <w:rPr>
                <w:rFonts w:hint="eastAsia"/>
                <w:bCs/>
                <w:sz w:val="24"/>
                <w:szCs w:val="24"/>
              </w:rPr>
              <w:t>燃气锅炉作为备用锅炉，主用锅炉与备用锅炉不同时使用，</w:t>
            </w:r>
            <w:r>
              <w:rPr>
                <w:rFonts w:hint="eastAsia"/>
                <w:bCs/>
                <w:sz w:val="24"/>
                <w:szCs w:val="24"/>
              </w:rPr>
              <w:t>主用锅炉循环流化床锅炉出现故障或检修时</w:t>
            </w:r>
            <w:r>
              <w:rPr>
                <w:rFonts w:hint="eastAsia"/>
                <w:bCs/>
                <w:sz w:val="24"/>
                <w:szCs w:val="24"/>
              </w:rPr>
              <w:t>两台备用锅炉可能同时使用。</w:t>
            </w:r>
          </w:p>
          <w:p w:rsidR="00695214" w:rsidRDefault="00941118">
            <w:pPr>
              <w:jc w:val="center"/>
              <w:rPr>
                <w:b/>
                <w:szCs w:val="16"/>
              </w:rPr>
            </w:pPr>
            <w:r>
              <w:rPr>
                <w:b/>
                <w:szCs w:val="16"/>
              </w:rPr>
              <w:t>表</w:t>
            </w:r>
            <w:r>
              <w:rPr>
                <w:b/>
                <w:szCs w:val="16"/>
              </w:rPr>
              <w:t>1-</w:t>
            </w:r>
            <w:r>
              <w:rPr>
                <w:rFonts w:hint="eastAsia"/>
                <w:b/>
                <w:szCs w:val="16"/>
              </w:rPr>
              <w:t>1</w:t>
            </w:r>
            <w:r>
              <w:rPr>
                <w:b/>
                <w:szCs w:val="16"/>
              </w:rPr>
              <w:t xml:space="preserve"> </w:t>
            </w:r>
            <w:r>
              <w:rPr>
                <w:rFonts w:hint="eastAsia"/>
                <w:b/>
                <w:szCs w:val="16"/>
              </w:rPr>
              <w:t>扩建后</w:t>
            </w:r>
            <w:r>
              <w:rPr>
                <w:b/>
                <w:szCs w:val="16"/>
              </w:rPr>
              <w:t>项目组成一览表</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4"/>
              <w:gridCol w:w="1113"/>
              <w:gridCol w:w="933"/>
              <w:gridCol w:w="845"/>
              <w:gridCol w:w="3764"/>
              <w:gridCol w:w="1066"/>
            </w:tblGrid>
            <w:tr w:rsidR="00695214">
              <w:trPr>
                <w:trHeight w:val="369"/>
                <w:jc w:val="center"/>
              </w:trPr>
              <w:tc>
                <w:tcPr>
                  <w:tcW w:w="884" w:type="dxa"/>
                  <w:vAlign w:val="center"/>
                </w:tcPr>
                <w:p w:rsidR="00695214" w:rsidRDefault="00941118">
                  <w:pPr>
                    <w:widowControl/>
                    <w:adjustRightInd w:val="0"/>
                    <w:snapToGrid w:val="0"/>
                    <w:jc w:val="center"/>
                    <w:rPr>
                      <w:b/>
                      <w:kern w:val="0"/>
                      <w:szCs w:val="21"/>
                    </w:rPr>
                  </w:pPr>
                  <w:r>
                    <w:rPr>
                      <w:b/>
                      <w:kern w:val="0"/>
                      <w:szCs w:val="21"/>
                    </w:rPr>
                    <w:t>工程分类</w:t>
                  </w:r>
                </w:p>
              </w:tc>
              <w:tc>
                <w:tcPr>
                  <w:tcW w:w="1113" w:type="dxa"/>
                  <w:vAlign w:val="center"/>
                </w:tcPr>
                <w:p w:rsidR="00695214" w:rsidRDefault="00941118">
                  <w:pPr>
                    <w:widowControl/>
                    <w:adjustRightInd w:val="0"/>
                    <w:snapToGrid w:val="0"/>
                    <w:jc w:val="center"/>
                    <w:rPr>
                      <w:b/>
                      <w:kern w:val="0"/>
                      <w:szCs w:val="21"/>
                    </w:rPr>
                  </w:pPr>
                  <w:r>
                    <w:rPr>
                      <w:b/>
                      <w:kern w:val="0"/>
                      <w:szCs w:val="21"/>
                    </w:rPr>
                    <w:t>项目内容</w:t>
                  </w:r>
                </w:p>
              </w:tc>
              <w:tc>
                <w:tcPr>
                  <w:tcW w:w="933" w:type="dxa"/>
                  <w:tcMar>
                    <w:top w:w="0" w:type="dxa"/>
                    <w:left w:w="108" w:type="dxa"/>
                    <w:bottom w:w="0" w:type="dxa"/>
                    <w:right w:w="108" w:type="dxa"/>
                  </w:tcMar>
                  <w:vAlign w:val="center"/>
                </w:tcPr>
                <w:p w:rsidR="00695214" w:rsidRDefault="00941118">
                  <w:pPr>
                    <w:widowControl/>
                    <w:adjustRightInd w:val="0"/>
                    <w:snapToGrid w:val="0"/>
                    <w:jc w:val="center"/>
                    <w:rPr>
                      <w:b/>
                      <w:kern w:val="0"/>
                      <w:szCs w:val="21"/>
                    </w:rPr>
                  </w:pPr>
                  <w:r>
                    <w:rPr>
                      <w:b/>
                      <w:kern w:val="0"/>
                      <w:szCs w:val="21"/>
                    </w:rPr>
                    <w:t>数量</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b/>
                      <w:kern w:val="0"/>
                      <w:szCs w:val="21"/>
                    </w:rPr>
                  </w:pPr>
                  <w:r>
                    <w:rPr>
                      <w:b/>
                      <w:kern w:val="0"/>
                      <w:szCs w:val="21"/>
                    </w:rPr>
                    <w:t>单位</w:t>
                  </w:r>
                </w:p>
              </w:tc>
              <w:tc>
                <w:tcPr>
                  <w:tcW w:w="3764" w:type="dxa"/>
                  <w:vAlign w:val="center"/>
                </w:tcPr>
                <w:p w:rsidR="00695214" w:rsidRDefault="00941118">
                  <w:pPr>
                    <w:widowControl/>
                    <w:adjustRightInd w:val="0"/>
                    <w:snapToGrid w:val="0"/>
                    <w:jc w:val="center"/>
                    <w:rPr>
                      <w:b/>
                      <w:kern w:val="0"/>
                      <w:szCs w:val="21"/>
                    </w:rPr>
                  </w:pPr>
                  <w:r>
                    <w:rPr>
                      <w:rFonts w:hint="eastAsia"/>
                      <w:b/>
                      <w:kern w:val="0"/>
                      <w:szCs w:val="21"/>
                    </w:rPr>
                    <w:t>建设内容</w:t>
                  </w:r>
                </w:p>
              </w:tc>
              <w:tc>
                <w:tcPr>
                  <w:tcW w:w="1066" w:type="dxa"/>
                  <w:vAlign w:val="center"/>
                </w:tcPr>
                <w:p w:rsidR="00695214" w:rsidRDefault="00941118">
                  <w:pPr>
                    <w:widowControl/>
                    <w:adjustRightInd w:val="0"/>
                    <w:snapToGrid w:val="0"/>
                    <w:jc w:val="center"/>
                    <w:rPr>
                      <w:b/>
                      <w:kern w:val="0"/>
                      <w:szCs w:val="21"/>
                    </w:rPr>
                  </w:pPr>
                  <w:r>
                    <w:rPr>
                      <w:rFonts w:hint="eastAsia"/>
                      <w:b/>
                      <w:kern w:val="0"/>
                      <w:szCs w:val="21"/>
                    </w:rPr>
                    <w:t>备注</w:t>
                  </w:r>
                </w:p>
              </w:tc>
            </w:tr>
            <w:tr w:rsidR="00695214">
              <w:trPr>
                <w:trHeight w:val="369"/>
                <w:jc w:val="center"/>
              </w:trPr>
              <w:tc>
                <w:tcPr>
                  <w:tcW w:w="884" w:type="dxa"/>
                  <w:vMerge w:val="restart"/>
                  <w:vAlign w:val="center"/>
                </w:tcPr>
                <w:p w:rsidR="00695214" w:rsidRDefault="00941118">
                  <w:pPr>
                    <w:widowControl/>
                    <w:adjustRightInd w:val="0"/>
                    <w:snapToGrid w:val="0"/>
                    <w:jc w:val="center"/>
                    <w:rPr>
                      <w:kern w:val="0"/>
                      <w:szCs w:val="21"/>
                    </w:rPr>
                  </w:pPr>
                  <w:r>
                    <w:rPr>
                      <w:kern w:val="0"/>
                      <w:szCs w:val="21"/>
                    </w:rPr>
                    <w:t>主体工程</w:t>
                  </w:r>
                </w:p>
              </w:tc>
              <w:tc>
                <w:tcPr>
                  <w:tcW w:w="1113" w:type="dxa"/>
                  <w:vAlign w:val="center"/>
                </w:tcPr>
                <w:p w:rsidR="00695214" w:rsidRDefault="00941118">
                  <w:pPr>
                    <w:adjustRightInd w:val="0"/>
                    <w:snapToGrid w:val="0"/>
                    <w:jc w:val="center"/>
                    <w:rPr>
                      <w:szCs w:val="21"/>
                    </w:rPr>
                  </w:pPr>
                  <w:r>
                    <w:rPr>
                      <w:szCs w:val="21"/>
                    </w:rPr>
                    <w:t>锅炉房</w:t>
                  </w:r>
                  <w:r>
                    <w:rPr>
                      <w:szCs w:val="21"/>
                    </w:rPr>
                    <w:t>1</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285.6</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kern w:val="0"/>
                      <w:szCs w:val="21"/>
                    </w:rPr>
                  </w:pPr>
                  <w:r>
                    <w:rPr>
                      <w:szCs w:val="21"/>
                    </w:rPr>
                    <w:t>1</w:t>
                  </w:r>
                  <w:r>
                    <w:rPr>
                      <w:szCs w:val="21"/>
                    </w:rPr>
                    <w:t>栋</w:t>
                  </w:r>
                  <w:r>
                    <w:rPr>
                      <w:szCs w:val="21"/>
                    </w:rPr>
                    <w:t>1</w:t>
                  </w:r>
                  <w:r>
                    <w:rPr>
                      <w:szCs w:val="21"/>
                    </w:rPr>
                    <w:t>层，砖混结构</w:t>
                  </w:r>
                  <w:r>
                    <w:rPr>
                      <w:szCs w:val="21"/>
                    </w:rPr>
                    <w:t>+</w:t>
                  </w:r>
                  <w:r>
                    <w:rPr>
                      <w:szCs w:val="21"/>
                    </w:rPr>
                    <w:t>钢结构</w:t>
                  </w:r>
                </w:p>
              </w:tc>
              <w:tc>
                <w:tcPr>
                  <w:tcW w:w="1066" w:type="dxa"/>
                  <w:vAlign w:val="center"/>
                </w:tcPr>
                <w:p w:rsidR="00695214" w:rsidRDefault="00941118">
                  <w:pPr>
                    <w:widowControl/>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锅炉房</w:t>
                  </w:r>
                  <w:r>
                    <w:rPr>
                      <w:szCs w:val="21"/>
                    </w:rPr>
                    <w:t>2</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804</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kern w:val="0"/>
                      <w:szCs w:val="21"/>
                    </w:rPr>
                  </w:pPr>
                  <w:r>
                    <w:rPr>
                      <w:szCs w:val="21"/>
                    </w:rPr>
                    <w:t>1</w:t>
                  </w:r>
                  <w:r>
                    <w:rPr>
                      <w:szCs w:val="21"/>
                    </w:rPr>
                    <w:t>栋</w:t>
                  </w:r>
                  <w:r>
                    <w:rPr>
                      <w:szCs w:val="21"/>
                    </w:rPr>
                    <w:t>3</w:t>
                  </w:r>
                  <w:r>
                    <w:rPr>
                      <w:szCs w:val="21"/>
                    </w:rPr>
                    <w:t>层，砖混结构</w:t>
                  </w:r>
                  <w:r>
                    <w:rPr>
                      <w:szCs w:val="21"/>
                    </w:rPr>
                    <w:t>+</w:t>
                  </w:r>
                  <w:r>
                    <w:rPr>
                      <w:szCs w:val="21"/>
                    </w:rPr>
                    <w:t>钢结构</w:t>
                  </w:r>
                </w:p>
              </w:tc>
              <w:tc>
                <w:tcPr>
                  <w:tcW w:w="1066" w:type="dxa"/>
                  <w:vAlign w:val="center"/>
                </w:tcPr>
                <w:p w:rsidR="00695214" w:rsidRDefault="00941118">
                  <w:pPr>
                    <w:widowControl/>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rFonts w:hint="eastAsia"/>
                      <w:szCs w:val="21"/>
                    </w:rPr>
                    <w:t>锅炉房</w:t>
                  </w:r>
                  <w:r>
                    <w:rPr>
                      <w:rFonts w:hint="eastAsia"/>
                      <w:szCs w:val="21"/>
                    </w:rPr>
                    <w:t>3</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210</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szCs w:val="21"/>
                    </w:rPr>
                  </w:pPr>
                  <w:r>
                    <w:rPr>
                      <w:szCs w:val="21"/>
                    </w:rPr>
                    <w:t>1</w:t>
                  </w:r>
                  <w:r>
                    <w:rPr>
                      <w:szCs w:val="21"/>
                    </w:rPr>
                    <w:t>栋</w:t>
                  </w:r>
                  <w:r>
                    <w:rPr>
                      <w:szCs w:val="21"/>
                    </w:rPr>
                    <w:t>1</w:t>
                  </w:r>
                  <w:r>
                    <w:rPr>
                      <w:szCs w:val="21"/>
                    </w:rPr>
                    <w:t>层，砖混结构</w:t>
                  </w:r>
                  <w:r>
                    <w:rPr>
                      <w:szCs w:val="21"/>
                    </w:rPr>
                    <w:t>+</w:t>
                  </w:r>
                  <w:r>
                    <w:rPr>
                      <w:szCs w:val="21"/>
                    </w:rPr>
                    <w:t>钢结构</w:t>
                  </w:r>
                </w:p>
              </w:tc>
              <w:tc>
                <w:tcPr>
                  <w:tcW w:w="1066" w:type="dxa"/>
                  <w:vAlign w:val="center"/>
                </w:tcPr>
                <w:p w:rsidR="00695214" w:rsidRDefault="00941118">
                  <w:pPr>
                    <w:widowControl/>
                    <w:adjustRightInd w:val="0"/>
                    <w:snapToGrid w:val="0"/>
                    <w:jc w:val="center"/>
                    <w:rPr>
                      <w:szCs w:val="21"/>
                    </w:rPr>
                  </w:pPr>
                  <w:r>
                    <w:rPr>
                      <w:rFonts w:hint="eastAsia"/>
                      <w:szCs w:val="21"/>
                    </w:rPr>
                    <w:t>新增</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煤棚</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954</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szCs w:val="21"/>
                    </w:rPr>
                  </w:pPr>
                  <w:r>
                    <w:rPr>
                      <w:szCs w:val="21"/>
                    </w:rPr>
                    <w:t>1</w:t>
                  </w:r>
                  <w:r>
                    <w:rPr>
                      <w:szCs w:val="21"/>
                    </w:rPr>
                    <w:t>栋</w:t>
                  </w:r>
                  <w:r>
                    <w:rPr>
                      <w:szCs w:val="21"/>
                    </w:rPr>
                    <w:t>1</w:t>
                  </w:r>
                  <w:r>
                    <w:rPr>
                      <w:szCs w:val="21"/>
                    </w:rPr>
                    <w:t>层，砖混结构＋钢结构</w:t>
                  </w:r>
                </w:p>
              </w:tc>
              <w:tc>
                <w:tcPr>
                  <w:tcW w:w="1066" w:type="dxa"/>
                  <w:vAlign w:val="center"/>
                </w:tcPr>
                <w:p w:rsidR="00695214" w:rsidRDefault="00941118">
                  <w:pPr>
                    <w:widowControl/>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供汽管网</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4200</w:t>
                  </w:r>
                </w:p>
              </w:tc>
              <w:tc>
                <w:tcPr>
                  <w:tcW w:w="845" w:type="dxa"/>
                  <w:tcMar>
                    <w:top w:w="0" w:type="dxa"/>
                    <w:left w:w="108" w:type="dxa"/>
                    <w:bottom w:w="0" w:type="dxa"/>
                    <w:right w:w="108" w:type="dxa"/>
                  </w:tcMar>
                  <w:vAlign w:val="center"/>
                </w:tcPr>
                <w:p w:rsidR="00695214" w:rsidRDefault="00941118">
                  <w:pPr>
                    <w:adjustRightInd w:val="0"/>
                    <w:snapToGrid w:val="0"/>
                    <w:jc w:val="center"/>
                    <w:rPr>
                      <w:kern w:val="0"/>
                      <w:szCs w:val="21"/>
                    </w:rPr>
                  </w:pPr>
                  <w:r>
                    <w:rPr>
                      <w:szCs w:val="21"/>
                    </w:rPr>
                    <w:t>m</w:t>
                  </w:r>
                </w:p>
              </w:tc>
              <w:tc>
                <w:tcPr>
                  <w:tcW w:w="3764" w:type="dxa"/>
                  <w:vAlign w:val="center"/>
                </w:tcPr>
                <w:p w:rsidR="00695214" w:rsidRDefault="00941118">
                  <w:pPr>
                    <w:adjustRightInd w:val="0"/>
                    <w:snapToGrid w:val="0"/>
                    <w:jc w:val="center"/>
                    <w:rPr>
                      <w:kern w:val="0"/>
                      <w:szCs w:val="21"/>
                    </w:rPr>
                  </w:pPr>
                  <w:r>
                    <w:rPr>
                      <w:szCs w:val="21"/>
                    </w:rPr>
                    <w:t>20#</w:t>
                  </w:r>
                  <w:r>
                    <w:rPr>
                      <w:szCs w:val="21"/>
                    </w:rPr>
                    <w:t>材质无缝钢管</w:t>
                  </w:r>
                  <w:r>
                    <w:rPr>
                      <w:szCs w:val="21"/>
                    </w:rPr>
                    <w:t>(GB/T8163</w:t>
                  </w:r>
                  <w:r>
                    <w:rPr>
                      <w:szCs w:val="21"/>
                    </w:rPr>
                    <w:t>－</w:t>
                  </w:r>
                  <w:r>
                    <w:rPr>
                      <w:szCs w:val="21"/>
                    </w:rPr>
                    <w:t>2008)</w:t>
                  </w:r>
                </w:p>
              </w:tc>
              <w:tc>
                <w:tcPr>
                  <w:tcW w:w="1066" w:type="dxa"/>
                  <w:vAlign w:val="center"/>
                </w:tcPr>
                <w:p w:rsidR="00695214" w:rsidRDefault="00941118">
                  <w:pPr>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rFonts w:hint="eastAsia"/>
                      <w:szCs w:val="21"/>
                    </w:rPr>
                    <w:t>水处理车间</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150</w:t>
                  </w:r>
                </w:p>
              </w:tc>
              <w:tc>
                <w:tcPr>
                  <w:tcW w:w="845" w:type="dxa"/>
                  <w:tcMar>
                    <w:top w:w="0" w:type="dxa"/>
                    <w:left w:w="108" w:type="dxa"/>
                    <w:bottom w:w="0" w:type="dxa"/>
                    <w:right w:w="108" w:type="dxa"/>
                  </w:tcMar>
                  <w:vAlign w:val="center"/>
                </w:tcPr>
                <w:p w:rsidR="00695214" w:rsidRDefault="00941118">
                  <w:pPr>
                    <w:adjustRightInd w:val="0"/>
                    <w:snapToGrid w:val="0"/>
                    <w:jc w:val="center"/>
                    <w:rPr>
                      <w:szCs w:val="21"/>
                    </w:rPr>
                  </w:pPr>
                  <w:r>
                    <w:rPr>
                      <w:kern w:val="0"/>
                      <w:szCs w:val="21"/>
                    </w:rPr>
                    <w:t>m</w:t>
                  </w:r>
                  <w:r>
                    <w:rPr>
                      <w:kern w:val="0"/>
                      <w:szCs w:val="21"/>
                      <w:vertAlign w:val="superscript"/>
                    </w:rPr>
                    <w:t>2</w:t>
                  </w:r>
                </w:p>
              </w:tc>
              <w:tc>
                <w:tcPr>
                  <w:tcW w:w="3764" w:type="dxa"/>
                  <w:vAlign w:val="center"/>
                </w:tcPr>
                <w:p w:rsidR="00695214" w:rsidRDefault="00941118">
                  <w:pPr>
                    <w:adjustRightInd w:val="0"/>
                    <w:snapToGrid w:val="0"/>
                    <w:jc w:val="center"/>
                    <w:rPr>
                      <w:szCs w:val="21"/>
                    </w:rPr>
                  </w:pPr>
                  <w:r>
                    <w:rPr>
                      <w:szCs w:val="21"/>
                    </w:rPr>
                    <w:t>1</w:t>
                  </w:r>
                  <w:r>
                    <w:rPr>
                      <w:szCs w:val="21"/>
                    </w:rPr>
                    <w:t>栋</w:t>
                  </w:r>
                  <w:r>
                    <w:rPr>
                      <w:szCs w:val="21"/>
                    </w:rPr>
                    <w:t>1</w:t>
                  </w:r>
                  <w:r>
                    <w:rPr>
                      <w:szCs w:val="21"/>
                    </w:rPr>
                    <w:t>层，钢结构</w:t>
                  </w:r>
                </w:p>
              </w:tc>
              <w:tc>
                <w:tcPr>
                  <w:tcW w:w="1066" w:type="dxa"/>
                  <w:vAlign w:val="center"/>
                </w:tcPr>
                <w:p w:rsidR="00695214" w:rsidRDefault="00941118">
                  <w:pPr>
                    <w:adjustRightInd w:val="0"/>
                    <w:snapToGrid w:val="0"/>
                    <w:jc w:val="center"/>
                    <w:rPr>
                      <w:szCs w:val="21"/>
                    </w:rPr>
                  </w:pPr>
                  <w:r>
                    <w:rPr>
                      <w:rFonts w:hint="eastAsia"/>
                      <w:szCs w:val="21"/>
                    </w:rPr>
                    <w:t>现有</w:t>
                  </w:r>
                </w:p>
              </w:tc>
            </w:tr>
            <w:tr w:rsidR="00695214">
              <w:trPr>
                <w:trHeight w:val="369"/>
                <w:jc w:val="center"/>
              </w:trPr>
              <w:tc>
                <w:tcPr>
                  <w:tcW w:w="884" w:type="dxa"/>
                  <w:vMerge w:val="restart"/>
                  <w:vAlign w:val="center"/>
                </w:tcPr>
                <w:p w:rsidR="00695214" w:rsidRDefault="00941118">
                  <w:pPr>
                    <w:widowControl/>
                    <w:adjustRightInd w:val="0"/>
                    <w:snapToGrid w:val="0"/>
                    <w:jc w:val="center"/>
                    <w:rPr>
                      <w:kern w:val="0"/>
                      <w:szCs w:val="21"/>
                    </w:rPr>
                  </w:pPr>
                  <w:r>
                    <w:rPr>
                      <w:kern w:val="0"/>
                      <w:szCs w:val="21"/>
                    </w:rPr>
                    <w:t>辅助工程</w:t>
                  </w:r>
                </w:p>
              </w:tc>
              <w:tc>
                <w:tcPr>
                  <w:tcW w:w="1113" w:type="dxa"/>
                  <w:vAlign w:val="center"/>
                </w:tcPr>
                <w:p w:rsidR="00695214" w:rsidRDefault="00941118">
                  <w:pPr>
                    <w:adjustRightInd w:val="0"/>
                    <w:snapToGrid w:val="0"/>
                    <w:jc w:val="center"/>
                    <w:rPr>
                      <w:szCs w:val="21"/>
                    </w:rPr>
                  </w:pPr>
                  <w:r>
                    <w:rPr>
                      <w:szCs w:val="21"/>
                    </w:rPr>
                    <w:t>传达室</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20</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kern w:val="0"/>
                      <w:szCs w:val="21"/>
                    </w:rPr>
                  </w:pPr>
                  <w:r>
                    <w:rPr>
                      <w:szCs w:val="21"/>
                    </w:rPr>
                    <w:t>1</w:t>
                  </w:r>
                  <w:r>
                    <w:rPr>
                      <w:szCs w:val="21"/>
                    </w:rPr>
                    <w:t>栋</w:t>
                  </w:r>
                  <w:r>
                    <w:rPr>
                      <w:szCs w:val="21"/>
                    </w:rPr>
                    <w:t>1</w:t>
                  </w:r>
                  <w:r>
                    <w:rPr>
                      <w:szCs w:val="21"/>
                    </w:rPr>
                    <w:t>层，砖混结构</w:t>
                  </w:r>
                </w:p>
              </w:tc>
              <w:tc>
                <w:tcPr>
                  <w:tcW w:w="1066" w:type="dxa"/>
                  <w:vAlign w:val="center"/>
                </w:tcPr>
                <w:p w:rsidR="00695214" w:rsidRDefault="00941118">
                  <w:pPr>
                    <w:widowControl/>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办公生活楼</w:t>
                  </w:r>
                </w:p>
              </w:tc>
              <w:tc>
                <w:tcPr>
                  <w:tcW w:w="933" w:type="dxa"/>
                  <w:tcMar>
                    <w:top w:w="0" w:type="dxa"/>
                    <w:left w:w="108" w:type="dxa"/>
                    <w:bottom w:w="0" w:type="dxa"/>
                    <w:right w:w="108" w:type="dxa"/>
                  </w:tcMar>
                  <w:vAlign w:val="center"/>
                </w:tcPr>
                <w:p w:rsidR="00695214" w:rsidRDefault="00941118">
                  <w:pPr>
                    <w:adjustRightInd w:val="0"/>
                    <w:snapToGrid w:val="0"/>
                    <w:jc w:val="center"/>
                    <w:rPr>
                      <w:szCs w:val="21"/>
                    </w:rPr>
                  </w:pPr>
                  <w:r>
                    <w:rPr>
                      <w:szCs w:val="21"/>
                    </w:rPr>
                    <w:t>200</w:t>
                  </w:r>
                </w:p>
              </w:tc>
              <w:tc>
                <w:tcPr>
                  <w:tcW w:w="845" w:type="dxa"/>
                  <w:tcMar>
                    <w:top w:w="0" w:type="dxa"/>
                    <w:left w:w="108" w:type="dxa"/>
                    <w:bottom w:w="0" w:type="dxa"/>
                    <w:right w:w="108" w:type="dxa"/>
                  </w:tcMar>
                  <w:vAlign w:val="center"/>
                </w:tcPr>
                <w:p w:rsidR="00695214" w:rsidRDefault="00941118">
                  <w:pPr>
                    <w:widowControl/>
                    <w:adjustRightInd w:val="0"/>
                    <w:snapToGrid w:val="0"/>
                    <w:jc w:val="center"/>
                    <w:rPr>
                      <w:kern w:val="0"/>
                      <w:szCs w:val="21"/>
                    </w:rPr>
                  </w:pPr>
                  <w:r>
                    <w:rPr>
                      <w:kern w:val="0"/>
                      <w:szCs w:val="21"/>
                    </w:rPr>
                    <w:t>m</w:t>
                  </w:r>
                  <w:r>
                    <w:rPr>
                      <w:kern w:val="0"/>
                      <w:szCs w:val="21"/>
                      <w:vertAlign w:val="superscript"/>
                    </w:rPr>
                    <w:t>2</w:t>
                  </w:r>
                </w:p>
              </w:tc>
              <w:tc>
                <w:tcPr>
                  <w:tcW w:w="3764" w:type="dxa"/>
                  <w:vAlign w:val="center"/>
                </w:tcPr>
                <w:p w:rsidR="00695214" w:rsidRDefault="00941118">
                  <w:pPr>
                    <w:widowControl/>
                    <w:adjustRightInd w:val="0"/>
                    <w:snapToGrid w:val="0"/>
                    <w:jc w:val="center"/>
                    <w:rPr>
                      <w:szCs w:val="21"/>
                    </w:rPr>
                  </w:pPr>
                  <w:r>
                    <w:rPr>
                      <w:szCs w:val="21"/>
                    </w:rPr>
                    <w:t>简易钢棚结构</w:t>
                  </w:r>
                </w:p>
              </w:tc>
              <w:tc>
                <w:tcPr>
                  <w:tcW w:w="1066" w:type="dxa"/>
                  <w:vAlign w:val="center"/>
                </w:tcPr>
                <w:p w:rsidR="00695214" w:rsidRDefault="00941118">
                  <w:pPr>
                    <w:widowControl/>
                    <w:adjustRightInd w:val="0"/>
                    <w:snapToGrid w:val="0"/>
                    <w:jc w:val="center"/>
                    <w:rPr>
                      <w:szCs w:val="21"/>
                    </w:rPr>
                  </w:pPr>
                  <w:r>
                    <w:rPr>
                      <w:rFonts w:hint="eastAsia"/>
                      <w:szCs w:val="21"/>
                    </w:rPr>
                    <w:t>现有</w:t>
                  </w:r>
                </w:p>
              </w:tc>
            </w:tr>
            <w:tr w:rsidR="00695214">
              <w:trPr>
                <w:trHeight w:val="369"/>
                <w:jc w:val="center"/>
              </w:trPr>
              <w:tc>
                <w:tcPr>
                  <w:tcW w:w="884" w:type="dxa"/>
                  <w:vMerge w:val="restart"/>
                  <w:vAlign w:val="center"/>
                </w:tcPr>
                <w:p w:rsidR="00695214" w:rsidRDefault="00941118">
                  <w:pPr>
                    <w:widowControl/>
                    <w:adjustRightInd w:val="0"/>
                    <w:snapToGrid w:val="0"/>
                    <w:jc w:val="center"/>
                    <w:rPr>
                      <w:kern w:val="0"/>
                      <w:szCs w:val="21"/>
                    </w:rPr>
                  </w:pPr>
                  <w:r>
                    <w:rPr>
                      <w:kern w:val="0"/>
                      <w:szCs w:val="21"/>
                    </w:rPr>
                    <w:t>公用工程</w:t>
                  </w:r>
                </w:p>
              </w:tc>
              <w:tc>
                <w:tcPr>
                  <w:tcW w:w="1113" w:type="dxa"/>
                  <w:vAlign w:val="center"/>
                </w:tcPr>
                <w:p w:rsidR="00695214" w:rsidRDefault="00941118">
                  <w:pPr>
                    <w:adjustRightInd w:val="0"/>
                    <w:snapToGrid w:val="0"/>
                    <w:jc w:val="center"/>
                    <w:rPr>
                      <w:szCs w:val="21"/>
                    </w:rPr>
                  </w:pPr>
                  <w:r>
                    <w:rPr>
                      <w:szCs w:val="21"/>
                    </w:rPr>
                    <w:t>给水</w:t>
                  </w:r>
                </w:p>
              </w:tc>
              <w:tc>
                <w:tcPr>
                  <w:tcW w:w="5542" w:type="dxa"/>
                  <w:gridSpan w:val="3"/>
                  <w:vAlign w:val="center"/>
                </w:tcPr>
                <w:p w:rsidR="00695214" w:rsidRDefault="00941118">
                  <w:pPr>
                    <w:adjustRightInd w:val="0"/>
                    <w:snapToGrid w:val="0"/>
                    <w:jc w:val="center"/>
                    <w:rPr>
                      <w:szCs w:val="21"/>
                    </w:rPr>
                  </w:pPr>
                  <w:r>
                    <w:rPr>
                      <w:szCs w:val="21"/>
                    </w:rPr>
                    <w:t>本项目的生产用水、生活用水、消防用水均采用工园区管网自来水。</w:t>
                  </w:r>
                </w:p>
              </w:tc>
              <w:tc>
                <w:tcPr>
                  <w:tcW w:w="1066" w:type="dxa"/>
                  <w:vAlign w:val="center"/>
                </w:tcPr>
                <w:p w:rsidR="00695214" w:rsidRDefault="00941118">
                  <w:pPr>
                    <w:adjustRightInd w:val="0"/>
                    <w:snapToGrid w:val="0"/>
                    <w:jc w:val="center"/>
                    <w:rPr>
                      <w:szCs w:val="21"/>
                    </w:rPr>
                  </w:pPr>
                  <w:r>
                    <w:rPr>
                      <w:rFonts w:hint="eastAsia"/>
                      <w:szCs w:val="21"/>
                    </w:rPr>
                    <w:t>依托现有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排水</w:t>
                  </w:r>
                </w:p>
              </w:tc>
              <w:tc>
                <w:tcPr>
                  <w:tcW w:w="5542" w:type="dxa"/>
                  <w:gridSpan w:val="3"/>
                  <w:vAlign w:val="center"/>
                </w:tcPr>
                <w:p w:rsidR="00695214" w:rsidRDefault="00941118">
                  <w:pPr>
                    <w:adjustRightInd w:val="0"/>
                    <w:snapToGrid w:val="0"/>
                    <w:jc w:val="center"/>
                    <w:rPr>
                      <w:szCs w:val="21"/>
                    </w:rPr>
                  </w:pPr>
                  <w:r>
                    <w:rPr>
                      <w:szCs w:val="21"/>
                    </w:rPr>
                    <w:t>实施雨污分流，雨水排入园区雨水管网；生产废水全部循环回用，不外排。生活污水通过化粪池处理后进入园区污水管网</w:t>
                  </w:r>
                </w:p>
              </w:tc>
              <w:tc>
                <w:tcPr>
                  <w:tcW w:w="1066" w:type="dxa"/>
                  <w:vAlign w:val="center"/>
                </w:tcPr>
                <w:p w:rsidR="00695214" w:rsidRDefault="00941118">
                  <w:pPr>
                    <w:adjustRightInd w:val="0"/>
                    <w:snapToGrid w:val="0"/>
                    <w:jc w:val="center"/>
                    <w:rPr>
                      <w:szCs w:val="21"/>
                    </w:rPr>
                  </w:pPr>
                  <w:r>
                    <w:rPr>
                      <w:rFonts w:hint="eastAsia"/>
                      <w:szCs w:val="21"/>
                    </w:rPr>
                    <w:t>依托现有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消防</w:t>
                  </w:r>
                </w:p>
              </w:tc>
              <w:tc>
                <w:tcPr>
                  <w:tcW w:w="5542" w:type="dxa"/>
                  <w:gridSpan w:val="3"/>
                  <w:vAlign w:val="center"/>
                </w:tcPr>
                <w:p w:rsidR="00695214" w:rsidRDefault="00941118">
                  <w:pPr>
                    <w:adjustRightInd w:val="0"/>
                    <w:snapToGrid w:val="0"/>
                    <w:jc w:val="center"/>
                    <w:rPr>
                      <w:szCs w:val="21"/>
                    </w:rPr>
                  </w:pPr>
                  <w:r>
                    <w:rPr>
                      <w:szCs w:val="21"/>
                    </w:rPr>
                    <w:t>室外消防给水系统</w:t>
                  </w:r>
                </w:p>
              </w:tc>
              <w:tc>
                <w:tcPr>
                  <w:tcW w:w="1066" w:type="dxa"/>
                  <w:vAlign w:val="center"/>
                </w:tcPr>
                <w:p w:rsidR="00695214" w:rsidRDefault="00941118">
                  <w:pPr>
                    <w:adjustRightInd w:val="0"/>
                    <w:snapToGrid w:val="0"/>
                    <w:jc w:val="center"/>
                    <w:rPr>
                      <w:szCs w:val="21"/>
                    </w:rPr>
                  </w:pPr>
                  <w:r>
                    <w:rPr>
                      <w:rFonts w:hint="eastAsia"/>
                      <w:szCs w:val="21"/>
                    </w:rPr>
                    <w:t>依托现有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供电</w:t>
                  </w:r>
                </w:p>
              </w:tc>
              <w:tc>
                <w:tcPr>
                  <w:tcW w:w="5542" w:type="dxa"/>
                  <w:gridSpan w:val="3"/>
                  <w:vAlign w:val="center"/>
                </w:tcPr>
                <w:p w:rsidR="00695214" w:rsidRDefault="00941118">
                  <w:pPr>
                    <w:adjustRightInd w:val="0"/>
                    <w:snapToGrid w:val="0"/>
                    <w:jc w:val="center"/>
                    <w:rPr>
                      <w:szCs w:val="21"/>
                    </w:rPr>
                  </w:pPr>
                  <w:r>
                    <w:rPr>
                      <w:szCs w:val="21"/>
                    </w:rPr>
                    <w:t>10 KV</w:t>
                  </w:r>
                  <w:r>
                    <w:rPr>
                      <w:szCs w:val="21"/>
                    </w:rPr>
                    <w:t>进入厂区配电房，相应的高、低压配电柜</w:t>
                  </w:r>
                </w:p>
              </w:tc>
              <w:tc>
                <w:tcPr>
                  <w:tcW w:w="1066" w:type="dxa"/>
                  <w:vAlign w:val="center"/>
                </w:tcPr>
                <w:p w:rsidR="00695214" w:rsidRDefault="00941118">
                  <w:pPr>
                    <w:adjustRightInd w:val="0"/>
                    <w:snapToGrid w:val="0"/>
                    <w:jc w:val="center"/>
                    <w:rPr>
                      <w:szCs w:val="21"/>
                    </w:rPr>
                  </w:pPr>
                  <w:r>
                    <w:rPr>
                      <w:rFonts w:hint="eastAsia"/>
                      <w:szCs w:val="21"/>
                    </w:rPr>
                    <w:t>依托现有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adjustRightInd w:val="0"/>
                    <w:snapToGrid w:val="0"/>
                    <w:jc w:val="center"/>
                    <w:rPr>
                      <w:szCs w:val="21"/>
                    </w:rPr>
                  </w:pPr>
                  <w:r>
                    <w:rPr>
                      <w:szCs w:val="21"/>
                    </w:rPr>
                    <w:t>暖通</w:t>
                  </w:r>
                </w:p>
              </w:tc>
              <w:tc>
                <w:tcPr>
                  <w:tcW w:w="5542" w:type="dxa"/>
                  <w:gridSpan w:val="3"/>
                  <w:vAlign w:val="center"/>
                </w:tcPr>
                <w:p w:rsidR="00695214" w:rsidRDefault="00941118">
                  <w:pPr>
                    <w:adjustRightInd w:val="0"/>
                    <w:snapToGrid w:val="0"/>
                    <w:jc w:val="center"/>
                    <w:rPr>
                      <w:szCs w:val="21"/>
                    </w:rPr>
                  </w:pPr>
                  <w:r>
                    <w:rPr>
                      <w:szCs w:val="21"/>
                    </w:rPr>
                    <w:t>办公室室内空调</w:t>
                  </w:r>
                </w:p>
              </w:tc>
              <w:tc>
                <w:tcPr>
                  <w:tcW w:w="1066" w:type="dxa"/>
                  <w:vAlign w:val="center"/>
                </w:tcPr>
                <w:p w:rsidR="00695214" w:rsidRDefault="00941118">
                  <w:pPr>
                    <w:adjustRightInd w:val="0"/>
                    <w:snapToGrid w:val="0"/>
                    <w:jc w:val="center"/>
                    <w:rPr>
                      <w:szCs w:val="21"/>
                    </w:rPr>
                  </w:pPr>
                  <w:r>
                    <w:rPr>
                      <w:rFonts w:hint="eastAsia"/>
                      <w:szCs w:val="21"/>
                    </w:rPr>
                    <w:t>依托现有</w:t>
                  </w:r>
                </w:p>
              </w:tc>
            </w:tr>
            <w:tr w:rsidR="00695214">
              <w:trPr>
                <w:trHeight w:val="420"/>
                <w:jc w:val="center"/>
              </w:trPr>
              <w:tc>
                <w:tcPr>
                  <w:tcW w:w="884" w:type="dxa"/>
                  <w:vMerge w:val="restart"/>
                  <w:vAlign w:val="center"/>
                </w:tcPr>
                <w:p w:rsidR="00695214" w:rsidRDefault="00941118">
                  <w:pPr>
                    <w:widowControl/>
                    <w:adjustRightInd w:val="0"/>
                    <w:snapToGrid w:val="0"/>
                    <w:jc w:val="center"/>
                    <w:rPr>
                      <w:kern w:val="0"/>
                      <w:szCs w:val="21"/>
                    </w:rPr>
                  </w:pPr>
                  <w:r>
                    <w:rPr>
                      <w:kern w:val="0"/>
                      <w:szCs w:val="21"/>
                    </w:rPr>
                    <w:t>环保工程</w:t>
                  </w:r>
                </w:p>
              </w:tc>
              <w:tc>
                <w:tcPr>
                  <w:tcW w:w="1113" w:type="dxa"/>
                  <w:vMerge w:val="restart"/>
                  <w:vAlign w:val="center"/>
                </w:tcPr>
                <w:p w:rsidR="00695214" w:rsidRDefault="00941118">
                  <w:pPr>
                    <w:pStyle w:val="p0"/>
                    <w:adjustRightInd w:val="0"/>
                    <w:snapToGrid w:val="0"/>
                    <w:jc w:val="center"/>
                  </w:pPr>
                  <w:r>
                    <w:t>废气治理</w:t>
                  </w:r>
                </w:p>
              </w:tc>
              <w:tc>
                <w:tcPr>
                  <w:tcW w:w="5542" w:type="dxa"/>
                  <w:gridSpan w:val="3"/>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燃煤锅炉烟气：</w:t>
                  </w:r>
                  <w:r>
                    <w:rPr>
                      <w:szCs w:val="21"/>
                    </w:rPr>
                    <w:t>低氮燃烧技术脱硝</w:t>
                  </w:r>
                  <w:r>
                    <w:rPr>
                      <w:szCs w:val="21"/>
                    </w:rPr>
                    <w:t>+</w:t>
                  </w:r>
                  <w:r>
                    <w:rPr>
                      <w:szCs w:val="21"/>
                    </w:rPr>
                    <w:t>布袋除尘</w:t>
                  </w:r>
                  <w:r>
                    <w:rPr>
                      <w:szCs w:val="21"/>
                    </w:rPr>
                    <w:t>+</w:t>
                  </w:r>
                  <w:r>
                    <w:rPr>
                      <w:rFonts w:hint="eastAsia"/>
                      <w:szCs w:val="21"/>
                    </w:rPr>
                    <w:t>双</w:t>
                  </w:r>
                  <w:r>
                    <w:rPr>
                      <w:szCs w:val="21"/>
                    </w:rPr>
                    <w:t>碱法脱硫</w:t>
                  </w:r>
                  <w:r>
                    <w:rPr>
                      <w:szCs w:val="21"/>
                    </w:rPr>
                    <w:t>+45m</w:t>
                  </w:r>
                  <w:r>
                    <w:rPr>
                      <w:szCs w:val="21"/>
                    </w:rPr>
                    <w:t>排气筒</w:t>
                  </w:r>
                </w:p>
              </w:tc>
              <w:tc>
                <w:tcPr>
                  <w:tcW w:w="1066"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现有</w:t>
                  </w:r>
                </w:p>
              </w:tc>
            </w:tr>
            <w:tr w:rsidR="00695214">
              <w:trPr>
                <w:trHeight w:val="420"/>
                <w:jc w:val="center"/>
              </w:trPr>
              <w:tc>
                <w:tcPr>
                  <w:tcW w:w="884" w:type="dxa"/>
                  <w:vMerge/>
                  <w:vAlign w:val="center"/>
                </w:tcPr>
                <w:p w:rsidR="00695214" w:rsidRDefault="00695214">
                  <w:pPr>
                    <w:widowControl/>
                    <w:adjustRightInd w:val="0"/>
                    <w:snapToGrid w:val="0"/>
                    <w:jc w:val="center"/>
                    <w:rPr>
                      <w:kern w:val="0"/>
                      <w:szCs w:val="21"/>
                    </w:rPr>
                  </w:pPr>
                </w:p>
              </w:tc>
              <w:tc>
                <w:tcPr>
                  <w:tcW w:w="1113" w:type="dxa"/>
                  <w:vMerge/>
                  <w:vAlign w:val="center"/>
                </w:tcPr>
                <w:p w:rsidR="00695214" w:rsidRDefault="00695214">
                  <w:pPr>
                    <w:pStyle w:val="p0"/>
                    <w:adjustRightInd w:val="0"/>
                    <w:snapToGrid w:val="0"/>
                    <w:jc w:val="center"/>
                  </w:pPr>
                </w:p>
              </w:tc>
              <w:tc>
                <w:tcPr>
                  <w:tcW w:w="5542" w:type="dxa"/>
                  <w:gridSpan w:val="3"/>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备用燃气锅炉烟气：</w:t>
                  </w:r>
                  <w:r>
                    <w:rPr>
                      <w:rFonts w:hint="eastAsia"/>
                      <w:szCs w:val="21"/>
                    </w:rPr>
                    <w:t>25</w:t>
                  </w:r>
                  <w:r>
                    <w:rPr>
                      <w:szCs w:val="21"/>
                    </w:rPr>
                    <w:t>m</w:t>
                  </w:r>
                  <w:r>
                    <w:rPr>
                      <w:szCs w:val="21"/>
                    </w:rPr>
                    <w:t>排气筒</w:t>
                  </w:r>
                </w:p>
              </w:tc>
              <w:tc>
                <w:tcPr>
                  <w:tcW w:w="1066"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新增</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Merge w:val="restart"/>
                  <w:vAlign w:val="center"/>
                </w:tcPr>
                <w:p w:rsidR="00695214" w:rsidRDefault="00941118">
                  <w:pPr>
                    <w:pStyle w:val="p0"/>
                    <w:adjustRightInd w:val="0"/>
                    <w:snapToGrid w:val="0"/>
                    <w:jc w:val="center"/>
                  </w:pPr>
                  <w:r>
                    <w:t>废水治理</w:t>
                  </w:r>
                </w:p>
              </w:tc>
              <w:tc>
                <w:tcPr>
                  <w:tcW w:w="5542" w:type="dxa"/>
                  <w:gridSpan w:val="3"/>
                  <w:tcMar>
                    <w:top w:w="0" w:type="dxa"/>
                    <w:left w:w="108" w:type="dxa"/>
                    <w:bottom w:w="0" w:type="dxa"/>
                    <w:right w:w="108" w:type="dxa"/>
                  </w:tcMar>
                  <w:vAlign w:val="center"/>
                </w:tcPr>
                <w:p w:rsidR="00695214" w:rsidRDefault="00941118">
                  <w:pPr>
                    <w:adjustRightInd w:val="0"/>
                    <w:snapToGrid w:val="0"/>
                    <w:jc w:val="center"/>
                    <w:rPr>
                      <w:szCs w:val="21"/>
                    </w:rPr>
                  </w:pPr>
                  <w:r>
                    <w:rPr>
                      <w:szCs w:val="21"/>
                    </w:rPr>
                    <w:t>水处理系统废水和锅炉排污水排入脱硫系统</w:t>
                  </w:r>
                  <w:r>
                    <w:rPr>
                      <w:szCs w:val="21"/>
                    </w:rPr>
                    <w:t>循环使用</w:t>
                  </w:r>
                </w:p>
              </w:tc>
              <w:tc>
                <w:tcPr>
                  <w:tcW w:w="1066"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Merge/>
                  <w:vAlign w:val="center"/>
                </w:tcPr>
                <w:p w:rsidR="00695214" w:rsidRDefault="00695214">
                  <w:pPr>
                    <w:pStyle w:val="p0"/>
                    <w:adjustRightInd w:val="0"/>
                    <w:snapToGrid w:val="0"/>
                    <w:jc w:val="center"/>
                  </w:pPr>
                </w:p>
              </w:tc>
              <w:tc>
                <w:tcPr>
                  <w:tcW w:w="5542" w:type="dxa"/>
                  <w:gridSpan w:val="3"/>
                  <w:tcMar>
                    <w:top w:w="0" w:type="dxa"/>
                    <w:left w:w="108" w:type="dxa"/>
                    <w:bottom w:w="0" w:type="dxa"/>
                    <w:right w:w="108" w:type="dxa"/>
                  </w:tcMar>
                  <w:vAlign w:val="center"/>
                </w:tcPr>
                <w:p w:rsidR="00695214" w:rsidRDefault="00941118">
                  <w:pPr>
                    <w:adjustRightInd w:val="0"/>
                    <w:snapToGrid w:val="0"/>
                    <w:jc w:val="center"/>
                    <w:rPr>
                      <w:szCs w:val="21"/>
                    </w:rPr>
                  </w:pPr>
                  <w:r>
                    <w:rPr>
                      <w:szCs w:val="21"/>
                    </w:rPr>
                    <w:t>生活污水经化粪池处理后排入园区管网</w:t>
                  </w:r>
                </w:p>
              </w:tc>
              <w:tc>
                <w:tcPr>
                  <w:tcW w:w="1066" w:type="dxa"/>
                  <w:tcMar>
                    <w:top w:w="0" w:type="dxa"/>
                    <w:left w:w="108" w:type="dxa"/>
                    <w:bottom w:w="0" w:type="dxa"/>
                    <w:right w:w="108" w:type="dxa"/>
                  </w:tcMar>
                  <w:vAlign w:val="center"/>
                </w:tcPr>
                <w:p w:rsidR="00695214" w:rsidRDefault="00941118">
                  <w:pPr>
                    <w:adjustRightInd w:val="0"/>
                    <w:snapToGrid w:val="0"/>
                    <w:jc w:val="center"/>
                    <w:rPr>
                      <w:szCs w:val="21"/>
                    </w:rPr>
                  </w:pPr>
                  <w:r>
                    <w:rPr>
                      <w:rFonts w:hint="eastAsia"/>
                      <w:szCs w:val="21"/>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Align w:val="center"/>
                </w:tcPr>
                <w:p w:rsidR="00695214" w:rsidRDefault="00941118">
                  <w:pPr>
                    <w:pStyle w:val="p0"/>
                    <w:adjustRightInd w:val="0"/>
                    <w:snapToGrid w:val="0"/>
                    <w:jc w:val="center"/>
                  </w:pPr>
                  <w:r>
                    <w:t>噪声治理</w:t>
                  </w:r>
                </w:p>
              </w:tc>
              <w:tc>
                <w:tcPr>
                  <w:tcW w:w="5542" w:type="dxa"/>
                  <w:gridSpan w:val="3"/>
                  <w:tcMar>
                    <w:top w:w="0" w:type="dxa"/>
                    <w:left w:w="108" w:type="dxa"/>
                    <w:bottom w:w="0" w:type="dxa"/>
                    <w:right w:w="108" w:type="dxa"/>
                  </w:tcMar>
                  <w:vAlign w:val="center"/>
                </w:tcPr>
                <w:p w:rsidR="00695214" w:rsidRDefault="00941118">
                  <w:pPr>
                    <w:pStyle w:val="p0"/>
                    <w:adjustRightInd w:val="0"/>
                    <w:snapToGrid w:val="0"/>
                    <w:jc w:val="center"/>
                  </w:pPr>
                  <w:r>
                    <w:t>配套建设车间隔声、消声器等降噪措施</w:t>
                  </w:r>
                </w:p>
              </w:tc>
              <w:tc>
                <w:tcPr>
                  <w:tcW w:w="1066" w:type="dxa"/>
                  <w:tcMar>
                    <w:top w:w="0" w:type="dxa"/>
                    <w:left w:w="108" w:type="dxa"/>
                    <w:bottom w:w="0" w:type="dxa"/>
                    <w:right w:w="108" w:type="dxa"/>
                  </w:tcMar>
                  <w:vAlign w:val="center"/>
                </w:tcPr>
                <w:p w:rsidR="00695214" w:rsidRDefault="00941118">
                  <w:pPr>
                    <w:pStyle w:val="p0"/>
                    <w:adjustRightInd w:val="0"/>
                    <w:snapToGrid w:val="0"/>
                    <w:jc w:val="center"/>
                  </w:pPr>
                  <w:r>
                    <w:rPr>
                      <w:rFonts w:hint="eastAsia"/>
                    </w:rPr>
                    <w:t>新增</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Merge w:val="restart"/>
                  <w:vAlign w:val="center"/>
                </w:tcPr>
                <w:p w:rsidR="00695214" w:rsidRDefault="00941118">
                  <w:pPr>
                    <w:pStyle w:val="p0"/>
                    <w:adjustRightInd w:val="0"/>
                    <w:snapToGrid w:val="0"/>
                    <w:jc w:val="center"/>
                  </w:pPr>
                  <w:r>
                    <w:t>固废治理</w:t>
                  </w:r>
                </w:p>
              </w:tc>
              <w:tc>
                <w:tcPr>
                  <w:tcW w:w="5542" w:type="dxa"/>
                  <w:gridSpan w:val="3"/>
                  <w:tcMar>
                    <w:top w:w="0" w:type="dxa"/>
                    <w:left w:w="108" w:type="dxa"/>
                    <w:bottom w:w="0" w:type="dxa"/>
                    <w:right w:w="108" w:type="dxa"/>
                  </w:tcMar>
                  <w:vAlign w:val="center"/>
                </w:tcPr>
                <w:p w:rsidR="00695214" w:rsidRDefault="00941118">
                  <w:pPr>
                    <w:pStyle w:val="p0"/>
                    <w:adjustRightInd w:val="0"/>
                    <w:snapToGrid w:val="0"/>
                    <w:jc w:val="center"/>
                  </w:pPr>
                  <w:r>
                    <w:t>炉渣</w:t>
                  </w:r>
                  <w:r>
                    <w:rPr>
                      <w:rFonts w:hint="eastAsia"/>
                    </w:rPr>
                    <w:t>、</w:t>
                  </w:r>
                  <w:r>
                    <w:t>除尘细灰</w:t>
                  </w:r>
                  <w:r>
                    <w:rPr>
                      <w:rFonts w:hint="eastAsia"/>
                    </w:rPr>
                    <w:t>、脱硫石膏</w:t>
                  </w:r>
                  <w:r>
                    <w:t>外售</w:t>
                  </w:r>
                  <w:r>
                    <w:rPr>
                      <w:rFonts w:hint="eastAsia"/>
                    </w:rPr>
                    <w:t>综合利用</w:t>
                  </w:r>
                </w:p>
              </w:tc>
              <w:tc>
                <w:tcPr>
                  <w:tcW w:w="1066" w:type="dxa"/>
                  <w:tcMar>
                    <w:top w:w="0" w:type="dxa"/>
                    <w:left w:w="108" w:type="dxa"/>
                    <w:bottom w:w="0" w:type="dxa"/>
                    <w:right w:w="108" w:type="dxa"/>
                  </w:tcMar>
                  <w:vAlign w:val="center"/>
                </w:tcPr>
                <w:p w:rsidR="00695214" w:rsidRDefault="00941118">
                  <w:pPr>
                    <w:pStyle w:val="p0"/>
                    <w:adjustRightInd w:val="0"/>
                    <w:snapToGrid w:val="0"/>
                    <w:jc w:val="center"/>
                  </w:pPr>
                  <w:r>
                    <w:rPr>
                      <w:rFonts w:hint="eastAsia"/>
                    </w:rPr>
                    <w:t>现有</w:t>
                  </w:r>
                </w:p>
              </w:tc>
            </w:tr>
            <w:tr w:rsidR="00695214">
              <w:trPr>
                <w:trHeight w:val="369"/>
                <w:jc w:val="center"/>
              </w:trPr>
              <w:tc>
                <w:tcPr>
                  <w:tcW w:w="884" w:type="dxa"/>
                  <w:vMerge/>
                  <w:vAlign w:val="center"/>
                </w:tcPr>
                <w:p w:rsidR="00695214" w:rsidRDefault="00695214">
                  <w:pPr>
                    <w:widowControl/>
                    <w:adjustRightInd w:val="0"/>
                    <w:snapToGrid w:val="0"/>
                    <w:jc w:val="center"/>
                    <w:rPr>
                      <w:kern w:val="0"/>
                      <w:szCs w:val="21"/>
                    </w:rPr>
                  </w:pPr>
                </w:p>
              </w:tc>
              <w:tc>
                <w:tcPr>
                  <w:tcW w:w="1113" w:type="dxa"/>
                  <w:vMerge/>
                  <w:vAlign w:val="center"/>
                </w:tcPr>
                <w:p w:rsidR="00695214" w:rsidRDefault="00695214">
                  <w:pPr>
                    <w:pStyle w:val="p0"/>
                    <w:adjustRightInd w:val="0"/>
                    <w:snapToGrid w:val="0"/>
                    <w:jc w:val="center"/>
                  </w:pPr>
                </w:p>
              </w:tc>
              <w:tc>
                <w:tcPr>
                  <w:tcW w:w="5542" w:type="dxa"/>
                  <w:gridSpan w:val="3"/>
                  <w:tcMar>
                    <w:top w:w="0" w:type="dxa"/>
                    <w:left w:w="108" w:type="dxa"/>
                    <w:bottom w:w="0" w:type="dxa"/>
                    <w:right w:w="108" w:type="dxa"/>
                  </w:tcMar>
                  <w:vAlign w:val="center"/>
                </w:tcPr>
                <w:p w:rsidR="00695214" w:rsidRDefault="00941118">
                  <w:pPr>
                    <w:pStyle w:val="p0"/>
                    <w:adjustRightInd w:val="0"/>
                    <w:snapToGrid w:val="0"/>
                    <w:jc w:val="center"/>
                  </w:pPr>
                  <w:r>
                    <w:t>生活垃圾交园区环卫部门处理</w:t>
                  </w:r>
                </w:p>
              </w:tc>
              <w:tc>
                <w:tcPr>
                  <w:tcW w:w="1066" w:type="dxa"/>
                  <w:tcMar>
                    <w:top w:w="0" w:type="dxa"/>
                    <w:left w:w="108" w:type="dxa"/>
                    <w:bottom w:w="0" w:type="dxa"/>
                    <w:right w:w="108" w:type="dxa"/>
                  </w:tcMar>
                  <w:vAlign w:val="center"/>
                </w:tcPr>
                <w:p w:rsidR="00695214" w:rsidRDefault="00941118">
                  <w:pPr>
                    <w:pStyle w:val="p0"/>
                    <w:adjustRightInd w:val="0"/>
                    <w:snapToGrid w:val="0"/>
                    <w:jc w:val="center"/>
                  </w:pPr>
                  <w:r>
                    <w:rPr>
                      <w:rFonts w:hint="eastAsia"/>
                    </w:rPr>
                    <w:t>现有</w:t>
                  </w:r>
                </w:p>
              </w:tc>
            </w:tr>
          </w:tbl>
          <w:p w:rsidR="00695214" w:rsidRDefault="00941118">
            <w:pPr>
              <w:widowControl/>
              <w:snapToGrid w:val="0"/>
              <w:rPr>
                <w:b/>
                <w:kern w:val="0"/>
                <w:sz w:val="24"/>
              </w:rPr>
            </w:pPr>
            <w:r>
              <w:rPr>
                <w:rFonts w:hint="eastAsia"/>
                <w:b/>
                <w:kern w:val="0"/>
                <w:sz w:val="24"/>
              </w:rPr>
              <w:t xml:space="preserve"> </w:t>
            </w:r>
          </w:p>
          <w:p w:rsidR="00695214" w:rsidRDefault="00941118">
            <w:pPr>
              <w:widowControl/>
              <w:snapToGrid w:val="0"/>
              <w:spacing w:line="360" w:lineRule="auto"/>
              <w:ind w:firstLine="482"/>
              <w:jc w:val="left"/>
              <w:rPr>
                <w:b/>
                <w:kern w:val="0"/>
                <w:sz w:val="24"/>
              </w:rPr>
            </w:pPr>
            <w:r>
              <w:rPr>
                <w:rFonts w:hint="eastAsia"/>
                <w:b/>
                <w:kern w:val="0"/>
                <w:sz w:val="24"/>
              </w:rPr>
              <w:t>2.3</w:t>
            </w:r>
            <w:r>
              <w:rPr>
                <w:rFonts w:hint="eastAsia"/>
                <w:b/>
                <w:kern w:val="0"/>
                <w:sz w:val="24"/>
              </w:rPr>
              <w:t>扩建前后</w:t>
            </w:r>
            <w:r>
              <w:rPr>
                <w:b/>
                <w:kern w:val="0"/>
                <w:sz w:val="24"/>
              </w:rPr>
              <w:t>主要生产设备</w:t>
            </w:r>
          </w:p>
          <w:p w:rsidR="00695214" w:rsidRDefault="00941118">
            <w:pPr>
              <w:widowControl/>
              <w:snapToGrid w:val="0"/>
              <w:spacing w:line="360" w:lineRule="auto"/>
              <w:ind w:firstLine="482"/>
              <w:jc w:val="left"/>
              <w:rPr>
                <w:kern w:val="0"/>
                <w:sz w:val="24"/>
              </w:rPr>
            </w:pPr>
            <w:r>
              <w:rPr>
                <w:kern w:val="0"/>
                <w:sz w:val="24"/>
              </w:rPr>
              <w:t>本项目</w:t>
            </w:r>
            <w:r>
              <w:rPr>
                <w:rFonts w:hint="eastAsia"/>
                <w:kern w:val="0"/>
                <w:sz w:val="24"/>
              </w:rPr>
              <w:t>扩建前后</w:t>
            </w:r>
            <w:r>
              <w:rPr>
                <w:kern w:val="0"/>
                <w:sz w:val="24"/>
              </w:rPr>
              <w:t>的主要生产设备见表</w:t>
            </w:r>
            <w:r>
              <w:rPr>
                <w:kern w:val="0"/>
                <w:sz w:val="24"/>
              </w:rPr>
              <w:t>1-</w:t>
            </w:r>
            <w:r>
              <w:rPr>
                <w:rFonts w:hint="eastAsia"/>
                <w:kern w:val="0"/>
                <w:sz w:val="24"/>
              </w:rPr>
              <w:t>2</w:t>
            </w:r>
            <w:r>
              <w:rPr>
                <w:rFonts w:hint="eastAsia"/>
                <w:kern w:val="0"/>
                <w:sz w:val="24"/>
              </w:rPr>
              <w:t>，锅炉主要性能参数见表</w:t>
            </w:r>
            <w:r>
              <w:rPr>
                <w:rFonts w:hint="eastAsia"/>
                <w:kern w:val="0"/>
                <w:sz w:val="24"/>
              </w:rPr>
              <w:t>1-</w:t>
            </w:r>
            <w:r>
              <w:rPr>
                <w:rFonts w:hint="eastAsia"/>
                <w:kern w:val="0"/>
                <w:sz w:val="24"/>
              </w:rPr>
              <w:t>3</w:t>
            </w:r>
            <w:r>
              <w:rPr>
                <w:rFonts w:hint="eastAsia"/>
                <w:kern w:val="0"/>
                <w:sz w:val="24"/>
              </w:rPr>
              <w:t>和表</w:t>
            </w:r>
            <w:r>
              <w:rPr>
                <w:rFonts w:hint="eastAsia"/>
                <w:kern w:val="0"/>
                <w:sz w:val="24"/>
              </w:rPr>
              <w:t>1-4</w:t>
            </w:r>
            <w:r>
              <w:rPr>
                <w:kern w:val="0"/>
                <w:sz w:val="24"/>
              </w:rPr>
              <w:t>：</w:t>
            </w:r>
          </w:p>
          <w:p w:rsidR="00695214" w:rsidRDefault="00941118">
            <w:pPr>
              <w:widowControl/>
              <w:snapToGrid w:val="0"/>
              <w:ind w:firstLine="482"/>
              <w:jc w:val="center"/>
              <w:rPr>
                <w:b/>
                <w:bCs/>
                <w:kern w:val="0"/>
                <w:szCs w:val="16"/>
              </w:rPr>
            </w:pPr>
            <w:r>
              <w:rPr>
                <w:b/>
                <w:bCs/>
                <w:kern w:val="0"/>
                <w:szCs w:val="16"/>
              </w:rPr>
              <w:t>表</w:t>
            </w:r>
            <w:r>
              <w:rPr>
                <w:b/>
                <w:bCs/>
                <w:kern w:val="0"/>
                <w:szCs w:val="16"/>
              </w:rPr>
              <w:t xml:space="preserve">1-3 </w:t>
            </w:r>
            <w:r>
              <w:rPr>
                <w:b/>
                <w:bCs/>
                <w:kern w:val="0"/>
                <w:szCs w:val="16"/>
              </w:rPr>
              <w:t>主要生产设备清单</w:t>
            </w:r>
          </w:p>
          <w:tbl>
            <w:tblPr>
              <w:tblStyle w:val="af"/>
              <w:tblW w:w="4998" w:type="pct"/>
              <w:jc w:val="center"/>
              <w:tblLayout w:type="fixed"/>
              <w:tblLook w:val="04A0"/>
            </w:tblPr>
            <w:tblGrid>
              <w:gridCol w:w="736"/>
              <w:gridCol w:w="2191"/>
              <w:gridCol w:w="3707"/>
              <w:gridCol w:w="1036"/>
              <w:gridCol w:w="934"/>
            </w:tblGrid>
            <w:tr w:rsidR="00695214">
              <w:trPr>
                <w:trHeight w:val="397"/>
                <w:jc w:val="center"/>
              </w:trPr>
              <w:tc>
                <w:tcPr>
                  <w:tcW w:w="428" w:type="pct"/>
                  <w:vAlign w:val="center"/>
                </w:tcPr>
                <w:p w:rsidR="00695214" w:rsidRDefault="00941118">
                  <w:pPr>
                    <w:adjustRightInd w:val="0"/>
                    <w:snapToGrid w:val="0"/>
                    <w:jc w:val="center"/>
                    <w:rPr>
                      <w:b/>
                      <w:szCs w:val="21"/>
                    </w:rPr>
                  </w:pPr>
                  <w:r>
                    <w:rPr>
                      <w:rFonts w:hint="eastAsia"/>
                      <w:b/>
                      <w:szCs w:val="21"/>
                    </w:rPr>
                    <w:t>序号</w:t>
                  </w:r>
                </w:p>
              </w:tc>
              <w:tc>
                <w:tcPr>
                  <w:tcW w:w="1272" w:type="pct"/>
                  <w:vAlign w:val="center"/>
                </w:tcPr>
                <w:p w:rsidR="00695214" w:rsidRDefault="00941118">
                  <w:pPr>
                    <w:adjustRightInd w:val="0"/>
                    <w:snapToGrid w:val="0"/>
                    <w:jc w:val="center"/>
                    <w:rPr>
                      <w:b/>
                      <w:szCs w:val="21"/>
                    </w:rPr>
                  </w:pPr>
                  <w:r>
                    <w:rPr>
                      <w:rFonts w:hint="eastAsia"/>
                      <w:b/>
                      <w:szCs w:val="21"/>
                    </w:rPr>
                    <w:t>设备名称</w:t>
                  </w:r>
                </w:p>
              </w:tc>
              <w:tc>
                <w:tcPr>
                  <w:tcW w:w="2153" w:type="pct"/>
                  <w:vAlign w:val="center"/>
                </w:tcPr>
                <w:p w:rsidR="00695214" w:rsidRDefault="00941118">
                  <w:pPr>
                    <w:adjustRightInd w:val="0"/>
                    <w:snapToGrid w:val="0"/>
                    <w:jc w:val="center"/>
                    <w:rPr>
                      <w:b/>
                      <w:szCs w:val="21"/>
                    </w:rPr>
                  </w:pPr>
                  <w:r>
                    <w:rPr>
                      <w:rFonts w:hint="eastAsia"/>
                      <w:b/>
                      <w:szCs w:val="21"/>
                    </w:rPr>
                    <w:t>型号</w:t>
                  </w:r>
                </w:p>
              </w:tc>
              <w:tc>
                <w:tcPr>
                  <w:tcW w:w="602" w:type="pct"/>
                  <w:vAlign w:val="center"/>
                </w:tcPr>
                <w:p w:rsidR="00695214" w:rsidRDefault="00941118">
                  <w:pPr>
                    <w:adjustRightInd w:val="0"/>
                    <w:snapToGrid w:val="0"/>
                    <w:jc w:val="center"/>
                    <w:rPr>
                      <w:b/>
                      <w:szCs w:val="21"/>
                    </w:rPr>
                  </w:pPr>
                  <w:r>
                    <w:rPr>
                      <w:rFonts w:hint="eastAsia"/>
                      <w:b/>
                      <w:szCs w:val="21"/>
                    </w:rPr>
                    <w:t>扩建前</w:t>
                  </w:r>
                </w:p>
              </w:tc>
              <w:tc>
                <w:tcPr>
                  <w:tcW w:w="543" w:type="pct"/>
                  <w:vAlign w:val="center"/>
                </w:tcPr>
                <w:p w:rsidR="00695214" w:rsidRDefault="00941118">
                  <w:pPr>
                    <w:adjustRightInd w:val="0"/>
                    <w:snapToGrid w:val="0"/>
                    <w:jc w:val="center"/>
                    <w:rPr>
                      <w:b/>
                      <w:szCs w:val="21"/>
                    </w:rPr>
                  </w:pPr>
                  <w:r>
                    <w:rPr>
                      <w:rFonts w:hint="eastAsia"/>
                      <w:b/>
                      <w:szCs w:val="21"/>
                    </w:rPr>
                    <w:t>扩建后</w:t>
                  </w:r>
                </w:p>
              </w:tc>
            </w:tr>
            <w:tr w:rsidR="00695214">
              <w:trPr>
                <w:trHeight w:val="397"/>
                <w:jc w:val="center"/>
              </w:trPr>
              <w:tc>
                <w:tcPr>
                  <w:tcW w:w="428" w:type="pct"/>
                  <w:vAlign w:val="center"/>
                </w:tcPr>
                <w:p w:rsidR="00695214" w:rsidRDefault="00941118">
                  <w:pPr>
                    <w:adjustRightInd w:val="0"/>
                    <w:snapToGrid w:val="0"/>
                    <w:jc w:val="center"/>
                    <w:rPr>
                      <w:szCs w:val="21"/>
                    </w:rPr>
                  </w:pPr>
                  <w:r>
                    <w:rPr>
                      <w:szCs w:val="21"/>
                    </w:rPr>
                    <w:t>1</w:t>
                  </w:r>
                </w:p>
              </w:tc>
              <w:tc>
                <w:tcPr>
                  <w:tcW w:w="1272" w:type="pct"/>
                  <w:vAlign w:val="center"/>
                </w:tcPr>
                <w:p w:rsidR="00695214" w:rsidRDefault="00941118">
                  <w:pPr>
                    <w:adjustRightInd w:val="0"/>
                    <w:snapToGrid w:val="0"/>
                    <w:jc w:val="center"/>
                    <w:rPr>
                      <w:szCs w:val="21"/>
                    </w:rPr>
                  </w:pPr>
                  <w:r>
                    <w:rPr>
                      <w:rFonts w:hint="eastAsia"/>
                      <w:szCs w:val="21"/>
                    </w:rPr>
                    <w:t>锅炉本体</w:t>
                  </w:r>
                </w:p>
              </w:tc>
              <w:tc>
                <w:tcPr>
                  <w:tcW w:w="2153" w:type="pct"/>
                  <w:vAlign w:val="center"/>
                </w:tcPr>
                <w:p w:rsidR="00695214" w:rsidRDefault="00941118">
                  <w:pPr>
                    <w:adjustRightInd w:val="0"/>
                    <w:snapToGrid w:val="0"/>
                    <w:jc w:val="center"/>
                    <w:rPr>
                      <w:szCs w:val="21"/>
                    </w:rPr>
                  </w:pPr>
                  <w:r>
                    <w:rPr>
                      <w:szCs w:val="21"/>
                    </w:rPr>
                    <w:t>DHCF</w:t>
                  </w:r>
                  <w:r>
                    <w:rPr>
                      <w:rFonts w:hint="eastAsia"/>
                      <w:szCs w:val="21"/>
                    </w:rPr>
                    <w:t>3</w:t>
                  </w:r>
                  <w:r>
                    <w:rPr>
                      <w:szCs w:val="21"/>
                    </w:rPr>
                    <w:t>5-2.5/350-WA</w:t>
                  </w:r>
                </w:p>
              </w:tc>
              <w:tc>
                <w:tcPr>
                  <w:tcW w:w="602" w:type="pct"/>
                  <w:vAlign w:val="center"/>
                </w:tcPr>
                <w:p w:rsidR="00695214" w:rsidRDefault="00941118">
                  <w:pPr>
                    <w:adjustRightInd w:val="0"/>
                    <w:snapToGrid w:val="0"/>
                    <w:jc w:val="center"/>
                    <w:rPr>
                      <w:szCs w:val="21"/>
                    </w:rPr>
                  </w:pPr>
                  <w:r>
                    <w:rPr>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w:t>
                  </w:r>
                </w:p>
              </w:tc>
              <w:tc>
                <w:tcPr>
                  <w:tcW w:w="1272" w:type="pct"/>
                  <w:vAlign w:val="center"/>
                </w:tcPr>
                <w:p w:rsidR="00695214" w:rsidRDefault="00941118">
                  <w:pPr>
                    <w:adjustRightInd w:val="0"/>
                    <w:snapToGrid w:val="0"/>
                    <w:jc w:val="center"/>
                    <w:rPr>
                      <w:szCs w:val="21"/>
                    </w:rPr>
                  </w:pPr>
                  <w:r>
                    <w:rPr>
                      <w:rFonts w:hint="eastAsia"/>
                      <w:szCs w:val="21"/>
                    </w:rPr>
                    <w:t>锅炉本体</w:t>
                  </w:r>
                </w:p>
              </w:tc>
              <w:tc>
                <w:tcPr>
                  <w:tcW w:w="2153" w:type="pct"/>
                  <w:vAlign w:val="center"/>
                </w:tcPr>
                <w:p w:rsidR="00695214" w:rsidRDefault="00941118">
                  <w:pPr>
                    <w:adjustRightInd w:val="0"/>
                    <w:snapToGrid w:val="0"/>
                    <w:jc w:val="center"/>
                    <w:rPr>
                      <w:szCs w:val="21"/>
                    </w:rPr>
                  </w:pPr>
                  <w:r>
                    <w:rPr>
                      <w:szCs w:val="21"/>
                    </w:rPr>
                    <w:t>SZL25-</w:t>
                  </w:r>
                  <w:r>
                    <w:rPr>
                      <w:rFonts w:hint="eastAsia"/>
                      <w:szCs w:val="21"/>
                    </w:rPr>
                    <w:t>2.0</w:t>
                  </w:r>
                  <w:r>
                    <w:rPr>
                      <w:szCs w:val="21"/>
                    </w:rPr>
                    <w:t>/250-A</w:t>
                  </w:r>
                  <w:r>
                    <w:rPr>
                      <w:rFonts w:hint="eastAsia"/>
                      <w:szCs w:val="21"/>
                    </w:rPr>
                    <w:t>Ⅱ</w:t>
                  </w:r>
                </w:p>
              </w:tc>
              <w:tc>
                <w:tcPr>
                  <w:tcW w:w="602" w:type="pct"/>
                  <w:vAlign w:val="center"/>
                </w:tcPr>
                <w:p w:rsidR="00695214" w:rsidRDefault="00941118">
                  <w:pPr>
                    <w:adjustRightInd w:val="0"/>
                    <w:snapToGrid w:val="0"/>
                    <w:jc w:val="center"/>
                    <w:rPr>
                      <w:szCs w:val="21"/>
                    </w:rPr>
                  </w:pPr>
                  <w:r>
                    <w:rPr>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szCs w:val="21"/>
                    </w:rPr>
                    <w:t>3</w:t>
                  </w:r>
                </w:p>
              </w:tc>
              <w:tc>
                <w:tcPr>
                  <w:tcW w:w="1272" w:type="pct"/>
                  <w:vAlign w:val="center"/>
                </w:tcPr>
                <w:p w:rsidR="00695214" w:rsidRDefault="00941118">
                  <w:pPr>
                    <w:adjustRightInd w:val="0"/>
                    <w:snapToGrid w:val="0"/>
                    <w:jc w:val="center"/>
                    <w:rPr>
                      <w:szCs w:val="21"/>
                    </w:rPr>
                  </w:pPr>
                  <w:r>
                    <w:rPr>
                      <w:rFonts w:hint="eastAsia"/>
                      <w:szCs w:val="21"/>
                    </w:rPr>
                    <w:t>省煤器</w:t>
                  </w:r>
                </w:p>
              </w:tc>
              <w:tc>
                <w:tcPr>
                  <w:tcW w:w="2153" w:type="pct"/>
                  <w:vAlign w:val="center"/>
                </w:tcPr>
                <w:p w:rsidR="00695214" w:rsidRDefault="00941118">
                  <w:pPr>
                    <w:adjustRightInd w:val="0"/>
                    <w:snapToGrid w:val="0"/>
                    <w:jc w:val="center"/>
                    <w:rPr>
                      <w:szCs w:val="21"/>
                    </w:rPr>
                  </w:pPr>
                  <w:r>
                    <w:rPr>
                      <w:rFonts w:hint="eastAsia"/>
                      <w:szCs w:val="21"/>
                    </w:rPr>
                    <w:t>锅炉配套</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lastRenderedPageBreak/>
                    <w:t>4</w:t>
                  </w:r>
                </w:p>
              </w:tc>
              <w:tc>
                <w:tcPr>
                  <w:tcW w:w="1272" w:type="pct"/>
                  <w:vAlign w:val="center"/>
                </w:tcPr>
                <w:p w:rsidR="00695214" w:rsidRDefault="00941118">
                  <w:pPr>
                    <w:adjustRightInd w:val="0"/>
                    <w:snapToGrid w:val="0"/>
                    <w:jc w:val="center"/>
                    <w:rPr>
                      <w:szCs w:val="21"/>
                    </w:rPr>
                  </w:pPr>
                  <w:r>
                    <w:rPr>
                      <w:rFonts w:hint="eastAsia"/>
                      <w:szCs w:val="21"/>
                    </w:rPr>
                    <w:t>空气预热器</w:t>
                  </w:r>
                </w:p>
              </w:tc>
              <w:tc>
                <w:tcPr>
                  <w:tcW w:w="2153" w:type="pct"/>
                  <w:vAlign w:val="center"/>
                </w:tcPr>
                <w:p w:rsidR="00695214" w:rsidRDefault="00941118">
                  <w:pPr>
                    <w:adjustRightInd w:val="0"/>
                    <w:snapToGrid w:val="0"/>
                    <w:jc w:val="center"/>
                    <w:rPr>
                      <w:szCs w:val="21"/>
                    </w:rPr>
                  </w:pPr>
                  <w:r>
                    <w:rPr>
                      <w:rFonts w:hint="eastAsia"/>
                      <w:szCs w:val="21"/>
                    </w:rPr>
                    <w:t>锅炉配套</w:t>
                  </w:r>
                </w:p>
              </w:tc>
              <w:tc>
                <w:tcPr>
                  <w:tcW w:w="602" w:type="pct"/>
                  <w:vAlign w:val="center"/>
                </w:tcPr>
                <w:p w:rsidR="00695214" w:rsidRDefault="00941118">
                  <w:pPr>
                    <w:adjustRightInd w:val="0"/>
                    <w:snapToGrid w:val="0"/>
                    <w:jc w:val="center"/>
                    <w:rPr>
                      <w:szCs w:val="21"/>
                    </w:rPr>
                  </w:pPr>
                  <w:r>
                    <w:rPr>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5</w:t>
                  </w:r>
                </w:p>
              </w:tc>
              <w:tc>
                <w:tcPr>
                  <w:tcW w:w="1272" w:type="pct"/>
                  <w:vAlign w:val="center"/>
                </w:tcPr>
                <w:p w:rsidR="00695214" w:rsidRDefault="00941118">
                  <w:pPr>
                    <w:adjustRightInd w:val="0"/>
                    <w:snapToGrid w:val="0"/>
                    <w:jc w:val="center"/>
                    <w:rPr>
                      <w:szCs w:val="21"/>
                    </w:rPr>
                  </w:pPr>
                  <w:r>
                    <w:rPr>
                      <w:rFonts w:hint="eastAsia"/>
                      <w:szCs w:val="21"/>
                    </w:rPr>
                    <w:t>排气消音器</w:t>
                  </w:r>
                </w:p>
              </w:tc>
              <w:tc>
                <w:tcPr>
                  <w:tcW w:w="2153" w:type="pct"/>
                  <w:vAlign w:val="center"/>
                </w:tcPr>
                <w:p w:rsidR="00695214" w:rsidRDefault="00941118">
                  <w:pPr>
                    <w:adjustRightInd w:val="0"/>
                    <w:snapToGrid w:val="0"/>
                    <w:jc w:val="center"/>
                    <w:rPr>
                      <w:szCs w:val="21"/>
                    </w:rPr>
                  </w:pPr>
                  <w:r>
                    <w:rPr>
                      <w:rFonts w:hint="eastAsia"/>
                      <w:szCs w:val="21"/>
                    </w:rPr>
                    <w:t>锅炉配套</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6</w:t>
                  </w:r>
                </w:p>
              </w:tc>
              <w:tc>
                <w:tcPr>
                  <w:tcW w:w="1272" w:type="pct"/>
                  <w:vAlign w:val="center"/>
                </w:tcPr>
                <w:p w:rsidR="00695214" w:rsidRDefault="00941118">
                  <w:pPr>
                    <w:adjustRightInd w:val="0"/>
                    <w:snapToGrid w:val="0"/>
                    <w:jc w:val="center"/>
                    <w:rPr>
                      <w:szCs w:val="21"/>
                    </w:rPr>
                  </w:pPr>
                  <w:r>
                    <w:rPr>
                      <w:rFonts w:hint="eastAsia"/>
                      <w:szCs w:val="21"/>
                    </w:rPr>
                    <w:t>取样装置</w:t>
                  </w:r>
                </w:p>
              </w:tc>
              <w:tc>
                <w:tcPr>
                  <w:tcW w:w="2153" w:type="pct"/>
                  <w:vAlign w:val="center"/>
                </w:tcPr>
                <w:p w:rsidR="00695214" w:rsidRDefault="00941118">
                  <w:pPr>
                    <w:adjustRightInd w:val="0"/>
                    <w:snapToGrid w:val="0"/>
                    <w:jc w:val="center"/>
                    <w:rPr>
                      <w:szCs w:val="21"/>
                    </w:rPr>
                  </w:pPr>
                  <w:r>
                    <w:rPr>
                      <w:rFonts w:hint="eastAsia"/>
                      <w:szCs w:val="21"/>
                    </w:rPr>
                    <w:t>锅炉配套</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7</w:t>
                  </w:r>
                </w:p>
              </w:tc>
              <w:tc>
                <w:tcPr>
                  <w:tcW w:w="1272" w:type="pct"/>
                  <w:vAlign w:val="center"/>
                </w:tcPr>
                <w:p w:rsidR="00695214" w:rsidRDefault="00941118">
                  <w:pPr>
                    <w:adjustRightInd w:val="0"/>
                    <w:snapToGrid w:val="0"/>
                    <w:jc w:val="center"/>
                    <w:rPr>
                      <w:szCs w:val="21"/>
                    </w:rPr>
                  </w:pPr>
                  <w:r>
                    <w:rPr>
                      <w:rFonts w:hint="eastAsia"/>
                      <w:szCs w:val="21"/>
                    </w:rPr>
                    <w:t>原水箱</w:t>
                  </w:r>
                </w:p>
              </w:tc>
              <w:tc>
                <w:tcPr>
                  <w:tcW w:w="2153" w:type="pct"/>
                  <w:vAlign w:val="center"/>
                </w:tcPr>
                <w:p w:rsidR="00695214" w:rsidRDefault="00941118">
                  <w:pPr>
                    <w:adjustRightInd w:val="0"/>
                    <w:snapToGrid w:val="0"/>
                    <w:jc w:val="center"/>
                    <w:rPr>
                      <w:szCs w:val="21"/>
                    </w:rPr>
                  </w:pPr>
                  <w:r>
                    <w:rPr>
                      <w:rFonts w:hint="eastAsia"/>
                      <w:szCs w:val="21"/>
                    </w:rPr>
                    <w:t>30m</w:t>
                  </w:r>
                  <w:r>
                    <w:rPr>
                      <w:rFonts w:hint="eastAsia"/>
                      <w:szCs w:val="21"/>
                      <w:vertAlign w:val="superscript"/>
                    </w:rPr>
                    <w:t>3</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8</w:t>
                  </w:r>
                </w:p>
              </w:tc>
              <w:tc>
                <w:tcPr>
                  <w:tcW w:w="1272" w:type="pct"/>
                  <w:vAlign w:val="center"/>
                </w:tcPr>
                <w:p w:rsidR="00695214" w:rsidRDefault="00941118">
                  <w:pPr>
                    <w:adjustRightInd w:val="0"/>
                    <w:snapToGrid w:val="0"/>
                    <w:jc w:val="center"/>
                    <w:rPr>
                      <w:szCs w:val="21"/>
                    </w:rPr>
                  </w:pPr>
                  <w:r>
                    <w:rPr>
                      <w:rFonts w:hint="eastAsia"/>
                      <w:szCs w:val="21"/>
                    </w:rPr>
                    <w:t>全自动软水处理器</w:t>
                  </w:r>
                </w:p>
              </w:tc>
              <w:tc>
                <w:tcPr>
                  <w:tcW w:w="2153" w:type="pct"/>
                  <w:vAlign w:val="center"/>
                </w:tcPr>
                <w:p w:rsidR="00695214" w:rsidRDefault="00941118">
                  <w:pPr>
                    <w:adjustRightInd w:val="0"/>
                    <w:snapToGrid w:val="0"/>
                    <w:jc w:val="center"/>
                    <w:rPr>
                      <w:szCs w:val="21"/>
                    </w:rPr>
                  </w:pPr>
                  <w:r>
                    <w:rPr>
                      <w:rFonts w:hint="eastAsia"/>
                      <w:szCs w:val="21"/>
                    </w:rPr>
                    <w:t>不锈钢全自动水处理</w:t>
                  </w:r>
                  <w:r>
                    <w:rPr>
                      <w:rFonts w:hint="eastAsia"/>
                      <w:szCs w:val="21"/>
                    </w:rPr>
                    <w:t>60t</w:t>
                  </w:r>
                  <w:r>
                    <w:rPr>
                      <w:szCs w:val="21"/>
                    </w:rPr>
                    <w:t>/</w:t>
                  </w:r>
                  <w:r>
                    <w:rPr>
                      <w:rFonts w:hint="eastAsia"/>
                      <w:szCs w:val="21"/>
                    </w:rPr>
                    <w:t>h</w:t>
                  </w:r>
                  <w:r>
                    <w:rPr>
                      <w:rFonts w:hint="eastAsia"/>
                      <w:szCs w:val="21"/>
                    </w:rPr>
                    <w:t>，双罐</w:t>
                  </w:r>
                  <w:r>
                    <w:rPr>
                      <w:szCs w:val="21"/>
                    </w:rPr>
                    <w:t>+</w:t>
                  </w:r>
                  <w:r>
                    <w:rPr>
                      <w:rFonts w:hint="eastAsia"/>
                      <w:szCs w:val="21"/>
                    </w:rPr>
                    <w:t>盐罐</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9</w:t>
                  </w:r>
                </w:p>
              </w:tc>
              <w:tc>
                <w:tcPr>
                  <w:tcW w:w="1272" w:type="pct"/>
                  <w:vAlign w:val="center"/>
                </w:tcPr>
                <w:p w:rsidR="00695214" w:rsidRDefault="00941118">
                  <w:pPr>
                    <w:adjustRightInd w:val="0"/>
                    <w:snapToGrid w:val="0"/>
                    <w:jc w:val="center"/>
                    <w:rPr>
                      <w:szCs w:val="21"/>
                    </w:rPr>
                  </w:pPr>
                  <w:r>
                    <w:rPr>
                      <w:rFonts w:hint="eastAsia"/>
                      <w:szCs w:val="21"/>
                    </w:rPr>
                    <w:t>软水箱</w:t>
                  </w:r>
                </w:p>
              </w:tc>
              <w:tc>
                <w:tcPr>
                  <w:tcW w:w="2153" w:type="pct"/>
                  <w:vAlign w:val="center"/>
                </w:tcPr>
                <w:p w:rsidR="00695214" w:rsidRDefault="00941118">
                  <w:pPr>
                    <w:adjustRightInd w:val="0"/>
                    <w:snapToGrid w:val="0"/>
                    <w:jc w:val="center"/>
                    <w:rPr>
                      <w:szCs w:val="21"/>
                    </w:rPr>
                  </w:pPr>
                  <w:r>
                    <w:rPr>
                      <w:rFonts w:hint="eastAsia"/>
                      <w:szCs w:val="21"/>
                    </w:rPr>
                    <w:t>30m</w:t>
                  </w:r>
                  <w:r>
                    <w:rPr>
                      <w:rFonts w:hint="eastAsia"/>
                      <w:szCs w:val="21"/>
                      <w:vertAlign w:val="superscript"/>
                    </w:rPr>
                    <w:t>3</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10</w:t>
                  </w:r>
                </w:p>
              </w:tc>
              <w:tc>
                <w:tcPr>
                  <w:tcW w:w="1272" w:type="pct"/>
                  <w:vAlign w:val="center"/>
                </w:tcPr>
                <w:p w:rsidR="00695214" w:rsidRDefault="00941118">
                  <w:pPr>
                    <w:adjustRightInd w:val="0"/>
                    <w:snapToGrid w:val="0"/>
                    <w:jc w:val="center"/>
                    <w:rPr>
                      <w:szCs w:val="21"/>
                    </w:rPr>
                  </w:pPr>
                  <w:r>
                    <w:rPr>
                      <w:rFonts w:hint="eastAsia"/>
                      <w:szCs w:val="21"/>
                    </w:rPr>
                    <w:t>大力式除氧器及水箱</w:t>
                  </w:r>
                </w:p>
              </w:tc>
              <w:tc>
                <w:tcPr>
                  <w:tcW w:w="2153" w:type="pct"/>
                  <w:vAlign w:val="center"/>
                </w:tcPr>
                <w:p w:rsidR="00695214" w:rsidRDefault="00941118">
                  <w:pPr>
                    <w:adjustRightInd w:val="0"/>
                    <w:snapToGrid w:val="0"/>
                    <w:jc w:val="center"/>
                    <w:rPr>
                      <w:szCs w:val="21"/>
                    </w:rPr>
                  </w:pPr>
                  <w:r>
                    <w:rPr>
                      <w:rFonts w:hint="eastAsia"/>
                      <w:szCs w:val="21"/>
                    </w:rPr>
                    <w:t>Q=60t/h</w:t>
                  </w:r>
                  <w:r>
                    <w:rPr>
                      <w:rFonts w:ascii="AdobeHeitiStd-Regular" w:eastAsia="AdobeHeitiStd-Regular" w:cs="AdobeHeitiStd-Regular" w:hint="eastAsia"/>
                      <w:kern w:val="0"/>
                      <w:sz w:val="22"/>
                      <w:szCs w:val="22"/>
                    </w:rPr>
                    <w:t>；</w:t>
                  </w:r>
                  <w:r>
                    <w:rPr>
                      <w:szCs w:val="21"/>
                    </w:rPr>
                    <w:t>0.02MPa</w:t>
                  </w:r>
                  <w:r>
                    <w:rPr>
                      <w:rFonts w:hint="eastAsia"/>
                      <w:szCs w:val="21"/>
                    </w:rPr>
                    <w:t>；</w:t>
                  </w:r>
                  <w:r>
                    <w:rPr>
                      <w:szCs w:val="21"/>
                    </w:rPr>
                    <w:t>V=</w:t>
                  </w:r>
                  <w:r>
                    <w:rPr>
                      <w:rFonts w:hint="eastAsia"/>
                      <w:szCs w:val="21"/>
                    </w:rPr>
                    <w:t>3</w:t>
                  </w:r>
                  <w:r>
                    <w:rPr>
                      <w:szCs w:val="21"/>
                    </w:rPr>
                    <w:t>0 m</w:t>
                  </w:r>
                  <w:r>
                    <w:rPr>
                      <w:szCs w:val="21"/>
                      <w:vertAlign w:val="superscript"/>
                    </w:rPr>
                    <w:t>3</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11</w:t>
                  </w:r>
                </w:p>
              </w:tc>
              <w:tc>
                <w:tcPr>
                  <w:tcW w:w="1272" w:type="pct"/>
                  <w:vAlign w:val="center"/>
                </w:tcPr>
                <w:p w:rsidR="00695214" w:rsidRDefault="00941118">
                  <w:pPr>
                    <w:adjustRightInd w:val="0"/>
                    <w:snapToGrid w:val="0"/>
                    <w:jc w:val="center"/>
                    <w:rPr>
                      <w:szCs w:val="21"/>
                    </w:rPr>
                  </w:pPr>
                  <w:r>
                    <w:rPr>
                      <w:rFonts w:hint="eastAsia"/>
                      <w:szCs w:val="21"/>
                    </w:rPr>
                    <w:t>磷酸盐加药装置</w:t>
                  </w:r>
                </w:p>
              </w:tc>
              <w:tc>
                <w:tcPr>
                  <w:tcW w:w="2153" w:type="pct"/>
                  <w:vAlign w:val="center"/>
                </w:tcPr>
                <w:p w:rsidR="00695214" w:rsidRDefault="00941118">
                  <w:pPr>
                    <w:adjustRightInd w:val="0"/>
                    <w:snapToGrid w:val="0"/>
                    <w:jc w:val="center"/>
                    <w:rPr>
                      <w:szCs w:val="21"/>
                    </w:rPr>
                  </w:pPr>
                  <w:r>
                    <w:rPr>
                      <w:rFonts w:hint="eastAsia"/>
                      <w:szCs w:val="21"/>
                    </w:rPr>
                    <w:t>两泵一箱、配两台计量泵、电动搅拌器</w:t>
                  </w:r>
                  <w:r>
                    <w:rPr>
                      <w:szCs w:val="21"/>
                    </w:rPr>
                    <w:t xml:space="preserve">1 </w:t>
                  </w:r>
                  <w:r>
                    <w:rPr>
                      <w:rFonts w:hint="eastAsia"/>
                      <w:szCs w:val="21"/>
                    </w:rPr>
                    <w:t>套</w:t>
                  </w:r>
                </w:p>
              </w:tc>
              <w:tc>
                <w:tcPr>
                  <w:tcW w:w="602" w:type="pct"/>
                  <w:vAlign w:val="center"/>
                </w:tcPr>
                <w:p w:rsidR="00695214" w:rsidRDefault="00941118">
                  <w:pPr>
                    <w:autoSpaceDE w:val="0"/>
                    <w:autoSpaceDN w:val="0"/>
                    <w:adjustRightInd w:val="0"/>
                    <w:snapToGrid w:val="0"/>
                    <w:jc w:val="center"/>
                    <w:rPr>
                      <w:rFonts w:ascii="AdobeHeitiStd-Regular" w:eastAsia="AdobeHeitiStd-Regular" w:cs="AdobeHeitiStd-Regular"/>
                      <w:kern w:val="0"/>
                      <w:sz w:val="22"/>
                    </w:rPr>
                  </w:pPr>
                  <w:r>
                    <w:rPr>
                      <w:rFonts w:ascii="AdobeHeitiStd-Regular" w:eastAsia="AdobeHeitiStd-Regular" w:cs="AdobeHeitiStd-Regular" w:hint="eastAsia"/>
                      <w:kern w:val="0"/>
                      <w:sz w:val="22"/>
                    </w:rPr>
                    <w:t>1</w:t>
                  </w:r>
                </w:p>
              </w:tc>
              <w:tc>
                <w:tcPr>
                  <w:tcW w:w="543" w:type="pct"/>
                  <w:vAlign w:val="center"/>
                </w:tcPr>
                <w:p w:rsidR="00695214" w:rsidRDefault="00941118">
                  <w:pPr>
                    <w:autoSpaceDE w:val="0"/>
                    <w:autoSpaceDN w:val="0"/>
                    <w:adjustRightInd w:val="0"/>
                    <w:snapToGrid w:val="0"/>
                    <w:jc w:val="center"/>
                    <w:rPr>
                      <w:rFonts w:ascii="AdobeHeitiStd-Regular" w:eastAsia="AdobeHeitiStd-Regular" w:cs="AdobeHeitiStd-Regular"/>
                      <w:kern w:val="0"/>
                      <w:sz w:val="22"/>
                    </w:rPr>
                  </w:pPr>
                  <w:r>
                    <w:rPr>
                      <w:rFonts w:ascii="AdobeHeitiStd-Regular" w:eastAsia="AdobeHeitiStd-Regular" w:cs="AdobeHeitiStd-Regular" w:hint="eastAsia"/>
                      <w:kern w:val="0"/>
                      <w:sz w:val="22"/>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12</w:t>
                  </w:r>
                </w:p>
              </w:tc>
              <w:tc>
                <w:tcPr>
                  <w:tcW w:w="1272" w:type="pct"/>
                  <w:vAlign w:val="center"/>
                </w:tcPr>
                <w:p w:rsidR="00695214" w:rsidRDefault="00941118">
                  <w:pPr>
                    <w:adjustRightInd w:val="0"/>
                    <w:snapToGrid w:val="0"/>
                    <w:jc w:val="center"/>
                    <w:rPr>
                      <w:szCs w:val="21"/>
                    </w:rPr>
                  </w:pPr>
                  <w:r>
                    <w:rPr>
                      <w:rFonts w:hint="eastAsia"/>
                      <w:szCs w:val="21"/>
                    </w:rPr>
                    <w:t>连续排污扩容器</w:t>
                  </w:r>
                </w:p>
              </w:tc>
              <w:tc>
                <w:tcPr>
                  <w:tcW w:w="2153" w:type="pct"/>
                  <w:vAlign w:val="center"/>
                </w:tcPr>
                <w:p w:rsidR="00695214" w:rsidRDefault="00941118">
                  <w:pPr>
                    <w:adjustRightInd w:val="0"/>
                    <w:snapToGrid w:val="0"/>
                    <w:jc w:val="center"/>
                    <w:rPr>
                      <w:szCs w:val="21"/>
                    </w:rPr>
                  </w:pPr>
                  <w:r>
                    <w:rPr>
                      <w:szCs w:val="21"/>
                    </w:rPr>
                    <w:t>LP-3.5 V=</w:t>
                  </w:r>
                  <w:r>
                    <w:rPr>
                      <w:rFonts w:hint="eastAsia"/>
                      <w:szCs w:val="21"/>
                    </w:rPr>
                    <w:t>1</w:t>
                  </w:r>
                  <w:r>
                    <w:rPr>
                      <w:szCs w:val="21"/>
                    </w:rPr>
                    <w:t>.5 m</w:t>
                  </w:r>
                  <w:r>
                    <w:rPr>
                      <w:szCs w:val="21"/>
                      <w:vertAlign w:val="superscript"/>
                    </w:rPr>
                    <w:t>3</w:t>
                  </w:r>
                </w:p>
              </w:tc>
              <w:tc>
                <w:tcPr>
                  <w:tcW w:w="602" w:type="pct"/>
                  <w:vAlign w:val="center"/>
                </w:tcPr>
                <w:p w:rsidR="00695214" w:rsidRDefault="00941118">
                  <w:pPr>
                    <w:adjustRightInd w:val="0"/>
                    <w:snapToGrid w:val="0"/>
                    <w:jc w:val="center"/>
                  </w:pPr>
                  <w:r>
                    <w:rPr>
                      <w:rFonts w:hint="eastAsia"/>
                    </w:rPr>
                    <w:t>1</w:t>
                  </w:r>
                </w:p>
              </w:tc>
              <w:tc>
                <w:tcPr>
                  <w:tcW w:w="543" w:type="pct"/>
                  <w:vAlign w:val="center"/>
                </w:tcPr>
                <w:p w:rsidR="00695214" w:rsidRDefault="00941118">
                  <w:pPr>
                    <w:adjustRightInd w:val="0"/>
                    <w:snapToGrid w:val="0"/>
                    <w:jc w:val="center"/>
                  </w:pPr>
                  <w:r>
                    <w:rPr>
                      <w:rFonts w:hint="eastAsia"/>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13</w:t>
                  </w:r>
                </w:p>
              </w:tc>
              <w:tc>
                <w:tcPr>
                  <w:tcW w:w="1272" w:type="pct"/>
                  <w:vAlign w:val="center"/>
                </w:tcPr>
                <w:p w:rsidR="00695214" w:rsidRDefault="00941118">
                  <w:pPr>
                    <w:adjustRightInd w:val="0"/>
                    <w:snapToGrid w:val="0"/>
                    <w:jc w:val="center"/>
                    <w:rPr>
                      <w:szCs w:val="21"/>
                    </w:rPr>
                  </w:pPr>
                  <w:r>
                    <w:rPr>
                      <w:rFonts w:hint="eastAsia"/>
                      <w:szCs w:val="21"/>
                    </w:rPr>
                    <w:t>一次风机</w:t>
                  </w:r>
                </w:p>
              </w:tc>
              <w:tc>
                <w:tcPr>
                  <w:tcW w:w="2153" w:type="pct"/>
                  <w:vAlign w:val="center"/>
                </w:tcPr>
                <w:p w:rsidR="00695214" w:rsidRDefault="00941118">
                  <w:pPr>
                    <w:adjustRightInd w:val="0"/>
                    <w:snapToGrid w:val="0"/>
                    <w:jc w:val="center"/>
                    <w:rPr>
                      <w:szCs w:val="21"/>
                    </w:rPr>
                  </w:pPr>
                  <w:r>
                    <w:rPr>
                      <w:szCs w:val="21"/>
                    </w:rPr>
                    <w:t>Q=43500m</w:t>
                  </w:r>
                  <w:r>
                    <w:rPr>
                      <w:szCs w:val="21"/>
                      <w:vertAlign w:val="superscript"/>
                    </w:rPr>
                    <w:t>3</w:t>
                  </w:r>
                  <w:r>
                    <w:rPr>
                      <w:szCs w:val="21"/>
                    </w:rPr>
                    <w:t>/h</w:t>
                  </w:r>
                  <w:r>
                    <w:rPr>
                      <w:rFonts w:hint="eastAsia"/>
                      <w:szCs w:val="21"/>
                    </w:rPr>
                    <w:t xml:space="preserve"> </w:t>
                  </w:r>
                  <w:r>
                    <w:rPr>
                      <w:szCs w:val="21"/>
                    </w:rPr>
                    <w:t>H=12000Pa</w:t>
                  </w:r>
                  <w:r>
                    <w:rPr>
                      <w:rFonts w:hint="eastAsia"/>
                      <w:szCs w:val="21"/>
                    </w:rPr>
                    <w:t>；</w:t>
                  </w:r>
                  <w:r>
                    <w:rPr>
                      <w:szCs w:val="21"/>
                    </w:rPr>
                    <w:t>n=1450r/min</w:t>
                  </w:r>
                  <w:r>
                    <w:rPr>
                      <w:rFonts w:hint="eastAsia"/>
                      <w:szCs w:val="21"/>
                    </w:rPr>
                    <w:t>；配电动机功率：</w:t>
                  </w:r>
                  <w:r>
                    <w:rPr>
                      <w:szCs w:val="21"/>
                    </w:rPr>
                    <w:t>N=</w:t>
                  </w:r>
                  <w:r>
                    <w:rPr>
                      <w:rFonts w:hint="eastAsia"/>
                      <w:szCs w:val="21"/>
                    </w:rPr>
                    <w:t>132</w:t>
                  </w:r>
                  <w:r>
                    <w:rPr>
                      <w:szCs w:val="21"/>
                    </w:rPr>
                    <w:t>kw</w:t>
                  </w:r>
                  <w:r>
                    <w:rPr>
                      <w:rFonts w:hint="eastAsia"/>
                      <w:szCs w:val="21"/>
                    </w:rPr>
                    <w:t>；含消音器、变频电机</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14</w:t>
                  </w:r>
                </w:p>
              </w:tc>
              <w:tc>
                <w:tcPr>
                  <w:tcW w:w="1272" w:type="pct"/>
                  <w:vAlign w:val="center"/>
                </w:tcPr>
                <w:p w:rsidR="00695214" w:rsidRDefault="00941118">
                  <w:pPr>
                    <w:adjustRightInd w:val="0"/>
                    <w:snapToGrid w:val="0"/>
                    <w:jc w:val="center"/>
                    <w:rPr>
                      <w:szCs w:val="21"/>
                    </w:rPr>
                  </w:pPr>
                  <w:r>
                    <w:rPr>
                      <w:rFonts w:hint="eastAsia"/>
                      <w:szCs w:val="21"/>
                    </w:rPr>
                    <w:t>二次风机</w:t>
                  </w:r>
                </w:p>
              </w:tc>
              <w:tc>
                <w:tcPr>
                  <w:tcW w:w="2153" w:type="pct"/>
                  <w:vAlign w:val="center"/>
                </w:tcPr>
                <w:p w:rsidR="00695214" w:rsidRDefault="00941118">
                  <w:pPr>
                    <w:adjustRightInd w:val="0"/>
                    <w:snapToGrid w:val="0"/>
                    <w:jc w:val="center"/>
                    <w:rPr>
                      <w:szCs w:val="21"/>
                    </w:rPr>
                  </w:pPr>
                  <w:r>
                    <w:rPr>
                      <w:szCs w:val="21"/>
                    </w:rPr>
                    <w:t>Q=10230m</w:t>
                  </w:r>
                  <w:r>
                    <w:rPr>
                      <w:szCs w:val="21"/>
                      <w:vertAlign w:val="superscript"/>
                    </w:rPr>
                    <w:t>3</w:t>
                  </w:r>
                  <w:r>
                    <w:rPr>
                      <w:szCs w:val="21"/>
                    </w:rPr>
                    <w:t xml:space="preserve">/h H=9429Pa </w:t>
                  </w:r>
                  <w:r>
                    <w:rPr>
                      <w:rFonts w:hint="eastAsia"/>
                      <w:szCs w:val="21"/>
                    </w:rPr>
                    <w:t>；</w:t>
                  </w:r>
                  <w:r>
                    <w:rPr>
                      <w:szCs w:val="21"/>
                    </w:rPr>
                    <w:t>n=2900r/min</w:t>
                  </w:r>
                  <w:r>
                    <w:rPr>
                      <w:rFonts w:hint="eastAsia"/>
                      <w:szCs w:val="21"/>
                    </w:rPr>
                    <w:t>；配电动机功率：</w:t>
                  </w:r>
                  <w:r>
                    <w:rPr>
                      <w:szCs w:val="21"/>
                    </w:rPr>
                    <w:t>N=45kw</w:t>
                  </w:r>
                  <w:r>
                    <w:rPr>
                      <w:rFonts w:hint="eastAsia"/>
                      <w:szCs w:val="21"/>
                    </w:rPr>
                    <w:t>；含消音器、变频电机</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15</w:t>
                  </w:r>
                </w:p>
              </w:tc>
              <w:tc>
                <w:tcPr>
                  <w:tcW w:w="1272" w:type="pct"/>
                  <w:vAlign w:val="center"/>
                </w:tcPr>
                <w:p w:rsidR="00695214" w:rsidRDefault="00941118">
                  <w:pPr>
                    <w:adjustRightInd w:val="0"/>
                    <w:snapToGrid w:val="0"/>
                    <w:jc w:val="center"/>
                    <w:rPr>
                      <w:szCs w:val="21"/>
                    </w:rPr>
                  </w:pPr>
                  <w:r>
                    <w:rPr>
                      <w:rFonts w:hint="eastAsia"/>
                      <w:szCs w:val="21"/>
                    </w:rPr>
                    <w:t>引风机</w:t>
                  </w:r>
                </w:p>
              </w:tc>
              <w:tc>
                <w:tcPr>
                  <w:tcW w:w="2153" w:type="pct"/>
                  <w:vAlign w:val="center"/>
                </w:tcPr>
                <w:p w:rsidR="00695214" w:rsidRDefault="00941118">
                  <w:pPr>
                    <w:adjustRightInd w:val="0"/>
                    <w:snapToGrid w:val="0"/>
                    <w:jc w:val="center"/>
                    <w:rPr>
                      <w:szCs w:val="21"/>
                    </w:rPr>
                  </w:pPr>
                  <w:r>
                    <w:rPr>
                      <w:szCs w:val="21"/>
                    </w:rPr>
                    <w:t>Q=</w:t>
                  </w:r>
                  <w:r>
                    <w:rPr>
                      <w:rFonts w:hint="eastAsia"/>
                      <w:szCs w:val="21"/>
                    </w:rPr>
                    <w:t>6</w:t>
                  </w:r>
                  <w:r>
                    <w:rPr>
                      <w:szCs w:val="21"/>
                    </w:rPr>
                    <w:t>0000m</w:t>
                  </w:r>
                  <w:r>
                    <w:rPr>
                      <w:szCs w:val="21"/>
                      <w:vertAlign w:val="superscript"/>
                    </w:rPr>
                    <w:t>3</w:t>
                  </w:r>
                  <w:r>
                    <w:rPr>
                      <w:szCs w:val="21"/>
                    </w:rPr>
                    <w:t>/h</w:t>
                  </w:r>
                  <w:r>
                    <w:rPr>
                      <w:rFonts w:hint="eastAsia"/>
                      <w:szCs w:val="21"/>
                    </w:rPr>
                    <w:t>；</w:t>
                  </w:r>
                  <w:r>
                    <w:rPr>
                      <w:szCs w:val="21"/>
                    </w:rPr>
                    <w:t>H=5150Pa</w:t>
                  </w:r>
                  <w:r>
                    <w:rPr>
                      <w:rFonts w:hint="eastAsia"/>
                      <w:szCs w:val="21"/>
                    </w:rPr>
                    <w:t>；</w:t>
                  </w:r>
                  <w:r>
                    <w:rPr>
                      <w:szCs w:val="21"/>
                    </w:rPr>
                    <w:t>n=1450r/min</w:t>
                  </w:r>
                  <w:r>
                    <w:rPr>
                      <w:rFonts w:hint="eastAsia"/>
                      <w:szCs w:val="21"/>
                    </w:rPr>
                    <w:t>；配电动机功率：</w:t>
                  </w:r>
                  <w:r>
                    <w:rPr>
                      <w:szCs w:val="21"/>
                    </w:rPr>
                    <w:t>N=</w:t>
                  </w:r>
                  <w:r>
                    <w:rPr>
                      <w:rFonts w:hint="eastAsia"/>
                      <w:szCs w:val="21"/>
                    </w:rPr>
                    <w:t>1</w:t>
                  </w:r>
                  <w:r>
                    <w:rPr>
                      <w:szCs w:val="21"/>
                    </w:rPr>
                    <w:t>50kw</w:t>
                  </w:r>
                  <w:r>
                    <w:rPr>
                      <w:rFonts w:hint="eastAsia"/>
                      <w:szCs w:val="21"/>
                    </w:rPr>
                    <w:t>；含消音器、变频电机</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16</w:t>
                  </w:r>
                </w:p>
              </w:tc>
              <w:tc>
                <w:tcPr>
                  <w:tcW w:w="1272" w:type="pct"/>
                  <w:vAlign w:val="center"/>
                </w:tcPr>
                <w:p w:rsidR="00695214" w:rsidRDefault="00941118">
                  <w:pPr>
                    <w:adjustRightInd w:val="0"/>
                    <w:snapToGrid w:val="0"/>
                    <w:jc w:val="center"/>
                    <w:rPr>
                      <w:szCs w:val="21"/>
                    </w:rPr>
                  </w:pPr>
                  <w:r>
                    <w:rPr>
                      <w:rFonts w:hint="eastAsia"/>
                      <w:szCs w:val="21"/>
                    </w:rPr>
                    <w:t>环锤式破碎机</w:t>
                  </w:r>
                </w:p>
              </w:tc>
              <w:tc>
                <w:tcPr>
                  <w:tcW w:w="2153" w:type="pct"/>
                  <w:vAlign w:val="center"/>
                </w:tcPr>
                <w:p w:rsidR="00695214" w:rsidRDefault="00941118">
                  <w:pPr>
                    <w:adjustRightInd w:val="0"/>
                    <w:snapToGrid w:val="0"/>
                    <w:jc w:val="center"/>
                    <w:rPr>
                      <w:szCs w:val="21"/>
                    </w:rPr>
                  </w:pPr>
                  <w:r>
                    <w:rPr>
                      <w:szCs w:val="21"/>
                    </w:rPr>
                    <w:t>PCH-1010</w:t>
                  </w:r>
                  <w:r>
                    <w:rPr>
                      <w:rFonts w:hint="eastAsia"/>
                      <w:szCs w:val="21"/>
                    </w:rPr>
                    <w:t>，带筛板</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17</w:t>
                  </w:r>
                </w:p>
              </w:tc>
              <w:tc>
                <w:tcPr>
                  <w:tcW w:w="1272" w:type="pct"/>
                  <w:vAlign w:val="center"/>
                </w:tcPr>
                <w:p w:rsidR="00695214" w:rsidRDefault="00941118">
                  <w:pPr>
                    <w:adjustRightInd w:val="0"/>
                    <w:snapToGrid w:val="0"/>
                    <w:jc w:val="center"/>
                    <w:rPr>
                      <w:szCs w:val="21"/>
                    </w:rPr>
                  </w:pPr>
                  <w:r>
                    <w:rPr>
                      <w:rFonts w:hint="eastAsia"/>
                      <w:szCs w:val="21"/>
                    </w:rPr>
                    <w:t>斗式提升机</w:t>
                  </w:r>
                </w:p>
              </w:tc>
              <w:tc>
                <w:tcPr>
                  <w:tcW w:w="2153" w:type="pct"/>
                  <w:vAlign w:val="center"/>
                </w:tcPr>
                <w:p w:rsidR="00695214" w:rsidRDefault="00941118">
                  <w:pPr>
                    <w:adjustRightInd w:val="0"/>
                    <w:snapToGrid w:val="0"/>
                    <w:jc w:val="center"/>
                    <w:rPr>
                      <w:szCs w:val="21"/>
                    </w:rPr>
                  </w:pPr>
                  <w:r>
                    <w:rPr>
                      <w:rFonts w:hint="eastAsia"/>
                      <w:szCs w:val="21"/>
                    </w:rPr>
                    <w:t xml:space="preserve">H=10m  </w:t>
                  </w:r>
                  <w:r>
                    <w:rPr>
                      <w:rFonts w:hint="eastAsia"/>
                      <w:szCs w:val="21"/>
                    </w:rPr>
                    <w:t>输送量</w:t>
                  </w:r>
                  <w:r>
                    <w:rPr>
                      <w:rFonts w:hint="eastAsia"/>
                      <w:szCs w:val="21"/>
                    </w:rPr>
                    <w:t>10t/h</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18</w:t>
                  </w:r>
                </w:p>
              </w:tc>
              <w:tc>
                <w:tcPr>
                  <w:tcW w:w="1272" w:type="pct"/>
                  <w:vAlign w:val="center"/>
                </w:tcPr>
                <w:p w:rsidR="00695214" w:rsidRDefault="00941118">
                  <w:pPr>
                    <w:adjustRightInd w:val="0"/>
                    <w:snapToGrid w:val="0"/>
                    <w:jc w:val="center"/>
                    <w:rPr>
                      <w:szCs w:val="21"/>
                    </w:rPr>
                  </w:pPr>
                  <w:r>
                    <w:rPr>
                      <w:rFonts w:hint="eastAsia"/>
                      <w:szCs w:val="21"/>
                    </w:rPr>
                    <w:t>刮板式输送机</w:t>
                  </w:r>
                </w:p>
              </w:tc>
              <w:tc>
                <w:tcPr>
                  <w:tcW w:w="2153" w:type="pct"/>
                  <w:vAlign w:val="center"/>
                </w:tcPr>
                <w:p w:rsidR="00695214" w:rsidRDefault="00941118">
                  <w:pPr>
                    <w:adjustRightInd w:val="0"/>
                    <w:snapToGrid w:val="0"/>
                    <w:jc w:val="center"/>
                    <w:rPr>
                      <w:szCs w:val="21"/>
                    </w:rPr>
                  </w:pPr>
                  <w:r>
                    <w:rPr>
                      <w:rFonts w:hint="eastAsia"/>
                      <w:szCs w:val="21"/>
                    </w:rPr>
                    <w:t xml:space="preserve">B=50m  </w:t>
                  </w:r>
                  <w:r>
                    <w:rPr>
                      <w:rFonts w:hint="eastAsia"/>
                      <w:szCs w:val="21"/>
                    </w:rPr>
                    <w:t>输送量</w:t>
                  </w:r>
                  <w:r>
                    <w:rPr>
                      <w:rFonts w:hint="eastAsia"/>
                      <w:szCs w:val="21"/>
                    </w:rPr>
                    <w:t>10t/h</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19</w:t>
                  </w:r>
                </w:p>
              </w:tc>
              <w:tc>
                <w:tcPr>
                  <w:tcW w:w="1272" w:type="pct"/>
                  <w:vAlign w:val="center"/>
                </w:tcPr>
                <w:p w:rsidR="00695214" w:rsidRDefault="00941118">
                  <w:pPr>
                    <w:adjustRightInd w:val="0"/>
                    <w:snapToGrid w:val="0"/>
                    <w:jc w:val="center"/>
                    <w:rPr>
                      <w:szCs w:val="21"/>
                    </w:rPr>
                  </w:pPr>
                  <w:r>
                    <w:rPr>
                      <w:rFonts w:hint="eastAsia"/>
                      <w:szCs w:val="21"/>
                    </w:rPr>
                    <w:t>钢煤仓</w:t>
                  </w:r>
                </w:p>
              </w:tc>
              <w:tc>
                <w:tcPr>
                  <w:tcW w:w="2153" w:type="pct"/>
                  <w:vAlign w:val="center"/>
                </w:tcPr>
                <w:p w:rsidR="00695214" w:rsidRDefault="00941118">
                  <w:pPr>
                    <w:adjustRightInd w:val="0"/>
                    <w:snapToGrid w:val="0"/>
                    <w:jc w:val="center"/>
                    <w:rPr>
                      <w:szCs w:val="21"/>
                      <w:vertAlign w:val="superscript"/>
                    </w:rPr>
                  </w:pPr>
                  <w:r>
                    <w:rPr>
                      <w:rFonts w:hint="eastAsia"/>
                      <w:szCs w:val="21"/>
                    </w:rPr>
                    <w:t>V=20m</w:t>
                  </w:r>
                  <w:r>
                    <w:rPr>
                      <w:rFonts w:hint="eastAsia"/>
                      <w:szCs w:val="21"/>
                      <w:vertAlign w:val="superscript"/>
                    </w:rPr>
                    <w:t>3</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20</w:t>
                  </w:r>
                </w:p>
              </w:tc>
              <w:tc>
                <w:tcPr>
                  <w:tcW w:w="1272" w:type="pct"/>
                  <w:vAlign w:val="center"/>
                </w:tcPr>
                <w:p w:rsidR="00695214" w:rsidRDefault="00941118">
                  <w:pPr>
                    <w:adjustRightInd w:val="0"/>
                    <w:snapToGrid w:val="0"/>
                    <w:jc w:val="center"/>
                    <w:rPr>
                      <w:szCs w:val="21"/>
                    </w:rPr>
                  </w:pPr>
                  <w:r>
                    <w:rPr>
                      <w:rFonts w:hint="eastAsia"/>
                      <w:szCs w:val="21"/>
                    </w:rPr>
                    <w:t>布袋除尘器</w:t>
                  </w:r>
                </w:p>
              </w:tc>
              <w:tc>
                <w:tcPr>
                  <w:tcW w:w="2153" w:type="pct"/>
                  <w:vAlign w:val="center"/>
                </w:tcPr>
                <w:p w:rsidR="00695214" w:rsidRDefault="00941118">
                  <w:pPr>
                    <w:adjustRightInd w:val="0"/>
                    <w:snapToGrid w:val="0"/>
                    <w:jc w:val="center"/>
                    <w:rPr>
                      <w:szCs w:val="21"/>
                    </w:rPr>
                  </w:pPr>
                  <w:r>
                    <w:rPr>
                      <w:rFonts w:hint="eastAsia"/>
                      <w:szCs w:val="21"/>
                    </w:rPr>
                    <w:t>设计处理烟气量</w:t>
                  </w:r>
                  <w:r>
                    <w:rPr>
                      <w:rFonts w:hint="eastAsia"/>
                      <w:szCs w:val="21"/>
                    </w:rPr>
                    <w:t>60</w:t>
                  </w:r>
                  <w:r>
                    <w:rPr>
                      <w:szCs w:val="21"/>
                    </w:rPr>
                    <w:t>000m</w:t>
                  </w:r>
                  <w:r>
                    <w:rPr>
                      <w:szCs w:val="21"/>
                      <w:vertAlign w:val="superscript"/>
                    </w:rPr>
                    <w:t>3</w:t>
                  </w:r>
                  <w:r>
                    <w:rPr>
                      <w:szCs w:val="21"/>
                    </w:rPr>
                    <w:t>/h</w:t>
                  </w:r>
                  <w:r>
                    <w:rPr>
                      <w:rFonts w:hint="eastAsia"/>
                      <w:szCs w:val="21"/>
                    </w:rPr>
                    <w:t>；入口烟气浓度</w:t>
                  </w:r>
                  <w:r>
                    <w:rPr>
                      <w:szCs w:val="21"/>
                    </w:rPr>
                    <w:t>15g/m</w:t>
                  </w:r>
                  <w:r>
                    <w:rPr>
                      <w:szCs w:val="21"/>
                      <w:vertAlign w:val="superscript"/>
                    </w:rPr>
                    <w:t>3</w:t>
                  </w:r>
                  <w:r>
                    <w:rPr>
                      <w:rFonts w:hint="eastAsia"/>
                      <w:szCs w:val="21"/>
                    </w:rPr>
                    <w:t>；出口烟气浓度</w:t>
                  </w:r>
                  <w:r>
                    <w:rPr>
                      <w:szCs w:val="21"/>
                    </w:rPr>
                    <w:t>&lt;150mg/m</w:t>
                  </w:r>
                  <w:r>
                    <w:rPr>
                      <w:szCs w:val="21"/>
                      <w:vertAlign w:val="superscript"/>
                    </w:rPr>
                    <w:t>3</w:t>
                  </w:r>
                  <w:r>
                    <w:rPr>
                      <w:rFonts w:hint="eastAsia"/>
                      <w:szCs w:val="21"/>
                    </w:rPr>
                    <w:t>；设计除尘效</w:t>
                  </w:r>
                </w:p>
                <w:p w:rsidR="00695214" w:rsidRDefault="00941118">
                  <w:pPr>
                    <w:adjustRightInd w:val="0"/>
                    <w:snapToGrid w:val="0"/>
                    <w:jc w:val="center"/>
                    <w:rPr>
                      <w:szCs w:val="21"/>
                    </w:rPr>
                  </w:pPr>
                  <w:r>
                    <w:rPr>
                      <w:rFonts w:hint="eastAsia"/>
                      <w:szCs w:val="21"/>
                    </w:rPr>
                    <w:t>率</w:t>
                  </w:r>
                  <w:r>
                    <w:rPr>
                      <w:szCs w:val="21"/>
                    </w:rPr>
                    <w:t>&gt;99.9%</w:t>
                  </w:r>
                  <w:r>
                    <w:rPr>
                      <w:rFonts w:hint="eastAsia"/>
                      <w:szCs w:val="21"/>
                    </w:rPr>
                    <w:t>；设备阻力≤</w:t>
                  </w:r>
                  <w:r>
                    <w:rPr>
                      <w:szCs w:val="21"/>
                    </w:rPr>
                    <w:t>1200Pa</w:t>
                  </w:r>
                  <w:r>
                    <w:rPr>
                      <w:rFonts w:hint="eastAsia"/>
                      <w:szCs w:val="21"/>
                    </w:rPr>
                    <w:t>。</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21</w:t>
                  </w:r>
                </w:p>
              </w:tc>
              <w:tc>
                <w:tcPr>
                  <w:tcW w:w="1272" w:type="pct"/>
                  <w:vAlign w:val="center"/>
                </w:tcPr>
                <w:p w:rsidR="00695214" w:rsidRDefault="00941118">
                  <w:pPr>
                    <w:adjustRightInd w:val="0"/>
                    <w:snapToGrid w:val="0"/>
                    <w:jc w:val="center"/>
                    <w:rPr>
                      <w:szCs w:val="21"/>
                    </w:rPr>
                  </w:pPr>
                  <w:r>
                    <w:rPr>
                      <w:rFonts w:hint="eastAsia"/>
                      <w:szCs w:val="21"/>
                    </w:rPr>
                    <w:t>脱硫塔</w:t>
                  </w:r>
                </w:p>
              </w:tc>
              <w:tc>
                <w:tcPr>
                  <w:tcW w:w="2153" w:type="pct"/>
                  <w:vAlign w:val="center"/>
                </w:tcPr>
                <w:p w:rsidR="00695214" w:rsidRDefault="00941118">
                  <w:pPr>
                    <w:adjustRightInd w:val="0"/>
                    <w:snapToGrid w:val="0"/>
                    <w:jc w:val="center"/>
                    <w:rPr>
                      <w:szCs w:val="21"/>
                    </w:rPr>
                  </w:pPr>
                  <w:r>
                    <w:rPr>
                      <w:rFonts w:hint="eastAsia"/>
                      <w:szCs w:val="21"/>
                    </w:rPr>
                    <w:t>设计处理烟气量</w:t>
                  </w:r>
                  <w:r>
                    <w:rPr>
                      <w:rFonts w:hint="eastAsia"/>
                      <w:szCs w:val="21"/>
                    </w:rPr>
                    <w:t>60</w:t>
                  </w:r>
                  <w:r>
                    <w:rPr>
                      <w:szCs w:val="21"/>
                    </w:rPr>
                    <w:t>000m</w:t>
                  </w:r>
                  <w:r>
                    <w:rPr>
                      <w:szCs w:val="21"/>
                      <w:vertAlign w:val="superscript"/>
                    </w:rPr>
                    <w:t>3</w:t>
                  </w:r>
                  <w:r>
                    <w:rPr>
                      <w:szCs w:val="21"/>
                    </w:rPr>
                    <w:t>/h</w:t>
                  </w:r>
                  <w:r>
                    <w:rPr>
                      <w:rFonts w:hint="eastAsia"/>
                      <w:szCs w:val="21"/>
                    </w:rPr>
                    <w:t>；设计脱硫效率</w:t>
                  </w:r>
                  <w:r>
                    <w:rPr>
                      <w:szCs w:val="21"/>
                    </w:rPr>
                    <w:t>&gt;9</w:t>
                  </w:r>
                  <w:r>
                    <w:rPr>
                      <w:rFonts w:hint="eastAsia"/>
                      <w:szCs w:val="21"/>
                    </w:rPr>
                    <w:t>0</w:t>
                  </w:r>
                  <w:r>
                    <w:rPr>
                      <w:szCs w:val="21"/>
                    </w:rPr>
                    <w:t>%</w:t>
                  </w:r>
                  <w:r>
                    <w:rPr>
                      <w:rFonts w:hint="eastAsia"/>
                      <w:szCs w:val="21"/>
                    </w:rPr>
                    <w:t>；设备阻力≤</w:t>
                  </w:r>
                  <w:r>
                    <w:rPr>
                      <w:szCs w:val="21"/>
                    </w:rPr>
                    <w:t>1200Pa</w:t>
                  </w:r>
                  <w:r>
                    <w:rPr>
                      <w:rFonts w:hint="eastAsia"/>
                      <w:szCs w:val="21"/>
                    </w:rPr>
                    <w:t>。</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22</w:t>
                  </w:r>
                </w:p>
              </w:tc>
              <w:tc>
                <w:tcPr>
                  <w:tcW w:w="1272" w:type="pct"/>
                  <w:vAlign w:val="center"/>
                </w:tcPr>
                <w:p w:rsidR="00695214" w:rsidRDefault="00941118">
                  <w:pPr>
                    <w:adjustRightInd w:val="0"/>
                    <w:snapToGrid w:val="0"/>
                    <w:jc w:val="center"/>
                    <w:rPr>
                      <w:szCs w:val="21"/>
                    </w:rPr>
                  </w:pPr>
                  <w:r>
                    <w:rPr>
                      <w:rFonts w:hint="eastAsia"/>
                      <w:szCs w:val="21"/>
                    </w:rPr>
                    <w:t>脱硫系统</w:t>
                  </w:r>
                </w:p>
              </w:tc>
              <w:tc>
                <w:tcPr>
                  <w:tcW w:w="2153" w:type="pct"/>
                  <w:vAlign w:val="center"/>
                </w:tcPr>
                <w:p w:rsidR="00695214" w:rsidRDefault="00941118">
                  <w:pPr>
                    <w:adjustRightInd w:val="0"/>
                    <w:snapToGrid w:val="0"/>
                    <w:jc w:val="center"/>
                    <w:rPr>
                      <w:szCs w:val="21"/>
                    </w:rPr>
                  </w:pPr>
                  <w:r>
                    <w:rPr>
                      <w:rFonts w:hint="eastAsia"/>
                      <w:szCs w:val="21"/>
                    </w:rPr>
                    <w:t>包括石灰仓库、石灰化浆器、石灰再生池、沉淀池、清液池</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23</w:t>
                  </w:r>
                </w:p>
              </w:tc>
              <w:tc>
                <w:tcPr>
                  <w:tcW w:w="1272" w:type="pct"/>
                  <w:vAlign w:val="center"/>
                </w:tcPr>
                <w:p w:rsidR="00695214" w:rsidRDefault="00941118">
                  <w:pPr>
                    <w:adjustRightInd w:val="0"/>
                    <w:snapToGrid w:val="0"/>
                    <w:jc w:val="center"/>
                    <w:rPr>
                      <w:szCs w:val="21"/>
                    </w:rPr>
                  </w:pPr>
                  <w:r>
                    <w:rPr>
                      <w:rFonts w:hint="eastAsia"/>
                      <w:szCs w:val="21"/>
                    </w:rPr>
                    <w:t>液碱罐</w:t>
                  </w:r>
                </w:p>
              </w:tc>
              <w:tc>
                <w:tcPr>
                  <w:tcW w:w="2153" w:type="pct"/>
                  <w:vAlign w:val="center"/>
                </w:tcPr>
                <w:p w:rsidR="00695214" w:rsidRDefault="00941118">
                  <w:pPr>
                    <w:adjustRightInd w:val="0"/>
                    <w:snapToGrid w:val="0"/>
                    <w:jc w:val="center"/>
                    <w:rPr>
                      <w:szCs w:val="21"/>
                    </w:rPr>
                  </w:pPr>
                  <w:r>
                    <w:rPr>
                      <w:szCs w:val="21"/>
                    </w:rPr>
                    <w:t>V=</w:t>
                  </w:r>
                  <w:r>
                    <w:rPr>
                      <w:rFonts w:hint="eastAsia"/>
                      <w:szCs w:val="21"/>
                    </w:rPr>
                    <w:t>35</w:t>
                  </w:r>
                  <w:r>
                    <w:rPr>
                      <w:szCs w:val="21"/>
                    </w:rPr>
                    <w:t>m</w:t>
                  </w:r>
                  <w:r>
                    <w:rPr>
                      <w:szCs w:val="21"/>
                      <w:vertAlign w:val="superscript"/>
                    </w:rPr>
                    <w:t>3</w:t>
                  </w:r>
                </w:p>
              </w:tc>
              <w:tc>
                <w:tcPr>
                  <w:tcW w:w="602" w:type="pct"/>
                  <w:vAlign w:val="center"/>
                </w:tcPr>
                <w:p w:rsidR="00695214" w:rsidRDefault="00941118">
                  <w:pPr>
                    <w:adjustRightInd w:val="0"/>
                    <w:snapToGrid w:val="0"/>
                    <w:jc w:val="center"/>
                    <w:rPr>
                      <w:szCs w:val="21"/>
                    </w:rPr>
                  </w:pPr>
                  <w:r>
                    <w:rPr>
                      <w:rFonts w:hint="eastAsia"/>
                      <w:szCs w:val="21"/>
                    </w:rPr>
                    <w:t>1</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24</w:t>
                  </w:r>
                </w:p>
              </w:tc>
              <w:tc>
                <w:tcPr>
                  <w:tcW w:w="1272" w:type="pct"/>
                  <w:vAlign w:val="center"/>
                </w:tcPr>
                <w:p w:rsidR="00695214" w:rsidRDefault="00941118">
                  <w:pPr>
                    <w:adjustRightInd w:val="0"/>
                    <w:snapToGrid w:val="0"/>
                    <w:jc w:val="center"/>
                    <w:rPr>
                      <w:szCs w:val="21"/>
                    </w:rPr>
                  </w:pPr>
                  <w:r>
                    <w:rPr>
                      <w:rFonts w:hint="eastAsia"/>
                      <w:szCs w:val="21"/>
                    </w:rPr>
                    <w:t>储灰罐</w:t>
                  </w:r>
                </w:p>
              </w:tc>
              <w:tc>
                <w:tcPr>
                  <w:tcW w:w="2153" w:type="pct"/>
                  <w:vAlign w:val="center"/>
                </w:tcPr>
                <w:p w:rsidR="00695214" w:rsidRDefault="00941118">
                  <w:pPr>
                    <w:adjustRightInd w:val="0"/>
                    <w:snapToGrid w:val="0"/>
                    <w:jc w:val="center"/>
                    <w:rPr>
                      <w:szCs w:val="21"/>
                    </w:rPr>
                  </w:pPr>
                  <w:r>
                    <w:rPr>
                      <w:rFonts w:hint="eastAsia"/>
                      <w:szCs w:val="21"/>
                    </w:rPr>
                    <w:t>直径</w:t>
                  </w:r>
                  <w:r>
                    <w:rPr>
                      <w:rFonts w:hint="eastAsia"/>
                      <w:szCs w:val="21"/>
                    </w:rPr>
                    <w:t>4m</w:t>
                  </w:r>
                  <w:r>
                    <w:rPr>
                      <w:rFonts w:hint="eastAsia"/>
                      <w:szCs w:val="21"/>
                    </w:rPr>
                    <w:t>，高</w:t>
                  </w:r>
                  <w:r>
                    <w:rPr>
                      <w:rFonts w:hint="eastAsia"/>
                      <w:szCs w:val="21"/>
                    </w:rPr>
                    <w:t>12m</w:t>
                  </w:r>
                </w:p>
              </w:tc>
              <w:tc>
                <w:tcPr>
                  <w:tcW w:w="602" w:type="pct"/>
                  <w:vAlign w:val="center"/>
                </w:tcPr>
                <w:p w:rsidR="00695214" w:rsidRDefault="00941118">
                  <w:pPr>
                    <w:adjustRightInd w:val="0"/>
                    <w:snapToGrid w:val="0"/>
                    <w:jc w:val="center"/>
                    <w:rPr>
                      <w:szCs w:val="21"/>
                    </w:rPr>
                  </w:pPr>
                  <w:r>
                    <w:rPr>
                      <w:rFonts w:hint="eastAsia"/>
                      <w:szCs w:val="21"/>
                    </w:rPr>
                    <w:t>2</w:t>
                  </w:r>
                </w:p>
              </w:tc>
              <w:tc>
                <w:tcPr>
                  <w:tcW w:w="543" w:type="pct"/>
                  <w:vAlign w:val="center"/>
                </w:tcPr>
                <w:p w:rsidR="00695214" w:rsidRDefault="00941118">
                  <w:pPr>
                    <w:adjustRightInd w:val="0"/>
                    <w:snapToGrid w:val="0"/>
                    <w:jc w:val="center"/>
                    <w:rPr>
                      <w:szCs w:val="21"/>
                    </w:rPr>
                  </w:pPr>
                  <w:r>
                    <w:rPr>
                      <w:rFonts w:hint="eastAsia"/>
                      <w:szCs w:val="21"/>
                    </w:rPr>
                    <w:t>2</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25</w:t>
                  </w:r>
                </w:p>
              </w:tc>
              <w:tc>
                <w:tcPr>
                  <w:tcW w:w="1272" w:type="pct"/>
                  <w:vAlign w:val="center"/>
                </w:tcPr>
                <w:p w:rsidR="00695214" w:rsidRDefault="00941118">
                  <w:pPr>
                    <w:adjustRightInd w:val="0"/>
                    <w:snapToGrid w:val="0"/>
                    <w:jc w:val="center"/>
                    <w:rPr>
                      <w:szCs w:val="21"/>
                    </w:rPr>
                  </w:pPr>
                  <w:r>
                    <w:rPr>
                      <w:rFonts w:hint="eastAsia"/>
                      <w:szCs w:val="21"/>
                    </w:rPr>
                    <w:t>燃气锅炉</w:t>
                  </w:r>
                </w:p>
              </w:tc>
              <w:tc>
                <w:tcPr>
                  <w:tcW w:w="2153" w:type="pct"/>
                  <w:vAlign w:val="center"/>
                </w:tcPr>
                <w:p w:rsidR="00695214" w:rsidRDefault="00941118">
                  <w:pPr>
                    <w:adjustRightInd w:val="0"/>
                    <w:snapToGrid w:val="0"/>
                    <w:jc w:val="center"/>
                    <w:rPr>
                      <w:szCs w:val="21"/>
                    </w:rPr>
                  </w:pPr>
                  <w:r>
                    <w:rPr>
                      <w:rFonts w:hint="eastAsia"/>
                      <w:szCs w:val="21"/>
                    </w:rPr>
                    <w:t>SZS20-2.0/260-Y</w:t>
                  </w:r>
                  <w:r>
                    <w:rPr>
                      <w:rFonts w:hint="eastAsia"/>
                      <w:szCs w:val="21"/>
                    </w:rPr>
                    <w:t>（</w:t>
                  </w:r>
                  <w:r>
                    <w:rPr>
                      <w:rFonts w:hint="eastAsia"/>
                      <w:szCs w:val="21"/>
                    </w:rPr>
                    <w:t>Q</w:t>
                  </w:r>
                  <w:r>
                    <w:rPr>
                      <w:rFonts w:hint="eastAsia"/>
                      <w:szCs w:val="21"/>
                    </w:rPr>
                    <w:t>）</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26</w:t>
                  </w:r>
                </w:p>
              </w:tc>
              <w:tc>
                <w:tcPr>
                  <w:tcW w:w="1272" w:type="pct"/>
                  <w:vAlign w:val="center"/>
                </w:tcPr>
                <w:p w:rsidR="00695214" w:rsidRDefault="00941118">
                  <w:pPr>
                    <w:adjustRightInd w:val="0"/>
                    <w:snapToGrid w:val="0"/>
                    <w:jc w:val="center"/>
                    <w:rPr>
                      <w:szCs w:val="21"/>
                    </w:rPr>
                  </w:pPr>
                  <w:r>
                    <w:rPr>
                      <w:rFonts w:hint="eastAsia"/>
                      <w:szCs w:val="21"/>
                    </w:rPr>
                    <w:t>燃烧机</w:t>
                  </w:r>
                </w:p>
              </w:tc>
              <w:tc>
                <w:tcPr>
                  <w:tcW w:w="2153" w:type="pct"/>
                  <w:vAlign w:val="center"/>
                </w:tcPr>
                <w:p w:rsidR="00695214" w:rsidRDefault="00941118">
                  <w:pPr>
                    <w:adjustRightInd w:val="0"/>
                    <w:snapToGrid w:val="0"/>
                    <w:jc w:val="center"/>
                    <w:rPr>
                      <w:szCs w:val="21"/>
                    </w:rPr>
                  </w:pPr>
                  <w:r>
                    <w:rPr>
                      <w:rFonts w:hint="eastAsia"/>
                      <w:szCs w:val="21"/>
                    </w:rPr>
                    <w:t>燃气锅炉配套，</w:t>
                  </w:r>
                  <w:r>
                    <w:rPr>
                      <w:rFonts w:hint="eastAsia"/>
                      <w:szCs w:val="21"/>
                    </w:rPr>
                    <w:t>GP-1600ME</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27</w:t>
                  </w:r>
                </w:p>
              </w:tc>
              <w:tc>
                <w:tcPr>
                  <w:tcW w:w="1272" w:type="pct"/>
                  <w:vAlign w:val="center"/>
                </w:tcPr>
                <w:p w:rsidR="00695214" w:rsidRDefault="00941118">
                  <w:pPr>
                    <w:adjustRightInd w:val="0"/>
                    <w:snapToGrid w:val="0"/>
                    <w:jc w:val="center"/>
                    <w:rPr>
                      <w:szCs w:val="21"/>
                    </w:rPr>
                  </w:pPr>
                  <w:r>
                    <w:rPr>
                      <w:rFonts w:hint="eastAsia"/>
                      <w:szCs w:val="21"/>
                    </w:rPr>
                    <w:t>节能器</w:t>
                  </w:r>
                </w:p>
              </w:tc>
              <w:tc>
                <w:tcPr>
                  <w:tcW w:w="2153" w:type="pct"/>
                  <w:vAlign w:val="center"/>
                </w:tcPr>
                <w:p w:rsidR="00695214" w:rsidRDefault="00941118">
                  <w:pPr>
                    <w:adjustRightInd w:val="0"/>
                    <w:snapToGrid w:val="0"/>
                    <w:jc w:val="center"/>
                    <w:rPr>
                      <w:szCs w:val="21"/>
                    </w:rPr>
                  </w:pPr>
                  <w:r>
                    <w:rPr>
                      <w:rFonts w:hint="eastAsia"/>
                      <w:szCs w:val="21"/>
                    </w:rPr>
                    <w:t>燃气锅炉配套</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28</w:t>
                  </w:r>
                </w:p>
              </w:tc>
              <w:tc>
                <w:tcPr>
                  <w:tcW w:w="1272" w:type="pct"/>
                  <w:vAlign w:val="center"/>
                </w:tcPr>
                <w:p w:rsidR="00695214" w:rsidRDefault="00941118">
                  <w:pPr>
                    <w:adjustRightInd w:val="0"/>
                    <w:snapToGrid w:val="0"/>
                    <w:jc w:val="center"/>
                    <w:rPr>
                      <w:szCs w:val="21"/>
                    </w:rPr>
                  </w:pPr>
                  <w:r>
                    <w:rPr>
                      <w:rFonts w:hint="eastAsia"/>
                      <w:szCs w:val="21"/>
                    </w:rPr>
                    <w:t>冷凝器</w:t>
                  </w:r>
                </w:p>
              </w:tc>
              <w:tc>
                <w:tcPr>
                  <w:tcW w:w="2153" w:type="pct"/>
                  <w:vAlign w:val="center"/>
                </w:tcPr>
                <w:p w:rsidR="00695214" w:rsidRDefault="00941118">
                  <w:pPr>
                    <w:adjustRightInd w:val="0"/>
                    <w:snapToGrid w:val="0"/>
                    <w:jc w:val="center"/>
                    <w:rPr>
                      <w:szCs w:val="21"/>
                    </w:rPr>
                  </w:pPr>
                  <w:r>
                    <w:rPr>
                      <w:rFonts w:hint="eastAsia"/>
                      <w:szCs w:val="21"/>
                    </w:rPr>
                    <w:t>燃气锅炉配套，</w:t>
                  </w:r>
                  <w:r>
                    <w:rPr>
                      <w:rFonts w:hint="eastAsia"/>
                      <w:szCs w:val="21"/>
                    </w:rPr>
                    <w:t>ND</w:t>
                  </w:r>
                  <w:r>
                    <w:rPr>
                      <w:rFonts w:hint="eastAsia"/>
                      <w:szCs w:val="21"/>
                    </w:rPr>
                    <w:t>刚材质</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29</w:t>
                  </w:r>
                </w:p>
              </w:tc>
              <w:tc>
                <w:tcPr>
                  <w:tcW w:w="1272" w:type="pct"/>
                  <w:vAlign w:val="center"/>
                </w:tcPr>
                <w:p w:rsidR="00695214" w:rsidRDefault="00941118">
                  <w:pPr>
                    <w:adjustRightInd w:val="0"/>
                    <w:snapToGrid w:val="0"/>
                    <w:jc w:val="center"/>
                    <w:rPr>
                      <w:szCs w:val="21"/>
                    </w:rPr>
                  </w:pPr>
                  <w:r>
                    <w:rPr>
                      <w:rFonts w:hint="eastAsia"/>
                      <w:szCs w:val="21"/>
                    </w:rPr>
                    <w:t>风机</w:t>
                  </w:r>
                </w:p>
              </w:tc>
              <w:tc>
                <w:tcPr>
                  <w:tcW w:w="2153" w:type="pct"/>
                  <w:vAlign w:val="center"/>
                </w:tcPr>
                <w:p w:rsidR="00695214" w:rsidRDefault="00941118">
                  <w:pPr>
                    <w:adjustRightInd w:val="0"/>
                    <w:snapToGrid w:val="0"/>
                    <w:jc w:val="center"/>
                    <w:rPr>
                      <w:szCs w:val="21"/>
                    </w:rPr>
                  </w:pPr>
                  <w:r>
                    <w:rPr>
                      <w:szCs w:val="21"/>
                    </w:rPr>
                    <w:t>Q=</w:t>
                  </w:r>
                  <w:r>
                    <w:rPr>
                      <w:rFonts w:hint="eastAsia"/>
                      <w:szCs w:val="21"/>
                    </w:rPr>
                    <w:t>2500</w:t>
                  </w:r>
                  <w:r>
                    <w:rPr>
                      <w:szCs w:val="21"/>
                    </w:rPr>
                    <w:t>0m</w:t>
                  </w:r>
                  <w:r>
                    <w:rPr>
                      <w:szCs w:val="21"/>
                      <w:vertAlign w:val="superscript"/>
                    </w:rPr>
                    <w:t>3</w:t>
                  </w:r>
                  <w:r>
                    <w:rPr>
                      <w:szCs w:val="21"/>
                    </w:rPr>
                    <w:t>/h</w:t>
                  </w:r>
                  <w:r>
                    <w:rPr>
                      <w:rFonts w:hint="eastAsia"/>
                      <w:szCs w:val="21"/>
                    </w:rPr>
                    <w:t>；含消音器、变频电机</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r w:rsidR="00695214">
              <w:trPr>
                <w:trHeight w:val="397"/>
                <w:jc w:val="center"/>
              </w:trPr>
              <w:tc>
                <w:tcPr>
                  <w:tcW w:w="428" w:type="pct"/>
                  <w:vAlign w:val="center"/>
                </w:tcPr>
                <w:p w:rsidR="00695214" w:rsidRDefault="00941118">
                  <w:pPr>
                    <w:adjustRightInd w:val="0"/>
                    <w:snapToGrid w:val="0"/>
                    <w:jc w:val="center"/>
                    <w:rPr>
                      <w:szCs w:val="21"/>
                    </w:rPr>
                  </w:pPr>
                  <w:r>
                    <w:rPr>
                      <w:rFonts w:hint="eastAsia"/>
                      <w:szCs w:val="21"/>
                    </w:rPr>
                    <w:t>30</w:t>
                  </w:r>
                </w:p>
              </w:tc>
              <w:tc>
                <w:tcPr>
                  <w:tcW w:w="1272" w:type="pct"/>
                  <w:vAlign w:val="center"/>
                </w:tcPr>
                <w:p w:rsidR="00695214" w:rsidRDefault="00941118">
                  <w:pPr>
                    <w:adjustRightInd w:val="0"/>
                    <w:snapToGrid w:val="0"/>
                    <w:jc w:val="center"/>
                    <w:rPr>
                      <w:szCs w:val="21"/>
                    </w:rPr>
                  </w:pPr>
                  <w:r>
                    <w:rPr>
                      <w:rFonts w:hint="eastAsia"/>
                      <w:szCs w:val="21"/>
                    </w:rPr>
                    <w:t>天然气减压装置</w:t>
                  </w:r>
                </w:p>
              </w:tc>
              <w:tc>
                <w:tcPr>
                  <w:tcW w:w="2153" w:type="pct"/>
                  <w:vAlign w:val="center"/>
                </w:tcPr>
                <w:p w:rsidR="00695214" w:rsidRDefault="00941118">
                  <w:pPr>
                    <w:adjustRightInd w:val="0"/>
                    <w:snapToGrid w:val="0"/>
                    <w:jc w:val="center"/>
                    <w:rPr>
                      <w:szCs w:val="21"/>
                    </w:rPr>
                  </w:pPr>
                  <w:r>
                    <w:rPr>
                      <w:rFonts w:hint="eastAsia"/>
                      <w:szCs w:val="21"/>
                    </w:rPr>
                    <w:t>——</w:t>
                  </w:r>
                </w:p>
              </w:tc>
              <w:tc>
                <w:tcPr>
                  <w:tcW w:w="602" w:type="pct"/>
                  <w:vAlign w:val="center"/>
                </w:tcPr>
                <w:p w:rsidR="00695214" w:rsidRDefault="00941118">
                  <w:pPr>
                    <w:adjustRightInd w:val="0"/>
                    <w:snapToGrid w:val="0"/>
                    <w:jc w:val="center"/>
                    <w:rPr>
                      <w:szCs w:val="21"/>
                    </w:rPr>
                  </w:pPr>
                  <w:r>
                    <w:rPr>
                      <w:rFonts w:hint="eastAsia"/>
                      <w:szCs w:val="21"/>
                    </w:rPr>
                    <w:t>0</w:t>
                  </w:r>
                </w:p>
              </w:tc>
              <w:tc>
                <w:tcPr>
                  <w:tcW w:w="543" w:type="pct"/>
                  <w:vAlign w:val="center"/>
                </w:tcPr>
                <w:p w:rsidR="00695214" w:rsidRDefault="00941118">
                  <w:pPr>
                    <w:adjustRightInd w:val="0"/>
                    <w:snapToGrid w:val="0"/>
                    <w:jc w:val="center"/>
                    <w:rPr>
                      <w:szCs w:val="21"/>
                    </w:rPr>
                  </w:pPr>
                  <w:r>
                    <w:rPr>
                      <w:rFonts w:hint="eastAsia"/>
                      <w:szCs w:val="21"/>
                    </w:rPr>
                    <w:t>1</w:t>
                  </w:r>
                </w:p>
              </w:tc>
            </w:tr>
          </w:tbl>
          <w:p w:rsidR="00695214" w:rsidRDefault="00695214">
            <w:pPr>
              <w:widowControl/>
              <w:snapToGrid w:val="0"/>
              <w:jc w:val="center"/>
              <w:rPr>
                <w:b/>
                <w:bCs/>
                <w:kern w:val="0"/>
                <w:szCs w:val="16"/>
                <w:u w:val="single"/>
              </w:rPr>
            </w:pPr>
          </w:p>
          <w:p w:rsidR="00695214" w:rsidRDefault="00941118">
            <w:pPr>
              <w:widowControl/>
              <w:snapToGrid w:val="0"/>
              <w:jc w:val="center"/>
              <w:rPr>
                <w:b/>
                <w:bCs/>
                <w:kern w:val="0"/>
                <w:szCs w:val="16"/>
              </w:rPr>
            </w:pPr>
            <w:r>
              <w:rPr>
                <w:b/>
                <w:bCs/>
                <w:kern w:val="0"/>
                <w:szCs w:val="16"/>
              </w:rPr>
              <w:lastRenderedPageBreak/>
              <w:t>表</w:t>
            </w:r>
            <w:r>
              <w:rPr>
                <w:b/>
                <w:bCs/>
                <w:kern w:val="0"/>
                <w:szCs w:val="16"/>
              </w:rPr>
              <w:t>1-</w:t>
            </w:r>
            <w:r>
              <w:rPr>
                <w:rFonts w:hint="eastAsia"/>
                <w:b/>
                <w:bCs/>
                <w:kern w:val="0"/>
                <w:szCs w:val="16"/>
              </w:rPr>
              <w:t>4</w:t>
            </w:r>
            <w:r>
              <w:rPr>
                <w:b/>
                <w:bCs/>
                <w:kern w:val="0"/>
                <w:szCs w:val="16"/>
              </w:rPr>
              <w:t xml:space="preserve"> </w:t>
            </w:r>
            <w:r>
              <w:rPr>
                <w:rFonts w:hint="eastAsia"/>
                <w:b/>
                <w:bCs/>
                <w:kern w:val="0"/>
                <w:szCs w:val="16"/>
              </w:rPr>
              <w:t>燃气</w:t>
            </w:r>
            <w:r>
              <w:rPr>
                <w:rFonts w:hint="eastAsia"/>
                <w:b/>
                <w:bCs/>
                <w:kern w:val="0"/>
                <w:szCs w:val="16"/>
              </w:rPr>
              <w:t>锅炉主要性能参数表</w:t>
            </w:r>
            <w:r>
              <w:rPr>
                <w:rFonts w:hint="eastAsia"/>
                <w:b/>
                <w:bCs/>
                <w:kern w:val="0"/>
                <w:szCs w:val="16"/>
              </w:rPr>
              <w:t>（新增）</w:t>
            </w:r>
          </w:p>
          <w:tbl>
            <w:tblPr>
              <w:tblStyle w:val="af"/>
              <w:tblW w:w="4998" w:type="pct"/>
              <w:jc w:val="center"/>
              <w:tblBorders>
                <w:insideH w:val="single" w:sz="6" w:space="0" w:color="auto"/>
                <w:insideV w:val="single" w:sz="6" w:space="0" w:color="auto"/>
              </w:tblBorders>
              <w:tblLayout w:type="fixed"/>
              <w:tblLook w:val="04A0"/>
            </w:tblPr>
            <w:tblGrid>
              <w:gridCol w:w="1328"/>
              <w:gridCol w:w="3318"/>
              <w:gridCol w:w="3958"/>
            </w:tblGrid>
            <w:tr w:rsidR="00695214">
              <w:trPr>
                <w:trHeight w:val="397"/>
                <w:jc w:val="center"/>
              </w:trPr>
              <w:tc>
                <w:tcPr>
                  <w:tcW w:w="772" w:type="pct"/>
                  <w:vAlign w:val="center"/>
                </w:tcPr>
                <w:p w:rsidR="00695214" w:rsidRDefault="00941118">
                  <w:pPr>
                    <w:jc w:val="center"/>
                    <w:rPr>
                      <w:szCs w:val="21"/>
                    </w:rPr>
                  </w:pPr>
                  <w:r>
                    <w:rPr>
                      <w:rFonts w:hint="eastAsia"/>
                      <w:szCs w:val="21"/>
                    </w:rPr>
                    <w:t>序号</w:t>
                  </w:r>
                </w:p>
              </w:tc>
              <w:tc>
                <w:tcPr>
                  <w:tcW w:w="1927" w:type="pct"/>
                  <w:vAlign w:val="center"/>
                </w:tcPr>
                <w:p w:rsidR="00695214" w:rsidRDefault="00941118">
                  <w:pPr>
                    <w:jc w:val="center"/>
                    <w:rPr>
                      <w:szCs w:val="21"/>
                    </w:rPr>
                  </w:pPr>
                  <w:r>
                    <w:rPr>
                      <w:rFonts w:hint="eastAsia"/>
                      <w:szCs w:val="21"/>
                    </w:rPr>
                    <w:t>锅炉类型</w:t>
                  </w:r>
                </w:p>
              </w:tc>
              <w:tc>
                <w:tcPr>
                  <w:tcW w:w="2299" w:type="pct"/>
                  <w:vAlign w:val="center"/>
                </w:tcPr>
                <w:p w:rsidR="00695214" w:rsidRDefault="00941118">
                  <w:pPr>
                    <w:jc w:val="center"/>
                    <w:rPr>
                      <w:szCs w:val="21"/>
                    </w:rPr>
                  </w:pPr>
                  <w:r>
                    <w:rPr>
                      <w:rFonts w:hint="eastAsia"/>
                      <w:szCs w:val="21"/>
                    </w:rPr>
                    <w:t>燃气蒸汽锅炉</w:t>
                  </w:r>
                </w:p>
              </w:tc>
            </w:tr>
            <w:tr w:rsidR="00695214">
              <w:trPr>
                <w:trHeight w:val="397"/>
                <w:jc w:val="center"/>
              </w:trPr>
              <w:tc>
                <w:tcPr>
                  <w:tcW w:w="772" w:type="pct"/>
                  <w:vAlign w:val="center"/>
                </w:tcPr>
                <w:p w:rsidR="00695214" w:rsidRDefault="00941118">
                  <w:pPr>
                    <w:jc w:val="center"/>
                    <w:rPr>
                      <w:szCs w:val="21"/>
                    </w:rPr>
                  </w:pPr>
                  <w:r>
                    <w:rPr>
                      <w:rFonts w:hint="eastAsia"/>
                      <w:szCs w:val="21"/>
                    </w:rPr>
                    <w:t>1</w:t>
                  </w:r>
                </w:p>
              </w:tc>
              <w:tc>
                <w:tcPr>
                  <w:tcW w:w="1927" w:type="pct"/>
                  <w:vAlign w:val="center"/>
                </w:tcPr>
                <w:p w:rsidR="00695214" w:rsidRDefault="00941118">
                  <w:pPr>
                    <w:jc w:val="center"/>
                    <w:rPr>
                      <w:szCs w:val="21"/>
                    </w:rPr>
                  </w:pPr>
                  <w:r>
                    <w:rPr>
                      <w:rFonts w:hint="eastAsia"/>
                      <w:szCs w:val="21"/>
                    </w:rPr>
                    <w:t>数量</w:t>
                  </w:r>
                </w:p>
              </w:tc>
              <w:tc>
                <w:tcPr>
                  <w:tcW w:w="2299" w:type="pct"/>
                  <w:vAlign w:val="center"/>
                </w:tcPr>
                <w:p w:rsidR="00695214" w:rsidRDefault="00941118">
                  <w:pPr>
                    <w:jc w:val="center"/>
                    <w:rPr>
                      <w:szCs w:val="21"/>
                    </w:rPr>
                  </w:pPr>
                  <w:r>
                    <w:rPr>
                      <w:rFonts w:hint="eastAsia"/>
                      <w:szCs w:val="21"/>
                    </w:rPr>
                    <w:t>1</w:t>
                  </w:r>
                </w:p>
              </w:tc>
            </w:tr>
            <w:tr w:rsidR="00695214">
              <w:trPr>
                <w:trHeight w:val="397"/>
                <w:jc w:val="center"/>
              </w:trPr>
              <w:tc>
                <w:tcPr>
                  <w:tcW w:w="772" w:type="pct"/>
                  <w:vAlign w:val="center"/>
                </w:tcPr>
                <w:p w:rsidR="00695214" w:rsidRDefault="00941118">
                  <w:pPr>
                    <w:jc w:val="center"/>
                    <w:rPr>
                      <w:szCs w:val="21"/>
                    </w:rPr>
                  </w:pPr>
                  <w:r>
                    <w:rPr>
                      <w:rFonts w:hint="eastAsia"/>
                      <w:szCs w:val="21"/>
                    </w:rPr>
                    <w:t>2</w:t>
                  </w:r>
                </w:p>
              </w:tc>
              <w:tc>
                <w:tcPr>
                  <w:tcW w:w="1927" w:type="pct"/>
                  <w:vAlign w:val="center"/>
                </w:tcPr>
                <w:p w:rsidR="00695214" w:rsidRDefault="00941118">
                  <w:pPr>
                    <w:jc w:val="center"/>
                    <w:rPr>
                      <w:szCs w:val="21"/>
                    </w:rPr>
                  </w:pPr>
                  <w:r>
                    <w:rPr>
                      <w:rFonts w:hint="eastAsia"/>
                      <w:szCs w:val="21"/>
                    </w:rPr>
                    <w:t>额定蒸发量</w:t>
                  </w:r>
                </w:p>
              </w:tc>
              <w:tc>
                <w:tcPr>
                  <w:tcW w:w="2299" w:type="pct"/>
                  <w:vAlign w:val="center"/>
                </w:tcPr>
                <w:p w:rsidR="00695214" w:rsidRDefault="00941118">
                  <w:pPr>
                    <w:jc w:val="center"/>
                    <w:rPr>
                      <w:szCs w:val="21"/>
                    </w:rPr>
                  </w:pPr>
                  <w:r>
                    <w:rPr>
                      <w:rFonts w:hint="eastAsia"/>
                      <w:szCs w:val="21"/>
                    </w:rPr>
                    <w:t>20</w:t>
                  </w:r>
                  <w:r>
                    <w:rPr>
                      <w:rFonts w:hint="eastAsia"/>
                      <w:szCs w:val="21"/>
                    </w:rPr>
                    <w:t>t/h</w:t>
                  </w:r>
                </w:p>
              </w:tc>
            </w:tr>
            <w:tr w:rsidR="00695214">
              <w:trPr>
                <w:trHeight w:val="397"/>
                <w:jc w:val="center"/>
              </w:trPr>
              <w:tc>
                <w:tcPr>
                  <w:tcW w:w="772" w:type="pct"/>
                  <w:vAlign w:val="center"/>
                </w:tcPr>
                <w:p w:rsidR="00695214" w:rsidRDefault="00941118">
                  <w:pPr>
                    <w:jc w:val="center"/>
                    <w:rPr>
                      <w:szCs w:val="21"/>
                    </w:rPr>
                  </w:pPr>
                  <w:r>
                    <w:rPr>
                      <w:rFonts w:hint="eastAsia"/>
                      <w:szCs w:val="21"/>
                    </w:rPr>
                    <w:t>3</w:t>
                  </w:r>
                </w:p>
              </w:tc>
              <w:tc>
                <w:tcPr>
                  <w:tcW w:w="1927" w:type="pct"/>
                  <w:vAlign w:val="center"/>
                </w:tcPr>
                <w:p w:rsidR="00695214" w:rsidRDefault="00941118">
                  <w:pPr>
                    <w:jc w:val="center"/>
                    <w:rPr>
                      <w:szCs w:val="21"/>
                    </w:rPr>
                  </w:pPr>
                  <w:r>
                    <w:rPr>
                      <w:rFonts w:hint="eastAsia"/>
                      <w:szCs w:val="21"/>
                    </w:rPr>
                    <w:t>额定蒸汽压力</w:t>
                  </w:r>
                </w:p>
              </w:tc>
              <w:tc>
                <w:tcPr>
                  <w:tcW w:w="2299" w:type="pct"/>
                  <w:vAlign w:val="center"/>
                </w:tcPr>
                <w:p w:rsidR="00695214" w:rsidRDefault="00941118">
                  <w:pPr>
                    <w:jc w:val="center"/>
                    <w:rPr>
                      <w:szCs w:val="21"/>
                    </w:rPr>
                  </w:pPr>
                  <w:r>
                    <w:rPr>
                      <w:rFonts w:hint="eastAsia"/>
                      <w:szCs w:val="21"/>
                    </w:rPr>
                    <w:t>2.0Mpa</w:t>
                  </w:r>
                </w:p>
              </w:tc>
            </w:tr>
            <w:tr w:rsidR="00695214">
              <w:trPr>
                <w:trHeight w:val="397"/>
                <w:jc w:val="center"/>
              </w:trPr>
              <w:tc>
                <w:tcPr>
                  <w:tcW w:w="772" w:type="pct"/>
                  <w:vAlign w:val="center"/>
                </w:tcPr>
                <w:p w:rsidR="00695214" w:rsidRDefault="00941118">
                  <w:pPr>
                    <w:jc w:val="center"/>
                    <w:rPr>
                      <w:szCs w:val="21"/>
                    </w:rPr>
                  </w:pPr>
                  <w:r>
                    <w:rPr>
                      <w:rFonts w:hint="eastAsia"/>
                      <w:szCs w:val="21"/>
                    </w:rPr>
                    <w:t>4</w:t>
                  </w:r>
                </w:p>
              </w:tc>
              <w:tc>
                <w:tcPr>
                  <w:tcW w:w="1927" w:type="pct"/>
                  <w:vAlign w:val="center"/>
                </w:tcPr>
                <w:p w:rsidR="00695214" w:rsidRDefault="00941118">
                  <w:pPr>
                    <w:jc w:val="center"/>
                    <w:rPr>
                      <w:szCs w:val="21"/>
                    </w:rPr>
                  </w:pPr>
                  <w:r>
                    <w:rPr>
                      <w:rFonts w:hint="eastAsia"/>
                      <w:szCs w:val="21"/>
                    </w:rPr>
                    <w:t>额定蒸汽温度</w:t>
                  </w:r>
                </w:p>
              </w:tc>
              <w:tc>
                <w:tcPr>
                  <w:tcW w:w="2299" w:type="pct"/>
                  <w:vAlign w:val="center"/>
                </w:tcPr>
                <w:p w:rsidR="00695214" w:rsidRDefault="00941118">
                  <w:pPr>
                    <w:jc w:val="center"/>
                    <w:rPr>
                      <w:szCs w:val="21"/>
                    </w:rPr>
                  </w:pPr>
                  <w:r>
                    <w:rPr>
                      <w:rFonts w:hint="eastAsia"/>
                      <w:szCs w:val="21"/>
                    </w:rPr>
                    <w:t>260</w:t>
                  </w:r>
                  <w:r>
                    <w:rPr>
                      <w:rFonts w:hint="eastAsia"/>
                      <w:szCs w:val="21"/>
                    </w:rPr>
                    <w:t>℃</w:t>
                  </w:r>
                </w:p>
              </w:tc>
            </w:tr>
            <w:tr w:rsidR="00695214">
              <w:trPr>
                <w:trHeight w:val="397"/>
                <w:jc w:val="center"/>
              </w:trPr>
              <w:tc>
                <w:tcPr>
                  <w:tcW w:w="772" w:type="pct"/>
                  <w:vAlign w:val="center"/>
                </w:tcPr>
                <w:p w:rsidR="00695214" w:rsidRDefault="00941118">
                  <w:pPr>
                    <w:jc w:val="center"/>
                    <w:rPr>
                      <w:szCs w:val="21"/>
                    </w:rPr>
                  </w:pPr>
                  <w:r>
                    <w:rPr>
                      <w:rFonts w:hint="eastAsia"/>
                      <w:szCs w:val="21"/>
                    </w:rPr>
                    <w:t>5</w:t>
                  </w:r>
                </w:p>
              </w:tc>
              <w:tc>
                <w:tcPr>
                  <w:tcW w:w="1927" w:type="pct"/>
                  <w:vAlign w:val="center"/>
                </w:tcPr>
                <w:p w:rsidR="00695214" w:rsidRDefault="00941118">
                  <w:pPr>
                    <w:jc w:val="center"/>
                    <w:rPr>
                      <w:szCs w:val="21"/>
                    </w:rPr>
                  </w:pPr>
                  <w:r>
                    <w:rPr>
                      <w:rFonts w:hint="eastAsia"/>
                      <w:szCs w:val="21"/>
                    </w:rPr>
                    <w:t>设计</w:t>
                  </w:r>
                  <w:r>
                    <w:rPr>
                      <w:rFonts w:hint="eastAsia"/>
                      <w:szCs w:val="21"/>
                    </w:rPr>
                    <w:t>给水温度</w:t>
                  </w:r>
                </w:p>
              </w:tc>
              <w:tc>
                <w:tcPr>
                  <w:tcW w:w="2299" w:type="pct"/>
                  <w:vAlign w:val="center"/>
                </w:tcPr>
                <w:p w:rsidR="00695214" w:rsidRDefault="00941118">
                  <w:pPr>
                    <w:jc w:val="center"/>
                    <w:rPr>
                      <w:szCs w:val="21"/>
                    </w:rPr>
                  </w:pPr>
                  <w:r>
                    <w:rPr>
                      <w:rFonts w:hint="eastAsia"/>
                      <w:szCs w:val="21"/>
                    </w:rPr>
                    <w:t>20</w:t>
                  </w:r>
                  <w:r>
                    <w:rPr>
                      <w:rFonts w:hint="eastAsia"/>
                      <w:szCs w:val="21"/>
                    </w:rPr>
                    <w:t>℃</w:t>
                  </w:r>
                </w:p>
              </w:tc>
            </w:tr>
            <w:tr w:rsidR="00695214">
              <w:trPr>
                <w:trHeight w:val="397"/>
                <w:jc w:val="center"/>
              </w:trPr>
              <w:tc>
                <w:tcPr>
                  <w:tcW w:w="772" w:type="pct"/>
                  <w:vAlign w:val="center"/>
                </w:tcPr>
                <w:p w:rsidR="00695214" w:rsidRDefault="00941118">
                  <w:pPr>
                    <w:jc w:val="center"/>
                    <w:rPr>
                      <w:szCs w:val="21"/>
                    </w:rPr>
                  </w:pPr>
                  <w:r>
                    <w:rPr>
                      <w:rFonts w:hint="eastAsia"/>
                      <w:szCs w:val="21"/>
                    </w:rPr>
                    <w:t>6</w:t>
                  </w:r>
                </w:p>
              </w:tc>
              <w:tc>
                <w:tcPr>
                  <w:tcW w:w="1927" w:type="pct"/>
                  <w:vAlign w:val="center"/>
                </w:tcPr>
                <w:p w:rsidR="00695214" w:rsidRDefault="00941118">
                  <w:pPr>
                    <w:jc w:val="center"/>
                    <w:rPr>
                      <w:szCs w:val="21"/>
                    </w:rPr>
                  </w:pPr>
                  <w:r>
                    <w:rPr>
                      <w:rFonts w:hint="eastAsia"/>
                      <w:szCs w:val="21"/>
                    </w:rPr>
                    <w:t>设计</w:t>
                  </w:r>
                  <w:r>
                    <w:rPr>
                      <w:rFonts w:hint="eastAsia"/>
                      <w:szCs w:val="21"/>
                    </w:rPr>
                    <w:t>锅炉效率</w:t>
                  </w:r>
                </w:p>
              </w:tc>
              <w:tc>
                <w:tcPr>
                  <w:tcW w:w="2299" w:type="pct"/>
                  <w:vAlign w:val="center"/>
                </w:tcPr>
                <w:p w:rsidR="00695214" w:rsidRDefault="00941118">
                  <w:pPr>
                    <w:jc w:val="center"/>
                    <w:rPr>
                      <w:szCs w:val="21"/>
                    </w:rPr>
                  </w:pPr>
                  <w:r>
                    <w:rPr>
                      <w:rFonts w:hint="eastAsia"/>
                      <w:szCs w:val="21"/>
                    </w:rPr>
                    <w:t>94.5</w:t>
                  </w:r>
                  <w:r>
                    <w:rPr>
                      <w:rFonts w:hint="eastAsia"/>
                      <w:szCs w:val="21"/>
                    </w:rPr>
                    <w:t>%</w:t>
                  </w:r>
                </w:p>
              </w:tc>
            </w:tr>
            <w:tr w:rsidR="00695214">
              <w:trPr>
                <w:trHeight w:val="397"/>
                <w:jc w:val="center"/>
              </w:trPr>
              <w:tc>
                <w:tcPr>
                  <w:tcW w:w="772" w:type="pct"/>
                  <w:vAlign w:val="center"/>
                </w:tcPr>
                <w:p w:rsidR="00695214" w:rsidRDefault="00941118">
                  <w:pPr>
                    <w:jc w:val="center"/>
                    <w:rPr>
                      <w:szCs w:val="21"/>
                    </w:rPr>
                  </w:pPr>
                  <w:r>
                    <w:rPr>
                      <w:rFonts w:hint="eastAsia"/>
                      <w:szCs w:val="21"/>
                    </w:rPr>
                    <w:t>7</w:t>
                  </w:r>
                </w:p>
              </w:tc>
              <w:tc>
                <w:tcPr>
                  <w:tcW w:w="1927" w:type="pct"/>
                  <w:vAlign w:val="center"/>
                </w:tcPr>
                <w:p w:rsidR="00695214" w:rsidRDefault="00941118">
                  <w:pPr>
                    <w:jc w:val="center"/>
                    <w:rPr>
                      <w:szCs w:val="21"/>
                    </w:rPr>
                  </w:pPr>
                  <w:r>
                    <w:rPr>
                      <w:rFonts w:hint="eastAsia"/>
                      <w:szCs w:val="21"/>
                    </w:rPr>
                    <w:t>锅炉排污率</w:t>
                  </w:r>
                </w:p>
              </w:tc>
              <w:tc>
                <w:tcPr>
                  <w:tcW w:w="2299" w:type="pct"/>
                  <w:vAlign w:val="center"/>
                </w:tcPr>
                <w:p w:rsidR="00695214" w:rsidRDefault="00941118">
                  <w:pPr>
                    <w:jc w:val="center"/>
                    <w:rPr>
                      <w:szCs w:val="21"/>
                    </w:rPr>
                  </w:pPr>
                  <w:r>
                    <w:rPr>
                      <w:rFonts w:hint="eastAsia"/>
                      <w:szCs w:val="21"/>
                    </w:rPr>
                    <w:t>1%</w:t>
                  </w:r>
                </w:p>
              </w:tc>
            </w:tr>
          </w:tbl>
          <w:p w:rsidR="00695214" w:rsidRDefault="00695214">
            <w:pPr>
              <w:widowControl/>
              <w:snapToGrid w:val="0"/>
              <w:jc w:val="center"/>
              <w:rPr>
                <w:b/>
                <w:bCs/>
                <w:kern w:val="0"/>
                <w:szCs w:val="16"/>
                <w:u w:val="single"/>
              </w:rPr>
            </w:pPr>
          </w:p>
          <w:p w:rsidR="00695214" w:rsidRDefault="00941118">
            <w:pPr>
              <w:widowControl/>
              <w:snapToGrid w:val="0"/>
              <w:jc w:val="center"/>
              <w:rPr>
                <w:b/>
                <w:bCs/>
                <w:kern w:val="0"/>
                <w:szCs w:val="16"/>
              </w:rPr>
            </w:pPr>
            <w:r>
              <w:rPr>
                <w:b/>
                <w:bCs/>
                <w:kern w:val="0"/>
                <w:szCs w:val="16"/>
              </w:rPr>
              <w:t>表</w:t>
            </w:r>
            <w:r>
              <w:rPr>
                <w:b/>
                <w:bCs/>
                <w:kern w:val="0"/>
                <w:szCs w:val="16"/>
              </w:rPr>
              <w:t>1-</w:t>
            </w:r>
            <w:r>
              <w:rPr>
                <w:rFonts w:hint="eastAsia"/>
                <w:b/>
                <w:bCs/>
                <w:kern w:val="0"/>
                <w:szCs w:val="16"/>
              </w:rPr>
              <w:t>5</w:t>
            </w:r>
            <w:r>
              <w:rPr>
                <w:b/>
                <w:bCs/>
                <w:kern w:val="0"/>
                <w:szCs w:val="16"/>
              </w:rPr>
              <w:t xml:space="preserve"> </w:t>
            </w:r>
            <w:r>
              <w:rPr>
                <w:rFonts w:hint="eastAsia"/>
                <w:b/>
                <w:bCs/>
                <w:kern w:val="0"/>
                <w:szCs w:val="16"/>
              </w:rPr>
              <w:t>燃煤</w:t>
            </w:r>
            <w:r>
              <w:rPr>
                <w:rFonts w:hint="eastAsia"/>
                <w:b/>
                <w:bCs/>
                <w:kern w:val="0"/>
                <w:szCs w:val="16"/>
              </w:rPr>
              <w:t>锅炉主要性能参数表</w:t>
            </w:r>
            <w:r>
              <w:rPr>
                <w:rFonts w:hint="eastAsia"/>
                <w:b/>
                <w:bCs/>
                <w:kern w:val="0"/>
                <w:szCs w:val="16"/>
              </w:rPr>
              <w:t>（原有）</w:t>
            </w:r>
          </w:p>
          <w:tbl>
            <w:tblPr>
              <w:tblStyle w:val="af"/>
              <w:tblW w:w="4998" w:type="pct"/>
              <w:jc w:val="center"/>
              <w:tblBorders>
                <w:insideH w:val="single" w:sz="6" w:space="0" w:color="auto"/>
                <w:insideV w:val="single" w:sz="6" w:space="0" w:color="auto"/>
              </w:tblBorders>
              <w:tblLayout w:type="fixed"/>
              <w:tblLook w:val="04A0"/>
            </w:tblPr>
            <w:tblGrid>
              <w:gridCol w:w="930"/>
              <w:gridCol w:w="2326"/>
              <w:gridCol w:w="2572"/>
              <w:gridCol w:w="2776"/>
            </w:tblGrid>
            <w:tr w:rsidR="00695214">
              <w:trPr>
                <w:trHeight w:val="397"/>
                <w:jc w:val="center"/>
              </w:trPr>
              <w:tc>
                <w:tcPr>
                  <w:tcW w:w="541" w:type="pct"/>
                  <w:vAlign w:val="center"/>
                </w:tcPr>
                <w:p w:rsidR="00695214" w:rsidRDefault="00941118">
                  <w:pPr>
                    <w:jc w:val="center"/>
                    <w:rPr>
                      <w:szCs w:val="21"/>
                    </w:rPr>
                  </w:pPr>
                  <w:r>
                    <w:rPr>
                      <w:rFonts w:hint="eastAsia"/>
                      <w:szCs w:val="21"/>
                    </w:rPr>
                    <w:t>序号</w:t>
                  </w:r>
                </w:p>
              </w:tc>
              <w:tc>
                <w:tcPr>
                  <w:tcW w:w="1351" w:type="pct"/>
                  <w:vAlign w:val="center"/>
                </w:tcPr>
                <w:p w:rsidR="00695214" w:rsidRDefault="00941118">
                  <w:pPr>
                    <w:jc w:val="center"/>
                    <w:rPr>
                      <w:szCs w:val="21"/>
                    </w:rPr>
                  </w:pPr>
                  <w:r>
                    <w:rPr>
                      <w:rFonts w:hint="eastAsia"/>
                      <w:szCs w:val="21"/>
                    </w:rPr>
                    <w:t>锅炉类型</w:t>
                  </w:r>
                </w:p>
              </w:tc>
              <w:tc>
                <w:tcPr>
                  <w:tcW w:w="1494" w:type="pct"/>
                  <w:vAlign w:val="center"/>
                </w:tcPr>
                <w:p w:rsidR="00695214" w:rsidRDefault="00941118">
                  <w:pPr>
                    <w:jc w:val="center"/>
                    <w:rPr>
                      <w:szCs w:val="21"/>
                    </w:rPr>
                  </w:pPr>
                  <w:r>
                    <w:rPr>
                      <w:rFonts w:hint="eastAsia"/>
                      <w:szCs w:val="21"/>
                    </w:rPr>
                    <w:t>链条燃煤蒸汽锅炉</w:t>
                  </w:r>
                </w:p>
              </w:tc>
              <w:tc>
                <w:tcPr>
                  <w:tcW w:w="1612" w:type="pct"/>
                  <w:vAlign w:val="center"/>
                </w:tcPr>
                <w:p w:rsidR="00695214" w:rsidRDefault="00941118">
                  <w:pPr>
                    <w:jc w:val="center"/>
                    <w:rPr>
                      <w:szCs w:val="21"/>
                    </w:rPr>
                  </w:pPr>
                  <w:r>
                    <w:rPr>
                      <w:rFonts w:hint="eastAsia"/>
                      <w:szCs w:val="21"/>
                    </w:rPr>
                    <w:t>循环流化床燃煤蒸汽锅炉</w:t>
                  </w:r>
                </w:p>
              </w:tc>
            </w:tr>
            <w:tr w:rsidR="00695214">
              <w:trPr>
                <w:trHeight w:val="397"/>
                <w:jc w:val="center"/>
              </w:trPr>
              <w:tc>
                <w:tcPr>
                  <w:tcW w:w="541" w:type="pct"/>
                  <w:vAlign w:val="center"/>
                </w:tcPr>
                <w:p w:rsidR="00695214" w:rsidRDefault="00941118">
                  <w:pPr>
                    <w:jc w:val="center"/>
                    <w:rPr>
                      <w:szCs w:val="21"/>
                    </w:rPr>
                  </w:pPr>
                  <w:r>
                    <w:rPr>
                      <w:rFonts w:hint="eastAsia"/>
                      <w:szCs w:val="21"/>
                    </w:rPr>
                    <w:t>1</w:t>
                  </w:r>
                </w:p>
              </w:tc>
              <w:tc>
                <w:tcPr>
                  <w:tcW w:w="1351" w:type="pct"/>
                  <w:vAlign w:val="center"/>
                </w:tcPr>
                <w:p w:rsidR="00695214" w:rsidRDefault="00941118">
                  <w:pPr>
                    <w:jc w:val="center"/>
                    <w:rPr>
                      <w:szCs w:val="21"/>
                    </w:rPr>
                  </w:pPr>
                  <w:r>
                    <w:rPr>
                      <w:rFonts w:hint="eastAsia"/>
                      <w:szCs w:val="21"/>
                    </w:rPr>
                    <w:t>数量</w:t>
                  </w:r>
                </w:p>
              </w:tc>
              <w:tc>
                <w:tcPr>
                  <w:tcW w:w="1494" w:type="pct"/>
                  <w:vAlign w:val="center"/>
                </w:tcPr>
                <w:p w:rsidR="00695214" w:rsidRDefault="00941118">
                  <w:pPr>
                    <w:jc w:val="center"/>
                    <w:rPr>
                      <w:szCs w:val="21"/>
                    </w:rPr>
                  </w:pPr>
                  <w:r>
                    <w:rPr>
                      <w:rFonts w:hint="eastAsia"/>
                      <w:szCs w:val="21"/>
                    </w:rPr>
                    <w:t>1</w:t>
                  </w:r>
                </w:p>
              </w:tc>
              <w:tc>
                <w:tcPr>
                  <w:tcW w:w="1612" w:type="pct"/>
                  <w:vAlign w:val="center"/>
                </w:tcPr>
                <w:p w:rsidR="00695214" w:rsidRDefault="00941118">
                  <w:pPr>
                    <w:jc w:val="center"/>
                    <w:rPr>
                      <w:szCs w:val="21"/>
                    </w:rPr>
                  </w:pPr>
                  <w:r>
                    <w:rPr>
                      <w:rFonts w:hint="eastAsia"/>
                      <w:szCs w:val="21"/>
                    </w:rPr>
                    <w:t>1</w:t>
                  </w:r>
                </w:p>
              </w:tc>
            </w:tr>
            <w:tr w:rsidR="00695214">
              <w:trPr>
                <w:trHeight w:val="397"/>
                <w:jc w:val="center"/>
              </w:trPr>
              <w:tc>
                <w:tcPr>
                  <w:tcW w:w="541" w:type="pct"/>
                  <w:vAlign w:val="center"/>
                </w:tcPr>
                <w:p w:rsidR="00695214" w:rsidRDefault="00941118">
                  <w:pPr>
                    <w:jc w:val="center"/>
                    <w:rPr>
                      <w:szCs w:val="21"/>
                    </w:rPr>
                  </w:pPr>
                  <w:r>
                    <w:rPr>
                      <w:rFonts w:hint="eastAsia"/>
                      <w:szCs w:val="21"/>
                    </w:rPr>
                    <w:t>2</w:t>
                  </w:r>
                </w:p>
              </w:tc>
              <w:tc>
                <w:tcPr>
                  <w:tcW w:w="1351" w:type="pct"/>
                  <w:vAlign w:val="center"/>
                </w:tcPr>
                <w:p w:rsidR="00695214" w:rsidRDefault="00941118">
                  <w:pPr>
                    <w:jc w:val="center"/>
                    <w:rPr>
                      <w:szCs w:val="21"/>
                    </w:rPr>
                  </w:pPr>
                  <w:r>
                    <w:rPr>
                      <w:rFonts w:hint="eastAsia"/>
                      <w:szCs w:val="21"/>
                    </w:rPr>
                    <w:t>额定蒸发量</w:t>
                  </w:r>
                </w:p>
              </w:tc>
              <w:tc>
                <w:tcPr>
                  <w:tcW w:w="1494" w:type="pct"/>
                  <w:vAlign w:val="center"/>
                </w:tcPr>
                <w:p w:rsidR="00695214" w:rsidRDefault="00941118">
                  <w:pPr>
                    <w:jc w:val="center"/>
                    <w:rPr>
                      <w:szCs w:val="21"/>
                    </w:rPr>
                  </w:pPr>
                  <w:r>
                    <w:rPr>
                      <w:rFonts w:hint="eastAsia"/>
                      <w:szCs w:val="21"/>
                    </w:rPr>
                    <w:t>25t/h</w:t>
                  </w:r>
                </w:p>
              </w:tc>
              <w:tc>
                <w:tcPr>
                  <w:tcW w:w="1612" w:type="pct"/>
                  <w:vAlign w:val="center"/>
                </w:tcPr>
                <w:p w:rsidR="00695214" w:rsidRDefault="00941118">
                  <w:pPr>
                    <w:jc w:val="center"/>
                    <w:rPr>
                      <w:szCs w:val="21"/>
                    </w:rPr>
                  </w:pPr>
                  <w:r>
                    <w:rPr>
                      <w:rFonts w:hint="eastAsia"/>
                      <w:szCs w:val="21"/>
                    </w:rPr>
                    <w:t>35t/h</w:t>
                  </w:r>
                </w:p>
              </w:tc>
            </w:tr>
            <w:tr w:rsidR="00695214">
              <w:trPr>
                <w:trHeight w:val="397"/>
                <w:jc w:val="center"/>
              </w:trPr>
              <w:tc>
                <w:tcPr>
                  <w:tcW w:w="541" w:type="pct"/>
                  <w:vAlign w:val="center"/>
                </w:tcPr>
                <w:p w:rsidR="00695214" w:rsidRDefault="00941118">
                  <w:pPr>
                    <w:jc w:val="center"/>
                    <w:rPr>
                      <w:szCs w:val="21"/>
                    </w:rPr>
                  </w:pPr>
                  <w:r>
                    <w:rPr>
                      <w:rFonts w:hint="eastAsia"/>
                      <w:szCs w:val="21"/>
                    </w:rPr>
                    <w:t>3</w:t>
                  </w:r>
                </w:p>
              </w:tc>
              <w:tc>
                <w:tcPr>
                  <w:tcW w:w="1351" w:type="pct"/>
                  <w:vAlign w:val="center"/>
                </w:tcPr>
                <w:p w:rsidR="00695214" w:rsidRDefault="00941118">
                  <w:pPr>
                    <w:jc w:val="center"/>
                    <w:rPr>
                      <w:szCs w:val="21"/>
                    </w:rPr>
                  </w:pPr>
                  <w:r>
                    <w:rPr>
                      <w:rFonts w:hint="eastAsia"/>
                      <w:szCs w:val="21"/>
                    </w:rPr>
                    <w:t>额定蒸汽压力</w:t>
                  </w:r>
                </w:p>
              </w:tc>
              <w:tc>
                <w:tcPr>
                  <w:tcW w:w="1494" w:type="pct"/>
                  <w:vAlign w:val="center"/>
                </w:tcPr>
                <w:p w:rsidR="00695214" w:rsidRDefault="00941118">
                  <w:pPr>
                    <w:jc w:val="center"/>
                    <w:rPr>
                      <w:szCs w:val="21"/>
                    </w:rPr>
                  </w:pPr>
                  <w:r>
                    <w:rPr>
                      <w:rFonts w:hint="eastAsia"/>
                      <w:szCs w:val="21"/>
                    </w:rPr>
                    <w:t>2.0Mpa</w:t>
                  </w:r>
                </w:p>
              </w:tc>
              <w:tc>
                <w:tcPr>
                  <w:tcW w:w="1612" w:type="pct"/>
                  <w:vAlign w:val="center"/>
                </w:tcPr>
                <w:p w:rsidR="00695214" w:rsidRDefault="00941118">
                  <w:pPr>
                    <w:jc w:val="center"/>
                    <w:rPr>
                      <w:szCs w:val="21"/>
                    </w:rPr>
                  </w:pPr>
                  <w:r>
                    <w:rPr>
                      <w:rFonts w:hint="eastAsia"/>
                      <w:szCs w:val="21"/>
                    </w:rPr>
                    <w:t>2.0Mpa</w:t>
                  </w:r>
                </w:p>
              </w:tc>
            </w:tr>
            <w:tr w:rsidR="00695214">
              <w:trPr>
                <w:trHeight w:val="397"/>
                <w:jc w:val="center"/>
              </w:trPr>
              <w:tc>
                <w:tcPr>
                  <w:tcW w:w="541" w:type="pct"/>
                  <w:vAlign w:val="center"/>
                </w:tcPr>
                <w:p w:rsidR="00695214" w:rsidRDefault="00941118">
                  <w:pPr>
                    <w:jc w:val="center"/>
                    <w:rPr>
                      <w:szCs w:val="21"/>
                    </w:rPr>
                  </w:pPr>
                  <w:r>
                    <w:rPr>
                      <w:rFonts w:hint="eastAsia"/>
                      <w:szCs w:val="21"/>
                    </w:rPr>
                    <w:t>4</w:t>
                  </w:r>
                </w:p>
              </w:tc>
              <w:tc>
                <w:tcPr>
                  <w:tcW w:w="1351" w:type="pct"/>
                  <w:vAlign w:val="center"/>
                </w:tcPr>
                <w:p w:rsidR="00695214" w:rsidRDefault="00941118">
                  <w:pPr>
                    <w:jc w:val="center"/>
                    <w:rPr>
                      <w:szCs w:val="21"/>
                    </w:rPr>
                  </w:pPr>
                  <w:r>
                    <w:rPr>
                      <w:rFonts w:hint="eastAsia"/>
                      <w:szCs w:val="21"/>
                    </w:rPr>
                    <w:t>额定蒸汽温度</w:t>
                  </w:r>
                </w:p>
              </w:tc>
              <w:tc>
                <w:tcPr>
                  <w:tcW w:w="1494" w:type="pct"/>
                  <w:vAlign w:val="center"/>
                </w:tcPr>
                <w:p w:rsidR="00695214" w:rsidRDefault="00941118">
                  <w:pPr>
                    <w:jc w:val="center"/>
                    <w:rPr>
                      <w:szCs w:val="21"/>
                    </w:rPr>
                  </w:pPr>
                  <w:r>
                    <w:rPr>
                      <w:rFonts w:hint="eastAsia"/>
                      <w:szCs w:val="21"/>
                    </w:rPr>
                    <w:t>250</w:t>
                  </w:r>
                  <w:r>
                    <w:rPr>
                      <w:rFonts w:hint="eastAsia"/>
                      <w:szCs w:val="21"/>
                    </w:rPr>
                    <w:t>℃</w:t>
                  </w:r>
                </w:p>
              </w:tc>
              <w:tc>
                <w:tcPr>
                  <w:tcW w:w="1612" w:type="pct"/>
                  <w:vAlign w:val="center"/>
                </w:tcPr>
                <w:p w:rsidR="00695214" w:rsidRDefault="00941118">
                  <w:pPr>
                    <w:jc w:val="center"/>
                    <w:rPr>
                      <w:szCs w:val="21"/>
                    </w:rPr>
                  </w:pPr>
                  <w:r>
                    <w:rPr>
                      <w:rFonts w:hint="eastAsia"/>
                      <w:szCs w:val="21"/>
                    </w:rPr>
                    <w:t>250</w:t>
                  </w:r>
                  <w:r>
                    <w:rPr>
                      <w:rFonts w:hint="eastAsia"/>
                      <w:szCs w:val="21"/>
                    </w:rPr>
                    <w:t>℃</w:t>
                  </w:r>
                </w:p>
              </w:tc>
            </w:tr>
            <w:tr w:rsidR="00695214">
              <w:trPr>
                <w:trHeight w:val="397"/>
                <w:jc w:val="center"/>
              </w:trPr>
              <w:tc>
                <w:tcPr>
                  <w:tcW w:w="541" w:type="pct"/>
                  <w:vAlign w:val="center"/>
                </w:tcPr>
                <w:p w:rsidR="00695214" w:rsidRDefault="00941118">
                  <w:pPr>
                    <w:jc w:val="center"/>
                    <w:rPr>
                      <w:szCs w:val="21"/>
                    </w:rPr>
                  </w:pPr>
                  <w:r>
                    <w:rPr>
                      <w:rFonts w:hint="eastAsia"/>
                      <w:szCs w:val="21"/>
                    </w:rPr>
                    <w:t>5</w:t>
                  </w:r>
                </w:p>
              </w:tc>
              <w:tc>
                <w:tcPr>
                  <w:tcW w:w="1351" w:type="pct"/>
                  <w:vAlign w:val="center"/>
                </w:tcPr>
                <w:p w:rsidR="00695214" w:rsidRDefault="00941118">
                  <w:pPr>
                    <w:jc w:val="center"/>
                    <w:rPr>
                      <w:szCs w:val="21"/>
                    </w:rPr>
                  </w:pPr>
                  <w:r>
                    <w:rPr>
                      <w:rFonts w:hint="eastAsia"/>
                      <w:szCs w:val="21"/>
                    </w:rPr>
                    <w:t>额定给水温度</w:t>
                  </w:r>
                </w:p>
              </w:tc>
              <w:tc>
                <w:tcPr>
                  <w:tcW w:w="1494" w:type="pct"/>
                  <w:vAlign w:val="center"/>
                </w:tcPr>
                <w:p w:rsidR="00695214" w:rsidRDefault="00941118">
                  <w:pPr>
                    <w:jc w:val="center"/>
                    <w:rPr>
                      <w:szCs w:val="21"/>
                    </w:rPr>
                  </w:pPr>
                  <w:r>
                    <w:rPr>
                      <w:rFonts w:hint="eastAsia"/>
                      <w:szCs w:val="21"/>
                    </w:rPr>
                    <w:t>105</w:t>
                  </w:r>
                  <w:r>
                    <w:rPr>
                      <w:rFonts w:hint="eastAsia"/>
                      <w:szCs w:val="21"/>
                    </w:rPr>
                    <w:t>℃</w:t>
                  </w:r>
                </w:p>
              </w:tc>
              <w:tc>
                <w:tcPr>
                  <w:tcW w:w="1612" w:type="pct"/>
                  <w:vAlign w:val="center"/>
                </w:tcPr>
                <w:p w:rsidR="00695214" w:rsidRDefault="00941118">
                  <w:pPr>
                    <w:jc w:val="center"/>
                    <w:rPr>
                      <w:szCs w:val="21"/>
                    </w:rPr>
                  </w:pPr>
                  <w:r>
                    <w:rPr>
                      <w:rFonts w:hint="eastAsia"/>
                      <w:szCs w:val="21"/>
                    </w:rPr>
                    <w:t>105</w:t>
                  </w:r>
                  <w:r>
                    <w:rPr>
                      <w:rFonts w:hint="eastAsia"/>
                      <w:szCs w:val="21"/>
                    </w:rPr>
                    <w:t>℃</w:t>
                  </w:r>
                </w:p>
              </w:tc>
            </w:tr>
            <w:tr w:rsidR="00695214">
              <w:trPr>
                <w:trHeight w:val="397"/>
                <w:jc w:val="center"/>
              </w:trPr>
              <w:tc>
                <w:tcPr>
                  <w:tcW w:w="541" w:type="pct"/>
                  <w:vAlign w:val="center"/>
                </w:tcPr>
                <w:p w:rsidR="00695214" w:rsidRDefault="00941118">
                  <w:pPr>
                    <w:jc w:val="center"/>
                    <w:rPr>
                      <w:szCs w:val="21"/>
                    </w:rPr>
                  </w:pPr>
                  <w:r>
                    <w:rPr>
                      <w:rFonts w:hint="eastAsia"/>
                      <w:szCs w:val="21"/>
                    </w:rPr>
                    <w:t>6</w:t>
                  </w:r>
                </w:p>
              </w:tc>
              <w:tc>
                <w:tcPr>
                  <w:tcW w:w="1351" w:type="pct"/>
                  <w:vAlign w:val="center"/>
                </w:tcPr>
                <w:p w:rsidR="00695214" w:rsidRDefault="00941118">
                  <w:pPr>
                    <w:jc w:val="center"/>
                    <w:rPr>
                      <w:szCs w:val="21"/>
                    </w:rPr>
                  </w:pPr>
                  <w:r>
                    <w:rPr>
                      <w:rFonts w:hint="eastAsia"/>
                      <w:szCs w:val="21"/>
                    </w:rPr>
                    <w:t>锅炉效率</w:t>
                  </w:r>
                </w:p>
              </w:tc>
              <w:tc>
                <w:tcPr>
                  <w:tcW w:w="1494" w:type="pct"/>
                  <w:vAlign w:val="center"/>
                </w:tcPr>
                <w:p w:rsidR="00695214" w:rsidRDefault="00941118">
                  <w:pPr>
                    <w:jc w:val="center"/>
                    <w:rPr>
                      <w:szCs w:val="21"/>
                    </w:rPr>
                  </w:pPr>
                  <w:r>
                    <w:rPr>
                      <w:rFonts w:hint="eastAsia"/>
                      <w:szCs w:val="21"/>
                    </w:rPr>
                    <w:t>72%</w:t>
                  </w:r>
                </w:p>
              </w:tc>
              <w:tc>
                <w:tcPr>
                  <w:tcW w:w="1612" w:type="pct"/>
                  <w:vAlign w:val="center"/>
                </w:tcPr>
                <w:p w:rsidR="00695214" w:rsidRDefault="00941118">
                  <w:pPr>
                    <w:jc w:val="center"/>
                    <w:rPr>
                      <w:szCs w:val="21"/>
                    </w:rPr>
                  </w:pPr>
                  <w:r>
                    <w:rPr>
                      <w:rFonts w:hint="eastAsia"/>
                      <w:szCs w:val="21"/>
                    </w:rPr>
                    <w:t>89%</w:t>
                  </w:r>
                </w:p>
              </w:tc>
            </w:tr>
            <w:tr w:rsidR="00695214">
              <w:trPr>
                <w:trHeight w:val="397"/>
                <w:jc w:val="center"/>
              </w:trPr>
              <w:tc>
                <w:tcPr>
                  <w:tcW w:w="541" w:type="pct"/>
                  <w:vAlign w:val="center"/>
                </w:tcPr>
                <w:p w:rsidR="00695214" w:rsidRDefault="00941118">
                  <w:pPr>
                    <w:jc w:val="center"/>
                    <w:rPr>
                      <w:szCs w:val="21"/>
                    </w:rPr>
                  </w:pPr>
                  <w:r>
                    <w:rPr>
                      <w:rFonts w:hint="eastAsia"/>
                      <w:szCs w:val="21"/>
                    </w:rPr>
                    <w:t>7</w:t>
                  </w:r>
                </w:p>
              </w:tc>
              <w:tc>
                <w:tcPr>
                  <w:tcW w:w="1351" w:type="pct"/>
                  <w:vAlign w:val="center"/>
                </w:tcPr>
                <w:p w:rsidR="00695214" w:rsidRDefault="00941118">
                  <w:pPr>
                    <w:jc w:val="center"/>
                    <w:rPr>
                      <w:szCs w:val="21"/>
                    </w:rPr>
                  </w:pPr>
                  <w:r>
                    <w:rPr>
                      <w:rFonts w:hint="eastAsia"/>
                      <w:szCs w:val="21"/>
                    </w:rPr>
                    <w:t>锅炉排污率</w:t>
                  </w:r>
                </w:p>
              </w:tc>
              <w:tc>
                <w:tcPr>
                  <w:tcW w:w="1494" w:type="pct"/>
                  <w:vAlign w:val="center"/>
                </w:tcPr>
                <w:p w:rsidR="00695214" w:rsidRDefault="00941118">
                  <w:pPr>
                    <w:jc w:val="center"/>
                    <w:rPr>
                      <w:szCs w:val="21"/>
                    </w:rPr>
                  </w:pPr>
                  <w:r>
                    <w:rPr>
                      <w:rFonts w:hint="eastAsia"/>
                      <w:szCs w:val="21"/>
                    </w:rPr>
                    <w:t>1%</w:t>
                  </w:r>
                </w:p>
              </w:tc>
              <w:tc>
                <w:tcPr>
                  <w:tcW w:w="1612" w:type="pct"/>
                  <w:vAlign w:val="center"/>
                </w:tcPr>
                <w:p w:rsidR="00695214" w:rsidRDefault="00941118">
                  <w:pPr>
                    <w:jc w:val="center"/>
                    <w:rPr>
                      <w:szCs w:val="21"/>
                    </w:rPr>
                  </w:pPr>
                  <w:r>
                    <w:rPr>
                      <w:rFonts w:hint="eastAsia"/>
                      <w:szCs w:val="21"/>
                    </w:rPr>
                    <w:t>1%</w:t>
                  </w:r>
                </w:p>
              </w:tc>
            </w:tr>
            <w:tr w:rsidR="00695214">
              <w:trPr>
                <w:trHeight w:val="397"/>
                <w:jc w:val="center"/>
              </w:trPr>
              <w:tc>
                <w:tcPr>
                  <w:tcW w:w="541" w:type="pct"/>
                  <w:vAlign w:val="center"/>
                </w:tcPr>
                <w:p w:rsidR="00695214" w:rsidRDefault="00941118">
                  <w:pPr>
                    <w:jc w:val="center"/>
                    <w:rPr>
                      <w:szCs w:val="21"/>
                    </w:rPr>
                  </w:pPr>
                  <w:r>
                    <w:rPr>
                      <w:rFonts w:hint="eastAsia"/>
                      <w:szCs w:val="21"/>
                    </w:rPr>
                    <w:t>8</w:t>
                  </w:r>
                </w:p>
              </w:tc>
              <w:tc>
                <w:tcPr>
                  <w:tcW w:w="1351" w:type="pct"/>
                  <w:vAlign w:val="center"/>
                </w:tcPr>
                <w:p w:rsidR="00695214" w:rsidRDefault="00941118">
                  <w:pPr>
                    <w:jc w:val="center"/>
                    <w:rPr>
                      <w:szCs w:val="21"/>
                    </w:rPr>
                  </w:pPr>
                  <w:r>
                    <w:rPr>
                      <w:rFonts w:hint="eastAsia"/>
                      <w:szCs w:val="21"/>
                    </w:rPr>
                    <w:t>空气过剩系数</w:t>
                  </w:r>
                </w:p>
              </w:tc>
              <w:tc>
                <w:tcPr>
                  <w:tcW w:w="1494" w:type="pct"/>
                  <w:vAlign w:val="center"/>
                </w:tcPr>
                <w:p w:rsidR="00695214" w:rsidRDefault="00941118">
                  <w:pPr>
                    <w:jc w:val="center"/>
                    <w:rPr>
                      <w:szCs w:val="21"/>
                    </w:rPr>
                  </w:pPr>
                  <w:r>
                    <w:rPr>
                      <w:rFonts w:hint="eastAsia"/>
                      <w:szCs w:val="21"/>
                    </w:rPr>
                    <w:t>1.3</w:t>
                  </w:r>
                </w:p>
              </w:tc>
              <w:tc>
                <w:tcPr>
                  <w:tcW w:w="1612" w:type="pct"/>
                  <w:vAlign w:val="center"/>
                </w:tcPr>
                <w:p w:rsidR="00695214" w:rsidRDefault="00941118">
                  <w:pPr>
                    <w:jc w:val="center"/>
                    <w:rPr>
                      <w:szCs w:val="21"/>
                    </w:rPr>
                  </w:pPr>
                  <w:r>
                    <w:rPr>
                      <w:rFonts w:hint="eastAsia"/>
                      <w:szCs w:val="21"/>
                    </w:rPr>
                    <w:t>1.1</w:t>
                  </w:r>
                </w:p>
              </w:tc>
            </w:tr>
            <w:tr w:rsidR="00695214">
              <w:trPr>
                <w:trHeight w:val="397"/>
                <w:jc w:val="center"/>
              </w:trPr>
              <w:tc>
                <w:tcPr>
                  <w:tcW w:w="541" w:type="pct"/>
                  <w:vAlign w:val="center"/>
                </w:tcPr>
                <w:p w:rsidR="00695214" w:rsidRDefault="00941118">
                  <w:pPr>
                    <w:jc w:val="center"/>
                    <w:rPr>
                      <w:szCs w:val="21"/>
                    </w:rPr>
                  </w:pPr>
                  <w:r>
                    <w:rPr>
                      <w:rFonts w:hint="eastAsia"/>
                      <w:szCs w:val="21"/>
                    </w:rPr>
                    <w:t>9</w:t>
                  </w:r>
                </w:p>
              </w:tc>
              <w:tc>
                <w:tcPr>
                  <w:tcW w:w="1351" w:type="pct"/>
                  <w:vAlign w:val="center"/>
                </w:tcPr>
                <w:p w:rsidR="00695214" w:rsidRDefault="00941118">
                  <w:pPr>
                    <w:jc w:val="center"/>
                    <w:rPr>
                      <w:szCs w:val="21"/>
                    </w:rPr>
                  </w:pPr>
                  <w:r>
                    <w:rPr>
                      <w:rFonts w:hint="eastAsia"/>
                      <w:szCs w:val="21"/>
                    </w:rPr>
                    <w:t>排烟温度</w:t>
                  </w:r>
                </w:p>
              </w:tc>
              <w:tc>
                <w:tcPr>
                  <w:tcW w:w="1494" w:type="pct"/>
                  <w:vAlign w:val="center"/>
                </w:tcPr>
                <w:p w:rsidR="00695214" w:rsidRDefault="00941118">
                  <w:pPr>
                    <w:jc w:val="center"/>
                    <w:rPr>
                      <w:szCs w:val="21"/>
                    </w:rPr>
                  </w:pPr>
                  <w:r>
                    <w:rPr>
                      <w:rFonts w:hint="eastAsia"/>
                      <w:szCs w:val="21"/>
                    </w:rPr>
                    <w:t>145</w:t>
                  </w:r>
                  <w:r>
                    <w:rPr>
                      <w:rFonts w:hint="eastAsia"/>
                      <w:szCs w:val="21"/>
                    </w:rPr>
                    <w:t>℃</w:t>
                  </w:r>
                </w:p>
              </w:tc>
              <w:tc>
                <w:tcPr>
                  <w:tcW w:w="1612" w:type="pct"/>
                  <w:vAlign w:val="center"/>
                </w:tcPr>
                <w:p w:rsidR="00695214" w:rsidRDefault="00941118">
                  <w:pPr>
                    <w:jc w:val="center"/>
                    <w:rPr>
                      <w:szCs w:val="21"/>
                    </w:rPr>
                  </w:pPr>
                  <w:r>
                    <w:rPr>
                      <w:rFonts w:hint="eastAsia"/>
                      <w:szCs w:val="21"/>
                    </w:rPr>
                    <w:t>145</w:t>
                  </w:r>
                  <w:r>
                    <w:rPr>
                      <w:rFonts w:hint="eastAsia"/>
                      <w:szCs w:val="21"/>
                    </w:rPr>
                    <w:t>℃</w:t>
                  </w:r>
                </w:p>
              </w:tc>
            </w:tr>
            <w:tr w:rsidR="00695214">
              <w:trPr>
                <w:trHeight w:val="397"/>
                <w:jc w:val="center"/>
              </w:trPr>
              <w:tc>
                <w:tcPr>
                  <w:tcW w:w="541" w:type="pct"/>
                  <w:vAlign w:val="center"/>
                </w:tcPr>
                <w:p w:rsidR="00695214" w:rsidRDefault="00941118">
                  <w:pPr>
                    <w:jc w:val="center"/>
                    <w:rPr>
                      <w:szCs w:val="21"/>
                    </w:rPr>
                  </w:pPr>
                  <w:r>
                    <w:rPr>
                      <w:rFonts w:hint="eastAsia"/>
                      <w:szCs w:val="21"/>
                    </w:rPr>
                    <w:t>10</w:t>
                  </w:r>
                </w:p>
              </w:tc>
              <w:tc>
                <w:tcPr>
                  <w:tcW w:w="1351" w:type="pct"/>
                  <w:vAlign w:val="center"/>
                </w:tcPr>
                <w:p w:rsidR="00695214" w:rsidRDefault="00941118">
                  <w:pPr>
                    <w:jc w:val="center"/>
                    <w:rPr>
                      <w:szCs w:val="21"/>
                    </w:rPr>
                  </w:pPr>
                  <w:r>
                    <w:rPr>
                      <w:rFonts w:hint="eastAsia"/>
                      <w:szCs w:val="21"/>
                    </w:rPr>
                    <w:t>最大燃煤消耗量</w:t>
                  </w:r>
                </w:p>
              </w:tc>
              <w:tc>
                <w:tcPr>
                  <w:tcW w:w="1494" w:type="pct"/>
                  <w:vAlign w:val="center"/>
                </w:tcPr>
                <w:p w:rsidR="00695214" w:rsidRDefault="00941118">
                  <w:pPr>
                    <w:jc w:val="center"/>
                    <w:rPr>
                      <w:szCs w:val="21"/>
                    </w:rPr>
                  </w:pPr>
                  <w:r>
                    <w:rPr>
                      <w:rFonts w:hint="eastAsia"/>
                      <w:szCs w:val="21"/>
                    </w:rPr>
                    <w:t>3.75t/h</w:t>
                  </w:r>
                </w:p>
              </w:tc>
              <w:tc>
                <w:tcPr>
                  <w:tcW w:w="1612" w:type="pct"/>
                  <w:vAlign w:val="center"/>
                </w:tcPr>
                <w:p w:rsidR="00695214" w:rsidRDefault="00941118">
                  <w:pPr>
                    <w:jc w:val="center"/>
                    <w:rPr>
                      <w:szCs w:val="21"/>
                    </w:rPr>
                  </w:pPr>
                  <w:r>
                    <w:rPr>
                      <w:rFonts w:hint="eastAsia"/>
                      <w:szCs w:val="21"/>
                    </w:rPr>
                    <w:t>4.90t/h</w:t>
                  </w:r>
                </w:p>
              </w:tc>
            </w:tr>
          </w:tbl>
          <w:p w:rsidR="00695214" w:rsidRDefault="00695214">
            <w:pPr>
              <w:widowControl/>
              <w:snapToGrid w:val="0"/>
              <w:jc w:val="center"/>
              <w:rPr>
                <w:b/>
                <w:bCs/>
                <w:kern w:val="0"/>
                <w:szCs w:val="16"/>
                <w:u w:val="single"/>
              </w:rPr>
            </w:pPr>
          </w:p>
          <w:p w:rsidR="00695214" w:rsidRDefault="00941118">
            <w:pPr>
              <w:widowControl/>
              <w:snapToGrid w:val="0"/>
              <w:spacing w:line="360" w:lineRule="auto"/>
              <w:ind w:firstLine="482"/>
              <w:jc w:val="left"/>
              <w:rPr>
                <w:sz w:val="24"/>
              </w:rPr>
            </w:pPr>
            <w:r>
              <w:rPr>
                <w:sz w:val="24"/>
              </w:rPr>
              <w:t>对照《产业结构调整指导目录（</w:t>
            </w:r>
            <w:r>
              <w:rPr>
                <w:sz w:val="24"/>
              </w:rPr>
              <w:t>2013</w:t>
            </w:r>
            <w:r>
              <w:rPr>
                <w:sz w:val="24"/>
              </w:rPr>
              <w:t>年修订本）》、《部分工业行业淘汰落后生产工艺装备和产品指导目录（</w:t>
            </w:r>
            <w:r>
              <w:rPr>
                <w:sz w:val="24"/>
              </w:rPr>
              <w:t>2010</w:t>
            </w:r>
            <w:r>
              <w:rPr>
                <w:sz w:val="24"/>
              </w:rPr>
              <w:t>年本）》</w:t>
            </w:r>
            <w:r>
              <w:rPr>
                <w:rFonts w:hint="eastAsia"/>
                <w:sz w:val="24"/>
              </w:rPr>
              <w:t>，本项目生产设备均不属于国家淘汰落后设备，符合国家相关产业政策要求。</w:t>
            </w:r>
          </w:p>
          <w:p w:rsidR="00695214" w:rsidRDefault="00941118">
            <w:pPr>
              <w:widowControl/>
              <w:snapToGrid w:val="0"/>
              <w:spacing w:line="360" w:lineRule="auto"/>
              <w:ind w:firstLine="482"/>
              <w:jc w:val="left"/>
              <w:rPr>
                <w:b/>
                <w:kern w:val="0"/>
                <w:sz w:val="24"/>
              </w:rPr>
            </w:pPr>
            <w:r>
              <w:rPr>
                <w:rFonts w:hint="eastAsia"/>
                <w:b/>
                <w:kern w:val="0"/>
                <w:sz w:val="24"/>
              </w:rPr>
              <w:t>2.4</w:t>
            </w:r>
            <w:r>
              <w:rPr>
                <w:rFonts w:hint="eastAsia"/>
                <w:b/>
                <w:kern w:val="0"/>
                <w:sz w:val="24"/>
              </w:rPr>
              <w:t>扩建前后</w:t>
            </w:r>
            <w:r>
              <w:rPr>
                <w:b/>
                <w:kern w:val="0"/>
                <w:sz w:val="24"/>
              </w:rPr>
              <w:t>产品方案</w:t>
            </w:r>
          </w:p>
          <w:p w:rsidR="00695214" w:rsidRDefault="00941118">
            <w:pPr>
              <w:widowControl/>
              <w:snapToGrid w:val="0"/>
              <w:spacing w:line="360" w:lineRule="auto"/>
              <w:ind w:firstLine="480"/>
              <w:jc w:val="left"/>
              <w:rPr>
                <w:kern w:val="0"/>
                <w:sz w:val="24"/>
              </w:rPr>
            </w:pPr>
            <w:r>
              <w:rPr>
                <w:kern w:val="0"/>
                <w:sz w:val="24"/>
              </w:rPr>
              <w:t>本项目</w:t>
            </w:r>
            <w:r>
              <w:rPr>
                <w:rFonts w:hint="eastAsia"/>
                <w:kern w:val="0"/>
                <w:sz w:val="24"/>
              </w:rPr>
              <w:t>新增一台备用燃气锅炉，扩建前后产品方案不变，</w:t>
            </w:r>
            <w:r>
              <w:rPr>
                <w:kern w:val="0"/>
                <w:sz w:val="24"/>
              </w:rPr>
              <w:t>产品方案见表</w:t>
            </w:r>
            <w:r>
              <w:rPr>
                <w:kern w:val="0"/>
                <w:sz w:val="24"/>
              </w:rPr>
              <w:t>1-</w:t>
            </w:r>
            <w:r>
              <w:rPr>
                <w:rFonts w:hint="eastAsia"/>
                <w:kern w:val="0"/>
                <w:sz w:val="24"/>
              </w:rPr>
              <w:t>6</w:t>
            </w:r>
            <w:r>
              <w:rPr>
                <w:kern w:val="0"/>
                <w:sz w:val="24"/>
              </w:rPr>
              <w:t>：</w:t>
            </w:r>
          </w:p>
          <w:p w:rsidR="00695214" w:rsidRDefault="00941118">
            <w:pPr>
              <w:widowControl/>
              <w:adjustRightInd w:val="0"/>
              <w:snapToGrid w:val="0"/>
              <w:jc w:val="center"/>
              <w:rPr>
                <w:b/>
                <w:bCs/>
                <w:kern w:val="0"/>
                <w:szCs w:val="16"/>
              </w:rPr>
            </w:pPr>
            <w:r>
              <w:rPr>
                <w:b/>
                <w:bCs/>
                <w:kern w:val="0"/>
                <w:szCs w:val="16"/>
              </w:rPr>
              <w:t>表</w:t>
            </w:r>
            <w:r>
              <w:rPr>
                <w:b/>
                <w:bCs/>
                <w:kern w:val="0"/>
                <w:szCs w:val="16"/>
              </w:rPr>
              <w:t>1-</w:t>
            </w:r>
            <w:r>
              <w:rPr>
                <w:rFonts w:hint="eastAsia"/>
                <w:b/>
                <w:bCs/>
                <w:kern w:val="0"/>
                <w:szCs w:val="16"/>
              </w:rPr>
              <w:t>6</w:t>
            </w:r>
            <w:r>
              <w:rPr>
                <w:b/>
                <w:bCs/>
                <w:kern w:val="0"/>
                <w:szCs w:val="16"/>
              </w:rPr>
              <w:t xml:space="preserve">  </w:t>
            </w:r>
            <w:r>
              <w:rPr>
                <w:rFonts w:hint="eastAsia"/>
                <w:b/>
                <w:bCs/>
                <w:kern w:val="0"/>
                <w:szCs w:val="16"/>
              </w:rPr>
              <w:t>扩建前后</w:t>
            </w:r>
            <w:r>
              <w:rPr>
                <w:b/>
                <w:bCs/>
                <w:kern w:val="0"/>
                <w:szCs w:val="16"/>
              </w:rPr>
              <w:t>产品方案</w:t>
            </w: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130"/>
              <w:gridCol w:w="1460"/>
              <w:gridCol w:w="1387"/>
              <w:gridCol w:w="4627"/>
            </w:tblGrid>
            <w:tr w:rsidR="00695214">
              <w:trPr>
                <w:trHeight w:val="409"/>
                <w:jc w:val="center"/>
              </w:trPr>
              <w:tc>
                <w:tcPr>
                  <w:tcW w:w="656" w:type="pct"/>
                  <w:vAlign w:val="center"/>
                </w:tcPr>
                <w:p w:rsidR="00695214" w:rsidRDefault="00941118">
                  <w:pPr>
                    <w:pStyle w:val="10"/>
                    <w:ind w:firstLine="0"/>
                    <w:jc w:val="center"/>
                    <w:rPr>
                      <w:sz w:val="21"/>
                      <w:szCs w:val="21"/>
                    </w:rPr>
                  </w:pPr>
                  <w:r>
                    <w:rPr>
                      <w:sz w:val="21"/>
                      <w:szCs w:val="21"/>
                    </w:rPr>
                    <w:t>名称</w:t>
                  </w:r>
                </w:p>
              </w:tc>
              <w:tc>
                <w:tcPr>
                  <w:tcW w:w="848" w:type="pct"/>
                  <w:vAlign w:val="center"/>
                </w:tcPr>
                <w:p w:rsidR="00695214" w:rsidRDefault="00941118">
                  <w:pPr>
                    <w:pStyle w:val="10"/>
                    <w:ind w:firstLine="0"/>
                    <w:jc w:val="center"/>
                    <w:rPr>
                      <w:sz w:val="21"/>
                      <w:szCs w:val="21"/>
                    </w:rPr>
                  </w:pPr>
                  <w:r>
                    <w:rPr>
                      <w:rFonts w:hint="eastAsia"/>
                      <w:sz w:val="21"/>
                      <w:szCs w:val="21"/>
                    </w:rPr>
                    <w:t>扩建前产品方案</w:t>
                  </w:r>
                </w:p>
              </w:tc>
              <w:tc>
                <w:tcPr>
                  <w:tcW w:w="806" w:type="pct"/>
                  <w:vAlign w:val="center"/>
                </w:tcPr>
                <w:p w:rsidR="00695214" w:rsidRDefault="00941118">
                  <w:pPr>
                    <w:pStyle w:val="10"/>
                    <w:ind w:firstLine="0"/>
                    <w:jc w:val="center"/>
                    <w:rPr>
                      <w:sz w:val="21"/>
                      <w:szCs w:val="21"/>
                    </w:rPr>
                  </w:pPr>
                  <w:r>
                    <w:rPr>
                      <w:rFonts w:hint="eastAsia"/>
                      <w:sz w:val="21"/>
                      <w:szCs w:val="21"/>
                    </w:rPr>
                    <w:t>扩建后产品方案</w:t>
                  </w:r>
                </w:p>
              </w:tc>
              <w:tc>
                <w:tcPr>
                  <w:tcW w:w="2688" w:type="pct"/>
                  <w:vAlign w:val="center"/>
                </w:tcPr>
                <w:p w:rsidR="00695214" w:rsidRDefault="00941118">
                  <w:pPr>
                    <w:pStyle w:val="10"/>
                    <w:ind w:firstLine="0"/>
                    <w:jc w:val="center"/>
                    <w:rPr>
                      <w:sz w:val="21"/>
                      <w:szCs w:val="21"/>
                    </w:rPr>
                  </w:pPr>
                  <w:r>
                    <w:rPr>
                      <w:sz w:val="21"/>
                      <w:szCs w:val="21"/>
                    </w:rPr>
                    <w:t>备</w:t>
                  </w:r>
                  <w:r>
                    <w:rPr>
                      <w:rFonts w:hint="eastAsia"/>
                      <w:sz w:val="21"/>
                      <w:szCs w:val="21"/>
                    </w:rPr>
                    <w:t>注</w:t>
                  </w:r>
                </w:p>
              </w:tc>
            </w:tr>
            <w:tr w:rsidR="00695214">
              <w:trPr>
                <w:trHeight w:val="440"/>
                <w:jc w:val="center"/>
              </w:trPr>
              <w:tc>
                <w:tcPr>
                  <w:tcW w:w="656" w:type="pct"/>
                  <w:vAlign w:val="center"/>
                </w:tcPr>
                <w:p w:rsidR="00695214" w:rsidRDefault="00941118">
                  <w:pPr>
                    <w:jc w:val="center"/>
                  </w:pPr>
                  <w:r>
                    <w:rPr>
                      <w:rFonts w:hint="eastAsia"/>
                    </w:rPr>
                    <w:t>蒸汽</w:t>
                  </w:r>
                </w:p>
              </w:tc>
              <w:tc>
                <w:tcPr>
                  <w:tcW w:w="848" w:type="pct"/>
                  <w:vAlign w:val="center"/>
                </w:tcPr>
                <w:p w:rsidR="00695214" w:rsidRDefault="00941118">
                  <w:pPr>
                    <w:pStyle w:val="10"/>
                    <w:ind w:firstLine="0"/>
                    <w:jc w:val="center"/>
                    <w:rPr>
                      <w:sz w:val="21"/>
                      <w:szCs w:val="21"/>
                    </w:rPr>
                  </w:pPr>
                  <w:r>
                    <w:rPr>
                      <w:rFonts w:hint="eastAsia"/>
                      <w:sz w:val="21"/>
                      <w:szCs w:val="21"/>
                    </w:rPr>
                    <w:t>30</w:t>
                  </w:r>
                  <w:r>
                    <w:rPr>
                      <w:rFonts w:hint="eastAsia"/>
                      <w:sz w:val="21"/>
                      <w:szCs w:val="21"/>
                    </w:rPr>
                    <w:t>万吨</w:t>
                  </w:r>
                  <w:r>
                    <w:rPr>
                      <w:rFonts w:hint="eastAsia"/>
                      <w:sz w:val="21"/>
                      <w:szCs w:val="21"/>
                    </w:rPr>
                    <w:t>/</w:t>
                  </w:r>
                  <w:r>
                    <w:rPr>
                      <w:rFonts w:hint="eastAsia"/>
                      <w:sz w:val="21"/>
                      <w:szCs w:val="21"/>
                    </w:rPr>
                    <w:t>年</w:t>
                  </w:r>
                </w:p>
              </w:tc>
              <w:tc>
                <w:tcPr>
                  <w:tcW w:w="806" w:type="pct"/>
                  <w:vAlign w:val="center"/>
                </w:tcPr>
                <w:p w:rsidR="00695214" w:rsidRDefault="00941118">
                  <w:pPr>
                    <w:pStyle w:val="10"/>
                    <w:ind w:firstLine="0"/>
                    <w:jc w:val="center"/>
                    <w:rPr>
                      <w:sz w:val="21"/>
                      <w:szCs w:val="21"/>
                    </w:rPr>
                  </w:pPr>
                  <w:r>
                    <w:rPr>
                      <w:rFonts w:hint="eastAsia"/>
                      <w:sz w:val="21"/>
                      <w:szCs w:val="21"/>
                    </w:rPr>
                    <w:t>30</w:t>
                  </w:r>
                  <w:r>
                    <w:rPr>
                      <w:rFonts w:hint="eastAsia"/>
                      <w:sz w:val="21"/>
                      <w:szCs w:val="21"/>
                    </w:rPr>
                    <w:t>万吨</w:t>
                  </w:r>
                  <w:r>
                    <w:rPr>
                      <w:rFonts w:hint="eastAsia"/>
                      <w:sz w:val="21"/>
                      <w:szCs w:val="21"/>
                    </w:rPr>
                    <w:t>/</w:t>
                  </w:r>
                  <w:r>
                    <w:rPr>
                      <w:rFonts w:hint="eastAsia"/>
                      <w:sz w:val="21"/>
                      <w:szCs w:val="21"/>
                    </w:rPr>
                    <w:t>年</w:t>
                  </w:r>
                </w:p>
              </w:tc>
              <w:tc>
                <w:tcPr>
                  <w:tcW w:w="2688" w:type="pct"/>
                  <w:vAlign w:val="center"/>
                </w:tcPr>
                <w:p w:rsidR="00695214" w:rsidRDefault="00941118">
                  <w:pPr>
                    <w:pStyle w:val="10"/>
                    <w:ind w:firstLine="0"/>
                    <w:jc w:val="center"/>
                    <w:rPr>
                      <w:sz w:val="21"/>
                      <w:szCs w:val="21"/>
                    </w:rPr>
                  </w:pPr>
                  <w:r>
                    <w:rPr>
                      <w:rFonts w:hint="eastAsia"/>
                      <w:sz w:val="21"/>
                      <w:szCs w:val="21"/>
                    </w:rPr>
                    <w:t>额定蒸汽压力</w:t>
                  </w:r>
                  <w:r>
                    <w:rPr>
                      <w:rFonts w:hint="eastAsia"/>
                      <w:sz w:val="21"/>
                      <w:szCs w:val="21"/>
                    </w:rPr>
                    <w:t>=2.0Mpa</w:t>
                  </w:r>
                  <w:r>
                    <w:rPr>
                      <w:rFonts w:hint="eastAsia"/>
                      <w:sz w:val="21"/>
                      <w:szCs w:val="21"/>
                    </w:rPr>
                    <w:t>，额定蒸汽温度</w:t>
                  </w:r>
                  <w:r>
                    <w:rPr>
                      <w:rFonts w:hint="eastAsia"/>
                      <w:sz w:val="21"/>
                      <w:szCs w:val="21"/>
                    </w:rPr>
                    <w:t>=250</w:t>
                  </w:r>
                  <w:r>
                    <w:rPr>
                      <w:rFonts w:hint="eastAsia"/>
                      <w:sz w:val="21"/>
                      <w:szCs w:val="21"/>
                    </w:rPr>
                    <w:t>℃</w:t>
                  </w:r>
                </w:p>
              </w:tc>
            </w:tr>
            <w:tr w:rsidR="00695214">
              <w:trPr>
                <w:trHeight w:val="424"/>
                <w:jc w:val="center"/>
              </w:trPr>
              <w:tc>
                <w:tcPr>
                  <w:tcW w:w="656" w:type="pct"/>
                  <w:vAlign w:val="center"/>
                </w:tcPr>
                <w:p w:rsidR="00695214" w:rsidRDefault="00941118">
                  <w:pPr>
                    <w:jc w:val="center"/>
                  </w:pPr>
                  <w:r>
                    <w:rPr>
                      <w:rFonts w:hint="eastAsia"/>
                    </w:rPr>
                    <w:t>脱硫石膏</w:t>
                  </w:r>
                </w:p>
              </w:tc>
              <w:tc>
                <w:tcPr>
                  <w:tcW w:w="848" w:type="pct"/>
                  <w:vAlign w:val="center"/>
                </w:tcPr>
                <w:p w:rsidR="00695214" w:rsidRDefault="00941118">
                  <w:pPr>
                    <w:jc w:val="center"/>
                  </w:pPr>
                  <w:r>
                    <w:rPr>
                      <w:rFonts w:hint="eastAsia"/>
                    </w:rPr>
                    <w:t>1220t/a</w:t>
                  </w:r>
                </w:p>
              </w:tc>
              <w:tc>
                <w:tcPr>
                  <w:tcW w:w="806" w:type="pct"/>
                  <w:vAlign w:val="center"/>
                </w:tcPr>
                <w:p w:rsidR="00695214" w:rsidRDefault="00941118">
                  <w:pPr>
                    <w:jc w:val="center"/>
                  </w:pPr>
                  <w:r>
                    <w:rPr>
                      <w:rFonts w:hint="eastAsia"/>
                    </w:rPr>
                    <w:t>1220t/a</w:t>
                  </w:r>
                </w:p>
              </w:tc>
              <w:tc>
                <w:tcPr>
                  <w:tcW w:w="2688" w:type="pct"/>
                  <w:vAlign w:val="center"/>
                </w:tcPr>
                <w:p w:rsidR="00695214" w:rsidRDefault="00941118">
                  <w:pPr>
                    <w:pStyle w:val="10"/>
                    <w:ind w:firstLine="0"/>
                    <w:jc w:val="center"/>
                    <w:rPr>
                      <w:sz w:val="21"/>
                      <w:szCs w:val="21"/>
                    </w:rPr>
                  </w:pPr>
                  <w:r>
                    <w:rPr>
                      <w:rFonts w:hint="eastAsia"/>
                      <w:sz w:val="21"/>
                      <w:szCs w:val="21"/>
                    </w:rPr>
                    <w:t>——</w:t>
                  </w:r>
                </w:p>
              </w:tc>
            </w:tr>
          </w:tbl>
          <w:p w:rsidR="00695214" w:rsidRDefault="00695214">
            <w:pPr>
              <w:widowControl/>
              <w:snapToGrid w:val="0"/>
              <w:spacing w:line="360" w:lineRule="auto"/>
              <w:ind w:firstLine="482"/>
              <w:jc w:val="left"/>
              <w:rPr>
                <w:b/>
                <w:kern w:val="0"/>
                <w:sz w:val="24"/>
              </w:rPr>
            </w:pPr>
          </w:p>
          <w:p w:rsidR="00695214" w:rsidRDefault="00695214">
            <w:pPr>
              <w:widowControl/>
              <w:snapToGrid w:val="0"/>
              <w:spacing w:line="360" w:lineRule="auto"/>
              <w:ind w:firstLine="482"/>
              <w:jc w:val="left"/>
              <w:rPr>
                <w:b/>
                <w:kern w:val="0"/>
                <w:sz w:val="24"/>
              </w:rPr>
            </w:pPr>
          </w:p>
          <w:p w:rsidR="00695214" w:rsidRDefault="00941118">
            <w:pPr>
              <w:widowControl/>
              <w:snapToGrid w:val="0"/>
              <w:spacing w:line="360" w:lineRule="auto"/>
              <w:ind w:firstLine="482"/>
              <w:jc w:val="left"/>
              <w:rPr>
                <w:b/>
                <w:kern w:val="0"/>
                <w:sz w:val="24"/>
              </w:rPr>
            </w:pPr>
            <w:r>
              <w:rPr>
                <w:rFonts w:hint="eastAsia"/>
                <w:b/>
                <w:kern w:val="0"/>
                <w:sz w:val="24"/>
              </w:rPr>
              <w:lastRenderedPageBreak/>
              <w:t>2.5</w:t>
            </w:r>
            <w:r>
              <w:rPr>
                <w:rFonts w:hint="eastAsia"/>
                <w:b/>
                <w:kern w:val="0"/>
                <w:sz w:val="24"/>
              </w:rPr>
              <w:t>扩建前后</w:t>
            </w:r>
            <w:r>
              <w:rPr>
                <w:b/>
                <w:kern w:val="0"/>
                <w:sz w:val="24"/>
              </w:rPr>
              <w:t>主要原辅材料</w:t>
            </w:r>
          </w:p>
          <w:p w:rsidR="00695214" w:rsidRDefault="00941118">
            <w:pPr>
              <w:widowControl/>
              <w:snapToGrid w:val="0"/>
              <w:spacing w:line="360" w:lineRule="auto"/>
              <w:ind w:firstLine="480"/>
              <w:jc w:val="left"/>
              <w:rPr>
                <w:kern w:val="0"/>
                <w:sz w:val="24"/>
              </w:rPr>
            </w:pPr>
            <w:r>
              <w:rPr>
                <w:rFonts w:hint="eastAsia"/>
                <w:kern w:val="0"/>
                <w:sz w:val="24"/>
              </w:rPr>
              <w:t>扩建前后</w:t>
            </w:r>
            <w:r>
              <w:rPr>
                <w:kern w:val="0"/>
                <w:sz w:val="24"/>
              </w:rPr>
              <w:t>主要原辅材料及</w:t>
            </w:r>
            <w:r>
              <w:rPr>
                <w:rFonts w:hint="eastAsia"/>
                <w:kern w:val="0"/>
                <w:sz w:val="24"/>
              </w:rPr>
              <w:t>能源</w:t>
            </w:r>
            <w:r>
              <w:rPr>
                <w:kern w:val="0"/>
                <w:sz w:val="24"/>
              </w:rPr>
              <w:t>消耗情况见表</w:t>
            </w:r>
            <w:r>
              <w:rPr>
                <w:kern w:val="0"/>
                <w:sz w:val="24"/>
              </w:rPr>
              <w:t>1-</w:t>
            </w:r>
            <w:r>
              <w:rPr>
                <w:rFonts w:hint="eastAsia"/>
                <w:kern w:val="0"/>
                <w:sz w:val="24"/>
              </w:rPr>
              <w:t>7</w:t>
            </w:r>
            <w:r>
              <w:rPr>
                <w:kern w:val="0"/>
                <w:sz w:val="24"/>
              </w:rPr>
              <w:t>：</w:t>
            </w:r>
          </w:p>
          <w:p w:rsidR="00695214" w:rsidRDefault="00941118">
            <w:pPr>
              <w:widowControl/>
              <w:snapToGrid w:val="0"/>
              <w:jc w:val="center"/>
              <w:rPr>
                <w:b/>
                <w:bCs/>
                <w:kern w:val="0"/>
                <w:szCs w:val="16"/>
              </w:rPr>
            </w:pPr>
            <w:r>
              <w:rPr>
                <w:b/>
                <w:bCs/>
                <w:kern w:val="0"/>
                <w:szCs w:val="16"/>
              </w:rPr>
              <w:t>表</w:t>
            </w:r>
            <w:r>
              <w:rPr>
                <w:b/>
                <w:bCs/>
                <w:kern w:val="0"/>
                <w:szCs w:val="16"/>
              </w:rPr>
              <w:t>1-</w:t>
            </w:r>
            <w:r>
              <w:rPr>
                <w:rFonts w:hint="eastAsia"/>
                <w:b/>
                <w:bCs/>
                <w:kern w:val="0"/>
                <w:szCs w:val="16"/>
              </w:rPr>
              <w:t>7</w:t>
            </w:r>
            <w:r>
              <w:rPr>
                <w:b/>
                <w:bCs/>
                <w:kern w:val="0"/>
                <w:szCs w:val="16"/>
              </w:rPr>
              <w:t xml:space="preserve"> </w:t>
            </w:r>
            <w:r>
              <w:rPr>
                <w:rFonts w:hint="eastAsia"/>
                <w:b/>
                <w:bCs/>
                <w:kern w:val="0"/>
                <w:szCs w:val="16"/>
              </w:rPr>
              <w:t>扩建前后</w:t>
            </w:r>
            <w:r>
              <w:rPr>
                <w:b/>
                <w:bCs/>
                <w:kern w:val="0"/>
                <w:szCs w:val="16"/>
              </w:rPr>
              <w:t>主要原辅材料及</w:t>
            </w:r>
            <w:r>
              <w:rPr>
                <w:rFonts w:hint="eastAsia"/>
                <w:b/>
                <w:bCs/>
                <w:kern w:val="0"/>
                <w:szCs w:val="16"/>
              </w:rPr>
              <w:t>能源</w:t>
            </w:r>
            <w:r>
              <w:rPr>
                <w:b/>
                <w:bCs/>
                <w:kern w:val="0"/>
                <w:szCs w:val="16"/>
              </w:rPr>
              <w:t>消耗情况</w:t>
            </w: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93"/>
              <w:gridCol w:w="1188"/>
              <w:gridCol w:w="1187"/>
              <w:gridCol w:w="1485"/>
              <w:gridCol w:w="1413"/>
              <w:gridCol w:w="1335"/>
              <w:gridCol w:w="1303"/>
            </w:tblGrid>
            <w:tr w:rsidR="00695214">
              <w:trPr>
                <w:trHeight w:val="397"/>
                <w:jc w:val="center"/>
              </w:trPr>
              <w:tc>
                <w:tcPr>
                  <w:tcW w:w="402" w:type="pct"/>
                  <w:vAlign w:val="center"/>
                </w:tcPr>
                <w:p w:rsidR="00695214" w:rsidRDefault="00941118">
                  <w:pPr>
                    <w:pStyle w:val="10"/>
                    <w:ind w:firstLine="0"/>
                    <w:jc w:val="center"/>
                    <w:rPr>
                      <w:b/>
                      <w:sz w:val="21"/>
                      <w:szCs w:val="21"/>
                    </w:rPr>
                  </w:pPr>
                  <w:r>
                    <w:rPr>
                      <w:b/>
                      <w:sz w:val="21"/>
                      <w:szCs w:val="21"/>
                    </w:rPr>
                    <w:t>序号</w:t>
                  </w:r>
                </w:p>
              </w:tc>
              <w:tc>
                <w:tcPr>
                  <w:tcW w:w="690" w:type="pct"/>
                  <w:vAlign w:val="center"/>
                </w:tcPr>
                <w:p w:rsidR="00695214" w:rsidRDefault="00941118">
                  <w:pPr>
                    <w:pStyle w:val="10"/>
                    <w:ind w:firstLine="0"/>
                    <w:jc w:val="center"/>
                    <w:rPr>
                      <w:b/>
                      <w:sz w:val="21"/>
                      <w:szCs w:val="21"/>
                    </w:rPr>
                  </w:pPr>
                  <w:r>
                    <w:rPr>
                      <w:b/>
                      <w:sz w:val="21"/>
                      <w:szCs w:val="21"/>
                    </w:rPr>
                    <w:t>名称</w:t>
                  </w:r>
                </w:p>
              </w:tc>
              <w:tc>
                <w:tcPr>
                  <w:tcW w:w="689" w:type="pct"/>
                  <w:vAlign w:val="center"/>
                </w:tcPr>
                <w:p w:rsidR="00695214" w:rsidRDefault="00941118">
                  <w:pPr>
                    <w:pStyle w:val="10"/>
                    <w:ind w:firstLine="0"/>
                    <w:jc w:val="center"/>
                    <w:rPr>
                      <w:b/>
                      <w:sz w:val="21"/>
                      <w:szCs w:val="21"/>
                    </w:rPr>
                  </w:pPr>
                  <w:r>
                    <w:rPr>
                      <w:b/>
                      <w:sz w:val="21"/>
                      <w:szCs w:val="21"/>
                    </w:rPr>
                    <w:t>单位</w:t>
                  </w:r>
                </w:p>
              </w:tc>
              <w:tc>
                <w:tcPr>
                  <w:tcW w:w="863" w:type="pct"/>
                  <w:vAlign w:val="center"/>
                </w:tcPr>
                <w:p w:rsidR="00695214" w:rsidRDefault="00941118">
                  <w:pPr>
                    <w:pStyle w:val="10"/>
                    <w:ind w:firstLine="0"/>
                    <w:jc w:val="center"/>
                    <w:rPr>
                      <w:b/>
                      <w:sz w:val="21"/>
                      <w:szCs w:val="21"/>
                    </w:rPr>
                  </w:pPr>
                  <w:r>
                    <w:rPr>
                      <w:rFonts w:hint="eastAsia"/>
                      <w:b/>
                      <w:sz w:val="21"/>
                      <w:szCs w:val="21"/>
                    </w:rPr>
                    <w:t>扩建前</w:t>
                  </w:r>
                  <w:r>
                    <w:rPr>
                      <w:b/>
                      <w:sz w:val="21"/>
                      <w:szCs w:val="21"/>
                    </w:rPr>
                    <w:t>数量</w:t>
                  </w:r>
                </w:p>
              </w:tc>
              <w:tc>
                <w:tcPr>
                  <w:tcW w:w="821" w:type="pct"/>
                  <w:vAlign w:val="center"/>
                </w:tcPr>
                <w:p w:rsidR="00695214" w:rsidRDefault="00941118">
                  <w:pPr>
                    <w:pStyle w:val="10"/>
                    <w:ind w:firstLine="0"/>
                    <w:jc w:val="center"/>
                    <w:rPr>
                      <w:b/>
                      <w:sz w:val="21"/>
                      <w:szCs w:val="21"/>
                    </w:rPr>
                  </w:pPr>
                  <w:r>
                    <w:rPr>
                      <w:rFonts w:hint="eastAsia"/>
                      <w:b/>
                      <w:sz w:val="21"/>
                      <w:szCs w:val="21"/>
                    </w:rPr>
                    <w:t>扩建后</w:t>
                  </w:r>
                  <w:r>
                    <w:rPr>
                      <w:b/>
                      <w:sz w:val="21"/>
                      <w:szCs w:val="21"/>
                    </w:rPr>
                    <w:t>数量</w:t>
                  </w:r>
                </w:p>
              </w:tc>
              <w:tc>
                <w:tcPr>
                  <w:tcW w:w="776" w:type="pct"/>
                  <w:vAlign w:val="center"/>
                </w:tcPr>
                <w:p w:rsidR="00695214" w:rsidRDefault="00941118">
                  <w:pPr>
                    <w:pStyle w:val="10"/>
                    <w:ind w:firstLine="0"/>
                    <w:jc w:val="center"/>
                    <w:rPr>
                      <w:b/>
                      <w:sz w:val="21"/>
                      <w:szCs w:val="21"/>
                    </w:rPr>
                  </w:pPr>
                  <w:r>
                    <w:rPr>
                      <w:b/>
                      <w:sz w:val="21"/>
                      <w:szCs w:val="21"/>
                    </w:rPr>
                    <w:t>来源</w:t>
                  </w:r>
                </w:p>
              </w:tc>
              <w:tc>
                <w:tcPr>
                  <w:tcW w:w="757" w:type="pct"/>
                  <w:vAlign w:val="center"/>
                </w:tcPr>
                <w:p w:rsidR="00695214" w:rsidRDefault="00941118">
                  <w:pPr>
                    <w:pStyle w:val="10"/>
                    <w:ind w:firstLine="0"/>
                    <w:jc w:val="center"/>
                    <w:rPr>
                      <w:b/>
                      <w:sz w:val="21"/>
                      <w:szCs w:val="21"/>
                    </w:rPr>
                  </w:pPr>
                  <w:r>
                    <w:rPr>
                      <w:rFonts w:hint="eastAsia"/>
                      <w:b/>
                      <w:sz w:val="21"/>
                      <w:szCs w:val="21"/>
                    </w:rPr>
                    <w:t>备注</w:t>
                  </w:r>
                </w:p>
              </w:tc>
            </w:tr>
            <w:tr w:rsidR="00695214">
              <w:trPr>
                <w:trHeight w:val="397"/>
                <w:jc w:val="center"/>
              </w:trPr>
              <w:tc>
                <w:tcPr>
                  <w:tcW w:w="402" w:type="pct"/>
                  <w:vAlign w:val="center"/>
                </w:tcPr>
                <w:p w:rsidR="00695214" w:rsidRDefault="00941118">
                  <w:pPr>
                    <w:jc w:val="center"/>
                    <w:rPr>
                      <w:bCs/>
                      <w:szCs w:val="21"/>
                    </w:rPr>
                  </w:pPr>
                  <w:r>
                    <w:rPr>
                      <w:bCs/>
                      <w:szCs w:val="21"/>
                    </w:rPr>
                    <w:t>1</w:t>
                  </w:r>
                </w:p>
              </w:tc>
              <w:tc>
                <w:tcPr>
                  <w:tcW w:w="690" w:type="pct"/>
                  <w:vAlign w:val="center"/>
                </w:tcPr>
                <w:p w:rsidR="00695214" w:rsidRDefault="00941118">
                  <w:pPr>
                    <w:jc w:val="center"/>
                  </w:pPr>
                  <w:r>
                    <w:rPr>
                      <w:rFonts w:hint="eastAsia"/>
                    </w:rPr>
                    <w:t>燃煤</w:t>
                  </w:r>
                </w:p>
              </w:tc>
              <w:tc>
                <w:tcPr>
                  <w:tcW w:w="689" w:type="pct"/>
                  <w:vAlign w:val="center"/>
                </w:tcPr>
                <w:p w:rsidR="00695214" w:rsidRDefault="00941118">
                  <w:pPr>
                    <w:jc w:val="center"/>
                    <w:rPr>
                      <w:szCs w:val="21"/>
                    </w:rPr>
                  </w:pPr>
                  <w:r>
                    <w:rPr>
                      <w:rFonts w:hint="eastAsia"/>
                      <w:color w:val="000000"/>
                      <w:szCs w:val="21"/>
                    </w:rPr>
                    <w:t>t/a</w:t>
                  </w:r>
                </w:p>
              </w:tc>
              <w:tc>
                <w:tcPr>
                  <w:tcW w:w="863" w:type="pct"/>
                  <w:vAlign w:val="center"/>
                </w:tcPr>
                <w:p w:rsidR="00695214" w:rsidRDefault="00941118">
                  <w:pPr>
                    <w:jc w:val="center"/>
                    <w:rPr>
                      <w:color w:val="000000"/>
                      <w:szCs w:val="21"/>
                    </w:rPr>
                  </w:pPr>
                  <w:r>
                    <w:rPr>
                      <w:rFonts w:hint="eastAsia"/>
                      <w:color w:val="000000"/>
                      <w:szCs w:val="21"/>
                    </w:rPr>
                    <w:t>42000</w:t>
                  </w:r>
                </w:p>
              </w:tc>
              <w:tc>
                <w:tcPr>
                  <w:tcW w:w="821" w:type="pct"/>
                  <w:vAlign w:val="center"/>
                </w:tcPr>
                <w:p w:rsidR="00695214" w:rsidRDefault="00941118">
                  <w:pPr>
                    <w:jc w:val="center"/>
                    <w:rPr>
                      <w:bCs/>
                      <w:szCs w:val="21"/>
                    </w:rPr>
                  </w:pPr>
                  <w:r>
                    <w:rPr>
                      <w:rFonts w:hint="eastAsia"/>
                      <w:color w:val="000000"/>
                      <w:szCs w:val="21"/>
                    </w:rPr>
                    <w:t>42000</w:t>
                  </w:r>
                </w:p>
              </w:tc>
              <w:tc>
                <w:tcPr>
                  <w:tcW w:w="776" w:type="pct"/>
                  <w:vAlign w:val="center"/>
                </w:tcPr>
                <w:p w:rsidR="00695214" w:rsidRDefault="00941118">
                  <w:pPr>
                    <w:jc w:val="center"/>
                    <w:rPr>
                      <w:bCs/>
                      <w:szCs w:val="21"/>
                    </w:rPr>
                  </w:pPr>
                  <w:r>
                    <w:rPr>
                      <w:rFonts w:hint="eastAsia"/>
                      <w:bCs/>
                      <w:szCs w:val="21"/>
                    </w:rPr>
                    <w:t>江西</w:t>
                  </w:r>
                </w:p>
              </w:tc>
              <w:tc>
                <w:tcPr>
                  <w:tcW w:w="757" w:type="pct"/>
                  <w:vAlign w:val="center"/>
                </w:tcPr>
                <w:p w:rsidR="00695214" w:rsidRDefault="00941118">
                  <w:pPr>
                    <w:jc w:val="center"/>
                    <w:rPr>
                      <w:bCs/>
                      <w:szCs w:val="21"/>
                    </w:rPr>
                  </w:pPr>
                  <w:r>
                    <w:rPr>
                      <w:rFonts w:hint="eastAsia"/>
                      <w:bCs/>
                      <w:szCs w:val="21"/>
                    </w:rPr>
                    <w:t>原煤</w:t>
                  </w:r>
                </w:p>
              </w:tc>
            </w:tr>
            <w:tr w:rsidR="00695214">
              <w:trPr>
                <w:trHeight w:val="397"/>
                <w:jc w:val="center"/>
              </w:trPr>
              <w:tc>
                <w:tcPr>
                  <w:tcW w:w="402" w:type="pct"/>
                  <w:vAlign w:val="center"/>
                </w:tcPr>
                <w:p w:rsidR="00695214" w:rsidRDefault="00941118">
                  <w:pPr>
                    <w:jc w:val="center"/>
                    <w:rPr>
                      <w:bCs/>
                      <w:szCs w:val="21"/>
                    </w:rPr>
                  </w:pPr>
                  <w:r>
                    <w:rPr>
                      <w:bCs/>
                      <w:szCs w:val="21"/>
                    </w:rPr>
                    <w:t>2</w:t>
                  </w:r>
                </w:p>
              </w:tc>
              <w:tc>
                <w:tcPr>
                  <w:tcW w:w="690" w:type="pct"/>
                  <w:vAlign w:val="center"/>
                </w:tcPr>
                <w:p w:rsidR="00695214" w:rsidRDefault="00941118">
                  <w:pPr>
                    <w:jc w:val="center"/>
                    <w:rPr>
                      <w:u w:val="single"/>
                    </w:rPr>
                  </w:pPr>
                  <w:r>
                    <w:rPr>
                      <w:rFonts w:hint="eastAsia"/>
                      <w:u w:val="single"/>
                    </w:rPr>
                    <w:t>天然气</w:t>
                  </w:r>
                </w:p>
              </w:tc>
              <w:tc>
                <w:tcPr>
                  <w:tcW w:w="689" w:type="pct"/>
                  <w:vAlign w:val="center"/>
                </w:tcPr>
                <w:p w:rsidR="00695214" w:rsidRDefault="00941118">
                  <w:pPr>
                    <w:pStyle w:val="10"/>
                    <w:ind w:firstLine="0"/>
                    <w:jc w:val="center"/>
                    <w:rPr>
                      <w:sz w:val="21"/>
                      <w:szCs w:val="21"/>
                      <w:u w:val="single"/>
                    </w:rPr>
                  </w:pPr>
                  <w:r>
                    <w:rPr>
                      <w:rFonts w:hint="eastAsia"/>
                      <w:sz w:val="21"/>
                      <w:szCs w:val="21"/>
                      <w:u w:val="single"/>
                    </w:rPr>
                    <w:t>万</w:t>
                  </w:r>
                  <w:r>
                    <w:rPr>
                      <w:rFonts w:hint="eastAsia"/>
                      <w:sz w:val="21"/>
                      <w:szCs w:val="21"/>
                      <w:u w:val="single"/>
                    </w:rPr>
                    <w:t>Nm</w:t>
                  </w:r>
                  <w:r>
                    <w:rPr>
                      <w:rFonts w:hint="eastAsia"/>
                      <w:sz w:val="21"/>
                      <w:szCs w:val="21"/>
                      <w:u w:val="single"/>
                      <w:vertAlign w:val="superscript"/>
                    </w:rPr>
                    <w:t>3</w:t>
                  </w:r>
                  <w:r>
                    <w:rPr>
                      <w:rFonts w:hint="eastAsia"/>
                      <w:sz w:val="21"/>
                      <w:szCs w:val="21"/>
                      <w:u w:val="single"/>
                    </w:rPr>
                    <w:t>/a</w:t>
                  </w:r>
                </w:p>
              </w:tc>
              <w:tc>
                <w:tcPr>
                  <w:tcW w:w="863" w:type="pct"/>
                  <w:vAlign w:val="center"/>
                </w:tcPr>
                <w:p w:rsidR="00695214" w:rsidRDefault="00941118">
                  <w:pPr>
                    <w:jc w:val="center"/>
                    <w:rPr>
                      <w:color w:val="000000"/>
                      <w:szCs w:val="21"/>
                      <w:u w:val="single"/>
                    </w:rPr>
                  </w:pPr>
                  <w:r>
                    <w:rPr>
                      <w:rFonts w:hint="eastAsia"/>
                      <w:color w:val="000000"/>
                      <w:szCs w:val="21"/>
                      <w:u w:val="single"/>
                    </w:rPr>
                    <w:t>0</w:t>
                  </w:r>
                </w:p>
              </w:tc>
              <w:tc>
                <w:tcPr>
                  <w:tcW w:w="821" w:type="pct"/>
                  <w:vAlign w:val="center"/>
                </w:tcPr>
                <w:p w:rsidR="00695214" w:rsidRDefault="00941118">
                  <w:pPr>
                    <w:jc w:val="center"/>
                    <w:rPr>
                      <w:bCs/>
                      <w:szCs w:val="21"/>
                      <w:u w:val="single"/>
                    </w:rPr>
                  </w:pPr>
                  <w:r>
                    <w:rPr>
                      <w:rFonts w:hint="eastAsia"/>
                      <w:bCs/>
                      <w:szCs w:val="21"/>
                      <w:u w:val="single"/>
                    </w:rPr>
                    <w:t>57.6</w:t>
                  </w:r>
                </w:p>
              </w:tc>
              <w:tc>
                <w:tcPr>
                  <w:tcW w:w="776" w:type="pct"/>
                  <w:vAlign w:val="center"/>
                </w:tcPr>
                <w:p w:rsidR="00695214" w:rsidRDefault="00941118">
                  <w:pPr>
                    <w:jc w:val="center"/>
                    <w:rPr>
                      <w:bCs/>
                      <w:szCs w:val="21"/>
                      <w:u w:val="single"/>
                    </w:rPr>
                  </w:pPr>
                  <w:r>
                    <w:rPr>
                      <w:rFonts w:hint="eastAsia"/>
                      <w:bCs/>
                      <w:szCs w:val="21"/>
                      <w:u w:val="single"/>
                    </w:rPr>
                    <w:t>园区管网</w:t>
                  </w:r>
                </w:p>
              </w:tc>
              <w:tc>
                <w:tcPr>
                  <w:tcW w:w="757" w:type="pct"/>
                  <w:vAlign w:val="center"/>
                </w:tcPr>
                <w:p w:rsidR="00695214" w:rsidRDefault="00941118">
                  <w:pPr>
                    <w:jc w:val="center"/>
                    <w:rPr>
                      <w:bCs/>
                      <w:szCs w:val="21"/>
                      <w:u w:val="single"/>
                    </w:rPr>
                  </w:pPr>
                  <w:r>
                    <w:rPr>
                      <w:rFonts w:hint="eastAsia"/>
                      <w:bCs/>
                      <w:szCs w:val="21"/>
                      <w:u w:val="single"/>
                    </w:rPr>
                    <w:t>1600</w:t>
                  </w:r>
                  <w:r>
                    <w:rPr>
                      <w:rFonts w:hint="eastAsia"/>
                      <w:szCs w:val="21"/>
                      <w:u w:val="single"/>
                    </w:rPr>
                    <w:t>Nm</w:t>
                  </w:r>
                  <w:r>
                    <w:rPr>
                      <w:rFonts w:hint="eastAsia"/>
                      <w:szCs w:val="21"/>
                      <w:u w:val="single"/>
                      <w:vertAlign w:val="superscript"/>
                    </w:rPr>
                    <w:t>3</w:t>
                  </w:r>
                  <w:r>
                    <w:rPr>
                      <w:rFonts w:hint="eastAsia"/>
                      <w:szCs w:val="21"/>
                      <w:u w:val="single"/>
                    </w:rPr>
                    <w:t>/h</w:t>
                  </w:r>
                </w:p>
              </w:tc>
            </w:tr>
            <w:tr w:rsidR="00695214">
              <w:trPr>
                <w:trHeight w:val="397"/>
                <w:jc w:val="center"/>
              </w:trPr>
              <w:tc>
                <w:tcPr>
                  <w:tcW w:w="402" w:type="pct"/>
                  <w:vAlign w:val="center"/>
                </w:tcPr>
                <w:p w:rsidR="00695214" w:rsidRDefault="00941118">
                  <w:pPr>
                    <w:jc w:val="center"/>
                    <w:rPr>
                      <w:bCs/>
                      <w:szCs w:val="21"/>
                    </w:rPr>
                  </w:pPr>
                  <w:r>
                    <w:rPr>
                      <w:bCs/>
                      <w:szCs w:val="21"/>
                    </w:rPr>
                    <w:t>3</w:t>
                  </w:r>
                </w:p>
              </w:tc>
              <w:tc>
                <w:tcPr>
                  <w:tcW w:w="690" w:type="pct"/>
                  <w:vAlign w:val="center"/>
                </w:tcPr>
                <w:p w:rsidR="00695214" w:rsidRDefault="00941118">
                  <w:pPr>
                    <w:jc w:val="center"/>
                  </w:pPr>
                  <w:r>
                    <w:rPr>
                      <w:rFonts w:hint="eastAsia"/>
                    </w:rPr>
                    <w:t>生石灰</w:t>
                  </w:r>
                </w:p>
              </w:tc>
              <w:tc>
                <w:tcPr>
                  <w:tcW w:w="689" w:type="pct"/>
                  <w:vAlign w:val="center"/>
                </w:tcPr>
                <w:p w:rsidR="00695214" w:rsidRDefault="00941118">
                  <w:pPr>
                    <w:pStyle w:val="10"/>
                    <w:ind w:firstLine="0"/>
                    <w:jc w:val="center"/>
                    <w:rPr>
                      <w:color w:val="000000"/>
                      <w:sz w:val="21"/>
                      <w:szCs w:val="21"/>
                    </w:rPr>
                  </w:pPr>
                  <w:r>
                    <w:rPr>
                      <w:rFonts w:hint="eastAsia"/>
                      <w:color w:val="000000"/>
                      <w:sz w:val="21"/>
                      <w:szCs w:val="21"/>
                    </w:rPr>
                    <w:t>t/a</w:t>
                  </w:r>
                </w:p>
              </w:tc>
              <w:tc>
                <w:tcPr>
                  <w:tcW w:w="863" w:type="pct"/>
                  <w:vAlign w:val="center"/>
                </w:tcPr>
                <w:p w:rsidR="00695214" w:rsidRDefault="00941118">
                  <w:pPr>
                    <w:jc w:val="center"/>
                    <w:rPr>
                      <w:color w:val="000000"/>
                      <w:szCs w:val="21"/>
                    </w:rPr>
                  </w:pPr>
                  <w:r>
                    <w:rPr>
                      <w:rFonts w:hint="eastAsia"/>
                      <w:color w:val="000000"/>
                      <w:szCs w:val="21"/>
                    </w:rPr>
                    <w:t>488</w:t>
                  </w:r>
                </w:p>
              </w:tc>
              <w:tc>
                <w:tcPr>
                  <w:tcW w:w="821" w:type="pct"/>
                  <w:vAlign w:val="center"/>
                </w:tcPr>
                <w:p w:rsidR="00695214" w:rsidRDefault="00941118">
                  <w:pPr>
                    <w:jc w:val="center"/>
                    <w:rPr>
                      <w:bCs/>
                      <w:szCs w:val="21"/>
                    </w:rPr>
                  </w:pPr>
                  <w:r>
                    <w:rPr>
                      <w:rFonts w:hint="eastAsia"/>
                      <w:color w:val="000000"/>
                      <w:szCs w:val="21"/>
                    </w:rPr>
                    <w:t>488</w:t>
                  </w:r>
                </w:p>
              </w:tc>
              <w:tc>
                <w:tcPr>
                  <w:tcW w:w="776" w:type="pct"/>
                  <w:vAlign w:val="center"/>
                </w:tcPr>
                <w:p w:rsidR="00695214" w:rsidRDefault="00941118">
                  <w:pPr>
                    <w:jc w:val="center"/>
                    <w:rPr>
                      <w:bCs/>
                      <w:szCs w:val="21"/>
                    </w:rPr>
                  </w:pPr>
                  <w:r>
                    <w:rPr>
                      <w:rFonts w:hint="eastAsia"/>
                      <w:bCs/>
                      <w:szCs w:val="21"/>
                    </w:rPr>
                    <w:t>临湘</w:t>
                  </w:r>
                </w:p>
              </w:tc>
              <w:tc>
                <w:tcPr>
                  <w:tcW w:w="757" w:type="pct"/>
                  <w:vMerge w:val="restart"/>
                  <w:vAlign w:val="center"/>
                </w:tcPr>
                <w:p w:rsidR="00695214" w:rsidRDefault="00941118">
                  <w:pPr>
                    <w:jc w:val="center"/>
                    <w:rPr>
                      <w:bCs/>
                      <w:szCs w:val="21"/>
                    </w:rPr>
                  </w:pPr>
                  <w:r>
                    <w:rPr>
                      <w:rFonts w:hint="eastAsia"/>
                      <w:bCs/>
                      <w:szCs w:val="21"/>
                    </w:rPr>
                    <w:t>脱硫剂</w:t>
                  </w:r>
                </w:p>
              </w:tc>
            </w:tr>
            <w:tr w:rsidR="00695214">
              <w:trPr>
                <w:trHeight w:val="397"/>
                <w:jc w:val="center"/>
              </w:trPr>
              <w:tc>
                <w:tcPr>
                  <w:tcW w:w="402" w:type="pct"/>
                  <w:vAlign w:val="center"/>
                </w:tcPr>
                <w:p w:rsidR="00695214" w:rsidRDefault="00941118">
                  <w:pPr>
                    <w:jc w:val="center"/>
                    <w:rPr>
                      <w:bCs/>
                      <w:szCs w:val="21"/>
                    </w:rPr>
                  </w:pPr>
                  <w:r>
                    <w:rPr>
                      <w:bCs/>
                      <w:szCs w:val="21"/>
                    </w:rPr>
                    <w:t>4</w:t>
                  </w:r>
                </w:p>
              </w:tc>
              <w:tc>
                <w:tcPr>
                  <w:tcW w:w="690" w:type="pct"/>
                  <w:vAlign w:val="center"/>
                </w:tcPr>
                <w:p w:rsidR="00695214" w:rsidRDefault="00941118">
                  <w:pPr>
                    <w:jc w:val="center"/>
                  </w:pPr>
                  <w:r>
                    <w:rPr>
                      <w:rFonts w:hint="eastAsia"/>
                    </w:rPr>
                    <w:t>氢氧化钠</w:t>
                  </w:r>
                </w:p>
              </w:tc>
              <w:tc>
                <w:tcPr>
                  <w:tcW w:w="689" w:type="pct"/>
                  <w:vAlign w:val="center"/>
                </w:tcPr>
                <w:p w:rsidR="00695214" w:rsidRDefault="00941118">
                  <w:pPr>
                    <w:pStyle w:val="10"/>
                    <w:ind w:firstLine="0"/>
                    <w:jc w:val="center"/>
                    <w:rPr>
                      <w:color w:val="000000"/>
                      <w:sz w:val="21"/>
                      <w:szCs w:val="21"/>
                    </w:rPr>
                  </w:pPr>
                  <w:r>
                    <w:rPr>
                      <w:rFonts w:hint="eastAsia"/>
                      <w:color w:val="000000"/>
                      <w:sz w:val="21"/>
                      <w:szCs w:val="21"/>
                    </w:rPr>
                    <w:t>t/a</w:t>
                  </w:r>
                </w:p>
              </w:tc>
              <w:tc>
                <w:tcPr>
                  <w:tcW w:w="863" w:type="pct"/>
                  <w:vAlign w:val="center"/>
                </w:tcPr>
                <w:p w:rsidR="00695214" w:rsidRDefault="00941118">
                  <w:pPr>
                    <w:jc w:val="center"/>
                    <w:rPr>
                      <w:color w:val="000000"/>
                      <w:szCs w:val="21"/>
                    </w:rPr>
                  </w:pPr>
                  <w:r>
                    <w:rPr>
                      <w:rFonts w:hint="eastAsia"/>
                      <w:color w:val="000000"/>
                      <w:szCs w:val="21"/>
                    </w:rPr>
                    <w:t>30</w:t>
                  </w:r>
                </w:p>
              </w:tc>
              <w:tc>
                <w:tcPr>
                  <w:tcW w:w="821" w:type="pct"/>
                  <w:vAlign w:val="center"/>
                </w:tcPr>
                <w:p w:rsidR="00695214" w:rsidRDefault="00941118">
                  <w:pPr>
                    <w:jc w:val="center"/>
                    <w:rPr>
                      <w:bCs/>
                      <w:szCs w:val="21"/>
                    </w:rPr>
                  </w:pPr>
                  <w:r>
                    <w:rPr>
                      <w:rFonts w:hint="eastAsia"/>
                      <w:color w:val="000000"/>
                      <w:szCs w:val="21"/>
                    </w:rPr>
                    <w:t>30</w:t>
                  </w:r>
                </w:p>
              </w:tc>
              <w:tc>
                <w:tcPr>
                  <w:tcW w:w="776" w:type="pct"/>
                  <w:vAlign w:val="center"/>
                </w:tcPr>
                <w:p w:rsidR="00695214" w:rsidRDefault="00941118">
                  <w:pPr>
                    <w:jc w:val="center"/>
                    <w:rPr>
                      <w:bCs/>
                      <w:szCs w:val="21"/>
                    </w:rPr>
                  </w:pPr>
                  <w:r>
                    <w:rPr>
                      <w:rFonts w:hint="eastAsia"/>
                      <w:bCs/>
                      <w:szCs w:val="21"/>
                    </w:rPr>
                    <w:t>岳化</w:t>
                  </w:r>
                </w:p>
              </w:tc>
              <w:tc>
                <w:tcPr>
                  <w:tcW w:w="757" w:type="pct"/>
                  <w:vMerge/>
                  <w:vAlign w:val="center"/>
                </w:tcPr>
                <w:p w:rsidR="00695214" w:rsidRDefault="00695214">
                  <w:pPr>
                    <w:jc w:val="center"/>
                    <w:rPr>
                      <w:bCs/>
                      <w:szCs w:val="21"/>
                    </w:rPr>
                  </w:pPr>
                </w:p>
              </w:tc>
            </w:tr>
            <w:tr w:rsidR="00695214">
              <w:trPr>
                <w:trHeight w:val="397"/>
                <w:jc w:val="center"/>
              </w:trPr>
              <w:tc>
                <w:tcPr>
                  <w:tcW w:w="402" w:type="pct"/>
                  <w:vAlign w:val="center"/>
                </w:tcPr>
                <w:p w:rsidR="00695214" w:rsidRDefault="00941118">
                  <w:pPr>
                    <w:jc w:val="center"/>
                    <w:rPr>
                      <w:bCs/>
                      <w:szCs w:val="21"/>
                    </w:rPr>
                  </w:pPr>
                  <w:r>
                    <w:rPr>
                      <w:bCs/>
                      <w:szCs w:val="21"/>
                    </w:rPr>
                    <w:t>5</w:t>
                  </w:r>
                </w:p>
              </w:tc>
              <w:tc>
                <w:tcPr>
                  <w:tcW w:w="690" w:type="pct"/>
                  <w:vAlign w:val="center"/>
                </w:tcPr>
                <w:p w:rsidR="00695214" w:rsidRDefault="00941118">
                  <w:pPr>
                    <w:jc w:val="center"/>
                  </w:pPr>
                  <w:r>
                    <w:rPr>
                      <w:rFonts w:hint="eastAsia"/>
                    </w:rPr>
                    <w:t>水</w:t>
                  </w:r>
                </w:p>
              </w:tc>
              <w:tc>
                <w:tcPr>
                  <w:tcW w:w="689" w:type="pct"/>
                  <w:vAlign w:val="center"/>
                </w:tcPr>
                <w:p w:rsidR="00695214" w:rsidRDefault="00941118">
                  <w:pPr>
                    <w:pStyle w:val="10"/>
                    <w:ind w:firstLine="0"/>
                    <w:jc w:val="center"/>
                    <w:rPr>
                      <w:sz w:val="21"/>
                      <w:szCs w:val="21"/>
                    </w:rPr>
                  </w:pPr>
                  <w:r>
                    <w:rPr>
                      <w:rFonts w:hint="eastAsia"/>
                      <w:sz w:val="21"/>
                      <w:szCs w:val="21"/>
                    </w:rPr>
                    <w:t>t/a</w:t>
                  </w:r>
                </w:p>
              </w:tc>
              <w:tc>
                <w:tcPr>
                  <w:tcW w:w="863" w:type="pct"/>
                  <w:vAlign w:val="center"/>
                </w:tcPr>
                <w:p w:rsidR="00695214" w:rsidRDefault="00941118">
                  <w:pPr>
                    <w:jc w:val="center"/>
                    <w:rPr>
                      <w:szCs w:val="21"/>
                    </w:rPr>
                  </w:pPr>
                  <w:r>
                    <w:rPr>
                      <w:rFonts w:hint="eastAsia"/>
                      <w:szCs w:val="21"/>
                    </w:rPr>
                    <w:t>319430.4</w:t>
                  </w:r>
                </w:p>
              </w:tc>
              <w:tc>
                <w:tcPr>
                  <w:tcW w:w="821" w:type="pct"/>
                  <w:vAlign w:val="center"/>
                </w:tcPr>
                <w:p w:rsidR="00695214" w:rsidRDefault="00941118">
                  <w:pPr>
                    <w:jc w:val="center"/>
                    <w:rPr>
                      <w:szCs w:val="21"/>
                    </w:rPr>
                  </w:pPr>
                  <w:r>
                    <w:rPr>
                      <w:rFonts w:hint="eastAsia"/>
                      <w:szCs w:val="21"/>
                    </w:rPr>
                    <w:t>319430.4</w:t>
                  </w:r>
                </w:p>
              </w:tc>
              <w:tc>
                <w:tcPr>
                  <w:tcW w:w="776" w:type="pct"/>
                  <w:vAlign w:val="center"/>
                </w:tcPr>
                <w:p w:rsidR="00695214" w:rsidRDefault="00941118">
                  <w:pPr>
                    <w:jc w:val="center"/>
                    <w:rPr>
                      <w:bCs/>
                      <w:szCs w:val="21"/>
                    </w:rPr>
                  </w:pPr>
                  <w:r>
                    <w:rPr>
                      <w:rFonts w:hint="eastAsia"/>
                      <w:bCs/>
                      <w:szCs w:val="21"/>
                    </w:rPr>
                    <w:t>园区管网</w:t>
                  </w:r>
                </w:p>
              </w:tc>
              <w:tc>
                <w:tcPr>
                  <w:tcW w:w="757" w:type="pct"/>
                  <w:vAlign w:val="center"/>
                </w:tcPr>
                <w:p w:rsidR="00695214" w:rsidRDefault="00695214">
                  <w:pPr>
                    <w:jc w:val="center"/>
                    <w:rPr>
                      <w:bCs/>
                      <w:szCs w:val="21"/>
                    </w:rPr>
                  </w:pPr>
                </w:p>
              </w:tc>
            </w:tr>
            <w:tr w:rsidR="00695214">
              <w:trPr>
                <w:trHeight w:val="397"/>
                <w:jc w:val="center"/>
              </w:trPr>
              <w:tc>
                <w:tcPr>
                  <w:tcW w:w="402" w:type="pct"/>
                  <w:vAlign w:val="center"/>
                </w:tcPr>
                <w:p w:rsidR="00695214" w:rsidRDefault="00941118">
                  <w:pPr>
                    <w:jc w:val="center"/>
                    <w:rPr>
                      <w:bCs/>
                      <w:szCs w:val="21"/>
                    </w:rPr>
                  </w:pPr>
                  <w:r>
                    <w:rPr>
                      <w:rFonts w:hint="eastAsia"/>
                      <w:bCs/>
                      <w:szCs w:val="21"/>
                    </w:rPr>
                    <w:t>6</w:t>
                  </w:r>
                </w:p>
              </w:tc>
              <w:tc>
                <w:tcPr>
                  <w:tcW w:w="690" w:type="pct"/>
                  <w:vAlign w:val="center"/>
                </w:tcPr>
                <w:p w:rsidR="00695214" w:rsidRDefault="00941118">
                  <w:pPr>
                    <w:jc w:val="center"/>
                  </w:pPr>
                  <w:r>
                    <w:rPr>
                      <w:rFonts w:hint="eastAsia"/>
                    </w:rPr>
                    <w:t>电</w:t>
                  </w:r>
                </w:p>
              </w:tc>
              <w:tc>
                <w:tcPr>
                  <w:tcW w:w="689" w:type="pct"/>
                  <w:vAlign w:val="center"/>
                </w:tcPr>
                <w:p w:rsidR="00695214" w:rsidRDefault="00941118">
                  <w:pPr>
                    <w:pStyle w:val="10"/>
                    <w:ind w:firstLine="0"/>
                    <w:jc w:val="center"/>
                    <w:rPr>
                      <w:sz w:val="21"/>
                      <w:szCs w:val="21"/>
                    </w:rPr>
                  </w:pPr>
                  <w:r>
                    <w:rPr>
                      <w:rFonts w:hint="eastAsia"/>
                      <w:sz w:val="21"/>
                      <w:szCs w:val="21"/>
                    </w:rPr>
                    <w:t>万</w:t>
                  </w:r>
                  <w:r>
                    <w:rPr>
                      <w:rFonts w:hint="eastAsia"/>
                      <w:sz w:val="21"/>
                      <w:szCs w:val="21"/>
                    </w:rPr>
                    <w:t>kwh/a</w:t>
                  </w:r>
                </w:p>
              </w:tc>
              <w:tc>
                <w:tcPr>
                  <w:tcW w:w="863" w:type="pct"/>
                  <w:vAlign w:val="center"/>
                </w:tcPr>
                <w:p w:rsidR="00695214" w:rsidRDefault="00941118">
                  <w:pPr>
                    <w:jc w:val="center"/>
                    <w:rPr>
                      <w:szCs w:val="21"/>
                    </w:rPr>
                  </w:pPr>
                  <w:r>
                    <w:rPr>
                      <w:rFonts w:hint="eastAsia"/>
                      <w:szCs w:val="21"/>
                    </w:rPr>
                    <w:t>30</w:t>
                  </w:r>
                </w:p>
              </w:tc>
              <w:tc>
                <w:tcPr>
                  <w:tcW w:w="821" w:type="pct"/>
                  <w:vAlign w:val="center"/>
                </w:tcPr>
                <w:p w:rsidR="00695214" w:rsidRDefault="00941118">
                  <w:pPr>
                    <w:jc w:val="center"/>
                    <w:rPr>
                      <w:szCs w:val="21"/>
                    </w:rPr>
                  </w:pPr>
                  <w:r>
                    <w:rPr>
                      <w:rFonts w:hint="eastAsia"/>
                      <w:szCs w:val="21"/>
                    </w:rPr>
                    <w:t>30</w:t>
                  </w:r>
                </w:p>
              </w:tc>
              <w:tc>
                <w:tcPr>
                  <w:tcW w:w="776" w:type="pct"/>
                  <w:vAlign w:val="center"/>
                </w:tcPr>
                <w:p w:rsidR="00695214" w:rsidRDefault="00941118">
                  <w:pPr>
                    <w:jc w:val="center"/>
                    <w:rPr>
                      <w:bCs/>
                      <w:szCs w:val="21"/>
                    </w:rPr>
                  </w:pPr>
                  <w:r>
                    <w:rPr>
                      <w:rFonts w:hint="eastAsia"/>
                      <w:bCs/>
                      <w:szCs w:val="21"/>
                    </w:rPr>
                    <w:t>园区管网</w:t>
                  </w:r>
                </w:p>
              </w:tc>
              <w:tc>
                <w:tcPr>
                  <w:tcW w:w="757" w:type="pct"/>
                  <w:vAlign w:val="center"/>
                </w:tcPr>
                <w:p w:rsidR="00695214" w:rsidRDefault="00695214">
                  <w:pPr>
                    <w:jc w:val="center"/>
                    <w:rPr>
                      <w:bCs/>
                      <w:szCs w:val="21"/>
                    </w:rPr>
                  </w:pPr>
                </w:p>
              </w:tc>
            </w:tr>
          </w:tbl>
          <w:p w:rsidR="00695214" w:rsidRDefault="00941118" w:rsidP="002F0F96">
            <w:pPr>
              <w:spacing w:beforeLines="50" w:line="360" w:lineRule="auto"/>
              <w:ind w:firstLineChars="200" w:firstLine="480"/>
              <w:rPr>
                <w:sz w:val="24"/>
              </w:rPr>
            </w:pPr>
            <w:r>
              <w:rPr>
                <w:kern w:val="0"/>
                <w:sz w:val="24"/>
              </w:rPr>
              <w:t>本</w:t>
            </w:r>
            <w:r>
              <w:rPr>
                <w:rFonts w:hint="eastAsia"/>
                <w:kern w:val="0"/>
                <w:sz w:val="24"/>
              </w:rPr>
              <w:t>扩建</w:t>
            </w:r>
            <w:r>
              <w:rPr>
                <w:kern w:val="0"/>
                <w:sz w:val="24"/>
              </w:rPr>
              <w:t>项目</w:t>
            </w:r>
            <w:r>
              <w:rPr>
                <w:rFonts w:hint="eastAsia"/>
                <w:kern w:val="0"/>
                <w:sz w:val="24"/>
              </w:rPr>
              <w:t>新增一台备用燃气锅炉，原项目使用的原辅材料不发生变化。新增备用燃气锅炉使用天然气作为燃料，来源于工业园供气管网，天然气主要成分见表</w:t>
            </w:r>
            <w:r>
              <w:rPr>
                <w:rFonts w:hint="eastAsia"/>
                <w:kern w:val="0"/>
                <w:sz w:val="24"/>
              </w:rPr>
              <w:t>1-8</w:t>
            </w:r>
            <w:r>
              <w:rPr>
                <w:rFonts w:hint="eastAsia"/>
                <w:kern w:val="0"/>
                <w:sz w:val="24"/>
              </w:rPr>
              <w:t>。</w:t>
            </w:r>
            <w:r>
              <w:rPr>
                <w:rFonts w:hint="eastAsia"/>
                <w:sz w:val="24"/>
              </w:rPr>
              <w:t>原</w:t>
            </w:r>
            <w:r>
              <w:rPr>
                <w:rFonts w:hint="eastAsia"/>
                <w:sz w:val="24"/>
              </w:rPr>
              <w:t>项目</w:t>
            </w:r>
            <w:r>
              <w:rPr>
                <w:rFonts w:hint="eastAsia"/>
                <w:sz w:val="24"/>
              </w:rPr>
              <w:t>锅炉</w:t>
            </w:r>
            <w:r>
              <w:rPr>
                <w:rFonts w:hint="eastAsia"/>
                <w:sz w:val="24"/>
              </w:rPr>
              <w:t>所使用的燃煤为低硫烟煤，湖南省怡昌能源科技开发有限公司同东莞市怡鑫能源有限公司签有煤炭供应协议，燃煤供应量充足、稳定</w:t>
            </w:r>
            <w:r>
              <w:rPr>
                <w:rFonts w:hint="eastAsia"/>
                <w:sz w:val="24"/>
              </w:rPr>
              <w:t>，</w:t>
            </w:r>
            <w:r>
              <w:rPr>
                <w:rFonts w:hint="eastAsia"/>
                <w:sz w:val="24"/>
              </w:rPr>
              <w:t>煤质控制指标为热值不低于</w:t>
            </w:r>
            <w:r>
              <w:rPr>
                <w:rFonts w:hint="eastAsia"/>
                <w:sz w:val="24"/>
              </w:rPr>
              <w:t>4500kcal/kg</w:t>
            </w:r>
            <w:r>
              <w:rPr>
                <w:rFonts w:hint="eastAsia"/>
                <w:sz w:val="24"/>
              </w:rPr>
              <w:t>，含硫率不高于</w:t>
            </w:r>
            <w:r>
              <w:rPr>
                <w:rFonts w:hint="eastAsia"/>
                <w:sz w:val="24"/>
              </w:rPr>
              <w:t>0.8%</w:t>
            </w:r>
            <w:r>
              <w:rPr>
                <w:rFonts w:hint="eastAsia"/>
                <w:sz w:val="24"/>
              </w:rPr>
              <w:t>，灰分不高于</w:t>
            </w:r>
            <w:r>
              <w:rPr>
                <w:rFonts w:hint="eastAsia"/>
                <w:sz w:val="24"/>
              </w:rPr>
              <w:t>16%</w:t>
            </w:r>
            <w:r>
              <w:rPr>
                <w:rFonts w:hint="eastAsia"/>
                <w:sz w:val="24"/>
              </w:rPr>
              <w:t>。</w:t>
            </w:r>
            <w:r>
              <w:rPr>
                <w:rFonts w:hint="eastAsia"/>
                <w:sz w:val="24"/>
              </w:rPr>
              <w:t>原有</w:t>
            </w:r>
            <w:r>
              <w:rPr>
                <w:rFonts w:hint="eastAsia"/>
                <w:sz w:val="24"/>
              </w:rPr>
              <w:t>项目燃煤成分分析见表</w:t>
            </w:r>
            <w:r>
              <w:rPr>
                <w:rFonts w:hint="eastAsia"/>
                <w:sz w:val="24"/>
              </w:rPr>
              <w:t>1-</w:t>
            </w:r>
            <w:r>
              <w:rPr>
                <w:rFonts w:hint="eastAsia"/>
                <w:sz w:val="24"/>
              </w:rPr>
              <w:t>9</w:t>
            </w:r>
            <w:r>
              <w:rPr>
                <w:rFonts w:hint="eastAsia"/>
                <w:sz w:val="24"/>
              </w:rPr>
              <w:t>。</w:t>
            </w:r>
          </w:p>
          <w:p w:rsidR="00695214" w:rsidRDefault="00941118">
            <w:pPr>
              <w:jc w:val="center"/>
              <w:rPr>
                <w:b/>
                <w:szCs w:val="16"/>
              </w:rPr>
            </w:pPr>
            <w:r>
              <w:rPr>
                <w:rFonts w:hint="eastAsia"/>
                <w:b/>
                <w:szCs w:val="16"/>
              </w:rPr>
              <w:t>表</w:t>
            </w:r>
            <w:r>
              <w:rPr>
                <w:rFonts w:hint="eastAsia"/>
                <w:b/>
                <w:szCs w:val="16"/>
              </w:rPr>
              <w:t xml:space="preserve">1-8 </w:t>
            </w:r>
            <w:r>
              <w:rPr>
                <w:rFonts w:hint="eastAsia"/>
                <w:b/>
                <w:szCs w:val="16"/>
              </w:rPr>
              <w:t>天然气主要成分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3251"/>
              <w:gridCol w:w="2809"/>
            </w:tblGrid>
            <w:tr w:rsidR="00695214">
              <w:trPr>
                <w:trHeight w:val="397"/>
                <w:jc w:val="center"/>
              </w:trPr>
              <w:tc>
                <w:tcPr>
                  <w:tcW w:w="1479" w:type="pct"/>
                  <w:vAlign w:val="center"/>
                </w:tcPr>
                <w:p w:rsidR="00695214" w:rsidRDefault="00941118">
                  <w:pPr>
                    <w:adjustRightInd w:val="0"/>
                    <w:snapToGrid w:val="0"/>
                    <w:jc w:val="center"/>
                    <w:rPr>
                      <w:b/>
                      <w:bCs/>
                      <w:szCs w:val="21"/>
                    </w:rPr>
                  </w:pPr>
                  <w:r>
                    <w:rPr>
                      <w:rFonts w:hint="eastAsia"/>
                      <w:b/>
                      <w:bCs/>
                      <w:szCs w:val="21"/>
                    </w:rPr>
                    <w:t>序号</w:t>
                  </w:r>
                </w:p>
              </w:tc>
              <w:tc>
                <w:tcPr>
                  <w:tcW w:w="1888" w:type="pct"/>
                  <w:vAlign w:val="center"/>
                </w:tcPr>
                <w:p w:rsidR="00695214" w:rsidRDefault="00941118">
                  <w:pPr>
                    <w:adjustRightInd w:val="0"/>
                    <w:snapToGrid w:val="0"/>
                    <w:jc w:val="center"/>
                    <w:rPr>
                      <w:b/>
                      <w:bCs/>
                      <w:szCs w:val="21"/>
                    </w:rPr>
                  </w:pPr>
                  <w:r>
                    <w:rPr>
                      <w:rFonts w:hint="eastAsia"/>
                      <w:b/>
                      <w:bCs/>
                      <w:szCs w:val="21"/>
                    </w:rPr>
                    <w:t>项目</w:t>
                  </w:r>
                </w:p>
              </w:tc>
              <w:tc>
                <w:tcPr>
                  <w:tcW w:w="1631" w:type="pct"/>
                  <w:vAlign w:val="center"/>
                </w:tcPr>
                <w:p w:rsidR="00695214" w:rsidRDefault="00941118">
                  <w:pPr>
                    <w:adjustRightInd w:val="0"/>
                    <w:snapToGrid w:val="0"/>
                    <w:jc w:val="center"/>
                    <w:rPr>
                      <w:b/>
                      <w:bCs/>
                      <w:szCs w:val="21"/>
                    </w:rPr>
                  </w:pPr>
                  <w:r>
                    <w:rPr>
                      <w:rFonts w:hint="eastAsia"/>
                      <w:b/>
                      <w:bCs/>
                      <w:szCs w:val="21"/>
                    </w:rPr>
                    <w:t>数值</w:t>
                  </w:r>
                </w:p>
              </w:tc>
            </w:tr>
            <w:tr w:rsidR="00695214">
              <w:trPr>
                <w:trHeight w:val="397"/>
                <w:jc w:val="center"/>
              </w:trPr>
              <w:tc>
                <w:tcPr>
                  <w:tcW w:w="1479" w:type="pct"/>
                  <w:vAlign w:val="center"/>
                </w:tcPr>
                <w:p w:rsidR="00695214" w:rsidRDefault="00941118">
                  <w:pPr>
                    <w:adjustRightInd w:val="0"/>
                    <w:snapToGrid w:val="0"/>
                    <w:jc w:val="center"/>
                    <w:rPr>
                      <w:b/>
                      <w:bCs/>
                      <w:szCs w:val="21"/>
                    </w:rPr>
                  </w:pPr>
                  <w:r>
                    <w:rPr>
                      <w:rFonts w:hint="eastAsia"/>
                      <w:b/>
                      <w:bCs/>
                      <w:szCs w:val="21"/>
                    </w:rPr>
                    <w:t>一</w:t>
                  </w:r>
                </w:p>
              </w:tc>
              <w:tc>
                <w:tcPr>
                  <w:tcW w:w="1888" w:type="pct"/>
                  <w:vAlign w:val="center"/>
                </w:tcPr>
                <w:p w:rsidR="00695214" w:rsidRDefault="00941118">
                  <w:pPr>
                    <w:adjustRightInd w:val="0"/>
                    <w:snapToGrid w:val="0"/>
                    <w:jc w:val="center"/>
                    <w:rPr>
                      <w:b/>
                      <w:bCs/>
                      <w:szCs w:val="21"/>
                    </w:rPr>
                  </w:pPr>
                  <w:r>
                    <w:rPr>
                      <w:rFonts w:hint="eastAsia"/>
                      <w:b/>
                      <w:bCs/>
                      <w:szCs w:val="21"/>
                    </w:rPr>
                    <w:t>组分</w:t>
                  </w:r>
                </w:p>
              </w:tc>
              <w:tc>
                <w:tcPr>
                  <w:tcW w:w="1631" w:type="pct"/>
                  <w:vAlign w:val="center"/>
                </w:tcPr>
                <w:p w:rsidR="00695214" w:rsidRDefault="00941118">
                  <w:pPr>
                    <w:adjustRightInd w:val="0"/>
                    <w:snapToGrid w:val="0"/>
                    <w:jc w:val="center"/>
                    <w:rPr>
                      <w:b/>
                      <w:bCs/>
                      <w:szCs w:val="21"/>
                    </w:rPr>
                  </w:pPr>
                  <w:r>
                    <w:rPr>
                      <w:rFonts w:hint="eastAsia"/>
                      <w:b/>
                      <w:bCs/>
                      <w:szCs w:val="21"/>
                    </w:rPr>
                    <w:t>含量、体积</w:t>
                  </w:r>
                  <w:r>
                    <w:rPr>
                      <w:rFonts w:hint="eastAsia"/>
                      <w:b/>
                      <w:bCs/>
                      <w:szCs w:val="21"/>
                    </w:rPr>
                    <w:t>%</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1</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甲烷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91.40~91.50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2</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乙烷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4.70~4.80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3</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丙烷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2.58~2.60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4</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正丁烷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0.55~0.56</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5</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异丁烷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0.56~0.58</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6</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异戊烷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0.01~0.02</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7</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甲烷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91.40~91.50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8</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乙烷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4.70~4.80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9</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丙烷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2.58~2.60</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10</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正丁烷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0.55~0.56</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11</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异丁烷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0.56~0.58</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12</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异戊烷</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0.01~0.02</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13</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氮气</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0.08~0.10</w:t>
                  </w:r>
                </w:p>
              </w:tc>
            </w:tr>
            <w:tr w:rsidR="00695214">
              <w:trPr>
                <w:trHeight w:val="397"/>
                <w:jc w:val="center"/>
              </w:trPr>
              <w:tc>
                <w:tcPr>
                  <w:tcW w:w="1479" w:type="pct"/>
                  <w:vAlign w:val="center"/>
                </w:tcPr>
                <w:p w:rsidR="00695214" w:rsidRDefault="00941118">
                  <w:pPr>
                    <w:adjustRightInd w:val="0"/>
                    <w:snapToGrid w:val="0"/>
                    <w:jc w:val="center"/>
                    <w:rPr>
                      <w:b/>
                      <w:bCs/>
                      <w:szCs w:val="21"/>
                    </w:rPr>
                  </w:pPr>
                  <w:r>
                    <w:rPr>
                      <w:rFonts w:hint="eastAsia"/>
                      <w:b/>
                      <w:bCs/>
                      <w:szCs w:val="21"/>
                    </w:rPr>
                    <w:t>二</w:t>
                  </w:r>
                </w:p>
              </w:tc>
              <w:tc>
                <w:tcPr>
                  <w:tcW w:w="1888" w:type="pct"/>
                  <w:vAlign w:val="center"/>
                </w:tcPr>
                <w:p w:rsidR="00695214" w:rsidRDefault="00941118">
                  <w:pPr>
                    <w:adjustRightInd w:val="0"/>
                    <w:snapToGrid w:val="0"/>
                    <w:jc w:val="center"/>
                    <w:rPr>
                      <w:b/>
                      <w:bCs/>
                      <w:szCs w:val="21"/>
                    </w:rPr>
                  </w:pPr>
                  <w:r>
                    <w:rPr>
                      <w:rFonts w:hint="eastAsia"/>
                      <w:b/>
                      <w:bCs/>
                      <w:szCs w:val="21"/>
                    </w:rPr>
                    <w:t>特征</w:t>
                  </w:r>
                </w:p>
              </w:tc>
              <w:tc>
                <w:tcPr>
                  <w:tcW w:w="1631" w:type="pct"/>
                  <w:vAlign w:val="center"/>
                </w:tcPr>
                <w:p w:rsidR="00695214" w:rsidRDefault="00941118">
                  <w:pPr>
                    <w:adjustRightInd w:val="0"/>
                    <w:snapToGrid w:val="0"/>
                    <w:jc w:val="center"/>
                    <w:rPr>
                      <w:b/>
                      <w:bCs/>
                      <w:szCs w:val="21"/>
                    </w:rPr>
                  </w:pPr>
                  <w:r>
                    <w:rPr>
                      <w:rFonts w:hint="eastAsia"/>
                      <w:b/>
                      <w:bCs/>
                      <w:szCs w:val="21"/>
                    </w:rPr>
                    <w:t>数值</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lastRenderedPageBreak/>
                    <w:t>1</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低热值</w:t>
                  </w:r>
                  <w:r>
                    <w:rPr>
                      <w:rFonts w:hAnsi="宋体" w:hint="eastAsia"/>
                      <w:szCs w:val="21"/>
                    </w:rPr>
                    <w:t>(MJ/Nm</w:t>
                  </w:r>
                  <w:r>
                    <w:rPr>
                      <w:rFonts w:hAnsi="宋体" w:hint="eastAsia"/>
                      <w:szCs w:val="21"/>
                      <w:vertAlign w:val="superscript"/>
                    </w:rPr>
                    <w:t>3</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39.67</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2</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高热值</w:t>
                  </w:r>
                  <w:r>
                    <w:rPr>
                      <w:rFonts w:hAnsi="宋体" w:hint="eastAsia"/>
                      <w:szCs w:val="21"/>
                    </w:rPr>
                    <w:t>(MJ/Nm</w:t>
                  </w:r>
                  <w:r>
                    <w:rPr>
                      <w:rFonts w:hAnsi="宋体" w:hint="eastAsia"/>
                      <w:szCs w:val="21"/>
                      <w:vertAlign w:val="superscript"/>
                    </w:rPr>
                    <w:t>3</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43.82</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3</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气相密度</w:t>
                  </w:r>
                  <w:r>
                    <w:rPr>
                      <w:rFonts w:hAnsi="宋体" w:hint="eastAsia"/>
                      <w:szCs w:val="21"/>
                    </w:rPr>
                    <w:t>(kg/Nm</w:t>
                  </w:r>
                  <w:r>
                    <w:rPr>
                      <w:rFonts w:hAnsi="宋体" w:hint="eastAsia"/>
                      <w:szCs w:val="21"/>
                      <w:vertAlign w:val="superscript"/>
                    </w:rPr>
                    <w:t>3</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0.802</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4</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液态密度</w:t>
                  </w:r>
                  <w:r>
                    <w:rPr>
                      <w:rFonts w:hAnsi="宋体" w:hint="eastAsia"/>
                      <w:szCs w:val="21"/>
                    </w:rPr>
                    <w:t>(kg/Nm</w:t>
                  </w:r>
                  <w:r>
                    <w:rPr>
                      <w:rFonts w:hAnsi="宋体" w:hint="eastAsia"/>
                      <w:szCs w:val="21"/>
                      <w:vertAlign w:val="superscript"/>
                    </w:rPr>
                    <w:t>3</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456.5</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5</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运动粘度（</w:t>
                  </w:r>
                  <w:r>
                    <w:rPr>
                      <w:rFonts w:hAnsi="宋体" w:hint="eastAsia"/>
                      <w:szCs w:val="21"/>
                    </w:rPr>
                    <w:t>m</w:t>
                  </w:r>
                  <w:r>
                    <w:rPr>
                      <w:rFonts w:hAnsi="宋体" w:hint="eastAsia"/>
                      <w:szCs w:val="21"/>
                      <w:vertAlign w:val="superscript"/>
                    </w:rPr>
                    <w:t>2</w:t>
                  </w:r>
                  <w:r>
                    <w:rPr>
                      <w:rFonts w:hAnsi="宋体" w:hint="eastAsia"/>
                      <w:szCs w:val="21"/>
                    </w:rPr>
                    <w:t>/s</w:t>
                  </w:r>
                  <w:r>
                    <w:rPr>
                      <w:rFonts w:hAnsi="宋体"/>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21.85</w:t>
                  </w:r>
                  <w:r>
                    <w:rPr>
                      <w:rFonts w:hAnsi="宋体" w:hint="eastAsia"/>
                      <w:szCs w:val="21"/>
                    </w:rPr>
                    <w:t>×</w:t>
                  </w:r>
                  <w:r>
                    <w:rPr>
                      <w:rFonts w:hAnsi="宋体" w:hint="eastAsia"/>
                      <w:szCs w:val="21"/>
                    </w:rPr>
                    <w:t>10</w:t>
                  </w:r>
                  <w:r>
                    <w:rPr>
                      <w:rFonts w:hAnsi="宋体" w:hint="eastAsia"/>
                      <w:szCs w:val="21"/>
                      <w:vertAlign w:val="superscript"/>
                    </w:rPr>
                    <w:t>-6</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6</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华白指数</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5.28</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7</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爆炸上限（</w:t>
                  </w:r>
                  <w:r>
                    <w:rPr>
                      <w:rFonts w:hAnsi="宋体" w:hint="eastAsia"/>
                      <w:szCs w:val="21"/>
                    </w:rPr>
                    <w:t>20</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14.57%</w:t>
                  </w:r>
                </w:p>
              </w:tc>
            </w:tr>
            <w:tr w:rsidR="00695214">
              <w:trPr>
                <w:trHeight w:val="397"/>
                <w:jc w:val="center"/>
              </w:trPr>
              <w:tc>
                <w:tcPr>
                  <w:tcW w:w="1479" w:type="pct"/>
                  <w:vAlign w:val="center"/>
                </w:tcPr>
                <w:p w:rsidR="00695214" w:rsidRDefault="00941118">
                  <w:pPr>
                    <w:adjustRightInd w:val="0"/>
                    <w:snapToGrid w:val="0"/>
                    <w:jc w:val="center"/>
                    <w:rPr>
                      <w:szCs w:val="21"/>
                    </w:rPr>
                  </w:pPr>
                  <w:r>
                    <w:rPr>
                      <w:rFonts w:hint="eastAsia"/>
                      <w:szCs w:val="21"/>
                    </w:rPr>
                    <w:t>8</w:t>
                  </w:r>
                </w:p>
              </w:tc>
              <w:tc>
                <w:tcPr>
                  <w:tcW w:w="1888" w:type="pct"/>
                  <w:vAlign w:val="center"/>
                </w:tcPr>
                <w:p w:rsidR="00695214" w:rsidRDefault="00941118">
                  <w:pPr>
                    <w:adjustRightInd w:val="0"/>
                    <w:snapToGrid w:val="0"/>
                    <w:jc w:val="center"/>
                    <w:rPr>
                      <w:rFonts w:hAnsi="宋体"/>
                      <w:szCs w:val="21"/>
                    </w:rPr>
                  </w:pPr>
                  <w:r>
                    <w:rPr>
                      <w:rFonts w:hAnsi="宋体" w:hint="eastAsia"/>
                      <w:szCs w:val="21"/>
                    </w:rPr>
                    <w:t>爆炸下限（</w:t>
                  </w:r>
                  <w:r>
                    <w:rPr>
                      <w:rFonts w:hAnsi="宋体" w:hint="eastAsia"/>
                      <w:szCs w:val="21"/>
                    </w:rPr>
                    <w:t>20</w:t>
                  </w:r>
                  <w:r>
                    <w:rPr>
                      <w:rFonts w:hAnsi="宋体" w:hint="eastAsia"/>
                      <w:szCs w:val="21"/>
                    </w:rPr>
                    <w:t>℃）</w:t>
                  </w:r>
                </w:p>
              </w:tc>
              <w:tc>
                <w:tcPr>
                  <w:tcW w:w="1631" w:type="pct"/>
                  <w:vAlign w:val="center"/>
                </w:tcPr>
                <w:p w:rsidR="00695214" w:rsidRDefault="00941118">
                  <w:pPr>
                    <w:adjustRightInd w:val="0"/>
                    <w:snapToGrid w:val="0"/>
                    <w:jc w:val="center"/>
                    <w:rPr>
                      <w:rFonts w:hAnsi="宋体"/>
                      <w:szCs w:val="21"/>
                    </w:rPr>
                  </w:pPr>
                  <w:r>
                    <w:rPr>
                      <w:rFonts w:hAnsi="宋体" w:hint="eastAsia"/>
                      <w:szCs w:val="21"/>
                    </w:rPr>
                    <w:t>4.60%</w:t>
                  </w:r>
                </w:p>
              </w:tc>
            </w:tr>
          </w:tbl>
          <w:p w:rsidR="00695214" w:rsidRDefault="00695214">
            <w:pPr>
              <w:jc w:val="center"/>
              <w:rPr>
                <w:b/>
                <w:szCs w:val="16"/>
              </w:rPr>
            </w:pPr>
          </w:p>
          <w:p w:rsidR="00695214" w:rsidRDefault="00941118">
            <w:pPr>
              <w:adjustRightInd w:val="0"/>
              <w:snapToGrid w:val="0"/>
              <w:jc w:val="center"/>
              <w:rPr>
                <w:b/>
                <w:szCs w:val="16"/>
              </w:rPr>
            </w:pPr>
            <w:r>
              <w:rPr>
                <w:rFonts w:hint="eastAsia"/>
                <w:b/>
                <w:szCs w:val="16"/>
              </w:rPr>
              <w:t>表</w:t>
            </w:r>
            <w:r>
              <w:rPr>
                <w:rFonts w:hint="eastAsia"/>
                <w:b/>
                <w:szCs w:val="16"/>
              </w:rPr>
              <w:t>1-</w:t>
            </w:r>
            <w:r>
              <w:rPr>
                <w:rFonts w:hint="eastAsia"/>
                <w:b/>
                <w:szCs w:val="16"/>
              </w:rPr>
              <w:t xml:space="preserve">9 </w:t>
            </w:r>
            <w:r>
              <w:rPr>
                <w:rFonts w:hint="eastAsia"/>
                <w:b/>
                <w:szCs w:val="16"/>
              </w:rPr>
              <w:t>煤质分析单</w:t>
            </w:r>
          </w:p>
          <w:tbl>
            <w:tblPr>
              <w:tblW w:w="495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3"/>
              <w:gridCol w:w="2163"/>
              <w:gridCol w:w="1230"/>
              <w:gridCol w:w="1186"/>
              <w:gridCol w:w="1415"/>
              <w:gridCol w:w="1606"/>
            </w:tblGrid>
            <w:tr w:rsidR="00695214">
              <w:trPr>
                <w:trHeight w:val="397"/>
              </w:trPr>
              <w:tc>
                <w:tcPr>
                  <w:tcW w:w="546" w:type="pct"/>
                  <w:vAlign w:val="center"/>
                </w:tcPr>
                <w:p w:rsidR="00695214" w:rsidRDefault="00941118">
                  <w:pPr>
                    <w:jc w:val="center"/>
                    <w:rPr>
                      <w:b/>
                      <w:szCs w:val="21"/>
                    </w:rPr>
                  </w:pPr>
                  <w:r>
                    <w:rPr>
                      <w:rFonts w:hint="eastAsia"/>
                      <w:b/>
                      <w:szCs w:val="21"/>
                    </w:rPr>
                    <w:t>序号</w:t>
                  </w:r>
                </w:p>
              </w:tc>
              <w:tc>
                <w:tcPr>
                  <w:tcW w:w="1987" w:type="pct"/>
                  <w:gridSpan w:val="2"/>
                  <w:vAlign w:val="center"/>
                </w:tcPr>
                <w:p w:rsidR="00695214" w:rsidRDefault="00941118">
                  <w:pPr>
                    <w:jc w:val="center"/>
                    <w:rPr>
                      <w:b/>
                      <w:szCs w:val="21"/>
                    </w:rPr>
                  </w:pPr>
                  <w:r>
                    <w:rPr>
                      <w:rFonts w:hint="eastAsia"/>
                      <w:b/>
                      <w:szCs w:val="21"/>
                    </w:rPr>
                    <w:t>检验项目</w:t>
                  </w:r>
                </w:p>
              </w:tc>
              <w:tc>
                <w:tcPr>
                  <w:tcW w:w="695" w:type="pct"/>
                  <w:vAlign w:val="center"/>
                </w:tcPr>
                <w:p w:rsidR="00695214" w:rsidRDefault="00941118">
                  <w:pPr>
                    <w:jc w:val="center"/>
                    <w:rPr>
                      <w:b/>
                      <w:szCs w:val="21"/>
                    </w:rPr>
                  </w:pPr>
                  <w:r>
                    <w:rPr>
                      <w:rFonts w:hint="eastAsia"/>
                      <w:b/>
                      <w:szCs w:val="21"/>
                    </w:rPr>
                    <w:t>单位</w:t>
                  </w:r>
                </w:p>
              </w:tc>
              <w:tc>
                <w:tcPr>
                  <w:tcW w:w="829" w:type="pct"/>
                  <w:vAlign w:val="center"/>
                </w:tcPr>
                <w:p w:rsidR="00695214" w:rsidRDefault="00941118">
                  <w:pPr>
                    <w:jc w:val="center"/>
                    <w:rPr>
                      <w:b/>
                      <w:szCs w:val="21"/>
                    </w:rPr>
                  </w:pPr>
                  <w:r>
                    <w:rPr>
                      <w:rFonts w:hint="eastAsia"/>
                      <w:b/>
                      <w:szCs w:val="21"/>
                    </w:rPr>
                    <w:t>检验结果</w:t>
                  </w:r>
                </w:p>
              </w:tc>
              <w:tc>
                <w:tcPr>
                  <w:tcW w:w="940" w:type="pct"/>
                  <w:vAlign w:val="center"/>
                </w:tcPr>
                <w:p w:rsidR="00695214" w:rsidRDefault="00941118">
                  <w:pPr>
                    <w:jc w:val="center"/>
                    <w:rPr>
                      <w:b/>
                      <w:szCs w:val="21"/>
                    </w:rPr>
                  </w:pPr>
                  <w:r>
                    <w:rPr>
                      <w:rFonts w:hint="eastAsia"/>
                      <w:b/>
                      <w:szCs w:val="21"/>
                    </w:rPr>
                    <w:t>项目控制指标</w:t>
                  </w:r>
                </w:p>
              </w:tc>
            </w:tr>
            <w:tr w:rsidR="00695214">
              <w:trPr>
                <w:trHeight w:val="397"/>
              </w:trPr>
              <w:tc>
                <w:tcPr>
                  <w:tcW w:w="546" w:type="pct"/>
                  <w:vAlign w:val="center"/>
                </w:tcPr>
                <w:p w:rsidR="00695214" w:rsidRDefault="00941118">
                  <w:pPr>
                    <w:jc w:val="center"/>
                    <w:rPr>
                      <w:szCs w:val="21"/>
                    </w:rPr>
                  </w:pPr>
                  <w:r>
                    <w:rPr>
                      <w:rFonts w:hint="eastAsia"/>
                      <w:szCs w:val="21"/>
                    </w:rPr>
                    <w:t>1</w:t>
                  </w:r>
                </w:p>
              </w:tc>
              <w:tc>
                <w:tcPr>
                  <w:tcW w:w="1266" w:type="pct"/>
                  <w:vAlign w:val="center"/>
                </w:tcPr>
                <w:p w:rsidR="00695214" w:rsidRDefault="00941118">
                  <w:pPr>
                    <w:jc w:val="center"/>
                    <w:rPr>
                      <w:szCs w:val="21"/>
                    </w:rPr>
                  </w:pPr>
                  <w:r>
                    <w:rPr>
                      <w:rFonts w:hint="eastAsia"/>
                      <w:szCs w:val="21"/>
                    </w:rPr>
                    <w:t>全水分</w:t>
                  </w:r>
                </w:p>
              </w:tc>
              <w:tc>
                <w:tcPr>
                  <w:tcW w:w="721" w:type="pct"/>
                  <w:vAlign w:val="center"/>
                </w:tcPr>
                <w:p w:rsidR="00695214" w:rsidRDefault="00941118">
                  <w:pPr>
                    <w:jc w:val="center"/>
                    <w:rPr>
                      <w:szCs w:val="21"/>
                    </w:rPr>
                  </w:pPr>
                  <w:r>
                    <w:rPr>
                      <w:rFonts w:hint="eastAsia"/>
                      <w:szCs w:val="21"/>
                    </w:rPr>
                    <w:t>Mt</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16.8</w:t>
                  </w:r>
                </w:p>
              </w:tc>
              <w:tc>
                <w:tcPr>
                  <w:tcW w:w="940" w:type="pct"/>
                  <w:vAlign w:val="center"/>
                </w:tcPr>
                <w:p w:rsidR="00695214" w:rsidRDefault="00695214">
                  <w:pPr>
                    <w:jc w:val="center"/>
                    <w:rPr>
                      <w:szCs w:val="21"/>
                    </w:rPr>
                  </w:pPr>
                </w:p>
              </w:tc>
            </w:tr>
            <w:tr w:rsidR="00695214">
              <w:trPr>
                <w:trHeight w:val="397"/>
              </w:trPr>
              <w:tc>
                <w:tcPr>
                  <w:tcW w:w="546" w:type="pct"/>
                  <w:vAlign w:val="center"/>
                </w:tcPr>
                <w:p w:rsidR="00695214" w:rsidRDefault="00941118">
                  <w:pPr>
                    <w:jc w:val="center"/>
                    <w:rPr>
                      <w:szCs w:val="21"/>
                    </w:rPr>
                  </w:pPr>
                  <w:r>
                    <w:rPr>
                      <w:rFonts w:hint="eastAsia"/>
                      <w:szCs w:val="21"/>
                    </w:rPr>
                    <w:t>2</w:t>
                  </w:r>
                </w:p>
              </w:tc>
              <w:tc>
                <w:tcPr>
                  <w:tcW w:w="1266" w:type="pct"/>
                  <w:vAlign w:val="center"/>
                </w:tcPr>
                <w:p w:rsidR="00695214" w:rsidRDefault="00941118">
                  <w:pPr>
                    <w:jc w:val="center"/>
                    <w:rPr>
                      <w:szCs w:val="21"/>
                    </w:rPr>
                  </w:pPr>
                  <w:r>
                    <w:rPr>
                      <w:rFonts w:hint="eastAsia"/>
                      <w:szCs w:val="21"/>
                    </w:rPr>
                    <w:t>内水</w:t>
                  </w:r>
                </w:p>
              </w:tc>
              <w:tc>
                <w:tcPr>
                  <w:tcW w:w="721" w:type="pct"/>
                  <w:vAlign w:val="center"/>
                </w:tcPr>
                <w:p w:rsidR="00695214" w:rsidRDefault="00941118">
                  <w:pPr>
                    <w:jc w:val="center"/>
                    <w:rPr>
                      <w:szCs w:val="21"/>
                    </w:rPr>
                  </w:pPr>
                  <w:r>
                    <w:rPr>
                      <w:rFonts w:hint="eastAsia"/>
                      <w:szCs w:val="21"/>
                    </w:rPr>
                    <w:t>Mad</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10.87</w:t>
                  </w:r>
                </w:p>
              </w:tc>
              <w:tc>
                <w:tcPr>
                  <w:tcW w:w="940" w:type="pct"/>
                  <w:vAlign w:val="center"/>
                </w:tcPr>
                <w:p w:rsidR="00695214" w:rsidRDefault="00695214">
                  <w:pPr>
                    <w:jc w:val="center"/>
                    <w:rPr>
                      <w:szCs w:val="21"/>
                    </w:rPr>
                  </w:pPr>
                </w:p>
              </w:tc>
            </w:tr>
            <w:tr w:rsidR="00695214">
              <w:trPr>
                <w:trHeight w:val="397"/>
              </w:trPr>
              <w:tc>
                <w:tcPr>
                  <w:tcW w:w="546" w:type="pct"/>
                  <w:vAlign w:val="center"/>
                </w:tcPr>
                <w:p w:rsidR="00695214" w:rsidRDefault="00941118">
                  <w:pPr>
                    <w:jc w:val="center"/>
                    <w:rPr>
                      <w:szCs w:val="21"/>
                    </w:rPr>
                  </w:pPr>
                  <w:r>
                    <w:rPr>
                      <w:rFonts w:hint="eastAsia"/>
                      <w:szCs w:val="21"/>
                    </w:rPr>
                    <w:t>3</w:t>
                  </w:r>
                </w:p>
              </w:tc>
              <w:tc>
                <w:tcPr>
                  <w:tcW w:w="1266" w:type="pct"/>
                  <w:vAlign w:val="center"/>
                </w:tcPr>
                <w:p w:rsidR="00695214" w:rsidRDefault="00941118">
                  <w:pPr>
                    <w:jc w:val="center"/>
                    <w:rPr>
                      <w:szCs w:val="21"/>
                    </w:rPr>
                  </w:pPr>
                  <w:r>
                    <w:rPr>
                      <w:rFonts w:hint="eastAsia"/>
                      <w:szCs w:val="21"/>
                    </w:rPr>
                    <w:t>收到基挥发分</w:t>
                  </w:r>
                </w:p>
              </w:tc>
              <w:tc>
                <w:tcPr>
                  <w:tcW w:w="721" w:type="pct"/>
                  <w:vAlign w:val="center"/>
                </w:tcPr>
                <w:p w:rsidR="00695214" w:rsidRDefault="00941118">
                  <w:pPr>
                    <w:jc w:val="center"/>
                    <w:rPr>
                      <w:szCs w:val="21"/>
                    </w:rPr>
                  </w:pPr>
                  <w:r>
                    <w:rPr>
                      <w:rFonts w:hint="eastAsia"/>
                      <w:szCs w:val="21"/>
                    </w:rPr>
                    <w:t>Var</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27.19</w:t>
                  </w:r>
                </w:p>
              </w:tc>
              <w:tc>
                <w:tcPr>
                  <w:tcW w:w="940" w:type="pct"/>
                  <w:vAlign w:val="center"/>
                </w:tcPr>
                <w:p w:rsidR="00695214" w:rsidRDefault="00695214">
                  <w:pPr>
                    <w:jc w:val="center"/>
                    <w:rPr>
                      <w:szCs w:val="21"/>
                    </w:rPr>
                  </w:pPr>
                </w:p>
              </w:tc>
            </w:tr>
            <w:tr w:rsidR="00695214">
              <w:trPr>
                <w:trHeight w:val="397"/>
              </w:trPr>
              <w:tc>
                <w:tcPr>
                  <w:tcW w:w="546" w:type="pct"/>
                  <w:vAlign w:val="center"/>
                </w:tcPr>
                <w:p w:rsidR="00695214" w:rsidRDefault="00941118">
                  <w:pPr>
                    <w:jc w:val="center"/>
                    <w:rPr>
                      <w:szCs w:val="21"/>
                    </w:rPr>
                  </w:pPr>
                  <w:r>
                    <w:rPr>
                      <w:rFonts w:hint="eastAsia"/>
                      <w:szCs w:val="21"/>
                    </w:rPr>
                    <w:t>4</w:t>
                  </w:r>
                </w:p>
              </w:tc>
              <w:tc>
                <w:tcPr>
                  <w:tcW w:w="1266" w:type="pct"/>
                  <w:vAlign w:val="center"/>
                </w:tcPr>
                <w:p w:rsidR="00695214" w:rsidRDefault="00941118">
                  <w:pPr>
                    <w:jc w:val="center"/>
                    <w:rPr>
                      <w:szCs w:val="21"/>
                    </w:rPr>
                  </w:pPr>
                  <w:r>
                    <w:rPr>
                      <w:rFonts w:hint="eastAsia"/>
                      <w:szCs w:val="21"/>
                    </w:rPr>
                    <w:t>收到基灰分</w:t>
                  </w:r>
                </w:p>
              </w:tc>
              <w:tc>
                <w:tcPr>
                  <w:tcW w:w="721" w:type="pct"/>
                  <w:vAlign w:val="center"/>
                </w:tcPr>
                <w:p w:rsidR="00695214" w:rsidRDefault="00941118">
                  <w:pPr>
                    <w:jc w:val="center"/>
                    <w:rPr>
                      <w:szCs w:val="21"/>
                    </w:rPr>
                  </w:pPr>
                  <w:r>
                    <w:rPr>
                      <w:rFonts w:hint="eastAsia"/>
                      <w:szCs w:val="21"/>
                    </w:rPr>
                    <w:t>Aar</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16</w:t>
                  </w:r>
                </w:p>
              </w:tc>
              <w:tc>
                <w:tcPr>
                  <w:tcW w:w="940" w:type="pct"/>
                  <w:vAlign w:val="center"/>
                </w:tcPr>
                <w:p w:rsidR="00695214" w:rsidRDefault="00941118">
                  <w:pPr>
                    <w:jc w:val="center"/>
                    <w:rPr>
                      <w:szCs w:val="21"/>
                    </w:rPr>
                  </w:pPr>
                  <w:r>
                    <w:rPr>
                      <w:rFonts w:ascii="宋体" w:hAnsi="宋体" w:cs="宋体" w:hint="eastAsia"/>
                      <w:color w:val="000000"/>
                      <w:shd w:val="clear" w:color="auto" w:fill="EDF0F5"/>
                    </w:rPr>
                    <w:t>≤</w:t>
                  </w:r>
                  <w:r>
                    <w:rPr>
                      <w:rFonts w:hint="eastAsia"/>
                      <w:szCs w:val="21"/>
                    </w:rPr>
                    <w:t>16</w:t>
                  </w:r>
                </w:p>
              </w:tc>
            </w:tr>
            <w:tr w:rsidR="00695214">
              <w:trPr>
                <w:trHeight w:val="397"/>
              </w:trPr>
              <w:tc>
                <w:tcPr>
                  <w:tcW w:w="546" w:type="pct"/>
                  <w:vAlign w:val="center"/>
                </w:tcPr>
                <w:p w:rsidR="00695214" w:rsidRDefault="00941118">
                  <w:pPr>
                    <w:jc w:val="center"/>
                    <w:rPr>
                      <w:szCs w:val="21"/>
                    </w:rPr>
                  </w:pPr>
                  <w:r>
                    <w:rPr>
                      <w:rFonts w:hint="eastAsia"/>
                      <w:szCs w:val="21"/>
                    </w:rPr>
                    <w:t>5</w:t>
                  </w:r>
                </w:p>
              </w:tc>
              <w:tc>
                <w:tcPr>
                  <w:tcW w:w="1266" w:type="pct"/>
                  <w:vAlign w:val="center"/>
                </w:tcPr>
                <w:p w:rsidR="00695214" w:rsidRDefault="00941118">
                  <w:pPr>
                    <w:jc w:val="center"/>
                    <w:rPr>
                      <w:szCs w:val="21"/>
                    </w:rPr>
                  </w:pPr>
                  <w:r>
                    <w:rPr>
                      <w:rFonts w:hint="eastAsia"/>
                      <w:szCs w:val="21"/>
                    </w:rPr>
                    <w:t>收到基固定碳</w:t>
                  </w:r>
                </w:p>
              </w:tc>
              <w:tc>
                <w:tcPr>
                  <w:tcW w:w="721" w:type="pct"/>
                  <w:vAlign w:val="center"/>
                </w:tcPr>
                <w:p w:rsidR="00695214" w:rsidRDefault="00941118">
                  <w:pPr>
                    <w:jc w:val="center"/>
                    <w:rPr>
                      <w:szCs w:val="21"/>
                    </w:rPr>
                  </w:pPr>
                  <w:r>
                    <w:rPr>
                      <w:rFonts w:hint="eastAsia"/>
                      <w:szCs w:val="21"/>
                    </w:rPr>
                    <w:t>Fcar</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43.8</w:t>
                  </w:r>
                </w:p>
              </w:tc>
              <w:tc>
                <w:tcPr>
                  <w:tcW w:w="940" w:type="pct"/>
                  <w:vAlign w:val="center"/>
                </w:tcPr>
                <w:p w:rsidR="00695214" w:rsidRDefault="00695214">
                  <w:pPr>
                    <w:jc w:val="center"/>
                    <w:rPr>
                      <w:szCs w:val="21"/>
                    </w:rPr>
                  </w:pPr>
                </w:p>
              </w:tc>
            </w:tr>
            <w:tr w:rsidR="00695214">
              <w:trPr>
                <w:trHeight w:val="397"/>
              </w:trPr>
              <w:tc>
                <w:tcPr>
                  <w:tcW w:w="546" w:type="pct"/>
                  <w:vAlign w:val="center"/>
                </w:tcPr>
                <w:p w:rsidR="00695214" w:rsidRDefault="00941118">
                  <w:pPr>
                    <w:jc w:val="center"/>
                    <w:rPr>
                      <w:szCs w:val="21"/>
                    </w:rPr>
                  </w:pPr>
                  <w:r>
                    <w:rPr>
                      <w:rFonts w:hint="eastAsia"/>
                      <w:szCs w:val="21"/>
                    </w:rPr>
                    <w:t>6</w:t>
                  </w:r>
                </w:p>
              </w:tc>
              <w:tc>
                <w:tcPr>
                  <w:tcW w:w="1266" w:type="pct"/>
                  <w:vAlign w:val="center"/>
                </w:tcPr>
                <w:p w:rsidR="00695214" w:rsidRDefault="00941118">
                  <w:pPr>
                    <w:jc w:val="center"/>
                    <w:rPr>
                      <w:szCs w:val="21"/>
                    </w:rPr>
                  </w:pPr>
                  <w:r>
                    <w:rPr>
                      <w:rFonts w:hint="eastAsia"/>
                      <w:szCs w:val="21"/>
                    </w:rPr>
                    <w:t>全硫</w:t>
                  </w:r>
                </w:p>
              </w:tc>
              <w:tc>
                <w:tcPr>
                  <w:tcW w:w="721" w:type="pct"/>
                  <w:vAlign w:val="center"/>
                </w:tcPr>
                <w:p w:rsidR="00695214" w:rsidRDefault="00941118">
                  <w:pPr>
                    <w:jc w:val="center"/>
                    <w:rPr>
                      <w:szCs w:val="21"/>
                    </w:rPr>
                  </w:pPr>
                  <w:r>
                    <w:rPr>
                      <w:rFonts w:hint="eastAsia"/>
                      <w:szCs w:val="21"/>
                    </w:rPr>
                    <w:t>ST</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0.75</w:t>
                  </w:r>
                </w:p>
              </w:tc>
              <w:tc>
                <w:tcPr>
                  <w:tcW w:w="940" w:type="pct"/>
                  <w:vAlign w:val="center"/>
                </w:tcPr>
                <w:p w:rsidR="00695214" w:rsidRDefault="00941118">
                  <w:pPr>
                    <w:jc w:val="center"/>
                    <w:rPr>
                      <w:szCs w:val="21"/>
                    </w:rPr>
                  </w:pPr>
                  <w:r>
                    <w:rPr>
                      <w:rFonts w:hint="eastAsia"/>
                      <w:szCs w:val="21"/>
                    </w:rPr>
                    <w:t>≤</w:t>
                  </w:r>
                  <w:r>
                    <w:rPr>
                      <w:rFonts w:hint="eastAsia"/>
                      <w:szCs w:val="21"/>
                    </w:rPr>
                    <w:t>0.8</w:t>
                  </w:r>
                </w:p>
              </w:tc>
            </w:tr>
            <w:tr w:rsidR="00695214">
              <w:trPr>
                <w:trHeight w:val="397"/>
              </w:trPr>
              <w:tc>
                <w:tcPr>
                  <w:tcW w:w="546" w:type="pct"/>
                  <w:vAlign w:val="center"/>
                </w:tcPr>
                <w:p w:rsidR="00695214" w:rsidRDefault="00941118">
                  <w:pPr>
                    <w:jc w:val="center"/>
                    <w:rPr>
                      <w:szCs w:val="21"/>
                    </w:rPr>
                  </w:pPr>
                  <w:r>
                    <w:rPr>
                      <w:rFonts w:hint="eastAsia"/>
                      <w:szCs w:val="21"/>
                    </w:rPr>
                    <w:t>7</w:t>
                  </w:r>
                </w:p>
              </w:tc>
              <w:tc>
                <w:tcPr>
                  <w:tcW w:w="1266" w:type="pct"/>
                  <w:vAlign w:val="center"/>
                </w:tcPr>
                <w:p w:rsidR="00695214" w:rsidRDefault="00941118">
                  <w:pPr>
                    <w:jc w:val="center"/>
                    <w:rPr>
                      <w:szCs w:val="21"/>
                    </w:rPr>
                  </w:pPr>
                  <w:r>
                    <w:rPr>
                      <w:rFonts w:hint="eastAsia"/>
                      <w:szCs w:val="21"/>
                    </w:rPr>
                    <w:t>焦渣特征</w:t>
                  </w:r>
                </w:p>
              </w:tc>
              <w:tc>
                <w:tcPr>
                  <w:tcW w:w="721" w:type="pct"/>
                  <w:vAlign w:val="center"/>
                </w:tcPr>
                <w:p w:rsidR="00695214" w:rsidRDefault="00941118">
                  <w:pPr>
                    <w:jc w:val="center"/>
                    <w:rPr>
                      <w:szCs w:val="21"/>
                    </w:rPr>
                  </w:pPr>
                  <w:r>
                    <w:rPr>
                      <w:rFonts w:hint="eastAsia"/>
                      <w:szCs w:val="21"/>
                    </w:rPr>
                    <w:t>CRC</w:t>
                  </w:r>
                </w:p>
              </w:tc>
              <w:tc>
                <w:tcPr>
                  <w:tcW w:w="695" w:type="pct"/>
                  <w:vAlign w:val="center"/>
                </w:tcPr>
                <w:p w:rsidR="00695214" w:rsidRDefault="00941118">
                  <w:pPr>
                    <w:jc w:val="center"/>
                    <w:rPr>
                      <w:szCs w:val="21"/>
                    </w:rPr>
                  </w:pPr>
                  <w:r>
                    <w:rPr>
                      <w:rFonts w:hint="eastAsia"/>
                      <w:szCs w:val="21"/>
                    </w:rPr>
                    <w:t>——</w:t>
                  </w:r>
                </w:p>
              </w:tc>
              <w:tc>
                <w:tcPr>
                  <w:tcW w:w="829" w:type="pct"/>
                  <w:vAlign w:val="center"/>
                </w:tcPr>
                <w:p w:rsidR="00695214" w:rsidRDefault="00941118">
                  <w:pPr>
                    <w:jc w:val="center"/>
                    <w:rPr>
                      <w:szCs w:val="21"/>
                    </w:rPr>
                  </w:pPr>
                  <w:r>
                    <w:rPr>
                      <w:rFonts w:hint="eastAsia"/>
                      <w:szCs w:val="21"/>
                    </w:rPr>
                    <w:t>1</w:t>
                  </w:r>
                  <w:r>
                    <w:rPr>
                      <w:rFonts w:hint="eastAsia"/>
                      <w:szCs w:val="21"/>
                    </w:rPr>
                    <w:t>类</w:t>
                  </w:r>
                </w:p>
              </w:tc>
              <w:tc>
                <w:tcPr>
                  <w:tcW w:w="940" w:type="pct"/>
                  <w:vAlign w:val="center"/>
                </w:tcPr>
                <w:p w:rsidR="00695214" w:rsidRDefault="00695214">
                  <w:pPr>
                    <w:jc w:val="center"/>
                    <w:rPr>
                      <w:szCs w:val="21"/>
                    </w:rPr>
                  </w:pPr>
                </w:p>
              </w:tc>
            </w:tr>
            <w:tr w:rsidR="00695214">
              <w:trPr>
                <w:trHeight w:val="397"/>
              </w:trPr>
              <w:tc>
                <w:tcPr>
                  <w:tcW w:w="546" w:type="pct"/>
                  <w:vMerge w:val="restart"/>
                  <w:vAlign w:val="center"/>
                </w:tcPr>
                <w:p w:rsidR="00695214" w:rsidRDefault="00941118">
                  <w:pPr>
                    <w:jc w:val="center"/>
                    <w:rPr>
                      <w:szCs w:val="21"/>
                    </w:rPr>
                  </w:pPr>
                  <w:r>
                    <w:rPr>
                      <w:rFonts w:hint="eastAsia"/>
                      <w:szCs w:val="21"/>
                    </w:rPr>
                    <w:t>8</w:t>
                  </w:r>
                </w:p>
              </w:tc>
              <w:tc>
                <w:tcPr>
                  <w:tcW w:w="1266" w:type="pct"/>
                  <w:vMerge w:val="restart"/>
                  <w:vAlign w:val="center"/>
                </w:tcPr>
                <w:p w:rsidR="00695214" w:rsidRDefault="00941118">
                  <w:pPr>
                    <w:jc w:val="center"/>
                    <w:rPr>
                      <w:szCs w:val="21"/>
                    </w:rPr>
                  </w:pPr>
                  <w:r>
                    <w:rPr>
                      <w:rFonts w:hint="eastAsia"/>
                      <w:szCs w:val="21"/>
                    </w:rPr>
                    <w:t>发热量</w:t>
                  </w:r>
                </w:p>
              </w:tc>
              <w:tc>
                <w:tcPr>
                  <w:tcW w:w="721" w:type="pct"/>
                  <w:vMerge w:val="restart"/>
                  <w:vAlign w:val="center"/>
                </w:tcPr>
                <w:p w:rsidR="00695214" w:rsidRDefault="00941118">
                  <w:pPr>
                    <w:jc w:val="center"/>
                    <w:rPr>
                      <w:szCs w:val="21"/>
                    </w:rPr>
                  </w:pPr>
                  <w:r>
                    <w:rPr>
                      <w:rFonts w:hint="eastAsia"/>
                      <w:szCs w:val="21"/>
                    </w:rPr>
                    <w:t>Qnet.ar</w:t>
                  </w:r>
                </w:p>
              </w:tc>
              <w:tc>
                <w:tcPr>
                  <w:tcW w:w="695" w:type="pct"/>
                  <w:vAlign w:val="center"/>
                </w:tcPr>
                <w:p w:rsidR="00695214" w:rsidRDefault="00941118">
                  <w:pPr>
                    <w:jc w:val="center"/>
                    <w:rPr>
                      <w:szCs w:val="21"/>
                    </w:rPr>
                  </w:pPr>
                  <w:r>
                    <w:rPr>
                      <w:rFonts w:hint="eastAsia"/>
                      <w:szCs w:val="21"/>
                    </w:rPr>
                    <w:t>MJ/kg</w:t>
                  </w:r>
                </w:p>
              </w:tc>
              <w:tc>
                <w:tcPr>
                  <w:tcW w:w="829" w:type="pct"/>
                  <w:vAlign w:val="center"/>
                </w:tcPr>
                <w:p w:rsidR="00695214" w:rsidRDefault="00941118">
                  <w:pPr>
                    <w:jc w:val="center"/>
                    <w:rPr>
                      <w:szCs w:val="21"/>
                    </w:rPr>
                  </w:pPr>
                  <w:r>
                    <w:rPr>
                      <w:rFonts w:hint="eastAsia"/>
                      <w:szCs w:val="21"/>
                    </w:rPr>
                    <w:t>21.85</w:t>
                  </w:r>
                </w:p>
              </w:tc>
              <w:tc>
                <w:tcPr>
                  <w:tcW w:w="940" w:type="pct"/>
                  <w:vMerge w:val="restart"/>
                  <w:vAlign w:val="center"/>
                </w:tcPr>
                <w:p w:rsidR="00695214" w:rsidRDefault="00941118">
                  <w:pPr>
                    <w:jc w:val="center"/>
                    <w:rPr>
                      <w:szCs w:val="21"/>
                    </w:rPr>
                  </w:pPr>
                  <w:r>
                    <w:rPr>
                      <w:rFonts w:hint="eastAsia"/>
                      <w:szCs w:val="21"/>
                    </w:rPr>
                    <w:t>≥</w:t>
                  </w:r>
                  <w:r>
                    <w:rPr>
                      <w:rFonts w:hint="eastAsia"/>
                      <w:szCs w:val="21"/>
                    </w:rPr>
                    <w:t>4500</w:t>
                  </w:r>
                </w:p>
              </w:tc>
            </w:tr>
            <w:tr w:rsidR="00695214">
              <w:trPr>
                <w:trHeight w:val="397"/>
              </w:trPr>
              <w:tc>
                <w:tcPr>
                  <w:tcW w:w="546" w:type="pct"/>
                  <w:vMerge/>
                  <w:vAlign w:val="center"/>
                </w:tcPr>
                <w:p w:rsidR="00695214" w:rsidRDefault="00695214">
                  <w:pPr>
                    <w:jc w:val="center"/>
                    <w:rPr>
                      <w:szCs w:val="21"/>
                    </w:rPr>
                  </w:pPr>
                </w:p>
              </w:tc>
              <w:tc>
                <w:tcPr>
                  <w:tcW w:w="1266" w:type="pct"/>
                  <w:vMerge/>
                  <w:vAlign w:val="center"/>
                </w:tcPr>
                <w:p w:rsidR="00695214" w:rsidRDefault="00695214">
                  <w:pPr>
                    <w:jc w:val="center"/>
                    <w:rPr>
                      <w:szCs w:val="21"/>
                    </w:rPr>
                  </w:pPr>
                </w:p>
              </w:tc>
              <w:tc>
                <w:tcPr>
                  <w:tcW w:w="721" w:type="pct"/>
                  <w:vMerge/>
                  <w:vAlign w:val="center"/>
                </w:tcPr>
                <w:p w:rsidR="00695214" w:rsidRDefault="00695214">
                  <w:pPr>
                    <w:jc w:val="center"/>
                    <w:rPr>
                      <w:szCs w:val="21"/>
                    </w:rPr>
                  </w:pPr>
                </w:p>
              </w:tc>
              <w:tc>
                <w:tcPr>
                  <w:tcW w:w="695" w:type="pct"/>
                  <w:vAlign w:val="center"/>
                </w:tcPr>
                <w:p w:rsidR="00695214" w:rsidRDefault="00941118">
                  <w:pPr>
                    <w:jc w:val="center"/>
                    <w:rPr>
                      <w:szCs w:val="21"/>
                    </w:rPr>
                  </w:pPr>
                  <w:r>
                    <w:rPr>
                      <w:rFonts w:hint="eastAsia"/>
                      <w:szCs w:val="21"/>
                    </w:rPr>
                    <w:t>(Cal/g)</w:t>
                  </w:r>
                </w:p>
              </w:tc>
              <w:tc>
                <w:tcPr>
                  <w:tcW w:w="829" w:type="pct"/>
                  <w:vAlign w:val="center"/>
                </w:tcPr>
                <w:p w:rsidR="00695214" w:rsidRDefault="00941118">
                  <w:pPr>
                    <w:jc w:val="center"/>
                    <w:rPr>
                      <w:szCs w:val="21"/>
                    </w:rPr>
                  </w:pPr>
                  <w:r>
                    <w:rPr>
                      <w:rFonts w:hint="eastAsia"/>
                      <w:szCs w:val="21"/>
                    </w:rPr>
                    <w:t>4630</w:t>
                  </w:r>
                </w:p>
              </w:tc>
              <w:tc>
                <w:tcPr>
                  <w:tcW w:w="940" w:type="pct"/>
                  <w:vMerge/>
                  <w:vAlign w:val="center"/>
                </w:tcPr>
                <w:p w:rsidR="00695214" w:rsidRDefault="00695214">
                  <w:pPr>
                    <w:jc w:val="center"/>
                    <w:rPr>
                      <w:szCs w:val="21"/>
                    </w:rPr>
                  </w:pPr>
                </w:p>
              </w:tc>
            </w:tr>
            <w:tr w:rsidR="00695214">
              <w:trPr>
                <w:trHeight w:val="397"/>
              </w:trPr>
              <w:tc>
                <w:tcPr>
                  <w:tcW w:w="546" w:type="pct"/>
                  <w:vMerge/>
                  <w:vAlign w:val="center"/>
                </w:tcPr>
                <w:p w:rsidR="00695214" w:rsidRDefault="00695214">
                  <w:pPr>
                    <w:jc w:val="center"/>
                    <w:rPr>
                      <w:szCs w:val="21"/>
                    </w:rPr>
                  </w:pPr>
                </w:p>
              </w:tc>
              <w:tc>
                <w:tcPr>
                  <w:tcW w:w="1266" w:type="pct"/>
                  <w:vMerge/>
                  <w:vAlign w:val="center"/>
                </w:tcPr>
                <w:p w:rsidR="00695214" w:rsidRDefault="00695214">
                  <w:pPr>
                    <w:jc w:val="center"/>
                    <w:rPr>
                      <w:szCs w:val="21"/>
                    </w:rPr>
                  </w:pPr>
                </w:p>
              </w:tc>
              <w:tc>
                <w:tcPr>
                  <w:tcW w:w="721" w:type="pct"/>
                  <w:vMerge w:val="restart"/>
                  <w:vAlign w:val="center"/>
                </w:tcPr>
                <w:p w:rsidR="00695214" w:rsidRDefault="00941118">
                  <w:pPr>
                    <w:jc w:val="center"/>
                    <w:rPr>
                      <w:szCs w:val="21"/>
                    </w:rPr>
                  </w:pPr>
                  <w:r>
                    <w:rPr>
                      <w:rFonts w:hint="eastAsia"/>
                      <w:szCs w:val="21"/>
                    </w:rPr>
                    <w:t>Qnet.at</w:t>
                  </w:r>
                </w:p>
              </w:tc>
              <w:tc>
                <w:tcPr>
                  <w:tcW w:w="695" w:type="pct"/>
                  <w:vAlign w:val="center"/>
                </w:tcPr>
                <w:p w:rsidR="00695214" w:rsidRDefault="00941118">
                  <w:pPr>
                    <w:jc w:val="center"/>
                    <w:rPr>
                      <w:szCs w:val="21"/>
                    </w:rPr>
                  </w:pPr>
                  <w:r>
                    <w:rPr>
                      <w:rFonts w:hint="eastAsia"/>
                      <w:szCs w:val="21"/>
                    </w:rPr>
                    <w:t>MJ/kg</w:t>
                  </w:r>
                </w:p>
              </w:tc>
              <w:tc>
                <w:tcPr>
                  <w:tcW w:w="829" w:type="pct"/>
                  <w:vAlign w:val="center"/>
                </w:tcPr>
                <w:p w:rsidR="00695214" w:rsidRDefault="00941118">
                  <w:pPr>
                    <w:jc w:val="center"/>
                    <w:rPr>
                      <w:szCs w:val="21"/>
                    </w:rPr>
                  </w:pPr>
                  <w:r>
                    <w:rPr>
                      <w:rFonts w:hint="eastAsia"/>
                      <w:szCs w:val="21"/>
                    </w:rPr>
                    <w:t>26.50</w:t>
                  </w:r>
                </w:p>
              </w:tc>
              <w:tc>
                <w:tcPr>
                  <w:tcW w:w="940" w:type="pct"/>
                  <w:vMerge/>
                  <w:vAlign w:val="center"/>
                </w:tcPr>
                <w:p w:rsidR="00695214" w:rsidRDefault="00695214">
                  <w:pPr>
                    <w:jc w:val="center"/>
                    <w:rPr>
                      <w:szCs w:val="21"/>
                    </w:rPr>
                  </w:pPr>
                </w:p>
              </w:tc>
            </w:tr>
            <w:tr w:rsidR="00695214">
              <w:trPr>
                <w:trHeight w:val="397"/>
              </w:trPr>
              <w:tc>
                <w:tcPr>
                  <w:tcW w:w="546" w:type="pct"/>
                  <w:vMerge/>
                  <w:vAlign w:val="center"/>
                </w:tcPr>
                <w:p w:rsidR="00695214" w:rsidRDefault="00695214">
                  <w:pPr>
                    <w:jc w:val="center"/>
                    <w:rPr>
                      <w:szCs w:val="21"/>
                    </w:rPr>
                  </w:pPr>
                </w:p>
              </w:tc>
              <w:tc>
                <w:tcPr>
                  <w:tcW w:w="1266" w:type="pct"/>
                  <w:vMerge/>
                  <w:vAlign w:val="center"/>
                </w:tcPr>
                <w:p w:rsidR="00695214" w:rsidRDefault="00695214">
                  <w:pPr>
                    <w:jc w:val="center"/>
                    <w:rPr>
                      <w:szCs w:val="21"/>
                    </w:rPr>
                  </w:pPr>
                </w:p>
              </w:tc>
              <w:tc>
                <w:tcPr>
                  <w:tcW w:w="721" w:type="pct"/>
                  <w:vMerge/>
                  <w:vAlign w:val="center"/>
                </w:tcPr>
                <w:p w:rsidR="00695214" w:rsidRDefault="00695214">
                  <w:pPr>
                    <w:jc w:val="center"/>
                    <w:rPr>
                      <w:szCs w:val="21"/>
                    </w:rPr>
                  </w:pPr>
                </w:p>
              </w:tc>
              <w:tc>
                <w:tcPr>
                  <w:tcW w:w="695" w:type="pct"/>
                  <w:vAlign w:val="center"/>
                </w:tcPr>
                <w:p w:rsidR="00695214" w:rsidRDefault="00941118">
                  <w:pPr>
                    <w:jc w:val="center"/>
                    <w:rPr>
                      <w:szCs w:val="21"/>
                    </w:rPr>
                  </w:pPr>
                  <w:r>
                    <w:rPr>
                      <w:rFonts w:hint="eastAsia"/>
                      <w:szCs w:val="21"/>
                    </w:rPr>
                    <w:t>(Cal/g)</w:t>
                  </w:r>
                </w:p>
              </w:tc>
              <w:tc>
                <w:tcPr>
                  <w:tcW w:w="829" w:type="pct"/>
                  <w:vAlign w:val="center"/>
                </w:tcPr>
                <w:p w:rsidR="00695214" w:rsidRDefault="00941118">
                  <w:pPr>
                    <w:jc w:val="center"/>
                    <w:rPr>
                      <w:szCs w:val="21"/>
                    </w:rPr>
                  </w:pPr>
                  <w:r>
                    <w:rPr>
                      <w:rFonts w:hint="eastAsia"/>
                      <w:szCs w:val="21"/>
                    </w:rPr>
                    <w:t>5337</w:t>
                  </w:r>
                </w:p>
              </w:tc>
              <w:tc>
                <w:tcPr>
                  <w:tcW w:w="940" w:type="pct"/>
                  <w:vMerge/>
                  <w:vAlign w:val="center"/>
                </w:tcPr>
                <w:p w:rsidR="00695214" w:rsidRDefault="00695214">
                  <w:pPr>
                    <w:jc w:val="center"/>
                    <w:rPr>
                      <w:szCs w:val="21"/>
                    </w:rPr>
                  </w:pPr>
                </w:p>
              </w:tc>
            </w:tr>
          </w:tbl>
          <w:p w:rsidR="00695214" w:rsidRDefault="00695214">
            <w:pPr>
              <w:widowControl/>
              <w:snapToGrid w:val="0"/>
              <w:spacing w:line="348" w:lineRule="auto"/>
              <w:ind w:firstLine="482"/>
              <w:jc w:val="left"/>
              <w:rPr>
                <w:sz w:val="24"/>
              </w:rPr>
            </w:pPr>
          </w:p>
          <w:p w:rsidR="00695214" w:rsidRDefault="00941118">
            <w:pPr>
              <w:widowControl/>
              <w:snapToGrid w:val="0"/>
              <w:spacing w:line="348" w:lineRule="auto"/>
              <w:ind w:firstLine="482"/>
              <w:jc w:val="left"/>
              <w:rPr>
                <w:b/>
                <w:kern w:val="0"/>
                <w:sz w:val="24"/>
              </w:rPr>
            </w:pPr>
            <w:r>
              <w:rPr>
                <w:rFonts w:hint="eastAsia"/>
                <w:b/>
                <w:kern w:val="0"/>
                <w:sz w:val="24"/>
              </w:rPr>
              <w:t>3</w:t>
            </w:r>
            <w:r>
              <w:rPr>
                <w:b/>
                <w:kern w:val="0"/>
                <w:sz w:val="24"/>
              </w:rPr>
              <w:t>、公用工程</w:t>
            </w:r>
          </w:p>
          <w:p w:rsidR="00695214" w:rsidRDefault="00941118">
            <w:pPr>
              <w:pStyle w:val="p0"/>
              <w:adjustRightInd w:val="0"/>
              <w:snapToGrid w:val="0"/>
              <w:spacing w:line="348" w:lineRule="auto"/>
              <w:ind w:firstLineChars="200" w:firstLine="480"/>
              <w:jc w:val="left"/>
              <w:rPr>
                <w:bCs/>
                <w:sz w:val="24"/>
                <w:szCs w:val="24"/>
              </w:rPr>
            </w:pPr>
            <w:r>
              <w:rPr>
                <w:rFonts w:hint="eastAsia"/>
                <w:sz w:val="24"/>
                <w:szCs w:val="24"/>
              </w:rPr>
              <w:t>3</w:t>
            </w:r>
            <w:r>
              <w:rPr>
                <w:sz w:val="24"/>
                <w:szCs w:val="24"/>
              </w:rPr>
              <w:t>.1</w:t>
            </w:r>
            <w:r>
              <w:rPr>
                <w:sz w:val="24"/>
                <w:szCs w:val="24"/>
              </w:rPr>
              <w:t>、给水工程</w:t>
            </w:r>
          </w:p>
          <w:p w:rsidR="00695214" w:rsidRDefault="00941118">
            <w:pPr>
              <w:spacing w:line="360" w:lineRule="auto"/>
              <w:ind w:firstLine="480"/>
              <w:rPr>
                <w:sz w:val="24"/>
              </w:rPr>
            </w:pPr>
            <w:r>
              <w:rPr>
                <w:rFonts w:hint="eastAsia"/>
                <w:sz w:val="24"/>
              </w:rPr>
              <w:t>扩建</w:t>
            </w:r>
            <w:r>
              <w:rPr>
                <w:sz w:val="24"/>
              </w:rPr>
              <w:t>项目</w:t>
            </w:r>
            <w:r>
              <w:rPr>
                <w:rFonts w:hint="eastAsia"/>
                <w:sz w:val="24"/>
              </w:rPr>
              <w:t>主要为备用锅炉用水，</w:t>
            </w:r>
            <w:r>
              <w:rPr>
                <w:sz w:val="24"/>
              </w:rPr>
              <w:t>用水量</w:t>
            </w:r>
            <w:r>
              <w:rPr>
                <w:rFonts w:hint="eastAsia"/>
                <w:sz w:val="24"/>
              </w:rPr>
              <w:t>约</w:t>
            </w:r>
            <w:r>
              <w:rPr>
                <w:rFonts w:hint="eastAsia"/>
                <w:sz w:val="24"/>
              </w:rPr>
              <w:t>20.2</w:t>
            </w:r>
            <w:r>
              <w:rPr>
                <w:rFonts w:hint="eastAsia"/>
                <w:sz w:val="24"/>
              </w:rPr>
              <w:t>t/</w:t>
            </w:r>
            <w:r>
              <w:rPr>
                <w:rFonts w:hint="eastAsia"/>
                <w:sz w:val="24"/>
              </w:rPr>
              <w:t>h</w:t>
            </w:r>
            <w:r>
              <w:rPr>
                <w:rFonts w:hint="eastAsia"/>
                <w:sz w:val="24"/>
              </w:rPr>
              <w:t>，依托原有项目给水工程</w:t>
            </w:r>
            <w:r>
              <w:rPr>
                <w:sz w:val="24"/>
              </w:rPr>
              <w:t>。</w:t>
            </w:r>
          </w:p>
          <w:p w:rsidR="00695214" w:rsidRDefault="00941118">
            <w:pPr>
              <w:pStyle w:val="p0"/>
              <w:adjustRightInd w:val="0"/>
              <w:snapToGrid w:val="0"/>
              <w:spacing w:line="348" w:lineRule="auto"/>
              <w:ind w:firstLineChars="200" w:firstLine="480"/>
              <w:rPr>
                <w:sz w:val="24"/>
                <w:szCs w:val="24"/>
              </w:rPr>
            </w:pPr>
            <w:r>
              <w:rPr>
                <w:rFonts w:hint="eastAsia"/>
                <w:sz w:val="24"/>
                <w:szCs w:val="24"/>
              </w:rPr>
              <w:t>3</w:t>
            </w:r>
            <w:r>
              <w:rPr>
                <w:sz w:val="24"/>
                <w:szCs w:val="24"/>
              </w:rPr>
              <w:t>.2</w:t>
            </w:r>
            <w:r>
              <w:rPr>
                <w:sz w:val="24"/>
                <w:szCs w:val="24"/>
              </w:rPr>
              <w:t>、排水工程</w:t>
            </w:r>
          </w:p>
          <w:p w:rsidR="00695214" w:rsidRDefault="00941118">
            <w:pPr>
              <w:pStyle w:val="p0"/>
              <w:adjustRightInd w:val="0"/>
              <w:snapToGrid w:val="0"/>
              <w:spacing w:line="348" w:lineRule="auto"/>
              <w:ind w:firstLineChars="200" w:firstLine="480"/>
              <w:rPr>
                <w:sz w:val="24"/>
                <w:szCs w:val="24"/>
              </w:rPr>
            </w:pPr>
            <w:r>
              <w:rPr>
                <w:sz w:val="24"/>
                <w:szCs w:val="24"/>
              </w:rPr>
              <w:t>项目</w:t>
            </w:r>
            <w:r>
              <w:rPr>
                <w:rFonts w:hint="eastAsia"/>
                <w:sz w:val="24"/>
                <w:szCs w:val="24"/>
              </w:rPr>
              <w:t>已</w:t>
            </w:r>
            <w:r>
              <w:rPr>
                <w:sz w:val="24"/>
                <w:szCs w:val="24"/>
              </w:rPr>
              <w:t>实行雨污分流制排水。厂区</w:t>
            </w:r>
            <w:r>
              <w:rPr>
                <w:rFonts w:hint="eastAsia"/>
                <w:sz w:val="24"/>
                <w:szCs w:val="24"/>
              </w:rPr>
              <w:t>内</w:t>
            </w:r>
            <w:r>
              <w:rPr>
                <w:sz w:val="24"/>
                <w:szCs w:val="24"/>
              </w:rPr>
              <w:t>设有雨水沟渠，雨水经过雨水沟渠收集后排入</w:t>
            </w:r>
            <w:r>
              <w:rPr>
                <w:rFonts w:hint="eastAsia"/>
                <w:sz w:val="24"/>
                <w:szCs w:val="24"/>
              </w:rPr>
              <w:t>园区雨水管网</w:t>
            </w:r>
            <w:r>
              <w:rPr>
                <w:sz w:val="24"/>
                <w:szCs w:val="24"/>
              </w:rPr>
              <w:t>；</w:t>
            </w:r>
            <w:r>
              <w:rPr>
                <w:rFonts w:hint="eastAsia"/>
                <w:sz w:val="24"/>
                <w:szCs w:val="24"/>
              </w:rPr>
              <w:t>水处理系统废水和锅炉排污水排入脱硫系统回用</w:t>
            </w:r>
            <w:r>
              <w:rPr>
                <w:sz w:val="24"/>
                <w:szCs w:val="24"/>
              </w:rPr>
              <w:t>，</w:t>
            </w:r>
            <w:r>
              <w:rPr>
                <w:rFonts w:hint="eastAsia"/>
                <w:sz w:val="24"/>
                <w:szCs w:val="24"/>
              </w:rPr>
              <w:t>生活污水经化粪池处理后排入园区污水管网。</w:t>
            </w:r>
          </w:p>
          <w:p w:rsidR="00695214" w:rsidRDefault="00941118">
            <w:pPr>
              <w:pStyle w:val="p0"/>
              <w:adjustRightInd w:val="0"/>
              <w:snapToGrid w:val="0"/>
              <w:spacing w:line="360" w:lineRule="auto"/>
              <w:ind w:firstLineChars="200" w:firstLine="480"/>
              <w:rPr>
                <w:sz w:val="24"/>
                <w:szCs w:val="24"/>
              </w:rPr>
            </w:pPr>
            <w:r>
              <w:rPr>
                <w:rFonts w:hint="eastAsia"/>
                <w:sz w:val="24"/>
                <w:szCs w:val="24"/>
              </w:rPr>
              <w:t>3</w:t>
            </w:r>
            <w:r>
              <w:rPr>
                <w:sz w:val="24"/>
                <w:szCs w:val="24"/>
              </w:rPr>
              <w:t>.3</w:t>
            </w:r>
            <w:r>
              <w:rPr>
                <w:sz w:val="24"/>
                <w:szCs w:val="24"/>
              </w:rPr>
              <w:t>、供电工程</w:t>
            </w:r>
          </w:p>
          <w:p w:rsidR="00695214" w:rsidRDefault="00941118">
            <w:pPr>
              <w:adjustRightInd w:val="0"/>
              <w:snapToGrid w:val="0"/>
              <w:spacing w:line="360" w:lineRule="auto"/>
              <w:ind w:firstLineChars="200" w:firstLine="480"/>
              <w:rPr>
                <w:sz w:val="24"/>
              </w:rPr>
            </w:pPr>
            <w:r>
              <w:rPr>
                <w:sz w:val="24"/>
              </w:rPr>
              <w:t>项目用</w:t>
            </w:r>
            <w:r>
              <w:rPr>
                <w:rFonts w:hint="eastAsia"/>
                <w:sz w:val="24"/>
              </w:rPr>
              <w:t>电</w:t>
            </w:r>
            <w:r>
              <w:rPr>
                <w:sz w:val="24"/>
              </w:rPr>
              <w:t>由</w:t>
            </w:r>
            <w:r>
              <w:rPr>
                <w:rFonts w:hint="eastAsia"/>
                <w:sz w:val="24"/>
              </w:rPr>
              <w:t>园区</w:t>
            </w:r>
            <w:r>
              <w:rPr>
                <w:sz w:val="24"/>
              </w:rPr>
              <w:t>供电系统供给，能满足生产需求。</w:t>
            </w:r>
          </w:p>
          <w:p w:rsidR="00695214" w:rsidRDefault="00695214">
            <w:pPr>
              <w:adjustRightInd w:val="0"/>
              <w:snapToGrid w:val="0"/>
              <w:spacing w:line="360" w:lineRule="auto"/>
              <w:ind w:firstLineChars="200" w:firstLine="482"/>
              <w:jc w:val="left"/>
              <w:rPr>
                <w:b/>
                <w:sz w:val="24"/>
              </w:rPr>
            </w:pPr>
          </w:p>
          <w:p w:rsidR="00695214" w:rsidRDefault="00941118">
            <w:pPr>
              <w:adjustRightInd w:val="0"/>
              <w:snapToGrid w:val="0"/>
              <w:spacing w:line="360" w:lineRule="auto"/>
              <w:ind w:firstLineChars="200" w:firstLine="482"/>
              <w:jc w:val="left"/>
              <w:rPr>
                <w:b/>
                <w:sz w:val="24"/>
              </w:rPr>
            </w:pPr>
            <w:r>
              <w:rPr>
                <w:rFonts w:hint="eastAsia"/>
                <w:b/>
                <w:sz w:val="24"/>
              </w:rPr>
              <w:lastRenderedPageBreak/>
              <w:t>4</w:t>
            </w:r>
            <w:r>
              <w:rPr>
                <w:b/>
                <w:sz w:val="24"/>
              </w:rPr>
              <w:t>、劳动定员及工作制度</w:t>
            </w:r>
          </w:p>
          <w:p w:rsidR="00695214" w:rsidRDefault="00941118">
            <w:pPr>
              <w:adjustRightInd w:val="0"/>
              <w:snapToGrid w:val="0"/>
              <w:spacing w:line="360" w:lineRule="auto"/>
              <w:ind w:firstLineChars="200" w:firstLine="480"/>
              <w:jc w:val="left"/>
              <w:rPr>
                <w:bCs/>
                <w:sz w:val="24"/>
                <w:szCs w:val="24"/>
              </w:rPr>
            </w:pPr>
            <w:r>
              <w:rPr>
                <w:rFonts w:hint="eastAsia"/>
                <w:sz w:val="24"/>
              </w:rPr>
              <w:t>原有</w:t>
            </w:r>
            <w:r>
              <w:rPr>
                <w:sz w:val="24"/>
              </w:rPr>
              <w:t>项目</w:t>
            </w:r>
            <w:r>
              <w:rPr>
                <w:sz w:val="24"/>
              </w:rPr>
              <w:t>劳动定员为</w:t>
            </w:r>
            <w:r>
              <w:rPr>
                <w:rFonts w:hint="eastAsia"/>
                <w:sz w:val="24"/>
              </w:rPr>
              <w:t>12</w:t>
            </w:r>
            <w:r>
              <w:rPr>
                <w:sz w:val="24"/>
              </w:rPr>
              <w:t>人，实行</w:t>
            </w:r>
            <w:r>
              <w:rPr>
                <w:rFonts w:hint="eastAsia"/>
                <w:sz w:val="24"/>
              </w:rPr>
              <w:t>三</w:t>
            </w:r>
            <w:r>
              <w:rPr>
                <w:sz w:val="24"/>
              </w:rPr>
              <w:t>班制</w:t>
            </w:r>
            <w:r>
              <w:rPr>
                <w:rFonts w:hint="eastAsia"/>
                <w:sz w:val="24"/>
              </w:rPr>
              <w:t>24</w:t>
            </w:r>
            <w:r>
              <w:rPr>
                <w:rFonts w:hint="eastAsia"/>
                <w:sz w:val="24"/>
              </w:rPr>
              <w:t>小时生产</w:t>
            </w:r>
            <w:r>
              <w:rPr>
                <w:sz w:val="24"/>
              </w:rPr>
              <w:t>，全年工作</w:t>
            </w:r>
            <w:r>
              <w:rPr>
                <w:rFonts w:hint="eastAsia"/>
                <w:sz w:val="24"/>
              </w:rPr>
              <w:t>360</w:t>
            </w:r>
            <w:r>
              <w:rPr>
                <w:sz w:val="24"/>
              </w:rPr>
              <w:t>天，</w:t>
            </w:r>
            <w:r>
              <w:rPr>
                <w:rFonts w:hint="eastAsia"/>
                <w:sz w:val="24"/>
              </w:rPr>
              <w:t>员工全部在厂区综合楼进行食宿</w:t>
            </w:r>
            <w:r>
              <w:rPr>
                <w:sz w:val="24"/>
              </w:rPr>
              <w:t>。本</w:t>
            </w:r>
            <w:r>
              <w:rPr>
                <w:rFonts w:hint="eastAsia"/>
                <w:sz w:val="24"/>
              </w:rPr>
              <w:t>扩建</w:t>
            </w:r>
            <w:r>
              <w:rPr>
                <w:sz w:val="24"/>
              </w:rPr>
              <w:t>项目</w:t>
            </w:r>
            <w:r>
              <w:rPr>
                <w:rFonts w:hint="eastAsia"/>
                <w:sz w:val="24"/>
              </w:rPr>
              <w:t>不需新增员工，本次扩建</w:t>
            </w:r>
            <w:r>
              <w:rPr>
                <w:rFonts w:hint="eastAsia"/>
                <w:bCs/>
                <w:sz w:val="24"/>
                <w:szCs w:val="24"/>
              </w:rPr>
              <w:t>燃气锅炉</w:t>
            </w:r>
            <w:r>
              <w:rPr>
                <w:rFonts w:hint="eastAsia"/>
                <w:bCs/>
                <w:sz w:val="24"/>
                <w:szCs w:val="24"/>
              </w:rPr>
              <w:t>作为备用锅炉，仅在</w:t>
            </w:r>
            <w:r>
              <w:rPr>
                <w:rFonts w:hint="eastAsia"/>
                <w:bCs/>
                <w:sz w:val="24"/>
                <w:szCs w:val="24"/>
              </w:rPr>
              <w:t>原主用锅炉</w:t>
            </w:r>
            <w:r>
              <w:rPr>
                <w:rFonts w:hint="eastAsia"/>
                <w:bCs/>
                <w:sz w:val="24"/>
                <w:szCs w:val="24"/>
              </w:rPr>
              <w:t>循环流化床</w:t>
            </w:r>
            <w:r>
              <w:rPr>
                <w:rFonts w:hint="eastAsia"/>
                <w:bCs/>
                <w:sz w:val="24"/>
                <w:szCs w:val="24"/>
              </w:rPr>
              <w:t>发生故障时启用</w:t>
            </w:r>
            <w:r>
              <w:rPr>
                <w:rFonts w:hint="eastAsia"/>
                <w:bCs/>
                <w:sz w:val="24"/>
                <w:szCs w:val="24"/>
              </w:rPr>
              <w:t>，一年</w:t>
            </w:r>
            <w:r>
              <w:rPr>
                <w:rFonts w:hint="eastAsia"/>
                <w:bCs/>
                <w:sz w:val="24"/>
                <w:szCs w:val="24"/>
              </w:rPr>
              <w:t>最多启用</w:t>
            </w:r>
            <w:r>
              <w:rPr>
                <w:rFonts w:hint="eastAsia"/>
                <w:bCs/>
                <w:sz w:val="24"/>
                <w:szCs w:val="24"/>
              </w:rPr>
              <w:t>15</w:t>
            </w:r>
            <w:r>
              <w:rPr>
                <w:rFonts w:hint="eastAsia"/>
                <w:bCs/>
                <w:sz w:val="24"/>
                <w:szCs w:val="24"/>
              </w:rPr>
              <w:t>天</w:t>
            </w:r>
            <w:r>
              <w:rPr>
                <w:rFonts w:hint="eastAsia"/>
                <w:bCs/>
                <w:sz w:val="24"/>
                <w:szCs w:val="24"/>
              </w:rPr>
              <w:t>。</w:t>
            </w:r>
          </w:p>
          <w:p w:rsidR="00695214" w:rsidRDefault="00941118">
            <w:pPr>
              <w:widowControl/>
              <w:wordWrap w:val="0"/>
              <w:spacing w:line="360" w:lineRule="auto"/>
              <w:ind w:firstLineChars="200" w:firstLine="482"/>
              <w:jc w:val="left"/>
              <w:rPr>
                <w:sz w:val="24"/>
              </w:rPr>
            </w:pPr>
            <w:r>
              <w:rPr>
                <w:rFonts w:hint="eastAsia"/>
                <w:b/>
                <w:sz w:val="24"/>
              </w:rPr>
              <w:t>5</w:t>
            </w:r>
            <w:r>
              <w:rPr>
                <w:b/>
                <w:sz w:val="24"/>
              </w:rPr>
              <w:t>、产业政策</w:t>
            </w:r>
            <w:r>
              <w:rPr>
                <w:rFonts w:hint="eastAsia"/>
                <w:b/>
                <w:sz w:val="24"/>
              </w:rPr>
              <w:t>和工业园规划</w:t>
            </w:r>
            <w:r>
              <w:rPr>
                <w:b/>
                <w:sz w:val="24"/>
              </w:rPr>
              <w:t>符合</w:t>
            </w:r>
            <w:r>
              <w:rPr>
                <w:rFonts w:hint="eastAsia"/>
                <w:b/>
                <w:sz w:val="24"/>
              </w:rPr>
              <w:t>性</w:t>
            </w:r>
            <w:r>
              <w:rPr>
                <w:b/>
                <w:sz w:val="24"/>
              </w:rPr>
              <w:t>分析</w:t>
            </w:r>
          </w:p>
          <w:p w:rsidR="00695214" w:rsidRDefault="00941118">
            <w:pPr>
              <w:adjustRightInd w:val="0"/>
              <w:snapToGrid w:val="0"/>
              <w:spacing w:line="360" w:lineRule="auto"/>
              <w:ind w:firstLineChars="200" w:firstLine="480"/>
              <w:jc w:val="left"/>
              <w:rPr>
                <w:sz w:val="24"/>
              </w:rPr>
            </w:pPr>
            <w:r>
              <w:rPr>
                <w:rFonts w:hint="eastAsia"/>
                <w:sz w:val="24"/>
              </w:rPr>
              <w:t>本项目属于集中供热</w:t>
            </w:r>
            <w:r>
              <w:rPr>
                <w:rFonts w:hint="eastAsia"/>
                <w:sz w:val="24"/>
              </w:rPr>
              <w:t>扩建</w:t>
            </w:r>
            <w:r>
              <w:rPr>
                <w:rFonts w:hint="eastAsia"/>
                <w:sz w:val="24"/>
              </w:rPr>
              <w:t>项目，按照《产业结构调整指导目录</w:t>
            </w:r>
            <w:r>
              <w:rPr>
                <w:sz w:val="24"/>
              </w:rPr>
              <w:t>(201</w:t>
            </w:r>
            <w:r>
              <w:rPr>
                <w:rFonts w:hint="eastAsia"/>
                <w:sz w:val="24"/>
              </w:rPr>
              <w:t>3</w:t>
            </w:r>
            <w:r>
              <w:rPr>
                <w:rFonts w:hint="eastAsia"/>
                <w:sz w:val="24"/>
              </w:rPr>
              <w:t>年修订本</w:t>
            </w:r>
            <w:r>
              <w:rPr>
                <w:sz w:val="24"/>
              </w:rPr>
              <w:t>)</w:t>
            </w:r>
            <w:r>
              <w:rPr>
                <w:rFonts w:hint="eastAsia"/>
                <w:sz w:val="24"/>
              </w:rPr>
              <w:t>》鼓励类、第二十二项城市基础设施、第</w:t>
            </w:r>
            <w:r>
              <w:rPr>
                <w:sz w:val="24"/>
              </w:rPr>
              <w:t xml:space="preserve">11 </w:t>
            </w:r>
            <w:r>
              <w:rPr>
                <w:rFonts w:hint="eastAsia"/>
                <w:sz w:val="24"/>
              </w:rPr>
              <w:t>条“城镇集中供热建设和改造工程”之规定，该项目属于鼓励类项目，项目产品、工艺设备等均不属于限制类或淘汰类，符合国家产业政策要求。</w:t>
            </w:r>
          </w:p>
          <w:p w:rsidR="00695214" w:rsidRDefault="00941118">
            <w:pPr>
              <w:adjustRightInd w:val="0"/>
              <w:snapToGrid w:val="0"/>
              <w:spacing w:line="360" w:lineRule="auto"/>
              <w:ind w:firstLineChars="200" w:firstLine="480"/>
              <w:jc w:val="left"/>
              <w:rPr>
                <w:sz w:val="24"/>
              </w:rPr>
            </w:pPr>
            <w:r>
              <w:rPr>
                <w:rFonts w:hint="eastAsia"/>
                <w:sz w:val="24"/>
              </w:rPr>
              <w:t>根据《岳阳市贯彻落实</w:t>
            </w:r>
            <w:r>
              <w:rPr>
                <w:rFonts w:hint="eastAsia"/>
                <w:sz w:val="24"/>
              </w:rPr>
              <w:t>&lt;</w:t>
            </w:r>
            <w:r>
              <w:rPr>
                <w:rFonts w:hint="eastAsia"/>
                <w:sz w:val="24"/>
              </w:rPr>
              <w:t>大气污染防治行动计划</w:t>
            </w:r>
            <w:r>
              <w:rPr>
                <w:rFonts w:hint="eastAsia"/>
                <w:sz w:val="24"/>
              </w:rPr>
              <w:t>&gt;</w:t>
            </w:r>
            <w:r>
              <w:rPr>
                <w:rFonts w:hint="eastAsia"/>
                <w:sz w:val="24"/>
              </w:rPr>
              <w:t>实施方案》</w:t>
            </w:r>
            <w:r>
              <w:rPr>
                <w:sz w:val="24"/>
              </w:rPr>
              <w:t>“</w:t>
            </w:r>
            <w:r>
              <w:rPr>
                <w:rFonts w:hint="eastAsia"/>
                <w:sz w:val="24"/>
              </w:rPr>
              <w:t>到</w:t>
            </w:r>
            <w:r>
              <w:rPr>
                <w:rFonts w:hint="eastAsia"/>
                <w:sz w:val="24"/>
              </w:rPr>
              <w:t>2017</w:t>
            </w:r>
            <w:r>
              <w:rPr>
                <w:rFonts w:hint="eastAsia"/>
                <w:sz w:val="24"/>
              </w:rPr>
              <w:t>年底，全市城市建成区，除必要保留的以外，基本淘汰</w:t>
            </w:r>
            <w:r>
              <w:rPr>
                <w:rFonts w:hint="eastAsia"/>
                <w:sz w:val="24"/>
              </w:rPr>
              <w:t>10</w:t>
            </w:r>
            <w:r>
              <w:rPr>
                <w:rFonts w:hint="eastAsia"/>
                <w:sz w:val="24"/>
              </w:rPr>
              <w:t>蒸吨及</w:t>
            </w:r>
            <w:r>
              <w:rPr>
                <w:rFonts w:hint="eastAsia"/>
                <w:sz w:val="24"/>
              </w:rPr>
              <w:t>以下燃煤锅炉，禁止新建</w:t>
            </w:r>
            <w:r>
              <w:rPr>
                <w:rFonts w:hint="eastAsia"/>
                <w:sz w:val="24"/>
              </w:rPr>
              <w:t>20</w:t>
            </w:r>
            <w:r>
              <w:rPr>
                <w:rFonts w:hint="eastAsia"/>
                <w:sz w:val="24"/>
              </w:rPr>
              <w:t>蒸吨及以下燃煤锅炉；其他地区不再新建</w:t>
            </w:r>
            <w:r>
              <w:rPr>
                <w:rFonts w:hint="eastAsia"/>
                <w:sz w:val="24"/>
              </w:rPr>
              <w:t>10</w:t>
            </w:r>
            <w:r>
              <w:rPr>
                <w:rFonts w:hint="eastAsia"/>
                <w:sz w:val="24"/>
              </w:rPr>
              <w:t>蒸吨及以下燃煤锅炉。到</w:t>
            </w:r>
            <w:r>
              <w:rPr>
                <w:rFonts w:hint="eastAsia"/>
                <w:sz w:val="24"/>
              </w:rPr>
              <w:t>2017</w:t>
            </w:r>
            <w:r>
              <w:rPr>
                <w:rFonts w:hint="eastAsia"/>
                <w:sz w:val="24"/>
              </w:rPr>
              <w:t>年底，全市所有工业园区以及产业集聚的地区，鼓励集中建设热电联产机组或采取周边电厂余热集中供热，逐步淘汰分散燃煤锅炉，改用天然气等清洁能源。</w:t>
            </w:r>
            <w:r>
              <w:rPr>
                <w:sz w:val="24"/>
              </w:rPr>
              <w:t>”</w:t>
            </w:r>
            <w:r>
              <w:rPr>
                <w:rFonts w:hint="eastAsia"/>
                <w:sz w:val="24"/>
              </w:rPr>
              <w:t xml:space="preserve"> </w:t>
            </w:r>
            <w:r>
              <w:rPr>
                <w:rFonts w:hint="eastAsia"/>
                <w:sz w:val="24"/>
              </w:rPr>
              <w:t>本项目建设一台</w:t>
            </w:r>
            <w:r>
              <w:rPr>
                <w:rFonts w:hint="eastAsia"/>
                <w:sz w:val="24"/>
              </w:rPr>
              <w:t>20</w:t>
            </w:r>
            <w:r>
              <w:rPr>
                <w:rFonts w:hint="eastAsia"/>
                <w:sz w:val="24"/>
              </w:rPr>
              <w:t>t/h</w:t>
            </w:r>
            <w:r>
              <w:rPr>
                <w:rFonts w:hint="eastAsia"/>
                <w:sz w:val="24"/>
              </w:rPr>
              <w:t>备用燃气锅炉</w:t>
            </w:r>
            <w:r>
              <w:rPr>
                <w:rFonts w:hint="eastAsia"/>
                <w:sz w:val="24"/>
              </w:rPr>
              <w:t>，符合产业政策要求。</w:t>
            </w:r>
          </w:p>
          <w:p w:rsidR="00695214" w:rsidRDefault="00941118">
            <w:pPr>
              <w:adjustRightInd w:val="0"/>
              <w:snapToGrid w:val="0"/>
              <w:spacing w:line="360" w:lineRule="auto"/>
              <w:ind w:firstLineChars="200" w:firstLine="480"/>
              <w:jc w:val="left"/>
              <w:rPr>
                <w:sz w:val="24"/>
                <w:szCs w:val="24"/>
              </w:rPr>
            </w:pPr>
            <w:r>
              <w:rPr>
                <w:sz w:val="24"/>
                <w:szCs w:val="24"/>
              </w:rPr>
              <w:t>根据</w:t>
            </w:r>
            <w:r>
              <w:rPr>
                <w:rFonts w:hint="eastAsia"/>
                <w:sz w:val="24"/>
                <w:szCs w:val="24"/>
              </w:rPr>
              <w:t>《关于岳阳县工业集中区环境影响报告书的批复》（湘环评</w:t>
            </w:r>
            <w:r>
              <w:rPr>
                <w:rFonts w:hint="eastAsia"/>
                <w:sz w:val="24"/>
                <w:szCs w:val="24"/>
              </w:rPr>
              <w:t>[2012]281</w:t>
            </w:r>
            <w:r>
              <w:rPr>
                <w:rFonts w:hint="eastAsia"/>
                <w:sz w:val="24"/>
                <w:szCs w:val="24"/>
              </w:rPr>
              <w:t>号）：加强集中区大气污染控制，集中区内禁止燃用中、高硫原煤，不得建设和使用</w:t>
            </w:r>
            <w:r>
              <w:rPr>
                <w:rFonts w:hint="eastAsia"/>
                <w:sz w:val="24"/>
                <w:szCs w:val="24"/>
              </w:rPr>
              <w:t>4t/h</w:t>
            </w:r>
            <w:r>
              <w:rPr>
                <w:rFonts w:hint="eastAsia"/>
                <w:sz w:val="24"/>
                <w:szCs w:val="24"/>
              </w:rPr>
              <w:t>以下燃煤锅炉，园区管理机构应统筹和通过外调低硫煤和洗煤控制燃</w:t>
            </w:r>
            <w:r>
              <w:rPr>
                <w:rFonts w:hint="eastAsia"/>
                <w:sz w:val="24"/>
                <w:szCs w:val="24"/>
              </w:rPr>
              <w:t>煤含硫量在</w:t>
            </w:r>
            <w:r>
              <w:rPr>
                <w:rFonts w:hint="eastAsia"/>
                <w:sz w:val="24"/>
                <w:szCs w:val="24"/>
              </w:rPr>
              <w:t>1%</w:t>
            </w:r>
            <w:r>
              <w:rPr>
                <w:rFonts w:hint="eastAsia"/>
                <w:sz w:val="24"/>
                <w:szCs w:val="24"/>
              </w:rPr>
              <w:t>及以下，督促各用煤单位配备必要的脱硫脱硝除尘措施，保证烟气达标排放。</w:t>
            </w:r>
            <w:r>
              <w:rPr>
                <w:sz w:val="24"/>
                <w:szCs w:val="24"/>
              </w:rPr>
              <w:t xml:space="preserve"> </w:t>
            </w:r>
            <w:r>
              <w:rPr>
                <w:rFonts w:hint="eastAsia"/>
                <w:sz w:val="24"/>
                <w:szCs w:val="24"/>
              </w:rPr>
              <w:t>本项目</w:t>
            </w:r>
            <w:r>
              <w:rPr>
                <w:rFonts w:hint="eastAsia"/>
                <w:sz w:val="24"/>
                <w:szCs w:val="24"/>
              </w:rPr>
              <w:t>扩建</w:t>
            </w:r>
            <w:r>
              <w:rPr>
                <w:rFonts w:hint="eastAsia"/>
                <w:sz w:val="24"/>
                <w:szCs w:val="24"/>
              </w:rPr>
              <w:t>一台</w:t>
            </w:r>
            <w:r>
              <w:rPr>
                <w:rFonts w:hint="eastAsia"/>
                <w:sz w:val="24"/>
                <w:szCs w:val="24"/>
              </w:rPr>
              <w:t>20</w:t>
            </w:r>
            <w:r>
              <w:rPr>
                <w:rFonts w:hint="eastAsia"/>
                <w:sz w:val="24"/>
                <w:szCs w:val="24"/>
              </w:rPr>
              <w:t>t/h</w:t>
            </w:r>
            <w:r>
              <w:rPr>
                <w:rFonts w:hint="eastAsia"/>
                <w:sz w:val="24"/>
                <w:szCs w:val="24"/>
              </w:rPr>
              <w:t>备用</w:t>
            </w:r>
            <w:r>
              <w:rPr>
                <w:rFonts w:hint="eastAsia"/>
                <w:sz w:val="24"/>
                <w:szCs w:val="24"/>
              </w:rPr>
              <w:t>燃气锅炉</w:t>
            </w:r>
            <w:r>
              <w:rPr>
                <w:rFonts w:hint="eastAsia"/>
                <w:sz w:val="24"/>
                <w:szCs w:val="24"/>
              </w:rPr>
              <w:t>，符合园区环评批复要求。</w:t>
            </w:r>
          </w:p>
          <w:p w:rsidR="00695214" w:rsidRDefault="00941118">
            <w:pPr>
              <w:widowControl/>
              <w:wordWrap w:val="0"/>
              <w:spacing w:line="360" w:lineRule="auto"/>
              <w:ind w:firstLineChars="200" w:firstLine="482"/>
              <w:jc w:val="left"/>
              <w:rPr>
                <w:sz w:val="24"/>
              </w:rPr>
            </w:pPr>
            <w:r>
              <w:rPr>
                <w:rFonts w:hint="eastAsia"/>
                <w:b/>
                <w:sz w:val="24"/>
              </w:rPr>
              <w:t>6</w:t>
            </w:r>
            <w:r>
              <w:rPr>
                <w:rFonts w:hint="eastAsia"/>
                <w:b/>
                <w:sz w:val="24"/>
              </w:rPr>
              <w:t>、</w:t>
            </w:r>
            <w:r>
              <w:rPr>
                <w:b/>
                <w:sz w:val="24"/>
              </w:rPr>
              <w:t>项目选址可行性</w:t>
            </w:r>
          </w:p>
          <w:p w:rsidR="00695214" w:rsidRDefault="00941118">
            <w:pPr>
              <w:pStyle w:val="af8"/>
            </w:pPr>
            <w:r>
              <w:rPr>
                <w:rFonts w:hint="eastAsia"/>
              </w:rPr>
              <w:t>本项目</w:t>
            </w:r>
            <w:r>
              <w:rPr>
                <w:rFonts w:hint="eastAsia"/>
              </w:rPr>
              <w:t>属于扩建项目，</w:t>
            </w:r>
            <w:r>
              <w:rPr>
                <w:rFonts w:hint="eastAsia"/>
              </w:rPr>
              <w:t>位于</w:t>
            </w:r>
            <w:r>
              <w:rPr>
                <w:rFonts w:hint="eastAsia"/>
              </w:rPr>
              <w:t>原有项目厂区范围内</w:t>
            </w:r>
            <w:r>
              <w:rPr>
                <w:rFonts w:hint="eastAsia"/>
              </w:rPr>
              <w:t>。项目所在地现状环境质量良好，周围</w:t>
            </w:r>
            <w:r>
              <w:rPr>
                <w:rFonts w:hint="eastAsia"/>
              </w:rPr>
              <w:t>500m</w:t>
            </w:r>
            <w:r>
              <w:rPr>
                <w:rFonts w:hint="eastAsia"/>
              </w:rPr>
              <w:t>内没有居民区、医院等敏感点，没有明显的环境制约因素。</w:t>
            </w:r>
            <w:r>
              <w:t>从环保角度看，</w:t>
            </w:r>
            <w:r>
              <w:rPr>
                <w:rFonts w:hint="eastAsia"/>
              </w:rPr>
              <w:t>本扩建</w:t>
            </w:r>
            <w:r>
              <w:t>项目的</w:t>
            </w:r>
            <w:r>
              <w:rPr>
                <w:rFonts w:hint="eastAsia"/>
              </w:rPr>
              <w:t>选址</w:t>
            </w:r>
            <w:r>
              <w:t>是可行的。</w:t>
            </w:r>
          </w:p>
          <w:p w:rsidR="00695214" w:rsidRDefault="00941118">
            <w:pPr>
              <w:spacing w:line="360" w:lineRule="auto"/>
              <w:ind w:firstLineChars="200" w:firstLine="482"/>
              <w:rPr>
                <w:b/>
                <w:sz w:val="24"/>
              </w:rPr>
            </w:pPr>
            <w:r>
              <w:rPr>
                <w:rFonts w:hint="eastAsia"/>
                <w:b/>
                <w:sz w:val="24"/>
              </w:rPr>
              <w:t>7</w:t>
            </w:r>
            <w:r>
              <w:rPr>
                <w:b/>
                <w:sz w:val="24"/>
              </w:rPr>
              <w:t>、平面布置合理性分析</w:t>
            </w:r>
          </w:p>
          <w:p w:rsidR="00695214" w:rsidRDefault="00941118">
            <w:pPr>
              <w:adjustRightInd w:val="0"/>
              <w:snapToGrid w:val="0"/>
              <w:spacing w:line="360" w:lineRule="auto"/>
              <w:ind w:firstLineChars="200" w:firstLine="480"/>
              <w:jc w:val="left"/>
              <w:rPr>
                <w:sz w:val="24"/>
              </w:rPr>
            </w:pPr>
            <w:r>
              <w:rPr>
                <w:rFonts w:hint="eastAsia"/>
                <w:sz w:val="24"/>
              </w:rPr>
              <w:t>本项目属于扩建项目，位于原有项目厂区范围内。</w:t>
            </w:r>
            <w:r>
              <w:rPr>
                <w:rFonts w:hint="eastAsia"/>
                <w:sz w:val="24"/>
              </w:rPr>
              <w:t>原有</w:t>
            </w:r>
            <w:r>
              <w:rPr>
                <w:sz w:val="24"/>
              </w:rPr>
              <w:t>项目</w:t>
            </w:r>
            <w:r>
              <w:rPr>
                <w:rFonts w:hint="eastAsia"/>
                <w:sz w:val="24"/>
              </w:rPr>
              <w:t>在厂区南面金信路设置大门</w:t>
            </w:r>
            <w:r>
              <w:rPr>
                <w:sz w:val="24"/>
              </w:rPr>
              <w:t>，</w:t>
            </w:r>
            <w:r>
              <w:rPr>
                <w:rFonts w:hint="eastAsia"/>
                <w:sz w:val="24"/>
              </w:rPr>
              <w:t>主要供员工进出</w:t>
            </w:r>
            <w:r>
              <w:rPr>
                <w:rFonts w:hint="eastAsia"/>
                <w:sz w:val="24"/>
              </w:rPr>
              <w:t>及</w:t>
            </w:r>
            <w:r>
              <w:rPr>
                <w:rFonts w:hint="eastAsia"/>
                <w:sz w:val="24"/>
              </w:rPr>
              <w:t>煤炭运输。厂区设置有一栋</w:t>
            </w:r>
            <w:r>
              <w:rPr>
                <w:rFonts w:hint="eastAsia"/>
                <w:sz w:val="24"/>
              </w:rPr>
              <w:t>办公生活楼</w:t>
            </w:r>
            <w:r>
              <w:rPr>
                <w:rFonts w:hint="eastAsia"/>
                <w:sz w:val="24"/>
              </w:rPr>
              <w:t>，近厂区西南侧</w:t>
            </w:r>
            <w:r>
              <w:rPr>
                <w:rFonts w:hint="eastAsia"/>
                <w:sz w:val="24"/>
              </w:rPr>
              <w:t>，离生产区较远</w:t>
            </w:r>
            <w:r>
              <w:rPr>
                <w:rFonts w:hint="eastAsia"/>
                <w:sz w:val="24"/>
              </w:rPr>
              <w:t>。生产车间位于厂区中部，煤棚位于厂区东侧，除尘脱硫系统及烟囱安置在设备场，位于厂区北侧。煤棚布置在厂区东侧，靠近东侧林地，以减轻煤棚无组织粉尘对西侧其他工业企业的影响。</w:t>
            </w:r>
            <w:r>
              <w:rPr>
                <w:rFonts w:hint="eastAsia"/>
                <w:sz w:val="24"/>
              </w:rPr>
              <w:t>本扩建新建锅炉房位于原有项目锅炉</w:t>
            </w:r>
            <w:r>
              <w:rPr>
                <w:rFonts w:hint="eastAsia"/>
                <w:sz w:val="24"/>
              </w:rPr>
              <w:lastRenderedPageBreak/>
              <w:t>房西侧，与其相邻。扩建项目不影响原有项目锅炉运行，</w:t>
            </w:r>
            <w:r>
              <w:rPr>
                <w:sz w:val="24"/>
              </w:rPr>
              <w:t>厂区</w:t>
            </w:r>
            <w:r>
              <w:rPr>
                <w:rFonts w:hint="eastAsia"/>
                <w:sz w:val="24"/>
              </w:rPr>
              <w:t>中</w:t>
            </w:r>
            <w:r>
              <w:rPr>
                <w:sz w:val="24"/>
              </w:rPr>
              <w:t>平面布置基本合理。</w:t>
            </w:r>
            <w:r>
              <w:rPr>
                <w:rFonts w:hint="eastAsia"/>
                <w:sz w:val="24"/>
              </w:rPr>
              <w:t>详细</w:t>
            </w:r>
            <w:r>
              <w:rPr>
                <w:sz w:val="24"/>
              </w:rPr>
              <w:t>平面</w:t>
            </w:r>
            <w:r>
              <w:rPr>
                <w:rFonts w:hint="eastAsia"/>
                <w:sz w:val="24"/>
              </w:rPr>
              <w:t>布局</w:t>
            </w:r>
            <w:r>
              <w:rPr>
                <w:sz w:val="24"/>
              </w:rPr>
              <w:t>见附图</w:t>
            </w:r>
            <w:r>
              <w:rPr>
                <w:rFonts w:hint="eastAsia"/>
                <w:sz w:val="24"/>
              </w:rPr>
              <w:t>2</w:t>
            </w:r>
            <w:r>
              <w:rPr>
                <w:rFonts w:hint="eastAsia"/>
                <w:sz w:val="24"/>
              </w:rPr>
              <w:t>。</w:t>
            </w:r>
          </w:p>
        </w:tc>
      </w:tr>
      <w:tr w:rsidR="00695214">
        <w:trPr>
          <w:trHeight w:val="8894"/>
          <w:jc w:val="center"/>
        </w:trPr>
        <w:tc>
          <w:tcPr>
            <w:tcW w:w="5000" w:type="pct"/>
            <w:gridSpan w:val="9"/>
          </w:tcPr>
          <w:p w:rsidR="00695214" w:rsidRDefault="00941118">
            <w:pPr>
              <w:spacing w:line="360" w:lineRule="auto"/>
              <w:rPr>
                <w:b/>
                <w:sz w:val="28"/>
                <w:szCs w:val="28"/>
              </w:rPr>
            </w:pPr>
            <w:r>
              <w:rPr>
                <w:b/>
                <w:sz w:val="28"/>
                <w:szCs w:val="28"/>
              </w:rPr>
              <w:lastRenderedPageBreak/>
              <w:t>与本项目有关的原有污染情况及主要环境问题：</w:t>
            </w:r>
          </w:p>
          <w:p w:rsidR="00695214" w:rsidRDefault="00941118">
            <w:pPr>
              <w:spacing w:line="360" w:lineRule="auto"/>
              <w:ind w:firstLineChars="200" w:firstLine="480"/>
              <w:rPr>
                <w:bCs/>
                <w:sz w:val="24"/>
              </w:rPr>
            </w:pPr>
            <w:r>
              <w:rPr>
                <w:rFonts w:hint="eastAsia"/>
                <w:bCs/>
                <w:sz w:val="24"/>
              </w:rPr>
              <w:t>本项目为扩建项目，位于</w:t>
            </w:r>
            <w:r>
              <w:rPr>
                <w:rFonts w:hint="eastAsia"/>
                <w:sz w:val="24"/>
                <w:szCs w:val="24"/>
              </w:rPr>
              <w:t>岳阳高新技术产业园</w:t>
            </w:r>
            <w:r>
              <w:rPr>
                <w:rFonts w:hint="eastAsia"/>
                <w:sz w:val="24"/>
                <w:szCs w:val="24"/>
              </w:rPr>
              <w:t>金信路湖南省怡昌能源科技开发有限公司</w:t>
            </w:r>
            <w:r>
              <w:rPr>
                <w:rFonts w:hint="eastAsia"/>
                <w:sz w:val="24"/>
                <w:szCs w:val="24"/>
              </w:rPr>
              <w:t>现有厂区内</w:t>
            </w:r>
            <w:r>
              <w:rPr>
                <w:rFonts w:hint="eastAsia"/>
                <w:bCs/>
                <w:sz w:val="24"/>
              </w:rPr>
              <w:t>。</w:t>
            </w:r>
            <w:r>
              <w:rPr>
                <w:rFonts w:hAnsi="宋体" w:hint="eastAsia"/>
                <w:sz w:val="24"/>
              </w:rPr>
              <w:t>2017</w:t>
            </w:r>
            <w:r>
              <w:rPr>
                <w:rFonts w:hAnsi="宋体" w:hint="eastAsia"/>
                <w:sz w:val="24"/>
              </w:rPr>
              <w:t>年，</w:t>
            </w:r>
            <w:r>
              <w:rPr>
                <w:rFonts w:hAnsi="宋体" w:hint="eastAsia"/>
                <w:sz w:val="24"/>
              </w:rPr>
              <w:t>湖南省怡昌能源科技开发有限公司</w:t>
            </w:r>
            <w:r>
              <w:rPr>
                <w:rFonts w:hAnsi="宋体" w:hint="eastAsia"/>
                <w:sz w:val="24"/>
              </w:rPr>
              <w:t>于</w:t>
            </w:r>
            <w:r>
              <w:rPr>
                <w:rFonts w:hint="eastAsia"/>
                <w:sz w:val="24"/>
                <w:szCs w:val="24"/>
              </w:rPr>
              <w:t>岳阳高新技术产业园</w:t>
            </w:r>
            <w:r>
              <w:rPr>
                <w:rFonts w:hint="eastAsia"/>
                <w:sz w:val="24"/>
                <w:szCs w:val="24"/>
              </w:rPr>
              <w:t>金信路</w:t>
            </w:r>
            <w:r>
              <w:rPr>
                <w:rFonts w:hint="eastAsia"/>
                <w:sz w:val="24"/>
                <w:szCs w:val="24"/>
              </w:rPr>
              <w:t>建设岳阳县生态工业园集中供热项目，为岳阳高新技术产业园已有用汽需求和将来拟入驻企业进行集中供热</w:t>
            </w:r>
            <w:r>
              <w:rPr>
                <w:rFonts w:hAnsi="宋体" w:hint="eastAsia"/>
                <w:sz w:val="24"/>
              </w:rPr>
              <w:t>。</w:t>
            </w:r>
            <w:r>
              <w:rPr>
                <w:rFonts w:hAnsi="宋体" w:hint="eastAsia"/>
                <w:sz w:val="24"/>
              </w:rPr>
              <w:t>2017</w:t>
            </w:r>
            <w:r>
              <w:rPr>
                <w:rFonts w:hAnsi="宋体" w:hint="eastAsia"/>
                <w:sz w:val="24"/>
              </w:rPr>
              <w:t>年</w:t>
            </w:r>
            <w:r>
              <w:rPr>
                <w:rFonts w:hAnsi="宋体" w:hint="eastAsia"/>
                <w:sz w:val="24"/>
              </w:rPr>
              <w:t>3</w:t>
            </w:r>
            <w:r>
              <w:rPr>
                <w:rFonts w:hAnsi="宋体" w:hint="eastAsia"/>
                <w:sz w:val="24"/>
              </w:rPr>
              <w:t>月</w:t>
            </w:r>
            <w:r>
              <w:rPr>
                <w:rFonts w:hAnsi="宋体" w:hint="eastAsia"/>
                <w:sz w:val="24"/>
              </w:rPr>
              <w:t>28</w:t>
            </w:r>
            <w:r>
              <w:rPr>
                <w:rFonts w:hAnsi="宋体" w:hint="eastAsia"/>
                <w:sz w:val="24"/>
              </w:rPr>
              <w:t>日</w:t>
            </w:r>
            <w:r>
              <w:rPr>
                <w:rFonts w:hAnsi="宋体" w:hint="eastAsia"/>
                <w:color w:val="0000FF"/>
                <w:sz w:val="24"/>
              </w:rPr>
              <w:t>，</w:t>
            </w:r>
            <w:r>
              <w:rPr>
                <w:rFonts w:hAnsi="宋体" w:hint="eastAsia"/>
                <w:sz w:val="24"/>
              </w:rPr>
              <w:t>岳阳县环境保护局以岳县环评批</w:t>
            </w:r>
            <w:r>
              <w:rPr>
                <w:rFonts w:hAnsi="宋体" w:hint="eastAsia"/>
                <w:sz w:val="24"/>
              </w:rPr>
              <w:t>[2017]8</w:t>
            </w:r>
            <w:r>
              <w:rPr>
                <w:rFonts w:hAnsi="宋体" w:hint="eastAsia"/>
                <w:sz w:val="24"/>
              </w:rPr>
              <w:t>号对该项目《环境影响报告表》予以批复，同意</w:t>
            </w:r>
            <w:r>
              <w:rPr>
                <w:rFonts w:hAnsi="宋体" w:hint="eastAsia"/>
                <w:sz w:val="24"/>
              </w:rPr>
              <w:t>该</w:t>
            </w:r>
            <w:r>
              <w:rPr>
                <w:rFonts w:hAnsi="宋体" w:hint="eastAsia"/>
                <w:sz w:val="24"/>
              </w:rPr>
              <w:t>项目建设。</w:t>
            </w:r>
            <w:r>
              <w:rPr>
                <w:rFonts w:hAnsi="宋体" w:hint="eastAsia"/>
                <w:sz w:val="24"/>
              </w:rPr>
              <w:t>于</w:t>
            </w:r>
            <w:r>
              <w:rPr>
                <w:rFonts w:hAnsi="宋体" w:hint="eastAsia"/>
                <w:sz w:val="24"/>
              </w:rPr>
              <w:t>2019</w:t>
            </w:r>
            <w:r>
              <w:rPr>
                <w:rFonts w:hAnsi="宋体" w:hint="eastAsia"/>
                <w:sz w:val="24"/>
              </w:rPr>
              <w:t>年</w:t>
            </w:r>
            <w:r>
              <w:rPr>
                <w:rFonts w:hAnsi="宋体" w:hint="eastAsia"/>
                <w:sz w:val="24"/>
              </w:rPr>
              <w:t>10</w:t>
            </w:r>
            <w:r>
              <w:rPr>
                <w:rFonts w:hAnsi="宋体" w:hint="eastAsia"/>
                <w:sz w:val="24"/>
              </w:rPr>
              <w:t>月由建设单位</w:t>
            </w:r>
            <w:r>
              <w:rPr>
                <w:rFonts w:hAnsi="宋体" w:hint="eastAsia"/>
                <w:sz w:val="24"/>
              </w:rPr>
              <w:t>湖南省怡昌能源科技开发有限公司</w:t>
            </w:r>
            <w:r>
              <w:rPr>
                <w:rFonts w:hAnsi="宋体" w:hint="eastAsia"/>
                <w:sz w:val="24"/>
              </w:rPr>
              <w:t>主导完成了该项目的自主竣工环境保护验收。</w:t>
            </w:r>
            <w:r>
              <w:rPr>
                <w:rFonts w:hint="eastAsia"/>
                <w:sz w:val="24"/>
                <w:szCs w:val="24"/>
              </w:rPr>
              <w:t>原有项目主要建设内容为一台</w:t>
            </w:r>
            <w:r>
              <w:rPr>
                <w:rFonts w:hint="eastAsia"/>
                <w:sz w:val="24"/>
                <w:szCs w:val="24"/>
              </w:rPr>
              <w:t>35t/h</w:t>
            </w:r>
            <w:r>
              <w:rPr>
                <w:rFonts w:hint="eastAsia"/>
                <w:sz w:val="24"/>
                <w:szCs w:val="24"/>
              </w:rPr>
              <w:t>循环流化床锅炉、一台</w:t>
            </w:r>
            <w:r>
              <w:rPr>
                <w:rFonts w:hint="eastAsia"/>
                <w:sz w:val="24"/>
                <w:szCs w:val="24"/>
              </w:rPr>
              <w:t>25t/h</w:t>
            </w:r>
            <w:r>
              <w:rPr>
                <w:rFonts w:hint="eastAsia"/>
                <w:sz w:val="24"/>
                <w:szCs w:val="24"/>
              </w:rPr>
              <w:t>链条炉（备用）以及配套</w:t>
            </w:r>
            <w:r>
              <w:rPr>
                <w:rFonts w:hint="eastAsia"/>
                <w:sz w:val="24"/>
                <w:szCs w:val="24"/>
              </w:rPr>
              <w:t>4200m</w:t>
            </w:r>
            <w:r>
              <w:rPr>
                <w:rFonts w:hint="eastAsia"/>
                <w:sz w:val="24"/>
                <w:szCs w:val="24"/>
              </w:rPr>
              <w:t>供汽管网（不含换热站）。</w:t>
            </w:r>
          </w:p>
          <w:p w:rsidR="00695214" w:rsidRDefault="00941118">
            <w:pPr>
              <w:spacing w:line="360" w:lineRule="auto"/>
              <w:ind w:firstLineChars="200" w:firstLine="482"/>
              <w:rPr>
                <w:b/>
                <w:bCs/>
                <w:sz w:val="24"/>
              </w:rPr>
            </w:pPr>
            <w:r>
              <w:rPr>
                <w:rFonts w:hint="eastAsia"/>
                <w:b/>
                <w:bCs/>
                <w:sz w:val="24"/>
              </w:rPr>
              <w:t>原有项目生产工艺流程图如下所示：</w:t>
            </w:r>
          </w:p>
          <w:p w:rsidR="00695214" w:rsidRDefault="00695214">
            <w:pPr>
              <w:jc w:val="center"/>
              <w:rPr>
                <w:b/>
                <w:bCs/>
                <w:sz w:val="24"/>
              </w:rPr>
            </w:pPr>
            <w:r>
              <w:object w:dxaOrig="23940" w:dyaOrig="9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3pt;height:241.8pt" o:ole="">
                  <v:imagedata r:id="rId13" o:title="" croptop="42147f" cropbottom="7839f" cropleft="28039f" cropright="26641f"/>
                </v:shape>
                <o:OLEObject Type="Embed" ProgID="AutoCAD.Drawing.18" ShapeID="_x0000_i1026" DrawAspect="Content" ObjectID="_1669612182" r:id="rId14"/>
              </w:object>
            </w:r>
          </w:p>
          <w:p w:rsidR="00695214" w:rsidRDefault="00941118">
            <w:pPr>
              <w:spacing w:line="360" w:lineRule="auto"/>
              <w:jc w:val="center"/>
              <w:rPr>
                <w:b/>
                <w:sz w:val="22"/>
                <w:szCs w:val="28"/>
              </w:rPr>
            </w:pPr>
            <w:r>
              <w:rPr>
                <w:rFonts w:hint="eastAsia"/>
                <w:b/>
                <w:sz w:val="22"/>
                <w:szCs w:val="28"/>
              </w:rPr>
              <w:t>图</w:t>
            </w:r>
            <w:r>
              <w:rPr>
                <w:rFonts w:hint="eastAsia"/>
                <w:b/>
                <w:sz w:val="22"/>
                <w:szCs w:val="28"/>
              </w:rPr>
              <w:t xml:space="preserve">1-1 </w:t>
            </w:r>
            <w:r>
              <w:rPr>
                <w:rFonts w:hint="eastAsia"/>
                <w:b/>
                <w:sz w:val="22"/>
                <w:szCs w:val="28"/>
              </w:rPr>
              <w:t>原项目工艺流程</w:t>
            </w:r>
          </w:p>
          <w:p w:rsidR="00695214" w:rsidRDefault="00941118">
            <w:pPr>
              <w:spacing w:line="360" w:lineRule="auto"/>
              <w:ind w:firstLineChars="196" w:firstLine="472"/>
              <w:rPr>
                <w:b/>
                <w:sz w:val="24"/>
                <w:szCs w:val="30"/>
              </w:rPr>
            </w:pPr>
            <w:r>
              <w:rPr>
                <w:b/>
                <w:sz w:val="24"/>
                <w:szCs w:val="30"/>
              </w:rPr>
              <w:t>工艺流程简介：</w:t>
            </w:r>
          </w:p>
          <w:p w:rsidR="00695214" w:rsidRDefault="00941118">
            <w:pPr>
              <w:spacing w:line="360" w:lineRule="auto"/>
              <w:ind w:firstLine="480"/>
              <w:rPr>
                <w:sz w:val="24"/>
              </w:rPr>
            </w:pPr>
            <w:r>
              <w:rPr>
                <w:rFonts w:hint="eastAsia"/>
                <w:sz w:val="24"/>
              </w:rPr>
              <w:t>（</w:t>
            </w:r>
            <w:r>
              <w:rPr>
                <w:rFonts w:hint="eastAsia"/>
                <w:sz w:val="24"/>
              </w:rPr>
              <w:t>1</w:t>
            </w:r>
            <w:r>
              <w:rPr>
                <w:rFonts w:hint="eastAsia"/>
                <w:sz w:val="24"/>
              </w:rPr>
              <w:t>）</w:t>
            </w:r>
            <w:r>
              <w:rPr>
                <w:rFonts w:hint="eastAsia"/>
                <w:sz w:val="24"/>
              </w:rPr>
              <w:t>生产工艺</w:t>
            </w:r>
          </w:p>
          <w:p w:rsidR="00695214" w:rsidRDefault="00941118">
            <w:pPr>
              <w:spacing w:line="360" w:lineRule="auto"/>
              <w:ind w:firstLineChars="200" w:firstLine="480"/>
              <w:rPr>
                <w:sz w:val="24"/>
              </w:rPr>
            </w:pPr>
            <w:r>
              <w:rPr>
                <w:rFonts w:hint="eastAsia"/>
                <w:sz w:val="24"/>
              </w:rPr>
              <w:t>外购原煤由汽车运送至厂区密封煤棚，在煤棚内经过破碎筛分后采用斗式提升机和埋刮板机组合输送至封闭的煤斗内，送入锅炉燃烧。新鲜水经过化学水处理系统处理后，经给水泵加压后送入锅炉加热成具有一定压力和温度的蒸汽，将化学能</w:t>
            </w:r>
            <w:r>
              <w:rPr>
                <w:rFonts w:hint="eastAsia"/>
                <w:sz w:val="24"/>
              </w:rPr>
              <w:lastRenderedPageBreak/>
              <w:t>转变为热能，锅炉产生的蒸汽通过热力管网供给区域内热用户使用。</w:t>
            </w:r>
          </w:p>
          <w:p w:rsidR="00695214" w:rsidRDefault="00941118">
            <w:pPr>
              <w:spacing w:line="360" w:lineRule="auto"/>
              <w:ind w:firstLineChars="200" w:firstLine="480"/>
              <w:rPr>
                <w:sz w:val="24"/>
              </w:rPr>
            </w:pPr>
            <w:r>
              <w:rPr>
                <w:rFonts w:hint="eastAsia"/>
                <w:sz w:val="24"/>
              </w:rPr>
              <w:t>锅炉燃烧产生的烟气经布袋除尘器除尘后，经引风机进入脱硫喷淋塔装置进行湿法脱硫，处理后经出口内径为</w:t>
            </w:r>
            <w:r>
              <w:rPr>
                <w:sz w:val="24"/>
              </w:rPr>
              <w:t>1.</w:t>
            </w:r>
            <w:r>
              <w:rPr>
                <w:rFonts w:hint="eastAsia"/>
                <w:sz w:val="24"/>
              </w:rPr>
              <w:t>6</w:t>
            </w:r>
            <w:r>
              <w:rPr>
                <w:sz w:val="24"/>
              </w:rPr>
              <w:t>m</w:t>
            </w:r>
            <w:r>
              <w:rPr>
                <w:rFonts w:hint="eastAsia"/>
                <w:sz w:val="24"/>
              </w:rPr>
              <w:t>、高度为</w:t>
            </w:r>
            <w:r>
              <w:rPr>
                <w:sz w:val="24"/>
              </w:rPr>
              <w:t xml:space="preserve">45m </w:t>
            </w:r>
            <w:r>
              <w:rPr>
                <w:rFonts w:hint="eastAsia"/>
                <w:sz w:val="24"/>
              </w:rPr>
              <w:t>的烟囱排入大气。</w:t>
            </w:r>
          </w:p>
          <w:p w:rsidR="00695214" w:rsidRDefault="00941118">
            <w:pPr>
              <w:spacing w:line="360" w:lineRule="auto"/>
              <w:ind w:firstLineChars="200" w:firstLine="480"/>
              <w:rPr>
                <w:sz w:val="24"/>
              </w:rPr>
            </w:pPr>
            <w:r>
              <w:rPr>
                <w:rFonts w:hint="eastAsia"/>
                <w:sz w:val="24"/>
              </w:rPr>
              <w:t>锅炉炉渣和布袋除尘器捕集下来的细灰分别进入炉渣储罐和除尘细灰储罐，定期由专用密封型汽车外运。项目脱硫产生副产品脱硫石膏作为加气混凝土切块用原料一并汽车外运。</w:t>
            </w:r>
          </w:p>
          <w:p w:rsidR="00695214" w:rsidRDefault="00941118">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热力系统</w:t>
            </w:r>
          </w:p>
          <w:p w:rsidR="00695214" w:rsidRDefault="00941118">
            <w:pPr>
              <w:spacing w:line="360" w:lineRule="auto"/>
              <w:ind w:firstLineChars="200" w:firstLine="480"/>
              <w:rPr>
                <w:sz w:val="24"/>
              </w:rPr>
            </w:pPr>
            <w:r>
              <w:rPr>
                <w:rFonts w:hint="eastAsia"/>
                <w:sz w:val="24"/>
              </w:rPr>
              <w:t>①锅炉本体</w:t>
            </w:r>
          </w:p>
          <w:p w:rsidR="00695214" w:rsidRDefault="00941118">
            <w:pPr>
              <w:spacing w:line="360" w:lineRule="auto"/>
              <w:ind w:firstLineChars="200" w:firstLine="480"/>
              <w:rPr>
                <w:sz w:val="24"/>
              </w:rPr>
            </w:pPr>
            <w:r>
              <w:rPr>
                <w:rFonts w:hint="eastAsia"/>
                <w:sz w:val="24"/>
              </w:rPr>
              <w:t>原有</w:t>
            </w:r>
            <w:r>
              <w:rPr>
                <w:rFonts w:hint="eastAsia"/>
                <w:sz w:val="24"/>
              </w:rPr>
              <w:t>项目建设一台</w:t>
            </w:r>
            <w:r>
              <w:rPr>
                <w:rFonts w:hint="eastAsia"/>
                <w:sz w:val="24"/>
              </w:rPr>
              <w:t>35t/h</w:t>
            </w:r>
            <w:r>
              <w:rPr>
                <w:rFonts w:hint="eastAsia"/>
                <w:sz w:val="24"/>
              </w:rPr>
              <w:t>循环流化床锅炉和一台</w:t>
            </w:r>
            <w:r>
              <w:rPr>
                <w:rFonts w:hint="eastAsia"/>
                <w:sz w:val="24"/>
              </w:rPr>
              <w:t>25t/h</w:t>
            </w:r>
            <w:r>
              <w:rPr>
                <w:rFonts w:hint="eastAsia"/>
                <w:sz w:val="24"/>
              </w:rPr>
              <w:t>链条炉（备用）。循环流化床锅炉采用循环双流化床燃烧技术，物料分离采用直流多管旋风分离器。</w:t>
            </w:r>
            <w:r>
              <w:rPr>
                <w:sz w:val="24"/>
              </w:rPr>
              <w:t xml:space="preserve">CFDB </w:t>
            </w:r>
            <w:r>
              <w:rPr>
                <w:rFonts w:hint="eastAsia"/>
                <w:sz w:val="24"/>
              </w:rPr>
              <w:t>有主床</w:t>
            </w:r>
            <w:r>
              <w:rPr>
                <w:sz w:val="24"/>
              </w:rPr>
              <w:t>(</w:t>
            </w:r>
            <w:r>
              <w:rPr>
                <w:rFonts w:hint="eastAsia"/>
                <w:sz w:val="24"/>
              </w:rPr>
              <w:t>用于烧煤</w:t>
            </w:r>
            <w:r>
              <w:rPr>
                <w:sz w:val="24"/>
              </w:rPr>
              <w:t>)</w:t>
            </w:r>
            <w:r>
              <w:rPr>
                <w:rFonts w:hint="eastAsia"/>
                <w:sz w:val="24"/>
              </w:rPr>
              <w:t>和副床</w:t>
            </w:r>
            <w:r>
              <w:rPr>
                <w:sz w:val="24"/>
              </w:rPr>
              <w:t>(</w:t>
            </w:r>
            <w:r>
              <w:rPr>
                <w:rFonts w:hint="eastAsia"/>
                <w:sz w:val="24"/>
              </w:rPr>
              <w:t>用于烧灰</w:t>
            </w:r>
            <w:r>
              <w:rPr>
                <w:sz w:val="24"/>
              </w:rPr>
              <w:t>)</w:t>
            </w:r>
            <w:r>
              <w:rPr>
                <w:rFonts w:hint="eastAsia"/>
                <w:sz w:val="24"/>
              </w:rPr>
              <w:t>两只流化床。分离器布置在对流受热面后，</w:t>
            </w:r>
            <w:r>
              <w:rPr>
                <w:sz w:val="24"/>
              </w:rPr>
              <w:t>300</w:t>
            </w:r>
            <w:r>
              <w:rPr>
                <w:rFonts w:hint="eastAsia"/>
                <w:sz w:val="24"/>
              </w:rPr>
              <w:t>℃</w:t>
            </w:r>
            <w:r>
              <w:rPr>
                <w:sz w:val="24"/>
              </w:rPr>
              <w:t>~350</w:t>
            </w:r>
            <w:r>
              <w:rPr>
                <w:rFonts w:hint="eastAsia"/>
                <w:sz w:val="24"/>
              </w:rPr>
              <w:t>℃的低温区，烟气阻力</w:t>
            </w:r>
            <w:r>
              <w:rPr>
                <w:sz w:val="24"/>
              </w:rPr>
              <w:t>700Pa</w:t>
            </w:r>
            <w:r>
              <w:rPr>
                <w:rFonts w:hint="eastAsia"/>
                <w:sz w:val="24"/>
              </w:rPr>
              <w:t>，分离效果可满足燃烧要求。锅炉启动采用床上点火装置。</w:t>
            </w:r>
          </w:p>
          <w:p w:rsidR="00695214" w:rsidRDefault="00941118">
            <w:pPr>
              <w:spacing w:line="360" w:lineRule="auto"/>
              <w:ind w:firstLineChars="200" w:firstLine="480"/>
              <w:rPr>
                <w:sz w:val="24"/>
              </w:rPr>
            </w:pPr>
            <w:r>
              <w:rPr>
                <w:rFonts w:hint="eastAsia"/>
                <w:sz w:val="24"/>
              </w:rPr>
              <w:t>②主蒸汽系统</w:t>
            </w:r>
          </w:p>
          <w:p w:rsidR="00695214" w:rsidRDefault="00941118">
            <w:pPr>
              <w:spacing w:line="360" w:lineRule="auto"/>
              <w:ind w:firstLineChars="200" w:firstLine="480"/>
              <w:rPr>
                <w:sz w:val="24"/>
              </w:rPr>
            </w:pPr>
            <w:r>
              <w:rPr>
                <w:rFonts w:hint="eastAsia"/>
                <w:sz w:val="24"/>
              </w:rPr>
              <w:t>蒸汽系统采用单母管制，每台锅炉来的蒸汽管道</w:t>
            </w:r>
            <w:r>
              <w:rPr>
                <w:sz w:val="24"/>
              </w:rPr>
              <w:t xml:space="preserve">DN250 </w:t>
            </w:r>
            <w:r>
              <w:rPr>
                <w:rFonts w:hint="eastAsia"/>
                <w:sz w:val="24"/>
              </w:rPr>
              <w:t>送至蒸汽母管，再由</w:t>
            </w:r>
          </w:p>
          <w:p w:rsidR="00695214" w:rsidRDefault="00941118">
            <w:pPr>
              <w:spacing w:line="360" w:lineRule="auto"/>
              <w:rPr>
                <w:sz w:val="24"/>
              </w:rPr>
            </w:pPr>
            <w:r>
              <w:rPr>
                <w:rFonts w:hint="eastAsia"/>
                <w:sz w:val="24"/>
              </w:rPr>
              <w:t>母管引至分汽缸。蒸汽母管管径</w:t>
            </w:r>
            <w:r>
              <w:rPr>
                <w:sz w:val="24"/>
              </w:rPr>
              <w:t>DN</w:t>
            </w:r>
            <w:r>
              <w:rPr>
                <w:rFonts w:hint="eastAsia"/>
                <w:sz w:val="24"/>
              </w:rPr>
              <w:t>2</w:t>
            </w:r>
            <w:r>
              <w:rPr>
                <w:sz w:val="24"/>
              </w:rPr>
              <w:t>50</w:t>
            </w:r>
            <w:r>
              <w:rPr>
                <w:rFonts w:hint="eastAsia"/>
                <w:sz w:val="24"/>
              </w:rPr>
              <w:t>，分汽缸管道直径</w:t>
            </w:r>
            <w:r>
              <w:rPr>
                <w:sz w:val="24"/>
              </w:rPr>
              <w:t>DN800</w:t>
            </w:r>
            <w:r>
              <w:rPr>
                <w:rFonts w:hint="eastAsia"/>
                <w:sz w:val="24"/>
              </w:rPr>
              <w:t>，送至厂外用汽客户。</w:t>
            </w:r>
          </w:p>
          <w:p w:rsidR="00695214" w:rsidRDefault="00941118">
            <w:pPr>
              <w:spacing w:line="360" w:lineRule="auto"/>
              <w:ind w:firstLineChars="200" w:firstLine="480"/>
              <w:rPr>
                <w:sz w:val="24"/>
              </w:rPr>
            </w:pPr>
            <w:r>
              <w:rPr>
                <w:rFonts w:hint="eastAsia"/>
                <w:sz w:val="24"/>
              </w:rPr>
              <w:t>③除氧器加热系统</w:t>
            </w:r>
          </w:p>
          <w:p w:rsidR="00695214" w:rsidRDefault="00941118">
            <w:pPr>
              <w:spacing w:line="360" w:lineRule="auto"/>
              <w:ind w:firstLineChars="200" w:firstLine="480"/>
              <w:rPr>
                <w:sz w:val="24"/>
              </w:rPr>
            </w:pPr>
            <w:r>
              <w:rPr>
                <w:rFonts w:hint="eastAsia"/>
                <w:sz w:val="24"/>
              </w:rPr>
              <w:t>系统配置</w:t>
            </w:r>
            <w:r>
              <w:rPr>
                <w:sz w:val="24"/>
              </w:rPr>
              <w:t>1</w:t>
            </w:r>
            <w:r>
              <w:rPr>
                <w:rFonts w:hint="eastAsia"/>
                <w:sz w:val="24"/>
              </w:rPr>
              <w:t>套大气式热力除氧器。除氧水出口温度为</w:t>
            </w:r>
            <w:r>
              <w:rPr>
                <w:sz w:val="24"/>
              </w:rPr>
              <w:t>10</w:t>
            </w:r>
            <w:r>
              <w:rPr>
                <w:rFonts w:hint="eastAsia"/>
                <w:sz w:val="24"/>
              </w:rPr>
              <w:t>5</w:t>
            </w:r>
            <w:r>
              <w:rPr>
                <w:rFonts w:hint="eastAsia"/>
                <w:sz w:val="24"/>
              </w:rPr>
              <w:t>℃，配套相应的阀门、检测仪表等。</w:t>
            </w:r>
          </w:p>
          <w:p w:rsidR="00695214" w:rsidRDefault="00941118">
            <w:pPr>
              <w:spacing w:line="360" w:lineRule="auto"/>
              <w:ind w:firstLineChars="200" w:firstLine="480"/>
              <w:rPr>
                <w:sz w:val="24"/>
              </w:rPr>
            </w:pPr>
            <w:r>
              <w:rPr>
                <w:rFonts w:hint="eastAsia"/>
                <w:sz w:val="24"/>
              </w:rPr>
              <w:t>④疏水及排污</w:t>
            </w:r>
            <w:r>
              <w:rPr>
                <w:rFonts w:hint="eastAsia"/>
                <w:sz w:val="24"/>
              </w:rPr>
              <w:t>2</w:t>
            </w:r>
            <w:r>
              <w:rPr>
                <w:rFonts w:hint="eastAsia"/>
                <w:sz w:val="24"/>
              </w:rPr>
              <w:t>台蒸汽锅炉的连续排污管布置在锅筒水空间内，从锅筒两端的下方引出后汇总成一条，以排出含盐浓度最大的锅炉水，保证锅水总含盐量＜</w:t>
            </w:r>
            <w:r>
              <w:rPr>
                <w:sz w:val="24"/>
              </w:rPr>
              <w:t>500ppm</w:t>
            </w:r>
            <w:r>
              <w:rPr>
                <w:rFonts w:hint="eastAsia"/>
                <w:sz w:val="24"/>
              </w:rPr>
              <w:t>；锅水</w:t>
            </w:r>
            <w:r>
              <w:rPr>
                <w:sz w:val="24"/>
              </w:rPr>
              <w:t>SiO</w:t>
            </w:r>
            <w:r>
              <w:rPr>
                <w:sz w:val="24"/>
                <w:vertAlign w:val="subscript"/>
              </w:rPr>
              <w:t>2</w:t>
            </w:r>
            <w:r>
              <w:rPr>
                <w:rFonts w:hint="eastAsia"/>
                <w:sz w:val="24"/>
              </w:rPr>
              <w:t>含量＜</w:t>
            </w:r>
            <w:r>
              <w:rPr>
                <w:sz w:val="24"/>
              </w:rPr>
              <w:t>4ppm</w:t>
            </w:r>
            <w:r>
              <w:rPr>
                <w:rFonts w:hint="eastAsia"/>
                <w:sz w:val="24"/>
              </w:rPr>
              <w:t>。连续排污管路上各设置一只</w:t>
            </w:r>
            <w:r>
              <w:rPr>
                <w:sz w:val="24"/>
              </w:rPr>
              <w:t xml:space="preserve">DN20 </w:t>
            </w:r>
            <w:r>
              <w:rPr>
                <w:rFonts w:hint="eastAsia"/>
                <w:sz w:val="24"/>
              </w:rPr>
              <w:t>截止阀和节流阀。连续</w:t>
            </w:r>
            <w:r>
              <w:rPr>
                <w:rFonts w:hint="eastAsia"/>
                <w:sz w:val="24"/>
              </w:rPr>
              <w:t>排污管排至连续排污扩容器，分离后二次蒸汽送至除氧器。由于在锅炉水中加入磷酸盐，将产生一些不溶于水的悬浮颗粒物，这些颗粒物跟随流入下降管的水流至分配集箱底部并沉积下来。在集中下降管下部的分配集箱底部安装定期排污管，可以将沉积下来的颗粒物通过定期排污管排出，以保证锅炉水的清洁。集中下降管底部布置</w:t>
            </w:r>
            <w:r>
              <w:rPr>
                <w:rFonts w:hint="eastAsia"/>
                <w:sz w:val="24"/>
              </w:rPr>
              <w:t>2</w:t>
            </w:r>
            <w:r>
              <w:rPr>
                <w:rFonts w:hint="eastAsia"/>
                <w:sz w:val="24"/>
              </w:rPr>
              <w:t>条定期排污管路，每条管路中串联设置</w:t>
            </w:r>
            <w:r>
              <w:rPr>
                <w:sz w:val="24"/>
              </w:rPr>
              <w:t>2</w:t>
            </w:r>
            <w:r>
              <w:rPr>
                <w:rFonts w:hint="eastAsia"/>
                <w:sz w:val="24"/>
              </w:rPr>
              <w:t>只</w:t>
            </w:r>
            <w:r>
              <w:rPr>
                <w:sz w:val="24"/>
              </w:rPr>
              <w:t xml:space="preserve">DN20 </w:t>
            </w:r>
            <w:r>
              <w:rPr>
                <w:rFonts w:hint="eastAsia"/>
                <w:sz w:val="24"/>
              </w:rPr>
              <w:t>截止阀，锅炉定期排污水经定期排污扩容器后排至脱硫系统。</w:t>
            </w:r>
          </w:p>
          <w:p w:rsidR="00695214" w:rsidRDefault="00941118">
            <w:pPr>
              <w:spacing w:line="360" w:lineRule="auto"/>
              <w:ind w:firstLineChars="200" w:firstLine="480"/>
              <w:rPr>
                <w:sz w:val="24"/>
              </w:rPr>
            </w:pPr>
            <w:r>
              <w:rPr>
                <w:rFonts w:hint="eastAsia"/>
                <w:sz w:val="24"/>
              </w:rPr>
              <w:lastRenderedPageBreak/>
              <w:t>⑤锅炉补给水</w:t>
            </w:r>
          </w:p>
          <w:p w:rsidR="00695214" w:rsidRDefault="00941118">
            <w:pPr>
              <w:spacing w:line="360" w:lineRule="auto"/>
              <w:ind w:firstLineChars="200" w:firstLine="480"/>
              <w:rPr>
                <w:sz w:val="24"/>
              </w:rPr>
            </w:pPr>
            <w:r>
              <w:rPr>
                <w:rFonts w:hint="eastAsia"/>
                <w:sz w:val="24"/>
              </w:rPr>
              <w:t>锅炉补给水来自于水处理系统，系统配套单套设备软化水软化系统一套，处理后的软化水首先存入软水箱，再由冷</w:t>
            </w:r>
            <w:r>
              <w:rPr>
                <w:rFonts w:hint="eastAsia"/>
                <w:sz w:val="24"/>
              </w:rPr>
              <w:t>渣机循环水泵打入除渣机作为冷却循环水，然后由软水泵送至除氧器。从除氧器出来的给水至给水母管</w:t>
            </w:r>
            <w:r>
              <w:rPr>
                <w:sz w:val="24"/>
              </w:rPr>
              <w:t>(</w:t>
            </w:r>
            <w:r>
              <w:rPr>
                <w:rFonts w:hint="eastAsia"/>
                <w:sz w:val="24"/>
              </w:rPr>
              <w:t>单母管制</w:t>
            </w:r>
            <w:r>
              <w:rPr>
                <w:sz w:val="24"/>
              </w:rPr>
              <w:t>)</w:t>
            </w:r>
            <w:r>
              <w:rPr>
                <w:rFonts w:hint="eastAsia"/>
                <w:sz w:val="24"/>
              </w:rPr>
              <w:t>经电动给水泵加压后送至锅炉。锅炉补给水水质标准应满足《工业锅炉水质》</w:t>
            </w:r>
            <w:r>
              <w:rPr>
                <w:sz w:val="24"/>
              </w:rPr>
              <w:t>(GB</w:t>
            </w:r>
            <w:r>
              <w:rPr>
                <w:rFonts w:hint="eastAsia"/>
                <w:sz w:val="24"/>
              </w:rPr>
              <w:t>/</w:t>
            </w:r>
            <w:r>
              <w:rPr>
                <w:sz w:val="24"/>
              </w:rPr>
              <w:t>T1576-2008)</w:t>
            </w:r>
            <w:r>
              <w:rPr>
                <w:rFonts w:hint="eastAsia"/>
                <w:sz w:val="24"/>
              </w:rPr>
              <w:t>。</w:t>
            </w:r>
          </w:p>
          <w:p w:rsidR="00695214" w:rsidRDefault="00941118">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输煤系统</w:t>
            </w:r>
          </w:p>
          <w:p w:rsidR="00695214" w:rsidRDefault="00941118">
            <w:pPr>
              <w:spacing w:line="360" w:lineRule="auto"/>
              <w:ind w:firstLineChars="200" w:firstLine="480"/>
              <w:rPr>
                <w:sz w:val="24"/>
              </w:rPr>
            </w:pPr>
            <w:r>
              <w:rPr>
                <w:rFonts w:hint="eastAsia"/>
                <w:sz w:val="24"/>
              </w:rPr>
              <w:t>原有</w:t>
            </w:r>
            <w:r>
              <w:rPr>
                <w:rFonts w:hint="eastAsia"/>
                <w:sz w:val="24"/>
              </w:rPr>
              <w:t>项目</w:t>
            </w:r>
            <w:r>
              <w:rPr>
                <w:rFonts w:hint="eastAsia"/>
                <w:sz w:val="24"/>
              </w:rPr>
              <w:t>已建</w:t>
            </w:r>
            <w:r>
              <w:rPr>
                <w:rFonts w:hint="eastAsia"/>
                <w:sz w:val="24"/>
              </w:rPr>
              <w:t xml:space="preserve"> </w:t>
            </w:r>
            <w:r>
              <w:rPr>
                <w:sz w:val="24"/>
              </w:rPr>
              <w:t>1</w:t>
            </w:r>
            <w:r>
              <w:rPr>
                <w:rFonts w:hint="eastAsia"/>
                <w:sz w:val="24"/>
              </w:rPr>
              <w:t>座全封闭煤棚（砖混封闭</w:t>
            </w:r>
            <w:r>
              <w:rPr>
                <w:rFonts w:hint="eastAsia"/>
                <w:sz w:val="24"/>
              </w:rPr>
              <w:t>+</w:t>
            </w:r>
            <w:r>
              <w:rPr>
                <w:rFonts w:hint="eastAsia"/>
                <w:sz w:val="24"/>
              </w:rPr>
              <w:t>玻璃亮窗），煤储量约</w:t>
            </w:r>
            <w:r>
              <w:rPr>
                <w:rFonts w:hint="eastAsia"/>
                <w:sz w:val="24"/>
              </w:rPr>
              <w:t>2</w:t>
            </w:r>
            <w:r>
              <w:rPr>
                <w:sz w:val="24"/>
              </w:rPr>
              <w:t>000t</w:t>
            </w:r>
            <w:r>
              <w:rPr>
                <w:rFonts w:hint="eastAsia"/>
                <w:sz w:val="24"/>
              </w:rPr>
              <w:t>，可供煤</w:t>
            </w:r>
            <w:r>
              <w:rPr>
                <w:sz w:val="24"/>
              </w:rPr>
              <w:t>1</w:t>
            </w:r>
            <w:r>
              <w:rPr>
                <w:rFonts w:hint="eastAsia"/>
                <w:sz w:val="24"/>
              </w:rPr>
              <w:t>5</w:t>
            </w:r>
            <w:r>
              <w:rPr>
                <w:sz w:val="24"/>
              </w:rPr>
              <w:t>d</w:t>
            </w:r>
            <w:r>
              <w:rPr>
                <w:rFonts w:hint="eastAsia"/>
                <w:sz w:val="24"/>
              </w:rPr>
              <w:t>以上贮存量，可满足项目锅炉用煤需求。原煤由自卸汽车运至煤棚储存，厂内进行破碎筛分后由斗式提升机和埋刮板机组合从煤棚直接输送至封闭的煤斗内，输煤过程粉尘不外泄。</w:t>
            </w:r>
          </w:p>
          <w:p w:rsidR="00695214" w:rsidRDefault="00941118">
            <w:pPr>
              <w:spacing w:line="360" w:lineRule="auto"/>
              <w:ind w:firstLineChars="200" w:firstLine="480"/>
              <w:rPr>
                <w:sz w:val="24"/>
              </w:rPr>
            </w:pPr>
            <w:r>
              <w:rPr>
                <w:rFonts w:hint="eastAsia"/>
                <w:sz w:val="24"/>
              </w:rPr>
              <w:t>（</w:t>
            </w:r>
            <w:r>
              <w:rPr>
                <w:rFonts w:hint="eastAsia"/>
                <w:sz w:val="24"/>
              </w:rPr>
              <w:t>4</w:t>
            </w:r>
            <w:r>
              <w:rPr>
                <w:rFonts w:hint="eastAsia"/>
                <w:sz w:val="24"/>
              </w:rPr>
              <w:t>）</w:t>
            </w:r>
            <w:r>
              <w:rPr>
                <w:rFonts w:hint="eastAsia"/>
                <w:sz w:val="24"/>
              </w:rPr>
              <w:t>脱硫脱硝除尘系统</w:t>
            </w:r>
          </w:p>
          <w:p w:rsidR="00695214" w:rsidRDefault="00941118">
            <w:pPr>
              <w:spacing w:line="360" w:lineRule="auto"/>
              <w:ind w:firstLineChars="200" w:firstLine="480"/>
              <w:rPr>
                <w:sz w:val="24"/>
              </w:rPr>
            </w:pPr>
            <w:r>
              <w:rPr>
                <w:rFonts w:hint="eastAsia"/>
                <w:sz w:val="24"/>
                <w:szCs w:val="24"/>
              </w:rPr>
              <w:t>项目流化床锅炉采用低氮燃烧技术进行脱硝处理。低氮燃烧主要是通过改变燃烧条件的方法来降低氮氧化物的排放。流化床锅炉将燃烧温度控制在</w:t>
            </w:r>
            <w:r>
              <w:rPr>
                <w:rFonts w:hint="eastAsia"/>
                <w:sz w:val="24"/>
                <w:szCs w:val="24"/>
              </w:rPr>
              <w:t>850</w:t>
            </w:r>
            <w:r>
              <w:rPr>
                <w:rFonts w:hint="eastAsia"/>
                <w:sz w:val="24"/>
                <w:szCs w:val="24"/>
              </w:rPr>
              <w:t>℃，破坏氮氧化物产生的温度环境。同时多次二次风燃烧，降低氧气浓度，使炉膛处于还原性状况中，破坏</w:t>
            </w:r>
            <w:r>
              <w:rPr>
                <w:rFonts w:hint="eastAsia"/>
                <w:sz w:val="24"/>
                <w:szCs w:val="24"/>
              </w:rPr>
              <w:t>O</w:t>
            </w:r>
            <w:r>
              <w:rPr>
                <w:rFonts w:hint="eastAsia"/>
                <w:sz w:val="24"/>
                <w:szCs w:val="24"/>
              </w:rPr>
              <w:t>和</w:t>
            </w:r>
            <w:r>
              <w:rPr>
                <w:rFonts w:hint="eastAsia"/>
                <w:sz w:val="24"/>
                <w:szCs w:val="24"/>
              </w:rPr>
              <w:t>N</w:t>
            </w:r>
            <w:r>
              <w:rPr>
                <w:rFonts w:hint="eastAsia"/>
                <w:sz w:val="24"/>
                <w:szCs w:val="24"/>
              </w:rPr>
              <w:t>发生氧化反应的条件。</w:t>
            </w:r>
          </w:p>
          <w:p w:rsidR="00695214" w:rsidRDefault="00941118">
            <w:pPr>
              <w:spacing w:line="360" w:lineRule="auto"/>
              <w:ind w:firstLineChars="200" w:firstLine="480"/>
              <w:rPr>
                <w:sz w:val="24"/>
              </w:rPr>
            </w:pPr>
            <w:r>
              <w:rPr>
                <w:rFonts w:hint="eastAsia"/>
                <w:sz w:val="24"/>
                <w:szCs w:val="24"/>
              </w:rPr>
              <w:t>原有</w:t>
            </w:r>
            <w:r>
              <w:rPr>
                <w:rFonts w:hint="eastAsia"/>
                <w:sz w:val="24"/>
                <w:szCs w:val="24"/>
              </w:rPr>
              <w:t>项目采用布袋除尘器进行</w:t>
            </w:r>
            <w:r>
              <w:rPr>
                <w:rFonts w:hint="eastAsia"/>
                <w:sz w:val="24"/>
                <w:szCs w:val="24"/>
              </w:rPr>
              <w:t>除尘，</w:t>
            </w:r>
            <w:r>
              <w:rPr>
                <w:sz w:val="24"/>
                <w:szCs w:val="24"/>
              </w:rPr>
              <w:t>布袋除尘器是一种干式滤尘装置。它适用于捕集细小、干燥、非纤维性粉尘。具有以下特点：除尘效率高，一般在</w:t>
            </w:r>
            <w:r>
              <w:rPr>
                <w:sz w:val="24"/>
                <w:szCs w:val="24"/>
              </w:rPr>
              <w:t>99.</w:t>
            </w:r>
            <w:r>
              <w:rPr>
                <w:rFonts w:hint="eastAsia"/>
                <w:sz w:val="24"/>
                <w:szCs w:val="24"/>
              </w:rPr>
              <w:t>8</w:t>
            </w:r>
            <w:r>
              <w:rPr>
                <w:sz w:val="24"/>
                <w:szCs w:val="24"/>
              </w:rPr>
              <w:t>%</w:t>
            </w:r>
            <w:r>
              <w:rPr>
                <w:sz w:val="24"/>
                <w:szCs w:val="24"/>
              </w:rPr>
              <w:t>以上；处理风量的范围广，可用于工业炉窑的烟气除尘，减少大气污染物的排放；结构简单，维护操作方便；在保证同样高除尘效</w:t>
            </w:r>
            <w:r>
              <w:rPr>
                <w:sz w:val="24"/>
                <w:szCs w:val="24"/>
              </w:rPr>
              <w:t>率的前提下，造价低于电除尘器；采用玻璃纤维、聚四氟乙烯、</w:t>
            </w:r>
            <w:r>
              <w:rPr>
                <w:sz w:val="24"/>
                <w:szCs w:val="24"/>
              </w:rPr>
              <w:t xml:space="preserve">P84 </w:t>
            </w:r>
            <w:r>
              <w:rPr>
                <w:sz w:val="24"/>
                <w:szCs w:val="24"/>
              </w:rPr>
              <w:t>等耐高温滤料时，可在</w:t>
            </w:r>
            <w:r>
              <w:rPr>
                <w:sz w:val="24"/>
                <w:szCs w:val="24"/>
              </w:rPr>
              <w:t>200</w:t>
            </w:r>
            <w:r>
              <w:rPr>
                <w:rFonts w:hint="eastAsia"/>
                <w:sz w:val="24"/>
                <w:szCs w:val="24"/>
              </w:rPr>
              <w:t>℃</w:t>
            </w:r>
            <w:r>
              <w:rPr>
                <w:sz w:val="24"/>
                <w:szCs w:val="24"/>
              </w:rPr>
              <w:t>以上的高温条件下运行；对粉尘的特性不敏感，不受粉尘及电阻的影响。</w:t>
            </w:r>
          </w:p>
          <w:p w:rsidR="00695214" w:rsidRDefault="00941118">
            <w:pPr>
              <w:spacing w:line="360" w:lineRule="auto"/>
              <w:ind w:firstLineChars="200" w:firstLine="480"/>
              <w:rPr>
                <w:sz w:val="24"/>
              </w:rPr>
            </w:pPr>
            <w:r>
              <w:rPr>
                <w:rFonts w:hint="eastAsia"/>
                <w:sz w:val="24"/>
              </w:rPr>
              <w:t>为了减少排放烟气中</w:t>
            </w:r>
            <w:r>
              <w:rPr>
                <w:sz w:val="24"/>
              </w:rPr>
              <w:t>SO</w:t>
            </w:r>
            <w:r>
              <w:rPr>
                <w:sz w:val="24"/>
                <w:vertAlign w:val="subscript"/>
              </w:rPr>
              <w:t>2</w:t>
            </w:r>
            <w:r>
              <w:rPr>
                <w:sz w:val="24"/>
              </w:rPr>
              <w:t xml:space="preserve"> </w:t>
            </w:r>
            <w:r>
              <w:rPr>
                <w:rFonts w:hint="eastAsia"/>
                <w:sz w:val="24"/>
              </w:rPr>
              <w:t>的浓度，</w:t>
            </w:r>
            <w:r>
              <w:rPr>
                <w:rFonts w:hint="eastAsia"/>
                <w:sz w:val="24"/>
              </w:rPr>
              <w:t>原有</w:t>
            </w:r>
            <w:r>
              <w:rPr>
                <w:rFonts w:hint="eastAsia"/>
                <w:sz w:val="24"/>
              </w:rPr>
              <w:t>项目采用炉后钠钙双碱法脱硫系统，脱硫后的烟气满足环保排放要求。</w:t>
            </w:r>
          </w:p>
          <w:p w:rsidR="00695214" w:rsidRDefault="00941118">
            <w:pPr>
              <w:spacing w:line="360" w:lineRule="auto"/>
              <w:ind w:firstLineChars="200" w:firstLine="480"/>
              <w:rPr>
                <w:sz w:val="24"/>
              </w:rPr>
            </w:pPr>
            <w:r>
              <w:rPr>
                <w:rFonts w:hint="eastAsia"/>
                <w:sz w:val="24"/>
              </w:rPr>
              <w:t>双碱法烟气脱硫技术是利用</w:t>
            </w:r>
            <w:r>
              <w:rPr>
                <w:sz w:val="24"/>
              </w:rPr>
              <w:t xml:space="preserve">NaOH </w:t>
            </w:r>
            <w:r>
              <w:rPr>
                <w:rFonts w:hint="eastAsia"/>
                <w:sz w:val="24"/>
              </w:rPr>
              <w:t>溶液作为启动脱硫剂，配制好的</w:t>
            </w:r>
            <w:r>
              <w:rPr>
                <w:sz w:val="24"/>
              </w:rPr>
              <w:t xml:space="preserve">NaOH </w:t>
            </w:r>
            <w:r>
              <w:rPr>
                <w:rFonts w:hint="eastAsia"/>
                <w:sz w:val="24"/>
              </w:rPr>
              <w:t>溶液直接打入脱硫塔洗涤脱除烟气中</w:t>
            </w:r>
            <w:r>
              <w:rPr>
                <w:sz w:val="24"/>
              </w:rPr>
              <w:t>SO</w:t>
            </w:r>
            <w:r>
              <w:rPr>
                <w:sz w:val="24"/>
                <w:vertAlign w:val="subscript"/>
              </w:rPr>
              <w:t>2</w:t>
            </w:r>
            <w:r>
              <w:rPr>
                <w:sz w:val="24"/>
              </w:rPr>
              <w:t xml:space="preserve"> </w:t>
            </w:r>
            <w:r>
              <w:rPr>
                <w:rFonts w:hint="eastAsia"/>
                <w:sz w:val="24"/>
              </w:rPr>
              <w:t>来达到烟气脱硫的目的，然后脱硫产物经脱硫剂再生池经</w:t>
            </w:r>
            <w:r>
              <w:rPr>
                <w:rFonts w:hint="eastAsia"/>
                <w:sz w:val="24"/>
              </w:rPr>
              <w:t>CaOH</w:t>
            </w:r>
            <w:r>
              <w:rPr>
                <w:rFonts w:hint="eastAsia"/>
                <w:sz w:val="24"/>
              </w:rPr>
              <w:t>还原成</w:t>
            </w:r>
            <w:r>
              <w:rPr>
                <w:sz w:val="24"/>
              </w:rPr>
              <w:t xml:space="preserve">NaOH </w:t>
            </w:r>
            <w:r>
              <w:rPr>
                <w:rFonts w:hint="eastAsia"/>
                <w:sz w:val="24"/>
              </w:rPr>
              <w:t>再打回脱硫塔内循环使用。脱硫工艺主要包括</w:t>
            </w:r>
            <w:r>
              <w:rPr>
                <w:sz w:val="24"/>
              </w:rPr>
              <w:t xml:space="preserve">5 </w:t>
            </w:r>
            <w:r>
              <w:rPr>
                <w:rFonts w:hint="eastAsia"/>
                <w:sz w:val="24"/>
              </w:rPr>
              <w:t>个部分：</w:t>
            </w:r>
            <w:r>
              <w:rPr>
                <w:sz w:val="24"/>
              </w:rPr>
              <w:t xml:space="preserve">A. </w:t>
            </w:r>
            <w:r>
              <w:rPr>
                <w:rFonts w:hint="eastAsia"/>
                <w:sz w:val="24"/>
              </w:rPr>
              <w:t>吸收剂制</w:t>
            </w:r>
            <w:r>
              <w:rPr>
                <w:rFonts w:hint="eastAsia"/>
                <w:sz w:val="24"/>
              </w:rPr>
              <w:t>备与补充；</w:t>
            </w:r>
            <w:r>
              <w:rPr>
                <w:sz w:val="24"/>
              </w:rPr>
              <w:t xml:space="preserve">B. </w:t>
            </w:r>
            <w:r>
              <w:rPr>
                <w:rFonts w:hint="eastAsia"/>
                <w:sz w:val="24"/>
              </w:rPr>
              <w:t>吸收剂浆液喷淋；</w:t>
            </w:r>
            <w:r>
              <w:rPr>
                <w:sz w:val="24"/>
              </w:rPr>
              <w:t xml:space="preserve">C. </w:t>
            </w:r>
            <w:r>
              <w:rPr>
                <w:rFonts w:hint="eastAsia"/>
                <w:sz w:val="24"/>
              </w:rPr>
              <w:t>塔内雾滴与烟气接触混合；</w:t>
            </w:r>
            <w:r>
              <w:rPr>
                <w:sz w:val="24"/>
              </w:rPr>
              <w:t xml:space="preserve">D. </w:t>
            </w:r>
            <w:r>
              <w:rPr>
                <w:rFonts w:hint="eastAsia"/>
                <w:sz w:val="24"/>
              </w:rPr>
              <w:t>再生池浆液还原钠基碱；</w:t>
            </w:r>
            <w:r>
              <w:rPr>
                <w:sz w:val="24"/>
              </w:rPr>
              <w:t xml:space="preserve">E. </w:t>
            </w:r>
            <w:r>
              <w:rPr>
                <w:rFonts w:hint="eastAsia"/>
                <w:sz w:val="24"/>
              </w:rPr>
              <w:t>石膏脱水处理</w:t>
            </w:r>
            <w:r>
              <w:rPr>
                <w:rFonts w:hint="eastAsia"/>
                <w:sz w:val="24"/>
              </w:rPr>
              <w:t>。</w:t>
            </w:r>
          </w:p>
          <w:p w:rsidR="00695214" w:rsidRDefault="00695214">
            <w:pPr>
              <w:spacing w:line="360" w:lineRule="auto"/>
              <w:ind w:firstLineChars="200" w:firstLine="482"/>
              <w:rPr>
                <w:b/>
                <w:bCs/>
                <w:sz w:val="24"/>
              </w:rPr>
            </w:pPr>
          </w:p>
          <w:p w:rsidR="00695214" w:rsidRDefault="00941118">
            <w:pPr>
              <w:spacing w:line="360" w:lineRule="auto"/>
              <w:ind w:firstLineChars="200" w:firstLine="482"/>
              <w:rPr>
                <w:b/>
                <w:bCs/>
                <w:sz w:val="24"/>
              </w:rPr>
            </w:pPr>
            <w:r>
              <w:rPr>
                <w:rFonts w:hint="eastAsia"/>
                <w:b/>
                <w:bCs/>
                <w:sz w:val="24"/>
              </w:rPr>
              <w:lastRenderedPageBreak/>
              <w:t>原有项目主要污染物产生情况：</w:t>
            </w:r>
          </w:p>
          <w:p w:rsidR="00695214" w:rsidRDefault="00941118">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）废水</w:t>
            </w:r>
          </w:p>
          <w:p w:rsidR="00695214" w:rsidRDefault="00941118">
            <w:pPr>
              <w:spacing w:line="360" w:lineRule="auto"/>
              <w:ind w:firstLineChars="200" w:firstLine="480"/>
              <w:rPr>
                <w:sz w:val="24"/>
                <w:u w:val="single"/>
              </w:rPr>
            </w:pPr>
            <w:r>
              <w:rPr>
                <w:rFonts w:hint="eastAsia"/>
                <w:sz w:val="24"/>
                <w:u w:val="single"/>
              </w:rPr>
              <w:t>原有项目废水主要是水处理系统废水、锅炉排污水和生活污水。废水产生及防治措施见表</w:t>
            </w:r>
            <w:r>
              <w:rPr>
                <w:rFonts w:hint="eastAsia"/>
                <w:sz w:val="24"/>
                <w:u w:val="single"/>
              </w:rPr>
              <w:t>1-10</w:t>
            </w:r>
            <w:r>
              <w:rPr>
                <w:rFonts w:hint="eastAsia"/>
                <w:sz w:val="24"/>
                <w:u w:val="single"/>
              </w:rPr>
              <w:t>。</w:t>
            </w:r>
          </w:p>
          <w:p w:rsidR="00695214" w:rsidRDefault="00695214">
            <w:pPr>
              <w:adjustRightInd w:val="0"/>
              <w:snapToGrid w:val="0"/>
              <w:jc w:val="center"/>
              <w:rPr>
                <w:b/>
                <w:color w:val="000000"/>
                <w:spacing w:val="-4"/>
                <w:szCs w:val="21"/>
                <w:u w:val="single"/>
              </w:rPr>
            </w:pPr>
          </w:p>
          <w:p w:rsidR="00695214" w:rsidRDefault="00941118">
            <w:pPr>
              <w:adjustRightInd w:val="0"/>
              <w:snapToGrid w:val="0"/>
              <w:jc w:val="center"/>
              <w:rPr>
                <w:b/>
                <w:spacing w:val="-4"/>
                <w:szCs w:val="21"/>
                <w:u w:val="single"/>
              </w:rPr>
            </w:pPr>
            <w:r>
              <w:rPr>
                <w:b/>
                <w:color w:val="000000"/>
                <w:spacing w:val="-4"/>
                <w:szCs w:val="21"/>
                <w:u w:val="single"/>
              </w:rPr>
              <w:t>表</w:t>
            </w:r>
            <w:r>
              <w:rPr>
                <w:rFonts w:hint="eastAsia"/>
                <w:b/>
                <w:color w:val="000000"/>
                <w:spacing w:val="-4"/>
                <w:szCs w:val="21"/>
                <w:u w:val="single"/>
              </w:rPr>
              <w:t>1-10</w:t>
            </w:r>
            <w:r>
              <w:rPr>
                <w:b/>
                <w:color w:val="000000"/>
                <w:spacing w:val="-4"/>
                <w:szCs w:val="21"/>
                <w:u w:val="single"/>
              </w:rPr>
              <w:t xml:space="preserve"> </w:t>
            </w:r>
            <w:r>
              <w:rPr>
                <w:b/>
                <w:color w:val="000000"/>
                <w:spacing w:val="-4"/>
                <w:szCs w:val="21"/>
                <w:u w:val="single"/>
              </w:rPr>
              <w:t>废水来源及防治措施</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92"/>
              <w:gridCol w:w="1066"/>
              <w:gridCol w:w="2059"/>
              <w:gridCol w:w="1071"/>
              <w:gridCol w:w="1432"/>
              <w:gridCol w:w="1784"/>
            </w:tblGrid>
            <w:tr w:rsidR="00695214">
              <w:trPr>
                <w:trHeight w:val="340"/>
              </w:trPr>
              <w:tc>
                <w:tcPr>
                  <w:tcW w:w="692"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kern w:val="0"/>
                      <w:szCs w:val="21"/>
                      <w:u w:val="single"/>
                    </w:rPr>
                    <w:t>废水</w:t>
                  </w:r>
                  <w:r>
                    <w:rPr>
                      <w:b/>
                      <w:bCs/>
                      <w:kern w:val="0"/>
                      <w:szCs w:val="21"/>
                      <w:u w:val="single"/>
                    </w:rPr>
                    <w:t>类别</w:t>
                  </w:r>
                </w:p>
              </w:tc>
              <w:tc>
                <w:tcPr>
                  <w:tcW w:w="619" w:type="pct"/>
                  <w:tcBorders>
                    <w:tl2br w:val="nil"/>
                    <w:tr2bl w:val="nil"/>
                  </w:tcBorders>
                  <w:vAlign w:val="center"/>
                </w:tcPr>
                <w:p w:rsidR="00695214" w:rsidRDefault="00941118">
                  <w:pPr>
                    <w:widowControl/>
                    <w:adjustRightInd w:val="0"/>
                    <w:snapToGrid w:val="0"/>
                    <w:jc w:val="center"/>
                    <w:textAlignment w:val="center"/>
                    <w:rPr>
                      <w:b/>
                      <w:bCs/>
                      <w:kern w:val="0"/>
                      <w:szCs w:val="21"/>
                      <w:u w:val="single"/>
                    </w:rPr>
                  </w:pPr>
                  <w:r>
                    <w:rPr>
                      <w:b/>
                      <w:bCs/>
                      <w:kern w:val="0"/>
                      <w:szCs w:val="21"/>
                      <w:u w:val="single"/>
                    </w:rPr>
                    <w:t>来源</w:t>
                  </w:r>
                </w:p>
              </w:tc>
              <w:tc>
                <w:tcPr>
                  <w:tcW w:w="1196" w:type="pct"/>
                  <w:tcBorders>
                    <w:tl2br w:val="nil"/>
                    <w:tr2bl w:val="nil"/>
                  </w:tcBorders>
                  <w:vAlign w:val="center"/>
                </w:tcPr>
                <w:p w:rsidR="00695214" w:rsidRDefault="00941118">
                  <w:pPr>
                    <w:widowControl/>
                    <w:adjustRightInd w:val="0"/>
                    <w:snapToGrid w:val="0"/>
                    <w:jc w:val="center"/>
                    <w:textAlignment w:val="center"/>
                    <w:rPr>
                      <w:b/>
                      <w:bCs/>
                      <w:kern w:val="0"/>
                      <w:szCs w:val="21"/>
                      <w:u w:val="single"/>
                    </w:rPr>
                  </w:pPr>
                  <w:r>
                    <w:rPr>
                      <w:b/>
                      <w:bCs/>
                      <w:kern w:val="0"/>
                      <w:szCs w:val="21"/>
                      <w:u w:val="single"/>
                    </w:rPr>
                    <w:t>主要污染因子</w:t>
                  </w:r>
                </w:p>
              </w:tc>
              <w:tc>
                <w:tcPr>
                  <w:tcW w:w="622"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排放量（</w:t>
                  </w:r>
                  <w:r>
                    <w:rPr>
                      <w:b/>
                      <w:bCs/>
                      <w:szCs w:val="21"/>
                      <w:u w:val="single"/>
                    </w:rPr>
                    <w:t>m</w:t>
                  </w:r>
                  <w:r>
                    <w:rPr>
                      <w:b/>
                      <w:bCs/>
                      <w:szCs w:val="21"/>
                      <w:u w:val="single"/>
                      <w:vertAlign w:val="superscript"/>
                    </w:rPr>
                    <w:t>3</w:t>
                  </w:r>
                  <w:r>
                    <w:rPr>
                      <w:b/>
                      <w:bCs/>
                      <w:szCs w:val="21"/>
                      <w:u w:val="single"/>
                    </w:rPr>
                    <w:t>/d</w:t>
                  </w:r>
                  <w:r>
                    <w:rPr>
                      <w:b/>
                      <w:bCs/>
                      <w:szCs w:val="21"/>
                      <w:u w:val="single"/>
                    </w:rPr>
                    <w:t>）</w:t>
                  </w:r>
                </w:p>
              </w:tc>
              <w:tc>
                <w:tcPr>
                  <w:tcW w:w="832"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治理设施</w:t>
                  </w:r>
                </w:p>
              </w:tc>
              <w:tc>
                <w:tcPr>
                  <w:tcW w:w="1037"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排放去向</w:t>
                  </w:r>
                </w:p>
              </w:tc>
            </w:tr>
            <w:tr w:rsidR="00695214">
              <w:trPr>
                <w:trHeight w:val="498"/>
              </w:trPr>
              <w:tc>
                <w:tcPr>
                  <w:tcW w:w="692"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水处理系统废水</w:t>
                  </w:r>
                </w:p>
              </w:tc>
              <w:tc>
                <w:tcPr>
                  <w:tcW w:w="619" w:type="pct"/>
                  <w:tcBorders>
                    <w:tl2br w:val="nil"/>
                    <w:tr2bl w:val="nil"/>
                  </w:tcBorders>
                  <w:vAlign w:val="center"/>
                </w:tcPr>
                <w:p w:rsidR="00695214" w:rsidRDefault="00941118">
                  <w:pPr>
                    <w:adjustRightInd w:val="0"/>
                    <w:snapToGrid w:val="0"/>
                    <w:jc w:val="center"/>
                    <w:rPr>
                      <w:kern w:val="0"/>
                      <w:szCs w:val="21"/>
                      <w:u w:val="single"/>
                    </w:rPr>
                  </w:pPr>
                  <w:r>
                    <w:rPr>
                      <w:szCs w:val="21"/>
                      <w:u w:val="single"/>
                    </w:rPr>
                    <w:t>水处理系统</w:t>
                  </w:r>
                </w:p>
              </w:tc>
              <w:tc>
                <w:tcPr>
                  <w:tcW w:w="1196" w:type="pct"/>
                  <w:tcBorders>
                    <w:tl2br w:val="nil"/>
                    <w:tr2bl w:val="nil"/>
                  </w:tcBorders>
                  <w:vAlign w:val="center"/>
                </w:tcPr>
                <w:p w:rsidR="00695214" w:rsidRDefault="00941118">
                  <w:pPr>
                    <w:adjustRightInd w:val="0"/>
                    <w:snapToGrid w:val="0"/>
                    <w:jc w:val="center"/>
                    <w:rPr>
                      <w:szCs w:val="21"/>
                      <w:u w:val="single"/>
                    </w:rPr>
                  </w:pPr>
                  <w:r>
                    <w:rPr>
                      <w:szCs w:val="21"/>
                      <w:u w:val="single"/>
                    </w:rPr>
                    <w:t>硬度</w:t>
                  </w:r>
                </w:p>
              </w:tc>
              <w:tc>
                <w:tcPr>
                  <w:tcW w:w="622" w:type="pct"/>
                  <w:tcBorders>
                    <w:tl2br w:val="nil"/>
                    <w:tr2bl w:val="nil"/>
                  </w:tcBorders>
                  <w:vAlign w:val="center"/>
                </w:tcPr>
                <w:p w:rsidR="00695214" w:rsidRDefault="00941118">
                  <w:pPr>
                    <w:adjustRightInd w:val="0"/>
                    <w:snapToGrid w:val="0"/>
                    <w:jc w:val="center"/>
                    <w:rPr>
                      <w:szCs w:val="21"/>
                      <w:u w:val="single"/>
                    </w:rPr>
                  </w:pPr>
                  <w:r>
                    <w:rPr>
                      <w:rFonts w:hint="eastAsia"/>
                      <w:szCs w:val="21"/>
                      <w:u w:val="single"/>
                    </w:rPr>
                    <w:t>32.2</w:t>
                  </w:r>
                </w:p>
              </w:tc>
              <w:tc>
                <w:tcPr>
                  <w:tcW w:w="832" w:type="pct"/>
                  <w:vMerge w:val="restart"/>
                  <w:tcBorders>
                    <w:tl2br w:val="nil"/>
                    <w:tr2bl w:val="nil"/>
                  </w:tcBorders>
                  <w:vAlign w:val="center"/>
                </w:tcPr>
                <w:p w:rsidR="00695214" w:rsidRDefault="00941118">
                  <w:pPr>
                    <w:adjustRightInd w:val="0"/>
                    <w:snapToGrid w:val="0"/>
                    <w:jc w:val="center"/>
                    <w:rPr>
                      <w:szCs w:val="21"/>
                      <w:u w:val="single"/>
                    </w:rPr>
                  </w:pPr>
                  <w:r>
                    <w:rPr>
                      <w:szCs w:val="21"/>
                      <w:u w:val="single"/>
                    </w:rPr>
                    <w:t>脱硫系统</w:t>
                  </w:r>
                </w:p>
              </w:tc>
              <w:tc>
                <w:tcPr>
                  <w:tcW w:w="1037" w:type="pct"/>
                  <w:vMerge w:val="restart"/>
                  <w:tcBorders>
                    <w:tl2br w:val="nil"/>
                    <w:tr2bl w:val="nil"/>
                  </w:tcBorders>
                  <w:vAlign w:val="center"/>
                </w:tcPr>
                <w:p w:rsidR="00695214" w:rsidRDefault="00941118">
                  <w:pPr>
                    <w:tabs>
                      <w:tab w:val="left" w:pos="381"/>
                    </w:tabs>
                    <w:adjustRightInd w:val="0"/>
                    <w:snapToGrid w:val="0"/>
                    <w:jc w:val="left"/>
                    <w:rPr>
                      <w:szCs w:val="21"/>
                      <w:u w:val="single"/>
                    </w:rPr>
                  </w:pPr>
                  <w:r>
                    <w:rPr>
                      <w:szCs w:val="21"/>
                      <w:u w:val="single"/>
                    </w:rPr>
                    <w:tab/>
                  </w:r>
                  <w:r>
                    <w:rPr>
                      <w:szCs w:val="21"/>
                      <w:u w:val="single"/>
                    </w:rPr>
                    <w:t>循环使用</w:t>
                  </w:r>
                </w:p>
              </w:tc>
            </w:tr>
            <w:tr w:rsidR="00695214">
              <w:trPr>
                <w:trHeight w:val="504"/>
              </w:trPr>
              <w:tc>
                <w:tcPr>
                  <w:tcW w:w="692"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锅炉排污水</w:t>
                  </w:r>
                </w:p>
              </w:tc>
              <w:tc>
                <w:tcPr>
                  <w:tcW w:w="619" w:type="pct"/>
                  <w:tcBorders>
                    <w:tl2br w:val="nil"/>
                    <w:tr2bl w:val="nil"/>
                  </w:tcBorders>
                  <w:vAlign w:val="center"/>
                </w:tcPr>
                <w:p w:rsidR="00695214" w:rsidRDefault="00941118">
                  <w:pPr>
                    <w:widowControl/>
                    <w:adjustRightInd w:val="0"/>
                    <w:snapToGrid w:val="0"/>
                    <w:jc w:val="center"/>
                    <w:textAlignment w:val="center"/>
                    <w:rPr>
                      <w:kern w:val="0"/>
                      <w:szCs w:val="21"/>
                      <w:u w:val="single"/>
                    </w:rPr>
                  </w:pPr>
                  <w:r>
                    <w:rPr>
                      <w:szCs w:val="21"/>
                      <w:u w:val="single"/>
                    </w:rPr>
                    <w:t>锅炉</w:t>
                  </w:r>
                </w:p>
              </w:tc>
              <w:tc>
                <w:tcPr>
                  <w:tcW w:w="1196" w:type="pct"/>
                  <w:tcBorders>
                    <w:tl2br w:val="nil"/>
                    <w:tr2bl w:val="nil"/>
                  </w:tcBorders>
                  <w:vAlign w:val="center"/>
                </w:tcPr>
                <w:p w:rsidR="00695214" w:rsidRDefault="00941118">
                  <w:pPr>
                    <w:widowControl/>
                    <w:adjustRightInd w:val="0"/>
                    <w:snapToGrid w:val="0"/>
                    <w:jc w:val="center"/>
                    <w:textAlignment w:val="center"/>
                    <w:rPr>
                      <w:kern w:val="0"/>
                      <w:szCs w:val="21"/>
                      <w:u w:val="single"/>
                    </w:rPr>
                  </w:pPr>
                  <w:r>
                    <w:rPr>
                      <w:szCs w:val="21"/>
                      <w:u w:val="single"/>
                    </w:rPr>
                    <w:t>硬度</w:t>
                  </w:r>
                </w:p>
              </w:tc>
              <w:tc>
                <w:tcPr>
                  <w:tcW w:w="622" w:type="pct"/>
                  <w:tcBorders>
                    <w:tl2br w:val="nil"/>
                    <w:tr2bl w:val="nil"/>
                  </w:tcBorders>
                  <w:vAlign w:val="center"/>
                </w:tcPr>
                <w:p w:rsidR="00695214" w:rsidRDefault="00941118">
                  <w:pPr>
                    <w:adjustRightInd w:val="0"/>
                    <w:snapToGrid w:val="0"/>
                    <w:jc w:val="center"/>
                    <w:rPr>
                      <w:szCs w:val="21"/>
                      <w:u w:val="single"/>
                    </w:rPr>
                  </w:pPr>
                  <w:r>
                    <w:rPr>
                      <w:rFonts w:hint="eastAsia"/>
                      <w:szCs w:val="21"/>
                      <w:u w:val="single"/>
                    </w:rPr>
                    <w:t>2.8</w:t>
                  </w:r>
                </w:p>
              </w:tc>
              <w:tc>
                <w:tcPr>
                  <w:tcW w:w="832" w:type="pct"/>
                  <w:vMerge/>
                  <w:tcBorders>
                    <w:tl2br w:val="nil"/>
                    <w:tr2bl w:val="nil"/>
                  </w:tcBorders>
                  <w:vAlign w:val="center"/>
                </w:tcPr>
                <w:p w:rsidR="00695214" w:rsidRDefault="00695214">
                  <w:pPr>
                    <w:adjustRightInd w:val="0"/>
                    <w:snapToGrid w:val="0"/>
                    <w:jc w:val="center"/>
                    <w:rPr>
                      <w:szCs w:val="21"/>
                      <w:u w:val="single"/>
                    </w:rPr>
                  </w:pPr>
                </w:p>
              </w:tc>
              <w:tc>
                <w:tcPr>
                  <w:tcW w:w="1037" w:type="pct"/>
                  <w:vMerge/>
                  <w:tcBorders>
                    <w:tl2br w:val="nil"/>
                    <w:tr2bl w:val="nil"/>
                  </w:tcBorders>
                  <w:vAlign w:val="center"/>
                </w:tcPr>
                <w:p w:rsidR="00695214" w:rsidRDefault="00695214">
                  <w:pPr>
                    <w:adjustRightInd w:val="0"/>
                    <w:snapToGrid w:val="0"/>
                    <w:jc w:val="center"/>
                    <w:rPr>
                      <w:szCs w:val="21"/>
                      <w:u w:val="single"/>
                    </w:rPr>
                  </w:pPr>
                </w:p>
              </w:tc>
            </w:tr>
            <w:tr w:rsidR="00695214">
              <w:trPr>
                <w:trHeight w:val="340"/>
              </w:trPr>
              <w:tc>
                <w:tcPr>
                  <w:tcW w:w="692"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生活污水</w:t>
                  </w:r>
                </w:p>
              </w:tc>
              <w:tc>
                <w:tcPr>
                  <w:tcW w:w="619" w:type="pct"/>
                  <w:tcBorders>
                    <w:tl2br w:val="nil"/>
                    <w:tr2bl w:val="nil"/>
                  </w:tcBorders>
                  <w:vAlign w:val="center"/>
                </w:tcPr>
                <w:p w:rsidR="00695214" w:rsidRDefault="00941118">
                  <w:pPr>
                    <w:adjustRightInd w:val="0"/>
                    <w:snapToGrid w:val="0"/>
                    <w:jc w:val="center"/>
                    <w:rPr>
                      <w:kern w:val="0"/>
                      <w:szCs w:val="21"/>
                      <w:u w:val="single"/>
                    </w:rPr>
                  </w:pPr>
                  <w:r>
                    <w:rPr>
                      <w:kern w:val="0"/>
                      <w:szCs w:val="21"/>
                      <w:u w:val="single"/>
                    </w:rPr>
                    <w:t>员工生活</w:t>
                  </w:r>
                </w:p>
              </w:tc>
              <w:tc>
                <w:tcPr>
                  <w:tcW w:w="1196" w:type="pct"/>
                  <w:tcBorders>
                    <w:tl2br w:val="nil"/>
                    <w:tr2bl w:val="nil"/>
                  </w:tcBorders>
                  <w:vAlign w:val="center"/>
                </w:tcPr>
                <w:p w:rsidR="00695214" w:rsidRDefault="00941118">
                  <w:pPr>
                    <w:adjustRightInd w:val="0"/>
                    <w:snapToGrid w:val="0"/>
                    <w:jc w:val="center"/>
                    <w:rPr>
                      <w:kern w:val="0"/>
                      <w:szCs w:val="21"/>
                      <w:u w:val="single"/>
                    </w:rPr>
                  </w:pPr>
                  <w:r>
                    <w:rPr>
                      <w:kern w:val="0"/>
                      <w:szCs w:val="21"/>
                      <w:u w:val="single"/>
                    </w:rPr>
                    <w:t>COD</w:t>
                  </w:r>
                  <w:r>
                    <w:rPr>
                      <w:kern w:val="0"/>
                      <w:szCs w:val="21"/>
                      <w:u w:val="single"/>
                    </w:rPr>
                    <w:t>、</w:t>
                  </w:r>
                  <w:r>
                    <w:rPr>
                      <w:kern w:val="0"/>
                      <w:szCs w:val="21"/>
                      <w:u w:val="single"/>
                    </w:rPr>
                    <w:t>BOD</w:t>
                  </w:r>
                  <w:r>
                    <w:rPr>
                      <w:kern w:val="0"/>
                      <w:szCs w:val="21"/>
                      <w:u w:val="single"/>
                    </w:rPr>
                    <w:t>、氨氮等</w:t>
                  </w:r>
                </w:p>
              </w:tc>
              <w:tc>
                <w:tcPr>
                  <w:tcW w:w="622" w:type="pct"/>
                  <w:tcBorders>
                    <w:tl2br w:val="nil"/>
                    <w:tr2bl w:val="nil"/>
                  </w:tcBorders>
                  <w:vAlign w:val="center"/>
                </w:tcPr>
                <w:p w:rsidR="00695214" w:rsidRDefault="00941118">
                  <w:pPr>
                    <w:adjustRightInd w:val="0"/>
                    <w:snapToGrid w:val="0"/>
                    <w:jc w:val="center"/>
                    <w:rPr>
                      <w:szCs w:val="21"/>
                      <w:u w:val="single"/>
                    </w:rPr>
                  </w:pPr>
                  <w:r>
                    <w:rPr>
                      <w:szCs w:val="21"/>
                      <w:u w:val="single"/>
                    </w:rPr>
                    <w:t>0.96</w:t>
                  </w:r>
                </w:p>
              </w:tc>
              <w:tc>
                <w:tcPr>
                  <w:tcW w:w="832" w:type="pct"/>
                  <w:tcBorders>
                    <w:tl2br w:val="nil"/>
                    <w:tr2bl w:val="nil"/>
                  </w:tcBorders>
                  <w:vAlign w:val="center"/>
                </w:tcPr>
                <w:p w:rsidR="00695214" w:rsidRDefault="00941118">
                  <w:pPr>
                    <w:adjustRightInd w:val="0"/>
                    <w:snapToGrid w:val="0"/>
                    <w:jc w:val="center"/>
                    <w:rPr>
                      <w:szCs w:val="21"/>
                      <w:u w:val="single"/>
                    </w:rPr>
                  </w:pPr>
                  <w:r>
                    <w:rPr>
                      <w:szCs w:val="21"/>
                      <w:u w:val="single"/>
                    </w:rPr>
                    <w:t>标准化粪池</w:t>
                  </w:r>
                </w:p>
              </w:tc>
              <w:tc>
                <w:tcPr>
                  <w:tcW w:w="1037" w:type="pct"/>
                  <w:tcBorders>
                    <w:tl2br w:val="nil"/>
                    <w:tr2bl w:val="nil"/>
                  </w:tcBorders>
                  <w:vAlign w:val="center"/>
                </w:tcPr>
                <w:p w:rsidR="00695214" w:rsidRDefault="00941118">
                  <w:pPr>
                    <w:adjustRightInd w:val="0"/>
                    <w:snapToGrid w:val="0"/>
                    <w:jc w:val="center"/>
                    <w:rPr>
                      <w:szCs w:val="21"/>
                      <w:u w:val="single"/>
                    </w:rPr>
                  </w:pPr>
                  <w:r>
                    <w:rPr>
                      <w:szCs w:val="21"/>
                      <w:u w:val="single"/>
                    </w:rPr>
                    <w:t>工业园污水处理厂</w:t>
                  </w:r>
                </w:p>
              </w:tc>
            </w:tr>
          </w:tbl>
          <w:p w:rsidR="00695214" w:rsidRDefault="00941118" w:rsidP="002F0F96">
            <w:pPr>
              <w:adjustRightInd w:val="0"/>
              <w:snapToGrid w:val="0"/>
              <w:spacing w:beforeLines="50" w:line="360" w:lineRule="auto"/>
              <w:ind w:firstLineChars="200" w:firstLine="480"/>
              <w:rPr>
                <w:sz w:val="24"/>
                <w:szCs w:val="24"/>
              </w:rPr>
            </w:pPr>
            <w:r>
              <w:rPr>
                <w:sz w:val="24"/>
                <w:szCs w:val="24"/>
              </w:rPr>
              <w:t>湖南省怡昌能源科技开发有限公司委托湖南精科检测有限公司于</w:t>
            </w:r>
            <w:r>
              <w:rPr>
                <w:rFonts w:hint="eastAsia"/>
                <w:sz w:val="24"/>
                <w:szCs w:val="24"/>
              </w:rPr>
              <w:t>2019</w:t>
            </w:r>
            <w:r>
              <w:rPr>
                <w:sz w:val="24"/>
                <w:szCs w:val="24"/>
              </w:rPr>
              <w:t>年</w:t>
            </w:r>
            <w:r>
              <w:rPr>
                <w:rFonts w:hint="eastAsia"/>
                <w:sz w:val="24"/>
                <w:szCs w:val="24"/>
              </w:rPr>
              <w:t>8</w:t>
            </w:r>
            <w:r>
              <w:rPr>
                <w:sz w:val="24"/>
                <w:szCs w:val="24"/>
              </w:rPr>
              <w:t>月</w:t>
            </w:r>
            <w:r>
              <w:rPr>
                <w:rFonts w:hint="eastAsia"/>
                <w:sz w:val="24"/>
                <w:szCs w:val="24"/>
              </w:rPr>
              <w:t>0</w:t>
            </w:r>
            <w:r>
              <w:rPr>
                <w:rFonts w:hint="eastAsia"/>
                <w:sz w:val="24"/>
                <w:szCs w:val="24"/>
              </w:rPr>
              <w:t>6</w:t>
            </w:r>
            <w:r>
              <w:rPr>
                <w:sz w:val="24"/>
                <w:szCs w:val="24"/>
              </w:rPr>
              <w:t>日</w:t>
            </w:r>
            <w:r>
              <w:rPr>
                <w:rFonts w:hint="eastAsia"/>
                <w:sz w:val="24"/>
                <w:szCs w:val="24"/>
              </w:rPr>
              <w:t>-07</w:t>
            </w:r>
            <w:r>
              <w:rPr>
                <w:sz w:val="24"/>
                <w:szCs w:val="24"/>
              </w:rPr>
              <w:t>对</w:t>
            </w:r>
            <w:r>
              <w:rPr>
                <w:rFonts w:hint="eastAsia"/>
                <w:sz w:val="24"/>
                <w:szCs w:val="24"/>
              </w:rPr>
              <w:t>厂内生活污水</w:t>
            </w:r>
            <w:r>
              <w:rPr>
                <w:rFonts w:hint="eastAsia"/>
                <w:sz w:val="24"/>
                <w:szCs w:val="24"/>
              </w:rPr>
              <w:t>进行了检测，检测结果见下表。</w:t>
            </w:r>
          </w:p>
          <w:p w:rsidR="00695214" w:rsidRDefault="00941118">
            <w:pPr>
              <w:jc w:val="center"/>
            </w:pPr>
            <w:r>
              <w:rPr>
                <w:rFonts w:hint="eastAsia"/>
                <w:b/>
                <w:bCs/>
                <w:szCs w:val="21"/>
              </w:rPr>
              <w:t>表</w:t>
            </w:r>
            <w:r>
              <w:rPr>
                <w:rFonts w:hint="eastAsia"/>
                <w:b/>
                <w:bCs/>
                <w:szCs w:val="21"/>
              </w:rPr>
              <w:t xml:space="preserve">1-11 </w:t>
            </w:r>
            <w:r>
              <w:rPr>
                <w:rFonts w:hint="eastAsia"/>
                <w:b/>
                <w:bCs/>
                <w:szCs w:val="21"/>
              </w:rPr>
              <w:t>生活污水监测结果表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155"/>
              <w:gridCol w:w="870"/>
              <w:gridCol w:w="750"/>
              <w:gridCol w:w="875"/>
              <w:gridCol w:w="875"/>
              <w:gridCol w:w="875"/>
              <w:gridCol w:w="876"/>
              <w:gridCol w:w="813"/>
              <w:gridCol w:w="798"/>
            </w:tblGrid>
            <w:tr w:rsidR="00695214">
              <w:trPr>
                <w:trHeight w:val="397"/>
                <w:jc w:val="center"/>
              </w:trPr>
              <w:tc>
                <w:tcPr>
                  <w:tcW w:w="629" w:type="dxa"/>
                  <w:vMerge w:val="restart"/>
                  <w:vAlign w:val="center"/>
                </w:tcPr>
                <w:p w:rsidR="00695214" w:rsidRDefault="00941118">
                  <w:pPr>
                    <w:adjustRightInd w:val="0"/>
                    <w:snapToGrid w:val="0"/>
                    <w:jc w:val="center"/>
                    <w:rPr>
                      <w:szCs w:val="21"/>
                    </w:rPr>
                  </w:pPr>
                  <w:r>
                    <w:rPr>
                      <w:szCs w:val="21"/>
                    </w:rPr>
                    <w:t>采样位置</w:t>
                  </w:r>
                </w:p>
              </w:tc>
              <w:tc>
                <w:tcPr>
                  <w:tcW w:w="1155" w:type="dxa"/>
                  <w:vMerge w:val="restart"/>
                  <w:vAlign w:val="center"/>
                </w:tcPr>
                <w:p w:rsidR="00695214" w:rsidRDefault="00941118">
                  <w:pPr>
                    <w:adjustRightInd w:val="0"/>
                    <w:snapToGrid w:val="0"/>
                    <w:jc w:val="center"/>
                    <w:rPr>
                      <w:szCs w:val="21"/>
                    </w:rPr>
                  </w:pPr>
                  <w:r>
                    <w:rPr>
                      <w:szCs w:val="21"/>
                    </w:rPr>
                    <w:t>检测项目</w:t>
                  </w:r>
                </w:p>
              </w:tc>
              <w:tc>
                <w:tcPr>
                  <w:tcW w:w="870" w:type="dxa"/>
                  <w:vMerge w:val="restart"/>
                  <w:vAlign w:val="center"/>
                </w:tcPr>
                <w:p w:rsidR="00695214" w:rsidRDefault="00941118">
                  <w:pPr>
                    <w:adjustRightInd w:val="0"/>
                    <w:snapToGrid w:val="0"/>
                    <w:jc w:val="center"/>
                    <w:rPr>
                      <w:szCs w:val="21"/>
                    </w:rPr>
                  </w:pPr>
                  <w:r>
                    <w:rPr>
                      <w:szCs w:val="21"/>
                    </w:rPr>
                    <w:t>单位</w:t>
                  </w:r>
                </w:p>
              </w:tc>
              <w:tc>
                <w:tcPr>
                  <w:tcW w:w="750" w:type="dxa"/>
                  <w:vMerge w:val="restart"/>
                  <w:vAlign w:val="center"/>
                </w:tcPr>
                <w:p w:rsidR="00695214" w:rsidRDefault="00941118">
                  <w:pPr>
                    <w:adjustRightInd w:val="0"/>
                    <w:snapToGrid w:val="0"/>
                    <w:jc w:val="center"/>
                    <w:rPr>
                      <w:szCs w:val="21"/>
                    </w:rPr>
                  </w:pPr>
                  <w:r>
                    <w:rPr>
                      <w:szCs w:val="21"/>
                    </w:rPr>
                    <w:t>采样时间</w:t>
                  </w:r>
                </w:p>
              </w:tc>
              <w:tc>
                <w:tcPr>
                  <w:tcW w:w="3501" w:type="dxa"/>
                  <w:gridSpan w:val="4"/>
                  <w:vAlign w:val="center"/>
                </w:tcPr>
                <w:p w:rsidR="00695214" w:rsidRDefault="00941118">
                  <w:pPr>
                    <w:adjustRightInd w:val="0"/>
                    <w:snapToGrid w:val="0"/>
                    <w:jc w:val="center"/>
                    <w:rPr>
                      <w:szCs w:val="21"/>
                    </w:rPr>
                  </w:pPr>
                  <w:r>
                    <w:rPr>
                      <w:szCs w:val="21"/>
                    </w:rPr>
                    <w:t>检测结果</w:t>
                  </w:r>
                </w:p>
              </w:tc>
              <w:tc>
                <w:tcPr>
                  <w:tcW w:w="812" w:type="dxa"/>
                  <w:vMerge w:val="restart"/>
                  <w:vAlign w:val="center"/>
                </w:tcPr>
                <w:p w:rsidR="00695214" w:rsidRDefault="00941118">
                  <w:pPr>
                    <w:adjustRightInd w:val="0"/>
                    <w:snapToGrid w:val="0"/>
                    <w:jc w:val="center"/>
                    <w:rPr>
                      <w:szCs w:val="21"/>
                    </w:rPr>
                  </w:pPr>
                  <w:r>
                    <w:rPr>
                      <w:szCs w:val="21"/>
                    </w:rPr>
                    <w:t>标准限值</w:t>
                  </w:r>
                </w:p>
              </w:tc>
              <w:tc>
                <w:tcPr>
                  <w:tcW w:w="798" w:type="dxa"/>
                  <w:vMerge w:val="restart"/>
                  <w:vAlign w:val="center"/>
                </w:tcPr>
                <w:p w:rsidR="00695214" w:rsidRDefault="00941118">
                  <w:pPr>
                    <w:adjustRightInd w:val="0"/>
                    <w:snapToGrid w:val="0"/>
                    <w:jc w:val="center"/>
                    <w:rPr>
                      <w:szCs w:val="21"/>
                    </w:rPr>
                  </w:pPr>
                  <w:r>
                    <w:rPr>
                      <w:szCs w:val="21"/>
                    </w:rPr>
                    <w:t>达标情况</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Merge/>
                  <w:vAlign w:val="center"/>
                </w:tcPr>
                <w:p w:rsidR="00695214" w:rsidRDefault="00695214">
                  <w:pPr>
                    <w:adjustRightInd w:val="0"/>
                    <w:snapToGrid w:val="0"/>
                    <w:jc w:val="center"/>
                    <w:rPr>
                      <w:szCs w:val="21"/>
                    </w:rPr>
                  </w:pPr>
                </w:p>
              </w:tc>
              <w:tc>
                <w:tcPr>
                  <w:tcW w:w="875" w:type="dxa"/>
                  <w:vAlign w:val="center"/>
                </w:tcPr>
                <w:p w:rsidR="00695214" w:rsidRDefault="00941118">
                  <w:pPr>
                    <w:adjustRightInd w:val="0"/>
                    <w:snapToGrid w:val="0"/>
                    <w:jc w:val="center"/>
                    <w:rPr>
                      <w:szCs w:val="21"/>
                    </w:rPr>
                  </w:pPr>
                  <w:r>
                    <w:rPr>
                      <w:szCs w:val="21"/>
                    </w:rPr>
                    <w:t>第一次</w:t>
                  </w:r>
                </w:p>
              </w:tc>
              <w:tc>
                <w:tcPr>
                  <w:tcW w:w="875" w:type="dxa"/>
                  <w:vAlign w:val="center"/>
                </w:tcPr>
                <w:p w:rsidR="00695214" w:rsidRDefault="00941118">
                  <w:pPr>
                    <w:adjustRightInd w:val="0"/>
                    <w:snapToGrid w:val="0"/>
                    <w:jc w:val="center"/>
                    <w:rPr>
                      <w:szCs w:val="21"/>
                    </w:rPr>
                  </w:pPr>
                  <w:r>
                    <w:rPr>
                      <w:szCs w:val="21"/>
                    </w:rPr>
                    <w:t>第二次</w:t>
                  </w:r>
                </w:p>
              </w:tc>
              <w:tc>
                <w:tcPr>
                  <w:tcW w:w="875" w:type="dxa"/>
                  <w:vAlign w:val="center"/>
                </w:tcPr>
                <w:p w:rsidR="00695214" w:rsidRDefault="00941118">
                  <w:pPr>
                    <w:adjustRightInd w:val="0"/>
                    <w:snapToGrid w:val="0"/>
                    <w:jc w:val="center"/>
                    <w:rPr>
                      <w:szCs w:val="21"/>
                    </w:rPr>
                  </w:pPr>
                  <w:r>
                    <w:rPr>
                      <w:szCs w:val="21"/>
                    </w:rPr>
                    <w:t>第三次</w:t>
                  </w:r>
                </w:p>
              </w:tc>
              <w:tc>
                <w:tcPr>
                  <w:tcW w:w="876" w:type="dxa"/>
                  <w:vAlign w:val="center"/>
                </w:tcPr>
                <w:p w:rsidR="00695214" w:rsidRDefault="00941118">
                  <w:pPr>
                    <w:adjustRightInd w:val="0"/>
                    <w:snapToGrid w:val="0"/>
                    <w:jc w:val="center"/>
                    <w:rPr>
                      <w:szCs w:val="21"/>
                    </w:rPr>
                  </w:pPr>
                  <w:r>
                    <w:rPr>
                      <w:szCs w:val="21"/>
                    </w:rPr>
                    <w:t>第四次</w:t>
                  </w:r>
                </w:p>
              </w:tc>
              <w:tc>
                <w:tcPr>
                  <w:tcW w:w="813" w:type="dxa"/>
                  <w:vMerge/>
                  <w:vAlign w:val="center"/>
                </w:tcPr>
                <w:p w:rsidR="00695214" w:rsidRDefault="00695214">
                  <w:pPr>
                    <w:adjustRightInd w:val="0"/>
                    <w:snapToGrid w:val="0"/>
                    <w:jc w:val="center"/>
                    <w:rPr>
                      <w:szCs w:val="21"/>
                    </w:rPr>
                  </w:pPr>
                </w:p>
              </w:tc>
              <w:tc>
                <w:tcPr>
                  <w:tcW w:w="798" w:type="dxa"/>
                  <w:vMerge/>
                  <w:vAlign w:val="center"/>
                </w:tcPr>
                <w:p w:rsidR="00695214" w:rsidRDefault="00695214">
                  <w:pPr>
                    <w:adjustRightInd w:val="0"/>
                    <w:snapToGrid w:val="0"/>
                    <w:jc w:val="center"/>
                    <w:rPr>
                      <w:szCs w:val="21"/>
                    </w:rPr>
                  </w:pPr>
                </w:p>
              </w:tc>
            </w:tr>
            <w:tr w:rsidR="00695214">
              <w:trPr>
                <w:trHeight w:val="397"/>
                <w:jc w:val="center"/>
              </w:trPr>
              <w:tc>
                <w:tcPr>
                  <w:tcW w:w="629" w:type="dxa"/>
                  <w:vMerge w:val="restart"/>
                  <w:vAlign w:val="center"/>
                </w:tcPr>
                <w:p w:rsidR="00695214" w:rsidRDefault="00941118">
                  <w:pPr>
                    <w:adjustRightInd w:val="0"/>
                    <w:snapToGrid w:val="0"/>
                    <w:jc w:val="center"/>
                    <w:rPr>
                      <w:szCs w:val="21"/>
                    </w:rPr>
                  </w:pPr>
                  <w:r>
                    <w:rPr>
                      <w:szCs w:val="21"/>
                    </w:rPr>
                    <w:t>生活污水总排口</w:t>
                  </w:r>
                </w:p>
              </w:tc>
              <w:tc>
                <w:tcPr>
                  <w:tcW w:w="1155" w:type="dxa"/>
                  <w:vMerge w:val="restart"/>
                  <w:vAlign w:val="center"/>
                </w:tcPr>
                <w:p w:rsidR="00695214" w:rsidRDefault="00941118">
                  <w:pPr>
                    <w:adjustRightInd w:val="0"/>
                    <w:snapToGrid w:val="0"/>
                    <w:jc w:val="center"/>
                    <w:rPr>
                      <w:szCs w:val="21"/>
                    </w:rPr>
                  </w:pPr>
                  <w:r>
                    <w:rPr>
                      <w:szCs w:val="21"/>
                    </w:rPr>
                    <w:t>pH</w:t>
                  </w:r>
                </w:p>
              </w:tc>
              <w:tc>
                <w:tcPr>
                  <w:tcW w:w="870" w:type="dxa"/>
                  <w:vMerge w:val="restart"/>
                  <w:vAlign w:val="center"/>
                </w:tcPr>
                <w:p w:rsidR="00695214" w:rsidRDefault="00941118">
                  <w:pPr>
                    <w:adjustRightInd w:val="0"/>
                    <w:snapToGrid w:val="0"/>
                    <w:jc w:val="center"/>
                    <w:rPr>
                      <w:szCs w:val="21"/>
                    </w:rPr>
                  </w:pPr>
                  <w:r>
                    <w:rPr>
                      <w:szCs w:val="21"/>
                    </w:rPr>
                    <w:t>无量纲</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6.78</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6.84</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6.81</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6.73</w:t>
                  </w:r>
                </w:p>
              </w:tc>
              <w:tc>
                <w:tcPr>
                  <w:tcW w:w="813" w:type="dxa"/>
                  <w:vMerge w:val="restart"/>
                  <w:vAlign w:val="center"/>
                </w:tcPr>
                <w:p w:rsidR="00695214" w:rsidRDefault="00941118">
                  <w:pPr>
                    <w:adjustRightInd w:val="0"/>
                    <w:snapToGrid w:val="0"/>
                    <w:jc w:val="center"/>
                    <w:rPr>
                      <w:szCs w:val="21"/>
                    </w:rPr>
                  </w:pPr>
                  <w:r>
                    <w:rPr>
                      <w:szCs w:val="21"/>
                    </w:rPr>
                    <w:t>6~9</w:t>
                  </w: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6.76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6.89</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6.82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6.79</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restart"/>
                  <w:vAlign w:val="center"/>
                </w:tcPr>
                <w:p w:rsidR="00695214" w:rsidRDefault="00941118">
                  <w:pPr>
                    <w:adjustRightInd w:val="0"/>
                    <w:snapToGrid w:val="0"/>
                    <w:jc w:val="center"/>
                    <w:rPr>
                      <w:szCs w:val="21"/>
                    </w:rPr>
                  </w:pPr>
                  <w:r>
                    <w:rPr>
                      <w:szCs w:val="21"/>
                    </w:rPr>
                    <w:t>悬浮物</w:t>
                  </w:r>
                </w:p>
              </w:tc>
              <w:tc>
                <w:tcPr>
                  <w:tcW w:w="870" w:type="dxa"/>
                  <w:vMerge w:val="restart"/>
                  <w:vAlign w:val="center"/>
                </w:tcPr>
                <w:p w:rsidR="00695214" w:rsidRDefault="00941118">
                  <w:pPr>
                    <w:adjustRightInd w:val="0"/>
                    <w:snapToGrid w:val="0"/>
                    <w:jc w:val="center"/>
                    <w:rPr>
                      <w:szCs w:val="21"/>
                    </w:rPr>
                  </w:pPr>
                  <w:r>
                    <w:rPr>
                      <w:szCs w:val="21"/>
                    </w:rPr>
                    <w:t>mg/L</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34</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39</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44</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36</w:t>
                  </w:r>
                </w:p>
              </w:tc>
              <w:tc>
                <w:tcPr>
                  <w:tcW w:w="813" w:type="dxa"/>
                  <w:vMerge w:val="restart"/>
                  <w:vAlign w:val="center"/>
                </w:tcPr>
                <w:p w:rsidR="00695214" w:rsidRDefault="00941118">
                  <w:pPr>
                    <w:adjustRightInd w:val="0"/>
                    <w:snapToGrid w:val="0"/>
                    <w:jc w:val="center"/>
                    <w:rPr>
                      <w:szCs w:val="21"/>
                    </w:rPr>
                  </w:pPr>
                  <w:r>
                    <w:rPr>
                      <w:szCs w:val="21"/>
                    </w:rPr>
                    <w:t>400</w:t>
                  </w: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42</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38</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45</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34</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restart"/>
                  <w:vAlign w:val="center"/>
                </w:tcPr>
                <w:p w:rsidR="00695214" w:rsidRDefault="00941118">
                  <w:pPr>
                    <w:adjustRightInd w:val="0"/>
                    <w:snapToGrid w:val="0"/>
                    <w:jc w:val="center"/>
                    <w:rPr>
                      <w:szCs w:val="21"/>
                    </w:rPr>
                  </w:pPr>
                  <w:r>
                    <w:rPr>
                      <w:szCs w:val="21"/>
                    </w:rPr>
                    <w:t>化学需氧量</w:t>
                  </w:r>
                </w:p>
              </w:tc>
              <w:tc>
                <w:tcPr>
                  <w:tcW w:w="870" w:type="dxa"/>
                  <w:vMerge w:val="restart"/>
                  <w:vAlign w:val="center"/>
                </w:tcPr>
                <w:p w:rsidR="00695214" w:rsidRDefault="00941118">
                  <w:pPr>
                    <w:adjustRightInd w:val="0"/>
                    <w:snapToGrid w:val="0"/>
                    <w:jc w:val="center"/>
                    <w:rPr>
                      <w:szCs w:val="21"/>
                    </w:rPr>
                  </w:pPr>
                  <w:r>
                    <w:rPr>
                      <w:szCs w:val="21"/>
                    </w:rPr>
                    <w:t>mg/L</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111</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122</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134</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102</w:t>
                  </w:r>
                </w:p>
              </w:tc>
              <w:tc>
                <w:tcPr>
                  <w:tcW w:w="813" w:type="dxa"/>
                  <w:vMerge w:val="restart"/>
                  <w:vAlign w:val="center"/>
                </w:tcPr>
                <w:p w:rsidR="00695214" w:rsidRDefault="00941118">
                  <w:pPr>
                    <w:adjustRightInd w:val="0"/>
                    <w:snapToGrid w:val="0"/>
                    <w:jc w:val="center"/>
                    <w:rPr>
                      <w:szCs w:val="21"/>
                    </w:rPr>
                  </w:pPr>
                  <w:r>
                    <w:rPr>
                      <w:szCs w:val="21"/>
                    </w:rPr>
                    <w:t>500</w:t>
                  </w: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96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114</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102</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restart"/>
                  <w:vAlign w:val="center"/>
                </w:tcPr>
                <w:p w:rsidR="00695214" w:rsidRDefault="00941118">
                  <w:pPr>
                    <w:adjustRightInd w:val="0"/>
                    <w:snapToGrid w:val="0"/>
                    <w:jc w:val="center"/>
                    <w:rPr>
                      <w:szCs w:val="21"/>
                    </w:rPr>
                  </w:pPr>
                  <w:r>
                    <w:rPr>
                      <w:szCs w:val="21"/>
                    </w:rPr>
                    <w:t>五日生化需氧量</w:t>
                  </w:r>
                </w:p>
              </w:tc>
              <w:tc>
                <w:tcPr>
                  <w:tcW w:w="870" w:type="dxa"/>
                  <w:vMerge w:val="restart"/>
                  <w:vAlign w:val="center"/>
                </w:tcPr>
                <w:p w:rsidR="00695214" w:rsidRDefault="00941118">
                  <w:pPr>
                    <w:adjustRightInd w:val="0"/>
                    <w:snapToGrid w:val="0"/>
                    <w:jc w:val="center"/>
                    <w:rPr>
                      <w:szCs w:val="21"/>
                    </w:rPr>
                  </w:pPr>
                  <w:r>
                    <w:rPr>
                      <w:szCs w:val="21"/>
                    </w:rPr>
                    <w:t>mg/L</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24.6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23.2</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21.2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22.5</w:t>
                  </w:r>
                </w:p>
              </w:tc>
              <w:tc>
                <w:tcPr>
                  <w:tcW w:w="813" w:type="dxa"/>
                  <w:vMerge w:val="restart"/>
                  <w:vAlign w:val="center"/>
                </w:tcPr>
                <w:p w:rsidR="00695214" w:rsidRDefault="00941118">
                  <w:pPr>
                    <w:adjustRightInd w:val="0"/>
                    <w:snapToGrid w:val="0"/>
                    <w:jc w:val="center"/>
                    <w:rPr>
                      <w:szCs w:val="21"/>
                    </w:rPr>
                  </w:pPr>
                  <w:r>
                    <w:rPr>
                      <w:szCs w:val="21"/>
                    </w:rPr>
                    <w:t>300</w:t>
                  </w: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22.9</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23.2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25.6</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restart"/>
                  <w:vAlign w:val="center"/>
                </w:tcPr>
                <w:p w:rsidR="00695214" w:rsidRDefault="00941118">
                  <w:pPr>
                    <w:adjustRightInd w:val="0"/>
                    <w:snapToGrid w:val="0"/>
                    <w:jc w:val="center"/>
                    <w:rPr>
                      <w:szCs w:val="21"/>
                    </w:rPr>
                  </w:pPr>
                  <w:r>
                    <w:rPr>
                      <w:szCs w:val="21"/>
                    </w:rPr>
                    <w:t>氨氮</w:t>
                  </w:r>
                </w:p>
              </w:tc>
              <w:tc>
                <w:tcPr>
                  <w:tcW w:w="870" w:type="dxa"/>
                  <w:vMerge w:val="restart"/>
                  <w:vAlign w:val="center"/>
                </w:tcPr>
                <w:p w:rsidR="00695214" w:rsidRDefault="00941118">
                  <w:pPr>
                    <w:adjustRightInd w:val="0"/>
                    <w:snapToGrid w:val="0"/>
                    <w:jc w:val="center"/>
                    <w:rPr>
                      <w:szCs w:val="21"/>
                    </w:rPr>
                  </w:pPr>
                  <w:r>
                    <w:rPr>
                      <w:szCs w:val="21"/>
                    </w:rPr>
                    <w:t>mg/L</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3.26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3.43</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3.14</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2.86</w:t>
                  </w:r>
                </w:p>
              </w:tc>
              <w:tc>
                <w:tcPr>
                  <w:tcW w:w="813" w:type="dxa"/>
                  <w:vMerge w:val="restart"/>
                  <w:vAlign w:val="center"/>
                </w:tcPr>
                <w:p w:rsidR="00695214" w:rsidRDefault="00941118">
                  <w:pPr>
                    <w:adjustRightInd w:val="0"/>
                    <w:snapToGrid w:val="0"/>
                    <w:jc w:val="center"/>
                    <w:rPr>
                      <w:szCs w:val="21"/>
                    </w:rPr>
                  </w:pPr>
                  <w:r>
                    <w:rPr>
                      <w:szCs w:val="21"/>
                    </w:rPr>
                    <w:t>——</w:t>
                  </w:r>
                </w:p>
              </w:tc>
              <w:tc>
                <w:tcPr>
                  <w:tcW w:w="798" w:type="dxa"/>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3.56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2.97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3.22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2.67</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restart"/>
                  <w:vAlign w:val="center"/>
                </w:tcPr>
                <w:p w:rsidR="00695214" w:rsidRDefault="00941118">
                  <w:pPr>
                    <w:adjustRightInd w:val="0"/>
                    <w:snapToGrid w:val="0"/>
                    <w:jc w:val="center"/>
                    <w:rPr>
                      <w:szCs w:val="21"/>
                    </w:rPr>
                  </w:pPr>
                  <w:r>
                    <w:rPr>
                      <w:szCs w:val="21"/>
                    </w:rPr>
                    <w:t>动植物油</w:t>
                  </w:r>
                </w:p>
              </w:tc>
              <w:tc>
                <w:tcPr>
                  <w:tcW w:w="870" w:type="dxa"/>
                  <w:vMerge w:val="restart"/>
                  <w:vAlign w:val="center"/>
                </w:tcPr>
                <w:p w:rsidR="00695214" w:rsidRDefault="00941118">
                  <w:pPr>
                    <w:adjustRightInd w:val="0"/>
                    <w:snapToGrid w:val="0"/>
                    <w:jc w:val="center"/>
                    <w:rPr>
                      <w:szCs w:val="21"/>
                    </w:rPr>
                  </w:pPr>
                  <w:r>
                    <w:rPr>
                      <w:szCs w:val="21"/>
                    </w:rPr>
                    <w:t>mg/L</w:t>
                  </w:r>
                </w:p>
              </w:tc>
              <w:tc>
                <w:tcPr>
                  <w:tcW w:w="750" w:type="dxa"/>
                  <w:vAlign w:val="center"/>
                </w:tcPr>
                <w:p w:rsidR="00695214" w:rsidRDefault="00941118">
                  <w:pPr>
                    <w:adjustRightInd w:val="0"/>
                    <w:snapToGrid w:val="0"/>
                    <w:jc w:val="center"/>
                    <w:rPr>
                      <w:szCs w:val="21"/>
                    </w:rPr>
                  </w:pPr>
                  <w:r>
                    <w:rPr>
                      <w:rFonts w:hint="eastAsia"/>
                      <w:szCs w:val="21"/>
                    </w:rPr>
                    <w:t>8.06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1.04</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0.94</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1.12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1.01</w:t>
                  </w:r>
                </w:p>
              </w:tc>
              <w:tc>
                <w:tcPr>
                  <w:tcW w:w="813" w:type="dxa"/>
                  <w:vMerge w:val="restart"/>
                  <w:vAlign w:val="center"/>
                </w:tcPr>
                <w:p w:rsidR="00695214" w:rsidRDefault="00941118">
                  <w:pPr>
                    <w:adjustRightInd w:val="0"/>
                    <w:snapToGrid w:val="0"/>
                    <w:jc w:val="center"/>
                    <w:rPr>
                      <w:szCs w:val="21"/>
                    </w:rPr>
                  </w:pPr>
                  <w:r>
                    <w:rPr>
                      <w:szCs w:val="21"/>
                    </w:rPr>
                    <w:t>100</w:t>
                  </w: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629" w:type="dxa"/>
                  <w:vMerge/>
                  <w:vAlign w:val="center"/>
                </w:tcPr>
                <w:p w:rsidR="00695214" w:rsidRDefault="00695214">
                  <w:pPr>
                    <w:adjustRightInd w:val="0"/>
                    <w:snapToGrid w:val="0"/>
                    <w:jc w:val="center"/>
                    <w:rPr>
                      <w:szCs w:val="21"/>
                    </w:rPr>
                  </w:pPr>
                </w:p>
              </w:tc>
              <w:tc>
                <w:tcPr>
                  <w:tcW w:w="1155" w:type="dxa"/>
                  <w:vMerge/>
                  <w:vAlign w:val="center"/>
                </w:tcPr>
                <w:p w:rsidR="00695214" w:rsidRDefault="00695214">
                  <w:pPr>
                    <w:adjustRightInd w:val="0"/>
                    <w:snapToGrid w:val="0"/>
                    <w:jc w:val="center"/>
                    <w:rPr>
                      <w:szCs w:val="21"/>
                    </w:rPr>
                  </w:pPr>
                </w:p>
              </w:tc>
              <w:tc>
                <w:tcPr>
                  <w:tcW w:w="870" w:type="dxa"/>
                  <w:vMerge/>
                  <w:vAlign w:val="center"/>
                </w:tcPr>
                <w:p w:rsidR="00695214" w:rsidRDefault="00695214">
                  <w:pPr>
                    <w:adjustRightInd w:val="0"/>
                    <w:snapToGrid w:val="0"/>
                    <w:jc w:val="center"/>
                    <w:rPr>
                      <w:szCs w:val="21"/>
                    </w:rPr>
                  </w:pPr>
                </w:p>
              </w:tc>
              <w:tc>
                <w:tcPr>
                  <w:tcW w:w="750" w:type="dxa"/>
                  <w:vAlign w:val="center"/>
                </w:tcPr>
                <w:p w:rsidR="00695214" w:rsidRDefault="00941118">
                  <w:pPr>
                    <w:adjustRightInd w:val="0"/>
                    <w:snapToGrid w:val="0"/>
                    <w:jc w:val="center"/>
                    <w:rPr>
                      <w:szCs w:val="21"/>
                    </w:rPr>
                  </w:pPr>
                  <w:r>
                    <w:rPr>
                      <w:rFonts w:hint="eastAsia"/>
                      <w:szCs w:val="21"/>
                    </w:rPr>
                    <w:t>8.07</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0.89</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0.96</w:t>
                  </w:r>
                </w:p>
              </w:tc>
              <w:tc>
                <w:tcPr>
                  <w:tcW w:w="875" w:type="dxa"/>
                  <w:vAlign w:val="center"/>
                </w:tcPr>
                <w:p w:rsidR="00695214" w:rsidRDefault="00941118">
                  <w:pPr>
                    <w:widowControl/>
                    <w:adjustRightInd w:val="0"/>
                    <w:snapToGrid w:val="0"/>
                    <w:jc w:val="center"/>
                    <w:textAlignment w:val="center"/>
                    <w:rPr>
                      <w:szCs w:val="21"/>
                    </w:rPr>
                  </w:pPr>
                  <w:r>
                    <w:rPr>
                      <w:color w:val="000000"/>
                      <w:kern w:val="0"/>
                      <w:szCs w:val="21"/>
                      <w:lang/>
                    </w:rPr>
                    <w:t>1.02</w:t>
                  </w:r>
                </w:p>
              </w:tc>
              <w:tc>
                <w:tcPr>
                  <w:tcW w:w="876" w:type="dxa"/>
                  <w:vAlign w:val="center"/>
                </w:tcPr>
                <w:p w:rsidR="00695214" w:rsidRDefault="00941118">
                  <w:pPr>
                    <w:widowControl/>
                    <w:adjustRightInd w:val="0"/>
                    <w:snapToGrid w:val="0"/>
                    <w:jc w:val="center"/>
                    <w:textAlignment w:val="center"/>
                    <w:rPr>
                      <w:szCs w:val="21"/>
                    </w:rPr>
                  </w:pPr>
                  <w:r>
                    <w:rPr>
                      <w:color w:val="000000"/>
                      <w:kern w:val="0"/>
                      <w:szCs w:val="21"/>
                      <w:lang/>
                    </w:rPr>
                    <w:t>1.08</w:t>
                  </w:r>
                </w:p>
              </w:tc>
              <w:tc>
                <w:tcPr>
                  <w:tcW w:w="813" w:type="dxa"/>
                  <w:vMerge/>
                  <w:vAlign w:val="center"/>
                </w:tcPr>
                <w:p w:rsidR="00695214" w:rsidRDefault="00695214">
                  <w:pPr>
                    <w:adjustRightInd w:val="0"/>
                    <w:snapToGrid w:val="0"/>
                    <w:jc w:val="center"/>
                    <w:rPr>
                      <w:szCs w:val="21"/>
                    </w:rPr>
                  </w:pPr>
                </w:p>
              </w:tc>
              <w:tc>
                <w:tcPr>
                  <w:tcW w:w="798" w:type="dxa"/>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8516" w:type="dxa"/>
                  <w:gridSpan w:val="10"/>
                  <w:vAlign w:val="center"/>
                </w:tcPr>
                <w:p w:rsidR="00695214" w:rsidRDefault="00941118">
                  <w:pPr>
                    <w:adjustRightInd w:val="0"/>
                    <w:snapToGrid w:val="0"/>
                    <w:jc w:val="center"/>
                    <w:rPr>
                      <w:szCs w:val="21"/>
                    </w:rPr>
                  </w:pPr>
                  <w:r>
                    <w:rPr>
                      <w:szCs w:val="21"/>
                    </w:rPr>
                    <w:t>备注：检测结</w:t>
                  </w:r>
                  <w:r>
                    <w:rPr>
                      <w:bCs/>
                      <w:szCs w:val="21"/>
                    </w:rPr>
                    <w:t>果仅对本次采样样品负责。</w:t>
                  </w:r>
                </w:p>
              </w:tc>
            </w:tr>
          </w:tbl>
          <w:p w:rsidR="00695214" w:rsidRDefault="00941118">
            <w:pPr>
              <w:adjustRightInd w:val="0"/>
              <w:snapToGrid w:val="0"/>
              <w:spacing w:line="360" w:lineRule="auto"/>
              <w:ind w:firstLineChars="200" w:firstLine="480"/>
              <w:rPr>
                <w:sz w:val="24"/>
                <w:szCs w:val="22"/>
              </w:rPr>
            </w:pPr>
            <w:r>
              <w:rPr>
                <w:rFonts w:hint="eastAsia"/>
                <w:sz w:val="24"/>
                <w:szCs w:val="22"/>
              </w:rPr>
              <w:t>由上表可知，项目生活污水</w:t>
            </w:r>
            <w:r>
              <w:rPr>
                <w:rFonts w:hint="eastAsia"/>
                <w:sz w:val="24"/>
              </w:rPr>
              <w:t>通过标准化粪池处理可达到《污水综合排放标准》（</w:t>
            </w:r>
            <w:r>
              <w:rPr>
                <w:rFonts w:hint="eastAsia"/>
                <w:sz w:val="24"/>
              </w:rPr>
              <w:t>GB8978-1996</w:t>
            </w:r>
            <w:r>
              <w:rPr>
                <w:rFonts w:hint="eastAsia"/>
                <w:sz w:val="24"/>
              </w:rPr>
              <w:t>）三级标准后排入园区管网</w:t>
            </w:r>
            <w:r>
              <w:rPr>
                <w:rFonts w:hint="eastAsia"/>
                <w:sz w:val="24"/>
                <w:szCs w:val="22"/>
              </w:rPr>
              <w:t>。</w:t>
            </w:r>
          </w:p>
          <w:p w:rsidR="00695214" w:rsidRDefault="00695214">
            <w:pPr>
              <w:spacing w:line="360" w:lineRule="auto"/>
              <w:ind w:firstLineChars="200" w:firstLine="480"/>
              <w:rPr>
                <w:sz w:val="24"/>
                <w:szCs w:val="28"/>
              </w:rPr>
            </w:pPr>
          </w:p>
          <w:p w:rsidR="00695214" w:rsidRDefault="00941118">
            <w:pPr>
              <w:spacing w:line="360" w:lineRule="auto"/>
              <w:ind w:firstLineChars="200" w:firstLine="480"/>
              <w:rPr>
                <w:sz w:val="24"/>
                <w:szCs w:val="28"/>
                <w:u w:val="single"/>
              </w:rPr>
            </w:pPr>
            <w:r>
              <w:rPr>
                <w:rFonts w:hint="eastAsia"/>
                <w:sz w:val="24"/>
                <w:szCs w:val="28"/>
                <w:u w:val="single"/>
              </w:rPr>
              <w:lastRenderedPageBreak/>
              <w:t>（</w:t>
            </w:r>
            <w:r>
              <w:rPr>
                <w:rFonts w:hint="eastAsia"/>
                <w:sz w:val="24"/>
                <w:szCs w:val="28"/>
                <w:u w:val="single"/>
              </w:rPr>
              <w:t>2</w:t>
            </w:r>
            <w:r>
              <w:rPr>
                <w:rFonts w:hint="eastAsia"/>
                <w:sz w:val="24"/>
                <w:szCs w:val="28"/>
                <w:u w:val="single"/>
              </w:rPr>
              <w:t>）废气</w:t>
            </w:r>
          </w:p>
          <w:p w:rsidR="00695214" w:rsidRDefault="00941118">
            <w:pPr>
              <w:widowControl/>
              <w:adjustRightInd w:val="0"/>
              <w:snapToGrid w:val="0"/>
              <w:spacing w:line="360" w:lineRule="auto"/>
              <w:ind w:firstLineChars="200" w:firstLine="480"/>
              <w:rPr>
                <w:color w:val="000000"/>
                <w:sz w:val="24"/>
                <w:szCs w:val="24"/>
                <w:u w:val="single"/>
              </w:rPr>
            </w:pPr>
            <w:r>
              <w:rPr>
                <w:rFonts w:hint="eastAsia"/>
                <w:sz w:val="24"/>
                <w:szCs w:val="28"/>
                <w:u w:val="single"/>
              </w:rPr>
              <w:t>项目废气主要包括锅炉废气、原煤装卸粉尘、食堂油烟。</w:t>
            </w:r>
            <w:r>
              <w:rPr>
                <w:sz w:val="24"/>
                <w:szCs w:val="24"/>
                <w:u w:val="single"/>
              </w:rPr>
              <w:t>废气产生及防治措施见表</w:t>
            </w:r>
            <w:r>
              <w:rPr>
                <w:rFonts w:hint="eastAsia"/>
                <w:sz w:val="24"/>
                <w:szCs w:val="24"/>
                <w:u w:val="single"/>
              </w:rPr>
              <w:t>1-12</w:t>
            </w:r>
            <w:r>
              <w:rPr>
                <w:sz w:val="24"/>
                <w:szCs w:val="24"/>
                <w:u w:val="single"/>
              </w:rPr>
              <w:t>。</w:t>
            </w:r>
          </w:p>
          <w:p w:rsidR="00695214" w:rsidRDefault="00941118">
            <w:pPr>
              <w:adjustRightInd w:val="0"/>
              <w:snapToGrid w:val="0"/>
              <w:jc w:val="center"/>
              <w:rPr>
                <w:b/>
                <w:spacing w:val="-4"/>
                <w:szCs w:val="21"/>
                <w:u w:val="single"/>
              </w:rPr>
            </w:pPr>
            <w:r>
              <w:rPr>
                <w:b/>
                <w:color w:val="000000"/>
                <w:spacing w:val="-4"/>
                <w:szCs w:val="21"/>
                <w:u w:val="single"/>
              </w:rPr>
              <w:t>表</w:t>
            </w:r>
            <w:r>
              <w:rPr>
                <w:rFonts w:hint="eastAsia"/>
                <w:b/>
                <w:color w:val="000000"/>
                <w:spacing w:val="-4"/>
                <w:szCs w:val="21"/>
                <w:u w:val="single"/>
              </w:rPr>
              <w:t>1</w:t>
            </w:r>
            <w:r>
              <w:rPr>
                <w:b/>
                <w:color w:val="000000"/>
                <w:spacing w:val="-4"/>
                <w:szCs w:val="21"/>
                <w:u w:val="single"/>
              </w:rPr>
              <w:t>-</w:t>
            </w:r>
            <w:r>
              <w:rPr>
                <w:rFonts w:hint="eastAsia"/>
                <w:b/>
                <w:color w:val="000000"/>
                <w:spacing w:val="-4"/>
                <w:szCs w:val="21"/>
                <w:u w:val="single"/>
              </w:rPr>
              <w:t>1</w:t>
            </w:r>
            <w:r>
              <w:rPr>
                <w:b/>
                <w:color w:val="000000"/>
                <w:spacing w:val="-4"/>
                <w:szCs w:val="21"/>
                <w:u w:val="single"/>
              </w:rPr>
              <w:t>2</w:t>
            </w:r>
            <w:r>
              <w:rPr>
                <w:b/>
                <w:color w:val="000000"/>
                <w:spacing w:val="-4"/>
                <w:szCs w:val="21"/>
                <w:u w:val="single"/>
              </w:rPr>
              <w:t xml:space="preserve"> </w:t>
            </w:r>
            <w:r>
              <w:rPr>
                <w:b/>
                <w:color w:val="000000"/>
                <w:spacing w:val="-4"/>
                <w:szCs w:val="21"/>
                <w:u w:val="single"/>
              </w:rPr>
              <w:t>废</w:t>
            </w:r>
            <w:r>
              <w:rPr>
                <w:b/>
                <w:color w:val="000000"/>
                <w:spacing w:val="-4"/>
                <w:szCs w:val="21"/>
                <w:u w:val="single"/>
              </w:rPr>
              <w:t>气</w:t>
            </w:r>
            <w:r>
              <w:rPr>
                <w:b/>
                <w:color w:val="000000"/>
                <w:spacing w:val="-4"/>
                <w:szCs w:val="21"/>
                <w:u w:val="single"/>
              </w:rPr>
              <w:t>来源及防治措施</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99"/>
              <w:gridCol w:w="1305"/>
              <w:gridCol w:w="1728"/>
              <w:gridCol w:w="1103"/>
              <w:gridCol w:w="2161"/>
              <w:gridCol w:w="1208"/>
            </w:tblGrid>
            <w:tr w:rsidR="00695214">
              <w:trPr>
                <w:trHeight w:val="340"/>
              </w:trPr>
              <w:tc>
                <w:tcPr>
                  <w:tcW w:w="638"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废气名称</w:t>
                  </w:r>
                </w:p>
              </w:tc>
              <w:tc>
                <w:tcPr>
                  <w:tcW w:w="758"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来源</w:t>
                  </w:r>
                </w:p>
              </w:tc>
              <w:tc>
                <w:tcPr>
                  <w:tcW w:w="1004" w:type="pct"/>
                  <w:tcBorders>
                    <w:tl2br w:val="nil"/>
                    <w:tr2bl w:val="nil"/>
                  </w:tcBorders>
                  <w:vAlign w:val="center"/>
                </w:tcPr>
                <w:p w:rsidR="00695214" w:rsidRDefault="00941118">
                  <w:pPr>
                    <w:widowControl/>
                    <w:adjustRightInd w:val="0"/>
                    <w:snapToGrid w:val="0"/>
                    <w:jc w:val="center"/>
                    <w:textAlignment w:val="center"/>
                    <w:rPr>
                      <w:b/>
                      <w:bCs/>
                      <w:kern w:val="0"/>
                      <w:szCs w:val="21"/>
                      <w:u w:val="single"/>
                    </w:rPr>
                  </w:pPr>
                  <w:r>
                    <w:rPr>
                      <w:b/>
                      <w:bCs/>
                      <w:kern w:val="0"/>
                      <w:szCs w:val="21"/>
                      <w:u w:val="single"/>
                    </w:rPr>
                    <w:t>污染物种类</w:t>
                  </w:r>
                </w:p>
              </w:tc>
              <w:tc>
                <w:tcPr>
                  <w:tcW w:w="640"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排放方式</w:t>
                  </w:r>
                </w:p>
              </w:tc>
              <w:tc>
                <w:tcPr>
                  <w:tcW w:w="1255"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治理设施</w:t>
                  </w:r>
                </w:p>
              </w:tc>
              <w:tc>
                <w:tcPr>
                  <w:tcW w:w="701" w:type="pct"/>
                  <w:tcBorders>
                    <w:tl2br w:val="nil"/>
                    <w:tr2bl w:val="nil"/>
                  </w:tcBorders>
                  <w:vAlign w:val="center"/>
                </w:tcPr>
                <w:p w:rsidR="00695214" w:rsidRDefault="00941118">
                  <w:pPr>
                    <w:widowControl/>
                    <w:adjustRightInd w:val="0"/>
                    <w:snapToGrid w:val="0"/>
                    <w:jc w:val="center"/>
                    <w:textAlignment w:val="center"/>
                    <w:rPr>
                      <w:b/>
                      <w:bCs/>
                      <w:szCs w:val="21"/>
                      <w:u w:val="single"/>
                    </w:rPr>
                  </w:pPr>
                  <w:r>
                    <w:rPr>
                      <w:b/>
                      <w:bCs/>
                      <w:szCs w:val="21"/>
                      <w:u w:val="single"/>
                    </w:rPr>
                    <w:t>排放去向</w:t>
                  </w:r>
                </w:p>
              </w:tc>
            </w:tr>
            <w:tr w:rsidR="00695214">
              <w:trPr>
                <w:trHeight w:val="340"/>
              </w:trPr>
              <w:tc>
                <w:tcPr>
                  <w:tcW w:w="638" w:type="pct"/>
                  <w:tcBorders>
                    <w:tl2br w:val="nil"/>
                    <w:tr2bl w:val="nil"/>
                  </w:tcBorders>
                  <w:vAlign w:val="center"/>
                </w:tcPr>
                <w:p w:rsidR="00695214" w:rsidRDefault="00941118">
                  <w:pPr>
                    <w:adjustRightInd w:val="0"/>
                    <w:snapToGrid w:val="0"/>
                    <w:jc w:val="center"/>
                    <w:rPr>
                      <w:szCs w:val="21"/>
                      <w:u w:val="single"/>
                    </w:rPr>
                  </w:pPr>
                  <w:r>
                    <w:rPr>
                      <w:szCs w:val="21"/>
                      <w:u w:val="single"/>
                    </w:rPr>
                    <w:t>粉尘</w:t>
                  </w:r>
                </w:p>
              </w:tc>
              <w:tc>
                <w:tcPr>
                  <w:tcW w:w="758"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原煤装卸</w:t>
                  </w:r>
                </w:p>
              </w:tc>
              <w:tc>
                <w:tcPr>
                  <w:tcW w:w="1004" w:type="pct"/>
                  <w:tcBorders>
                    <w:tl2br w:val="nil"/>
                    <w:tr2bl w:val="nil"/>
                  </w:tcBorders>
                  <w:vAlign w:val="center"/>
                </w:tcPr>
                <w:p w:rsidR="00695214" w:rsidRDefault="00941118">
                  <w:pPr>
                    <w:adjustRightInd w:val="0"/>
                    <w:snapToGrid w:val="0"/>
                    <w:jc w:val="center"/>
                    <w:rPr>
                      <w:szCs w:val="21"/>
                      <w:u w:val="single"/>
                    </w:rPr>
                  </w:pPr>
                  <w:r>
                    <w:rPr>
                      <w:szCs w:val="21"/>
                      <w:u w:val="single"/>
                    </w:rPr>
                    <w:t>颗粒物</w:t>
                  </w:r>
                </w:p>
              </w:tc>
              <w:tc>
                <w:tcPr>
                  <w:tcW w:w="640" w:type="pct"/>
                  <w:tcBorders>
                    <w:tl2br w:val="nil"/>
                    <w:tr2bl w:val="nil"/>
                  </w:tcBorders>
                  <w:vAlign w:val="center"/>
                </w:tcPr>
                <w:p w:rsidR="00695214" w:rsidRDefault="00941118">
                  <w:pPr>
                    <w:adjustRightInd w:val="0"/>
                    <w:snapToGrid w:val="0"/>
                    <w:jc w:val="center"/>
                    <w:rPr>
                      <w:szCs w:val="21"/>
                      <w:u w:val="single"/>
                    </w:rPr>
                  </w:pPr>
                  <w:r>
                    <w:rPr>
                      <w:szCs w:val="21"/>
                      <w:u w:val="single"/>
                    </w:rPr>
                    <w:t>无组织</w:t>
                  </w:r>
                </w:p>
              </w:tc>
              <w:tc>
                <w:tcPr>
                  <w:tcW w:w="1255" w:type="pct"/>
                  <w:tcBorders>
                    <w:tl2br w:val="nil"/>
                    <w:tr2bl w:val="nil"/>
                  </w:tcBorders>
                  <w:vAlign w:val="center"/>
                </w:tcPr>
                <w:p w:rsidR="00695214" w:rsidRDefault="00941118">
                  <w:pPr>
                    <w:adjustRightInd w:val="0"/>
                    <w:snapToGrid w:val="0"/>
                    <w:jc w:val="center"/>
                    <w:rPr>
                      <w:szCs w:val="21"/>
                      <w:u w:val="single"/>
                    </w:rPr>
                  </w:pPr>
                  <w:r>
                    <w:rPr>
                      <w:szCs w:val="21"/>
                      <w:u w:val="single"/>
                    </w:rPr>
                    <w:t>全封闭车间</w:t>
                  </w:r>
                  <w:r>
                    <w:rPr>
                      <w:szCs w:val="21"/>
                      <w:u w:val="single"/>
                    </w:rPr>
                    <w:t>+</w:t>
                  </w:r>
                  <w:r>
                    <w:rPr>
                      <w:szCs w:val="21"/>
                      <w:u w:val="single"/>
                    </w:rPr>
                    <w:t>洒水抑尘</w:t>
                  </w:r>
                </w:p>
              </w:tc>
              <w:tc>
                <w:tcPr>
                  <w:tcW w:w="701" w:type="pct"/>
                  <w:tcBorders>
                    <w:tl2br w:val="nil"/>
                    <w:tr2bl w:val="nil"/>
                  </w:tcBorders>
                  <w:vAlign w:val="center"/>
                </w:tcPr>
                <w:p w:rsidR="00695214" w:rsidRDefault="00941118">
                  <w:pPr>
                    <w:adjustRightInd w:val="0"/>
                    <w:snapToGrid w:val="0"/>
                    <w:jc w:val="center"/>
                    <w:rPr>
                      <w:szCs w:val="21"/>
                      <w:u w:val="single"/>
                    </w:rPr>
                  </w:pPr>
                  <w:r>
                    <w:rPr>
                      <w:szCs w:val="21"/>
                      <w:u w:val="single"/>
                    </w:rPr>
                    <w:t>大气环境</w:t>
                  </w:r>
                </w:p>
              </w:tc>
            </w:tr>
            <w:tr w:rsidR="00695214">
              <w:trPr>
                <w:trHeight w:val="340"/>
              </w:trPr>
              <w:tc>
                <w:tcPr>
                  <w:tcW w:w="638" w:type="pct"/>
                  <w:tcBorders>
                    <w:tl2br w:val="nil"/>
                    <w:tr2bl w:val="nil"/>
                  </w:tcBorders>
                  <w:vAlign w:val="center"/>
                </w:tcPr>
                <w:p w:rsidR="00695214" w:rsidRDefault="00941118">
                  <w:pPr>
                    <w:adjustRightInd w:val="0"/>
                    <w:snapToGrid w:val="0"/>
                    <w:jc w:val="center"/>
                    <w:rPr>
                      <w:szCs w:val="21"/>
                      <w:u w:val="single"/>
                    </w:rPr>
                  </w:pPr>
                  <w:r>
                    <w:rPr>
                      <w:szCs w:val="21"/>
                      <w:u w:val="single"/>
                    </w:rPr>
                    <w:t>锅炉废气</w:t>
                  </w:r>
                </w:p>
              </w:tc>
              <w:tc>
                <w:tcPr>
                  <w:tcW w:w="758"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锅炉</w:t>
                  </w:r>
                </w:p>
              </w:tc>
              <w:tc>
                <w:tcPr>
                  <w:tcW w:w="1004" w:type="pct"/>
                  <w:tcBorders>
                    <w:tl2br w:val="nil"/>
                    <w:tr2bl w:val="nil"/>
                  </w:tcBorders>
                  <w:vAlign w:val="center"/>
                </w:tcPr>
                <w:p w:rsidR="00695214" w:rsidRDefault="00941118">
                  <w:pPr>
                    <w:adjustRightInd w:val="0"/>
                    <w:snapToGrid w:val="0"/>
                    <w:jc w:val="center"/>
                    <w:rPr>
                      <w:kern w:val="0"/>
                      <w:szCs w:val="21"/>
                      <w:u w:val="single"/>
                    </w:rPr>
                  </w:pPr>
                  <w:r>
                    <w:rPr>
                      <w:kern w:val="0"/>
                      <w:szCs w:val="21"/>
                      <w:u w:val="single"/>
                    </w:rPr>
                    <w:t>SO</w:t>
                  </w:r>
                  <w:r>
                    <w:rPr>
                      <w:kern w:val="0"/>
                      <w:szCs w:val="21"/>
                      <w:u w:val="single"/>
                      <w:vertAlign w:val="subscript"/>
                    </w:rPr>
                    <w:t>2</w:t>
                  </w:r>
                  <w:r>
                    <w:rPr>
                      <w:kern w:val="0"/>
                      <w:szCs w:val="21"/>
                      <w:u w:val="single"/>
                    </w:rPr>
                    <w:t>、氮氧化物、烟尘</w:t>
                  </w:r>
                </w:p>
              </w:tc>
              <w:tc>
                <w:tcPr>
                  <w:tcW w:w="640" w:type="pct"/>
                  <w:tcBorders>
                    <w:tl2br w:val="nil"/>
                    <w:tr2bl w:val="nil"/>
                  </w:tcBorders>
                  <w:vAlign w:val="center"/>
                </w:tcPr>
                <w:p w:rsidR="00695214" w:rsidRDefault="00941118">
                  <w:pPr>
                    <w:adjustRightInd w:val="0"/>
                    <w:snapToGrid w:val="0"/>
                    <w:jc w:val="center"/>
                    <w:rPr>
                      <w:szCs w:val="21"/>
                      <w:u w:val="single"/>
                    </w:rPr>
                  </w:pPr>
                  <w:r>
                    <w:rPr>
                      <w:szCs w:val="21"/>
                      <w:u w:val="single"/>
                    </w:rPr>
                    <w:t>有组织</w:t>
                  </w:r>
                </w:p>
              </w:tc>
              <w:tc>
                <w:tcPr>
                  <w:tcW w:w="1255" w:type="pct"/>
                  <w:tcBorders>
                    <w:tl2br w:val="nil"/>
                    <w:tr2bl w:val="nil"/>
                  </w:tcBorders>
                  <w:vAlign w:val="center"/>
                </w:tcPr>
                <w:p w:rsidR="00695214" w:rsidRDefault="00941118">
                  <w:pPr>
                    <w:adjustRightInd w:val="0"/>
                    <w:snapToGrid w:val="0"/>
                    <w:jc w:val="center"/>
                    <w:rPr>
                      <w:szCs w:val="21"/>
                      <w:u w:val="single"/>
                    </w:rPr>
                  </w:pPr>
                  <w:r>
                    <w:rPr>
                      <w:szCs w:val="21"/>
                      <w:u w:val="single"/>
                    </w:rPr>
                    <w:t>低氮燃烧技术脱硝</w:t>
                  </w:r>
                  <w:r>
                    <w:rPr>
                      <w:szCs w:val="21"/>
                      <w:u w:val="single"/>
                    </w:rPr>
                    <w:t>+</w:t>
                  </w:r>
                  <w:r>
                    <w:rPr>
                      <w:szCs w:val="21"/>
                      <w:u w:val="single"/>
                    </w:rPr>
                    <w:t>布袋除尘</w:t>
                  </w:r>
                  <w:r>
                    <w:rPr>
                      <w:szCs w:val="21"/>
                      <w:u w:val="single"/>
                    </w:rPr>
                    <w:t>+</w:t>
                  </w:r>
                  <w:r>
                    <w:rPr>
                      <w:rFonts w:hint="eastAsia"/>
                      <w:szCs w:val="21"/>
                      <w:u w:val="single"/>
                    </w:rPr>
                    <w:t>双</w:t>
                  </w:r>
                  <w:r>
                    <w:rPr>
                      <w:szCs w:val="21"/>
                      <w:u w:val="single"/>
                    </w:rPr>
                    <w:t>碱法脱硫</w:t>
                  </w:r>
                  <w:r>
                    <w:rPr>
                      <w:szCs w:val="21"/>
                      <w:u w:val="single"/>
                    </w:rPr>
                    <w:t>+45m</w:t>
                  </w:r>
                  <w:r>
                    <w:rPr>
                      <w:szCs w:val="21"/>
                      <w:u w:val="single"/>
                    </w:rPr>
                    <w:t>高烟囱</w:t>
                  </w:r>
                </w:p>
              </w:tc>
              <w:tc>
                <w:tcPr>
                  <w:tcW w:w="701" w:type="pct"/>
                  <w:tcBorders>
                    <w:tl2br w:val="nil"/>
                    <w:tr2bl w:val="nil"/>
                  </w:tcBorders>
                  <w:vAlign w:val="center"/>
                </w:tcPr>
                <w:p w:rsidR="00695214" w:rsidRDefault="00941118">
                  <w:pPr>
                    <w:adjustRightInd w:val="0"/>
                    <w:snapToGrid w:val="0"/>
                    <w:jc w:val="center"/>
                    <w:rPr>
                      <w:szCs w:val="21"/>
                      <w:u w:val="single"/>
                    </w:rPr>
                  </w:pPr>
                  <w:r>
                    <w:rPr>
                      <w:szCs w:val="21"/>
                      <w:u w:val="single"/>
                    </w:rPr>
                    <w:t>大气环境</w:t>
                  </w:r>
                </w:p>
              </w:tc>
            </w:tr>
            <w:tr w:rsidR="00695214">
              <w:trPr>
                <w:trHeight w:val="340"/>
              </w:trPr>
              <w:tc>
                <w:tcPr>
                  <w:tcW w:w="638" w:type="pct"/>
                  <w:tcBorders>
                    <w:tl2br w:val="nil"/>
                    <w:tr2bl w:val="nil"/>
                  </w:tcBorders>
                  <w:vAlign w:val="center"/>
                </w:tcPr>
                <w:p w:rsidR="00695214" w:rsidRDefault="00941118">
                  <w:pPr>
                    <w:adjustRightInd w:val="0"/>
                    <w:snapToGrid w:val="0"/>
                    <w:jc w:val="center"/>
                    <w:rPr>
                      <w:szCs w:val="21"/>
                      <w:u w:val="single"/>
                    </w:rPr>
                  </w:pPr>
                  <w:r>
                    <w:rPr>
                      <w:szCs w:val="21"/>
                      <w:u w:val="single"/>
                    </w:rPr>
                    <w:t>油烟</w:t>
                  </w:r>
                </w:p>
              </w:tc>
              <w:tc>
                <w:tcPr>
                  <w:tcW w:w="758" w:type="pct"/>
                  <w:tcBorders>
                    <w:tl2br w:val="nil"/>
                    <w:tr2bl w:val="nil"/>
                  </w:tcBorders>
                  <w:vAlign w:val="center"/>
                </w:tcPr>
                <w:p w:rsidR="00695214" w:rsidRDefault="00941118">
                  <w:pPr>
                    <w:widowControl/>
                    <w:adjustRightInd w:val="0"/>
                    <w:snapToGrid w:val="0"/>
                    <w:jc w:val="center"/>
                    <w:textAlignment w:val="center"/>
                    <w:rPr>
                      <w:szCs w:val="21"/>
                      <w:u w:val="single"/>
                    </w:rPr>
                  </w:pPr>
                  <w:r>
                    <w:rPr>
                      <w:szCs w:val="21"/>
                      <w:u w:val="single"/>
                    </w:rPr>
                    <w:t>员工食堂</w:t>
                  </w:r>
                </w:p>
              </w:tc>
              <w:tc>
                <w:tcPr>
                  <w:tcW w:w="1004" w:type="pct"/>
                  <w:tcBorders>
                    <w:tl2br w:val="nil"/>
                    <w:tr2bl w:val="nil"/>
                  </w:tcBorders>
                  <w:vAlign w:val="center"/>
                </w:tcPr>
                <w:p w:rsidR="00695214" w:rsidRDefault="00941118">
                  <w:pPr>
                    <w:adjustRightInd w:val="0"/>
                    <w:snapToGrid w:val="0"/>
                    <w:jc w:val="center"/>
                    <w:rPr>
                      <w:kern w:val="0"/>
                      <w:szCs w:val="21"/>
                      <w:u w:val="single"/>
                    </w:rPr>
                  </w:pPr>
                  <w:r>
                    <w:rPr>
                      <w:kern w:val="0"/>
                      <w:szCs w:val="21"/>
                      <w:u w:val="single"/>
                    </w:rPr>
                    <w:t>油烟</w:t>
                  </w:r>
                </w:p>
              </w:tc>
              <w:tc>
                <w:tcPr>
                  <w:tcW w:w="640" w:type="pct"/>
                  <w:tcBorders>
                    <w:tl2br w:val="nil"/>
                    <w:tr2bl w:val="nil"/>
                  </w:tcBorders>
                  <w:vAlign w:val="center"/>
                </w:tcPr>
                <w:p w:rsidR="00695214" w:rsidRDefault="00941118">
                  <w:pPr>
                    <w:adjustRightInd w:val="0"/>
                    <w:snapToGrid w:val="0"/>
                    <w:jc w:val="center"/>
                    <w:rPr>
                      <w:szCs w:val="21"/>
                      <w:u w:val="single"/>
                    </w:rPr>
                  </w:pPr>
                  <w:r>
                    <w:rPr>
                      <w:szCs w:val="21"/>
                      <w:u w:val="single"/>
                    </w:rPr>
                    <w:t>无组织</w:t>
                  </w:r>
                </w:p>
              </w:tc>
              <w:tc>
                <w:tcPr>
                  <w:tcW w:w="1255" w:type="pct"/>
                  <w:tcBorders>
                    <w:tl2br w:val="nil"/>
                    <w:tr2bl w:val="nil"/>
                  </w:tcBorders>
                  <w:vAlign w:val="center"/>
                </w:tcPr>
                <w:p w:rsidR="00695214" w:rsidRDefault="00941118">
                  <w:pPr>
                    <w:adjustRightInd w:val="0"/>
                    <w:snapToGrid w:val="0"/>
                    <w:jc w:val="center"/>
                    <w:rPr>
                      <w:szCs w:val="21"/>
                      <w:u w:val="single"/>
                    </w:rPr>
                  </w:pPr>
                  <w:r>
                    <w:rPr>
                      <w:szCs w:val="21"/>
                      <w:u w:val="single"/>
                    </w:rPr>
                    <w:t>家庭式油烟净化器</w:t>
                  </w:r>
                </w:p>
              </w:tc>
              <w:tc>
                <w:tcPr>
                  <w:tcW w:w="701" w:type="pct"/>
                  <w:tcBorders>
                    <w:tl2br w:val="nil"/>
                    <w:tr2bl w:val="nil"/>
                  </w:tcBorders>
                  <w:vAlign w:val="center"/>
                </w:tcPr>
                <w:p w:rsidR="00695214" w:rsidRDefault="00941118">
                  <w:pPr>
                    <w:adjustRightInd w:val="0"/>
                    <w:snapToGrid w:val="0"/>
                    <w:jc w:val="center"/>
                    <w:rPr>
                      <w:szCs w:val="21"/>
                      <w:u w:val="single"/>
                    </w:rPr>
                  </w:pPr>
                  <w:r>
                    <w:rPr>
                      <w:szCs w:val="21"/>
                      <w:u w:val="single"/>
                    </w:rPr>
                    <w:t>大气环境</w:t>
                  </w:r>
                </w:p>
              </w:tc>
            </w:tr>
          </w:tbl>
          <w:p w:rsidR="00695214" w:rsidRDefault="00941118" w:rsidP="002F0F96">
            <w:pPr>
              <w:adjustRightInd w:val="0"/>
              <w:snapToGrid w:val="0"/>
              <w:spacing w:beforeLines="50" w:line="360" w:lineRule="auto"/>
              <w:ind w:firstLineChars="200" w:firstLine="480"/>
              <w:rPr>
                <w:sz w:val="24"/>
                <w:szCs w:val="24"/>
              </w:rPr>
            </w:pPr>
            <w:r>
              <w:rPr>
                <w:sz w:val="24"/>
                <w:szCs w:val="24"/>
              </w:rPr>
              <w:t>湖南省怡昌能源科技开发有限公司委托湖南精科检测有限公司于</w:t>
            </w:r>
            <w:r>
              <w:rPr>
                <w:rFonts w:hint="eastAsia"/>
                <w:sz w:val="24"/>
                <w:szCs w:val="24"/>
              </w:rPr>
              <w:t>2019</w:t>
            </w:r>
            <w:r>
              <w:rPr>
                <w:sz w:val="24"/>
                <w:szCs w:val="24"/>
              </w:rPr>
              <w:t>年</w:t>
            </w:r>
            <w:r>
              <w:rPr>
                <w:rFonts w:hint="eastAsia"/>
                <w:sz w:val="24"/>
                <w:szCs w:val="24"/>
              </w:rPr>
              <w:t>5</w:t>
            </w:r>
            <w:r>
              <w:rPr>
                <w:sz w:val="24"/>
                <w:szCs w:val="24"/>
              </w:rPr>
              <w:t>月</w:t>
            </w:r>
            <w:r>
              <w:rPr>
                <w:rFonts w:hint="eastAsia"/>
                <w:sz w:val="24"/>
                <w:szCs w:val="24"/>
              </w:rPr>
              <w:t>28</w:t>
            </w:r>
            <w:r>
              <w:rPr>
                <w:sz w:val="24"/>
                <w:szCs w:val="24"/>
              </w:rPr>
              <w:t>日</w:t>
            </w:r>
            <w:r>
              <w:rPr>
                <w:rFonts w:hint="eastAsia"/>
                <w:sz w:val="24"/>
                <w:szCs w:val="24"/>
              </w:rPr>
              <w:t>-29</w:t>
            </w:r>
            <w:r>
              <w:rPr>
                <w:sz w:val="24"/>
                <w:szCs w:val="24"/>
              </w:rPr>
              <w:t>对</w:t>
            </w:r>
            <w:r>
              <w:rPr>
                <w:rFonts w:hint="eastAsia"/>
                <w:sz w:val="24"/>
                <w:szCs w:val="24"/>
              </w:rPr>
              <w:t>原有项目废气进行了监测</w:t>
            </w:r>
            <w:r>
              <w:rPr>
                <w:rFonts w:hint="eastAsia"/>
                <w:sz w:val="24"/>
                <w:szCs w:val="24"/>
              </w:rPr>
              <w:t>，检测结果见下表。</w:t>
            </w:r>
          </w:p>
          <w:p w:rsidR="00695214" w:rsidRDefault="00941118">
            <w:pPr>
              <w:pStyle w:val="a7"/>
              <w:rPr>
                <w:b/>
                <w:bCs/>
                <w:sz w:val="21"/>
                <w:szCs w:val="21"/>
              </w:rPr>
            </w:pPr>
            <w:r>
              <w:rPr>
                <w:b/>
                <w:bCs/>
                <w:sz w:val="21"/>
                <w:szCs w:val="21"/>
              </w:rPr>
              <w:t>表</w:t>
            </w:r>
            <w:r>
              <w:rPr>
                <w:rFonts w:hint="eastAsia"/>
                <w:b/>
                <w:bCs/>
                <w:sz w:val="21"/>
                <w:szCs w:val="21"/>
              </w:rPr>
              <w:t>1-13</w:t>
            </w:r>
            <w:r>
              <w:rPr>
                <w:b/>
                <w:bCs/>
                <w:sz w:val="21"/>
                <w:szCs w:val="21"/>
              </w:rPr>
              <w:t xml:space="preserve"> </w:t>
            </w:r>
            <w:r>
              <w:rPr>
                <w:rFonts w:hint="eastAsia"/>
                <w:b/>
                <w:bCs/>
                <w:sz w:val="21"/>
                <w:szCs w:val="21"/>
              </w:rPr>
              <w:t>锅炉</w:t>
            </w:r>
            <w:r>
              <w:rPr>
                <w:b/>
                <w:bCs/>
                <w:sz w:val="21"/>
                <w:szCs w:val="21"/>
              </w:rPr>
              <w:t>废气监测结果表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605"/>
              <w:gridCol w:w="560"/>
              <w:gridCol w:w="698"/>
              <w:gridCol w:w="838"/>
              <w:gridCol w:w="1044"/>
              <w:gridCol w:w="1044"/>
              <w:gridCol w:w="1044"/>
              <w:gridCol w:w="1045"/>
              <w:gridCol w:w="647"/>
              <w:gridCol w:w="647"/>
            </w:tblGrid>
            <w:tr w:rsidR="00695214">
              <w:trPr>
                <w:trHeight w:val="397"/>
                <w:jc w:val="center"/>
              </w:trPr>
              <w:tc>
                <w:tcPr>
                  <w:tcW w:w="252" w:type="pct"/>
                  <w:vMerge w:val="restart"/>
                  <w:vAlign w:val="center"/>
                </w:tcPr>
                <w:p w:rsidR="00695214" w:rsidRDefault="00941118">
                  <w:pPr>
                    <w:adjustRightInd w:val="0"/>
                    <w:snapToGrid w:val="0"/>
                    <w:jc w:val="center"/>
                    <w:rPr>
                      <w:szCs w:val="21"/>
                    </w:rPr>
                  </w:pPr>
                  <w:r>
                    <w:rPr>
                      <w:szCs w:val="21"/>
                    </w:rPr>
                    <w:t>采样位置</w:t>
                  </w:r>
                </w:p>
              </w:tc>
              <w:tc>
                <w:tcPr>
                  <w:tcW w:w="351" w:type="pct"/>
                  <w:vMerge w:val="restart"/>
                  <w:vAlign w:val="center"/>
                </w:tcPr>
                <w:p w:rsidR="00695214" w:rsidRDefault="00941118">
                  <w:pPr>
                    <w:adjustRightInd w:val="0"/>
                    <w:snapToGrid w:val="0"/>
                    <w:jc w:val="center"/>
                    <w:rPr>
                      <w:szCs w:val="21"/>
                    </w:rPr>
                  </w:pPr>
                  <w:r>
                    <w:rPr>
                      <w:szCs w:val="21"/>
                    </w:rPr>
                    <w:t>采样时间</w:t>
                  </w:r>
                </w:p>
              </w:tc>
              <w:tc>
                <w:tcPr>
                  <w:tcW w:w="730" w:type="pct"/>
                  <w:gridSpan w:val="2"/>
                  <w:vMerge w:val="restart"/>
                  <w:vAlign w:val="center"/>
                </w:tcPr>
                <w:p w:rsidR="00695214" w:rsidRDefault="00941118">
                  <w:pPr>
                    <w:adjustRightInd w:val="0"/>
                    <w:snapToGrid w:val="0"/>
                    <w:jc w:val="center"/>
                    <w:rPr>
                      <w:szCs w:val="21"/>
                    </w:rPr>
                  </w:pPr>
                  <w:r>
                    <w:rPr>
                      <w:szCs w:val="21"/>
                    </w:rPr>
                    <w:t>检测项目</w:t>
                  </w:r>
                </w:p>
              </w:tc>
              <w:tc>
                <w:tcPr>
                  <w:tcW w:w="486" w:type="pct"/>
                  <w:vMerge w:val="restart"/>
                  <w:vAlign w:val="center"/>
                </w:tcPr>
                <w:p w:rsidR="00695214" w:rsidRDefault="00941118">
                  <w:pPr>
                    <w:adjustRightInd w:val="0"/>
                    <w:snapToGrid w:val="0"/>
                    <w:jc w:val="center"/>
                    <w:rPr>
                      <w:szCs w:val="21"/>
                    </w:rPr>
                  </w:pPr>
                  <w:r>
                    <w:rPr>
                      <w:szCs w:val="21"/>
                    </w:rPr>
                    <w:t>单位</w:t>
                  </w:r>
                </w:p>
              </w:tc>
              <w:tc>
                <w:tcPr>
                  <w:tcW w:w="2425" w:type="pct"/>
                  <w:gridSpan w:val="4"/>
                  <w:vAlign w:val="center"/>
                </w:tcPr>
                <w:p w:rsidR="00695214" w:rsidRDefault="00941118">
                  <w:pPr>
                    <w:adjustRightInd w:val="0"/>
                    <w:snapToGrid w:val="0"/>
                    <w:jc w:val="center"/>
                    <w:rPr>
                      <w:szCs w:val="21"/>
                    </w:rPr>
                  </w:pPr>
                  <w:r>
                    <w:rPr>
                      <w:szCs w:val="21"/>
                    </w:rPr>
                    <w:t>检测结果</w:t>
                  </w:r>
                </w:p>
              </w:tc>
              <w:tc>
                <w:tcPr>
                  <w:tcW w:w="376" w:type="pct"/>
                  <w:vMerge w:val="restart"/>
                  <w:vAlign w:val="center"/>
                </w:tcPr>
                <w:p w:rsidR="00695214" w:rsidRDefault="00941118">
                  <w:pPr>
                    <w:adjustRightInd w:val="0"/>
                    <w:snapToGrid w:val="0"/>
                    <w:jc w:val="center"/>
                    <w:rPr>
                      <w:szCs w:val="21"/>
                    </w:rPr>
                  </w:pPr>
                  <w:r>
                    <w:rPr>
                      <w:szCs w:val="21"/>
                    </w:rPr>
                    <w:t>评价标准</w:t>
                  </w:r>
                </w:p>
              </w:tc>
              <w:tc>
                <w:tcPr>
                  <w:tcW w:w="376" w:type="pct"/>
                  <w:vMerge w:val="restart"/>
                  <w:vAlign w:val="center"/>
                </w:tcPr>
                <w:p w:rsidR="00695214" w:rsidRDefault="00941118">
                  <w:pPr>
                    <w:adjustRightInd w:val="0"/>
                    <w:snapToGrid w:val="0"/>
                    <w:jc w:val="center"/>
                    <w:rPr>
                      <w:szCs w:val="21"/>
                    </w:rPr>
                  </w:pPr>
                  <w:r>
                    <w:rPr>
                      <w:szCs w:val="21"/>
                    </w:rPr>
                    <w:t>达标情况</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730" w:type="pct"/>
                  <w:gridSpan w:val="2"/>
                  <w:vMerge/>
                  <w:vAlign w:val="center"/>
                </w:tcPr>
                <w:p w:rsidR="00695214" w:rsidRDefault="00695214">
                  <w:pPr>
                    <w:adjustRightInd w:val="0"/>
                    <w:snapToGrid w:val="0"/>
                    <w:jc w:val="center"/>
                    <w:rPr>
                      <w:szCs w:val="21"/>
                    </w:rPr>
                  </w:pPr>
                </w:p>
              </w:tc>
              <w:tc>
                <w:tcPr>
                  <w:tcW w:w="486" w:type="pct"/>
                  <w:vMerge/>
                  <w:vAlign w:val="center"/>
                </w:tcPr>
                <w:p w:rsidR="00695214" w:rsidRDefault="00695214">
                  <w:pPr>
                    <w:adjustRightInd w:val="0"/>
                    <w:snapToGrid w:val="0"/>
                    <w:jc w:val="center"/>
                    <w:rPr>
                      <w:szCs w:val="21"/>
                    </w:rPr>
                  </w:pPr>
                </w:p>
              </w:tc>
              <w:tc>
                <w:tcPr>
                  <w:tcW w:w="606" w:type="pct"/>
                  <w:vAlign w:val="center"/>
                </w:tcPr>
                <w:p w:rsidR="00695214" w:rsidRDefault="00941118">
                  <w:pPr>
                    <w:adjustRightInd w:val="0"/>
                    <w:snapToGrid w:val="0"/>
                    <w:jc w:val="center"/>
                    <w:rPr>
                      <w:szCs w:val="21"/>
                    </w:rPr>
                  </w:pPr>
                  <w:r>
                    <w:rPr>
                      <w:szCs w:val="21"/>
                    </w:rPr>
                    <w:t>第一次</w:t>
                  </w:r>
                </w:p>
              </w:tc>
              <w:tc>
                <w:tcPr>
                  <w:tcW w:w="606" w:type="pct"/>
                  <w:vAlign w:val="center"/>
                </w:tcPr>
                <w:p w:rsidR="00695214" w:rsidRDefault="00941118">
                  <w:pPr>
                    <w:adjustRightInd w:val="0"/>
                    <w:snapToGrid w:val="0"/>
                    <w:jc w:val="center"/>
                    <w:rPr>
                      <w:szCs w:val="21"/>
                    </w:rPr>
                  </w:pPr>
                  <w:r>
                    <w:rPr>
                      <w:szCs w:val="21"/>
                    </w:rPr>
                    <w:t>第二次</w:t>
                  </w:r>
                </w:p>
              </w:tc>
              <w:tc>
                <w:tcPr>
                  <w:tcW w:w="606" w:type="pct"/>
                  <w:vAlign w:val="center"/>
                </w:tcPr>
                <w:p w:rsidR="00695214" w:rsidRDefault="00941118">
                  <w:pPr>
                    <w:adjustRightInd w:val="0"/>
                    <w:snapToGrid w:val="0"/>
                    <w:jc w:val="center"/>
                    <w:rPr>
                      <w:szCs w:val="21"/>
                    </w:rPr>
                  </w:pPr>
                  <w:r>
                    <w:rPr>
                      <w:szCs w:val="21"/>
                    </w:rPr>
                    <w:t>第三次</w:t>
                  </w:r>
                </w:p>
              </w:tc>
              <w:tc>
                <w:tcPr>
                  <w:tcW w:w="606" w:type="pct"/>
                  <w:vAlign w:val="center"/>
                </w:tcPr>
                <w:p w:rsidR="00695214" w:rsidRDefault="00941118">
                  <w:pPr>
                    <w:adjustRightInd w:val="0"/>
                    <w:snapToGrid w:val="0"/>
                    <w:jc w:val="center"/>
                    <w:rPr>
                      <w:szCs w:val="21"/>
                    </w:rPr>
                  </w:pPr>
                  <w:r>
                    <w:rPr>
                      <w:rFonts w:hint="eastAsia"/>
                      <w:szCs w:val="21"/>
                    </w:rPr>
                    <w:t>最大值</w:t>
                  </w:r>
                </w:p>
              </w:tc>
              <w:tc>
                <w:tcPr>
                  <w:tcW w:w="376" w:type="pct"/>
                  <w:vMerge/>
                  <w:vAlign w:val="center"/>
                </w:tcPr>
                <w:p w:rsidR="00695214" w:rsidRDefault="00695214">
                  <w:pPr>
                    <w:adjustRightInd w:val="0"/>
                    <w:snapToGrid w:val="0"/>
                    <w:jc w:val="center"/>
                    <w:rPr>
                      <w:szCs w:val="21"/>
                    </w:rPr>
                  </w:pPr>
                </w:p>
              </w:tc>
              <w:tc>
                <w:tcPr>
                  <w:tcW w:w="376" w:type="pct"/>
                  <w:vMerge/>
                  <w:vAlign w:val="center"/>
                </w:tcPr>
                <w:p w:rsidR="00695214" w:rsidRDefault="00695214">
                  <w:pPr>
                    <w:adjustRightInd w:val="0"/>
                    <w:snapToGrid w:val="0"/>
                    <w:jc w:val="center"/>
                    <w:rPr>
                      <w:szCs w:val="21"/>
                    </w:rPr>
                  </w:pPr>
                </w:p>
              </w:tc>
            </w:tr>
            <w:tr w:rsidR="00695214">
              <w:trPr>
                <w:trHeight w:val="397"/>
                <w:jc w:val="center"/>
              </w:trPr>
              <w:tc>
                <w:tcPr>
                  <w:tcW w:w="252" w:type="pct"/>
                  <w:vMerge w:val="restart"/>
                  <w:vAlign w:val="center"/>
                </w:tcPr>
                <w:p w:rsidR="00695214" w:rsidRDefault="00941118">
                  <w:pPr>
                    <w:adjustRightInd w:val="0"/>
                    <w:snapToGrid w:val="0"/>
                    <w:jc w:val="center"/>
                    <w:rPr>
                      <w:szCs w:val="21"/>
                    </w:rPr>
                  </w:pPr>
                  <w:r>
                    <w:rPr>
                      <w:szCs w:val="21"/>
                    </w:rPr>
                    <w:t>废气处理系统进口</w:t>
                  </w:r>
                </w:p>
              </w:tc>
              <w:tc>
                <w:tcPr>
                  <w:tcW w:w="351" w:type="pct"/>
                  <w:vMerge w:val="restart"/>
                  <w:vAlign w:val="center"/>
                </w:tcPr>
                <w:p w:rsidR="00695214" w:rsidRDefault="00941118">
                  <w:pPr>
                    <w:adjustRightInd w:val="0"/>
                    <w:snapToGrid w:val="0"/>
                    <w:jc w:val="center"/>
                    <w:rPr>
                      <w:szCs w:val="21"/>
                    </w:rPr>
                  </w:pPr>
                  <w:r>
                    <w:rPr>
                      <w:rFonts w:hint="eastAsia"/>
                      <w:szCs w:val="21"/>
                    </w:rPr>
                    <w:t>5.28</w:t>
                  </w:r>
                </w:p>
              </w:tc>
              <w:tc>
                <w:tcPr>
                  <w:tcW w:w="730" w:type="pct"/>
                  <w:gridSpan w:val="2"/>
                  <w:vAlign w:val="center"/>
                </w:tcPr>
                <w:p w:rsidR="00695214" w:rsidRDefault="00941118">
                  <w:pPr>
                    <w:adjustRightInd w:val="0"/>
                    <w:snapToGrid w:val="0"/>
                    <w:jc w:val="center"/>
                    <w:rPr>
                      <w:szCs w:val="21"/>
                    </w:rPr>
                  </w:pPr>
                  <w:r>
                    <w:rPr>
                      <w:szCs w:val="21"/>
                    </w:rPr>
                    <w:t>标干流量</w:t>
                  </w:r>
                </w:p>
              </w:tc>
              <w:tc>
                <w:tcPr>
                  <w:tcW w:w="486" w:type="pct"/>
                  <w:vAlign w:val="center"/>
                </w:tcPr>
                <w:p w:rsidR="00695214" w:rsidRDefault="00941118">
                  <w:pPr>
                    <w:adjustRightInd w:val="0"/>
                    <w:snapToGrid w:val="0"/>
                    <w:jc w:val="center"/>
                    <w:rPr>
                      <w:szCs w:val="21"/>
                    </w:rPr>
                  </w:pPr>
                  <w:r>
                    <w:rPr>
                      <w:szCs w:val="21"/>
                    </w:rPr>
                    <w:t>Nm</w:t>
                  </w:r>
                  <w:r>
                    <w:rPr>
                      <w:szCs w:val="21"/>
                      <w:vertAlign w:val="superscript"/>
                    </w:rPr>
                    <w:t>3</w:t>
                  </w:r>
                  <w:r>
                    <w:rPr>
                      <w:szCs w:val="21"/>
                    </w:rPr>
                    <w:t>/h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36917</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32531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39670</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39670</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颗粒物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47.3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45.1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46.7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47.3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1.75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1.47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1.85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1.85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SO</w:t>
                  </w:r>
                  <w:r>
                    <w:rPr>
                      <w:kern w:val="0"/>
                      <w:szCs w:val="21"/>
                      <w:vertAlign w:val="subscript"/>
                    </w:rPr>
                    <w:t>2</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66</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62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59</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66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2.44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2.02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2.34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2.44</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氮氧化物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110</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108</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112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112</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4.06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3.51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4.44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4.44</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汞及其化合物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0.000581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0.000527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0.000554</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0.000581</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rFonts w:hint="eastAsia"/>
                      <w:color w:val="000000"/>
                      <w:spacing w:val="-5"/>
                      <w:kern w:val="0"/>
                      <w:szCs w:val="21"/>
                      <w:lang/>
                    </w:rPr>
                    <w:t>2.14</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p>
              </w:tc>
              <w:tc>
                <w:tcPr>
                  <w:tcW w:w="606" w:type="pct"/>
                  <w:vAlign w:val="center"/>
                </w:tcPr>
                <w:p w:rsidR="00695214" w:rsidRDefault="00941118">
                  <w:pPr>
                    <w:widowControl/>
                    <w:adjustRightInd w:val="0"/>
                    <w:snapToGrid w:val="0"/>
                    <w:jc w:val="center"/>
                    <w:textAlignment w:val="center"/>
                    <w:rPr>
                      <w:szCs w:val="21"/>
                    </w:rPr>
                  </w:pPr>
                  <w:r>
                    <w:rPr>
                      <w:rFonts w:hint="eastAsia"/>
                      <w:color w:val="000000"/>
                      <w:spacing w:val="-5"/>
                      <w:kern w:val="0"/>
                      <w:szCs w:val="21"/>
                      <w:lang/>
                    </w:rPr>
                    <w:t>1.71</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p>
              </w:tc>
              <w:tc>
                <w:tcPr>
                  <w:tcW w:w="606" w:type="pct"/>
                  <w:vAlign w:val="center"/>
                </w:tcPr>
                <w:p w:rsidR="00695214" w:rsidRDefault="00941118">
                  <w:pPr>
                    <w:widowControl/>
                    <w:adjustRightInd w:val="0"/>
                    <w:snapToGrid w:val="0"/>
                    <w:jc w:val="center"/>
                    <w:textAlignment w:val="center"/>
                    <w:rPr>
                      <w:szCs w:val="21"/>
                    </w:rPr>
                  </w:pPr>
                  <w:r>
                    <w:rPr>
                      <w:rFonts w:hint="eastAsia"/>
                      <w:color w:val="000000"/>
                      <w:spacing w:val="-5"/>
                      <w:kern w:val="0"/>
                      <w:szCs w:val="21"/>
                      <w:lang/>
                    </w:rPr>
                    <w:t>2.20</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p>
              </w:tc>
              <w:tc>
                <w:tcPr>
                  <w:tcW w:w="606" w:type="pct"/>
                  <w:vAlign w:val="center"/>
                </w:tcPr>
                <w:p w:rsidR="00695214" w:rsidRDefault="00941118">
                  <w:pPr>
                    <w:widowControl/>
                    <w:adjustRightInd w:val="0"/>
                    <w:snapToGrid w:val="0"/>
                    <w:jc w:val="center"/>
                    <w:textAlignment w:val="center"/>
                    <w:rPr>
                      <w:szCs w:val="21"/>
                    </w:rPr>
                  </w:pPr>
                  <w:r>
                    <w:rPr>
                      <w:rFonts w:hint="eastAsia"/>
                      <w:color w:val="000000"/>
                      <w:spacing w:val="-5"/>
                      <w:kern w:val="0"/>
                      <w:szCs w:val="21"/>
                      <w:lang/>
                    </w:rPr>
                    <w:t>2.20</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restart"/>
                  <w:vAlign w:val="center"/>
                </w:tcPr>
                <w:p w:rsidR="00695214" w:rsidRDefault="00941118">
                  <w:pPr>
                    <w:adjustRightInd w:val="0"/>
                    <w:snapToGrid w:val="0"/>
                    <w:jc w:val="center"/>
                    <w:rPr>
                      <w:szCs w:val="21"/>
                    </w:rPr>
                  </w:pPr>
                  <w:r>
                    <w:rPr>
                      <w:rFonts w:hint="eastAsia"/>
                      <w:szCs w:val="21"/>
                    </w:rPr>
                    <w:t>5.29</w:t>
                  </w:r>
                </w:p>
              </w:tc>
              <w:tc>
                <w:tcPr>
                  <w:tcW w:w="730" w:type="pct"/>
                  <w:gridSpan w:val="2"/>
                  <w:vAlign w:val="center"/>
                </w:tcPr>
                <w:p w:rsidR="00695214" w:rsidRDefault="00941118">
                  <w:pPr>
                    <w:adjustRightInd w:val="0"/>
                    <w:snapToGrid w:val="0"/>
                    <w:jc w:val="center"/>
                    <w:rPr>
                      <w:szCs w:val="21"/>
                    </w:rPr>
                  </w:pPr>
                  <w:r>
                    <w:rPr>
                      <w:szCs w:val="21"/>
                    </w:rPr>
                    <w:t>标干流量</w:t>
                  </w:r>
                </w:p>
              </w:tc>
              <w:tc>
                <w:tcPr>
                  <w:tcW w:w="486" w:type="pct"/>
                  <w:vAlign w:val="center"/>
                </w:tcPr>
                <w:p w:rsidR="00695214" w:rsidRDefault="00941118">
                  <w:pPr>
                    <w:adjustRightInd w:val="0"/>
                    <w:snapToGrid w:val="0"/>
                    <w:jc w:val="center"/>
                    <w:rPr>
                      <w:szCs w:val="21"/>
                    </w:rPr>
                  </w:pPr>
                  <w:r>
                    <w:rPr>
                      <w:szCs w:val="21"/>
                    </w:rPr>
                    <w:t>Nm</w:t>
                  </w:r>
                  <w:r>
                    <w:rPr>
                      <w:szCs w:val="21"/>
                      <w:vertAlign w:val="superscript"/>
                    </w:rPr>
                    <w:t>3</w:t>
                  </w:r>
                  <w:r>
                    <w:rPr>
                      <w:szCs w:val="21"/>
                    </w:rPr>
                    <w:t>/h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32373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41320</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33385</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41320</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颗粒物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47.1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46.8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47.5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47.5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1.52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1.93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1.59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1.93</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SO</w:t>
                  </w:r>
                  <w:r>
                    <w:rPr>
                      <w:kern w:val="0"/>
                      <w:szCs w:val="21"/>
                      <w:vertAlign w:val="subscript"/>
                    </w:rPr>
                    <w:t>2</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71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78</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70</w:t>
                  </w:r>
                </w:p>
              </w:tc>
              <w:tc>
                <w:tcPr>
                  <w:tcW w:w="606" w:type="pct"/>
                  <w:vAlign w:val="center"/>
                </w:tcPr>
                <w:p w:rsidR="00695214" w:rsidRDefault="00941118">
                  <w:pPr>
                    <w:widowControl/>
                    <w:adjustRightInd w:val="0"/>
                    <w:snapToGrid w:val="0"/>
                    <w:jc w:val="center"/>
                    <w:textAlignment w:val="center"/>
                    <w:rPr>
                      <w:szCs w:val="21"/>
                    </w:rPr>
                  </w:pPr>
                  <w:r>
                    <w:rPr>
                      <w:rFonts w:hint="eastAsia"/>
                      <w:szCs w:val="21"/>
                    </w:rPr>
                    <w:t>78</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2.30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3.22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2.34 </w:t>
                  </w:r>
                </w:p>
              </w:tc>
              <w:tc>
                <w:tcPr>
                  <w:tcW w:w="606" w:type="pct"/>
                  <w:vAlign w:val="center"/>
                </w:tcPr>
                <w:p w:rsidR="00695214" w:rsidRDefault="00941118">
                  <w:pPr>
                    <w:widowControl/>
                    <w:adjustRightInd w:val="0"/>
                    <w:snapToGrid w:val="0"/>
                    <w:jc w:val="center"/>
                    <w:textAlignment w:val="center"/>
                    <w:rPr>
                      <w:szCs w:val="21"/>
                    </w:rPr>
                  </w:pPr>
                  <w:r>
                    <w:rPr>
                      <w:rFonts w:hint="eastAsia"/>
                      <w:szCs w:val="21"/>
                    </w:rPr>
                    <w:t>3.22</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氮氧化物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123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120</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103</w:t>
                  </w:r>
                </w:p>
              </w:tc>
              <w:tc>
                <w:tcPr>
                  <w:tcW w:w="606" w:type="pct"/>
                  <w:vAlign w:val="center"/>
                </w:tcPr>
                <w:p w:rsidR="00695214" w:rsidRDefault="00941118">
                  <w:pPr>
                    <w:widowControl/>
                    <w:adjustRightInd w:val="0"/>
                    <w:snapToGrid w:val="0"/>
                    <w:jc w:val="center"/>
                    <w:textAlignment w:val="center"/>
                    <w:rPr>
                      <w:szCs w:val="21"/>
                    </w:rPr>
                  </w:pPr>
                  <w:r>
                    <w:rPr>
                      <w:rFonts w:hint="eastAsia"/>
                      <w:szCs w:val="21"/>
                    </w:rPr>
                    <w:t>123</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3.98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4.96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3.44 </w:t>
                  </w:r>
                </w:p>
              </w:tc>
              <w:tc>
                <w:tcPr>
                  <w:tcW w:w="606" w:type="pct"/>
                  <w:vAlign w:val="center"/>
                </w:tcPr>
                <w:p w:rsidR="00695214" w:rsidRDefault="00941118">
                  <w:pPr>
                    <w:widowControl/>
                    <w:adjustRightInd w:val="0"/>
                    <w:snapToGrid w:val="0"/>
                    <w:jc w:val="center"/>
                    <w:textAlignment w:val="center"/>
                    <w:rPr>
                      <w:szCs w:val="21"/>
                    </w:rPr>
                  </w:pPr>
                  <w:r>
                    <w:rPr>
                      <w:rFonts w:hint="eastAsia"/>
                      <w:szCs w:val="21"/>
                    </w:rPr>
                    <w:t>4.96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汞及其化合物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0.000502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0.000589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0.000578</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0.000589</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w:t>
                  </w:r>
                  <w:r>
                    <w:rPr>
                      <w:rFonts w:hint="eastAsia"/>
                      <w:color w:val="000000"/>
                      <w:spacing w:val="-5"/>
                      <w:kern w:val="0"/>
                      <w:szCs w:val="21"/>
                      <w:lang/>
                    </w:rPr>
                    <w:t>.</w:t>
                  </w:r>
                  <w:r>
                    <w:rPr>
                      <w:color w:val="000000"/>
                      <w:spacing w:val="-5"/>
                      <w:kern w:val="0"/>
                      <w:szCs w:val="21"/>
                      <w:lang/>
                    </w:rPr>
                    <w:t>63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w:t>
                  </w:r>
                  <w:r>
                    <w:rPr>
                      <w:rFonts w:hint="eastAsia"/>
                      <w:color w:val="000000"/>
                      <w:spacing w:val="-5"/>
                      <w:kern w:val="0"/>
                      <w:szCs w:val="21"/>
                      <w:lang/>
                    </w:rPr>
                    <w:t>.</w:t>
                  </w:r>
                  <w:r>
                    <w:rPr>
                      <w:color w:val="000000"/>
                      <w:spacing w:val="-5"/>
                      <w:kern w:val="0"/>
                      <w:szCs w:val="21"/>
                      <w:lang/>
                    </w:rPr>
                    <w:t>43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w:t>
                  </w:r>
                  <w:r>
                    <w:rPr>
                      <w:rFonts w:hint="eastAsia"/>
                      <w:color w:val="000000"/>
                      <w:spacing w:val="-5"/>
                      <w:kern w:val="0"/>
                      <w:szCs w:val="21"/>
                      <w:lang/>
                    </w:rPr>
                    <w:t>.</w:t>
                  </w:r>
                  <w:r>
                    <w:rPr>
                      <w:color w:val="000000"/>
                      <w:spacing w:val="-5"/>
                      <w:kern w:val="0"/>
                      <w:szCs w:val="21"/>
                      <w:lang/>
                    </w:rPr>
                    <w:t>93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w:t>
                  </w:r>
                  <w:r>
                    <w:rPr>
                      <w:rFonts w:hint="eastAsia"/>
                      <w:color w:val="000000"/>
                      <w:spacing w:val="-5"/>
                      <w:kern w:val="0"/>
                      <w:szCs w:val="21"/>
                      <w:lang/>
                    </w:rPr>
                    <w:t>.</w:t>
                  </w:r>
                  <w:r>
                    <w:rPr>
                      <w:color w:val="000000"/>
                      <w:spacing w:val="-5"/>
                      <w:kern w:val="0"/>
                      <w:szCs w:val="21"/>
                      <w:lang/>
                    </w:rPr>
                    <w:t>43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restart"/>
                  <w:vAlign w:val="center"/>
                </w:tcPr>
                <w:p w:rsidR="00695214" w:rsidRDefault="00941118">
                  <w:pPr>
                    <w:adjustRightInd w:val="0"/>
                    <w:snapToGrid w:val="0"/>
                    <w:jc w:val="center"/>
                    <w:rPr>
                      <w:szCs w:val="21"/>
                    </w:rPr>
                  </w:pPr>
                  <w:r>
                    <w:rPr>
                      <w:szCs w:val="21"/>
                    </w:rPr>
                    <w:t>废气处理系统出口</w:t>
                  </w:r>
                </w:p>
              </w:tc>
              <w:tc>
                <w:tcPr>
                  <w:tcW w:w="351" w:type="pct"/>
                  <w:vMerge w:val="restart"/>
                  <w:vAlign w:val="center"/>
                </w:tcPr>
                <w:p w:rsidR="00695214" w:rsidRDefault="00941118">
                  <w:pPr>
                    <w:adjustRightInd w:val="0"/>
                    <w:snapToGrid w:val="0"/>
                    <w:jc w:val="center"/>
                    <w:rPr>
                      <w:szCs w:val="21"/>
                    </w:rPr>
                  </w:pPr>
                  <w:r>
                    <w:rPr>
                      <w:rFonts w:hint="eastAsia"/>
                      <w:szCs w:val="21"/>
                    </w:rPr>
                    <w:t>5.28</w:t>
                  </w:r>
                </w:p>
              </w:tc>
              <w:tc>
                <w:tcPr>
                  <w:tcW w:w="730" w:type="pct"/>
                  <w:gridSpan w:val="2"/>
                  <w:vAlign w:val="center"/>
                </w:tcPr>
                <w:p w:rsidR="00695214" w:rsidRDefault="00941118">
                  <w:pPr>
                    <w:adjustRightInd w:val="0"/>
                    <w:snapToGrid w:val="0"/>
                    <w:jc w:val="center"/>
                    <w:rPr>
                      <w:szCs w:val="21"/>
                    </w:rPr>
                  </w:pPr>
                  <w:r>
                    <w:rPr>
                      <w:szCs w:val="21"/>
                    </w:rPr>
                    <w:t>标干流量</w:t>
                  </w:r>
                </w:p>
              </w:tc>
              <w:tc>
                <w:tcPr>
                  <w:tcW w:w="486" w:type="pct"/>
                  <w:vAlign w:val="center"/>
                </w:tcPr>
                <w:p w:rsidR="00695214" w:rsidRDefault="00941118">
                  <w:pPr>
                    <w:adjustRightInd w:val="0"/>
                    <w:snapToGrid w:val="0"/>
                    <w:jc w:val="center"/>
                    <w:rPr>
                      <w:szCs w:val="21"/>
                    </w:rPr>
                  </w:pPr>
                  <w:r>
                    <w:rPr>
                      <w:szCs w:val="21"/>
                    </w:rPr>
                    <w:t>Nm</w:t>
                  </w:r>
                  <w:r>
                    <w:rPr>
                      <w:szCs w:val="21"/>
                      <w:vertAlign w:val="superscript"/>
                    </w:rPr>
                    <w:t>3</w:t>
                  </w:r>
                  <w:r>
                    <w:rPr>
                      <w:szCs w:val="21"/>
                    </w:rPr>
                    <w:t>/h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47885</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52506</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48994</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52506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730" w:type="pct"/>
                  <w:gridSpan w:val="2"/>
                  <w:vAlign w:val="center"/>
                </w:tcPr>
                <w:p w:rsidR="00695214" w:rsidRDefault="00941118">
                  <w:pPr>
                    <w:adjustRightInd w:val="0"/>
                    <w:snapToGrid w:val="0"/>
                    <w:jc w:val="center"/>
                    <w:rPr>
                      <w:szCs w:val="21"/>
                    </w:rPr>
                  </w:pPr>
                  <w:r>
                    <w:rPr>
                      <w:color w:val="000000"/>
                      <w:spacing w:val="-5"/>
                      <w:kern w:val="0"/>
                      <w:szCs w:val="21"/>
                      <w:lang/>
                    </w:rPr>
                    <w:t>含氧量</w:t>
                  </w:r>
                </w:p>
              </w:tc>
              <w:tc>
                <w:tcPr>
                  <w:tcW w:w="486" w:type="pct"/>
                  <w:vAlign w:val="center"/>
                </w:tcPr>
                <w:p w:rsidR="00695214" w:rsidRDefault="00941118">
                  <w:pPr>
                    <w:adjustRightInd w:val="0"/>
                    <w:snapToGrid w:val="0"/>
                    <w:jc w:val="center"/>
                    <w:rPr>
                      <w:szCs w:val="21"/>
                    </w:rPr>
                  </w:pPr>
                  <w:r>
                    <w:rPr>
                      <w:color w:val="000000"/>
                      <w:spacing w:val="-5"/>
                      <w:kern w:val="0"/>
                      <w:szCs w:val="21"/>
                      <w:lang/>
                    </w:rPr>
                    <w:t>%</w:t>
                  </w:r>
                </w:p>
              </w:tc>
              <w:tc>
                <w:tcPr>
                  <w:tcW w:w="606" w:type="pct"/>
                  <w:vAlign w:val="center"/>
                </w:tcPr>
                <w:p w:rsidR="00695214" w:rsidRDefault="00941118">
                  <w:pPr>
                    <w:widowControl/>
                    <w:adjustRightInd w:val="0"/>
                    <w:snapToGrid w:val="0"/>
                    <w:jc w:val="center"/>
                    <w:textAlignment w:val="center"/>
                    <w:rPr>
                      <w:color w:val="000000"/>
                      <w:spacing w:val="-5"/>
                      <w:kern w:val="0"/>
                      <w:szCs w:val="21"/>
                      <w:lang/>
                    </w:rPr>
                  </w:pPr>
                  <w:r>
                    <w:rPr>
                      <w:color w:val="000000"/>
                      <w:spacing w:val="-5"/>
                      <w:kern w:val="0"/>
                      <w:szCs w:val="21"/>
                      <w:lang/>
                    </w:rPr>
                    <w:t>17.1</w:t>
                  </w:r>
                </w:p>
              </w:tc>
              <w:tc>
                <w:tcPr>
                  <w:tcW w:w="606" w:type="pct"/>
                  <w:vAlign w:val="center"/>
                </w:tcPr>
                <w:p w:rsidR="00695214" w:rsidRDefault="00941118">
                  <w:pPr>
                    <w:widowControl/>
                    <w:adjustRightInd w:val="0"/>
                    <w:snapToGrid w:val="0"/>
                    <w:jc w:val="center"/>
                    <w:textAlignment w:val="center"/>
                    <w:rPr>
                      <w:color w:val="000000"/>
                      <w:spacing w:val="-5"/>
                      <w:kern w:val="0"/>
                      <w:szCs w:val="21"/>
                      <w:lang/>
                    </w:rPr>
                  </w:pPr>
                  <w:r>
                    <w:rPr>
                      <w:color w:val="000000"/>
                      <w:spacing w:val="-5"/>
                      <w:kern w:val="0"/>
                      <w:szCs w:val="21"/>
                      <w:lang/>
                    </w:rPr>
                    <w:t>17.2</w:t>
                  </w:r>
                </w:p>
              </w:tc>
              <w:tc>
                <w:tcPr>
                  <w:tcW w:w="606" w:type="pct"/>
                  <w:vAlign w:val="center"/>
                </w:tcPr>
                <w:p w:rsidR="00695214" w:rsidRDefault="00941118">
                  <w:pPr>
                    <w:widowControl/>
                    <w:adjustRightInd w:val="0"/>
                    <w:snapToGrid w:val="0"/>
                    <w:jc w:val="center"/>
                    <w:textAlignment w:val="center"/>
                    <w:rPr>
                      <w:color w:val="000000"/>
                      <w:spacing w:val="-5"/>
                      <w:kern w:val="0"/>
                      <w:szCs w:val="21"/>
                      <w:lang/>
                    </w:rPr>
                  </w:pPr>
                  <w:r>
                    <w:rPr>
                      <w:color w:val="000000"/>
                      <w:spacing w:val="-5"/>
                      <w:kern w:val="0"/>
                      <w:szCs w:val="21"/>
                      <w:lang/>
                    </w:rPr>
                    <w:t>17.5</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17.5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颗粒物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8.1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8.8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8.8</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24.9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27.8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27.1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27.8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0.388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0.462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0.387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0.462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SO</w:t>
                  </w:r>
                  <w:r>
                    <w:rPr>
                      <w:kern w:val="0"/>
                      <w:szCs w:val="21"/>
                      <w:vertAlign w:val="subscript"/>
                    </w:rPr>
                    <w:t>2</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14</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14</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kern w:val="0"/>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38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43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200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0.670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0.683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0.539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0.683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氮氧化物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20</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23</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kern w:val="0"/>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68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63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79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200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1.05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1.05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1.13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1.13</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汞及其化合物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0.000121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0.000109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0.000117</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0.000121</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0.000372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0.000344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0.000401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0.000401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0.05</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w:t>
                  </w:r>
                  <w:r>
                    <w:rPr>
                      <w:rFonts w:hint="eastAsia"/>
                      <w:color w:val="000000"/>
                      <w:spacing w:val="-5"/>
                      <w:kern w:val="0"/>
                      <w:szCs w:val="21"/>
                      <w:lang/>
                    </w:rPr>
                    <w:t>.</w:t>
                  </w:r>
                  <w:r>
                    <w:rPr>
                      <w:color w:val="000000"/>
                      <w:spacing w:val="-5"/>
                      <w:kern w:val="0"/>
                      <w:szCs w:val="21"/>
                      <w:lang/>
                    </w:rPr>
                    <w:t>79</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w:t>
                  </w:r>
                  <w:r>
                    <w:rPr>
                      <w:rFonts w:hint="eastAsia"/>
                      <w:color w:val="000000"/>
                      <w:spacing w:val="-5"/>
                      <w:kern w:val="0"/>
                      <w:szCs w:val="21"/>
                      <w:lang/>
                    </w:rPr>
                    <w:t>.</w:t>
                  </w:r>
                  <w:r>
                    <w:rPr>
                      <w:color w:val="000000"/>
                      <w:spacing w:val="-5"/>
                      <w:kern w:val="0"/>
                      <w:szCs w:val="21"/>
                      <w:lang/>
                    </w:rPr>
                    <w:t>72</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w:t>
                  </w:r>
                  <w:r>
                    <w:rPr>
                      <w:rFonts w:hint="eastAsia"/>
                      <w:color w:val="000000"/>
                      <w:spacing w:val="-5"/>
                      <w:kern w:val="0"/>
                      <w:szCs w:val="21"/>
                      <w:lang/>
                    </w:rPr>
                    <w:t>.</w:t>
                  </w:r>
                  <w:r>
                    <w:rPr>
                      <w:color w:val="000000"/>
                      <w:spacing w:val="-5"/>
                      <w:kern w:val="0"/>
                      <w:szCs w:val="21"/>
                      <w:lang/>
                    </w:rPr>
                    <w:t>73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w:t>
                  </w:r>
                  <w:r>
                    <w:rPr>
                      <w:rFonts w:hint="eastAsia"/>
                      <w:color w:val="000000"/>
                      <w:spacing w:val="-5"/>
                      <w:kern w:val="0"/>
                      <w:szCs w:val="21"/>
                      <w:lang/>
                    </w:rPr>
                    <w:t>.</w:t>
                  </w:r>
                  <w:r>
                    <w:rPr>
                      <w:color w:val="000000"/>
                      <w:spacing w:val="-5"/>
                      <w:kern w:val="0"/>
                      <w:szCs w:val="21"/>
                      <w:lang/>
                    </w:rPr>
                    <w:t>79</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730" w:type="pct"/>
                  <w:gridSpan w:val="2"/>
                  <w:vAlign w:val="center"/>
                </w:tcPr>
                <w:p w:rsidR="00695214" w:rsidRDefault="00941118">
                  <w:pPr>
                    <w:adjustRightInd w:val="0"/>
                    <w:snapToGrid w:val="0"/>
                    <w:jc w:val="center"/>
                    <w:rPr>
                      <w:szCs w:val="21"/>
                    </w:rPr>
                  </w:pPr>
                  <w:r>
                    <w:rPr>
                      <w:szCs w:val="21"/>
                    </w:rPr>
                    <w:t>烟气黑度</w:t>
                  </w:r>
                </w:p>
              </w:tc>
              <w:tc>
                <w:tcPr>
                  <w:tcW w:w="486" w:type="pct"/>
                  <w:vAlign w:val="center"/>
                </w:tcPr>
                <w:p w:rsidR="00695214" w:rsidRDefault="00941118">
                  <w:pPr>
                    <w:adjustRightInd w:val="0"/>
                    <w:snapToGrid w:val="0"/>
                    <w:jc w:val="center"/>
                    <w:rPr>
                      <w:szCs w:val="21"/>
                    </w:rPr>
                  </w:pPr>
                  <w:r>
                    <w:rPr>
                      <w:kern w:val="0"/>
                      <w:szCs w:val="21"/>
                    </w:rPr>
                    <w:t>级</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376" w:type="pct"/>
                  <w:vAlign w:val="center"/>
                </w:tcPr>
                <w:p w:rsidR="00695214" w:rsidRDefault="00941118">
                  <w:pPr>
                    <w:widowControl/>
                    <w:adjustRightInd w:val="0"/>
                    <w:snapToGrid w:val="0"/>
                    <w:jc w:val="center"/>
                    <w:rPr>
                      <w:szCs w:val="21"/>
                    </w:rPr>
                  </w:pPr>
                  <w:r>
                    <w:rPr>
                      <w:color w:val="000000"/>
                      <w:szCs w:val="21"/>
                    </w:rPr>
                    <w:t>≤1</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restart"/>
                  <w:vAlign w:val="center"/>
                </w:tcPr>
                <w:p w:rsidR="00695214" w:rsidRDefault="00941118">
                  <w:pPr>
                    <w:adjustRightInd w:val="0"/>
                    <w:snapToGrid w:val="0"/>
                    <w:jc w:val="center"/>
                    <w:rPr>
                      <w:szCs w:val="21"/>
                    </w:rPr>
                  </w:pPr>
                  <w:r>
                    <w:rPr>
                      <w:rFonts w:hint="eastAsia"/>
                      <w:szCs w:val="21"/>
                    </w:rPr>
                    <w:t>5.29</w:t>
                  </w:r>
                </w:p>
              </w:tc>
              <w:tc>
                <w:tcPr>
                  <w:tcW w:w="730" w:type="pct"/>
                  <w:gridSpan w:val="2"/>
                  <w:vAlign w:val="center"/>
                </w:tcPr>
                <w:p w:rsidR="00695214" w:rsidRDefault="00941118">
                  <w:pPr>
                    <w:adjustRightInd w:val="0"/>
                    <w:snapToGrid w:val="0"/>
                    <w:jc w:val="center"/>
                    <w:rPr>
                      <w:szCs w:val="21"/>
                    </w:rPr>
                  </w:pPr>
                  <w:r>
                    <w:rPr>
                      <w:szCs w:val="21"/>
                    </w:rPr>
                    <w:t>标干流量</w:t>
                  </w:r>
                </w:p>
              </w:tc>
              <w:tc>
                <w:tcPr>
                  <w:tcW w:w="486" w:type="pct"/>
                  <w:vAlign w:val="center"/>
                </w:tcPr>
                <w:p w:rsidR="00695214" w:rsidRDefault="00941118">
                  <w:pPr>
                    <w:adjustRightInd w:val="0"/>
                    <w:snapToGrid w:val="0"/>
                    <w:jc w:val="center"/>
                    <w:rPr>
                      <w:szCs w:val="21"/>
                    </w:rPr>
                  </w:pPr>
                  <w:r>
                    <w:rPr>
                      <w:szCs w:val="21"/>
                    </w:rPr>
                    <w:t>Nm</w:t>
                  </w:r>
                  <w:r>
                    <w:rPr>
                      <w:szCs w:val="21"/>
                      <w:vertAlign w:val="superscript"/>
                    </w:rPr>
                    <w:t>3</w:t>
                  </w:r>
                  <w:r>
                    <w:rPr>
                      <w:szCs w:val="21"/>
                    </w:rPr>
                    <w:t>/h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50967</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47843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53515</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53515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730" w:type="pct"/>
                  <w:gridSpan w:val="2"/>
                  <w:vAlign w:val="center"/>
                </w:tcPr>
                <w:p w:rsidR="00695214" w:rsidRDefault="00941118">
                  <w:pPr>
                    <w:adjustRightInd w:val="0"/>
                    <w:snapToGrid w:val="0"/>
                    <w:jc w:val="center"/>
                    <w:rPr>
                      <w:szCs w:val="21"/>
                    </w:rPr>
                  </w:pPr>
                  <w:r>
                    <w:rPr>
                      <w:color w:val="000000"/>
                      <w:spacing w:val="-5"/>
                      <w:kern w:val="0"/>
                      <w:szCs w:val="21"/>
                      <w:lang/>
                    </w:rPr>
                    <w:t>含氧量</w:t>
                  </w:r>
                </w:p>
              </w:tc>
              <w:tc>
                <w:tcPr>
                  <w:tcW w:w="486" w:type="pct"/>
                  <w:vAlign w:val="center"/>
                </w:tcPr>
                <w:p w:rsidR="00695214" w:rsidRDefault="00941118">
                  <w:pPr>
                    <w:adjustRightInd w:val="0"/>
                    <w:snapToGrid w:val="0"/>
                    <w:jc w:val="center"/>
                    <w:rPr>
                      <w:szCs w:val="21"/>
                    </w:rPr>
                  </w:pPr>
                  <w:r>
                    <w:rPr>
                      <w:color w:val="000000"/>
                      <w:spacing w:val="-5"/>
                      <w:kern w:val="0"/>
                      <w:szCs w:val="21"/>
                      <w:lang/>
                    </w:rPr>
                    <w:t>%</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17.2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17.4</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17.1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17.4</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颗粒物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8.1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7.9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8.1</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23.4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27.0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24.3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27.0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0.377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0.388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0.423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0.423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SO</w:t>
                  </w:r>
                  <w:r>
                    <w:rPr>
                      <w:kern w:val="0"/>
                      <w:szCs w:val="21"/>
                      <w:vertAlign w:val="subscript"/>
                    </w:rPr>
                    <w:t>2</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15</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15</w:t>
                  </w:r>
                </w:p>
              </w:tc>
              <w:tc>
                <w:tcPr>
                  <w:tcW w:w="606" w:type="pct"/>
                  <w:vAlign w:val="center"/>
                </w:tcPr>
                <w:p w:rsidR="00695214" w:rsidRDefault="00941118">
                  <w:pPr>
                    <w:widowControl/>
                    <w:adjustRightInd w:val="0"/>
                    <w:snapToGrid w:val="0"/>
                    <w:jc w:val="center"/>
                    <w:textAlignment w:val="center"/>
                    <w:rPr>
                      <w:szCs w:val="21"/>
                    </w:rPr>
                  </w:pPr>
                  <w:r>
                    <w:rPr>
                      <w:rFonts w:hint="eastAsia"/>
                      <w:szCs w:val="21"/>
                    </w:rPr>
                    <w:t>15</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kern w:val="0"/>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40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46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47</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200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0.765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0.574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0.803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0.803 </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kern w:val="0"/>
                      <w:szCs w:val="21"/>
                    </w:rPr>
                    <w:t>氮氧化物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28</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31</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kern w:val="0"/>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73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93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95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95</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200</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1.17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1.34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1.66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1.66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restart"/>
                  <w:vAlign w:val="center"/>
                </w:tcPr>
                <w:p w:rsidR="00695214" w:rsidRDefault="00941118">
                  <w:pPr>
                    <w:adjustRightInd w:val="0"/>
                    <w:snapToGrid w:val="0"/>
                    <w:jc w:val="center"/>
                    <w:rPr>
                      <w:szCs w:val="21"/>
                    </w:rPr>
                  </w:pPr>
                  <w:r>
                    <w:rPr>
                      <w:szCs w:val="21"/>
                    </w:rPr>
                    <w:t>汞及其化合物</w:t>
                  </w:r>
                </w:p>
              </w:tc>
              <w:tc>
                <w:tcPr>
                  <w:tcW w:w="404" w:type="pct"/>
                  <w:vAlign w:val="center"/>
                </w:tcPr>
                <w:p w:rsidR="00695214" w:rsidRDefault="00941118">
                  <w:pPr>
                    <w:adjustRightInd w:val="0"/>
                    <w:snapToGrid w:val="0"/>
                    <w:jc w:val="center"/>
                    <w:rPr>
                      <w:szCs w:val="21"/>
                    </w:rPr>
                  </w:pPr>
                  <w:r>
                    <w:rPr>
                      <w:rFonts w:hint="eastAsia"/>
                      <w:szCs w:val="21"/>
                    </w:rPr>
                    <w:t>实测</w:t>
                  </w:r>
                  <w:r>
                    <w:rPr>
                      <w:szCs w:val="21"/>
                    </w:rPr>
                    <w:t>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0.000132</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0.000125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0.000139</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0.000139</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折算浓度</w:t>
                  </w:r>
                </w:p>
              </w:tc>
              <w:tc>
                <w:tcPr>
                  <w:tcW w:w="486" w:type="pct"/>
                  <w:vAlign w:val="center"/>
                </w:tcPr>
                <w:p w:rsidR="00695214" w:rsidRDefault="00941118">
                  <w:pPr>
                    <w:adjustRightInd w:val="0"/>
                    <w:snapToGrid w:val="0"/>
                    <w:jc w:val="center"/>
                    <w:rPr>
                      <w:szCs w:val="21"/>
                    </w:rPr>
                  </w:pPr>
                  <w:r>
                    <w:rPr>
                      <w:szCs w:val="21"/>
                    </w:rPr>
                    <w:t>mg/ m</w:t>
                  </w:r>
                  <w:r>
                    <w:rPr>
                      <w:szCs w:val="21"/>
                      <w:vertAlign w:val="superscript"/>
                    </w:rPr>
                    <w:t>3</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0.000417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0.000417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0.000428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 xml:space="preserve">0.000428 </w:t>
                  </w:r>
                </w:p>
              </w:tc>
              <w:tc>
                <w:tcPr>
                  <w:tcW w:w="37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0.05</w:t>
                  </w:r>
                </w:p>
              </w:tc>
              <w:tc>
                <w:tcPr>
                  <w:tcW w:w="376" w:type="pct"/>
                  <w:vAlign w:val="center"/>
                </w:tcPr>
                <w:p w:rsidR="00695214" w:rsidRDefault="00941118">
                  <w:pPr>
                    <w:adjustRightInd w:val="0"/>
                    <w:snapToGrid w:val="0"/>
                    <w:jc w:val="center"/>
                    <w:rPr>
                      <w:szCs w:val="21"/>
                    </w:rPr>
                  </w:pPr>
                  <w:r>
                    <w:rPr>
                      <w:rFonts w:hint="eastAsia"/>
                      <w:szCs w:val="21"/>
                    </w:rPr>
                    <w:t>达标</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325" w:type="pct"/>
                  <w:vMerge/>
                  <w:vAlign w:val="center"/>
                </w:tcPr>
                <w:p w:rsidR="00695214" w:rsidRDefault="00695214">
                  <w:pPr>
                    <w:adjustRightInd w:val="0"/>
                    <w:snapToGrid w:val="0"/>
                    <w:jc w:val="center"/>
                    <w:rPr>
                      <w:szCs w:val="21"/>
                    </w:rPr>
                  </w:pPr>
                </w:p>
              </w:tc>
              <w:tc>
                <w:tcPr>
                  <w:tcW w:w="404" w:type="pct"/>
                  <w:vAlign w:val="center"/>
                </w:tcPr>
                <w:p w:rsidR="00695214" w:rsidRDefault="00941118">
                  <w:pPr>
                    <w:adjustRightInd w:val="0"/>
                    <w:snapToGrid w:val="0"/>
                    <w:jc w:val="center"/>
                    <w:rPr>
                      <w:szCs w:val="21"/>
                    </w:rPr>
                  </w:pPr>
                  <w:r>
                    <w:rPr>
                      <w:color w:val="000000"/>
                      <w:spacing w:val="-5"/>
                      <w:kern w:val="0"/>
                      <w:szCs w:val="21"/>
                      <w:lang/>
                    </w:rPr>
                    <w:t>排放</w:t>
                  </w:r>
                  <w:r>
                    <w:rPr>
                      <w:szCs w:val="21"/>
                    </w:rPr>
                    <w:t>速率</w:t>
                  </w:r>
                </w:p>
              </w:tc>
              <w:tc>
                <w:tcPr>
                  <w:tcW w:w="486" w:type="pct"/>
                  <w:vAlign w:val="center"/>
                </w:tcPr>
                <w:p w:rsidR="00695214" w:rsidRDefault="00941118">
                  <w:pPr>
                    <w:adjustRightInd w:val="0"/>
                    <w:snapToGrid w:val="0"/>
                    <w:jc w:val="center"/>
                    <w:rPr>
                      <w:szCs w:val="21"/>
                    </w:rPr>
                  </w:pPr>
                  <w:r>
                    <w:rPr>
                      <w:szCs w:val="21"/>
                    </w:rPr>
                    <w:t>kg/h</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6</w:t>
                  </w:r>
                  <w:r>
                    <w:rPr>
                      <w:rFonts w:hint="eastAsia"/>
                      <w:color w:val="000000"/>
                      <w:spacing w:val="-5"/>
                      <w:kern w:val="0"/>
                      <w:szCs w:val="21"/>
                      <w:lang/>
                    </w:rPr>
                    <w:t>.</w:t>
                  </w:r>
                  <w:r>
                    <w:rPr>
                      <w:color w:val="000000"/>
                      <w:spacing w:val="-5"/>
                      <w:kern w:val="0"/>
                      <w:szCs w:val="21"/>
                      <w:lang/>
                    </w:rPr>
                    <w:t>73</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5</w:t>
                  </w:r>
                  <w:r>
                    <w:rPr>
                      <w:rFonts w:hint="eastAsia"/>
                      <w:color w:val="000000"/>
                      <w:spacing w:val="-5"/>
                      <w:kern w:val="0"/>
                      <w:szCs w:val="21"/>
                      <w:lang/>
                    </w:rPr>
                    <w:t>.</w:t>
                  </w:r>
                  <w:r>
                    <w:rPr>
                      <w:color w:val="000000"/>
                      <w:spacing w:val="-5"/>
                      <w:kern w:val="0"/>
                      <w:szCs w:val="21"/>
                      <w:lang/>
                    </w:rPr>
                    <w:t>98</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7</w:t>
                  </w:r>
                  <w:r>
                    <w:rPr>
                      <w:rFonts w:hint="eastAsia"/>
                      <w:color w:val="000000"/>
                      <w:spacing w:val="-5"/>
                      <w:kern w:val="0"/>
                      <w:szCs w:val="21"/>
                      <w:lang/>
                    </w:rPr>
                    <w:t>.</w:t>
                  </w:r>
                  <w:r>
                    <w:rPr>
                      <w:color w:val="000000"/>
                      <w:spacing w:val="-5"/>
                      <w:kern w:val="0"/>
                      <w:szCs w:val="21"/>
                      <w:lang/>
                    </w:rPr>
                    <w:t>44</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r>
                    <w:rPr>
                      <w:color w:val="000000"/>
                      <w:spacing w:val="-5"/>
                      <w:kern w:val="0"/>
                      <w:szCs w:val="21"/>
                      <w:lang/>
                    </w:rPr>
                    <w:t xml:space="preserve"> </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7</w:t>
                  </w:r>
                  <w:r>
                    <w:rPr>
                      <w:rFonts w:hint="eastAsia"/>
                      <w:color w:val="000000"/>
                      <w:spacing w:val="-5"/>
                      <w:kern w:val="0"/>
                      <w:szCs w:val="21"/>
                      <w:lang/>
                    </w:rPr>
                    <w:t>.</w:t>
                  </w:r>
                  <w:r>
                    <w:rPr>
                      <w:color w:val="000000"/>
                      <w:spacing w:val="-5"/>
                      <w:kern w:val="0"/>
                      <w:szCs w:val="21"/>
                      <w:lang/>
                    </w:rPr>
                    <w:t>44</w:t>
                  </w:r>
                  <w:r>
                    <w:rPr>
                      <w:rFonts w:hint="eastAsia"/>
                      <w:color w:val="000000"/>
                      <w:spacing w:val="-5"/>
                      <w:kern w:val="0"/>
                      <w:szCs w:val="21"/>
                      <w:lang/>
                    </w:rPr>
                    <w:t>×</w:t>
                  </w:r>
                  <w:r>
                    <w:rPr>
                      <w:rFonts w:hint="eastAsia"/>
                      <w:color w:val="000000"/>
                      <w:spacing w:val="-5"/>
                      <w:kern w:val="0"/>
                      <w:szCs w:val="21"/>
                      <w:lang/>
                    </w:rPr>
                    <w:t>10</w:t>
                  </w:r>
                  <w:r>
                    <w:rPr>
                      <w:rFonts w:hint="eastAsia"/>
                      <w:color w:val="000000"/>
                      <w:spacing w:val="-5"/>
                      <w:kern w:val="0"/>
                      <w:szCs w:val="21"/>
                      <w:vertAlign w:val="superscript"/>
                      <w:lang/>
                    </w:rPr>
                    <w:t>-6</w:t>
                  </w:r>
                </w:p>
              </w:tc>
              <w:tc>
                <w:tcPr>
                  <w:tcW w:w="376" w:type="pct"/>
                  <w:vAlign w:val="center"/>
                </w:tcPr>
                <w:p w:rsidR="00695214" w:rsidRDefault="00941118">
                  <w:pPr>
                    <w:adjustRightInd w:val="0"/>
                    <w:snapToGrid w:val="0"/>
                    <w:jc w:val="center"/>
                    <w:rPr>
                      <w:szCs w:val="21"/>
                    </w:rPr>
                  </w:pPr>
                  <w:r>
                    <w:rPr>
                      <w:szCs w:val="21"/>
                    </w:rPr>
                    <w:t>——</w:t>
                  </w:r>
                </w:p>
              </w:tc>
              <w:tc>
                <w:tcPr>
                  <w:tcW w:w="376" w:type="pct"/>
                  <w:vAlign w:val="center"/>
                </w:tcPr>
                <w:p w:rsidR="00695214" w:rsidRDefault="00941118">
                  <w:pPr>
                    <w:adjustRightInd w:val="0"/>
                    <w:snapToGrid w:val="0"/>
                    <w:jc w:val="center"/>
                    <w:rPr>
                      <w:szCs w:val="21"/>
                    </w:rPr>
                  </w:pPr>
                  <w:r>
                    <w:rPr>
                      <w:szCs w:val="21"/>
                    </w:rPr>
                    <w:t>——</w:t>
                  </w:r>
                </w:p>
              </w:tc>
            </w:tr>
            <w:tr w:rsidR="00695214">
              <w:trPr>
                <w:trHeight w:val="397"/>
                <w:jc w:val="center"/>
              </w:trPr>
              <w:tc>
                <w:tcPr>
                  <w:tcW w:w="252" w:type="pct"/>
                  <w:vMerge/>
                  <w:vAlign w:val="center"/>
                </w:tcPr>
                <w:p w:rsidR="00695214" w:rsidRDefault="00695214">
                  <w:pPr>
                    <w:adjustRightInd w:val="0"/>
                    <w:snapToGrid w:val="0"/>
                    <w:jc w:val="center"/>
                    <w:rPr>
                      <w:szCs w:val="21"/>
                    </w:rPr>
                  </w:pPr>
                </w:p>
              </w:tc>
              <w:tc>
                <w:tcPr>
                  <w:tcW w:w="351" w:type="pct"/>
                  <w:vMerge/>
                  <w:vAlign w:val="center"/>
                </w:tcPr>
                <w:p w:rsidR="00695214" w:rsidRDefault="00695214">
                  <w:pPr>
                    <w:adjustRightInd w:val="0"/>
                    <w:snapToGrid w:val="0"/>
                    <w:jc w:val="center"/>
                    <w:rPr>
                      <w:szCs w:val="21"/>
                    </w:rPr>
                  </w:pPr>
                </w:p>
              </w:tc>
              <w:tc>
                <w:tcPr>
                  <w:tcW w:w="730" w:type="pct"/>
                  <w:gridSpan w:val="2"/>
                  <w:vAlign w:val="center"/>
                </w:tcPr>
                <w:p w:rsidR="00695214" w:rsidRDefault="00941118">
                  <w:pPr>
                    <w:adjustRightInd w:val="0"/>
                    <w:snapToGrid w:val="0"/>
                    <w:jc w:val="center"/>
                    <w:rPr>
                      <w:szCs w:val="21"/>
                    </w:rPr>
                  </w:pPr>
                  <w:r>
                    <w:rPr>
                      <w:szCs w:val="21"/>
                    </w:rPr>
                    <w:t>烟气黑度</w:t>
                  </w:r>
                </w:p>
              </w:tc>
              <w:tc>
                <w:tcPr>
                  <w:tcW w:w="486" w:type="pct"/>
                  <w:vAlign w:val="center"/>
                </w:tcPr>
                <w:p w:rsidR="00695214" w:rsidRDefault="00941118">
                  <w:pPr>
                    <w:adjustRightInd w:val="0"/>
                    <w:snapToGrid w:val="0"/>
                    <w:jc w:val="center"/>
                    <w:rPr>
                      <w:szCs w:val="21"/>
                    </w:rPr>
                  </w:pPr>
                  <w:r>
                    <w:rPr>
                      <w:kern w:val="0"/>
                      <w:szCs w:val="21"/>
                    </w:rPr>
                    <w:t>级</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widowControl/>
                    <w:adjustRightInd w:val="0"/>
                    <w:snapToGrid w:val="0"/>
                    <w:jc w:val="center"/>
                    <w:textAlignment w:val="center"/>
                    <w:rPr>
                      <w:szCs w:val="21"/>
                    </w:rPr>
                  </w:pPr>
                  <w:r>
                    <w:rPr>
                      <w:color w:val="000000"/>
                      <w:spacing w:val="-5"/>
                      <w:kern w:val="0"/>
                      <w:szCs w:val="21"/>
                      <w:lang/>
                    </w:rPr>
                    <w:t>&lt;</w:t>
                  </w:r>
                  <w:r>
                    <w:rPr>
                      <w:rFonts w:eastAsia="华文宋体"/>
                      <w:color w:val="000000"/>
                      <w:spacing w:val="-5"/>
                      <w:kern w:val="0"/>
                      <w:szCs w:val="21"/>
                      <w:lang/>
                    </w:rPr>
                    <w:t>1</w:t>
                  </w:r>
                </w:p>
              </w:tc>
              <w:tc>
                <w:tcPr>
                  <w:tcW w:w="606" w:type="pct"/>
                  <w:vAlign w:val="center"/>
                </w:tcPr>
                <w:p w:rsidR="00695214" w:rsidRDefault="00941118">
                  <w:pPr>
                    <w:adjustRightInd w:val="0"/>
                    <w:snapToGrid w:val="0"/>
                    <w:jc w:val="center"/>
                    <w:rPr>
                      <w:szCs w:val="21"/>
                    </w:rPr>
                  </w:pPr>
                  <w:r>
                    <w:rPr>
                      <w:color w:val="000000"/>
                      <w:spacing w:val="-5"/>
                      <w:kern w:val="0"/>
                      <w:szCs w:val="21"/>
                      <w:lang/>
                    </w:rPr>
                    <w:t>&lt;</w:t>
                  </w:r>
                  <w:r>
                    <w:rPr>
                      <w:rFonts w:eastAsia="华文宋体"/>
                      <w:color w:val="000000"/>
                      <w:spacing w:val="-5"/>
                      <w:kern w:val="0"/>
                      <w:szCs w:val="21"/>
                      <w:lang/>
                    </w:rPr>
                    <w:t>1</w:t>
                  </w:r>
                </w:p>
              </w:tc>
              <w:tc>
                <w:tcPr>
                  <w:tcW w:w="376" w:type="pct"/>
                  <w:vAlign w:val="center"/>
                </w:tcPr>
                <w:p w:rsidR="00695214" w:rsidRDefault="00941118">
                  <w:pPr>
                    <w:widowControl/>
                    <w:adjustRightInd w:val="0"/>
                    <w:snapToGrid w:val="0"/>
                    <w:jc w:val="center"/>
                    <w:rPr>
                      <w:szCs w:val="21"/>
                    </w:rPr>
                  </w:pPr>
                  <w:r>
                    <w:rPr>
                      <w:color w:val="000000"/>
                      <w:szCs w:val="21"/>
                    </w:rPr>
                    <w:t>≤1</w:t>
                  </w:r>
                </w:p>
              </w:tc>
              <w:tc>
                <w:tcPr>
                  <w:tcW w:w="376" w:type="pct"/>
                  <w:vAlign w:val="center"/>
                </w:tcPr>
                <w:p w:rsidR="00695214" w:rsidRDefault="00941118">
                  <w:pPr>
                    <w:adjustRightInd w:val="0"/>
                    <w:snapToGrid w:val="0"/>
                    <w:jc w:val="center"/>
                    <w:rPr>
                      <w:szCs w:val="21"/>
                    </w:rPr>
                  </w:pPr>
                  <w:r>
                    <w:rPr>
                      <w:rFonts w:hint="eastAsia"/>
                      <w:szCs w:val="21"/>
                    </w:rPr>
                    <w:t>达标</w:t>
                  </w:r>
                </w:p>
              </w:tc>
            </w:tr>
          </w:tbl>
          <w:p w:rsidR="00695214" w:rsidRDefault="00941118">
            <w:pPr>
              <w:spacing w:line="360" w:lineRule="auto"/>
              <w:ind w:firstLineChars="200" w:firstLine="480"/>
              <w:rPr>
                <w:sz w:val="24"/>
                <w:szCs w:val="28"/>
              </w:rPr>
            </w:pPr>
            <w:r>
              <w:rPr>
                <w:rFonts w:hint="eastAsia"/>
                <w:sz w:val="24"/>
                <w:szCs w:val="28"/>
              </w:rPr>
              <w:t>表</w:t>
            </w:r>
            <w:r>
              <w:rPr>
                <w:rFonts w:hint="eastAsia"/>
                <w:sz w:val="24"/>
                <w:szCs w:val="28"/>
              </w:rPr>
              <w:t>1-12</w:t>
            </w:r>
            <w:r>
              <w:rPr>
                <w:rFonts w:hint="eastAsia"/>
                <w:sz w:val="24"/>
                <w:szCs w:val="28"/>
              </w:rPr>
              <w:t>监检测结果表明，项目锅炉废气经布袋除尘</w:t>
            </w:r>
            <w:r>
              <w:rPr>
                <w:rFonts w:hint="eastAsia"/>
                <w:sz w:val="24"/>
                <w:szCs w:val="28"/>
              </w:rPr>
              <w:t>+</w:t>
            </w:r>
            <w:r>
              <w:rPr>
                <w:rFonts w:hint="eastAsia"/>
                <w:sz w:val="24"/>
                <w:szCs w:val="28"/>
              </w:rPr>
              <w:t>双碱法脱硫处理后通过</w:t>
            </w:r>
            <w:r>
              <w:rPr>
                <w:rFonts w:hint="eastAsia"/>
                <w:sz w:val="24"/>
                <w:szCs w:val="28"/>
              </w:rPr>
              <w:t>45m</w:t>
            </w:r>
            <w:r>
              <w:rPr>
                <w:rFonts w:hint="eastAsia"/>
                <w:sz w:val="24"/>
                <w:szCs w:val="28"/>
              </w:rPr>
              <w:t>高排气筒进行排放，满足《锅炉大气污染物排放标准》（</w:t>
            </w:r>
            <w:r>
              <w:rPr>
                <w:rFonts w:hint="eastAsia"/>
                <w:sz w:val="24"/>
                <w:szCs w:val="28"/>
              </w:rPr>
              <w:t>GB13271-2014</w:t>
            </w:r>
            <w:r>
              <w:rPr>
                <w:rFonts w:hint="eastAsia"/>
                <w:sz w:val="24"/>
                <w:szCs w:val="28"/>
              </w:rPr>
              <w:t>）相关要求，污染治理设施对颗粒物、</w:t>
            </w:r>
            <w:r>
              <w:rPr>
                <w:rFonts w:hint="eastAsia"/>
                <w:sz w:val="24"/>
                <w:szCs w:val="28"/>
              </w:rPr>
              <w:t>SO</w:t>
            </w:r>
            <w:r>
              <w:rPr>
                <w:rFonts w:hint="eastAsia"/>
                <w:sz w:val="24"/>
                <w:szCs w:val="28"/>
                <w:vertAlign w:val="subscript"/>
              </w:rPr>
              <w:t>2</w:t>
            </w:r>
            <w:r>
              <w:rPr>
                <w:rFonts w:hint="eastAsia"/>
                <w:sz w:val="24"/>
                <w:szCs w:val="28"/>
              </w:rPr>
              <w:t>、氮氧化物、汞及其化合物的去除率分别为</w:t>
            </w:r>
            <w:r>
              <w:rPr>
                <w:rFonts w:hint="eastAsia"/>
                <w:sz w:val="24"/>
                <w:szCs w:val="28"/>
              </w:rPr>
              <w:t>68.6%~79.9%</w:t>
            </w:r>
            <w:r>
              <w:rPr>
                <w:rFonts w:hint="eastAsia"/>
                <w:sz w:val="24"/>
                <w:szCs w:val="28"/>
              </w:rPr>
              <w:t>、</w:t>
            </w:r>
            <w:r>
              <w:rPr>
                <w:rFonts w:hint="eastAsia"/>
                <w:sz w:val="24"/>
                <w:szCs w:val="28"/>
              </w:rPr>
              <w:t>65.7%~82.2%</w:t>
            </w:r>
            <w:r>
              <w:rPr>
                <w:rFonts w:hint="eastAsia"/>
                <w:sz w:val="24"/>
                <w:szCs w:val="28"/>
              </w:rPr>
              <w:t>、</w:t>
            </w:r>
            <w:r>
              <w:rPr>
                <w:rFonts w:hint="eastAsia"/>
                <w:sz w:val="24"/>
                <w:szCs w:val="28"/>
              </w:rPr>
              <w:t>51.7%~74.5%</w:t>
            </w:r>
            <w:r>
              <w:rPr>
                <w:rFonts w:hint="eastAsia"/>
                <w:sz w:val="24"/>
                <w:szCs w:val="28"/>
              </w:rPr>
              <w:t>、</w:t>
            </w:r>
            <w:r>
              <w:rPr>
                <w:rFonts w:hint="eastAsia"/>
                <w:sz w:val="24"/>
                <w:szCs w:val="28"/>
              </w:rPr>
              <w:t>73.7%~79.3%</w:t>
            </w:r>
            <w:r>
              <w:rPr>
                <w:rFonts w:hint="eastAsia"/>
                <w:sz w:val="24"/>
                <w:szCs w:val="28"/>
              </w:rPr>
              <w:t>。</w:t>
            </w:r>
          </w:p>
          <w:p w:rsidR="00695214" w:rsidRDefault="00941118">
            <w:pPr>
              <w:jc w:val="center"/>
              <w:rPr>
                <w:b/>
                <w:bCs/>
                <w:szCs w:val="21"/>
              </w:rPr>
            </w:pPr>
            <w:r>
              <w:rPr>
                <w:b/>
                <w:bCs/>
                <w:szCs w:val="21"/>
              </w:rPr>
              <w:t>表</w:t>
            </w:r>
            <w:r>
              <w:rPr>
                <w:b/>
                <w:bCs/>
                <w:szCs w:val="21"/>
              </w:rPr>
              <w:t>1-13</w:t>
            </w:r>
            <w:r>
              <w:rPr>
                <w:b/>
                <w:bCs/>
                <w:szCs w:val="21"/>
              </w:rPr>
              <w:t xml:space="preserve"> </w:t>
            </w:r>
            <w:r>
              <w:rPr>
                <w:b/>
                <w:bCs/>
                <w:szCs w:val="21"/>
              </w:rPr>
              <w:t>无组织排放废气监测结果表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140"/>
              <w:gridCol w:w="855"/>
              <w:gridCol w:w="1200"/>
              <w:gridCol w:w="985"/>
              <w:gridCol w:w="985"/>
              <w:gridCol w:w="985"/>
              <w:gridCol w:w="780"/>
              <w:gridCol w:w="761"/>
            </w:tblGrid>
            <w:tr w:rsidR="00695214">
              <w:trPr>
                <w:trHeight w:hRule="exact" w:val="454"/>
                <w:jc w:val="center"/>
              </w:trPr>
              <w:tc>
                <w:tcPr>
                  <w:tcW w:w="822" w:type="dxa"/>
                  <w:vMerge w:val="restart"/>
                  <w:vAlign w:val="center"/>
                </w:tcPr>
                <w:p w:rsidR="00695214" w:rsidRDefault="00941118">
                  <w:pPr>
                    <w:adjustRightInd w:val="0"/>
                    <w:snapToGrid w:val="0"/>
                    <w:jc w:val="center"/>
                    <w:rPr>
                      <w:szCs w:val="21"/>
                    </w:rPr>
                  </w:pPr>
                  <w:r>
                    <w:rPr>
                      <w:szCs w:val="21"/>
                    </w:rPr>
                    <w:t>采样位置</w:t>
                  </w:r>
                </w:p>
              </w:tc>
              <w:tc>
                <w:tcPr>
                  <w:tcW w:w="1140" w:type="dxa"/>
                  <w:vMerge w:val="restart"/>
                  <w:vAlign w:val="center"/>
                </w:tcPr>
                <w:p w:rsidR="00695214" w:rsidRDefault="00941118">
                  <w:pPr>
                    <w:adjustRightInd w:val="0"/>
                    <w:snapToGrid w:val="0"/>
                    <w:jc w:val="center"/>
                    <w:rPr>
                      <w:szCs w:val="21"/>
                    </w:rPr>
                  </w:pPr>
                  <w:r>
                    <w:rPr>
                      <w:szCs w:val="21"/>
                    </w:rPr>
                    <w:t>检测项目</w:t>
                  </w:r>
                </w:p>
              </w:tc>
              <w:tc>
                <w:tcPr>
                  <w:tcW w:w="855" w:type="dxa"/>
                  <w:vMerge w:val="restart"/>
                  <w:vAlign w:val="center"/>
                </w:tcPr>
                <w:p w:rsidR="00695214" w:rsidRDefault="00941118">
                  <w:pPr>
                    <w:adjustRightInd w:val="0"/>
                    <w:snapToGrid w:val="0"/>
                    <w:jc w:val="center"/>
                    <w:rPr>
                      <w:szCs w:val="21"/>
                    </w:rPr>
                  </w:pPr>
                  <w:r>
                    <w:rPr>
                      <w:szCs w:val="21"/>
                    </w:rPr>
                    <w:t>单位</w:t>
                  </w:r>
                </w:p>
              </w:tc>
              <w:tc>
                <w:tcPr>
                  <w:tcW w:w="1200" w:type="dxa"/>
                  <w:vMerge w:val="restart"/>
                  <w:vAlign w:val="center"/>
                </w:tcPr>
                <w:p w:rsidR="00695214" w:rsidRDefault="00941118">
                  <w:pPr>
                    <w:adjustRightInd w:val="0"/>
                    <w:snapToGrid w:val="0"/>
                    <w:jc w:val="center"/>
                    <w:rPr>
                      <w:szCs w:val="21"/>
                    </w:rPr>
                  </w:pPr>
                  <w:r>
                    <w:rPr>
                      <w:szCs w:val="21"/>
                    </w:rPr>
                    <w:t>采样时间</w:t>
                  </w:r>
                </w:p>
              </w:tc>
              <w:tc>
                <w:tcPr>
                  <w:tcW w:w="2955" w:type="dxa"/>
                  <w:gridSpan w:val="3"/>
                  <w:vAlign w:val="center"/>
                </w:tcPr>
                <w:p w:rsidR="00695214" w:rsidRDefault="00941118">
                  <w:pPr>
                    <w:adjustRightInd w:val="0"/>
                    <w:snapToGrid w:val="0"/>
                    <w:jc w:val="center"/>
                    <w:rPr>
                      <w:szCs w:val="21"/>
                    </w:rPr>
                  </w:pPr>
                  <w:r>
                    <w:rPr>
                      <w:szCs w:val="21"/>
                    </w:rPr>
                    <w:t>检测结果</w:t>
                  </w:r>
                </w:p>
              </w:tc>
              <w:tc>
                <w:tcPr>
                  <w:tcW w:w="780" w:type="dxa"/>
                  <w:vMerge w:val="restart"/>
                  <w:vAlign w:val="center"/>
                </w:tcPr>
                <w:p w:rsidR="00695214" w:rsidRDefault="00941118">
                  <w:pPr>
                    <w:adjustRightInd w:val="0"/>
                    <w:snapToGrid w:val="0"/>
                    <w:jc w:val="center"/>
                    <w:rPr>
                      <w:szCs w:val="21"/>
                    </w:rPr>
                  </w:pPr>
                  <w:r>
                    <w:rPr>
                      <w:szCs w:val="21"/>
                    </w:rPr>
                    <w:t>标准限值</w:t>
                  </w:r>
                </w:p>
              </w:tc>
              <w:tc>
                <w:tcPr>
                  <w:tcW w:w="761" w:type="dxa"/>
                  <w:vMerge w:val="restart"/>
                  <w:vAlign w:val="center"/>
                </w:tcPr>
                <w:p w:rsidR="00695214" w:rsidRDefault="00941118">
                  <w:pPr>
                    <w:adjustRightInd w:val="0"/>
                    <w:snapToGrid w:val="0"/>
                    <w:jc w:val="center"/>
                    <w:rPr>
                      <w:szCs w:val="21"/>
                    </w:rPr>
                  </w:pPr>
                  <w:r>
                    <w:rPr>
                      <w:szCs w:val="21"/>
                    </w:rPr>
                    <w:t>达标情况</w:t>
                  </w:r>
                </w:p>
              </w:tc>
            </w:tr>
            <w:tr w:rsidR="00695214">
              <w:trPr>
                <w:trHeight w:hRule="exact" w:val="454"/>
                <w:jc w:val="center"/>
              </w:trPr>
              <w:tc>
                <w:tcPr>
                  <w:tcW w:w="822"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855" w:type="dxa"/>
                  <w:vMerge/>
                  <w:vAlign w:val="center"/>
                </w:tcPr>
                <w:p w:rsidR="00695214" w:rsidRDefault="00695214">
                  <w:pPr>
                    <w:adjustRightInd w:val="0"/>
                    <w:snapToGrid w:val="0"/>
                    <w:jc w:val="center"/>
                    <w:rPr>
                      <w:szCs w:val="21"/>
                    </w:rPr>
                  </w:pPr>
                </w:p>
              </w:tc>
              <w:tc>
                <w:tcPr>
                  <w:tcW w:w="1200" w:type="dxa"/>
                  <w:vMerge/>
                  <w:vAlign w:val="center"/>
                </w:tcPr>
                <w:p w:rsidR="00695214" w:rsidRDefault="00695214">
                  <w:pPr>
                    <w:adjustRightInd w:val="0"/>
                    <w:snapToGrid w:val="0"/>
                    <w:jc w:val="center"/>
                    <w:rPr>
                      <w:szCs w:val="21"/>
                    </w:rPr>
                  </w:pPr>
                </w:p>
              </w:tc>
              <w:tc>
                <w:tcPr>
                  <w:tcW w:w="985" w:type="dxa"/>
                  <w:vAlign w:val="center"/>
                </w:tcPr>
                <w:p w:rsidR="00695214" w:rsidRDefault="00941118">
                  <w:pPr>
                    <w:adjustRightInd w:val="0"/>
                    <w:snapToGrid w:val="0"/>
                    <w:jc w:val="center"/>
                    <w:rPr>
                      <w:szCs w:val="21"/>
                    </w:rPr>
                  </w:pPr>
                  <w:r>
                    <w:rPr>
                      <w:szCs w:val="21"/>
                    </w:rPr>
                    <w:t>第一次</w:t>
                  </w:r>
                </w:p>
              </w:tc>
              <w:tc>
                <w:tcPr>
                  <w:tcW w:w="985" w:type="dxa"/>
                  <w:vAlign w:val="center"/>
                </w:tcPr>
                <w:p w:rsidR="00695214" w:rsidRDefault="00941118">
                  <w:pPr>
                    <w:adjustRightInd w:val="0"/>
                    <w:snapToGrid w:val="0"/>
                    <w:jc w:val="center"/>
                    <w:rPr>
                      <w:szCs w:val="21"/>
                    </w:rPr>
                  </w:pPr>
                  <w:r>
                    <w:rPr>
                      <w:szCs w:val="21"/>
                    </w:rPr>
                    <w:t>第二次</w:t>
                  </w:r>
                </w:p>
              </w:tc>
              <w:tc>
                <w:tcPr>
                  <w:tcW w:w="985" w:type="dxa"/>
                  <w:vAlign w:val="center"/>
                </w:tcPr>
                <w:p w:rsidR="00695214" w:rsidRDefault="00941118">
                  <w:pPr>
                    <w:adjustRightInd w:val="0"/>
                    <w:snapToGrid w:val="0"/>
                    <w:jc w:val="center"/>
                    <w:rPr>
                      <w:szCs w:val="21"/>
                    </w:rPr>
                  </w:pPr>
                  <w:r>
                    <w:rPr>
                      <w:szCs w:val="21"/>
                    </w:rPr>
                    <w:t>第三次</w:t>
                  </w:r>
                </w:p>
              </w:tc>
              <w:tc>
                <w:tcPr>
                  <w:tcW w:w="780" w:type="dxa"/>
                  <w:vMerge/>
                  <w:vAlign w:val="center"/>
                </w:tcPr>
                <w:p w:rsidR="00695214" w:rsidRDefault="00695214">
                  <w:pPr>
                    <w:adjustRightInd w:val="0"/>
                    <w:snapToGrid w:val="0"/>
                    <w:jc w:val="center"/>
                    <w:rPr>
                      <w:szCs w:val="21"/>
                    </w:rPr>
                  </w:pPr>
                </w:p>
              </w:tc>
              <w:tc>
                <w:tcPr>
                  <w:tcW w:w="761" w:type="dxa"/>
                  <w:vMerge/>
                  <w:vAlign w:val="center"/>
                </w:tcPr>
                <w:p w:rsidR="00695214" w:rsidRDefault="00695214">
                  <w:pPr>
                    <w:adjustRightInd w:val="0"/>
                    <w:snapToGrid w:val="0"/>
                    <w:jc w:val="center"/>
                    <w:rPr>
                      <w:szCs w:val="21"/>
                    </w:rPr>
                  </w:pPr>
                </w:p>
              </w:tc>
            </w:tr>
            <w:tr w:rsidR="00695214">
              <w:trPr>
                <w:trHeight w:hRule="exact" w:val="454"/>
                <w:jc w:val="center"/>
              </w:trPr>
              <w:tc>
                <w:tcPr>
                  <w:tcW w:w="822" w:type="dxa"/>
                  <w:vMerge w:val="restart"/>
                  <w:vAlign w:val="center"/>
                </w:tcPr>
                <w:p w:rsidR="00695214" w:rsidRDefault="00941118">
                  <w:pPr>
                    <w:adjustRightInd w:val="0"/>
                    <w:snapToGrid w:val="0"/>
                    <w:jc w:val="center"/>
                    <w:rPr>
                      <w:szCs w:val="21"/>
                    </w:rPr>
                  </w:pPr>
                  <w:r>
                    <w:rPr>
                      <w:szCs w:val="21"/>
                    </w:rPr>
                    <w:t>厂界东侧</w:t>
                  </w:r>
                </w:p>
              </w:tc>
              <w:tc>
                <w:tcPr>
                  <w:tcW w:w="1140" w:type="dxa"/>
                  <w:vMerge w:val="restart"/>
                  <w:vAlign w:val="center"/>
                </w:tcPr>
                <w:p w:rsidR="00695214" w:rsidRDefault="00941118">
                  <w:pPr>
                    <w:adjustRightInd w:val="0"/>
                    <w:snapToGrid w:val="0"/>
                    <w:jc w:val="center"/>
                    <w:rPr>
                      <w:szCs w:val="21"/>
                    </w:rPr>
                  </w:pPr>
                  <w:r>
                    <w:rPr>
                      <w:szCs w:val="21"/>
                    </w:rPr>
                    <w:t>颗粒物</w:t>
                  </w:r>
                </w:p>
              </w:tc>
              <w:tc>
                <w:tcPr>
                  <w:tcW w:w="855" w:type="dxa"/>
                  <w:vMerge w:val="restart"/>
                  <w:vAlign w:val="center"/>
                </w:tcPr>
                <w:p w:rsidR="00695214" w:rsidRDefault="00941118">
                  <w:pPr>
                    <w:adjustRightInd w:val="0"/>
                    <w:snapToGrid w:val="0"/>
                    <w:jc w:val="center"/>
                    <w:rPr>
                      <w:szCs w:val="21"/>
                    </w:rPr>
                  </w:pPr>
                  <w:r>
                    <w:rPr>
                      <w:szCs w:val="21"/>
                    </w:rPr>
                    <w:t>mg/m</w:t>
                  </w:r>
                  <w:r>
                    <w:rPr>
                      <w:szCs w:val="21"/>
                      <w:vertAlign w:val="superscript"/>
                    </w:rPr>
                    <w:t>3</w:t>
                  </w: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0.178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0.167</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0.184</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855" w:type="dxa"/>
                  <w:vMerge/>
                  <w:vAlign w:val="center"/>
                </w:tcPr>
                <w:p w:rsidR="00695214" w:rsidRDefault="00695214">
                  <w:pPr>
                    <w:adjustRightInd w:val="0"/>
                    <w:snapToGrid w:val="0"/>
                    <w:jc w:val="center"/>
                    <w:rPr>
                      <w:szCs w:val="21"/>
                    </w:rPr>
                  </w:pP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0.186</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0.178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0.196</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restart"/>
                  <w:vAlign w:val="center"/>
                </w:tcPr>
                <w:p w:rsidR="00695214" w:rsidRDefault="00941118">
                  <w:pPr>
                    <w:adjustRightInd w:val="0"/>
                    <w:snapToGrid w:val="0"/>
                    <w:jc w:val="center"/>
                    <w:rPr>
                      <w:szCs w:val="21"/>
                    </w:rPr>
                  </w:pPr>
                  <w:r>
                    <w:rPr>
                      <w:szCs w:val="21"/>
                    </w:rPr>
                    <w:t>厂界南侧</w:t>
                  </w:r>
                </w:p>
              </w:tc>
              <w:tc>
                <w:tcPr>
                  <w:tcW w:w="1140" w:type="dxa"/>
                  <w:vMerge w:val="restart"/>
                  <w:vAlign w:val="center"/>
                </w:tcPr>
                <w:p w:rsidR="00695214" w:rsidRDefault="00941118">
                  <w:pPr>
                    <w:adjustRightInd w:val="0"/>
                    <w:snapToGrid w:val="0"/>
                    <w:jc w:val="center"/>
                    <w:rPr>
                      <w:szCs w:val="21"/>
                    </w:rPr>
                  </w:pPr>
                  <w:r>
                    <w:rPr>
                      <w:szCs w:val="21"/>
                    </w:rPr>
                    <w:t>颗粒物</w:t>
                  </w:r>
                </w:p>
              </w:tc>
              <w:tc>
                <w:tcPr>
                  <w:tcW w:w="855" w:type="dxa"/>
                  <w:vMerge w:val="restart"/>
                  <w:vAlign w:val="center"/>
                </w:tcPr>
                <w:p w:rsidR="00695214" w:rsidRDefault="00941118">
                  <w:pPr>
                    <w:adjustRightInd w:val="0"/>
                    <w:snapToGrid w:val="0"/>
                    <w:jc w:val="center"/>
                    <w:rPr>
                      <w:szCs w:val="21"/>
                    </w:rPr>
                  </w:pPr>
                  <w:r>
                    <w:rPr>
                      <w:szCs w:val="21"/>
                    </w:rPr>
                    <w:t>mg/m</w:t>
                  </w:r>
                  <w:r>
                    <w:rPr>
                      <w:szCs w:val="21"/>
                      <w:vertAlign w:val="superscript"/>
                    </w:rPr>
                    <w:t>3</w:t>
                  </w: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0.216</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0.267</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0.236</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855" w:type="dxa"/>
                  <w:vMerge/>
                  <w:vAlign w:val="center"/>
                </w:tcPr>
                <w:p w:rsidR="00695214" w:rsidRDefault="00695214">
                  <w:pPr>
                    <w:adjustRightInd w:val="0"/>
                    <w:snapToGrid w:val="0"/>
                    <w:jc w:val="center"/>
                    <w:rPr>
                      <w:szCs w:val="21"/>
                    </w:rPr>
                  </w:pP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0.224</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0.208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0.251</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restart"/>
                  <w:vAlign w:val="center"/>
                </w:tcPr>
                <w:p w:rsidR="00695214" w:rsidRDefault="00941118">
                  <w:pPr>
                    <w:adjustRightInd w:val="0"/>
                    <w:snapToGrid w:val="0"/>
                    <w:jc w:val="center"/>
                    <w:rPr>
                      <w:szCs w:val="21"/>
                    </w:rPr>
                  </w:pPr>
                  <w:r>
                    <w:rPr>
                      <w:szCs w:val="21"/>
                    </w:rPr>
                    <w:t>厂界西侧</w:t>
                  </w:r>
                </w:p>
              </w:tc>
              <w:tc>
                <w:tcPr>
                  <w:tcW w:w="1140" w:type="dxa"/>
                  <w:vMerge w:val="restart"/>
                  <w:vAlign w:val="center"/>
                </w:tcPr>
                <w:p w:rsidR="00695214" w:rsidRDefault="00941118">
                  <w:pPr>
                    <w:adjustRightInd w:val="0"/>
                    <w:snapToGrid w:val="0"/>
                    <w:jc w:val="center"/>
                    <w:rPr>
                      <w:szCs w:val="21"/>
                    </w:rPr>
                  </w:pPr>
                  <w:r>
                    <w:rPr>
                      <w:szCs w:val="21"/>
                    </w:rPr>
                    <w:t>颗粒物</w:t>
                  </w:r>
                </w:p>
              </w:tc>
              <w:tc>
                <w:tcPr>
                  <w:tcW w:w="855" w:type="dxa"/>
                  <w:vMerge w:val="restart"/>
                  <w:vAlign w:val="center"/>
                </w:tcPr>
                <w:p w:rsidR="00695214" w:rsidRDefault="00941118">
                  <w:pPr>
                    <w:adjustRightInd w:val="0"/>
                    <w:snapToGrid w:val="0"/>
                    <w:jc w:val="center"/>
                    <w:rPr>
                      <w:szCs w:val="21"/>
                    </w:rPr>
                  </w:pPr>
                  <w:r>
                    <w:rPr>
                      <w:szCs w:val="21"/>
                    </w:rPr>
                    <w:t>mg/m</w:t>
                  </w:r>
                  <w:r>
                    <w:rPr>
                      <w:szCs w:val="21"/>
                      <w:vertAlign w:val="superscript"/>
                    </w:rPr>
                    <w:t>3</w:t>
                  </w: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0.179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0.184</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0.192</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855" w:type="dxa"/>
                  <w:vMerge/>
                  <w:vAlign w:val="center"/>
                </w:tcPr>
                <w:p w:rsidR="00695214" w:rsidRDefault="00695214">
                  <w:pPr>
                    <w:adjustRightInd w:val="0"/>
                    <w:snapToGrid w:val="0"/>
                    <w:jc w:val="center"/>
                    <w:rPr>
                      <w:szCs w:val="21"/>
                    </w:rPr>
                  </w:pP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0.187</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0.178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0.196</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restart"/>
                  <w:vAlign w:val="center"/>
                </w:tcPr>
                <w:p w:rsidR="00695214" w:rsidRDefault="00941118">
                  <w:pPr>
                    <w:adjustRightInd w:val="0"/>
                    <w:snapToGrid w:val="0"/>
                    <w:jc w:val="center"/>
                    <w:rPr>
                      <w:szCs w:val="21"/>
                    </w:rPr>
                  </w:pPr>
                  <w:r>
                    <w:rPr>
                      <w:szCs w:val="21"/>
                    </w:rPr>
                    <w:t>厂界北侧</w:t>
                  </w:r>
                </w:p>
              </w:tc>
              <w:tc>
                <w:tcPr>
                  <w:tcW w:w="1140" w:type="dxa"/>
                  <w:vMerge w:val="restart"/>
                  <w:vAlign w:val="center"/>
                </w:tcPr>
                <w:p w:rsidR="00695214" w:rsidRDefault="00941118">
                  <w:pPr>
                    <w:adjustRightInd w:val="0"/>
                    <w:snapToGrid w:val="0"/>
                    <w:jc w:val="center"/>
                    <w:rPr>
                      <w:szCs w:val="21"/>
                    </w:rPr>
                  </w:pPr>
                  <w:r>
                    <w:rPr>
                      <w:szCs w:val="21"/>
                    </w:rPr>
                    <w:t>颗粒物</w:t>
                  </w:r>
                </w:p>
              </w:tc>
              <w:tc>
                <w:tcPr>
                  <w:tcW w:w="855" w:type="dxa"/>
                  <w:vMerge w:val="restart"/>
                  <w:vAlign w:val="center"/>
                </w:tcPr>
                <w:p w:rsidR="00695214" w:rsidRDefault="00941118">
                  <w:pPr>
                    <w:adjustRightInd w:val="0"/>
                    <w:snapToGrid w:val="0"/>
                    <w:jc w:val="center"/>
                    <w:rPr>
                      <w:szCs w:val="21"/>
                    </w:rPr>
                  </w:pPr>
                  <w:r>
                    <w:rPr>
                      <w:szCs w:val="21"/>
                    </w:rPr>
                    <w:t>mg/m</w:t>
                  </w:r>
                  <w:r>
                    <w:rPr>
                      <w:szCs w:val="21"/>
                      <w:vertAlign w:val="superscript"/>
                    </w:rPr>
                    <w:t>3</w:t>
                  </w: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2019.5.28</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0.142</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0.159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0.148</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22"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855" w:type="dxa"/>
                  <w:vMerge/>
                  <w:vAlign w:val="center"/>
                </w:tcPr>
                <w:p w:rsidR="00695214" w:rsidRDefault="00695214">
                  <w:pPr>
                    <w:adjustRightInd w:val="0"/>
                    <w:snapToGrid w:val="0"/>
                    <w:jc w:val="center"/>
                    <w:rPr>
                      <w:szCs w:val="21"/>
                    </w:rPr>
                  </w:pPr>
                </w:p>
              </w:tc>
              <w:tc>
                <w:tcPr>
                  <w:tcW w:w="1200" w:type="dxa"/>
                  <w:vAlign w:val="center"/>
                </w:tcPr>
                <w:p w:rsidR="00695214" w:rsidRDefault="00941118">
                  <w:pPr>
                    <w:widowControl/>
                    <w:jc w:val="center"/>
                    <w:textAlignment w:val="center"/>
                    <w:rPr>
                      <w:color w:val="0000FF"/>
                      <w:szCs w:val="21"/>
                    </w:rPr>
                  </w:pPr>
                  <w:r>
                    <w:rPr>
                      <w:color w:val="000000"/>
                      <w:spacing w:val="-5"/>
                      <w:kern w:val="0"/>
                      <w:szCs w:val="21"/>
                      <w:lang/>
                    </w:rPr>
                    <w:t>2019.5.29</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0.137</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0.143</w:t>
                  </w:r>
                </w:p>
              </w:tc>
              <w:tc>
                <w:tcPr>
                  <w:tcW w:w="985" w:type="dxa"/>
                  <w:vAlign w:val="center"/>
                </w:tcPr>
                <w:p w:rsidR="00695214" w:rsidRDefault="00941118">
                  <w:pPr>
                    <w:widowControl/>
                    <w:jc w:val="center"/>
                    <w:textAlignment w:val="center"/>
                    <w:rPr>
                      <w:color w:val="0000FF"/>
                      <w:szCs w:val="21"/>
                    </w:rPr>
                  </w:pPr>
                  <w:r>
                    <w:rPr>
                      <w:color w:val="000000"/>
                      <w:spacing w:val="-5"/>
                      <w:kern w:val="0"/>
                      <w:szCs w:val="21"/>
                      <w:lang/>
                    </w:rPr>
                    <w:t>0.154</w:t>
                  </w:r>
                </w:p>
              </w:tc>
              <w:tc>
                <w:tcPr>
                  <w:tcW w:w="780" w:type="dxa"/>
                  <w:vAlign w:val="center"/>
                </w:tcPr>
                <w:p w:rsidR="00695214" w:rsidRDefault="00941118">
                  <w:pPr>
                    <w:adjustRightInd w:val="0"/>
                    <w:snapToGrid w:val="0"/>
                    <w:jc w:val="center"/>
                    <w:rPr>
                      <w:szCs w:val="21"/>
                    </w:rPr>
                  </w:pPr>
                  <w:r>
                    <w:rPr>
                      <w:szCs w:val="21"/>
                    </w:rPr>
                    <w:t>1.0</w:t>
                  </w:r>
                </w:p>
              </w:tc>
              <w:tc>
                <w:tcPr>
                  <w:tcW w:w="761" w:type="dxa"/>
                  <w:vAlign w:val="center"/>
                </w:tcPr>
                <w:p w:rsidR="00695214" w:rsidRDefault="00941118">
                  <w:pPr>
                    <w:adjustRightInd w:val="0"/>
                    <w:snapToGrid w:val="0"/>
                    <w:jc w:val="center"/>
                    <w:rPr>
                      <w:szCs w:val="21"/>
                    </w:rPr>
                  </w:pPr>
                  <w:r>
                    <w:rPr>
                      <w:szCs w:val="21"/>
                    </w:rPr>
                    <w:t>达标</w:t>
                  </w:r>
                </w:p>
              </w:tc>
            </w:tr>
            <w:tr w:rsidR="00695214">
              <w:trPr>
                <w:trHeight w:hRule="exact" w:val="454"/>
                <w:jc w:val="center"/>
              </w:trPr>
              <w:tc>
                <w:tcPr>
                  <w:tcW w:w="8512" w:type="dxa"/>
                  <w:gridSpan w:val="9"/>
                  <w:vAlign w:val="center"/>
                </w:tcPr>
                <w:p w:rsidR="00695214" w:rsidRDefault="00941118">
                  <w:pPr>
                    <w:adjustRightInd w:val="0"/>
                    <w:snapToGrid w:val="0"/>
                    <w:jc w:val="left"/>
                    <w:rPr>
                      <w:szCs w:val="21"/>
                    </w:rPr>
                  </w:pPr>
                  <w:r>
                    <w:rPr>
                      <w:szCs w:val="21"/>
                    </w:rPr>
                    <w:t>备注：</w:t>
                  </w:r>
                  <w:r>
                    <w:rPr>
                      <w:bCs/>
                      <w:szCs w:val="21"/>
                    </w:rPr>
                    <w:t>该检测结果仅对本次采样样品负责。</w:t>
                  </w:r>
                </w:p>
              </w:tc>
            </w:tr>
          </w:tbl>
          <w:p w:rsidR="00695214" w:rsidRDefault="00941118">
            <w:pPr>
              <w:spacing w:line="360" w:lineRule="auto"/>
              <w:ind w:firstLineChars="200" w:firstLine="480"/>
              <w:rPr>
                <w:sz w:val="24"/>
                <w:szCs w:val="28"/>
              </w:rPr>
            </w:pPr>
            <w:r>
              <w:rPr>
                <w:rFonts w:hint="eastAsia"/>
                <w:sz w:val="24"/>
                <w:szCs w:val="28"/>
              </w:rPr>
              <w:t>表</w:t>
            </w:r>
            <w:r>
              <w:rPr>
                <w:rFonts w:hint="eastAsia"/>
                <w:sz w:val="24"/>
                <w:szCs w:val="28"/>
              </w:rPr>
              <w:t>1-13</w:t>
            </w:r>
            <w:r>
              <w:rPr>
                <w:rFonts w:hint="eastAsia"/>
                <w:sz w:val="24"/>
                <w:szCs w:val="28"/>
              </w:rPr>
              <w:t>监测结果表明，项目生产过程无组织排放的颗粒物排放浓度低于《大气污染物综合排放标准》（</w:t>
            </w:r>
            <w:r>
              <w:rPr>
                <w:rFonts w:hint="eastAsia"/>
                <w:sz w:val="24"/>
                <w:szCs w:val="28"/>
              </w:rPr>
              <w:t>GB16297-1996</w:t>
            </w:r>
            <w:r>
              <w:rPr>
                <w:rFonts w:hint="eastAsia"/>
                <w:sz w:val="24"/>
                <w:szCs w:val="28"/>
              </w:rPr>
              <w:t>）中无组织排放监控浓度限值要求，对周边大气环境影响较小。</w:t>
            </w:r>
          </w:p>
          <w:p w:rsidR="00695214" w:rsidRDefault="00941118">
            <w:pPr>
              <w:spacing w:line="360" w:lineRule="auto"/>
              <w:ind w:firstLineChars="200" w:firstLine="480"/>
              <w:rPr>
                <w:sz w:val="24"/>
                <w:szCs w:val="28"/>
              </w:rPr>
            </w:pPr>
            <w:r>
              <w:rPr>
                <w:rFonts w:hint="eastAsia"/>
                <w:sz w:val="24"/>
                <w:szCs w:val="28"/>
              </w:rPr>
              <w:t>（</w:t>
            </w:r>
            <w:r>
              <w:rPr>
                <w:rFonts w:hint="eastAsia"/>
                <w:sz w:val="24"/>
                <w:szCs w:val="28"/>
              </w:rPr>
              <w:t>3</w:t>
            </w:r>
            <w:r>
              <w:rPr>
                <w:rFonts w:hint="eastAsia"/>
                <w:sz w:val="24"/>
                <w:szCs w:val="28"/>
              </w:rPr>
              <w:t>）噪声</w:t>
            </w:r>
          </w:p>
          <w:p w:rsidR="00695214" w:rsidRDefault="00941118">
            <w:pPr>
              <w:spacing w:line="360" w:lineRule="auto"/>
              <w:ind w:firstLineChars="200" w:firstLine="480"/>
              <w:rPr>
                <w:sz w:val="24"/>
                <w:szCs w:val="28"/>
              </w:rPr>
            </w:pPr>
            <w:r>
              <w:rPr>
                <w:rFonts w:hint="eastAsia"/>
                <w:sz w:val="24"/>
                <w:szCs w:val="28"/>
              </w:rPr>
              <w:lastRenderedPageBreak/>
              <w:t>原有项目噪声主要来源于各设备在运转过程中产生的机械动力学噪声和各类风机、蒸气管道产生的气体动力学噪声；稳态噪声源有锅炉、各类泵、风机、引风机、破碎机、胶带输送机等；瞬时噪声源主要为机炉瞬时排汽噪声。湖南省怡昌能源科技开发有限公司委托湖南精科检测有限公司于</w:t>
            </w:r>
            <w:r>
              <w:rPr>
                <w:rFonts w:hint="eastAsia"/>
                <w:sz w:val="24"/>
                <w:szCs w:val="28"/>
              </w:rPr>
              <w:t>2019</w:t>
            </w:r>
            <w:r>
              <w:rPr>
                <w:rFonts w:hint="eastAsia"/>
                <w:sz w:val="24"/>
                <w:szCs w:val="28"/>
              </w:rPr>
              <w:t>年</w:t>
            </w:r>
            <w:r>
              <w:rPr>
                <w:rFonts w:hint="eastAsia"/>
                <w:sz w:val="24"/>
                <w:szCs w:val="28"/>
              </w:rPr>
              <w:t>5</w:t>
            </w:r>
            <w:r>
              <w:rPr>
                <w:rFonts w:hint="eastAsia"/>
                <w:sz w:val="24"/>
                <w:szCs w:val="28"/>
              </w:rPr>
              <w:t>月</w:t>
            </w:r>
            <w:r>
              <w:rPr>
                <w:rFonts w:hint="eastAsia"/>
                <w:sz w:val="24"/>
                <w:szCs w:val="28"/>
              </w:rPr>
              <w:t>28</w:t>
            </w:r>
            <w:r>
              <w:rPr>
                <w:rFonts w:hint="eastAsia"/>
                <w:sz w:val="24"/>
                <w:szCs w:val="28"/>
              </w:rPr>
              <w:t>日至</w:t>
            </w:r>
            <w:r>
              <w:rPr>
                <w:rFonts w:hint="eastAsia"/>
                <w:sz w:val="24"/>
                <w:szCs w:val="28"/>
              </w:rPr>
              <w:t>5</w:t>
            </w:r>
            <w:r>
              <w:rPr>
                <w:rFonts w:hint="eastAsia"/>
                <w:sz w:val="24"/>
                <w:szCs w:val="28"/>
              </w:rPr>
              <w:t>月</w:t>
            </w:r>
            <w:r>
              <w:rPr>
                <w:rFonts w:hint="eastAsia"/>
                <w:sz w:val="24"/>
                <w:szCs w:val="28"/>
              </w:rPr>
              <w:t>29</w:t>
            </w:r>
            <w:r>
              <w:rPr>
                <w:rFonts w:hint="eastAsia"/>
                <w:sz w:val="24"/>
                <w:szCs w:val="28"/>
              </w:rPr>
              <w:t>日对原有项目厂界噪声进行了现场监测。噪声监测结果见下表。</w:t>
            </w:r>
          </w:p>
          <w:p w:rsidR="00695214" w:rsidRDefault="00941118">
            <w:pPr>
              <w:jc w:val="center"/>
              <w:rPr>
                <w:b/>
                <w:bCs/>
                <w:szCs w:val="21"/>
              </w:rPr>
            </w:pPr>
            <w:r>
              <w:rPr>
                <w:b/>
                <w:bCs/>
                <w:szCs w:val="21"/>
              </w:rPr>
              <w:t>表</w:t>
            </w:r>
            <w:r>
              <w:rPr>
                <w:rFonts w:hint="eastAsia"/>
                <w:b/>
                <w:bCs/>
                <w:szCs w:val="21"/>
              </w:rPr>
              <w:t>1-14</w:t>
            </w:r>
            <w:r>
              <w:rPr>
                <w:b/>
                <w:bCs/>
                <w:szCs w:val="21"/>
              </w:rPr>
              <w:t xml:space="preserve"> </w:t>
            </w:r>
            <w:r>
              <w:rPr>
                <w:b/>
                <w:bCs/>
                <w:szCs w:val="21"/>
              </w:rPr>
              <w:t>噪声监测结果表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1140"/>
              <w:gridCol w:w="1268"/>
              <w:gridCol w:w="1082"/>
              <w:gridCol w:w="1220"/>
              <w:gridCol w:w="955"/>
              <w:gridCol w:w="955"/>
              <w:gridCol w:w="1037"/>
            </w:tblGrid>
            <w:tr w:rsidR="00695214">
              <w:trPr>
                <w:trHeight w:val="454"/>
                <w:jc w:val="center"/>
              </w:trPr>
              <w:tc>
                <w:tcPr>
                  <w:tcW w:w="860" w:type="dxa"/>
                  <w:vMerge w:val="restart"/>
                  <w:vAlign w:val="center"/>
                </w:tcPr>
                <w:p w:rsidR="00695214" w:rsidRDefault="00941118">
                  <w:pPr>
                    <w:adjustRightInd w:val="0"/>
                    <w:snapToGrid w:val="0"/>
                    <w:jc w:val="center"/>
                    <w:rPr>
                      <w:szCs w:val="21"/>
                    </w:rPr>
                  </w:pPr>
                  <w:r>
                    <w:rPr>
                      <w:szCs w:val="21"/>
                    </w:rPr>
                    <w:t>测点编号</w:t>
                  </w:r>
                </w:p>
              </w:tc>
              <w:tc>
                <w:tcPr>
                  <w:tcW w:w="1140" w:type="dxa"/>
                  <w:vMerge w:val="restart"/>
                  <w:vAlign w:val="center"/>
                </w:tcPr>
                <w:p w:rsidR="00695214" w:rsidRDefault="00941118">
                  <w:pPr>
                    <w:adjustRightInd w:val="0"/>
                    <w:snapToGrid w:val="0"/>
                    <w:jc w:val="center"/>
                    <w:rPr>
                      <w:szCs w:val="21"/>
                    </w:rPr>
                  </w:pPr>
                  <w:r>
                    <w:rPr>
                      <w:szCs w:val="21"/>
                    </w:rPr>
                    <w:t>测点位置</w:t>
                  </w:r>
                </w:p>
              </w:tc>
              <w:tc>
                <w:tcPr>
                  <w:tcW w:w="1268" w:type="dxa"/>
                  <w:vMerge w:val="restart"/>
                  <w:vAlign w:val="center"/>
                </w:tcPr>
                <w:p w:rsidR="00695214" w:rsidRDefault="00941118">
                  <w:pPr>
                    <w:adjustRightInd w:val="0"/>
                    <w:snapToGrid w:val="0"/>
                    <w:jc w:val="center"/>
                    <w:rPr>
                      <w:szCs w:val="21"/>
                    </w:rPr>
                  </w:pPr>
                  <w:r>
                    <w:rPr>
                      <w:szCs w:val="21"/>
                    </w:rPr>
                    <w:t>采样时间</w:t>
                  </w:r>
                </w:p>
              </w:tc>
              <w:tc>
                <w:tcPr>
                  <w:tcW w:w="2301" w:type="dxa"/>
                  <w:gridSpan w:val="2"/>
                  <w:vAlign w:val="center"/>
                </w:tcPr>
                <w:p w:rsidR="00695214" w:rsidRDefault="00941118">
                  <w:pPr>
                    <w:adjustRightInd w:val="0"/>
                    <w:snapToGrid w:val="0"/>
                    <w:jc w:val="center"/>
                    <w:rPr>
                      <w:szCs w:val="21"/>
                    </w:rPr>
                  </w:pPr>
                  <w:r>
                    <w:rPr>
                      <w:szCs w:val="21"/>
                    </w:rPr>
                    <w:t>检测结果</w:t>
                  </w:r>
                  <w:r>
                    <w:rPr>
                      <w:szCs w:val="21"/>
                    </w:rPr>
                    <w:t xml:space="preserve"> LeqdB(A)</w:t>
                  </w:r>
                </w:p>
              </w:tc>
              <w:tc>
                <w:tcPr>
                  <w:tcW w:w="1910" w:type="dxa"/>
                  <w:gridSpan w:val="2"/>
                  <w:vAlign w:val="center"/>
                </w:tcPr>
                <w:p w:rsidR="00695214" w:rsidRDefault="00941118">
                  <w:pPr>
                    <w:adjustRightInd w:val="0"/>
                    <w:snapToGrid w:val="0"/>
                    <w:jc w:val="center"/>
                    <w:rPr>
                      <w:szCs w:val="21"/>
                    </w:rPr>
                  </w:pPr>
                  <w:r>
                    <w:rPr>
                      <w:szCs w:val="21"/>
                    </w:rPr>
                    <w:t>执行标准</w:t>
                  </w:r>
                  <w:r>
                    <w:rPr>
                      <w:szCs w:val="21"/>
                    </w:rPr>
                    <w:t>LeqdB(A)</w:t>
                  </w:r>
                </w:p>
              </w:tc>
              <w:tc>
                <w:tcPr>
                  <w:tcW w:w="1036" w:type="dxa"/>
                  <w:vMerge w:val="restart"/>
                  <w:vAlign w:val="center"/>
                </w:tcPr>
                <w:p w:rsidR="00695214" w:rsidRDefault="00941118">
                  <w:pPr>
                    <w:adjustRightInd w:val="0"/>
                    <w:snapToGrid w:val="0"/>
                    <w:jc w:val="center"/>
                    <w:rPr>
                      <w:szCs w:val="21"/>
                    </w:rPr>
                  </w:pPr>
                  <w:r>
                    <w:rPr>
                      <w:szCs w:val="21"/>
                    </w:rPr>
                    <w:t>评价结果</w:t>
                  </w:r>
                </w:p>
              </w:tc>
            </w:tr>
            <w:tr w:rsidR="00695214">
              <w:trPr>
                <w:trHeight w:val="454"/>
                <w:jc w:val="center"/>
              </w:trPr>
              <w:tc>
                <w:tcPr>
                  <w:tcW w:w="860"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1268" w:type="dxa"/>
                  <w:vMerge/>
                  <w:vAlign w:val="center"/>
                </w:tcPr>
                <w:p w:rsidR="00695214" w:rsidRDefault="00695214">
                  <w:pPr>
                    <w:adjustRightInd w:val="0"/>
                    <w:snapToGrid w:val="0"/>
                    <w:jc w:val="center"/>
                    <w:rPr>
                      <w:szCs w:val="21"/>
                    </w:rPr>
                  </w:pPr>
                </w:p>
              </w:tc>
              <w:tc>
                <w:tcPr>
                  <w:tcW w:w="1081" w:type="dxa"/>
                  <w:vAlign w:val="center"/>
                </w:tcPr>
                <w:p w:rsidR="00695214" w:rsidRDefault="00941118">
                  <w:pPr>
                    <w:adjustRightInd w:val="0"/>
                    <w:snapToGrid w:val="0"/>
                    <w:jc w:val="center"/>
                    <w:rPr>
                      <w:szCs w:val="21"/>
                    </w:rPr>
                  </w:pPr>
                  <w:r>
                    <w:rPr>
                      <w:szCs w:val="21"/>
                    </w:rPr>
                    <w:t>昼间</w:t>
                  </w:r>
                </w:p>
              </w:tc>
              <w:tc>
                <w:tcPr>
                  <w:tcW w:w="1220" w:type="dxa"/>
                  <w:vAlign w:val="center"/>
                </w:tcPr>
                <w:p w:rsidR="00695214" w:rsidRDefault="00941118">
                  <w:pPr>
                    <w:adjustRightInd w:val="0"/>
                    <w:snapToGrid w:val="0"/>
                    <w:jc w:val="center"/>
                    <w:rPr>
                      <w:szCs w:val="21"/>
                    </w:rPr>
                  </w:pPr>
                  <w:r>
                    <w:rPr>
                      <w:szCs w:val="21"/>
                    </w:rPr>
                    <w:t>夜间</w:t>
                  </w:r>
                </w:p>
              </w:tc>
              <w:tc>
                <w:tcPr>
                  <w:tcW w:w="955" w:type="dxa"/>
                  <w:vAlign w:val="center"/>
                </w:tcPr>
                <w:p w:rsidR="00695214" w:rsidRDefault="00941118">
                  <w:pPr>
                    <w:adjustRightInd w:val="0"/>
                    <w:snapToGrid w:val="0"/>
                    <w:jc w:val="center"/>
                    <w:rPr>
                      <w:szCs w:val="21"/>
                    </w:rPr>
                  </w:pPr>
                  <w:r>
                    <w:rPr>
                      <w:szCs w:val="21"/>
                    </w:rPr>
                    <w:t>昼间</w:t>
                  </w:r>
                </w:p>
              </w:tc>
              <w:tc>
                <w:tcPr>
                  <w:tcW w:w="955" w:type="dxa"/>
                  <w:vAlign w:val="center"/>
                </w:tcPr>
                <w:p w:rsidR="00695214" w:rsidRDefault="00941118">
                  <w:pPr>
                    <w:adjustRightInd w:val="0"/>
                    <w:snapToGrid w:val="0"/>
                    <w:jc w:val="center"/>
                    <w:rPr>
                      <w:szCs w:val="21"/>
                    </w:rPr>
                  </w:pPr>
                  <w:r>
                    <w:rPr>
                      <w:szCs w:val="21"/>
                    </w:rPr>
                    <w:t>夜间</w:t>
                  </w:r>
                </w:p>
              </w:tc>
              <w:tc>
                <w:tcPr>
                  <w:tcW w:w="1036" w:type="dxa"/>
                  <w:vMerge/>
                  <w:vAlign w:val="center"/>
                </w:tcPr>
                <w:p w:rsidR="00695214" w:rsidRDefault="00695214">
                  <w:pPr>
                    <w:adjustRightInd w:val="0"/>
                    <w:snapToGrid w:val="0"/>
                    <w:jc w:val="center"/>
                    <w:rPr>
                      <w:szCs w:val="21"/>
                    </w:rPr>
                  </w:pPr>
                </w:p>
              </w:tc>
            </w:tr>
            <w:tr w:rsidR="00695214">
              <w:trPr>
                <w:trHeight w:val="454"/>
                <w:jc w:val="center"/>
              </w:trPr>
              <w:tc>
                <w:tcPr>
                  <w:tcW w:w="860" w:type="dxa"/>
                  <w:vMerge w:val="restart"/>
                  <w:vAlign w:val="center"/>
                </w:tcPr>
                <w:p w:rsidR="00695214" w:rsidRDefault="00941118">
                  <w:pPr>
                    <w:adjustRightInd w:val="0"/>
                    <w:snapToGrid w:val="0"/>
                    <w:jc w:val="center"/>
                    <w:rPr>
                      <w:szCs w:val="21"/>
                    </w:rPr>
                  </w:pPr>
                  <w:r>
                    <w:rPr>
                      <w:szCs w:val="21"/>
                    </w:rPr>
                    <w:t>N1</w:t>
                  </w:r>
                </w:p>
              </w:tc>
              <w:tc>
                <w:tcPr>
                  <w:tcW w:w="1140" w:type="dxa"/>
                  <w:vMerge w:val="restart"/>
                  <w:vAlign w:val="center"/>
                </w:tcPr>
                <w:p w:rsidR="00695214" w:rsidRDefault="00941118">
                  <w:pPr>
                    <w:adjustRightInd w:val="0"/>
                    <w:snapToGrid w:val="0"/>
                    <w:spacing w:before="62" w:after="62"/>
                    <w:jc w:val="center"/>
                    <w:rPr>
                      <w:szCs w:val="21"/>
                      <w:shd w:val="clear" w:color="auto" w:fill="FFFFFF"/>
                    </w:rPr>
                  </w:pPr>
                  <w:r>
                    <w:rPr>
                      <w:szCs w:val="21"/>
                      <w:shd w:val="clear" w:color="auto" w:fill="FFFFFF"/>
                    </w:rPr>
                    <w:t>东面厂界一米处</w:t>
                  </w:r>
                </w:p>
              </w:tc>
              <w:tc>
                <w:tcPr>
                  <w:tcW w:w="1268" w:type="dxa"/>
                  <w:vAlign w:val="center"/>
                </w:tcPr>
                <w:p w:rsidR="00695214" w:rsidRDefault="00941118">
                  <w:pPr>
                    <w:widowControl/>
                    <w:jc w:val="center"/>
                    <w:rPr>
                      <w:color w:val="0000FF"/>
                      <w:szCs w:val="21"/>
                    </w:rPr>
                  </w:pPr>
                  <w:r>
                    <w:rPr>
                      <w:rFonts w:hAnsi="宋体" w:cs="宋体"/>
                      <w:kern w:val="0"/>
                      <w:szCs w:val="21"/>
                      <w:lang/>
                    </w:rPr>
                    <w:t>2019.5.28</w:t>
                  </w:r>
                </w:p>
              </w:tc>
              <w:tc>
                <w:tcPr>
                  <w:tcW w:w="1082" w:type="dxa"/>
                  <w:vAlign w:val="center"/>
                </w:tcPr>
                <w:p w:rsidR="00695214" w:rsidRDefault="00941118">
                  <w:pPr>
                    <w:widowControl/>
                    <w:jc w:val="center"/>
                    <w:rPr>
                      <w:color w:val="0000FF"/>
                      <w:szCs w:val="21"/>
                    </w:rPr>
                  </w:pPr>
                  <w:r>
                    <w:rPr>
                      <w:rFonts w:hAnsi="宋体" w:cs="宋体"/>
                      <w:kern w:val="0"/>
                      <w:szCs w:val="21"/>
                      <w:lang/>
                    </w:rPr>
                    <w:t>53.3</w:t>
                  </w:r>
                </w:p>
              </w:tc>
              <w:tc>
                <w:tcPr>
                  <w:tcW w:w="1219" w:type="dxa"/>
                  <w:vAlign w:val="center"/>
                </w:tcPr>
                <w:p w:rsidR="00695214" w:rsidRDefault="00941118">
                  <w:pPr>
                    <w:widowControl/>
                    <w:jc w:val="center"/>
                    <w:rPr>
                      <w:color w:val="0000FF"/>
                      <w:szCs w:val="21"/>
                    </w:rPr>
                  </w:pPr>
                  <w:r>
                    <w:rPr>
                      <w:rFonts w:hAnsi="宋体" w:cs="宋体"/>
                      <w:kern w:val="0"/>
                      <w:szCs w:val="21"/>
                      <w:lang/>
                    </w:rPr>
                    <w:t>43.2</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1268" w:type="dxa"/>
                  <w:vAlign w:val="center"/>
                </w:tcPr>
                <w:p w:rsidR="00695214" w:rsidRDefault="00941118">
                  <w:pPr>
                    <w:widowControl/>
                    <w:jc w:val="center"/>
                    <w:rPr>
                      <w:color w:val="0000FF"/>
                      <w:szCs w:val="21"/>
                    </w:rPr>
                  </w:pPr>
                  <w:r>
                    <w:rPr>
                      <w:rFonts w:hAnsi="宋体" w:cs="宋体"/>
                      <w:kern w:val="0"/>
                      <w:szCs w:val="21"/>
                      <w:lang/>
                    </w:rPr>
                    <w:t>2019.5.29</w:t>
                  </w:r>
                </w:p>
              </w:tc>
              <w:tc>
                <w:tcPr>
                  <w:tcW w:w="1082" w:type="dxa"/>
                  <w:vAlign w:val="center"/>
                </w:tcPr>
                <w:p w:rsidR="00695214" w:rsidRDefault="00941118">
                  <w:pPr>
                    <w:widowControl/>
                    <w:jc w:val="center"/>
                    <w:rPr>
                      <w:color w:val="0000FF"/>
                      <w:szCs w:val="21"/>
                    </w:rPr>
                  </w:pPr>
                  <w:r>
                    <w:rPr>
                      <w:rFonts w:hAnsi="宋体" w:cs="宋体"/>
                      <w:kern w:val="0"/>
                      <w:szCs w:val="21"/>
                      <w:lang/>
                    </w:rPr>
                    <w:t>54.6</w:t>
                  </w:r>
                </w:p>
              </w:tc>
              <w:tc>
                <w:tcPr>
                  <w:tcW w:w="1219" w:type="dxa"/>
                  <w:vAlign w:val="center"/>
                </w:tcPr>
                <w:p w:rsidR="00695214" w:rsidRDefault="00941118">
                  <w:pPr>
                    <w:widowControl/>
                    <w:jc w:val="center"/>
                    <w:rPr>
                      <w:color w:val="0000FF"/>
                      <w:szCs w:val="21"/>
                    </w:rPr>
                  </w:pPr>
                  <w:r>
                    <w:rPr>
                      <w:rFonts w:hAnsi="宋体" w:cs="宋体"/>
                      <w:kern w:val="0"/>
                      <w:szCs w:val="21"/>
                      <w:lang/>
                    </w:rPr>
                    <w:t xml:space="preserve">42.3 </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restart"/>
                  <w:vAlign w:val="center"/>
                </w:tcPr>
                <w:p w:rsidR="00695214" w:rsidRDefault="00941118">
                  <w:pPr>
                    <w:adjustRightInd w:val="0"/>
                    <w:snapToGrid w:val="0"/>
                    <w:jc w:val="center"/>
                    <w:rPr>
                      <w:szCs w:val="21"/>
                    </w:rPr>
                  </w:pPr>
                  <w:r>
                    <w:rPr>
                      <w:szCs w:val="21"/>
                    </w:rPr>
                    <w:t>N2</w:t>
                  </w:r>
                </w:p>
              </w:tc>
              <w:tc>
                <w:tcPr>
                  <w:tcW w:w="1140" w:type="dxa"/>
                  <w:vMerge w:val="restart"/>
                  <w:vAlign w:val="center"/>
                </w:tcPr>
                <w:p w:rsidR="00695214" w:rsidRDefault="00941118">
                  <w:pPr>
                    <w:adjustRightInd w:val="0"/>
                    <w:snapToGrid w:val="0"/>
                    <w:jc w:val="center"/>
                    <w:rPr>
                      <w:szCs w:val="21"/>
                    </w:rPr>
                  </w:pPr>
                  <w:r>
                    <w:rPr>
                      <w:szCs w:val="21"/>
                      <w:shd w:val="clear" w:color="auto" w:fill="FFFFFF"/>
                    </w:rPr>
                    <w:t>南面厂界一米处</w:t>
                  </w:r>
                </w:p>
              </w:tc>
              <w:tc>
                <w:tcPr>
                  <w:tcW w:w="1268" w:type="dxa"/>
                  <w:vAlign w:val="center"/>
                </w:tcPr>
                <w:p w:rsidR="00695214" w:rsidRDefault="00941118">
                  <w:pPr>
                    <w:widowControl/>
                    <w:jc w:val="center"/>
                    <w:rPr>
                      <w:color w:val="0000FF"/>
                      <w:szCs w:val="21"/>
                    </w:rPr>
                  </w:pPr>
                  <w:r>
                    <w:rPr>
                      <w:rFonts w:hAnsi="宋体" w:cs="宋体"/>
                      <w:kern w:val="0"/>
                      <w:szCs w:val="21"/>
                      <w:lang/>
                    </w:rPr>
                    <w:t>2019.5.28</w:t>
                  </w:r>
                </w:p>
              </w:tc>
              <w:tc>
                <w:tcPr>
                  <w:tcW w:w="1082" w:type="dxa"/>
                  <w:vAlign w:val="center"/>
                </w:tcPr>
                <w:p w:rsidR="00695214" w:rsidRDefault="00941118">
                  <w:pPr>
                    <w:widowControl/>
                    <w:jc w:val="center"/>
                    <w:rPr>
                      <w:color w:val="0000FF"/>
                      <w:szCs w:val="21"/>
                    </w:rPr>
                  </w:pPr>
                  <w:r>
                    <w:rPr>
                      <w:rFonts w:hAnsi="宋体" w:cs="宋体"/>
                      <w:kern w:val="0"/>
                      <w:szCs w:val="21"/>
                      <w:lang/>
                    </w:rPr>
                    <w:t>53.2</w:t>
                  </w:r>
                </w:p>
              </w:tc>
              <w:tc>
                <w:tcPr>
                  <w:tcW w:w="1219" w:type="dxa"/>
                  <w:vAlign w:val="center"/>
                </w:tcPr>
                <w:p w:rsidR="00695214" w:rsidRDefault="00941118">
                  <w:pPr>
                    <w:widowControl/>
                    <w:jc w:val="center"/>
                    <w:rPr>
                      <w:color w:val="0000FF"/>
                      <w:szCs w:val="21"/>
                    </w:rPr>
                  </w:pPr>
                  <w:r>
                    <w:rPr>
                      <w:rFonts w:hAnsi="宋体" w:cs="宋体"/>
                      <w:kern w:val="0"/>
                      <w:szCs w:val="21"/>
                      <w:lang/>
                    </w:rPr>
                    <w:t xml:space="preserve">43.0 </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1268" w:type="dxa"/>
                  <w:vAlign w:val="center"/>
                </w:tcPr>
                <w:p w:rsidR="00695214" w:rsidRDefault="00941118">
                  <w:pPr>
                    <w:widowControl/>
                    <w:jc w:val="center"/>
                    <w:rPr>
                      <w:color w:val="0000FF"/>
                      <w:szCs w:val="21"/>
                    </w:rPr>
                  </w:pPr>
                  <w:r>
                    <w:rPr>
                      <w:rFonts w:hAnsi="宋体" w:cs="宋体"/>
                      <w:kern w:val="0"/>
                      <w:szCs w:val="21"/>
                      <w:lang/>
                    </w:rPr>
                    <w:t>2019.5.29</w:t>
                  </w:r>
                </w:p>
              </w:tc>
              <w:tc>
                <w:tcPr>
                  <w:tcW w:w="1082" w:type="dxa"/>
                  <w:vAlign w:val="center"/>
                </w:tcPr>
                <w:p w:rsidR="00695214" w:rsidRDefault="00941118">
                  <w:pPr>
                    <w:widowControl/>
                    <w:jc w:val="center"/>
                    <w:rPr>
                      <w:color w:val="0000FF"/>
                      <w:szCs w:val="21"/>
                    </w:rPr>
                  </w:pPr>
                  <w:r>
                    <w:rPr>
                      <w:rFonts w:hAnsi="宋体" w:cs="宋体"/>
                      <w:kern w:val="0"/>
                      <w:szCs w:val="21"/>
                      <w:lang/>
                    </w:rPr>
                    <w:t>53.9</w:t>
                  </w:r>
                </w:p>
              </w:tc>
              <w:tc>
                <w:tcPr>
                  <w:tcW w:w="1219" w:type="dxa"/>
                  <w:vAlign w:val="center"/>
                </w:tcPr>
                <w:p w:rsidR="00695214" w:rsidRDefault="00941118">
                  <w:pPr>
                    <w:widowControl/>
                    <w:jc w:val="center"/>
                    <w:rPr>
                      <w:color w:val="0000FF"/>
                      <w:szCs w:val="21"/>
                    </w:rPr>
                  </w:pPr>
                  <w:r>
                    <w:rPr>
                      <w:rFonts w:hAnsi="宋体" w:cs="宋体"/>
                      <w:kern w:val="0"/>
                      <w:szCs w:val="21"/>
                      <w:lang/>
                    </w:rPr>
                    <w:t xml:space="preserve">43.0 </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restart"/>
                  <w:vAlign w:val="center"/>
                </w:tcPr>
                <w:p w:rsidR="00695214" w:rsidRDefault="00941118">
                  <w:pPr>
                    <w:adjustRightInd w:val="0"/>
                    <w:snapToGrid w:val="0"/>
                    <w:jc w:val="center"/>
                    <w:rPr>
                      <w:szCs w:val="21"/>
                    </w:rPr>
                  </w:pPr>
                  <w:r>
                    <w:rPr>
                      <w:szCs w:val="21"/>
                    </w:rPr>
                    <w:t>N3</w:t>
                  </w:r>
                </w:p>
              </w:tc>
              <w:tc>
                <w:tcPr>
                  <w:tcW w:w="1140" w:type="dxa"/>
                  <w:vMerge w:val="restart"/>
                  <w:vAlign w:val="center"/>
                </w:tcPr>
                <w:p w:rsidR="00695214" w:rsidRDefault="00941118">
                  <w:pPr>
                    <w:adjustRightInd w:val="0"/>
                    <w:snapToGrid w:val="0"/>
                    <w:jc w:val="center"/>
                    <w:rPr>
                      <w:szCs w:val="21"/>
                    </w:rPr>
                  </w:pPr>
                  <w:r>
                    <w:rPr>
                      <w:szCs w:val="21"/>
                      <w:shd w:val="clear" w:color="auto" w:fill="FFFFFF"/>
                    </w:rPr>
                    <w:t>西面厂界一米处</w:t>
                  </w:r>
                </w:p>
              </w:tc>
              <w:tc>
                <w:tcPr>
                  <w:tcW w:w="1268" w:type="dxa"/>
                  <w:vAlign w:val="center"/>
                </w:tcPr>
                <w:p w:rsidR="00695214" w:rsidRDefault="00941118">
                  <w:pPr>
                    <w:widowControl/>
                    <w:jc w:val="center"/>
                    <w:rPr>
                      <w:color w:val="0000FF"/>
                      <w:szCs w:val="21"/>
                    </w:rPr>
                  </w:pPr>
                  <w:r>
                    <w:rPr>
                      <w:rFonts w:hAnsi="宋体" w:cs="宋体"/>
                      <w:kern w:val="0"/>
                      <w:szCs w:val="21"/>
                      <w:lang/>
                    </w:rPr>
                    <w:t>2019.5.28</w:t>
                  </w:r>
                </w:p>
              </w:tc>
              <w:tc>
                <w:tcPr>
                  <w:tcW w:w="1082" w:type="dxa"/>
                  <w:vAlign w:val="center"/>
                </w:tcPr>
                <w:p w:rsidR="00695214" w:rsidRDefault="00941118">
                  <w:pPr>
                    <w:widowControl/>
                    <w:jc w:val="center"/>
                    <w:rPr>
                      <w:color w:val="0000FF"/>
                      <w:szCs w:val="21"/>
                    </w:rPr>
                  </w:pPr>
                  <w:r>
                    <w:rPr>
                      <w:rFonts w:hAnsi="宋体" w:cs="宋体"/>
                      <w:kern w:val="0"/>
                      <w:szCs w:val="21"/>
                      <w:lang/>
                    </w:rPr>
                    <w:t xml:space="preserve">53.0 </w:t>
                  </w:r>
                </w:p>
              </w:tc>
              <w:tc>
                <w:tcPr>
                  <w:tcW w:w="1219" w:type="dxa"/>
                  <w:vAlign w:val="center"/>
                </w:tcPr>
                <w:p w:rsidR="00695214" w:rsidRDefault="00941118">
                  <w:pPr>
                    <w:widowControl/>
                    <w:jc w:val="center"/>
                    <w:rPr>
                      <w:color w:val="0000FF"/>
                      <w:szCs w:val="21"/>
                    </w:rPr>
                  </w:pPr>
                  <w:r>
                    <w:rPr>
                      <w:rFonts w:hAnsi="宋体" w:cs="宋体"/>
                      <w:kern w:val="0"/>
                      <w:szCs w:val="21"/>
                      <w:lang/>
                    </w:rPr>
                    <w:t>41.7</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1268" w:type="dxa"/>
                  <w:vAlign w:val="center"/>
                </w:tcPr>
                <w:p w:rsidR="00695214" w:rsidRDefault="00941118">
                  <w:pPr>
                    <w:widowControl/>
                    <w:jc w:val="center"/>
                    <w:rPr>
                      <w:color w:val="0000FF"/>
                      <w:szCs w:val="21"/>
                    </w:rPr>
                  </w:pPr>
                  <w:r>
                    <w:rPr>
                      <w:rFonts w:hAnsi="宋体" w:cs="宋体"/>
                      <w:kern w:val="0"/>
                      <w:szCs w:val="21"/>
                      <w:lang/>
                    </w:rPr>
                    <w:t>2019.5.29</w:t>
                  </w:r>
                </w:p>
              </w:tc>
              <w:tc>
                <w:tcPr>
                  <w:tcW w:w="1082" w:type="dxa"/>
                  <w:vAlign w:val="center"/>
                </w:tcPr>
                <w:p w:rsidR="00695214" w:rsidRDefault="00941118">
                  <w:pPr>
                    <w:widowControl/>
                    <w:jc w:val="center"/>
                    <w:rPr>
                      <w:color w:val="0000FF"/>
                      <w:szCs w:val="21"/>
                    </w:rPr>
                  </w:pPr>
                  <w:r>
                    <w:rPr>
                      <w:rFonts w:hAnsi="宋体" w:cs="宋体"/>
                      <w:kern w:val="0"/>
                      <w:szCs w:val="21"/>
                      <w:lang/>
                    </w:rPr>
                    <w:t>53.3</w:t>
                  </w:r>
                </w:p>
              </w:tc>
              <w:tc>
                <w:tcPr>
                  <w:tcW w:w="1219" w:type="dxa"/>
                  <w:vAlign w:val="center"/>
                </w:tcPr>
                <w:p w:rsidR="00695214" w:rsidRDefault="00941118">
                  <w:pPr>
                    <w:widowControl/>
                    <w:jc w:val="center"/>
                    <w:rPr>
                      <w:color w:val="0000FF"/>
                      <w:szCs w:val="21"/>
                    </w:rPr>
                  </w:pPr>
                  <w:r>
                    <w:rPr>
                      <w:rFonts w:hAnsi="宋体" w:cs="宋体"/>
                      <w:kern w:val="0"/>
                      <w:szCs w:val="21"/>
                      <w:lang/>
                    </w:rPr>
                    <w:t>42.6</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restart"/>
                  <w:vAlign w:val="center"/>
                </w:tcPr>
                <w:p w:rsidR="00695214" w:rsidRDefault="00941118">
                  <w:pPr>
                    <w:adjustRightInd w:val="0"/>
                    <w:snapToGrid w:val="0"/>
                    <w:jc w:val="center"/>
                    <w:rPr>
                      <w:szCs w:val="21"/>
                    </w:rPr>
                  </w:pPr>
                  <w:r>
                    <w:rPr>
                      <w:szCs w:val="21"/>
                    </w:rPr>
                    <w:t>N4</w:t>
                  </w:r>
                </w:p>
              </w:tc>
              <w:tc>
                <w:tcPr>
                  <w:tcW w:w="1140" w:type="dxa"/>
                  <w:vMerge w:val="restart"/>
                  <w:vAlign w:val="center"/>
                </w:tcPr>
                <w:p w:rsidR="00695214" w:rsidRDefault="00941118">
                  <w:pPr>
                    <w:adjustRightInd w:val="0"/>
                    <w:snapToGrid w:val="0"/>
                    <w:jc w:val="center"/>
                    <w:rPr>
                      <w:szCs w:val="21"/>
                    </w:rPr>
                  </w:pPr>
                  <w:r>
                    <w:rPr>
                      <w:szCs w:val="21"/>
                      <w:shd w:val="clear" w:color="auto" w:fill="FFFFFF"/>
                    </w:rPr>
                    <w:t>北面厂界一米处</w:t>
                  </w:r>
                </w:p>
              </w:tc>
              <w:tc>
                <w:tcPr>
                  <w:tcW w:w="1268" w:type="dxa"/>
                  <w:vAlign w:val="center"/>
                </w:tcPr>
                <w:p w:rsidR="00695214" w:rsidRDefault="00941118">
                  <w:pPr>
                    <w:widowControl/>
                    <w:jc w:val="center"/>
                    <w:rPr>
                      <w:color w:val="0000FF"/>
                      <w:szCs w:val="21"/>
                    </w:rPr>
                  </w:pPr>
                  <w:r>
                    <w:rPr>
                      <w:rFonts w:hAnsi="宋体" w:cs="宋体"/>
                      <w:kern w:val="0"/>
                      <w:szCs w:val="21"/>
                      <w:lang/>
                    </w:rPr>
                    <w:t>2019.5.28</w:t>
                  </w:r>
                </w:p>
              </w:tc>
              <w:tc>
                <w:tcPr>
                  <w:tcW w:w="1082" w:type="dxa"/>
                  <w:vAlign w:val="center"/>
                </w:tcPr>
                <w:p w:rsidR="00695214" w:rsidRDefault="00941118">
                  <w:pPr>
                    <w:widowControl/>
                    <w:jc w:val="center"/>
                    <w:rPr>
                      <w:color w:val="0000FF"/>
                      <w:szCs w:val="21"/>
                    </w:rPr>
                  </w:pPr>
                  <w:r>
                    <w:rPr>
                      <w:rFonts w:hAnsi="宋体" w:cs="宋体"/>
                      <w:kern w:val="0"/>
                      <w:szCs w:val="21"/>
                      <w:lang/>
                    </w:rPr>
                    <w:t>53.9</w:t>
                  </w:r>
                </w:p>
              </w:tc>
              <w:tc>
                <w:tcPr>
                  <w:tcW w:w="1219" w:type="dxa"/>
                  <w:vAlign w:val="center"/>
                </w:tcPr>
                <w:p w:rsidR="00695214" w:rsidRDefault="00941118">
                  <w:pPr>
                    <w:widowControl/>
                    <w:jc w:val="center"/>
                    <w:rPr>
                      <w:color w:val="0000FF"/>
                      <w:szCs w:val="21"/>
                    </w:rPr>
                  </w:pPr>
                  <w:r>
                    <w:rPr>
                      <w:rFonts w:hAnsi="宋体" w:cs="宋体"/>
                      <w:kern w:val="0"/>
                      <w:szCs w:val="21"/>
                      <w:lang/>
                    </w:rPr>
                    <w:t>42.7</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r w:rsidR="00695214">
              <w:trPr>
                <w:trHeight w:val="454"/>
                <w:jc w:val="center"/>
              </w:trPr>
              <w:tc>
                <w:tcPr>
                  <w:tcW w:w="860" w:type="dxa"/>
                  <w:vMerge/>
                  <w:vAlign w:val="center"/>
                </w:tcPr>
                <w:p w:rsidR="00695214" w:rsidRDefault="00695214">
                  <w:pPr>
                    <w:adjustRightInd w:val="0"/>
                    <w:snapToGrid w:val="0"/>
                    <w:jc w:val="center"/>
                    <w:rPr>
                      <w:szCs w:val="21"/>
                    </w:rPr>
                  </w:pPr>
                </w:p>
              </w:tc>
              <w:tc>
                <w:tcPr>
                  <w:tcW w:w="1140" w:type="dxa"/>
                  <w:vMerge/>
                  <w:vAlign w:val="center"/>
                </w:tcPr>
                <w:p w:rsidR="00695214" w:rsidRDefault="00695214">
                  <w:pPr>
                    <w:adjustRightInd w:val="0"/>
                    <w:snapToGrid w:val="0"/>
                    <w:jc w:val="center"/>
                    <w:rPr>
                      <w:szCs w:val="21"/>
                    </w:rPr>
                  </w:pPr>
                </w:p>
              </w:tc>
              <w:tc>
                <w:tcPr>
                  <w:tcW w:w="1268" w:type="dxa"/>
                  <w:vAlign w:val="center"/>
                </w:tcPr>
                <w:p w:rsidR="00695214" w:rsidRDefault="00941118">
                  <w:pPr>
                    <w:widowControl/>
                    <w:jc w:val="center"/>
                    <w:rPr>
                      <w:color w:val="0000FF"/>
                      <w:szCs w:val="21"/>
                    </w:rPr>
                  </w:pPr>
                  <w:r>
                    <w:rPr>
                      <w:rFonts w:hAnsi="宋体" w:cs="宋体"/>
                      <w:kern w:val="0"/>
                      <w:szCs w:val="21"/>
                      <w:lang/>
                    </w:rPr>
                    <w:t>2019.5.29</w:t>
                  </w:r>
                </w:p>
              </w:tc>
              <w:tc>
                <w:tcPr>
                  <w:tcW w:w="1082" w:type="dxa"/>
                  <w:vAlign w:val="center"/>
                </w:tcPr>
                <w:p w:rsidR="00695214" w:rsidRDefault="00941118">
                  <w:pPr>
                    <w:widowControl/>
                    <w:jc w:val="center"/>
                    <w:rPr>
                      <w:color w:val="0000FF"/>
                      <w:szCs w:val="21"/>
                    </w:rPr>
                  </w:pPr>
                  <w:r>
                    <w:rPr>
                      <w:rFonts w:hAnsi="宋体" w:cs="宋体"/>
                      <w:kern w:val="0"/>
                      <w:szCs w:val="21"/>
                      <w:lang/>
                    </w:rPr>
                    <w:t>54.5</w:t>
                  </w:r>
                </w:p>
              </w:tc>
              <w:tc>
                <w:tcPr>
                  <w:tcW w:w="1219" w:type="dxa"/>
                  <w:vAlign w:val="center"/>
                </w:tcPr>
                <w:p w:rsidR="00695214" w:rsidRDefault="00941118">
                  <w:pPr>
                    <w:widowControl/>
                    <w:jc w:val="center"/>
                    <w:rPr>
                      <w:color w:val="0000FF"/>
                      <w:szCs w:val="21"/>
                    </w:rPr>
                  </w:pPr>
                  <w:r>
                    <w:rPr>
                      <w:rFonts w:hAnsi="宋体" w:cs="宋体"/>
                      <w:kern w:val="0"/>
                      <w:szCs w:val="21"/>
                      <w:lang/>
                    </w:rPr>
                    <w:t>42.4</w:t>
                  </w:r>
                </w:p>
              </w:tc>
              <w:tc>
                <w:tcPr>
                  <w:tcW w:w="955" w:type="dxa"/>
                  <w:vAlign w:val="center"/>
                </w:tcPr>
                <w:p w:rsidR="00695214" w:rsidRDefault="00941118">
                  <w:pPr>
                    <w:adjustRightInd w:val="0"/>
                    <w:snapToGrid w:val="0"/>
                    <w:jc w:val="center"/>
                    <w:rPr>
                      <w:szCs w:val="21"/>
                    </w:rPr>
                  </w:pPr>
                  <w:r>
                    <w:rPr>
                      <w:szCs w:val="21"/>
                    </w:rPr>
                    <w:t>65</w:t>
                  </w:r>
                </w:p>
              </w:tc>
              <w:tc>
                <w:tcPr>
                  <w:tcW w:w="955" w:type="dxa"/>
                  <w:vAlign w:val="center"/>
                </w:tcPr>
                <w:p w:rsidR="00695214" w:rsidRDefault="00941118">
                  <w:pPr>
                    <w:adjustRightInd w:val="0"/>
                    <w:snapToGrid w:val="0"/>
                    <w:jc w:val="center"/>
                    <w:rPr>
                      <w:szCs w:val="21"/>
                    </w:rPr>
                  </w:pPr>
                  <w:r>
                    <w:rPr>
                      <w:szCs w:val="21"/>
                    </w:rPr>
                    <w:t>55</w:t>
                  </w:r>
                </w:p>
              </w:tc>
              <w:tc>
                <w:tcPr>
                  <w:tcW w:w="1037" w:type="dxa"/>
                  <w:vAlign w:val="center"/>
                </w:tcPr>
                <w:p w:rsidR="00695214" w:rsidRDefault="00941118">
                  <w:pPr>
                    <w:adjustRightInd w:val="0"/>
                    <w:snapToGrid w:val="0"/>
                    <w:jc w:val="center"/>
                    <w:rPr>
                      <w:szCs w:val="21"/>
                    </w:rPr>
                  </w:pPr>
                  <w:r>
                    <w:rPr>
                      <w:szCs w:val="21"/>
                    </w:rPr>
                    <w:t>达标</w:t>
                  </w:r>
                </w:p>
              </w:tc>
            </w:tr>
          </w:tbl>
          <w:p w:rsidR="00695214" w:rsidRDefault="00941118">
            <w:pPr>
              <w:spacing w:line="360" w:lineRule="auto"/>
              <w:ind w:firstLineChars="200" w:firstLine="480"/>
              <w:rPr>
                <w:sz w:val="24"/>
                <w:szCs w:val="28"/>
              </w:rPr>
            </w:pPr>
            <w:r>
              <w:rPr>
                <w:sz w:val="24"/>
                <w:szCs w:val="28"/>
              </w:rPr>
              <w:t>表</w:t>
            </w:r>
            <w:r>
              <w:rPr>
                <w:rFonts w:hint="eastAsia"/>
                <w:sz w:val="24"/>
                <w:szCs w:val="28"/>
              </w:rPr>
              <w:t>1-14</w:t>
            </w:r>
            <w:r>
              <w:rPr>
                <w:sz w:val="24"/>
                <w:szCs w:val="28"/>
              </w:rPr>
              <w:t>监测结果表明，项目厂界噪声符合《工业企业厂界环境噪声排放标准》</w:t>
            </w:r>
            <w:r>
              <w:rPr>
                <w:sz w:val="24"/>
                <w:szCs w:val="28"/>
              </w:rPr>
              <w:t>(GB12348-2008)</w:t>
            </w:r>
            <w:r>
              <w:rPr>
                <w:sz w:val="24"/>
                <w:szCs w:val="28"/>
              </w:rPr>
              <w:t>中</w:t>
            </w:r>
            <w:r>
              <w:rPr>
                <w:sz w:val="24"/>
                <w:szCs w:val="28"/>
              </w:rPr>
              <w:t>3</w:t>
            </w:r>
            <w:r>
              <w:rPr>
                <w:sz w:val="24"/>
                <w:szCs w:val="28"/>
              </w:rPr>
              <w:t>类标准。</w:t>
            </w:r>
          </w:p>
          <w:p w:rsidR="00695214" w:rsidRDefault="00941118">
            <w:pPr>
              <w:spacing w:line="360" w:lineRule="auto"/>
              <w:ind w:firstLineChars="200" w:firstLine="480"/>
              <w:rPr>
                <w:sz w:val="24"/>
                <w:szCs w:val="28"/>
                <w:u w:val="single"/>
              </w:rPr>
            </w:pPr>
            <w:r>
              <w:rPr>
                <w:rFonts w:hint="eastAsia"/>
                <w:sz w:val="24"/>
                <w:szCs w:val="28"/>
                <w:u w:val="single"/>
              </w:rPr>
              <w:t>（</w:t>
            </w:r>
            <w:r>
              <w:rPr>
                <w:rFonts w:hint="eastAsia"/>
                <w:sz w:val="24"/>
                <w:szCs w:val="28"/>
                <w:u w:val="single"/>
              </w:rPr>
              <w:t>4</w:t>
            </w:r>
            <w:r>
              <w:rPr>
                <w:rFonts w:hint="eastAsia"/>
                <w:sz w:val="24"/>
                <w:szCs w:val="28"/>
                <w:u w:val="single"/>
              </w:rPr>
              <w:t>）固体废物</w:t>
            </w:r>
          </w:p>
          <w:p w:rsidR="00695214" w:rsidRDefault="00941118">
            <w:pPr>
              <w:spacing w:line="360" w:lineRule="auto"/>
              <w:ind w:firstLineChars="200" w:firstLine="480"/>
              <w:rPr>
                <w:sz w:val="24"/>
                <w:szCs w:val="28"/>
                <w:u w:val="single"/>
              </w:rPr>
            </w:pPr>
            <w:r>
              <w:rPr>
                <w:rFonts w:hint="eastAsia"/>
                <w:sz w:val="24"/>
                <w:szCs w:val="28"/>
                <w:u w:val="single"/>
              </w:rPr>
              <w:t>原项目产生的固废主要有锅炉炉渣、除尘细灰、机修固废、生活垃圾等，详见表</w:t>
            </w:r>
            <w:r>
              <w:rPr>
                <w:rFonts w:hint="eastAsia"/>
                <w:sz w:val="24"/>
                <w:szCs w:val="28"/>
                <w:u w:val="single"/>
              </w:rPr>
              <w:t>1-15</w:t>
            </w:r>
            <w:r>
              <w:rPr>
                <w:rFonts w:hint="eastAsia"/>
                <w:sz w:val="24"/>
                <w:szCs w:val="28"/>
                <w:u w:val="single"/>
              </w:rPr>
              <w:t>。</w:t>
            </w:r>
          </w:p>
          <w:p w:rsidR="00695214" w:rsidRDefault="00941118">
            <w:pPr>
              <w:tabs>
                <w:tab w:val="left" w:pos="3620"/>
              </w:tabs>
              <w:spacing w:line="394" w:lineRule="exact"/>
              <w:jc w:val="center"/>
              <w:rPr>
                <w:szCs w:val="21"/>
                <w:u w:val="single"/>
              </w:rPr>
            </w:pPr>
            <w:r>
              <w:rPr>
                <w:b/>
                <w:bCs/>
                <w:position w:val="-3"/>
                <w:szCs w:val="21"/>
                <w:u w:val="single"/>
              </w:rPr>
              <w:t>表</w:t>
            </w:r>
            <w:r>
              <w:rPr>
                <w:b/>
                <w:bCs/>
                <w:spacing w:val="-9"/>
                <w:position w:val="-3"/>
                <w:szCs w:val="21"/>
                <w:u w:val="single"/>
              </w:rPr>
              <w:t xml:space="preserve"> </w:t>
            </w:r>
            <w:r>
              <w:rPr>
                <w:rFonts w:hint="eastAsia"/>
                <w:b/>
                <w:bCs/>
                <w:position w:val="-3"/>
                <w:szCs w:val="21"/>
                <w:u w:val="single"/>
              </w:rPr>
              <w:t>1-15</w:t>
            </w:r>
            <w:r>
              <w:rPr>
                <w:b/>
                <w:bCs/>
                <w:position w:val="-3"/>
                <w:szCs w:val="21"/>
                <w:u w:val="single"/>
              </w:rPr>
              <w:t xml:space="preserve"> </w:t>
            </w:r>
            <w:r>
              <w:rPr>
                <w:b/>
                <w:bCs/>
                <w:spacing w:val="2"/>
                <w:position w:val="-3"/>
                <w:szCs w:val="21"/>
                <w:u w:val="single"/>
              </w:rPr>
              <w:t>固</w:t>
            </w:r>
            <w:r>
              <w:rPr>
                <w:b/>
                <w:bCs/>
                <w:position w:val="-3"/>
                <w:szCs w:val="21"/>
                <w:u w:val="single"/>
              </w:rPr>
              <w:t>体</w:t>
            </w:r>
            <w:r>
              <w:rPr>
                <w:b/>
                <w:bCs/>
                <w:spacing w:val="2"/>
                <w:position w:val="-3"/>
                <w:szCs w:val="21"/>
                <w:u w:val="single"/>
              </w:rPr>
              <w:t>废</w:t>
            </w:r>
            <w:r>
              <w:rPr>
                <w:b/>
                <w:bCs/>
                <w:position w:val="-3"/>
                <w:szCs w:val="21"/>
                <w:u w:val="single"/>
              </w:rPr>
              <w:t>物</w:t>
            </w:r>
            <w:r>
              <w:rPr>
                <w:b/>
                <w:bCs/>
                <w:spacing w:val="2"/>
                <w:position w:val="-3"/>
                <w:szCs w:val="21"/>
                <w:u w:val="single"/>
              </w:rPr>
              <w:t>来</w:t>
            </w:r>
            <w:r>
              <w:rPr>
                <w:b/>
                <w:bCs/>
                <w:position w:val="-3"/>
                <w:szCs w:val="21"/>
                <w:u w:val="single"/>
              </w:rPr>
              <w:t>源</w:t>
            </w:r>
            <w:r>
              <w:rPr>
                <w:b/>
                <w:bCs/>
                <w:spacing w:val="2"/>
                <w:position w:val="-3"/>
                <w:szCs w:val="21"/>
                <w:u w:val="single"/>
              </w:rPr>
              <w:t>及</w:t>
            </w:r>
            <w:r>
              <w:rPr>
                <w:b/>
                <w:bCs/>
                <w:position w:val="-3"/>
                <w:szCs w:val="21"/>
                <w:u w:val="single"/>
              </w:rPr>
              <w:t>处置措施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1466"/>
              <w:gridCol w:w="1757"/>
              <w:gridCol w:w="1847"/>
              <w:gridCol w:w="2810"/>
            </w:tblGrid>
            <w:tr w:rsidR="00695214">
              <w:trPr>
                <w:trHeight w:val="397"/>
                <w:jc w:val="center"/>
              </w:trPr>
              <w:tc>
                <w:tcPr>
                  <w:tcW w:w="636" w:type="dxa"/>
                  <w:vAlign w:val="center"/>
                </w:tcPr>
                <w:p w:rsidR="00695214" w:rsidRDefault="00941118">
                  <w:pPr>
                    <w:adjustRightInd w:val="0"/>
                    <w:snapToGrid w:val="0"/>
                    <w:jc w:val="center"/>
                    <w:rPr>
                      <w:b/>
                      <w:spacing w:val="6"/>
                      <w:szCs w:val="21"/>
                      <w:u w:val="single"/>
                    </w:rPr>
                  </w:pPr>
                  <w:r>
                    <w:rPr>
                      <w:b/>
                      <w:spacing w:val="6"/>
                      <w:szCs w:val="21"/>
                      <w:u w:val="single"/>
                    </w:rPr>
                    <w:t>序号</w:t>
                  </w:r>
                </w:p>
              </w:tc>
              <w:tc>
                <w:tcPr>
                  <w:tcW w:w="3223" w:type="dxa"/>
                  <w:gridSpan w:val="2"/>
                  <w:vAlign w:val="center"/>
                </w:tcPr>
                <w:p w:rsidR="00695214" w:rsidRDefault="00941118">
                  <w:pPr>
                    <w:adjustRightInd w:val="0"/>
                    <w:snapToGrid w:val="0"/>
                    <w:jc w:val="center"/>
                    <w:rPr>
                      <w:b/>
                      <w:spacing w:val="6"/>
                      <w:szCs w:val="21"/>
                      <w:u w:val="single"/>
                    </w:rPr>
                  </w:pPr>
                  <w:r>
                    <w:rPr>
                      <w:b/>
                      <w:spacing w:val="6"/>
                      <w:szCs w:val="21"/>
                      <w:u w:val="single"/>
                    </w:rPr>
                    <w:t>类别</w:t>
                  </w:r>
                </w:p>
              </w:tc>
              <w:tc>
                <w:tcPr>
                  <w:tcW w:w="1847" w:type="dxa"/>
                  <w:vAlign w:val="center"/>
                </w:tcPr>
                <w:p w:rsidR="00695214" w:rsidRDefault="00941118">
                  <w:pPr>
                    <w:adjustRightInd w:val="0"/>
                    <w:snapToGrid w:val="0"/>
                    <w:jc w:val="center"/>
                    <w:rPr>
                      <w:b/>
                      <w:spacing w:val="6"/>
                      <w:szCs w:val="21"/>
                      <w:u w:val="single"/>
                    </w:rPr>
                  </w:pPr>
                  <w:r>
                    <w:rPr>
                      <w:b/>
                      <w:spacing w:val="6"/>
                      <w:szCs w:val="21"/>
                      <w:u w:val="single"/>
                    </w:rPr>
                    <w:t>产生量</w:t>
                  </w:r>
                </w:p>
              </w:tc>
              <w:tc>
                <w:tcPr>
                  <w:tcW w:w="2810" w:type="dxa"/>
                  <w:vAlign w:val="center"/>
                </w:tcPr>
                <w:p w:rsidR="00695214" w:rsidRDefault="00941118">
                  <w:pPr>
                    <w:adjustRightInd w:val="0"/>
                    <w:snapToGrid w:val="0"/>
                    <w:jc w:val="center"/>
                    <w:rPr>
                      <w:b/>
                      <w:spacing w:val="6"/>
                      <w:szCs w:val="21"/>
                      <w:u w:val="single"/>
                    </w:rPr>
                  </w:pPr>
                  <w:r>
                    <w:rPr>
                      <w:b/>
                      <w:spacing w:val="6"/>
                      <w:szCs w:val="21"/>
                      <w:u w:val="single"/>
                    </w:rPr>
                    <w:t>治理措施</w:t>
                  </w:r>
                </w:p>
              </w:tc>
            </w:tr>
            <w:tr w:rsidR="00695214">
              <w:trPr>
                <w:trHeight w:val="397"/>
                <w:jc w:val="center"/>
              </w:trPr>
              <w:tc>
                <w:tcPr>
                  <w:tcW w:w="636" w:type="dxa"/>
                  <w:vAlign w:val="center"/>
                </w:tcPr>
                <w:p w:rsidR="00695214" w:rsidRDefault="00941118">
                  <w:pPr>
                    <w:adjustRightInd w:val="0"/>
                    <w:snapToGrid w:val="0"/>
                    <w:jc w:val="center"/>
                    <w:rPr>
                      <w:bCs/>
                      <w:spacing w:val="6"/>
                      <w:szCs w:val="21"/>
                      <w:u w:val="single"/>
                    </w:rPr>
                  </w:pPr>
                  <w:r>
                    <w:rPr>
                      <w:bCs/>
                      <w:spacing w:val="6"/>
                      <w:szCs w:val="21"/>
                      <w:u w:val="single"/>
                    </w:rPr>
                    <w:t>1</w:t>
                  </w:r>
                </w:p>
              </w:tc>
              <w:tc>
                <w:tcPr>
                  <w:tcW w:w="1466" w:type="dxa"/>
                  <w:vAlign w:val="center"/>
                </w:tcPr>
                <w:p w:rsidR="00695214" w:rsidRDefault="00941118">
                  <w:pPr>
                    <w:adjustRightInd w:val="0"/>
                    <w:snapToGrid w:val="0"/>
                    <w:jc w:val="center"/>
                    <w:rPr>
                      <w:szCs w:val="21"/>
                      <w:u w:val="single"/>
                    </w:rPr>
                  </w:pPr>
                  <w:r>
                    <w:rPr>
                      <w:szCs w:val="21"/>
                      <w:u w:val="single"/>
                    </w:rPr>
                    <w:t>一般固体废物</w:t>
                  </w:r>
                </w:p>
              </w:tc>
              <w:tc>
                <w:tcPr>
                  <w:tcW w:w="1757" w:type="dxa"/>
                  <w:vAlign w:val="center"/>
                </w:tcPr>
                <w:p w:rsidR="00695214" w:rsidRDefault="00941118">
                  <w:pPr>
                    <w:adjustRightInd w:val="0"/>
                    <w:snapToGrid w:val="0"/>
                    <w:jc w:val="center"/>
                    <w:rPr>
                      <w:spacing w:val="6"/>
                      <w:szCs w:val="21"/>
                      <w:u w:val="single"/>
                    </w:rPr>
                  </w:pPr>
                  <w:r>
                    <w:rPr>
                      <w:spacing w:val="6"/>
                      <w:szCs w:val="21"/>
                      <w:u w:val="single"/>
                      <w:lang w:val="zh-CN"/>
                    </w:rPr>
                    <w:t>锅炉炉渣</w:t>
                  </w:r>
                </w:p>
              </w:tc>
              <w:tc>
                <w:tcPr>
                  <w:tcW w:w="1847" w:type="dxa"/>
                  <w:vAlign w:val="center"/>
                </w:tcPr>
                <w:p w:rsidR="00695214" w:rsidRDefault="00941118">
                  <w:pPr>
                    <w:adjustRightInd w:val="0"/>
                    <w:snapToGrid w:val="0"/>
                    <w:jc w:val="center"/>
                    <w:rPr>
                      <w:spacing w:val="6"/>
                      <w:szCs w:val="21"/>
                      <w:u w:val="single"/>
                    </w:rPr>
                  </w:pPr>
                  <w:r>
                    <w:rPr>
                      <w:spacing w:val="6"/>
                      <w:szCs w:val="21"/>
                      <w:u w:val="single"/>
                    </w:rPr>
                    <w:t>1875t/a</w:t>
                  </w:r>
                </w:p>
              </w:tc>
              <w:tc>
                <w:tcPr>
                  <w:tcW w:w="2810" w:type="dxa"/>
                  <w:vMerge w:val="restart"/>
                  <w:vAlign w:val="center"/>
                </w:tcPr>
                <w:p w:rsidR="00695214" w:rsidRDefault="00941118">
                  <w:pPr>
                    <w:adjustRightInd w:val="0"/>
                    <w:snapToGrid w:val="0"/>
                    <w:jc w:val="center"/>
                    <w:rPr>
                      <w:spacing w:val="6"/>
                      <w:szCs w:val="21"/>
                      <w:u w:val="single"/>
                    </w:rPr>
                  </w:pPr>
                  <w:r>
                    <w:rPr>
                      <w:spacing w:val="6"/>
                      <w:szCs w:val="21"/>
                      <w:u w:val="single"/>
                    </w:rPr>
                    <w:t>外售</w:t>
                  </w:r>
                  <w:r>
                    <w:rPr>
                      <w:rFonts w:hint="eastAsia"/>
                      <w:spacing w:val="6"/>
                      <w:szCs w:val="21"/>
                      <w:u w:val="single"/>
                    </w:rPr>
                    <w:t>给岳阳县飞翔新型墙体材料有限公司</w:t>
                  </w:r>
                  <w:r>
                    <w:rPr>
                      <w:spacing w:val="6"/>
                      <w:szCs w:val="21"/>
                      <w:u w:val="single"/>
                    </w:rPr>
                    <w:t>综合利用</w:t>
                  </w:r>
                </w:p>
              </w:tc>
            </w:tr>
            <w:tr w:rsidR="00695214">
              <w:trPr>
                <w:trHeight w:val="397"/>
                <w:jc w:val="center"/>
              </w:trPr>
              <w:tc>
                <w:tcPr>
                  <w:tcW w:w="636" w:type="dxa"/>
                  <w:vAlign w:val="center"/>
                </w:tcPr>
                <w:p w:rsidR="00695214" w:rsidRDefault="00941118">
                  <w:pPr>
                    <w:adjustRightInd w:val="0"/>
                    <w:snapToGrid w:val="0"/>
                    <w:jc w:val="center"/>
                    <w:rPr>
                      <w:bCs/>
                      <w:spacing w:val="6"/>
                      <w:szCs w:val="21"/>
                      <w:u w:val="single"/>
                    </w:rPr>
                  </w:pPr>
                  <w:r>
                    <w:rPr>
                      <w:bCs/>
                      <w:spacing w:val="6"/>
                      <w:szCs w:val="21"/>
                      <w:u w:val="single"/>
                    </w:rPr>
                    <w:t>2</w:t>
                  </w:r>
                </w:p>
              </w:tc>
              <w:tc>
                <w:tcPr>
                  <w:tcW w:w="1466" w:type="dxa"/>
                  <w:vAlign w:val="center"/>
                </w:tcPr>
                <w:p w:rsidR="00695214" w:rsidRDefault="00941118">
                  <w:pPr>
                    <w:adjustRightInd w:val="0"/>
                    <w:snapToGrid w:val="0"/>
                    <w:jc w:val="center"/>
                    <w:rPr>
                      <w:szCs w:val="21"/>
                      <w:u w:val="single"/>
                    </w:rPr>
                  </w:pPr>
                  <w:r>
                    <w:rPr>
                      <w:szCs w:val="21"/>
                      <w:u w:val="single"/>
                    </w:rPr>
                    <w:t>一般固体废物</w:t>
                  </w:r>
                </w:p>
              </w:tc>
              <w:tc>
                <w:tcPr>
                  <w:tcW w:w="1757" w:type="dxa"/>
                  <w:vAlign w:val="center"/>
                </w:tcPr>
                <w:p w:rsidR="00695214" w:rsidRDefault="00941118">
                  <w:pPr>
                    <w:adjustRightInd w:val="0"/>
                    <w:snapToGrid w:val="0"/>
                    <w:jc w:val="center"/>
                    <w:rPr>
                      <w:spacing w:val="6"/>
                      <w:szCs w:val="21"/>
                      <w:u w:val="single"/>
                      <w:lang w:val="zh-CN"/>
                    </w:rPr>
                  </w:pPr>
                  <w:r>
                    <w:rPr>
                      <w:rFonts w:hint="eastAsia"/>
                      <w:spacing w:val="6"/>
                      <w:szCs w:val="21"/>
                      <w:u w:val="single"/>
                      <w:lang w:val="zh-CN"/>
                    </w:rPr>
                    <w:t>脱硫石膏</w:t>
                  </w:r>
                </w:p>
              </w:tc>
              <w:tc>
                <w:tcPr>
                  <w:tcW w:w="1847" w:type="dxa"/>
                  <w:vAlign w:val="center"/>
                </w:tcPr>
                <w:p w:rsidR="00695214" w:rsidRDefault="00941118">
                  <w:pPr>
                    <w:adjustRightInd w:val="0"/>
                    <w:snapToGrid w:val="0"/>
                    <w:jc w:val="center"/>
                    <w:rPr>
                      <w:spacing w:val="6"/>
                      <w:szCs w:val="21"/>
                      <w:u w:val="single"/>
                    </w:rPr>
                  </w:pPr>
                  <w:r>
                    <w:rPr>
                      <w:spacing w:val="6"/>
                      <w:szCs w:val="21"/>
                      <w:u w:val="single"/>
                    </w:rPr>
                    <w:t>1220t/a</w:t>
                  </w:r>
                </w:p>
              </w:tc>
              <w:tc>
                <w:tcPr>
                  <w:tcW w:w="2810" w:type="dxa"/>
                  <w:vMerge/>
                  <w:vAlign w:val="center"/>
                </w:tcPr>
                <w:p w:rsidR="00695214" w:rsidRDefault="00695214">
                  <w:pPr>
                    <w:adjustRightInd w:val="0"/>
                    <w:snapToGrid w:val="0"/>
                    <w:jc w:val="center"/>
                    <w:rPr>
                      <w:spacing w:val="6"/>
                      <w:szCs w:val="21"/>
                      <w:u w:val="single"/>
                    </w:rPr>
                  </w:pPr>
                </w:p>
              </w:tc>
            </w:tr>
            <w:tr w:rsidR="00695214">
              <w:trPr>
                <w:trHeight w:val="397"/>
                <w:jc w:val="center"/>
              </w:trPr>
              <w:tc>
                <w:tcPr>
                  <w:tcW w:w="636" w:type="dxa"/>
                  <w:vAlign w:val="center"/>
                </w:tcPr>
                <w:p w:rsidR="00695214" w:rsidRDefault="00941118">
                  <w:pPr>
                    <w:adjustRightInd w:val="0"/>
                    <w:snapToGrid w:val="0"/>
                    <w:jc w:val="center"/>
                    <w:rPr>
                      <w:bCs/>
                      <w:spacing w:val="6"/>
                      <w:szCs w:val="21"/>
                      <w:u w:val="single"/>
                    </w:rPr>
                  </w:pPr>
                  <w:r>
                    <w:rPr>
                      <w:rFonts w:hint="eastAsia"/>
                      <w:bCs/>
                      <w:spacing w:val="6"/>
                      <w:szCs w:val="21"/>
                      <w:u w:val="single"/>
                    </w:rPr>
                    <w:t>3</w:t>
                  </w:r>
                </w:p>
              </w:tc>
              <w:tc>
                <w:tcPr>
                  <w:tcW w:w="1466" w:type="dxa"/>
                  <w:vAlign w:val="center"/>
                </w:tcPr>
                <w:p w:rsidR="00695214" w:rsidRDefault="00941118">
                  <w:pPr>
                    <w:adjustRightInd w:val="0"/>
                    <w:snapToGrid w:val="0"/>
                    <w:jc w:val="center"/>
                    <w:rPr>
                      <w:bCs/>
                      <w:spacing w:val="6"/>
                      <w:szCs w:val="21"/>
                      <w:u w:val="single"/>
                    </w:rPr>
                  </w:pPr>
                  <w:r>
                    <w:rPr>
                      <w:szCs w:val="21"/>
                      <w:u w:val="single"/>
                    </w:rPr>
                    <w:t>一般固体废物</w:t>
                  </w:r>
                </w:p>
              </w:tc>
              <w:tc>
                <w:tcPr>
                  <w:tcW w:w="1757" w:type="dxa"/>
                  <w:vAlign w:val="center"/>
                </w:tcPr>
                <w:p w:rsidR="00695214" w:rsidRDefault="00941118">
                  <w:pPr>
                    <w:adjustRightInd w:val="0"/>
                    <w:snapToGrid w:val="0"/>
                    <w:jc w:val="center"/>
                    <w:rPr>
                      <w:spacing w:val="6"/>
                      <w:szCs w:val="21"/>
                      <w:u w:val="single"/>
                    </w:rPr>
                  </w:pPr>
                  <w:r>
                    <w:rPr>
                      <w:spacing w:val="6"/>
                      <w:szCs w:val="21"/>
                      <w:u w:val="single"/>
                    </w:rPr>
                    <w:t>除尘细灰</w:t>
                  </w:r>
                </w:p>
              </w:tc>
              <w:tc>
                <w:tcPr>
                  <w:tcW w:w="1847" w:type="dxa"/>
                  <w:vAlign w:val="center"/>
                </w:tcPr>
                <w:p w:rsidR="00695214" w:rsidRDefault="00941118">
                  <w:pPr>
                    <w:adjustRightInd w:val="0"/>
                    <w:snapToGrid w:val="0"/>
                    <w:jc w:val="center"/>
                    <w:rPr>
                      <w:spacing w:val="6"/>
                      <w:szCs w:val="21"/>
                      <w:u w:val="single"/>
                    </w:rPr>
                  </w:pPr>
                  <w:r>
                    <w:rPr>
                      <w:spacing w:val="6"/>
                      <w:szCs w:val="21"/>
                      <w:u w:val="single"/>
                    </w:rPr>
                    <w:t>3480.7t/a</w:t>
                  </w:r>
                </w:p>
              </w:tc>
              <w:tc>
                <w:tcPr>
                  <w:tcW w:w="2810" w:type="dxa"/>
                  <w:vMerge/>
                  <w:vAlign w:val="center"/>
                </w:tcPr>
                <w:p w:rsidR="00695214" w:rsidRDefault="00695214">
                  <w:pPr>
                    <w:adjustRightInd w:val="0"/>
                    <w:snapToGrid w:val="0"/>
                    <w:jc w:val="center"/>
                    <w:rPr>
                      <w:spacing w:val="6"/>
                      <w:szCs w:val="21"/>
                      <w:u w:val="single"/>
                    </w:rPr>
                  </w:pPr>
                </w:p>
              </w:tc>
            </w:tr>
            <w:tr w:rsidR="00695214">
              <w:trPr>
                <w:trHeight w:val="397"/>
                <w:jc w:val="center"/>
              </w:trPr>
              <w:tc>
                <w:tcPr>
                  <w:tcW w:w="636" w:type="dxa"/>
                  <w:vAlign w:val="center"/>
                </w:tcPr>
                <w:p w:rsidR="00695214" w:rsidRDefault="00941118">
                  <w:pPr>
                    <w:adjustRightInd w:val="0"/>
                    <w:snapToGrid w:val="0"/>
                    <w:jc w:val="center"/>
                    <w:rPr>
                      <w:bCs/>
                      <w:spacing w:val="6"/>
                      <w:szCs w:val="21"/>
                      <w:u w:val="single"/>
                    </w:rPr>
                  </w:pPr>
                  <w:r>
                    <w:rPr>
                      <w:rFonts w:hint="eastAsia"/>
                      <w:bCs/>
                      <w:spacing w:val="6"/>
                      <w:szCs w:val="21"/>
                      <w:u w:val="single"/>
                    </w:rPr>
                    <w:t>4</w:t>
                  </w:r>
                </w:p>
              </w:tc>
              <w:tc>
                <w:tcPr>
                  <w:tcW w:w="1466" w:type="dxa"/>
                  <w:vAlign w:val="center"/>
                </w:tcPr>
                <w:p w:rsidR="00695214" w:rsidRDefault="00941118">
                  <w:pPr>
                    <w:adjustRightInd w:val="0"/>
                    <w:snapToGrid w:val="0"/>
                    <w:jc w:val="center"/>
                    <w:rPr>
                      <w:bCs/>
                      <w:spacing w:val="6"/>
                      <w:szCs w:val="21"/>
                      <w:u w:val="single"/>
                    </w:rPr>
                  </w:pPr>
                  <w:r>
                    <w:rPr>
                      <w:bCs/>
                      <w:spacing w:val="6"/>
                      <w:szCs w:val="21"/>
                      <w:u w:val="single"/>
                    </w:rPr>
                    <w:t>危险废物</w:t>
                  </w:r>
                </w:p>
              </w:tc>
              <w:tc>
                <w:tcPr>
                  <w:tcW w:w="1757" w:type="dxa"/>
                  <w:vAlign w:val="center"/>
                </w:tcPr>
                <w:p w:rsidR="00695214" w:rsidRDefault="00941118">
                  <w:pPr>
                    <w:adjustRightInd w:val="0"/>
                    <w:snapToGrid w:val="0"/>
                    <w:jc w:val="center"/>
                    <w:rPr>
                      <w:bCs/>
                      <w:spacing w:val="6"/>
                      <w:szCs w:val="21"/>
                      <w:u w:val="single"/>
                    </w:rPr>
                  </w:pPr>
                  <w:r>
                    <w:rPr>
                      <w:bCs/>
                      <w:spacing w:val="6"/>
                      <w:szCs w:val="21"/>
                      <w:u w:val="single"/>
                      <w:lang w:val="zh-CN"/>
                    </w:rPr>
                    <w:t>机修固废</w:t>
                  </w:r>
                </w:p>
              </w:tc>
              <w:tc>
                <w:tcPr>
                  <w:tcW w:w="1847" w:type="dxa"/>
                  <w:vAlign w:val="center"/>
                </w:tcPr>
                <w:p w:rsidR="00695214" w:rsidRDefault="00941118">
                  <w:pPr>
                    <w:adjustRightInd w:val="0"/>
                    <w:snapToGrid w:val="0"/>
                    <w:jc w:val="center"/>
                    <w:rPr>
                      <w:bCs/>
                      <w:color w:val="FF0000"/>
                      <w:spacing w:val="6"/>
                      <w:szCs w:val="21"/>
                      <w:u w:val="single"/>
                    </w:rPr>
                  </w:pPr>
                  <w:r>
                    <w:rPr>
                      <w:bCs/>
                      <w:spacing w:val="6"/>
                      <w:szCs w:val="21"/>
                      <w:u w:val="single"/>
                    </w:rPr>
                    <w:t>0.01t/a</w:t>
                  </w:r>
                </w:p>
              </w:tc>
              <w:tc>
                <w:tcPr>
                  <w:tcW w:w="2810" w:type="dxa"/>
                  <w:vAlign w:val="center"/>
                </w:tcPr>
                <w:p w:rsidR="00695214" w:rsidRDefault="00941118">
                  <w:pPr>
                    <w:adjustRightInd w:val="0"/>
                    <w:snapToGrid w:val="0"/>
                    <w:jc w:val="center"/>
                    <w:rPr>
                      <w:bCs/>
                      <w:spacing w:val="6"/>
                      <w:szCs w:val="21"/>
                      <w:u w:val="single"/>
                    </w:rPr>
                  </w:pPr>
                  <w:r>
                    <w:rPr>
                      <w:bCs/>
                      <w:spacing w:val="6"/>
                      <w:szCs w:val="21"/>
                      <w:u w:val="single"/>
                    </w:rPr>
                    <w:t>交由湖南</w:t>
                  </w:r>
                  <w:r>
                    <w:rPr>
                      <w:rFonts w:hint="eastAsia"/>
                      <w:bCs/>
                      <w:spacing w:val="6"/>
                      <w:szCs w:val="21"/>
                      <w:u w:val="single"/>
                    </w:rPr>
                    <w:t>双强再生资源回收</w:t>
                  </w:r>
                  <w:r>
                    <w:rPr>
                      <w:bCs/>
                      <w:spacing w:val="6"/>
                      <w:szCs w:val="21"/>
                      <w:u w:val="single"/>
                    </w:rPr>
                    <w:t>有限公司处理</w:t>
                  </w:r>
                </w:p>
              </w:tc>
            </w:tr>
            <w:tr w:rsidR="00695214">
              <w:trPr>
                <w:trHeight w:val="397"/>
                <w:jc w:val="center"/>
              </w:trPr>
              <w:tc>
                <w:tcPr>
                  <w:tcW w:w="636" w:type="dxa"/>
                  <w:vAlign w:val="center"/>
                </w:tcPr>
                <w:p w:rsidR="00695214" w:rsidRDefault="00941118">
                  <w:pPr>
                    <w:adjustRightInd w:val="0"/>
                    <w:snapToGrid w:val="0"/>
                    <w:jc w:val="center"/>
                    <w:rPr>
                      <w:bCs/>
                      <w:spacing w:val="6"/>
                      <w:szCs w:val="21"/>
                      <w:u w:val="single"/>
                    </w:rPr>
                  </w:pPr>
                  <w:r>
                    <w:rPr>
                      <w:rFonts w:hint="eastAsia"/>
                      <w:bCs/>
                      <w:spacing w:val="6"/>
                      <w:szCs w:val="21"/>
                      <w:u w:val="single"/>
                    </w:rPr>
                    <w:t>5</w:t>
                  </w:r>
                </w:p>
              </w:tc>
              <w:tc>
                <w:tcPr>
                  <w:tcW w:w="1466" w:type="dxa"/>
                  <w:vAlign w:val="center"/>
                </w:tcPr>
                <w:p w:rsidR="00695214" w:rsidRDefault="00941118">
                  <w:pPr>
                    <w:adjustRightInd w:val="0"/>
                    <w:snapToGrid w:val="0"/>
                    <w:jc w:val="center"/>
                    <w:rPr>
                      <w:szCs w:val="21"/>
                      <w:u w:val="single"/>
                    </w:rPr>
                  </w:pPr>
                  <w:r>
                    <w:rPr>
                      <w:szCs w:val="21"/>
                      <w:u w:val="single"/>
                    </w:rPr>
                    <w:t>生活垃圾</w:t>
                  </w:r>
                </w:p>
              </w:tc>
              <w:tc>
                <w:tcPr>
                  <w:tcW w:w="1757" w:type="dxa"/>
                  <w:vAlign w:val="center"/>
                </w:tcPr>
                <w:p w:rsidR="00695214" w:rsidRDefault="00941118">
                  <w:pPr>
                    <w:adjustRightInd w:val="0"/>
                    <w:snapToGrid w:val="0"/>
                    <w:jc w:val="center"/>
                    <w:rPr>
                      <w:bCs/>
                      <w:spacing w:val="6"/>
                      <w:szCs w:val="21"/>
                      <w:u w:val="single"/>
                    </w:rPr>
                  </w:pPr>
                  <w:r>
                    <w:rPr>
                      <w:szCs w:val="21"/>
                      <w:u w:val="single"/>
                    </w:rPr>
                    <w:t>生活垃圾</w:t>
                  </w:r>
                </w:p>
              </w:tc>
              <w:tc>
                <w:tcPr>
                  <w:tcW w:w="1847" w:type="dxa"/>
                  <w:vAlign w:val="center"/>
                </w:tcPr>
                <w:p w:rsidR="00695214" w:rsidRDefault="00941118">
                  <w:pPr>
                    <w:adjustRightInd w:val="0"/>
                    <w:snapToGrid w:val="0"/>
                    <w:jc w:val="center"/>
                    <w:rPr>
                      <w:bCs/>
                      <w:spacing w:val="6"/>
                      <w:szCs w:val="21"/>
                      <w:u w:val="single"/>
                    </w:rPr>
                  </w:pPr>
                  <w:r>
                    <w:rPr>
                      <w:bCs/>
                      <w:spacing w:val="6"/>
                      <w:szCs w:val="21"/>
                      <w:u w:val="single"/>
                    </w:rPr>
                    <w:t>4.32t/a</w:t>
                  </w:r>
                </w:p>
              </w:tc>
              <w:tc>
                <w:tcPr>
                  <w:tcW w:w="2810" w:type="dxa"/>
                  <w:vAlign w:val="center"/>
                </w:tcPr>
                <w:p w:rsidR="00695214" w:rsidRDefault="00941118">
                  <w:pPr>
                    <w:adjustRightInd w:val="0"/>
                    <w:snapToGrid w:val="0"/>
                    <w:jc w:val="center"/>
                    <w:rPr>
                      <w:bCs/>
                      <w:spacing w:val="6"/>
                      <w:szCs w:val="21"/>
                      <w:u w:val="single"/>
                    </w:rPr>
                  </w:pPr>
                  <w:r>
                    <w:rPr>
                      <w:bCs/>
                      <w:spacing w:val="6"/>
                      <w:szCs w:val="21"/>
                      <w:u w:val="single"/>
                    </w:rPr>
                    <w:t>交由环卫部门处理</w:t>
                  </w:r>
                </w:p>
              </w:tc>
            </w:tr>
          </w:tbl>
          <w:p w:rsidR="00695214" w:rsidRDefault="00941118" w:rsidP="002F0F96">
            <w:pPr>
              <w:spacing w:beforeLines="50" w:line="360" w:lineRule="auto"/>
              <w:ind w:firstLineChars="200" w:firstLine="480"/>
              <w:rPr>
                <w:sz w:val="24"/>
                <w:szCs w:val="28"/>
              </w:rPr>
            </w:pPr>
            <w:r>
              <w:rPr>
                <w:rFonts w:hint="eastAsia"/>
                <w:sz w:val="24"/>
                <w:szCs w:val="28"/>
              </w:rPr>
              <w:t>通过采取以上处理措施后，原项目产生的上述固体废物不会对环境产生大的影响。</w:t>
            </w:r>
          </w:p>
          <w:p w:rsidR="00695214" w:rsidRDefault="00941118">
            <w:pPr>
              <w:spacing w:line="360" w:lineRule="auto"/>
              <w:ind w:firstLineChars="200" w:firstLine="480"/>
              <w:rPr>
                <w:sz w:val="24"/>
                <w:szCs w:val="28"/>
              </w:rPr>
            </w:pPr>
            <w:r>
              <w:rPr>
                <w:rFonts w:hint="eastAsia"/>
                <w:bCs/>
                <w:sz w:val="24"/>
              </w:rPr>
              <w:lastRenderedPageBreak/>
              <w:t>（</w:t>
            </w:r>
            <w:r>
              <w:rPr>
                <w:rFonts w:hint="eastAsia"/>
                <w:bCs/>
                <w:sz w:val="24"/>
              </w:rPr>
              <w:t>5</w:t>
            </w:r>
            <w:r>
              <w:rPr>
                <w:rFonts w:hint="eastAsia"/>
                <w:bCs/>
                <w:sz w:val="24"/>
              </w:rPr>
              <w:t>）</w:t>
            </w:r>
            <w:r>
              <w:rPr>
                <w:rFonts w:hint="eastAsia"/>
                <w:bCs/>
                <w:sz w:val="24"/>
              </w:rPr>
              <w:t>排污许可情况</w:t>
            </w:r>
          </w:p>
          <w:p w:rsidR="00695214" w:rsidRDefault="00941118">
            <w:pPr>
              <w:spacing w:line="360" w:lineRule="auto"/>
              <w:ind w:firstLineChars="200" w:firstLine="480"/>
              <w:rPr>
                <w:sz w:val="24"/>
                <w:szCs w:val="28"/>
              </w:rPr>
            </w:pPr>
            <w:r>
              <w:rPr>
                <w:rFonts w:hint="eastAsia"/>
                <w:color w:val="000000"/>
                <w:sz w:val="24"/>
                <w:szCs w:val="24"/>
              </w:rPr>
              <w:t>湖南省怡昌能源科技开发有限公司已取得排污许可证（许可证编号：</w:t>
            </w:r>
            <w:r>
              <w:rPr>
                <w:rFonts w:hint="eastAsia"/>
                <w:color w:val="000000"/>
                <w:sz w:val="24"/>
                <w:szCs w:val="24"/>
              </w:rPr>
              <w:t>91430600MA4L5TAW51001U</w:t>
            </w:r>
            <w:r>
              <w:rPr>
                <w:rFonts w:hint="eastAsia"/>
                <w:color w:val="000000"/>
                <w:sz w:val="24"/>
                <w:szCs w:val="24"/>
              </w:rPr>
              <w:t>），有效期限为</w:t>
            </w:r>
            <w:r>
              <w:rPr>
                <w:rFonts w:hint="eastAsia"/>
                <w:color w:val="000000"/>
                <w:sz w:val="24"/>
                <w:szCs w:val="24"/>
              </w:rPr>
              <w:t>201</w:t>
            </w:r>
            <w:r>
              <w:rPr>
                <w:rFonts w:hint="eastAsia"/>
                <w:color w:val="000000"/>
                <w:sz w:val="24"/>
                <w:szCs w:val="24"/>
              </w:rPr>
              <w:t>9</w:t>
            </w:r>
            <w:r>
              <w:rPr>
                <w:rFonts w:hint="eastAsia"/>
                <w:color w:val="000000"/>
                <w:sz w:val="24"/>
                <w:szCs w:val="24"/>
              </w:rPr>
              <w:t>年</w:t>
            </w:r>
            <w:r>
              <w:rPr>
                <w:rFonts w:hint="eastAsia"/>
                <w:color w:val="000000"/>
                <w:sz w:val="24"/>
                <w:szCs w:val="24"/>
              </w:rPr>
              <w:t>09</w:t>
            </w:r>
            <w:r>
              <w:rPr>
                <w:rFonts w:hint="eastAsia"/>
                <w:color w:val="000000"/>
                <w:sz w:val="24"/>
                <w:szCs w:val="24"/>
              </w:rPr>
              <w:t>月</w:t>
            </w:r>
            <w:r>
              <w:rPr>
                <w:rFonts w:hint="eastAsia"/>
                <w:color w:val="000000"/>
                <w:sz w:val="24"/>
                <w:szCs w:val="24"/>
              </w:rPr>
              <w:t>30</w:t>
            </w:r>
            <w:r>
              <w:rPr>
                <w:rFonts w:hint="eastAsia"/>
                <w:color w:val="000000"/>
                <w:sz w:val="24"/>
                <w:szCs w:val="24"/>
              </w:rPr>
              <w:t>日至</w:t>
            </w:r>
            <w:r>
              <w:rPr>
                <w:rFonts w:hint="eastAsia"/>
                <w:color w:val="000000"/>
                <w:sz w:val="24"/>
                <w:szCs w:val="24"/>
              </w:rPr>
              <w:t>20</w:t>
            </w:r>
            <w:r>
              <w:rPr>
                <w:rFonts w:hint="eastAsia"/>
                <w:color w:val="000000"/>
                <w:sz w:val="24"/>
                <w:szCs w:val="24"/>
              </w:rPr>
              <w:t>22</w:t>
            </w:r>
            <w:r>
              <w:rPr>
                <w:rFonts w:hint="eastAsia"/>
                <w:color w:val="000000"/>
                <w:sz w:val="24"/>
                <w:szCs w:val="24"/>
              </w:rPr>
              <w:t>年</w:t>
            </w:r>
            <w:r>
              <w:rPr>
                <w:rFonts w:hint="eastAsia"/>
                <w:color w:val="000000"/>
                <w:sz w:val="24"/>
                <w:szCs w:val="24"/>
              </w:rPr>
              <w:t>09</w:t>
            </w:r>
            <w:r>
              <w:rPr>
                <w:rFonts w:hint="eastAsia"/>
                <w:color w:val="000000"/>
                <w:sz w:val="24"/>
                <w:szCs w:val="24"/>
              </w:rPr>
              <w:t>月</w:t>
            </w:r>
            <w:r>
              <w:rPr>
                <w:rFonts w:hint="eastAsia"/>
                <w:color w:val="000000"/>
                <w:sz w:val="24"/>
                <w:szCs w:val="24"/>
              </w:rPr>
              <w:t>29</w:t>
            </w:r>
            <w:r>
              <w:rPr>
                <w:rFonts w:hint="eastAsia"/>
                <w:color w:val="000000"/>
                <w:sz w:val="24"/>
                <w:szCs w:val="24"/>
              </w:rPr>
              <w:t>日，</w:t>
            </w:r>
            <w:r>
              <w:rPr>
                <w:sz w:val="24"/>
              </w:rPr>
              <w:t>主要污染物许可排放量</w:t>
            </w:r>
            <w:r>
              <w:rPr>
                <w:rFonts w:hint="eastAsia"/>
                <w:sz w:val="24"/>
              </w:rPr>
              <w:t>见表</w:t>
            </w:r>
            <w:r>
              <w:rPr>
                <w:rFonts w:hint="eastAsia"/>
                <w:sz w:val="24"/>
              </w:rPr>
              <w:t>1-16</w:t>
            </w:r>
            <w:r>
              <w:rPr>
                <w:rFonts w:hint="eastAsia"/>
                <w:sz w:val="24"/>
              </w:rPr>
              <w:t>。</w:t>
            </w:r>
          </w:p>
          <w:p w:rsidR="00695214" w:rsidRDefault="00941118">
            <w:pPr>
              <w:adjustRightInd w:val="0"/>
              <w:snapToGrid w:val="0"/>
              <w:jc w:val="center"/>
              <w:rPr>
                <w:b/>
                <w:bCs/>
                <w:szCs w:val="21"/>
              </w:rPr>
            </w:pPr>
            <w:r>
              <w:rPr>
                <w:rFonts w:hint="eastAsia"/>
                <w:b/>
                <w:bCs/>
                <w:szCs w:val="21"/>
              </w:rPr>
              <w:t>表</w:t>
            </w:r>
            <w:r>
              <w:rPr>
                <w:rFonts w:hint="eastAsia"/>
                <w:b/>
                <w:bCs/>
                <w:szCs w:val="21"/>
              </w:rPr>
              <w:t xml:space="preserve">1-16 </w:t>
            </w:r>
            <w:r>
              <w:rPr>
                <w:rFonts w:hint="eastAsia"/>
                <w:b/>
                <w:bCs/>
                <w:szCs w:val="21"/>
              </w:rPr>
              <w:t>项目许可排污情况表</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236"/>
              <w:gridCol w:w="2141"/>
              <w:gridCol w:w="1944"/>
            </w:tblGrid>
            <w:tr w:rsidR="00695214">
              <w:trPr>
                <w:trHeight w:val="397"/>
                <w:jc w:val="center"/>
              </w:trPr>
              <w:tc>
                <w:tcPr>
                  <w:tcW w:w="1273" w:type="pct"/>
                  <w:vAlign w:val="center"/>
                </w:tcPr>
                <w:p w:rsidR="00695214" w:rsidRDefault="00941118">
                  <w:pPr>
                    <w:topLinePunct/>
                    <w:jc w:val="center"/>
                    <w:rPr>
                      <w:szCs w:val="21"/>
                    </w:rPr>
                  </w:pPr>
                  <w:r>
                    <w:rPr>
                      <w:szCs w:val="21"/>
                    </w:rPr>
                    <w:t>污染物种类</w:t>
                  </w:r>
                </w:p>
              </w:tc>
              <w:tc>
                <w:tcPr>
                  <w:tcW w:w="1318" w:type="pct"/>
                  <w:vAlign w:val="center"/>
                </w:tcPr>
                <w:p w:rsidR="00695214" w:rsidRDefault="00941118">
                  <w:pPr>
                    <w:topLinePunct/>
                    <w:jc w:val="center"/>
                    <w:rPr>
                      <w:szCs w:val="21"/>
                    </w:rPr>
                  </w:pPr>
                  <w:r>
                    <w:rPr>
                      <w:szCs w:val="21"/>
                    </w:rPr>
                    <w:t>主要污染物名称</w:t>
                  </w:r>
                </w:p>
              </w:tc>
              <w:tc>
                <w:tcPr>
                  <w:tcW w:w="1262" w:type="pct"/>
                  <w:vAlign w:val="center"/>
                </w:tcPr>
                <w:p w:rsidR="00695214" w:rsidRDefault="00941118">
                  <w:pPr>
                    <w:topLinePunct/>
                    <w:jc w:val="center"/>
                    <w:rPr>
                      <w:szCs w:val="21"/>
                    </w:rPr>
                  </w:pPr>
                  <w:r>
                    <w:rPr>
                      <w:szCs w:val="21"/>
                    </w:rPr>
                    <w:t>年允许排放量</w:t>
                  </w:r>
                  <w:r>
                    <w:rPr>
                      <w:rFonts w:hint="eastAsia"/>
                      <w:szCs w:val="21"/>
                    </w:rPr>
                    <w:t>（</w:t>
                  </w:r>
                  <w:r>
                    <w:rPr>
                      <w:rFonts w:hint="eastAsia"/>
                      <w:szCs w:val="21"/>
                    </w:rPr>
                    <w:t>t/a</w:t>
                  </w:r>
                  <w:r>
                    <w:rPr>
                      <w:rFonts w:hint="eastAsia"/>
                      <w:szCs w:val="21"/>
                    </w:rPr>
                    <w:t>）</w:t>
                  </w:r>
                </w:p>
              </w:tc>
              <w:tc>
                <w:tcPr>
                  <w:tcW w:w="1146" w:type="pct"/>
                  <w:vAlign w:val="center"/>
                </w:tcPr>
                <w:p w:rsidR="00695214" w:rsidRDefault="00941118">
                  <w:pPr>
                    <w:topLinePunct/>
                    <w:jc w:val="center"/>
                    <w:rPr>
                      <w:szCs w:val="21"/>
                    </w:rPr>
                  </w:pPr>
                  <w:r>
                    <w:rPr>
                      <w:rFonts w:hint="eastAsia"/>
                      <w:szCs w:val="21"/>
                    </w:rPr>
                    <w:t>实际排放量（</w:t>
                  </w:r>
                  <w:r>
                    <w:rPr>
                      <w:rFonts w:hint="eastAsia"/>
                      <w:szCs w:val="21"/>
                    </w:rPr>
                    <w:t>t/a</w:t>
                  </w:r>
                  <w:r>
                    <w:rPr>
                      <w:rFonts w:hint="eastAsia"/>
                      <w:szCs w:val="21"/>
                    </w:rPr>
                    <w:t>）</w:t>
                  </w:r>
                </w:p>
              </w:tc>
            </w:tr>
            <w:tr w:rsidR="00695214">
              <w:trPr>
                <w:trHeight w:val="397"/>
                <w:jc w:val="center"/>
              </w:trPr>
              <w:tc>
                <w:tcPr>
                  <w:tcW w:w="1273" w:type="pct"/>
                  <w:vMerge w:val="restart"/>
                  <w:vAlign w:val="center"/>
                </w:tcPr>
                <w:p w:rsidR="00695214" w:rsidRDefault="00941118">
                  <w:pPr>
                    <w:topLinePunct/>
                    <w:jc w:val="center"/>
                    <w:rPr>
                      <w:szCs w:val="21"/>
                    </w:rPr>
                  </w:pPr>
                  <w:r>
                    <w:rPr>
                      <w:szCs w:val="21"/>
                    </w:rPr>
                    <w:t>废气</w:t>
                  </w:r>
                </w:p>
              </w:tc>
              <w:tc>
                <w:tcPr>
                  <w:tcW w:w="1318" w:type="pct"/>
                  <w:vAlign w:val="center"/>
                </w:tcPr>
                <w:p w:rsidR="00695214" w:rsidRDefault="00941118">
                  <w:pPr>
                    <w:topLinePunct/>
                    <w:jc w:val="center"/>
                    <w:rPr>
                      <w:szCs w:val="21"/>
                    </w:rPr>
                  </w:pPr>
                  <w:r>
                    <w:rPr>
                      <w:rFonts w:hint="eastAsia"/>
                      <w:szCs w:val="21"/>
                    </w:rPr>
                    <w:t>二氧化硫</w:t>
                  </w:r>
                </w:p>
              </w:tc>
              <w:tc>
                <w:tcPr>
                  <w:tcW w:w="1262" w:type="pct"/>
                  <w:vAlign w:val="center"/>
                </w:tcPr>
                <w:p w:rsidR="00695214" w:rsidRDefault="00941118">
                  <w:pPr>
                    <w:pStyle w:val="aff1"/>
                    <w:spacing w:line="240" w:lineRule="auto"/>
                    <w:rPr>
                      <w:rFonts w:eastAsia="宋体"/>
                      <w:szCs w:val="21"/>
                    </w:rPr>
                  </w:pPr>
                  <w:r>
                    <w:rPr>
                      <w:rFonts w:hint="eastAsia"/>
                      <w:szCs w:val="21"/>
                    </w:rPr>
                    <w:t>50.4</w:t>
                  </w:r>
                </w:p>
              </w:tc>
              <w:tc>
                <w:tcPr>
                  <w:tcW w:w="1146" w:type="pct"/>
                  <w:vAlign w:val="center"/>
                </w:tcPr>
                <w:p w:rsidR="00695214" w:rsidRDefault="00941118">
                  <w:pPr>
                    <w:pStyle w:val="aff1"/>
                    <w:spacing w:line="240" w:lineRule="auto"/>
                    <w:rPr>
                      <w:rFonts w:eastAsia="宋体"/>
                      <w:szCs w:val="21"/>
                    </w:rPr>
                  </w:pPr>
                  <w:r>
                    <w:rPr>
                      <w:rFonts w:eastAsia="宋体" w:hint="eastAsia"/>
                      <w:szCs w:val="21"/>
                    </w:rPr>
                    <w:t>6.94</w:t>
                  </w:r>
                </w:p>
              </w:tc>
            </w:tr>
            <w:tr w:rsidR="00695214">
              <w:trPr>
                <w:trHeight w:val="397"/>
                <w:jc w:val="center"/>
              </w:trPr>
              <w:tc>
                <w:tcPr>
                  <w:tcW w:w="1273" w:type="pct"/>
                  <w:vMerge/>
                  <w:vAlign w:val="center"/>
                </w:tcPr>
                <w:p w:rsidR="00695214" w:rsidRDefault="00695214">
                  <w:pPr>
                    <w:topLinePunct/>
                    <w:jc w:val="center"/>
                    <w:rPr>
                      <w:szCs w:val="21"/>
                    </w:rPr>
                  </w:pPr>
                </w:p>
              </w:tc>
              <w:tc>
                <w:tcPr>
                  <w:tcW w:w="1318" w:type="pct"/>
                  <w:vAlign w:val="center"/>
                </w:tcPr>
                <w:p w:rsidR="00695214" w:rsidRDefault="00941118">
                  <w:pPr>
                    <w:topLinePunct/>
                    <w:jc w:val="center"/>
                    <w:rPr>
                      <w:szCs w:val="21"/>
                    </w:rPr>
                  </w:pPr>
                  <w:r>
                    <w:rPr>
                      <w:rFonts w:hint="eastAsia"/>
                      <w:szCs w:val="21"/>
                    </w:rPr>
                    <w:t>氮氧化物</w:t>
                  </w:r>
                </w:p>
              </w:tc>
              <w:tc>
                <w:tcPr>
                  <w:tcW w:w="1262" w:type="pct"/>
                  <w:vAlign w:val="center"/>
                </w:tcPr>
                <w:p w:rsidR="00695214" w:rsidRDefault="00941118">
                  <w:pPr>
                    <w:pStyle w:val="aff1"/>
                    <w:spacing w:line="240" w:lineRule="auto"/>
                    <w:rPr>
                      <w:rFonts w:eastAsia="宋体"/>
                      <w:szCs w:val="21"/>
                    </w:rPr>
                  </w:pPr>
                  <w:r>
                    <w:rPr>
                      <w:szCs w:val="21"/>
                    </w:rPr>
                    <w:t>68.1</w:t>
                  </w:r>
                </w:p>
              </w:tc>
              <w:tc>
                <w:tcPr>
                  <w:tcW w:w="1146" w:type="pct"/>
                  <w:vAlign w:val="center"/>
                </w:tcPr>
                <w:p w:rsidR="00695214" w:rsidRDefault="00941118">
                  <w:pPr>
                    <w:pStyle w:val="aff1"/>
                    <w:spacing w:line="240" w:lineRule="auto"/>
                    <w:rPr>
                      <w:rFonts w:eastAsia="宋体"/>
                      <w:szCs w:val="21"/>
                    </w:rPr>
                  </w:pPr>
                  <w:r>
                    <w:rPr>
                      <w:rFonts w:eastAsia="宋体" w:hint="eastAsia"/>
                      <w:szCs w:val="21"/>
                    </w:rPr>
                    <w:t>14.34</w:t>
                  </w:r>
                </w:p>
              </w:tc>
            </w:tr>
          </w:tbl>
          <w:p w:rsidR="00695214" w:rsidRDefault="00941118" w:rsidP="002F0F96">
            <w:pPr>
              <w:spacing w:beforeLines="50" w:line="360" w:lineRule="auto"/>
              <w:ind w:firstLineChars="200" w:firstLine="480"/>
              <w:rPr>
                <w:bCs/>
                <w:sz w:val="24"/>
              </w:rPr>
            </w:pPr>
            <w:r>
              <w:rPr>
                <w:rFonts w:hint="eastAsia"/>
                <w:bCs/>
                <w:sz w:val="24"/>
              </w:rPr>
              <w:t>实际排放量根据上文废气监测数据计算所得，综上所述，项目现有排放量未超出总量要求</w:t>
            </w:r>
            <w:r>
              <w:rPr>
                <w:rFonts w:hint="eastAsia"/>
                <w:bCs/>
                <w:sz w:val="24"/>
              </w:rPr>
              <w:t>。</w:t>
            </w:r>
          </w:p>
          <w:p w:rsidR="00695214" w:rsidRDefault="00941118">
            <w:pPr>
              <w:spacing w:line="360" w:lineRule="auto"/>
              <w:ind w:firstLineChars="200" w:firstLine="482"/>
              <w:rPr>
                <w:b/>
                <w:sz w:val="24"/>
              </w:rPr>
            </w:pPr>
            <w:r>
              <w:rPr>
                <w:rFonts w:hint="eastAsia"/>
                <w:b/>
                <w:sz w:val="24"/>
              </w:rPr>
              <w:t>原有项目环评文件及批复落实情况：</w:t>
            </w:r>
          </w:p>
          <w:p w:rsidR="00695214" w:rsidRDefault="00941118">
            <w:pPr>
              <w:spacing w:line="360" w:lineRule="auto"/>
              <w:ind w:firstLineChars="200" w:firstLine="480"/>
              <w:rPr>
                <w:bCs/>
                <w:sz w:val="24"/>
              </w:rPr>
            </w:pPr>
            <w:r>
              <w:rPr>
                <w:rFonts w:hint="eastAsia"/>
                <w:bCs/>
                <w:sz w:val="24"/>
              </w:rPr>
              <w:t>对照原有项目环评及批复要求，原有项目污染防治设施和措施落实情况见下表：</w:t>
            </w:r>
          </w:p>
          <w:p w:rsidR="00695214" w:rsidRDefault="00941118">
            <w:pPr>
              <w:adjustRightInd w:val="0"/>
              <w:snapToGrid w:val="0"/>
              <w:jc w:val="center"/>
              <w:rPr>
                <w:b/>
                <w:bCs/>
                <w:szCs w:val="21"/>
              </w:rPr>
            </w:pPr>
            <w:r>
              <w:rPr>
                <w:rFonts w:hint="eastAsia"/>
                <w:b/>
                <w:bCs/>
                <w:szCs w:val="21"/>
              </w:rPr>
              <w:t>表</w:t>
            </w:r>
            <w:r>
              <w:rPr>
                <w:rFonts w:hint="eastAsia"/>
                <w:b/>
                <w:bCs/>
                <w:szCs w:val="21"/>
              </w:rPr>
              <w:t xml:space="preserve">1-17 </w:t>
            </w:r>
            <w:r>
              <w:rPr>
                <w:rFonts w:hint="eastAsia"/>
                <w:b/>
                <w:bCs/>
                <w:szCs w:val="21"/>
              </w:rPr>
              <w:t>项目环评文件批复落实情况一览表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20"/>
              <w:gridCol w:w="3615"/>
              <w:gridCol w:w="3045"/>
              <w:gridCol w:w="1336"/>
            </w:tblGrid>
            <w:tr w:rsidR="00695214">
              <w:trPr>
                <w:tblHeader/>
                <w:jc w:val="center"/>
              </w:trPr>
              <w:tc>
                <w:tcPr>
                  <w:tcW w:w="520" w:type="dxa"/>
                  <w:vMerge w:val="restart"/>
                  <w:vAlign w:val="center"/>
                </w:tcPr>
                <w:p w:rsidR="00695214" w:rsidRDefault="00941118">
                  <w:pPr>
                    <w:jc w:val="center"/>
                    <w:rPr>
                      <w:szCs w:val="21"/>
                    </w:rPr>
                  </w:pPr>
                  <w:r>
                    <w:rPr>
                      <w:szCs w:val="21"/>
                    </w:rPr>
                    <w:t>污染防治设施和措施</w:t>
                  </w:r>
                </w:p>
              </w:tc>
              <w:tc>
                <w:tcPr>
                  <w:tcW w:w="3615" w:type="dxa"/>
                  <w:vAlign w:val="center"/>
                </w:tcPr>
                <w:p w:rsidR="00695214" w:rsidRDefault="00941118">
                  <w:pPr>
                    <w:jc w:val="center"/>
                    <w:rPr>
                      <w:szCs w:val="21"/>
                    </w:rPr>
                  </w:pPr>
                  <w:r>
                    <w:rPr>
                      <w:szCs w:val="21"/>
                    </w:rPr>
                    <w:t>环评及其批复情况</w:t>
                  </w:r>
                </w:p>
              </w:tc>
              <w:tc>
                <w:tcPr>
                  <w:tcW w:w="3045" w:type="dxa"/>
                  <w:vAlign w:val="center"/>
                </w:tcPr>
                <w:p w:rsidR="00695214" w:rsidRDefault="00941118">
                  <w:pPr>
                    <w:jc w:val="center"/>
                    <w:rPr>
                      <w:szCs w:val="21"/>
                    </w:rPr>
                  </w:pPr>
                  <w:r>
                    <w:rPr>
                      <w:szCs w:val="21"/>
                    </w:rPr>
                    <w:t>实际建设情况</w:t>
                  </w:r>
                </w:p>
              </w:tc>
              <w:tc>
                <w:tcPr>
                  <w:tcW w:w="1336" w:type="dxa"/>
                  <w:vAlign w:val="center"/>
                </w:tcPr>
                <w:p w:rsidR="00695214" w:rsidRDefault="00941118">
                  <w:pPr>
                    <w:jc w:val="center"/>
                    <w:rPr>
                      <w:szCs w:val="21"/>
                    </w:rPr>
                  </w:pPr>
                  <w:r>
                    <w:rPr>
                      <w:szCs w:val="21"/>
                    </w:rPr>
                    <w:t>落实情况</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加强水污染防治。按照</w:t>
                  </w:r>
                  <w:r>
                    <w:rPr>
                      <w:szCs w:val="21"/>
                    </w:rPr>
                    <w:t>“</w:t>
                  </w:r>
                  <w:r>
                    <w:rPr>
                      <w:szCs w:val="21"/>
                    </w:rPr>
                    <w:t>清污分流、雨污分流</w:t>
                  </w:r>
                  <w:r>
                    <w:rPr>
                      <w:szCs w:val="21"/>
                    </w:rPr>
                    <w:t>”</w:t>
                  </w:r>
                  <w:r>
                    <w:rPr>
                      <w:szCs w:val="21"/>
                    </w:rPr>
                    <w:t>的原则设计、建设项目区域内的雨水及污水管网。雨水经过雨水沟收集后排入园区雨水管网；化学水处理系统废水和锅炉排污水回用于厂区脱硫系统，不外排；生活污水厂区标准化粪池处理后达到《污水综合排放标准》（</w:t>
                  </w:r>
                  <w:r>
                    <w:rPr>
                      <w:szCs w:val="21"/>
                    </w:rPr>
                    <w:t>GB8978-1996</w:t>
                  </w:r>
                  <w:r>
                    <w:rPr>
                      <w:szCs w:val="21"/>
                    </w:rPr>
                    <w:t>）中三级标准要求后，再排入园区管网进入岳阳县生活污水处理厂处理，最终达到《城镇污水处理厂污染物排放标准》（</w:t>
                  </w:r>
                  <w:r>
                    <w:rPr>
                      <w:szCs w:val="21"/>
                    </w:rPr>
                    <w:t>GB18918-2002</w:t>
                  </w:r>
                  <w:r>
                    <w:rPr>
                      <w:szCs w:val="21"/>
                    </w:rPr>
                    <w:t>）中一级</w:t>
                  </w:r>
                  <w:r>
                    <w:rPr>
                      <w:szCs w:val="21"/>
                    </w:rPr>
                    <w:t>B</w:t>
                  </w:r>
                  <w:r>
                    <w:rPr>
                      <w:szCs w:val="21"/>
                    </w:rPr>
                    <w:t>标准排放至新墙河（铁路桥至春风河段）。</w:t>
                  </w:r>
                </w:p>
              </w:tc>
              <w:tc>
                <w:tcPr>
                  <w:tcW w:w="3045" w:type="dxa"/>
                  <w:vAlign w:val="center"/>
                </w:tcPr>
                <w:p w:rsidR="00695214" w:rsidRDefault="00941118">
                  <w:pPr>
                    <w:pStyle w:val="Default"/>
                    <w:jc w:val="both"/>
                    <w:rPr>
                      <w:rFonts w:ascii="Times New Roman" w:hAnsi="Times New Roman" w:cs="Times New Roman"/>
                      <w:sz w:val="21"/>
                      <w:szCs w:val="21"/>
                    </w:rPr>
                  </w:pPr>
                  <w:r>
                    <w:rPr>
                      <w:rFonts w:ascii="Times New Roman" w:hAnsi="Times New Roman" w:cs="Times New Roman"/>
                      <w:sz w:val="21"/>
                      <w:szCs w:val="21"/>
                    </w:rPr>
                    <w:t>项目雨水经过雨水沟收集后排入园区雨水管网；水处理系统废水和锅炉排水回用于厂</w:t>
                  </w:r>
                  <w:r>
                    <w:rPr>
                      <w:rFonts w:ascii="Times New Roman" w:hAnsi="Times New Roman" w:cs="Times New Roman"/>
                      <w:sz w:val="21"/>
                      <w:szCs w:val="21"/>
                    </w:rPr>
                    <w:t>区脱硫系统，不外排；项目生活污水经厂区标准化粪池处理后排至园区管网进入工业园污水处理厂处理，根据检测结果，项目厂区排口生活污水可满足《污水综合排放标准》（</w:t>
                  </w:r>
                  <w:r>
                    <w:rPr>
                      <w:rFonts w:ascii="Times New Roman" w:hAnsi="Times New Roman" w:cs="Times New Roman"/>
                      <w:sz w:val="21"/>
                      <w:szCs w:val="21"/>
                    </w:rPr>
                    <w:t>GB8978-1996</w:t>
                  </w:r>
                  <w:r>
                    <w:rPr>
                      <w:rFonts w:ascii="Times New Roman" w:hAnsi="Times New Roman" w:cs="Times New Roman"/>
                      <w:sz w:val="21"/>
                      <w:szCs w:val="21"/>
                    </w:rPr>
                    <w:t>）中三级标准。</w:t>
                  </w:r>
                </w:p>
              </w:tc>
              <w:tc>
                <w:tcPr>
                  <w:tcW w:w="1336" w:type="dxa"/>
                  <w:vAlign w:val="center"/>
                </w:tcPr>
                <w:p w:rsidR="00695214" w:rsidRDefault="00941118">
                  <w:pPr>
                    <w:rPr>
                      <w:szCs w:val="21"/>
                    </w:rPr>
                  </w:pPr>
                  <w:r>
                    <w:rPr>
                      <w:szCs w:val="21"/>
                    </w:rPr>
                    <w:t>项目位于岳阳县高新科技产业园，园区已建污水处理厂和配套管网收纳园区内企业的生产和生活废水，故项目生活污水接入</w:t>
                  </w:r>
                  <w:r>
                    <w:rPr>
                      <w:szCs w:val="21"/>
                    </w:rPr>
                    <w:t>园区管网进入工业园污水处理厂处理。</w:t>
                  </w:r>
                </w:p>
              </w:tc>
            </w:tr>
            <w:tr w:rsidR="00695214">
              <w:trPr>
                <w:trHeight w:val="1490"/>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加强大气污染防治。项目循环流化床锅炉采用低氮燃烧技术，锅炉尾气经布袋除尘</w:t>
                  </w:r>
                  <w:r>
                    <w:rPr>
                      <w:szCs w:val="21"/>
                    </w:rPr>
                    <w:t>+</w:t>
                  </w:r>
                  <w:r>
                    <w:rPr>
                      <w:szCs w:val="21"/>
                    </w:rPr>
                    <w:t>双碱法脱硫处理后通过</w:t>
                  </w:r>
                  <w:r>
                    <w:rPr>
                      <w:szCs w:val="21"/>
                    </w:rPr>
                    <w:t>45m</w:t>
                  </w:r>
                  <w:r>
                    <w:rPr>
                      <w:szCs w:val="21"/>
                    </w:rPr>
                    <w:t>高排气筒进行排放，备用的链条炉产生的废气经布袋除尘</w:t>
                  </w:r>
                  <w:r>
                    <w:rPr>
                      <w:szCs w:val="21"/>
                    </w:rPr>
                    <w:t>+</w:t>
                  </w:r>
                  <w:r>
                    <w:rPr>
                      <w:szCs w:val="21"/>
                    </w:rPr>
                    <w:t>双碱法脱硫处理后通过</w:t>
                  </w:r>
                  <w:r>
                    <w:rPr>
                      <w:szCs w:val="21"/>
                    </w:rPr>
                    <w:t>45m</w:t>
                  </w:r>
                  <w:r>
                    <w:rPr>
                      <w:szCs w:val="21"/>
                    </w:rPr>
                    <w:t>高排气筒进行排放（与循环流化床锅炉共用一套尾气处理装置），锅炉废气执行《锅炉大气污染物排放标准》（</w:t>
                  </w:r>
                  <w:r>
                    <w:rPr>
                      <w:szCs w:val="21"/>
                    </w:rPr>
                    <w:t>GB13271-2014</w:t>
                  </w:r>
                  <w:r>
                    <w:rPr>
                      <w:szCs w:val="21"/>
                    </w:rPr>
                    <w:t>）中规定的要求；采取封闭作业等措施确保原煤装卸、堆存、破碎过程中产生的无组织排放粉尘满足《大气污染物综合排放标准》（</w:t>
                  </w:r>
                  <w:r>
                    <w:rPr>
                      <w:szCs w:val="21"/>
                    </w:rPr>
                    <w:t>GB16297-1996</w:t>
                  </w:r>
                  <w:r>
                    <w:rPr>
                      <w:szCs w:val="21"/>
                    </w:rPr>
                    <w:t>）中无组织排放限值</w:t>
                  </w:r>
                  <w:r>
                    <w:rPr>
                      <w:szCs w:val="21"/>
                    </w:rPr>
                    <w:lastRenderedPageBreak/>
                    <w:t>要求；食堂油烟使用油烟净化器处理，可达到《饮食业油烟排</w:t>
                  </w:r>
                  <w:r>
                    <w:rPr>
                      <w:szCs w:val="21"/>
                    </w:rPr>
                    <w:t>放标准（试行）》（</w:t>
                  </w:r>
                  <w:r>
                    <w:rPr>
                      <w:szCs w:val="21"/>
                    </w:rPr>
                    <w:t>GB18483-2001</w:t>
                  </w:r>
                  <w:r>
                    <w:rPr>
                      <w:szCs w:val="21"/>
                    </w:rPr>
                    <w:t>）中要求。项目需安装污染物自动监控设备，对锅炉废气进行连续、实时的跟踪监测，同时与环保部门的监控中心联网，并保证设备正常运行。</w:t>
                  </w:r>
                </w:p>
              </w:tc>
              <w:tc>
                <w:tcPr>
                  <w:tcW w:w="3045" w:type="dxa"/>
                  <w:vAlign w:val="center"/>
                </w:tcPr>
                <w:p w:rsidR="00695214" w:rsidRDefault="00941118">
                  <w:pPr>
                    <w:rPr>
                      <w:szCs w:val="21"/>
                    </w:rPr>
                  </w:pPr>
                  <w:r>
                    <w:rPr>
                      <w:szCs w:val="21"/>
                    </w:rPr>
                    <w:lastRenderedPageBreak/>
                    <w:t>项目循环流化床锅炉采用低氮燃烧技术，锅炉尾气经布袋除尘</w:t>
                  </w:r>
                  <w:r>
                    <w:rPr>
                      <w:szCs w:val="21"/>
                    </w:rPr>
                    <w:t>+</w:t>
                  </w:r>
                  <w:r>
                    <w:rPr>
                      <w:szCs w:val="21"/>
                    </w:rPr>
                    <w:t>双碱法脱硫处理后通过</w:t>
                  </w:r>
                  <w:r>
                    <w:rPr>
                      <w:szCs w:val="21"/>
                    </w:rPr>
                    <w:t>45m</w:t>
                  </w:r>
                  <w:r>
                    <w:rPr>
                      <w:szCs w:val="21"/>
                    </w:rPr>
                    <w:t>高排气筒进行排放，备用的链条炉产生的废气经布袋除尘</w:t>
                  </w:r>
                  <w:r>
                    <w:rPr>
                      <w:szCs w:val="21"/>
                    </w:rPr>
                    <w:t>+</w:t>
                  </w:r>
                  <w:r>
                    <w:rPr>
                      <w:szCs w:val="21"/>
                    </w:rPr>
                    <w:t>双碱法脱硫处理后通过</w:t>
                  </w:r>
                  <w:r>
                    <w:rPr>
                      <w:szCs w:val="21"/>
                    </w:rPr>
                    <w:t>45m</w:t>
                  </w:r>
                  <w:r>
                    <w:rPr>
                      <w:szCs w:val="21"/>
                    </w:rPr>
                    <w:t>高排气筒进行排放（与循环流化床锅炉共用一套尾气脱硫处理装置），根据检测结果，项目锅炉废气可满足《锅炉大气污染物排放标准》（</w:t>
                  </w:r>
                  <w:r>
                    <w:rPr>
                      <w:szCs w:val="21"/>
                    </w:rPr>
                    <w:t>GB13271-2014</w:t>
                  </w:r>
                  <w:r>
                    <w:rPr>
                      <w:szCs w:val="21"/>
                    </w:rPr>
                    <w:t>）中规定的要求。项目原煤装卸、堆存、</w:t>
                  </w:r>
                  <w:r>
                    <w:rPr>
                      <w:szCs w:val="21"/>
                    </w:rPr>
                    <w:t>破碎过程均在封闭的车间内进行，厂</w:t>
                  </w:r>
                  <w:r>
                    <w:rPr>
                      <w:szCs w:val="21"/>
                    </w:rPr>
                    <w:lastRenderedPageBreak/>
                    <w:t>界无组织排放粉尘满足《大气污染物综合排放标准》（</w:t>
                  </w:r>
                  <w:r>
                    <w:rPr>
                      <w:szCs w:val="21"/>
                    </w:rPr>
                    <w:t>GB16297-1996</w:t>
                  </w:r>
                  <w:r>
                    <w:rPr>
                      <w:szCs w:val="21"/>
                    </w:rPr>
                    <w:t>）中无组织排放限值要求。项目锅炉已安装污染物自动监控设备并与环保部门的监控中心联网。食堂油烟经家庭式油烟机处理后排放。</w:t>
                  </w:r>
                </w:p>
              </w:tc>
              <w:tc>
                <w:tcPr>
                  <w:tcW w:w="1336" w:type="dxa"/>
                  <w:vAlign w:val="center"/>
                </w:tcPr>
                <w:p w:rsidR="00695214" w:rsidRDefault="00941118">
                  <w:pPr>
                    <w:rPr>
                      <w:szCs w:val="21"/>
                    </w:rPr>
                  </w:pPr>
                  <w:r>
                    <w:rPr>
                      <w:rFonts w:hint="eastAsia"/>
                      <w:szCs w:val="21"/>
                      <w:u w:val="single"/>
                    </w:rPr>
                    <w:lastRenderedPageBreak/>
                    <w:t>项目双碱法脱硫设施建设中</w:t>
                  </w:r>
                  <w:r>
                    <w:rPr>
                      <w:szCs w:val="21"/>
                      <w:u w:val="single"/>
                    </w:rPr>
                    <w:t>。</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u w:val="single"/>
                    </w:rPr>
                  </w:pPr>
                  <w:r>
                    <w:rPr>
                      <w:szCs w:val="21"/>
                      <w:u w:val="single"/>
                    </w:rPr>
                    <w:t>本项目设置</w:t>
                  </w:r>
                  <w:r>
                    <w:rPr>
                      <w:szCs w:val="21"/>
                      <w:u w:val="single"/>
                    </w:rPr>
                    <w:t>50m</w:t>
                  </w:r>
                  <w:r>
                    <w:rPr>
                      <w:szCs w:val="21"/>
                      <w:u w:val="single"/>
                    </w:rPr>
                    <w:t>的卫生防护距离，在防护距离范围之内禁止建设住宅等环境敏感项目。</w:t>
                  </w:r>
                </w:p>
              </w:tc>
              <w:tc>
                <w:tcPr>
                  <w:tcW w:w="3045" w:type="dxa"/>
                  <w:vAlign w:val="center"/>
                </w:tcPr>
                <w:p w:rsidR="00695214" w:rsidRDefault="00941118">
                  <w:pPr>
                    <w:rPr>
                      <w:szCs w:val="21"/>
                      <w:u w:val="single"/>
                    </w:rPr>
                  </w:pPr>
                  <w:r>
                    <w:rPr>
                      <w:szCs w:val="21"/>
                      <w:u w:val="single"/>
                    </w:rPr>
                    <w:t>项目</w:t>
                  </w:r>
                  <w:r>
                    <w:rPr>
                      <w:szCs w:val="21"/>
                      <w:u w:val="single"/>
                    </w:rPr>
                    <w:t>50m</w:t>
                  </w:r>
                  <w:r>
                    <w:rPr>
                      <w:szCs w:val="21"/>
                      <w:u w:val="single"/>
                    </w:rPr>
                    <w:t>范围你无住宅等环境敏感项目。</w:t>
                  </w:r>
                </w:p>
              </w:tc>
              <w:tc>
                <w:tcPr>
                  <w:tcW w:w="1336" w:type="dxa"/>
                  <w:vAlign w:val="center"/>
                </w:tcPr>
                <w:p w:rsidR="00695214" w:rsidRDefault="00941118">
                  <w:pPr>
                    <w:rPr>
                      <w:szCs w:val="21"/>
                      <w:u w:val="single"/>
                    </w:rPr>
                  </w:pPr>
                  <w:r>
                    <w:rPr>
                      <w:szCs w:val="21"/>
                      <w:u w:val="single"/>
                    </w:rPr>
                    <w:t>已落实</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加强噪声污染防治。合理布局、选用低噪声设备；对高噪声设备安装消声减振措施；加强对设备的维护和保养；确保项目厂界噪声达《工业企业厂界环境噪声排放标准（</w:t>
                  </w:r>
                  <w:r>
                    <w:rPr>
                      <w:szCs w:val="21"/>
                    </w:rPr>
                    <w:t>GB12348-2008</w:t>
                  </w:r>
                  <w:r>
                    <w:rPr>
                      <w:szCs w:val="21"/>
                    </w:rPr>
                    <w:t>）》中</w:t>
                  </w:r>
                  <w:r>
                    <w:rPr>
                      <w:szCs w:val="21"/>
                    </w:rPr>
                    <w:t>3</w:t>
                  </w:r>
                  <w:r>
                    <w:rPr>
                      <w:szCs w:val="21"/>
                    </w:rPr>
                    <w:t>类标准要求。</w:t>
                  </w:r>
                </w:p>
              </w:tc>
              <w:tc>
                <w:tcPr>
                  <w:tcW w:w="3045" w:type="dxa"/>
                  <w:vAlign w:val="center"/>
                </w:tcPr>
                <w:p w:rsidR="00695214" w:rsidRDefault="00941118">
                  <w:pPr>
                    <w:rPr>
                      <w:szCs w:val="21"/>
                    </w:rPr>
                  </w:pPr>
                  <w:r>
                    <w:rPr>
                      <w:szCs w:val="21"/>
                    </w:rPr>
                    <w:t>根据监测结果，项目厂界噪声满足《工业企业厂界环境噪声排放标准（</w:t>
                  </w:r>
                  <w:r>
                    <w:rPr>
                      <w:szCs w:val="21"/>
                    </w:rPr>
                    <w:t>GB12348-2008</w:t>
                  </w:r>
                  <w:r>
                    <w:rPr>
                      <w:szCs w:val="21"/>
                    </w:rPr>
                    <w:t>）》中</w:t>
                  </w:r>
                  <w:r>
                    <w:rPr>
                      <w:szCs w:val="21"/>
                    </w:rPr>
                    <w:t>3</w:t>
                  </w:r>
                  <w:r>
                    <w:rPr>
                      <w:szCs w:val="21"/>
                    </w:rPr>
                    <w:t>类标准要求。</w:t>
                  </w:r>
                </w:p>
              </w:tc>
              <w:tc>
                <w:tcPr>
                  <w:tcW w:w="1336" w:type="dxa"/>
                  <w:vAlign w:val="center"/>
                </w:tcPr>
                <w:p w:rsidR="00695214" w:rsidRDefault="00941118">
                  <w:pPr>
                    <w:rPr>
                      <w:szCs w:val="21"/>
                    </w:rPr>
                  </w:pPr>
                  <w:r>
                    <w:rPr>
                      <w:szCs w:val="21"/>
                    </w:rPr>
                    <w:t>已落实</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强化固废处置措施，在车间内设置规范的临时贮存间，对废弃物进行分类暂存，并全部进行综合利用或妥善处置。其中锅炉灰渣、除尘细灰、脱硫石膏按国家相关规定综合利用，废弃的离子交换树脂和机修固废固体属于危险废物，暂存于厂区危废暂存库，定期交有资质单位进行处理。生活垃圾厂区集中收集后，交环卫部门处置。</w:t>
                  </w:r>
                </w:p>
              </w:tc>
              <w:tc>
                <w:tcPr>
                  <w:tcW w:w="3045" w:type="dxa"/>
                  <w:vAlign w:val="center"/>
                </w:tcPr>
                <w:p w:rsidR="00695214" w:rsidRDefault="00941118">
                  <w:pPr>
                    <w:rPr>
                      <w:szCs w:val="21"/>
                    </w:rPr>
                  </w:pPr>
                  <w:r>
                    <w:rPr>
                      <w:szCs w:val="21"/>
                    </w:rPr>
                    <w:t>项目已设置一般固废暂存间和危险废物暂存间，</w:t>
                  </w:r>
                  <w:r>
                    <w:rPr>
                      <w:szCs w:val="21"/>
                    </w:rPr>
                    <w:t>对废弃物进行分类暂存。锅炉灰渣、除尘细灰、</w:t>
                  </w:r>
                  <w:r>
                    <w:rPr>
                      <w:szCs w:val="21"/>
                    </w:rPr>
                    <w:t>脱硫石膏</w:t>
                  </w:r>
                  <w:r>
                    <w:rPr>
                      <w:szCs w:val="21"/>
                    </w:rPr>
                    <w:t>外售</w:t>
                  </w:r>
                  <w:r>
                    <w:rPr>
                      <w:spacing w:val="6"/>
                      <w:szCs w:val="21"/>
                    </w:rPr>
                    <w:t>岳阳县飞翔新型墙体材料有限公司</w:t>
                  </w:r>
                  <w:r>
                    <w:rPr>
                      <w:szCs w:val="21"/>
                    </w:rPr>
                    <w:t>综合利用</w:t>
                  </w:r>
                  <w:r>
                    <w:rPr>
                      <w:szCs w:val="21"/>
                    </w:rPr>
                    <w:t>，机修固废交由</w:t>
                  </w:r>
                  <w:r>
                    <w:rPr>
                      <w:bCs/>
                      <w:spacing w:val="6"/>
                      <w:szCs w:val="21"/>
                    </w:rPr>
                    <w:t>湖南双强再生资源回收有限公司</w:t>
                  </w:r>
                  <w:r>
                    <w:rPr>
                      <w:szCs w:val="21"/>
                    </w:rPr>
                    <w:t>处理，</w:t>
                  </w:r>
                  <w:r>
                    <w:rPr>
                      <w:szCs w:val="21"/>
                    </w:rPr>
                    <w:t>生活垃圾厂区集中收集后，交环卫部门处置</w:t>
                  </w:r>
                  <w:r>
                    <w:rPr>
                      <w:szCs w:val="21"/>
                    </w:rPr>
                    <w:t>。</w:t>
                  </w:r>
                </w:p>
              </w:tc>
              <w:tc>
                <w:tcPr>
                  <w:tcW w:w="1336" w:type="dxa"/>
                  <w:vAlign w:val="center"/>
                </w:tcPr>
                <w:p w:rsidR="00695214" w:rsidRDefault="00941118">
                  <w:pPr>
                    <w:rPr>
                      <w:szCs w:val="21"/>
                    </w:rPr>
                  </w:pPr>
                  <w:r>
                    <w:rPr>
                      <w:szCs w:val="21"/>
                    </w:rPr>
                    <w:t>由于水处理工艺改为砂滤</w:t>
                  </w:r>
                  <w:r>
                    <w:rPr>
                      <w:szCs w:val="21"/>
                    </w:rPr>
                    <w:t>+</w:t>
                  </w:r>
                  <w:r>
                    <w:rPr>
                      <w:szCs w:val="21"/>
                    </w:rPr>
                    <w:t>反渗透处理，故无废弃离子交换树脂产生。其余措施措施已落实</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加强风险防范。按应急管理要求，落实各项风险防范措施，重点加强蒸汽管网日常维护与管理，预防蒸汽泄露事故发生；强化危险化学品管理，防止危险化学品泄露；指定环保设施操作运行规程，建立健全各项环保制度，确保环保设施正常稳定运行。</w:t>
                  </w:r>
                </w:p>
              </w:tc>
              <w:tc>
                <w:tcPr>
                  <w:tcW w:w="3045" w:type="dxa"/>
                  <w:vAlign w:val="center"/>
                </w:tcPr>
                <w:p w:rsidR="00695214" w:rsidRDefault="00941118">
                  <w:pPr>
                    <w:rPr>
                      <w:szCs w:val="21"/>
                    </w:rPr>
                  </w:pPr>
                  <w:r>
                    <w:rPr>
                      <w:szCs w:val="21"/>
                    </w:rPr>
                    <w:t>公司已制定各项环保制度，并对上岗员工进行培训。</w:t>
                  </w:r>
                </w:p>
              </w:tc>
              <w:tc>
                <w:tcPr>
                  <w:tcW w:w="1336" w:type="dxa"/>
                  <w:vAlign w:val="center"/>
                </w:tcPr>
                <w:p w:rsidR="00695214" w:rsidRDefault="00941118">
                  <w:pPr>
                    <w:rPr>
                      <w:szCs w:val="21"/>
                    </w:rPr>
                  </w:pPr>
                  <w:r>
                    <w:rPr>
                      <w:szCs w:val="21"/>
                    </w:rPr>
                    <w:t>已落实</w:t>
                  </w:r>
                </w:p>
              </w:tc>
            </w:tr>
            <w:tr w:rsidR="00695214">
              <w:trPr>
                <w:jc w:val="center"/>
              </w:trPr>
              <w:tc>
                <w:tcPr>
                  <w:tcW w:w="520" w:type="dxa"/>
                  <w:vMerge/>
                  <w:vAlign w:val="center"/>
                </w:tcPr>
                <w:p w:rsidR="00695214" w:rsidRDefault="00695214">
                  <w:pPr>
                    <w:rPr>
                      <w:szCs w:val="21"/>
                    </w:rPr>
                  </w:pPr>
                </w:p>
              </w:tc>
              <w:tc>
                <w:tcPr>
                  <w:tcW w:w="3615" w:type="dxa"/>
                  <w:vAlign w:val="center"/>
                </w:tcPr>
                <w:p w:rsidR="00695214" w:rsidRDefault="00941118">
                  <w:pPr>
                    <w:rPr>
                      <w:szCs w:val="21"/>
                    </w:rPr>
                  </w:pPr>
                  <w:r>
                    <w:rPr>
                      <w:szCs w:val="21"/>
                    </w:rPr>
                    <w:t>项目主要污染物排放总量控制指标为：</w:t>
                  </w:r>
                  <w:r>
                    <w:rPr>
                      <w:szCs w:val="21"/>
                    </w:rPr>
                    <w:t>SO</w:t>
                  </w:r>
                  <w:r>
                    <w:rPr>
                      <w:szCs w:val="21"/>
                      <w:vertAlign w:val="subscript"/>
                    </w:rPr>
                    <w:t>2</w:t>
                  </w:r>
                  <w:r>
                    <w:rPr>
                      <w:szCs w:val="21"/>
                    </w:rPr>
                    <w:t>≤50.4t/a</w:t>
                  </w:r>
                  <w:r>
                    <w:rPr>
                      <w:szCs w:val="21"/>
                    </w:rPr>
                    <w:t>、</w:t>
                  </w:r>
                  <w:r>
                    <w:rPr>
                      <w:szCs w:val="21"/>
                    </w:rPr>
                    <w:t>NO</w:t>
                  </w:r>
                  <w:r>
                    <w:rPr>
                      <w:szCs w:val="21"/>
                      <w:vertAlign w:val="subscript"/>
                    </w:rPr>
                    <w:t>X</w:t>
                  </w:r>
                  <w:r>
                    <w:rPr>
                      <w:szCs w:val="21"/>
                    </w:rPr>
                    <w:t>≤68.1t/a</w:t>
                  </w:r>
                  <w:r>
                    <w:rPr>
                      <w:szCs w:val="21"/>
                    </w:rPr>
                    <w:t>。</w:t>
                  </w:r>
                </w:p>
              </w:tc>
              <w:tc>
                <w:tcPr>
                  <w:tcW w:w="3045" w:type="dxa"/>
                  <w:vAlign w:val="center"/>
                </w:tcPr>
                <w:p w:rsidR="00695214" w:rsidRDefault="00941118">
                  <w:pPr>
                    <w:rPr>
                      <w:szCs w:val="21"/>
                    </w:rPr>
                  </w:pPr>
                  <w:r>
                    <w:rPr>
                      <w:szCs w:val="21"/>
                    </w:rPr>
                    <w:t>根据检测结果核算，项目</w:t>
                  </w:r>
                  <w:r>
                    <w:rPr>
                      <w:szCs w:val="21"/>
                    </w:rPr>
                    <w:t>主要污染物排放总量控制指标未超过已审批的控制指标。</w:t>
                  </w:r>
                </w:p>
              </w:tc>
              <w:tc>
                <w:tcPr>
                  <w:tcW w:w="1336" w:type="dxa"/>
                  <w:vAlign w:val="center"/>
                </w:tcPr>
                <w:p w:rsidR="00695214" w:rsidRDefault="00941118">
                  <w:pPr>
                    <w:rPr>
                      <w:szCs w:val="21"/>
                    </w:rPr>
                  </w:pPr>
                  <w:r>
                    <w:rPr>
                      <w:szCs w:val="21"/>
                    </w:rPr>
                    <w:t>已落实</w:t>
                  </w:r>
                </w:p>
              </w:tc>
            </w:tr>
          </w:tbl>
          <w:p w:rsidR="00695214" w:rsidRDefault="00941118" w:rsidP="002F0F96">
            <w:pPr>
              <w:spacing w:beforeLines="50" w:line="360" w:lineRule="auto"/>
              <w:ind w:firstLineChars="200" w:firstLine="480"/>
              <w:rPr>
                <w:sz w:val="24"/>
                <w:szCs w:val="28"/>
                <w:u w:val="single"/>
              </w:rPr>
            </w:pPr>
            <w:r>
              <w:rPr>
                <w:rFonts w:hint="eastAsia"/>
                <w:bCs/>
                <w:sz w:val="24"/>
                <w:u w:val="single"/>
              </w:rPr>
              <w:t>根据上表对照落实情况，原有项目已基本落实环评文件及批复的要求，经现场踏勘，项目存在的主要问题及拟采取的措施下下表。</w:t>
            </w:r>
          </w:p>
          <w:p w:rsidR="00695214" w:rsidRDefault="00941118">
            <w:pPr>
              <w:jc w:val="center"/>
              <w:rPr>
                <w:b/>
                <w:bCs/>
                <w:szCs w:val="21"/>
                <w:u w:val="single"/>
              </w:rPr>
            </w:pPr>
            <w:r>
              <w:rPr>
                <w:rFonts w:hint="eastAsia"/>
                <w:b/>
                <w:bCs/>
                <w:szCs w:val="21"/>
                <w:u w:val="single"/>
              </w:rPr>
              <w:t>表</w:t>
            </w:r>
            <w:r>
              <w:rPr>
                <w:rFonts w:hint="eastAsia"/>
                <w:b/>
                <w:bCs/>
                <w:szCs w:val="21"/>
                <w:u w:val="single"/>
              </w:rPr>
              <w:t>1-</w:t>
            </w:r>
            <w:r>
              <w:rPr>
                <w:rFonts w:hint="eastAsia"/>
                <w:b/>
                <w:bCs/>
                <w:szCs w:val="21"/>
                <w:u w:val="single"/>
              </w:rPr>
              <w:t>18</w:t>
            </w:r>
            <w:r>
              <w:rPr>
                <w:rFonts w:hint="eastAsia"/>
                <w:b/>
                <w:bCs/>
                <w:szCs w:val="21"/>
                <w:u w:val="single"/>
              </w:rPr>
              <w:t xml:space="preserve"> </w:t>
            </w:r>
            <w:r>
              <w:rPr>
                <w:rFonts w:hint="eastAsia"/>
                <w:b/>
                <w:bCs/>
                <w:szCs w:val="21"/>
                <w:u w:val="single"/>
              </w:rPr>
              <w:t>项目存在的主要问题及拟采取的措施</w:t>
            </w:r>
          </w:p>
          <w:tbl>
            <w:tblPr>
              <w:tblStyle w:val="af"/>
              <w:tblW w:w="8504" w:type="dxa"/>
              <w:tblLayout w:type="fixed"/>
              <w:tblLook w:val="04A0"/>
            </w:tblPr>
            <w:tblGrid>
              <w:gridCol w:w="787"/>
              <w:gridCol w:w="3473"/>
              <w:gridCol w:w="4244"/>
            </w:tblGrid>
            <w:tr w:rsidR="00695214">
              <w:trPr>
                <w:trHeight w:val="397"/>
              </w:trPr>
              <w:tc>
                <w:tcPr>
                  <w:tcW w:w="787" w:type="dxa"/>
                  <w:vAlign w:val="center"/>
                </w:tcPr>
                <w:p w:rsidR="00695214" w:rsidRDefault="00941118">
                  <w:pPr>
                    <w:jc w:val="center"/>
                    <w:rPr>
                      <w:szCs w:val="21"/>
                      <w:u w:val="single"/>
                    </w:rPr>
                  </w:pPr>
                  <w:r>
                    <w:rPr>
                      <w:rFonts w:hint="eastAsia"/>
                      <w:szCs w:val="21"/>
                      <w:u w:val="single"/>
                    </w:rPr>
                    <w:t>序号</w:t>
                  </w:r>
                </w:p>
              </w:tc>
              <w:tc>
                <w:tcPr>
                  <w:tcW w:w="3473" w:type="dxa"/>
                  <w:vAlign w:val="center"/>
                </w:tcPr>
                <w:p w:rsidR="00695214" w:rsidRDefault="00941118">
                  <w:pPr>
                    <w:jc w:val="center"/>
                    <w:rPr>
                      <w:szCs w:val="21"/>
                      <w:u w:val="single"/>
                    </w:rPr>
                  </w:pPr>
                  <w:r>
                    <w:rPr>
                      <w:rFonts w:hint="eastAsia"/>
                      <w:szCs w:val="21"/>
                      <w:u w:val="single"/>
                    </w:rPr>
                    <w:t>主要问题</w:t>
                  </w:r>
                </w:p>
              </w:tc>
              <w:tc>
                <w:tcPr>
                  <w:tcW w:w="4244" w:type="dxa"/>
                  <w:vAlign w:val="center"/>
                </w:tcPr>
                <w:p w:rsidR="00695214" w:rsidRDefault="00941118">
                  <w:pPr>
                    <w:jc w:val="center"/>
                    <w:rPr>
                      <w:szCs w:val="21"/>
                      <w:u w:val="single"/>
                    </w:rPr>
                  </w:pPr>
                  <w:r>
                    <w:rPr>
                      <w:rFonts w:hint="eastAsia"/>
                      <w:szCs w:val="21"/>
                      <w:u w:val="single"/>
                    </w:rPr>
                    <w:t>拟采取的措施</w:t>
                  </w:r>
                </w:p>
              </w:tc>
            </w:tr>
            <w:tr w:rsidR="00695214">
              <w:trPr>
                <w:trHeight w:val="397"/>
              </w:trPr>
              <w:tc>
                <w:tcPr>
                  <w:tcW w:w="787" w:type="dxa"/>
                  <w:vAlign w:val="center"/>
                </w:tcPr>
                <w:p w:rsidR="00695214" w:rsidRDefault="00941118">
                  <w:pPr>
                    <w:jc w:val="center"/>
                    <w:rPr>
                      <w:szCs w:val="21"/>
                      <w:u w:val="single"/>
                    </w:rPr>
                  </w:pPr>
                  <w:r>
                    <w:rPr>
                      <w:rFonts w:hint="eastAsia"/>
                      <w:szCs w:val="21"/>
                      <w:u w:val="single"/>
                    </w:rPr>
                    <w:t>1</w:t>
                  </w:r>
                </w:p>
              </w:tc>
              <w:tc>
                <w:tcPr>
                  <w:tcW w:w="3473" w:type="dxa"/>
                  <w:vAlign w:val="center"/>
                </w:tcPr>
                <w:p w:rsidR="00695214" w:rsidRDefault="00941118">
                  <w:pPr>
                    <w:jc w:val="center"/>
                    <w:rPr>
                      <w:szCs w:val="21"/>
                      <w:u w:val="single"/>
                    </w:rPr>
                  </w:pPr>
                  <w:r>
                    <w:rPr>
                      <w:rFonts w:hint="eastAsia"/>
                      <w:szCs w:val="21"/>
                      <w:u w:val="single"/>
                    </w:rPr>
                    <w:t>双碱法脱硫设施暂未完成建设</w:t>
                  </w:r>
                </w:p>
              </w:tc>
              <w:tc>
                <w:tcPr>
                  <w:tcW w:w="4244" w:type="dxa"/>
                  <w:vAlign w:val="center"/>
                </w:tcPr>
                <w:p w:rsidR="00695214" w:rsidRDefault="00941118">
                  <w:pPr>
                    <w:jc w:val="center"/>
                    <w:rPr>
                      <w:szCs w:val="21"/>
                      <w:u w:val="single"/>
                    </w:rPr>
                  </w:pPr>
                  <w:r>
                    <w:rPr>
                      <w:rFonts w:hint="eastAsia"/>
                      <w:szCs w:val="21"/>
                      <w:u w:val="single"/>
                    </w:rPr>
                    <w:t>建设单位计划于</w:t>
                  </w:r>
                  <w:r>
                    <w:rPr>
                      <w:rFonts w:hint="eastAsia"/>
                      <w:szCs w:val="21"/>
                      <w:u w:val="single"/>
                    </w:rPr>
                    <w:t>2020</w:t>
                  </w:r>
                  <w:r>
                    <w:rPr>
                      <w:rFonts w:hint="eastAsia"/>
                      <w:szCs w:val="21"/>
                      <w:u w:val="single"/>
                    </w:rPr>
                    <w:t>年</w:t>
                  </w:r>
                  <w:r>
                    <w:rPr>
                      <w:rFonts w:hint="eastAsia"/>
                      <w:szCs w:val="21"/>
                      <w:u w:val="single"/>
                    </w:rPr>
                    <w:t>4</w:t>
                  </w:r>
                  <w:r>
                    <w:rPr>
                      <w:rFonts w:hint="eastAsia"/>
                      <w:szCs w:val="21"/>
                      <w:u w:val="single"/>
                    </w:rPr>
                    <w:t>月底前完成建设</w:t>
                  </w:r>
                </w:p>
              </w:tc>
            </w:tr>
          </w:tbl>
          <w:p w:rsidR="00695214" w:rsidRDefault="00695214">
            <w:pPr>
              <w:spacing w:line="360" w:lineRule="auto"/>
              <w:rPr>
                <w:color w:val="FF0000"/>
                <w:sz w:val="24"/>
                <w:szCs w:val="28"/>
              </w:rPr>
            </w:pPr>
          </w:p>
          <w:p w:rsidR="00695214" w:rsidRDefault="00695214">
            <w:pPr>
              <w:spacing w:line="360" w:lineRule="auto"/>
              <w:rPr>
                <w:sz w:val="10"/>
                <w:szCs w:val="10"/>
              </w:rPr>
            </w:pPr>
          </w:p>
          <w:p w:rsidR="00695214" w:rsidRDefault="00695214">
            <w:pPr>
              <w:spacing w:line="360" w:lineRule="auto"/>
              <w:rPr>
                <w:sz w:val="10"/>
                <w:szCs w:val="10"/>
              </w:rPr>
            </w:pPr>
          </w:p>
          <w:p w:rsidR="00695214" w:rsidRDefault="00695214">
            <w:pPr>
              <w:spacing w:line="360" w:lineRule="auto"/>
              <w:rPr>
                <w:sz w:val="10"/>
                <w:szCs w:val="10"/>
              </w:rPr>
            </w:pPr>
          </w:p>
          <w:p w:rsidR="00695214" w:rsidRDefault="00695214">
            <w:pPr>
              <w:spacing w:line="360" w:lineRule="auto"/>
              <w:rPr>
                <w:sz w:val="10"/>
                <w:szCs w:val="10"/>
              </w:rPr>
            </w:pPr>
          </w:p>
          <w:p w:rsidR="00695214" w:rsidRDefault="00941118">
            <w:pPr>
              <w:spacing w:line="360" w:lineRule="auto"/>
              <w:rPr>
                <w:color w:val="FF0000"/>
                <w:sz w:val="24"/>
                <w:szCs w:val="28"/>
              </w:rPr>
            </w:pPr>
            <w:r>
              <w:rPr>
                <w:rFonts w:hint="eastAsia"/>
                <w:sz w:val="10"/>
                <w:szCs w:val="10"/>
              </w:rPr>
              <w:t>.</w:t>
            </w:r>
          </w:p>
        </w:tc>
      </w:tr>
    </w:tbl>
    <w:p w:rsidR="00695214" w:rsidRDefault="00941118">
      <w:pPr>
        <w:pStyle w:val="aaaaa"/>
        <w:pageBreakBefore/>
        <w:spacing w:before="0" w:after="0"/>
        <w:jc w:val="both"/>
        <w:rPr>
          <w:color w:val="auto"/>
          <w:sz w:val="30"/>
          <w:szCs w:val="30"/>
        </w:rPr>
      </w:pPr>
      <w:bookmarkStart w:id="2" w:name="_Toc3429"/>
      <w:bookmarkStart w:id="3" w:name="_Toc30622"/>
      <w:r>
        <w:rPr>
          <w:color w:val="auto"/>
          <w:sz w:val="30"/>
          <w:szCs w:val="30"/>
        </w:rPr>
        <w:lastRenderedPageBreak/>
        <w:t>二、建设项目所在地自然环境简况</w:t>
      </w:r>
      <w:bookmarkEnd w:id="2"/>
      <w:bookmarkEnd w:id="3"/>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2"/>
      </w:tblGrid>
      <w:tr w:rsidR="00695214">
        <w:trPr>
          <w:trHeight w:val="13255"/>
          <w:jc w:val="center"/>
        </w:trPr>
        <w:tc>
          <w:tcPr>
            <w:tcW w:w="8882" w:type="dxa"/>
          </w:tcPr>
          <w:p w:rsidR="00695214" w:rsidRDefault="00941118">
            <w:pPr>
              <w:adjustRightInd w:val="0"/>
              <w:snapToGrid w:val="0"/>
              <w:spacing w:line="360" w:lineRule="auto"/>
              <w:rPr>
                <w:b/>
                <w:sz w:val="24"/>
                <w:szCs w:val="24"/>
              </w:rPr>
            </w:pPr>
            <w:r>
              <w:rPr>
                <w:b/>
                <w:sz w:val="24"/>
                <w:szCs w:val="24"/>
              </w:rPr>
              <w:t>自然环境简况（地形、地貌、地质、气候、气象、水文、植被、生物多样性等）：</w:t>
            </w:r>
          </w:p>
          <w:p w:rsidR="00695214" w:rsidRDefault="00941118">
            <w:pPr>
              <w:adjustRightInd w:val="0"/>
              <w:snapToGrid w:val="0"/>
              <w:spacing w:line="360" w:lineRule="auto"/>
              <w:rPr>
                <w:b/>
                <w:sz w:val="28"/>
                <w:szCs w:val="28"/>
              </w:rPr>
            </w:pPr>
            <w:r>
              <w:rPr>
                <w:rFonts w:hint="eastAsia"/>
                <w:b/>
                <w:sz w:val="28"/>
                <w:szCs w:val="28"/>
              </w:rPr>
              <w:t>1</w:t>
            </w:r>
            <w:r>
              <w:rPr>
                <w:rFonts w:hint="eastAsia"/>
                <w:b/>
                <w:sz w:val="28"/>
                <w:szCs w:val="28"/>
              </w:rPr>
              <w:t>、岳阳县自然环境简况</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1</w:t>
            </w:r>
            <w:r>
              <w:rPr>
                <w:rFonts w:cs="Times New Roman"/>
                <w:bCs/>
                <w:szCs w:val="24"/>
              </w:rPr>
              <w:t>）地理位置</w:t>
            </w:r>
          </w:p>
          <w:p w:rsidR="00695214" w:rsidRDefault="00941118">
            <w:pPr>
              <w:pStyle w:val="242"/>
              <w:spacing w:line="360" w:lineRule="auto"/>
              <w:rPr>
                <w:rFonts w:cs="Times New Roman"/>
                <w:bCs/>
                <w:szCs w:val="24"/>
              </w:rPr>
            </w:pPr>
            <w:r>
              <w:rPr>
                <w:rFonts w:cs="Times New Roman"/>
                <w:bCs/>
                <w:szCs w:val="24"/>
              </w:rPr>
              <w:t>岳阳县位于湖南省东北部，岳阳市境中部，处于东经</w:t>
            </w:r>
            <w:r>
              <w:rPr>
                <w:rFonts w:cs="Times New Roman"/>
                <w:bCs/>
                <w:szCs w:val="24"/>
              </w:rPr>
              <w:t>112 °44′—113 °43′</w:t>
            </w:r>
            <w:r>
              <w:rPr>
                <w:rFonts w:cs="Times New Roman"/>
                <w:bCs/>
                <w:szCs w:val="24"/>
              </w:rPr>
              <w:t>，北纬</w:t>
            </w:r>
            <w:r>
              <w:rPr>
                <w:rFonts w:cs="Times New Roman"/>
                <w:bCs/>
                <w:szCs w:val="24"/>
              </w:rPr>
              <w:t>28 °57′—29°37′</w:t>
            </w:r>
            <w:r>
              <w:rPr>
                <w:rFonts w:cs="Times New Roman"/>
                <w:bCs/>
                <w:szCs w:val="24"/>
              </w:rPr>
              <w:t>之间，北临岳阳市区、临湘，南抵汨罗、平江，东接湖北通城，西连沅江、华容。近城有</w:t>
            </w:r>
            <w:r>
              <w:rPr>
                <w:rFonts w:cs="Times New Roman"/>
                <w:bCs/>
                <w:szCs w:val="24"/>
              </w:rPr>
              <w:t>5</w:t>
            </w:r>
            <w:r>
              <w:rPr>
                <w:rFonts w:cs="Times New Roman"/>
                <w:bCs/>
                <w:szCs w:val="24"/>
              </w:rPr>
              <w:t>个乡镇、</w:t>
            </w:r>
            <w:r>
              <w:rPr>
                <w:rFonts w:cs="Times New Roman"/>
                <w:bCs/>
                <w:szCs w:val="24"/>
              </w:rPr>
              <w:t>12</w:t>
            </w:r>
            <w:r>
              <w:rPr>
                <w:rFonts w:cs="Times New Roman"/>
                <w:bCs/>
                <w:szCs w:val="24"/>
              </w:rPr>
              <w:t>万多人口，占全县</w:t>
            </w:r>
            <w:r>
              <w:rPr>
                <w:rFonts w:cs="Times New Roman"/>
                <w:bCs/>
                <w:szCs w:val="24"/>
              </w:rPr>
              <w:t>20</w:t>
            </w:r>
            <w:r>
              <w:rPr>
                <w:rFonts w:cs="Times New Roman"/>
                <w:bCs/>
                <w:szCs w:val="24"/>
              </w:rPr>
              <w:t>个乡镇的</w:t>
            </w:r>
            <w:r>
              <w:rPr>
                <w:rFonts w:cs="Times New Roman"/>
                <w:bCs/>
                <w:szCs w:val="24"/>
              </w:rPr>
              <w:t>20%</w:t>
            </w:r>
            <w:r>
              <w:rPr>
                <w:rFonts w:cs="Times New Roman"/>
                <w:bCs/>
                <w:szCs w:val="24"/>
              </w:rPr>
              <w:t>。京广铁路、</w:t>
            </w:r>
            <w:r>
              <w:rPr>
                <w:rFonts w:cs="Times New Roman"/>
                <w:bCs/>
                <w:szCs w:val="24"/>
              </w:rPr>
              <w:t>107</w:t>
            </w:r>
            <w:r>
              <w:rPr>
                <w:rFonts w:cs="Times New Roman"/>
                <w:bCs/>
                <w:szCs w:val="24"/>
              </w:rPr>
              <w:t>国道贯穿南北，省道</w:t>
            </w:r>
            <w:r>
              <w:rPr>
                <w:rFonts w:cs="Times New Roman"/>
                <w:bCs/>
                <w:szCs w:val="24"/>
              </w:rPr>
              <w:t>1834</w:t>
            </w:r>
            <w:r>
              <w:rPr>
                <w:rFonts w:cs="Times New Roman"/>
                <w:bCs/>
                <w:szCs w:val="24"/>
              </w:rPr>
              <w:t>线、</w:t>
            </w:r>
            <w:r>
              <w:rPr>
                <w:rFonts w:cs="Times New Roman"/>
                <w:bCs/>
                <w:szCs w:val="24"/>
              </w:rPr>
              <w:t>1870</w:t>
            </w:r>
            <w:r>
              <w:rPr>
                <w:rFonts w:cs="Times New Roman"/>
                <w:bCs/>
                <w:szCs w:val="24"/>
              </w:rPr>
              <w:t>线和县道容公公路、新墙河道横跨东西，城区往西</w:t>
            </w:r>
            <w:r>
              <w:rPr>
                <w:rFonts w:cs="Times New Roman"/>
                <w:bCs/>
                <w:szCs w:val="24"/>
              </w:rPr>
              <w:t>12</w:t>
            </w:r>
            <w:r>
              <w:rPr>
                <w:rFonts w:cs="Times New Roman"/>
                <w:bCs/>
                <w:szCs w:val="24"/>
              </w:rPr>
              <w:t>公里有</w:t>
            </w:r>
            <w:r>
              <w:rPr>
                <w:rFonts w:cs="Times New Roman"/>
                <w:bCs/>
                <w:szCs w:val="24"/>
              </w:rPr>
              <w:t>2000</w:t>
            </w:r>
            <w:r>
              <w:rPr>
                <w:rFonts w:cs="Times New Roman"/>
                <w:bCs/>
                <w:szCs w:val="24"/>
              </w:rPr>
              <w:t>吨级的鹿角码头，水运航道南连湘资沅澧，北通浩瀚长江，共同构成县域水陆交通网络骨架，形成铁、公、水三位一体的组合交通优势。</w:t>
            </w:r>
          </w:p>
          <w:p w:rsidR="00695214" w:rsidRDefault="00941118">
            <w:pPr>
              <w:pStyle w:val="242"/>
              <w:spacing w:line="360" w:lineRule="auto"/>
              <w:rPr>
                <w:rFonts w:cs="Times New Roman"/>
                <w:bCs/>
                <w:szCs w:val="24"/>
              </w:rPr>
            </w:pPr>
            <w:r>
              <w:rPr>
                <w:rFonts w:cs="Times New Roman"/>
                <w:bCs/>
                <w:szCs w:val="24"/>
              </w:rPr>
              <w:t>本</w:t>
            </w:r>
            <w:r>
              <w:rPr>
                <w:rFonts w:cs="Times New Roman" w:hint="eastAsia"/>
                <w:bCs/>
                <w:szCs w:val="24"/>
              </w:rPr>
              <w:t>扩建</w:t>
            </w:r>
            <w:r>
              <w:rPr>
                <w:rFonts w:cs="Times New Roman"/>
                <w:bCs/>
                <w:szCs w:val="24"/>
              </w:rPr>
              <w:t>项目位于</w:t>
            </w:r>
            <w:r>
              <w:rPr>
                <w:rFonts w:cs="Times New Roman" w:hint="eastAsia"/>
                <w:bCs/>
                <w:szCs w:val="24"/>
              </w:rPr>
              <w:t>岳阳高新技术产业园</w:t>
            </w:r>
            <w:r>
              <w:rPr>
                <w:rFonts w:cs="Times New Roman"/>
              </w:rPr>
              <w:t>金信路</w:t>
            </w:r>
            <w:r>
              <w:rPr>
                <w:rFonts w:cs="Times New Roman" w:hint="eastAsia"/>
              </w:rPr>
              <w:t>现有厂区内。</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2</w:t>
            </w:r>
            <w:r>
              <w:rPr>
                <w:rFonts w:cs="Times New Roman"/>
                <w:bCs/>
                <w:szCs w:val="24"/>
              </w:rPr>
              <w:t>）地形、地貌</w:t>
            </w:r>
          </w:p>
          <w:p w:rsidR="00695214" w:rsidRDefault="00941118">
            <w:pPr>
              <w:pStyle w:val="242"/>
              <w:spacing w:line="360" w:lineRule="auto"/>
              <w:rPr>
                <w:rFonts w:cs="Times New Roman"/>
                <w:bCs/>
                <w:szCs w:val="24"/>
              </w:rPr>
            </w:pPr>
            <w:r>
              <w:rPr>
                <w:rFonts w:cs="Times New Roman"/>
                <w:bCs/>
                <w:szCs w:val="24"/>
              </w:rPr>
              <w:t>县境地貌自东北幕阜山余脉向西南东洞庭湖呈降阶梯状倾斜。山地、丘陵、岗地、平原、水面比例大致可分为</w:t>
            </w:r>
            <w:r>
              <w:rPr>
                <w:rFonts w:cs="Times New Roman"/>
                <w:bCs/>
                <w:szCs w:val="24"/>
              </w:rPr>
              <w:t>12:11:24:13:40</w:t>
            </w:r>
            <w:r>
              <w:rPr>
                <w:rFonts w:cs="Times New Roman"/>
                <w:bCs/>
                <w:szCs w:val="24"/>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3</w:t>
            </w:r>
            <w:r>
              <w:rPr>
                <w:rFonts w:cs="Times New Roman"/>
                <w:bCs/>
                <w:szCs w:val="24"/>
              </w:rPr>
              <w:t>）地质、地震</w:t>
            </w:r>
          </w:p>
          <w:p w:rsidR="00695214" w:rsidRDefault="00941118">
            <w:pPr>
              <w:pStyle w:val="242"/>
              <w:spacing w:line="360" w:lineRule="auto"/>
              <w:rPr>
                <w:rFonts w:cs="Times New Roman"/>
                <w:bCs/>
                <w:szCs w:val="24"/>
              </w:rPr>
            </w:pPr>
            <w:r>
              <w:rPr>
                <w:rFonts w:cs="Times New Roman"/>
                <w:bCs/>
                <w:szCs w:val="24"/>
              </w:rPr>
              <w:t>本项目用地范围内，无溶洞等不良土质，也无山崩、滑坡等地质灾害发生。</w:t>
            </w:r>
            <w:r>
              <w:rPr>
                <w:rFonts w:cs="Times New Roman"/>
                <w:bCs/>
                <w:szCs w:val="24"/>
              </w:rPr>
              <w:t>场址地下水较丰富，分上层滞水和下层潜水，上层滞水由地表水补充，下层潜水有承压性。</w:t>
            </w:r>
          </w:p>
          <w:p w:rsidR="00695214" w:rsidRDefault="00941118">
            <w:pPr>
              <w:pStyle w:val="242"/>
              <w:spacing w:line="360" w:lineRule="auto"/>
              <w:rPr>
                <w:rFonts w:cs="Times New Roman"/>
                <w:bCs/>
                <w:szCs w:val="24"/>
              </w:rPr>
            </w:pPr>
            <w:r>
              <w:rPr>
                <w:rFonts w:cs="Times New Roman"/>
                <w:bCs/>
                <w:szCs w:val="24"/>
              </w:rPr>
              <w:t>根据《中国地震动参数区划图》（</w:t>
            </w:r>
            <w:r>
              <w:rPr>
                <w:rFonts w:cs="Times New Roman"/>
                <w:bCs/>
                <w:szCs w:val="24"/>
              </w:rPr>
              <w:t>GB18306-2001</w:t>
            </w:r>
            <w:r>
              <w:rPr>
                <w:rFonts w:cs="Times New Roman"/>
                <w:bCs/>
                <w:szCs w:val="24"/>
              </w:rPr>
              <w:t>），本项目用地区域地震动峰值加速度分区为</w:t>
            </w:r>
            <w:r>
              <w:rPr>
                <w:rFonts w:cs="Times New Roman"/>
                <w:bCs/>
                <w:szCs w:val="24"/>
              </w:rPr>
              <w:t>0.05g</w:t>
            </w:r>
            <w:r>
              <w:rPr>
                <w:rFonts w:cs="Times New Roman"/>
                <w:bCs/>
                <w:szCs w:val="24"/>
              </w:rPr>
              <w:t>，地震动反应谱特征周期为</w:t>
            </w:r>
            <w:r>
              <w:rPr>
                <w:rFonts w:cs="Times New Roman"/>
                <w:bCs/>
                <w:szCs w:val="24"/>
              </w:rPr>
              <w:t>0.35</w:t>
            </w:r>
            <w:r>
              <w:rPr>
                <w:rFonts w:cs="Times New Roman"/>
                <w:bCs/>
                <w:szCs w:val="24"/>
              </w:rPr>
              <w:t>，对照地震基本烈度为</w:t>
            </w:r>
            <w:r>
              <w:rPr>
                <w:rFonts w:cs="Times New Roman"/>
                <w:bCs/>
                <w:szCs w:val="24"/>
              </w:rPr>
              <w:t>Ⅵ</w:t>
            </w:r>
            <w:r>
              <w:rPr>
                <w:rFonts w:cs="Times New Roman"/>
                <w:bCs/>
                <w:szCs w:val="24"/>
              </w:rPr>
              <w:t>度，基本上属少震区和无震区，地质状况良好。</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4</w:t>
            </w:r>
            <w:r>
              <w:rPr>
                <w:rFonts w:cs="Times New Roman"/>
                <w:bCs/>
                <w:szCs w:val="24"/>
              </w:rPr>
              <w:t>）气候</w:t>
            </w:r>
          </w:p>
          <w:p w:rsidR="00695214" w:rsidRDefault="00941118">
            <w:pPr>
              <w:pStyle w:val="242"/>
              <w:spacing w:line="360" w:lineRule="auto"/>
              <w:rPr>
                <w:rFonts w:cs="Times New Roman"/>
                <w:bCs/>
                <w:szCs w:val="24"/>
              </w:rPr>
            </w:pPr>
            <w:r>
              <w:rPr>
                <w:rFonts w:cs="Times New Roman"/>
                <w:bCs/>
                <w:szCs w:val="24"/>
              </w:rPr>
              <w:t>岳阳县受自然条件、季风环境和地貌条件的综合影响，形成大陆性特色较浓的中亚热带大陆季风温湿气候向北亚热带的过渡区，特色是</w:t>
            </w:r>
            <w:r>
              <w:rPr>
                <w:rFonts w:cs="Times New Roman"/>
                <w:bCs/>
                <w:szCs w:val="24"/>
              </w:rPr>
              <w:t>“</w:t>
            </w:r>
            <w:r>
              <w:rPr>
                <w:rFonts w:cs="Times New Roman"/>
                <w:bCs/>
                <w:szCs w:val="24"/>
              </w:rPr>
              <w:t>四季分明，热量适度，春湿多变，初秋有寒，严寒期短，暑热期长，雨水集中，夏秋多旱</w:t>
            </w:r>
            <w:r>
              <w:rPr>
                <w:rFonts w:cs="Times New Roman"/>
                <w:bCs/>
                <w:szCs w:val="24"/>
              </w:rPr>
              <w:t>”</w:t>
            </w:r>
            <w:r>
              <w:rPr>
                <w:rFonts w:cs="Times New Roman"/>
                <w:bCs/>
                <w:szCs w:val="24"/>
              </w:rPr>
              <w:t>。历史最高气温</w:t>
            </w:r>
            <w:r>
              <w:rPr>
                <w:rFonts w:cs="Times New Roman"/>
                <w:bCs/>
                <w:szCs w:val="24"/>
              </w:rPr>
              <w:lastRenderedPageBreak/>
              <w:t>3</w:t>
            </w:r>
            <w:r>
              <w:rPr>
                <w:rFonts w:cs="Times New Roman"/>
                <w:bCs/>
                <w:szCs w:val="24"/>
              </w:rPr>
              <w:t>9.3℃</w:t>
            </w:r>
            <w:r>
              <w:rPr>
                <w:rFonts w:cs="Times New Roman"/>
                <w:bCs/>
                <w:szCs w:val="24"/>
              </w:rPr>
              <w:t>，最低气温</w:t>
            </w:r>
            <w:r>
              <w:rPr>
                <w:rFonts w:cs="Times New Roman"/>
                <w:bCs/>
                <w:szCs w:val="24"/>
              </w:rPr>
              <w:t>-11.8℃</w:t>
            </w:r>
            <w:r>
              <w:rPr>
                <w:rFonts w:cs="Times New Roman"/>
                <w:bCs/>
                <w:szCs w:val="24"/>
              </w:rPr>
              <w:t>，平均气温</w:t>
            </w:r>
            <w:r>
              <w:rPr>
                <w:rFonts w:cs="Times New Roman"/>
                <w:bCs/>
                <w:szCs w:val="24"/>
              </w:rPr>
              <w:t>16.5℃</w:t>
            </w:r>
            <w:r>
              <w:rPr>
                <w:rFonts w:cs="Times New Roman"/>
                <w:bCs/>
                <w:szCs w:val="24"/>
              </w:rPr>
              <w:t>至</w:t>
            </w:r>
            <w:r>
              <w:rPr>
                <w:rFonts w:cs="Times New Roman"/>
                <w:bCs/>
                <w:szCs w:val="24"/>
              </w:rPr>
              <w:t>17℃</w:t>
            </w:r>
            <w:r>
              <w:rPr>
                <w:rFonts w:cs="Times New Roman"/>
                <w:bCs/>
                <w:szCs w:val="24"/>
              </w:rPr>
              <w:t>，年平均降水量为</w:t>
            </w:r>
            <w:r>
              <w:rPr>
                <w:rFonts w:cs="Times New Roman"/>
                <w:bCs/>
                <w:szCs w:val="24"/>
              </w:rPr>
              <w:t>1314mm</w:t>
            </w:r>
            <w:r>
              <w:rPr>
                <w:rFonts w:cs="Times New Roman"/>
                <w:bCs/>
                <w:szCs w:val="24"/>
              </w:rPr>
              <w:t>，无霜期</w:t>
            </w:r>
            <w:r>
              <w:rPr>
                <w:rFonts w:cs="Times New Roman"/>
                <w:bCs/>
                <w:szCs w:val="24"/>
              </w:rPr>
              <w:t>270</w:t>
            </w:r>
            <w:r>
              <w:rPr>
                <w:rFonts w:cs="Times New Roman"/>
                <w:bCs/>
                <w:szCs w:val="24"/>
              </w:rPr>
              <w:t>天</w:t>
            </w:r>
            <w:r>
              <w:rPr>
                <w:rFonts w:cs="Times New Roman"/>
                <w:bCs/>
                <w:szCs w:val="24"/>
              </w:rPr>
              <w:t>/</w:t>
            </w:r>
            <w:r>
              <w:rPr>
                <w:rFonts w:cs="Times New Roman"/>
                <w:bCs/>
                <w:szCs w:val="24"/>
              </w:rPr>
              <w:t>年，全年平均日照时数</w:t>
            </w:r>
            <w:r>
              <w:rPr>
                <w:rFonts w:cs="Times New Roman"/>
                <w:bCs/>
                <w:szCs w:val="24"/>
              </w:rPr>
              <w:t>1813.8</w:t>
            </w:r>
            <w:r>
              <w:rPr>
                <w:rFonts w:cs="Times New Roman"/>
                <w:bCs/>
                <w:szCs w:val="24"/>
              </w:rPr>
              <w:t>小时，风向风速特征是：春秋冬三季东北风向偏北风为主，夏季以南风为主。</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5</w:t>
            </w:r>
            <w:r>
              <w:rPr>
                <w:rFonts w:cs="Times New Roman"/>
                <w:bCs/>
                <w:szCs w:val="24"/>
              </w:rPr>
              <w:t>）水文</w:t>
            </w:r>
          </w:p>
          <w:p w:rsidR="00695214" w:rsidRDefault="00941118">
            <w:pPr>
              <w:pStyle w:val="242"/>
              <w:spacing w:line="360" w:lineRule="auto"/>
              <w:rPr>
                <w:rFonts w:cs="Times New Roman"/>
                <w:bCs/>
                <w:szCs w:val="24"/>
              </w:rPr>
            </w:pPr>
            <w:r>
              <w:rPr>
                <w:rFonts w:cs="Times New Roman"/>
                <w:bCs/>
                <w:szCs w:val="24"/>
              </w:rPr>
              <w:t>岳阳县水网密布。全县有新墙河、汨罗江、东洞庭湖三大水系，一级至三级河流</w:t>
            </w:r>
            <w:r>
              <w:rPr>
                <w:rFonts w:cs="Times New Roman"/>
                <w:bCs/>
                <w:szCs w:val="24"/>
              </w:rPr>
              <w:t>64</w:t>
            </w:r>
            <w:r>
              <w:rPr>
                <w:rFonts w:cs="Times New Roman"/>
                <w:bCs/>
                <w:szCs w:val="24"/>
              </w:rPr>
              <w:t>条。沿洞庭湖有中洲、鹿角、麻塘、新开、新墙、黄沙等</w:t>
            </w:r>
            <w:r>
              <w:rPr>
                <w:rFonts w:cs="Times New Roman"/>
                <w:bCs/>
                <w:szCs w:val="24"/>
              </w:rPr>
              <w:t>6</w:t>
            </w:r>
            <w:r>
              <w:rPr>
                <w:rFonts w:cs="Times New Roman"/>
                <w:bCs/>
                <w:szCs w:val="24"/>
              </w:rPr>
              <w:t>个乡镇，一线防洪大堤总长度</w:t>
            </w:r>
            <w:r>
              <w:rPr>
                <w:rFonts w:cs="Times New Roman"/>
                <w:bCs/>
                <w:szCs w:val="24"/>
              </w:rPr>
              <w:t>122km</w:t>
            </w:r>
            <w:r>
              <w:rPr>
                <w:rFonts w:cs="Times New Roman"/>
                <w:bCs/>
                <w:szCs w:val="24"/>
              </w:rPr>
              <w:t>，有万亩堤垸</w:t>
            </w:r>
            <w:r>
              <w:rPr>
                <w:rFonts w:cs="Times New Roman"/>
                <w:bCs/>
                <w:szCs w:val="24"/>
              </w:rPr>
              <w:t>6</w:t>
            </w:r>
            <w:r>
              <w:rPr>
                <w:rFonts w:cs="Times New Roman"/>
                <w:bCs/>
                <w:szCs w:val="24"/>
              </w:rPr>
              <w:t>个（其中麻塘垸、中洲垸按照洞庭湖二级堤防标准建设），平垸行洪垸</w:t>
            </w:r>
            <w:r>
              <w:rPr>
                <w:rFonts w:cs="Times New Roman"/>
                <w:bCs/>
                <w:szCs w:val="24"/>
              </w:rPr>
              <w:t>12</w:t>
            </w:r>
            <w:r>
              <w:rPr>
                <w:rFonts w:cs="Times New Roman"/>
                <w:bCs/>
                <w:szCs w:val="24"/>
              </w:rPr>
              <w:t>个。县境湖泊有与长江相通的东洞庭湖，有与境内河流相连</w:t>
            </w:r>
            <w:r>
              <w:rPr>
                <w:rFonts w:cs="Times New Roman"/>
                <w:bCs/>
                <w:szCs w:val="24"/>
              </w:rPr>
              <w:t>的内湖。东洞庭湖面积</w:t>
            </w:r>
            <w:r>
              <w:rPr>
                <w:rFonts w:cs="Times New Roman"/>
                <w:bCs/>
                <w:szCs w:val="24"/>
              </w:rPr>
              <w:t>1327.80km</w:t>
            </w:r>
            <w:r>
              <w:rPr>
                <w:rFonts w:cs="Times New Roman"/>
                <w:bCs/>
                <w:szCs w:val="24"/>
                <w:vertAlign w:val="superscript"/>
              </w:rPr>
              <w:t>2</w:t>
            </w:r>
            <w:r>
              <w:rPr>
                <w:rFonts w:cs="Times New Roman"/>
                <w:bCs/>
                <w:szCs w:val="24"/>
              </w:rPr>
              <w:t>，县境尚有大小内湖</w:t>
            </w:r>
            <w:r>
              <w:rPr>
                <w:rFonts w:cs="Times New Roman"/>
                <w:bCs/>
                <w:szCs w:val="24"/>
              </w:rPr>
              <w:t>22</w:t>
            </w:r>
            <w:r>
              <w:rPr>
                <w:rFonts w:cs="Times New Roman"/>
                <w:bCs/>
                <w:szCs w:val="24"/>
              </w:rPr>
              <w:t>个。全县有大小水库</w:t>
            </w:r>
            <w:r>
              <w:rPr>
                <w:rFonts w:cs="Times New Roman"/>
                <w:bCs/>
                <w:szCs w:val="24"/>
              </w:rPr>
              <w:t>255</w:t>
            </w:r>
            <w:r>
              <w:rPr>
                <w:rFonts w:cs="Times New Roman"/>
                <w:bCs/>
                <w:szCs w:val="24"/>
              </w:rPr>
              <w:t>座，其中中型水库</w:t>
            </w:r>
            <w:r>
              <w:rPr>
                <w:rFonts w:cs="Times New Roman"/>
                <w:bCs/>
                <w:szCs w:val="24"/>
              </w:rPr>
              <w:t>3</w:t>
            </w:r>
            <w:r>
              <w:rPr>
                <w:rFonts w:cs="Times New Roman"/>
                <w:bCs/>
                <w:szCs w:val="24"/>
              </w:rPr>
              <w:t>座，小一型水库</w:t>
            </w:r>
            <w:r>
              <w:rPr>
                <w:rFonts w:cs="Times New Roman"/>
                <w:bCs/>
                <w:szCs w:val="24"/>
              </w:rPr>
              <w:t>37</w:t>
            </w:r>
            <w:r>
              <w:rPr>
                <w:rFonts w:cs="Times New Roman"/>
                <w:bCs/>
                <w:szCs w:val="24"/>
              </w:rPr>
              <w:t>座、小二型水库</w:t>
            </w:r>
            <w:r>
              <w:rPr>
                <w:rFonts w:cs="Times New Roman"/>
                <w:bCs/>
                <w:szCs w:val="24"/>
              </w:rPr>
              <w:t>215</w:t>
            </w:r>
            <w:r>
              <w:rPr>
                <w:rFonts w:cs="Times New Roman"/>
                <w:bCs/>
                <w:szCs w:val="24"/>
              </w:rPr>
              <w:t>座，有塘坝</w:t>
            </w:r>
            <w:r>
              <w:rPr>
                <w:rFonts w:cs="Times New Roman"/>
                <w:bCs/>
                <w:szCs w:val="24"/>
              </w:rPr>
              <w:t>33100</w:t>
            </w:r>
            <w:r>
              <w:rPr>
                <w:rFonts w:cs="Times New Roman"/>
                <w:bCs/>
                <w:szCs w:val="24"/>
              </w:rPr>
              <w:t>处，水库塘坝总容量</w:t>
            </w:r>
            <w:r>
              <w:rPr>
                <w:rFonts w:cs="Times New Roman"/>
                <w:bCs/>
                <w:szCs w:val="24"/>
              </w:rPr>
              <w:t>22011.6</w:t>
            </w:r>
            <w:r>
              <w:rPr>
                <w:rFonts w:cs="Times New Roman"/>
                <w:bCs/>
                <w:szCs w:val="24"/>
              </w:rPr>
              <w:t>万</w:t>
            </w:r>
            <w:r>
              <w:rPr>
                <w:rFonts w:cs="Times New Roman"/>
                <w:bCs/>
                <w:szCs w:val="24"/>
              </w:rPr>
              <w:t>m</w:t>
            </w:r>
            <w:r>
              <w:rPr>
                <w:rFonts w:cs="Times New Roman"/>
                <w:bCs/>
                <w:szCs w:val="24"/>
                <w:vertAlign w:val="superscript"/>
              </w:rPr>
              <w:t>3</w:t>
            </w:r>
            <w:r>
              <w:rPr>
                <w:rFonts w:cs="Times New Roman"/>
                <w:bCs/>
                <w:szCs w:val="24"/>
              </w:rPr>
              <w:t>。</w:t>
            </w:r>
          </w:p>
          <w:p w:rsidR="00695214" w:rsidRDefault="00941118">
            <w:pPr>
              <w:pStyle w:val="242"/>
              <w:spacing w:line="360" w:lineRule="auto"/>
              <w:rPr>
                <w:rFonts w:cs="Times New Roman"/>
                <w:bCs/>
                <w:szCs w:val="24"/>
              </w:rPr>
            </w:pPr>
            <w:r>
              <w:rPr>
                <w:rFonts w:cs="Times New Roman"/>
                <w:bCs/>
                <w:szCs w:val="24"/>
              </w:rPr>
              <w:t>境内河流属洞庭湖水系，主要河流有直泄东洞庭湖的新墙河、费家河、坪桥河；有直入南洞庭湖的罗水河。共有大小河流</w:t>
            </w:r>
            <w:r>
              <w:rPr>
                <w:rFonts w:cs="Times New Roman"/>
                <w:bCs/>
                <w:szCs w:val="24"/>
              </w:rPr>
              <w:t>63</w:t>
            </w:r>
            <w:r>
              <w:rPr>
                <w:rFonts w:cs="Times New Roman"/>
                <w:bCs/>
                <w:szCs w:val="24"/>
              </w:rPr>
              <w:t>条（入东洞庭湖</w:t>
            </w:r>
            <w:r>
              <w:rPr>
                <w:rFonts w:cs="Times New Roman"/>
                <w:bCs/>
                <w:szCs w:val="24"/>
              </w:rPr>
              <w:t>59</w:t>
            </w:r>
            <w:r>
              <w:rPr>
                <w:rFonts w:cs="Times New Roman"/>
                <w:bCs/>
                <w:szCs w:val="24"/>
              </w:rPr>
              <w:t>条、入南洞庭湖</w:t>
            </w:r>
            <w:r>
              <w:rPr>
                <w:rFonts w:cs="Times New Roman"/>
                <w:bCs/>
                <w:szCs w:val="24"/>
              </w:rPr>
              <w:t>4</w:t>
            </w:r>
            <w:r>
              <w:rPr>
                <w:rFonts w:cs="Times New Roman"/>
                <w:bCs/>
                <w:szCs w:val="24"/>
              </w:rPr>
              <w:t>条），总长度</w:t>
            </w:r>
            <w:r>
              <w:rPr>
                <w:rFonts w:cs="Times New Roman"/>
                <w:bCs/>
                <w:szCs w:val="24"/>
              </w:rPr>
              <w:t>1069km</w:t>
            </w:r>
            <w:r>
              <w:rPr>
                <w:rFonts w:cs="Times New Roman"/>
                <w:bCs/>
                <w:szCs w:val="24"/>
              </w:rPr>
              <w:t>。新墙河自东向西纵贯全境，流长</w:t>
            </w:r>
            <w:r>
              <w:rPr>
                <w:rFonts w:cs="Times New Roman"/>
                <w:bCs/>
                <w:szCs w:val="24"/>
              </w:rPr>
              <w:t>108km</w:t>
            </w:r>
            <w:r>
              <w:rPr>
                <w:rFonts w:cs="Times New Roman"/>
                <w:bCs/>
                <w:szCs w:val="24"/>
              </w:rPr>
              <w:t>，接纳</w:t>
            </w:r>
            <w:r>
              <w:rPr>
                <w:rFonts w:cs="Times New Roman"/>
                <w:bCs/>
                <w:szCs w:val="24"/>
              </w:rPr>
              <w:t>47</w:t>
            </w:r>
            <w:r>
              <w:rPr>
                <w:rFonts w:cs="Times New Roman"/>
                <w:bCs/>
                <w:szCs w:val="24"/>
              </w:rPr>
              <w:t>条支流，汇入东洞庭湖。由于降水量充沛，地表水丰富，年平均径流量达</w:t>
            </w:r>
            <w:r>
              <w:rPr>
                <w:rFonts w:cs="Times New Roman"/>
                <w:bCs/>
                <w:szCs w:val="24"/>
              </w:rPr>
              <w:t>18</w:t>
            </w:r>
            <w:r>
              <w:rPr>
                <w:rFonts w:cs="Times New Roman"/>
                <w:bCs/>
                <w:szCs w:val="24"/>
              </w:rPr>
              <w:t>亿</w:t>
            </w:r>
            <w:r>
              <w:rPr>
                <w:rFonts w:cs="Times New Roman"/>
                <w:bCs/>
                <w:szCs w:val="24"/>
              </w:rPr>
              <w:t>m</w:t>
            </w:r>
            <w:r>
              <w:rPr>
                <w:rFonts w:cs="Times New Roman"/>
                <w:bCs/>
                <w:szCs w:val="24"/>
                <w:vertAlign w:val="superscript"/>
              </w:rPr>
              <w:t>3</w:t>
            </w:r>
            <w:r>
              <w:rPr>
                <w:rFonts w:cs="Times New Roman"/>
                <w:bCs/>
                <w:szCs w:val="24"/>
              </w:rPr>
              <w:t>，地下水蕴藏量</w:t>
            </w:r>
            <w:r>
              <w:rPr>
                <w:rFonts w:cs="Times New Roman"/>
                <w:bCs/>
                <w:szCs w:val="24"/>
              </w:rPr>
              <w:t>6</w:t>
            </w:r>
            <w:r>
              <w:rPr>
                <w:rFonts w:cs="Times New Roman"/>
                <w:bCs/>
                <w:szCs w:val="24"/>
              </w:rPr>
              <w:t>亿</w:t>
            </w:r>
            <w:r>
              <w:rPr>
                <w:rFonts w:cs="Times New Roman"/>
                <w:bCs/>
                <w:szCs w:val="24"/>
              </w:rPr>
              <w:t>m</w:t>
            </w:r>
            <w:r>
              <w:rPr>
                <w:rFonts w:cs="Times New Roman"/>
                <w:bCs/>
                <w:szCs w:val="24"/>
                <w:vertAlign w:val="superscript"/>
              </w:rPr>
              <w:t>3</w:t>
            </w:r>
            <w:r>
              <w:rPr>
                <w:rFonts w:cs="Times New Roman"/>
                <w:bCs/>
                <w:szCs w:val="24"/>
              </w:rPr>
              <w:t>。新墙河干流总长</w:t>
            </w:r>
            <w:r>
              <w:rPr>
                <w:rFonts w:cs="Times New Roman"/>
                <w:bCs/>
                <w:szCs w:val="24"/>
              </w:rPr>
              <w:t>115.40km</w:t>
            </w:r>
            <w:r>
              <w:rPr>
                <w:rFonts w:cs="Times New Roman"/>
                <w:bCs/>
                <w:szCs w:val="24"/>
              </w:rPr>
              <w:t>，沙港、游港河为新墙河两大支流，其中新墙河发源于平江县境内，经月田、铁山水库、公田、杨林，至公田镇的三港嘴汇合游港河后入新墙河主流，县境流域面积</w:t>
            </w:r>
            <w:r>
              <w:rPr>
                <w:rFonts w:cs="Times New Roman"/>
                <w:bCs/>
                <w:szCs w:val="24"/>
              </w:rPr>
              <w:t>974.69 km</w:t>
            </w:r>
            <w:r>
              <w:rPr>
                <w:rFonts w:cs="Times New Roman"/>
                <w:bCs/>
                <w:szCs w:val="24"/>
                <w:vertAlign w:val="superscript"/>
              </w:rPr>
              <w:t>2</w:t>
            </w:r>
            <w:r>
              <w:rPr>
                <w:rFonts w:cs="Times New Roman"/>
                <w:bCs/>
                <w:szCs w:val="24"/>
              </w:rPr>
              <w:t>；游港河发源于临湘市境内，由西塘入县境，经筻口至三港嘴汇入新墙河主流，县境流域面积</w:t>
            </w:r>
            <w:r>
              <w:rPr>
                <w:rFonts w:cs="Times New Roman"/>
                <w:bCs/>
                <w:szCs w:val="24"/>
              </w:rPr>
              <w:t>275 km</w:t>
            </w:r>
            <w:r>
              <w:rPr>
                <w:rFonts w:cs="Times New Roman"/>
                <w:bCs/>
                <w:szCs w:val="24"/>
                <w:vertAlign w:val="superscript"/>
              </w:rPr>
              <w:t>2</w:t>
            </w:r>
            <w:r>
              <w:rPr>
                <w:rFonts w:cs="Times New Roman"/>
                <w:bCs/>
                <w:szCs w:val="24"/>
              </w:rPr>
              <w:t>。沙港、游港河自三港嘴汇流后经新墙、荣家湾从破岚口入东洞庭湖，主流全长</w:t>
            </w:r>
            <w:r>
              <w:rPr>
                <w:rFonts w:cs="Times New Roman"/>
                <w:bCs/>
                <w:szCs w:val="24"/>
              </w:rPr>
              <w:t>26.80km</w:t>
            </w:r>
            <w:r>
              <w:rPr>
                <w:rFonts w:cs="Times New Roman"/>
                <w:bCs/>
                <w:szCs w:val="24"/>
              </w:rPr>
              <w:t>，流域面积</w:t>
            </w:r>
            <w:r>
              <w:rPr>
                <w:rFonts w:cs="Times New Roman"/>
                <w:bCs/>
                <w:szCs w:val="24"/>
              </w:rPr>
              <w:t>418 km</w:t>
            </w:r>
            <w:r>
              <w:rPr>
                <w:rFonts w:cs="Times New Roman"/>
                <w:bCs/>
                <w:szCs w:val="24"/>
                <w:vertAlign w:val="superscript"/>
              </w:rPr>
              <w:t>2</w:t>
            </w:r>
            <w:r>
              <w:rPr>
                <w:rFonts w:cs="Times New Roman"/>
                <w:bCs/>
                <w:szCs w:val="24"/>
              </w:rPr>
              <w:t>。罗水河发源于张谷英镇桂峰村，经岳坊、步仙桥、关王，进汨罗市，在县境长</w:t>
            </w:r>
            <w:r>
              <w:rPr>
                <w:rFonts w:cs="Times New Roman"/>
                <w:bCs/>
                <w:szCs w:val="24"/>
              </w:rPr>
              <w:t>42km</w:t>
            </w:r>
            <w:r>
              <w:rPr>
                <w:rFonts w:cs="Times New Roman"/>
                <w:bCs/>
                <w:szCs w:val="24"/>
              </w:rPr>
              <w:t>，流域面积</w:t>
            </w:r>
            <w:r>
              <w:rPr>
                <w:rFonts w:cs="Times New Roman"/>
                <w:bCs/>
                <w:szCs w:val="24"/>
              </w:rPr>
              <w:t>1</w:t>
            </w:r>
            <w:r>
              <w:rPr>
                <w:rFonts w:cs="Times New Roman"/>
                <w:bCs/>
                <w:szCs w:val="24"/>
              </w:rPr>
              <w:t>33.20 km</w:t>
            </w:r>
            <w:r>
              <w:rPr>
                <w:rFonts w:cs="Times New Roman"/>
                <w:bCs/>
                <w:szCs w:val="24"/>
                <w:vertAlign w:val="superscript"/>
              </w:rPr>
              <w:t>2</w:t>
            </w:r>
            <w:r>
              <w:rPr>
                <w:rFonts w:cs="Times New Roman"/>
                <w:bCs/>
                <w:szCs w:val="24"/>
              </w:rPr>
              <w:t>。新墙河南源于罗霄余脉的幕阜山，名新墙河；北源于龙窖山，名游港河，二水在筻口附近的三港嘴汇合后，始名新墙河。由此向西流经新墙、荣家湾、鹿角，汇入洞庭大湖。这条流淌在丘陵地带的河流，河面最宽处不过</w:t>
            </w:r>
            <w:r>
              <w:rPr>
                <w:rFonts w:cs="Times New Roman"/>
                <w:bCs/>
                <w:szCs w:val="24"/>
              </w:rPr>
              <w:t>100m</w:t>
            </w:r>
            <w:r>
              <w:rPr>
                <w:rFonts w:cs="Times New Roman"/>
                <w:bCs/>
                <w:szCs w:val="24"/>
              </w:rPr>
              <w:t>，河水最深处约</w:t>
            </w:r>
            <w:r>
              <w:rPr>
                <w:rFonts w:cs="Times New Roman"/>
                <w:bCs/>
                <w:szCs w:val="24"/>
              </w:rPr>
              <w:t>7m</w:t>
            </w:r>
            <w:r>
              <w:rPr>
                <w:rFonts w:cs="Times New Roman"/>
                <w:bCs/>
                <w:szCs w:val="24"/>
              </w:rPr>
              <w:t>，冬春之际，水流清浅，则不过</w:t>
            </w:r>
            <w:r>
              <w:rPr>
                <w:rFonts w:cs="Times New Roman"/>
                <w:bCs/>
                <w:szCs w:val="24"/>
              </w:rPr>
              <w:t>1m</w:t>
            </w:r>
            <w:r>
              <w:rPr>
                <w:rFonts w:cs="Times New Roman"/>
                <w:bCs/>
                <w:szCs w:val="24"/>
              </w:rPr>
              <w:t>。新墙河流经平江、临湘、岳阳，全长</w:t>
            </w:r>
            <w:r>
              <w:rPr>
                <w:rFonts w:cs="Times New Roman"/>
                <w:bCs/>
                <w:szCs w:val="24"/>
              </w:rPr>
              <w:t>108km</w:t>
            </w:r>
            <w:r>
              <w:rPr>
                <w:rFonts w:cs="Times New Roman"/>
                <w:bCs/>
                <w:szCs w:val="24"/>
              </w:rPr>
              <w:t>。</w:t>
            </w:r>
          </w:p>
          <w:p w:rsidR="00695214" w:rsidRDefault="00941118">
            <w:pPr>
              <w:pStyle w:val="242"/>
              <w:spacing w:line="360" w:lineRule="auto"/>
              <w:rPr>
                <w:rFonts w:cs="Times New Roman"/>
                <w:bCs/>
                <w:szCs w:val="24"/>
              </w:rPr>
            </w:pPr>
            <w:r>
              <w:rPr>
                <w:rFonts w:cs="Times New Roman"/>
                <w:bCs/>
                <w:szCs w:val="24"/>
              </w:rPr>
              <w:t>（</w:t>
            </w:r>
            <w:r>
              <w:rPr>
                <w:rFonts w:cs="Times New Roman"/>
                <w:bCs/>
                <w:szCs w:val="24"/>
              </w:rPr>
              <w:t>6</w:t>
            </w:r>
            <w:r>
              <w:rPr>
                <w:rFonts w:cs="Times New Roman"/>
                <w:bCs/>
                <w:szCs w:val="24"/>
              </w:rPr>
              <w:t>）生态环境</w:t>
            </w:r>
          </w:p>
          <w:p w:rsidR="00695214" w:rsidRDefault="00941118">
            <w:pPr>
              <w:adjustRightInd w:val="0"/>
              <w:snapToGrid w:val="0"/>
              <w:spacing w:line="360" w:lineRule="auto"/>
              <w:ind w:firstLineChars="200" w:firstLine="480"/>
              <w:rPr>
                <w:bCs/>
                <w:sz w:val="24"/>
                <w:szCs w:val="24"/>
              </w:rPr>
            </w:pPr>
            <w:r>
              <w:rPr>
                <w:bCs/>
                <w:sz w:val="24"/>
                <w:szCs w:val="24"/>
              </w:rPr>
              <w:t>境内记录到的野生动物</w:t>
            </w:r>
            <w:r>
              <w:rPr>
                <w:bCs/>
                <w:sz w:val="24"/>
                <w:szCs w:val="24"/>
              </w:rPr>
              <w:t>500</w:t>
            </w:r>
            <w:r>
              <w:rPr>
                <w:bCs/>
                <w:sz w:val="24"/>
                <w:szCs w:val="24"/>
              </w:rPr>
              <w:t>种，即兽类</w:t>
            </w:r>
            <w:r>
              <w:rPr>
                <w:bCs/>
                <w:sz w:val="24"/>
                <w:szCs w:val="24"/>
              </w:rPr>
              <w:t>22</w:t>
            </w:r>
            <w:r>
              <w:rPr>
                <w:bCs/>
                <w:sz w:val="24"/>
                <w:szCs w:val="24"/>
              </w:rPr>
              <w:t>种，鸟类</w:t>
            </w:r>
            <w:r>
              <w:rPr>
                <w:bCs/>
                <w:sz w:val="24"/>
                <w:szCs w:val="24"/>
              </w:rPr>
              <w:t>266</w:t>
            </w:r>
            <w:r>
              <w:rPr>
                <w:bCs/>
                <w:sz w:val="24"/>
                <w:szCs w:val="24"/>
              </w:rPr>
              <w:t>种，虫类</w:t>
            </w:r>
            <w:r>
              <w:rPr>
                <w:bCs/>
                <w:sz w:val="24"/>
                <w:szCs w:val="24"/>
              </w:rPr>
              <w:t>195</w:t>
            </w:r>
            <w:r>
              <w:rPr>
                <w:bCs/>
                <w:sz w:val="24"/>
                <w:szCs w:val="24"/>
              </w:rPr>
              <w:t>种，其它</w:t>
            </w:r>
            <w:r>
              <w:rPr>
                <w:bCs/>
                <w:sz w:val="24"/>
                <w:szCs w:val="24"/>
              </w:rPr>
              <w:t>17</w:t>
            </w:r>
            <w:r>
              <w:rPr>
                <w:bCs/>
                <w:sz w:val="24"/>
                <w:szCs w:val="24"/>
              </w:rPr>
              <w:t>种。其中属国家一级保护动物</w:t>
            </w:r>
            <w:r>
              <w:rPr>
                <w:bCs/>
                <w:sz w:val="24"/>
                <w:szCs w:val="24"/>
              </w:rPr>
              <w:t>12</w:t>
            </w:r>
            <w:r>
              <w:rPr>
                <w:bCs/>
                <w:sz w:val="24"/>
                <w:szCs w:val="24"/>
              </w:rPr>
              <w:t>种，二级保护动物</w:t>
            </w:r>
            <w:r>
              <w:rPr>
                <w:bCs/>
                <w:sz w:val="24"/>
                <w:szCs w:val="24"/>
              </w:rPr>
              <w:t>47</w:t>
            </w:r>
            <w:r>
              <w:rPr>
                <w:bCs/>
                <w:sz w:val="24"/>
                <w:szCs w:val="24"/>
              </w:rPr>
              <w:t>种，三级保护动物</w:t>
            </w:r>
            <w:r>
              <w:rPr>
                <w:bCs/>
                <w:sz w:val="24"/>
                <w:szCs w:val="24"/>
              </w:rPr>
              <w:t>70</w:t>
            </w:r>
            <w:r>
              <w:rPr>
                <w:bCs/>
                <w:sz w:val="24"/>
                <w:szCs w:val="24"/>
              </w:rPr>
              <w:t>种。</w:t>
            </w:r>
            <w:r>
              <w:rPr>
                <w:bCs/>
                <w:sz w:val="24"/>
                <w:szCs w:val="24"/>
              </w:rPr>
              <w:lastRenderedPageBreak/>
              <w:t>记录到的鱼类</w:t>
            </w:r>
            <w:r>
              <w:rPr>
                <w:bCs/>
                <w:sz w:val="24"/>
                <w:szCs w:val="24"/>
              </w:rPr>
              <w:t>114</w:t>
            </w:r>
            <w:r>
              <w:rPr>
                <w:bCs/>
                <w:sz w:val="24"/>
                <w:szCs w:val="24"/>
              </w:rPr>
              <w:t>种。家畜有猪、牛、羊、兔、猫、狗等，家禽有鸡、鸭、鹅、蜜峰等。境内记录到的木本类植物</w:t>
            </w:r>
            <w:r>
              <w:rPr>
                <w:bCs/>
                <w:sz w:val="24"/>
                <w:szCs w:val="24"/>
              </w:rPr>
              <w:t>829</w:t>
            </w:r>
            <w:r>
              <w:rPr>
                <w:bCs/>
                <w:sz w:val="24"/>
                <w:szCs w:val="24"/>
              </w:rPr>
              <w:t>种，其中乡土树种</w:t>
            </w:r>
            <w:r>
              <w:rPr>
                <w:bCs/>
                <w:sz w:val="24"/>
                <w:szCs w:val="24"/>
              </w:rPr>
              <w:t>655</w:t>
            </w:r>
            <w:r>
              <w:rPr>
                <w:bCs/>
                <w:sz w:val="24"/>
                <w:szCs w:val="24"/>
              </w:rPr>
              <w:t>种，属国家及省定保护树种</w:t>
            </w:r>
            <w:r>
              <w:rPr>
                <w:bCs/>
                <w:sz w:val="24"/>
                <w:szCs w:val="24"/>
              </w:rPr>
              <w:t>24</w:t>
            </w:r>
            <w:r>
              <w:rPr>
                <w:bCs/>
                <w:sz w:val="24"/>
                <w:szCs w:val="24"/>
              </w:rPr>
              <w:t>种。用材树种主要有杉、松、樟、枫、檫、楠、桐、柏等，果木树种主要有桃、李、梨、桔等。竹类有楠竹、凤凰竹等十余种，水生植物有芦苇、莲藕、茭白、席草等百余种。主要农作物有水稻、棉花、油菜、芝麻、花生、薯类</w:t>
            </w:r>
            <w:r>
              <w:rPr>
                <w:bCs/>
                <w:sz w:val="24"/>
                <w:szCs w:val="24"/>
              </w:rPr>
              <w:t>、蚕豆、黄豆、绿豆、湘莲等。境内已探明的矿产有钒、锰、铁、磷、石煤、泥炭、绿柱石、萤石、耐火粘土、石英、钾长石、白云石、石灰石等</w:t>
            </w:r>
            <w:r>
              <w:rPr>
                <w:bCs/>
                <w:sz w:val="24"/>
                <w:szCs w:val="24"/>
              </w:rPr>
              <w:t>20</w:t>
            </w:r>
            <w:r>
              <w:rPr>
                <w:bCs/>
                <w:sz w:val="24"/>
                <w:szCs w:val="24"/>
              </w:rPr>
              <w:t>余种</w:t>
            </w:r>
            <w:r>
              <w:rPr>
                <w:rFonts w:hint="eastAsia"/>
                <w:bCs/>
                <w:sz w:val="24"/>
                <w:szCs w:val="24"/>
              </w:rPr>
              <w:t>。</w:t>
            </w:r>
          </w:p>
          <w:p w:rsidR="00695214" w:rsidRDefault="00941118">
            <w:pPr>
              <w:pStyle w:val="242"/>
              <w:spacing w:line="360" w:lineRule="auto"/>
              <w:ind w:firstLineChars="0" w:firstLine="0"/>
              <w:rPr>
                <w:rFonts w:cs="Times New Roman"/>
                <w:b/>
                <w:bCs/>
                <w:sz w:val="28"/>
                <w:szCs w:val="28"/>
              </w:rPr>
            </w:pPr>
            <w:r>
              <w:rPr>
                <w:rFonts w:cs="Times New Roman" w:hint="eastAsia"/>
                <w:b/>
                <w:bCs/>
                <w:sz w:val="28"/>
                <w:szCs w:val="28"/>
              </w:rPr>
              <w:t>2</w:t>
            </w:r>
            <w:r>
              <w:rPr>
                <w:rFonts w:cs="Times New Roman" w:hint="eastAsia"/>
                <w:b/>
                <w:bCs/>
                <w:sz w:val="28"/>
                <w:szCs w:val="28"/>
              </w:rPr>
              <w:t>、</w:t>
            </w:r>
            <w:r>
              <w:rPr>
                <w:rFonts w:cs="Times New Roman" w:hint="eastAsia"/>
                <w:b/>
                <w:bCs/>
                <w:sz w:val="28"/>
                <w:szCs w:val="28"/>
              </w:rPr>
              <w:t>岳阳高新技术产业园</w:t>
            </w:r>
            <w:r>
              <w:rPr>
                <w:rFonts w:cs="Times New Roman" w:hint="eastAsia"/>
                <w:b/>
                <w:bCs/>
                <w:sz w:val="28"/>
                <w:szCs w:val="28"/>
              </w:rPr>
              <w:t>简介</w:t>
            </w:r>
          </w:p>
          <w:p w:rsidR="00695214" w:rsidRDefault="00941118">
            <w:pPr>
              <w:pStyle w:val="242"/>
              <w:spacing w:line="360" w:lineRule="auto"/>
              <w:rPr>
                <w:rFonts w:hAnsi="宋体"/>
                <w:kern w:val="0"/>
                <w:szCs w:val="22"/>
              </w:rPr>
            </w:pPr>
            <w:r>
              <w:rPr>
                <w:rFonts w:hAnsi="宋体"/>
                <w:kern w:val="0"/>
                <w:szCs w:val="22"/>
              </w:rPr>
              <w:t>岳阳高新技术产业园始建于</w:t>
            </w:r>
            <w:r>
              <w:rPr>
                <w:kern w:val="0"/>
                <w:szCs w:val="22"/>
              </w:rPr>
              <w:t>2001</w:t>
            </w:r>
            <w:r>
              <w:rPr>
                <w:rFonts w:hAnsi="宋体"/>
                <w:kern w:val="0"/>
                <w:szCs w:val="22"/>
              </w:rPr>
              <w:t>年，前身为岳阳县生态工业园，位于岳阳县城区东部，</w:t>
            </w:r>
            <w:r>
              <w:rPr>
                <w:kern w:val="0"/>
                <w:szCs w:val="22"/>
              </w:rPr>
              <w:t>2012</w:t>
            </w:r>
            <w:r>
              <w:rPr>
                <w:rFonts w:hAnsi="宋体"/>
                <w:kern w:val="0"/>
                <w:szCs w:val="22"/>
              </w:rPr>
              <w:t>年</w:t>
            </w:r>
            <w:r>
              <w:rPr>
                <w:kern w:val="0"/>
                <w:szCs w:val="22"/>
              </w:rPr>
              <w:t>11</w:t>
            </w:r>
            <w:r>
              <w:rPr>
                <w:rFonts w:hAnsi="宋体"/>
                <w:kern w:val="0"/>
                <w:szCs w:val="22"/>
              </w:rPr>
              <w:t>月经湖南省人民政府批准晋升省级工业集中区（湘政办函</w:t>
            </w:r>
            <w:r>
              <w:rPr>
                <w:kern w:val="0"/>
                <w:szCs w:val="22"/>
              </w:rPr>
              <w:t>[2012]187</w:t>
            </w:r>
            <w:r>
              <w:rPr>
                <w:rFonts w:hAnsi="宋体"/>
                <w:kern w:val="0"/>
                <w:szCs w:val="22"/>
              </w:rPr>
              <w:t>号）。</w:t>
            </w:r>
            <w:r>
              <w:rPr>
                <w:kern w:val="0"/>
                <w:szCs w:val="22"/>
              </w:rPr>
              <w:t>2015</w:t>
            </w:r>
            <w:r>
              <w:rPr>
                <w:rFonts w:hAnsi="宋体"/>
                <w:kern w:val="0"/>
                <w:szCs w:val="22"/>
              </w:rPr>
              <w:t>年</w:t>
            </w:r>
            <w:r>
              <w:rPr>
                <w:kern w:val="0"/>
                <w:szCs w:val="22"/>
              </w:rPr>
              <w:t>5</w:t>
            </w:r>
            <w:r>
              <w:rPr>
                <w:rFonts w:hAnsi="宋体"/>
                <w:kern w:val="0"/>
                <w:szCs w:val="22"/>
              </w:rPr>
              <w:t>月经省政府批准同意，园区升格为岳阳高新技术产业园。</w:t>
            </w:r>
          </w:p>
          <w:p w:rsidR="00695214" w:rsidRDefault="00941118">
            <w:pPr>
              <w:pStyle w:val="242"/>
              <w:spacing w:line="360" w:lineRule="auto"/>
              <w:rPr>
                <w:rFonts w:cs="Times New Roman"/>
              </w:rPr>
            </w:pPr>
            <w:r>
              <w:rPr>
                <w:rFonts w:cs="Times New Roman" w:hint="eastAsia"/>
              </w:rPr>
              <w:t>（</w:t>
            </w:r>
            <w:r>
              <w:rPr>
                <w:rFonts w:cs="Times New Roman" w:hint="eastAsia"/>
              </w:rPr>
              <w:t>1</w:t>
            </w:r>
            <w:r>
              <w:rPr>
                <w:rFonts w:cs="Times New Roman" w:hint="eastAsia"/>
              </w:rPr>
              <w:t>）给排水规划及建设情况</w:t>
            </w:r>
          </w:p>
          <w:p w:rsidR="00695214" w:rsidRDefault="00941118">
            <w:pPr>
              <w:pStyle w:val="242"/>
              <w:spacing w:line="360" w:lineRule="auto"/>
              <w:rPr>
                <w:rFonts w:cs="Times New Roman"/>
              </w:rPr>
            </w:pPr>
            <w:r>
              <w:rPr>
                <w:rFonts w:cs="Times New Roman" w:hint="eastAsia"/>
              </w:rPr>
              <w:t>水源及供水：按照岳阳县总体规划，岳阳县中心城区供水水源以铁山水库引水暗渠引水至新墙水</w:t>
            </w:r>
            <w:r>
              <w:rPr>
                <w:rFonts w:cs="Times New Roman" w:hint="eastAsia"/>
              </w:rPr>
              <w:t>库，新墙水库为主要水源，经供水管道送至岳阳县城水厂，原工业园供水由工业园东侧岳阳县第二水厂供水，水厂设计供水规模</w:t>
            </w:r>
            <w:r>
              <w:rPr>
                <w:rFonts w:cs="Times New Roman" w:hint="eastAsia"/>
              </w:rPr>
              <w:t>6</w:t>
            </w:r>
            <w:r>
              <w:rPr>
                <w:rFonts w:cs="Times New Roman" w:hint="eastAsia"/>
              </w:rPr>
              <w:t>万吨</w:t>
            </w:r>
            <w:r>
              <w:rPr>
                <w:rFonts w:cs="Times New Roman" w:hint="eastAsia"/>
              </w:rPr>
              <w:t>/</w:t>
            </w:r>
            <w:r>
              <w:rPr>
                <w:rFonts w:cs="Times New Roman" w:hint="eastAsia"/>
              </w:rPr>
              <w:t>日，工业园调扩供水由工业园东侧岳阳县第三水厂供水，水厂设计供水规模</w:t>
            </w:r>
            <w:r>
              <w:rPr>
                <w:rFonts w:cs="Times New Roman" w:hint="eastAsia"/>
              </w:rPr>
              <w:t>6</w:t>
            </w:r>
            <w:r>
              <w:rPr>
                <w:rFonts w:cs="Times New Roman" w:hint="eastAsia"/>
              </w:rPr>
              <w:t>万吨</w:t>
            </w:r>
            <w:r>
              <w:rPr>
                <w:rFonts w:cs="Times New Roman" w:hint="eastAsia"/>
              </w:rPr>
              <w:t>/</w:t>
            </w:r>
            <w:r>
              <w:rPr>
                <w:rFonts w:cs="Times New Roman" w:hint="eastAsia"/>
              </w:rPr>
              <w:t>日。</w:t>
            </w:r>
          </w:p>
          <w:p w:rsidR="00695214" w:rsidRDefault="00941118">
            <w:pPr>
              <w:pStyle w:val="242"/>
              <w:spacing w:line="360" w:lineRule="auto"/>
              <w:rPr>
                <w:rFonts w:cs="Times New Roman"/>
              </w:rPr>
            </w:pPr>
            <w:r>
              <w:rPr>
                <w:rFonts w:cs="Times New Roman" w:hint="eastAsia"/>
              </w:rPr>
              <w:t>供水管网布置：规划给水配水主干管布置成环状，可根据开发时序分期建设。工业园内沿规划道路形成</w:t>
            </w:r>
            <w:r>
              <w:rPr>
                <w:rFonts w:cs="Times New Roman" w:hint="eastAsia"/>
              </w:rPr>
              <w:t>DN600-DN300-DN200</w:t>
            </w:r>
            <w:r>
              <w:rPr>
                <w:rFonts w:cs="Times New Roman" w:hint="eastAsia"/>
              </w:rPr>
              <w:t>环状供水管道系统；同时应严格按照有关消防供水规范，沿工业园内道路布置室外消火栓等消防设施。室外消火栓以不大于</w:t>
            </w:r>
            <w:r>
              <w:rPr>
                <w:rFonts w:cs="Times New Roman" w:hint="eastAsia"/>
              </w:rPr>
              <w:t>120</w:t>
            </w:r>
            <w:r>
              <w:rPr>
                <w:rFonts w:cs="Times New Roman" w:hint="eastAsia"/>
              </w:rPr>
              <w:t>米间距沿道路设置，区内各观景水体均为消防备用水源。目前，工业园供水管道已随</w:t>
            </w:r>
            <w:r>
              <w:rPr>
                <w:rFonts w:cs="Times New Roman" w:hint="eastAsia"/>
              </w:rPr>
              <w:t>着各主干道的建设基本建成。</w:t>
            </w:r>
          </w:p>
          <w:p w:rsidR="00695214" w:rsidRDefault="00941118">
            <w:pPr>
              <w:pStyle w:val="242"/>
              <w:spacing w:line="360" w:lineRule="auto"/>
              <w:rPr>
                <w:rFonts w:cs="Times New Roman"/>
              </w:rPr>
            </w:pPr>
            <w:r>
              <w:rPr>
                <w:rFonts w:cs="Times New Roman" w:hint="eastAsia"/>
              </w:rPr>
              <w:t>排水：工业园采用雨污分流制排水系统，雨水排放遵循就近排放的原则，雨水管道布置充分考虑地形特点，充分利用工业园绿化带和现有沟壑，通过规划雨水管道排放至水体。根据岳阳县工业园调规扩区的规划要求（详见湘环评函</w:t>
            </w:r>
            <w:r>
              <w:rPr>
                <w:rFonts w:cs="Times New Roman" w:hint="eastAsia"/>
              </w:rPr>
              <w:t>[2014]127</w:t>
            </w:r>
            <w:r>
              <w:rPr>
                <w:rFonts w:cs="Times New Roman" w:hint="eastAsia"/>
              </w:rPr>
              <w:t>号）及岳阳县工业园污水处理工程的环评批复（岳环评</w:t>
            </w:r>
            <w:r>
              <w:rPr>
                <w:rFonts w:cs="Times New Roman" w:hint="eastAsia"/>
              </w:rPr>
              <w:t>[2014]52</w:t>
            </w:r>
            <w:r>
              <w:rPr>
                <w:rFonts w:cs="Times New Roman" w:hint="eastAsia"/>
              </w:rPr>
              <w:t>号）可知：工业园范围内的生活污水和工业污水均需进入工业园污水处理厂处理，排入污水管网的污水须达到《污水综合排放标准》（</w:t>
            </w:r>
            <w:r>
              <w:rPr>
                <w:rFonts w:cs="Times New Roman" w:hint="eastAsia"/>
              </w:rPr>
              <w:t>GB8978-1996</w:t>
            </w:r>
            <w:r>
              <w:rPr>
                <w:rFonts w:cs="Times New Roman" w:hint="eastAsia"/>
              </w:rPr>
              <w:t>）三级标准；污水经工业园污水处理厂处理达到《城镇污水处理厂污</w:t>
            </w:r>
            <w:r>
              <w:rPr>
                <w:rFonts w:cs="Times New Roman" w:hint="eastAsia"/>
              </w:rPr>
              <w:t>染物排放标准》（</w:t>
            </w:r>
            <w:r>
              <w:rPr>
                <w:rFonts w:cs="Times New Roman" w:hint="eastAsia"/>
              </w:rPr>
              <w:t>GB18918-2002</w:t>
            </w:r>
            <w:r>
              <w:rPr>
                <w:rFonts w:cs="Times New Roman" w:hint="eastAsia"/>
              </w:rPr>
              <w:t>）一级</w:t>
            </w:r>
            <w:r>
              <w:rPr>
                <w:rFonts w:cs="Times New Roman" w:hint="eastAsia"/>
              </w:rPr>
              <w:t>A</w:t>
            </w:r>
            <w:r>
              <w:rPr>
                <w:rFonts w:cs="Times New Roman" w:hint="eastAsia"/>
              </w:rPr>
              <w:t>标准后，达标排入新墙河</w:t>
            </w:r>
            <w:r>
              <w:rPr>
                <w:rFonts w:cs="Times New Roman" w:hint="eastAsia"/>
              </w:rPr>
              <w:t>。</w:t>
            </w:r>
          </w:p>
          <w:p w:rsidR="00695214" w:rsidRDefault="00941118">
            <w:pPr>
              <w:pStyle w:val="242"/>
              <w:spacing w:line="360" w:lineRule="auto"/>
              <w:rPr>
                <w:rFonts w:cs="Times New Roman"/>
              </w:rPr>
            </w:pPr>
            <w:r>
              <w:rPr>
                <w:rFonts w:cs="Times New Roman" w:hint="eastAsia"/>
              </w:rPr>
              <w:lastRenderedPageBreak/>
              <w:t>岳阳县工业集中区污水处理厂基本情况简介：</w:t>
            </w:r>
          </w:p>
          <w:p w:rsidR="00695214" w:rsidRDefault="00941118">
            <w:pPr>
              <w:pStyle w:val="242"/>
              <w:spacing w:line="360" w:lineRule="auto"/>
              <w:rPr>
                <w:rFonts w:hAnsi="宋体"/>
                <w:kern w:val="0"/>
                <w:szCs w:val="22"/>
              </w:rPr>
            </w:pPr>
            <w:r>
              <w:rPr>
                <w:rFonts w:cs="Times New Roman" w:hint="eastAsia"/>
              </w:rPr>
              <w:t>岳阳县工业集中区污水处理厂位于岳阳县荣家湾荣站村，现岳阳县污水处理厂北侧，设计处理规模为</w:t>
            </w:r>
            <w:r>
              <w:rPr>
                <w:rFonts w:cs="Times New Roman" w:hint="eastAsia"/>
              </w:rPr>
              <w:t>30000m</w:t>
            </w:r>
            <w:r>
              <w:rPr>
                <w:rFonts w:cs="Times New Roman" w:hint="eastAsia"/>
                <w:vertAlign w:val="superscript"/>
              </w:rPr>
              <w:t>3</w:t>
            </w:r>
            <w:r>
              <w:rPr>
                <w:rFonts w:cs="Times New Roman" w:hint="eastAsia"/>
              </w:rPr>
              <w:t>/d</w:t>
            </w:r>
            <w:r>
              <w:rPr>
                <w:rFonts w:cs="Times New Roman" w:hint="eastAsia"/>
              </w:rPr>
              <w:t>，占地面积约</w:t>
            </w:r>
            <w:r>
              <w:rPr>
                <w:rFonts w:cs="Times New Roman" w:hint="eastAsia"/>
              </w:rPr>
              <w:t>33923.47m</w:t>
            </w:r>
            <w:r>
              <w:rPr>
                <w:rFonts w:cs="Times New Roman" w:hint="eastAsia"/>
                <w:vertAlign w:val="superscript"/>
              </w:rPr>
              <w:t>2</w:t>
            </w:r>
            <w:r>
              <w:rPr>
                <w:rFonts w:cs="Times New Roman" w:hint="eastAsia"/>
              </w:rPr>
              <w:t>，主要用于处理工业集中区企业排放的工业废水和园区内居民的生活污水。环保手续齐全，已于</w:t>
            </w:r>
            <w:r>
              <w:rPr>
                <w:rFonts w:cs="Times New Roman" w:hint="eastAsia"/>
              </w:rPr>
              <w:t>2014</w:t>
            </w:r>
            <w:r>
              <w:rPr>
                <w:rFonts w:cs="Times New Roman" w:hint="eastAsia"/>
              </w:rPr>
              <w:t>年</w:t>
            </w:r>
            <w:r>
              <w:rPr>
                <w:rFonts w:cs="Times New Roman" w:hint="eastAsia"/>
              </w:rPr>
              <w:t>10</w:t>
            </w:r>
            <w:r>
              <w:rPr>
                <w:rFonts w:cs="Times New Roman" w:hint="eastAsia"/>
              </w:rPr>
              <w:t>月</w:t>
            </w:r>
            <w:r>
              <w:rPr>
                <w:rFonts w:cs="Times New Roman" w:hint="eastAsia"/>
              </w:rPr>
              <w:t>13</w:t>
            </w:r>
            <w:r>
              <w:rPr>
                <w:rFonts w:cs="Times New Roman" w:hint="eastAsia"/>
              </w:rPr>
              <w:t>日取得了岳阳市环境保护局的批复（岳环评</w:t>
            </w:r>
            <w:r>
              <w:rPr>
                <w:rFonts w:cs="Times New Roman" w:hint="eastAsia"/>
              </w:rPr>
              <w:t>[2014]52</w:t>
            </w:r>
            <w:r>
              <w:rPr>
                <w:rFonts w:cs="Times New Roman" w:hint="eastAsia"/>
              </w:rPr>
              <w:t>号），排污干管现已建成并投入使用。岳阳县工业集中区污水处理厂采用格栅</w:t>
            </w:r>
            <w:r>
              <w:rPr>
                <w:rFonts w:cs="Times New Roman" w:hint="eastAsia"/>
              </w:rPr>
              <w:t>+</w:t>
            </w:r>
            <w:r>
              <w:rPr>
                <w:rFonts w:cs="Times New Roman" w:hint="eastAsia"/>
              </w:rPr>
              <w:t>沉砂池</w:t>
            </w:r>
            <w:r>
              <w:rPr>
                <w:rFonts w:cs="Times New Roman" w:hint="eastAsia"/>
              </w:rPr>
              <w:t>+</w:t>
            </w:r>
            <w:r>
              <w:rPr>
                <w:rFonts w:cs="Times New Roman" w:hint="eastAsia"/>
              </w:rPr>
              <w:t>初沉池</w:t>
            </w:r>
            <w:r>
              <w:rPr>
                <w:rFonts w:cs="Times New Roman" w:hint="eastAsia"/>
              </w:rPr>
              <w:t>+A2/O</w:t>
            </w:r>
            <w:r>
              <w:rPr>
                <w:rFonts w:cs="Times New Roman" w:hint="eastAsia"/>
              </w:rPr>
              <w:t>池</w:t>
            </w:r>
            <w:r>
              <w:rPr>
                <w:rFonts w:cs="Times New Roman" w:hint="eastAsia"/>
              </w:rPr>
              <w:t>+</w:t>
            </w:r>
            <w:r>
              <w:rPr>
                <w:rFonts w:cs="Times New Roman" w:hint="eastAsia"/>
              </w:rPr>
              <w:t>二沉池</w:t>
            </w:r>
            <w:r>
              <w:rPr>
                <w:rFonts w:cs="Times New Roman" w:hint="eastAsia"/>
              </w:rPr>
              <w:t>+V</w:t>
            </w:r>
            <w:r>
              <w:rPr>
                <w:rFonts w:cs="Times New Roman" w:hint="eastAsia"/>
              </w:rPr>
              <w:t>型滤池</w:t>
            </w:r>
            <w:r>
              <w:rPr>
                <w:rFonts w:cs="Times New Roman" w:hint="eastAsia"/>
              </w:rPr>
              <w:t>+</w:t>
            </w:r>
            <w:r>
              <w:rPr>
                <w:rFonts w:cs="Times New Roman" w:hint="eastAsia"/>
              </w:rPr>
              <w:t>紫外光消毒工艺进行污水处理</w:t>
            </w:r>
            <w:r>
              <w:rPr>
                <w:rFonts w:cs="Times New Roman" w:hint="eastAsia"/>
              </w:rPr>
              <w:t>，</w:t>
            </w:r>
            <w:r>
              <w:rPr>
                <w:rFonts w:hAnsi="宋体"/>
                <w:kern w:val="0"/>
                <w:szCs w:val="22"/>
              </w:rPr>
              <w:t>进水水质需符合《污水综合排放标准》（</w:t>
            </w:r>
            <w:r>
              <w:rPr>
                <w:kern w:val="0"/>
                <w:szCs w:val="22"/>
              </w:rPr>
              <w:t>GB8978-1996</w:t>
            </w:r>
            <w:r>
              <w:rPr>
                <w:rFonts w:hAnsi="宋体"/>
                <w:kern w:val="0"/>
                <w:szCs w:val="22"/>
              </w:rPr>
              <w:t>）三级标准，出水水质需满足《城镇污水处理厂污染物排放标准》（</w:t>
            </w:r>
            <w:r>
              <w:rPr>
                <w:kern w:val="0"/>
                <w:szCs w:val="22"/>
              </w:rPr>
              <w:t>GB18918-2002</w:t>
            </w:r>
            <w:r>
              <w:rPr>
                <w:rFonts w:hAnsi="宋体"/>
                <w:kern w:val="0"/>
                <w:szCs w:val="22"/>
              </w:rPr>
              <w:t>）一级标准中的</w:t>
            </w:r>
            <w:r>
              <w:rPr>
                <w:kern w:val="0"/>
                <w:szCs w:val="22"/>
              </w:rPr>
              <w:t>A</w:t>
            </w:r>
            <w:r>
              <w:rPr>
                <w:rFonts w:hAnsi="宋体"/>
                <w:kern w:val="0"/>
                <w:szCs w:val="22"/>
              </w:rPr>
              <w:t>标准</w:t>
            </w:r>
            <w:r>
              <w:rPr>
                <w:rFonts w:hAnsi="宋体" w:hint="eastAsia"/>
                <w:kern w:val="0"/>
                <w:szCs w:val="22"/>
              </w:rPr>
              <w:t>。</w:t>
            </w:r>
          </w:p>
          <w:p w:rsidR="00695214" w:rsidRDefault="00941118">
            <w:pPr>
              <w:pStyle w:val="242"/>
              <w:spacing w:line="360" w:lineRule="auto"/>
              <w:rPr>
                <w:rFonts w:hAnsi="宋体"/>
                <w:kern w:val="0"/>
                <w:szCs w:val="22"/>
              </w:rPr>
            </w:pPr>
            <w:r>
              <w:rPr>
                <w:rFonts w:hAnsi="宋体" w:hint="eastAsia"/>
                <w:kern w:val="0"/>
                <w:szCs w:val="22"/>
              </w:rPr>
              <w:t>（</w:t>
            </w:r>
            <w:r>
              <w:rPr>
                <w:rFonts w:hAnsi="宋体" w:hint="eastAsia"/>
                <w:kern w:val="0"/>
                <w:szCs w:val="22"/>
              </w:rPr>
              <w:t>2</w:t>
            </w:r>
            <w:r>
              <w:rPr>
                <w:rFonts w:hAnsi="宋体" w:hint="eastAsia"/>
                <w:kern w:val="0"/>
                <w:szCs w:val="22"/>
              </w:rPr>
              <w:t>）能源规划</w:t>
            </w:r>
          </w:p>
          <w:p w:rsidR="00695214" w:rsidRDefault="00941118">
            <w:pPr>
              <w:pStyle w:val="242"/>
              <w:spacing w:line="360" w:lineRule="auto"/>
              <w:rPr>
                <w:rFonts w:hAnsi="宋体"/>
                <w:kern w:val="0"/>
                <w:szCs w:val="22"/>
              </w:rPr>
            </w:pPr>
            <w:r>
              <w:rPr>
                <w:rFonts w:hAnsi="宋体" w:hint="eastAsia"/>
                <w:kern w:val="0"/>
                <w:szCs w:val="22"/>
              </w:rPr>
              <w:t>本工业集中区主要生活能源采用</w:t>
            </w:r>
            <w:r>
              <w:rPr>
                <w:rFonts w:hAnsi="宋体" w:hint="eastAsia"/>
                <w:kern w:val="0"/>
                <w:szCs w:val="22"/>
              </w:rPr>
              <w:t>天然气，根据《城镇燃气设计规范》（</w:t>
            </w:r>
            <w:r>
              <w:rPr>
                <w:rFonts w:hAnsi="宋体" w:hint="eastAsia"/>
                <w:kern w:val="0"/>
                <w:szCs w:val="22"/>
              </w:rPr>
              <w:t>GB50028-93</w:t>
            </w:r>
            <w:r>
              <w:rPr>
                <w:rFonts w:hAnsi="宋体" w:hint="eastAsia"/>
                <w:kern w:val="0"/>
                <w:szCs w:val="22"/>
              </w:rPr>
              <w:t>）的设计标准进行用气量预测；集中区内工业能源已不允许燃煤，将计划统一集中供热。</w:t>
            </w:r>
          </w:p>
          <w:p w:rsidR="00695214" w:rsidRDefault="00941118">
            <w:pPr>
              <w:pStyle w:val="242"/>
              <w:spacing w:line="360" w:lineRule="auto"/>
              <w:rPr>
                <w:rFonts w:cs="Times New Roman"/>
              </w:rPr>
            </w:pPr>
            <w:r>
              <w:rPr>
                <w:rFonts w:cs="Times New Roman" w:hint="eastAsia"/>
              </w:rPr>
              <w:t>（</w:t>
            </w:r>
            <w:r>
              <w:rPr>
                <w:rFonts w:cs="Times New Roman" w:hint="eastAsia"/>
              </w:rPr>
              <w:t>3</w:t>
            </w:r>
            <w:r>
              <w:rPr>
                <w:rFonts w:cs="Times New Roman" w:hint="eastAsia"/>
              </w:rPr>
              <w:t>）环境规划</w:t>
            </w:r>
          </w:p>
          <w:p w:rsidR="00695214" w:rsidRDefault="00941118">
            <w:pPr>
              <w:pStyle w:val="242"/>
              <w:spacing w:line="360" w:lineRule="auto"/>
              <w:rPr>
                <w:rFonts w:cs="Times New Roman"/>
              </w:rPr>
            </w:pPr>
            <w:r>
              <w:rPr>
                <w:rFonts w:cs="Times New Roman" w:hint="eastAsia"/>
              </w:rPr>
              <w:t>①水环境保护规划概况：工业园排水拟采用雨污分流体制，工业废水和生活污水统一排放入城市下水管网，收集到工业园污水处理厂处理；</w:t>
            </w:r>
          </w:p>
          <w:p w:rsidR="00695214" w:rsidRDefault="00941118">
            <w:pPr>
              <w:pStyle w:val="242"/>
              <w:spacing w:line="360" w:lineRule="auto"/>
              <w:rPr>
                <w:rFonts w:cs="Times New Roman"/>
              </w:rPr>
            </w:pPr>
            <w:r>
              <w:rPr>
                <w:rFonts w:cs="Times New Roman" w:hint="eastAsia"/>
              </w:rPr>
              <w:t>②大气、噪声污染防治规划概况：依靠节能和改善能源结构，提高天然气用户气化率；控制油烟放量，提高二氧化硫的去除量，环境空气质量达到国家二级标准，严格控制工业园交通和环境噪声，规划声环境达到国家标准，局部地区采用隔离带工程措施（隔声屏障）处理</w:t>
            </w:r>
            <w:r>
              <w:rPr>
                <w:rFonts w:cs="Times New Roman" w:hint="eastAsia"/>
              </w:rPr>
              <w:t>；</w:t>
            </w:r>
          </w:p>
          <w:p w:rsidR="00695214" w:rsidRDefault="00941118">
            <w:pPr>
              <w:pStyle w:val="242"/>
              <w:spacing w:line="360" w:lineRule="auto"/>
              <w:rPr>
                <w:rFonts w:cs="Times New Roman"/>
              </w:rPr>
            </w:pPr>
            <w:r>
              <w:rPr>
                <w:rFonts w:cs="Times New Roman" w:hint="eastAsia"/>
              </w:rPr>
              <w:t>③固体废物处理规划概况：工业垃圾按有关规定收集处理，生活垃圾采取分类收集、集中处理方式，垃圾运往岳阳县城市总体规划确定的垃圾填埋场统一处理，本工业园不设垃圾转运站，结合服务半径，垃圾收集点按居住社区和工业用地数量分别布置共</w:t>
            </w:r>
            <w:r>
              <w:rPr>
                <w:rFonts w:cs="Times New Roman" w:hint="eastAsia"/>
              </w:rPr>
              <w:t>10</w:t>
            </w:r>
            <w:r>
              <w:rPr>
                <w:rFonts w:cs="Times New Roman" w:hint="eastAsia"/>
              </w:rPr>
              <w:t>个，布置公厕</w:t>
            </w:r>
            <w:r>
              <w:rPr>
                <w:rFonts w:cs="Times New Roman" w:hint="eastAsia"/>
              </w:rPr>
              <w:t>3</w:t>
            </w:r>
            <w:r>
              <w:rPr>
                <w:rFonts w:cs="Times New Roman" w:hint="eastAsia"/>
              </w:rPr>
              <w:t>处；</w:t>
            </w:r>
          </w:p>
          <w:p w:rsidR="00695214" w:rsidRDefault="00941118">
            <w:pPr>
              <w:pStyle w:val="242"/>
              <w:spacing w:line="360" w:lineRule="auto"/>
              <w:rPr>
                <w:rFonts w:cs="Times New Roman"/>
              </w:rPr>
            </w:pPr>
            <w:r>
              <w:rPr>
                <w:rFonts w:cs="Times New Roman" w:hint="eastAsia"/>
              </w:rPr>
              <w:t>④生态景观环境保护规划概况：生态建设以加强绿化、防治不良地质灾害为重点，保护自然环境和生物多样性，治理规划区内滑坡、崩塌、水土流失。尽量利用不可建用地，自然地形中的冲沟、崖线等作为绿化用地，形成点、线、面相结合绿地布局体系，维护城市自然地形风貌，建设有地方特色的</w:t>
            </w:r>
            <w:r>
              <w:rPr>
                <w:rFonts w:cs="Times New Roman" w:hint="eastAsia"/>
              </w:rPr>
              <w:t>绿化景观，优化生态环境。</w:t>
            </w:r>
          </w:p>
          <w:p w:rsidR="00695214" w:rsidRDefault="00941118">
            <w:pPr>
              <w:pStyle w:val="242"/>
              <w:spacing w:line="360" w:lineRule="auto"/>
              <w:rPr>
                <w:rFonts w:cs="Times New Roman"/>
              </w:rPr>
            </w:pPr>
            <w:r>
              <w:rPr>
                <w:rFonts w:cs="Times New Roman" w:hint="eastAsia"/>
              </w:rPr>
              <w:t>规划绿地率不低于</w:t>
            </w:r>
            <w:r>
              <w:rPr>
                <w:rFonts w:cs="Times New Roman" w:hint="eastAsia"/>
              </w:rPr>
              <w:t>30%</w:t>
            </w:r>
            <w:r>
              <w:rPr>
                <w:rFonts w:cs="Times New Roman" w:hint="eastAsia"/>
              </w:rPr>
              <w:t>，建设用地内应有集中绿地，集中绿地面积不得小于建</w:t>
            </w:r>
            <w:r>
              <w:rPr>
                <w:rFonts w:cs="Times New Roman" w:hint="eastAsia"/>
              </w:rPr>
              <w:lastRenderedPageBreak/>
              <w:t>设用地总面积的</w:t>
            </w:r>
            <w:r>
              <w:rPr>
                <w:rFonts w:cs="Times New Roman" w:hint="eastAsia"/>
              </w:rPr>
              <w:t>10%</w:t>
            </w:r>
            <w:r>
              <w:rPr>
                <w:rFonts w:cs="Times New Roman" w:hint="eastAsia"/>
              </w:rPr>
              <w:t>，工业园内公园绿地必须严格保护并不准任意置换，街道绿化严格按规划执行，不准侵占。</w:t>
            </w:r>
          </w:p>
          <w:p w:rsidR="00695214" w:rsidRDefault="00695214">
            <w:pPr>
              <w:adjustRightInd w:val="0"/>
              <w:snapToGrid w:val="0"/>
              <w:spacing w:line="360" w:lineRule="auto"/>
              <w:ind w:firstLineChars="200" w:firstLine="480"/>
              <w:rPr>
                <w:bCs/>
                <w:sz w:val="24"/>
                <w:szCs w:val="24"/>
              </w:rPr>
            </w:pPr>
          </w:p>
        </w:tc>
      </w:tr>
    </w:tbl>
    <w:p w:rsidR="00695214" w:rsidRDefault="00695214">
      <w:pPr>
        <w:pStyle w:val="aaaaa"/>
        <w:spacing w:before="0" w:after="0"/>
        <w:jc w:val="both"/>
        <w:rPr>
          <w:color w:val="auto"/>
        </w:rPr>
        <w:sectPr w:rsidR="00695214">
          <w:headerReference w:type="default" r:id="rId15"/>
          <w:footerReference w:type="default" r:id="rId16"/>
          <w:pgSz w:w="11906" w:h="16838"/>
          <w:pgMar w:top="1440" w:right="1588" w:bottom="1440" w:left="1701" w:header="851" w:footer="992" w:gutter="0"/>
          <w:pgNumType w:start="1"/>
          <w:cols w:space="720"/>
          <w:docGrid w:type="lines" w:linePitch="312"/>
        </w:sectPr>
      </w:pPr>
      <w:bookmarkStart w:id="4" w:name="_Toc16498"/>
    </w:p>
    <w:p w:rsidR="00695214" w:rsidRDefault="00941118">
      <w:pPr>
        <w:pStyle w:val="aaaaa"/>
        <w:spacing w:before="0" w:after="0"/>
        <w:jc w:val="both"/>
        <w:rPr>
          <w:color w:val="auto"/>
        </w:rPr>
      </w:pPr>
      <w:bookmarkStart w:id="5" w:name="_Toc6557"/>
      <w:r>
        <w:rPr>
          <w:color w:val="auto"/>
        </w:rPr>
        <w:lastRenderedPageBreak/>
        <w:t>三、环境质量状况</w:t>
      </w:r>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3"/>
      </w:tblGrid>
      <w:tr w:rsidR="00695214">
        <w:trPr>
          <w:jc w:val="center"/>
        </w:trPr>
        <w:tc>
          <w:tcPr>
            <w:tcW w:w="8833" w:type="dxa"/>
          </w:tcPr>
          <w:p w:rsidR="00695214" w:rsidRDefault="00941118" w:rsidP="002F0F96">
            <w:pPr>
              <w:autoSpaceDE w:val="0"/>
              <w:autoSpaceDN w:val="0"/>
              <w:adjustRightInd w:val="0"/>
              <w:spacing w:beforeLines="50" w:line="360" w:lineRule="auto"/>
              <w:rPr>
                <w:b/>
                <w:bCs/>
                <w:sz w:val="24"/>
                <w:szCs w:val="24"/>
              </w:rPr>
            </w:pPr>
            <w:r>
              <w:rPr>
                <w:b/>
                <w:bCs/>
                <w:sz w:val="24"/>
                <w:szCs w:val="24"/>
                <w:lang w:val="zh-CN"/>
              </w:rPr>
              <w:t>建设项目所在地区域环境质量现状及主要环境问题（环境空气、地表水、地下水、声环境、生态环境等）：</w:t>
            </w:r>
          </w:p>
          <w:p w:rsidR="00695214" w:rsidRDefault="00941118">
            <w:pPr>
              <w:autoSpaceDN w:val="0"/>
              <w:adjustRightInd w:val="0"/>
              <w:snapToGrid w:val="0"/>
              <w:spacing w:line="360" w:lineRule="auto"/>
              <w:ind w:firstLineChars="200" w:firstLine="482"/>
              <w:rPr>
                <w:b/>
                <w:bCs/>
                <w:sz w:val="24"/>
              </w:rPr>
            </w:pPr>
            <w:r>
              <w:rPr>
                <w:b/>
                <w:bCs/>
                <w:sz w:val="24"/>
              </w:rPr>
              <w:t>一、环境功能属性</w:t>
            </w:r>
          </w:p>
          <w:p w:rsidR="00695214" w:rsidRDefault="00941118">
            <w:pPr>
              <w:adjustRightInd w:val="0"/>
              <w:spacing w:line="360" w:lineRule="auto"/>
              <w:ind w:firstLineChars="200" w:firstLine="480"/>
              <w:rPr>
                <w:sz w:val="24"/>
                <w:szCs w:val="22"/>
              </w:rPr>
            </w:pPr>
            <w:r>
              <w:rPr>
                <w:sz w:val="24"/>
                <w:szCs w:val="22"/>
              </w:rPr>
              <w:t>本项目所在区域环境功能属性见下表。</w:t>
            </w:r>
          </w:p>
          <w:p w:rsidR="00695214" w:rsidRDefault="00941118">
            <w:pPr>
              <w:adjustRightInd w:val="0"/>
              <w:snapToGrid w:val="0"/>
              <w:spacing w:line="240" w:lineRule="atLeast"/>
              <w:jc w:val="center"/>
              <w:rPr>
                <w:b/>
                <w:szCs w:val="24"/>
              </w:rPr>
            </w:pPr>
            <w:r>
              <w:rPr>
                <w:b/>
                <w:szCs w:val="24"/>
              </w:rPr>
              <w:t>表</w:t>
            </w:r>
            <w:r>
              <w:rPr>
                <w:b/>
                <w:szCs w:val="24"/>
              </w:rPr>
              <w:t xml:space="preserve">3-1 </w:t>
            </w:r>
            <w:r>
              <w:rPr>
                <w:b/>
                <w:szCs w:val="24"/>
              </w:rPr>
              <w:t>建设项目所在地环境功能属性表</w:t>
            </w:r>
          </w:p>
          <w:tbl>
            <w:tblPr>
              <w:tblW w:w="4998"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tblPr>
            <w:tblGrid>
              <w:gridCol w:w="694"/>
              <w:gridCol w:w="2840"/>
              <w:gridCol w:w="978"/>
              <w:gridCol w:w="4092"/>
            </w:tblGrid>
            <w:tr w:rsidR="00695214">
              <w:trPr>
                <w:trHeight w:val="397"/>
                <w:jc w:val="center"/>
              </w:trPr>
              <w:tc>
                <w:tcPr>
                  <w:tcW w:w="403" w:type="pct"/>
                  <w:vAlign w:val="center"/>
                </w:tcPr>
                <w:p w:rsidR="00695214" w:rsidRDefault="00941118">
                  <w:pPr>
                    <w:pStyle w:val="aff7"/>
                  </w:pPr>
                  <w:r>
                    <w:t>编号</w:t>
                  </w:r>
                </w:p>
              </w:tc>
              <w:tc>
                <w:tcPr>
                  <w:tcW w:w="1650" w:type="pct"/>
                  <w:vAlign w:val="center"/>
                </w:tcPr>
                <w:p w:rsidR="00695214" w:rsidRDefault="00941118">
                  <w:pPr>
                    <w:pStyle w:val="aff7"/>
                  </w:pPr>
                  <w:r>
                    <w:t>项目</w:t>
                  </w:r>
                </w:p>
              </w:tc>
              <w:tc>
                <w:tcPr>
                  <w:tcW w:w="2946" w:type="pct"/>
                  <w:gridSpan w:val="2"/>
                  <w:vAlign w:val="center"/>
                </w:tcPr>
                <w:p w:rsidR="00695214" w:rsidRDefault="00941118">
                  <w:pPr>
                    <w:pStyle w:val="aff7"/>
                  </w:pPr>
                  <w:r>
                    <w:t>功能属性及执行标准</w:t>
                  </w:r>
                </w:p>
              </w:tc>
            </w:tr>
            <w:tr w:rsidR="00695214">
              <w:trPr>
                <w:trHeight w:val="397"/>
                <w:jc w:val="center"/>
              </w:trPr>
              <w:tc>
                <w:tcPr>
                  <w:tcW w:w="403" w:type="pct"/>
                  <w:vAlign w:val="center"/>
                </w:tcPr>
                <w:p w:rsidR="00695214" w:rsidRDefault="00941118">
                  <w:pPr>
                    <w:pStyle w:val="aff7"/>
                  </w:pPr>
                  <w:r>
                    <w:t>1</w:t>
                  </w:r>
                </w:p>
              </w:tc>
              <w:tc>
                <w:tcPr>
                  <w:tcW w:w="1650" w:type="pct"/>
                  <w:vAlign w:val="center"/>
                </w:tcPr>
                <w:p w:rsidR="00695214" w:rsidRDefault="00941118">
                  <w:pPr>
                    <w:pStyle w:val="aff7"/>
                  </w:pPr>
                  <w:r>
                    <w:t>水环境功能区</w:t>
                  </w:r>
                </w:p>
              </w:tc>
              <w:tc>
                <w:tcPr>
                  <w:tcW w:w="568" w:type="pct"/>
                  <w:vAlign w:val="center"/>
                </w:tcPr>
                <w:p w:rsidR="00695214" w:rsidRDefault="00941118">
                  <w:pPr>
                    <w:pStyle w:val="aff7"/>
                  </w:pPr>
                  <w:r>
                    <w:rPr>
                      <w:rFonts w:hint="eastAsia"/>
                    </w:rPr>
                    <w:t>新墙河</w:t>
                  </w:r>
                </w:p>
              </w:tc>
              <w:tc>
                <w:tcPr>
                  <w:tcW w:w="2377" w:type="pct"/>
                  <w:vAlign w:val="center"/>
                </w:tcPr>
                <w:p w:rsidR="00695214" w:rsidRDefault="00941118">
                  <w:pPr>
                    <w:pStyle w:val="aff7"/>
                  </w:pPr>
                  <w:r>
                    <w:t>《地表水环境质量标准》（</w:t>
                  </w:r>
                  <w:r>
                    <w:t>GB3838-2002</w:t>
                  </w:r>
                  <w:r>
                    <w:t>）</w:t>
                  </w:r>
                  <w:r>
                    <w:t>Ⅲ</w:t>
                  </w:r>
                  <w:r>
                    <w:t>类标准</w:t>
                  </w:r>
                </w:p>
              </w:tc>
            </w:tr>
            <w:tr w:rsidR="00695214">
              <w:trPr>
                <w:trHeight w:val="397"/>
                <w:jc w:val="center"/>
              </w:trPr>
              <w:tc>
                <w:tcPr>
                  <w:tcW w:w="403" w:type="pct"/>
                  <w:vAlign w:val="center"/>
                </w:tcPr>
                <w:p w:rsidR="00695214" w:rsidRDefault="00941118">
                  <w:pPr>
                    <w:pStyle w:val="aff7"/>
                  </w:pPr>
                  <w:r>
                    <w:t>2</w:t>
                  </w:r>
                </w:p>
              </w:tc>
              <w:tc>
                <w:tcPr>
                  <w:tcW w:w="1650" w:type="pct"/>
                  <w:vAlign w:val="center"/>
                </w:tcPr>
                <w:p w:rsidR="00695214" w:rsidRDefault="00941118">
                  <w:pPr>
                    <w:pStyle w:val="aff7"/>
                  </w:pPr>
                  <w:r>
                    <w:t>环境空气质量功能区</w:t>
                  </w:r>
                </w:p>
              </w:tc>
              <w:tc>
                <w:tcPr>
                  <w:tcW w:w="2946" w:type="pct"/>
                  <w:gridSpan w:val="2"/>
                  <w:vAlign w:val="center"/>
                </w:tcPr>
                <w:p w:rsidR="00695214" w:rsidRDefault="00941118">
                  <w:pPr>
                    <w:pStyle w:val="aff7"/>
                  </w:pPr>
                  <w:r>
                    <w:t>二类区，环境空气质量执行《环境空气质量标准》</w:t>
                  </w:r>
                </w:p>
                <w:p w:rsidR="00695214" w:rsidRDefault="00941118">
                  <w:pPr>
                    <w:pStyle w:val="aff7"/>
                  </w:pPr>
                  <w:r>
                    <w:t>（</w:t>
                  </w:r>
                  <w:r>
                    <w:t>GB3095-2012</w:t>
                  </w:r>
                  <w:r>
                    <w:t>）的二级标准</w:t>
                  </w:r>
                </w:p>
              </w:tc>
            </w:tr>
            <w:tr w:rsidR="00695214">
              <w:trPr>
                <w:trHeight w:val="397"/>
                <w:jc w:val="center"/>
              </w:trPr>
              <w:tc>
                <w:tcPr>
                  <w:tcW w:w="403" w:type="pct"/>
                  <w:vAlign w:val="center"/>
                </w:tcPr>
                <w:p w:rsidR="00695214" w:rsidRDefault="00941118">
                  <w:pPr>
                    <w:pStyle w:val="aff7"/>
                  </w:pPr>
                  <w:r>
                    <w:t>3</w:t>
                  </w:r>
                </w:p>
              </w:tc>
              <w:tc>
                <w:tcPr>
                  <w:tcW w:w="1650" w:type="pct"/>
                  <w:vAlign w:val="center"/>
                </w:tcPr>
                <w:p w:rsidR="00695214" w:rsidRDefault="00941118">
                  <w:pPr>
                    <w:pStyle w:val="aff7"/>
                  </w:pPr>
                  <w:r>
                    <w:t>声环境功能区</w:t>
                  </w:r>
                </w:p>
              </w:tc>
              <w:tc>
                <w:tcPr>
                  <w:tcW w:w="2946" w:type="pct"/>
                  <w:gridSpan w:val="2"/>
                  <w:vAlign w:val="center"/>
                </w:tcPr>
                <w:p w:rsidR="00695214" w:rsidRDefault="00941118">
                  <w:pPr>
                    <w:pStyle w:val="aff7"/>
                  </w:pPr>
                  <w:r>
                    <w:t>2</w:t>
                  </w:r>
                  <w:r>
                    <w:t>类声环境区，执行了《声环境质量标准》（</w:t>
                  </w:r>
                  <w:r>
                    <w:t>GB3096-2008</w:t>
                  </w:r>
                  <w:r>
                    <w:t>）</w:t>
                  </w:r>
                  <w:r>
                    <w:t>2</w:t>
                  </w:r>
                  <w:r>
                    <w:t>类环境噪声限值</w:t>
                  </w:r>
                </w:p>
              </w:tc>
            </w:tr>
            <w:tr w:rsidR="00695214">
              <w:trPr>
                <w:trHeight w:val="397"/>
                <w:jc w:val="center"/>
              </w:trPr>
              <w:tc>
                <w:tcPr>
                  <w:tcW w:w="403" w:type="pct"/>
                  <w:vAlign w:val="center"/>
                </w:tcPr>
                <w:p w:rsidR="00695214" w:rsidRDefault="00941118">
                  <w:pPr>
                    <w:pStyle w:val="aff7"/>
                  </w:pPr>
                  <w:r>
                    <w:t>4</w:t>
                  </w:r>
                </w:p>
              </w:tc>
              <w:tc>
                <w:tcPr>
                  <w:tcW w:w="1650" w:type="pct"/>
                  <w:vAlign w:val="center"/>
                </w:tcPr>
                <w:p w:rsidR="00695214" w:rsidRDefault="00941118">
                  <w:pPr>
                    <w:pStyle w:val="aff7"/>
                  </w:pPr>
                  <w:r>
                    <w:t>地下水环境功能区</w:t>
                  </w:r>
                </w:p>
              </w:tc>
              <w:tc>
                <w:tcPr>
                  <w:tcW w:w="2946" w:type="pct"/>
                  <w:gridSpan w:val="2"/>
                  <w:vAlign w:val="center"/>
                </w:tcPr>
                <w:p w:rsidR="00695214" w:rsidRDefault="00941118">
                  <w:pPr>
                    <w:pStyle w:val="aff7"/>
                  </w:pPr>
                  <w:r>
                    <w:t>《地下水环境质量标准》</w:t>
                  </w:r>
                  <w:r>
                    <w:t>(GB/T14848-</w:t>
                  </w:r>
                  <w:r>
                    <w:rPr>
                      <w:rFonts w:hint="eastAsia"/>
                    </w:rPr>
                    <w:t>2017</w:t>
                  </w:r>
                  <w:r>
                    <w:t>)</w:t>
                  </w:r>
                  <w:r>
                    <w:t>中的</w:t>
                  </w:r>
                  <w:r>
                    <w:t>Ⅲ</w:t>
                  </w:r>
                  <w:r>
                    <w:t>类水质</w:t>
                  </w:r>
                </w:p>
              </w:tc>
            </w:tr>
            <w:tr w:rsidR="00695214">
              <w:trPr>
                <w:trHeight w:val="397"/>
                <w:jc w:val="center"/>
              </w:trPr>
              <w:tc>
                <w:tcPr>
                  <w:tcW w:w="403" w:type="pct"/>
                  <w:vAlign w:val="center"/>
                </w:tcPr>
                <w:p w:rsidR="00695214" w:rsidRDefault="00941118">
                  <w:pPr>
                    <w:pStyle w:val="aff7"/>
                  </w:pPr>
                  <w:r>
                    <w:t>5</w:t>
                  </w:r>
                </w:p>
              </w:tc>
              <w:tc>
                <w:tcPr>
                  <w:tcW w:w="1650" w:type="pct"/>
                  <w:vAlign w:val="center"/>
                </w:tcPr>
                <w:p w:rsidR="00695214" w:rsidRDefault="00941118">
                  <w:pPr>
                    <w:pStyle w:val="aff7"/>
                  </w:pPr>
                  <w:r>
                    <w:t>是否基本农田保护区</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6</w:t>
                  </w:r>
                </w:p>
              </w:tc>
              <w:tc>
                <w:tcPr>
                  <w:tcW w:w="1650" w:type="pct"/>
                  <w:vAlign w:val="center"/>
                </w:tcPr>
                <w:p w:rsidR="00695214" w:rsidRDefault="00941118">
                  <w:pPr>
                    <w:pStyle w:val="aff7"/>
                  </w:pPr>
                  <w:r>
                    <w:t>是否森林公园</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7</w:t>
                  </w:r>
                </w:p>
              </w:tc>
              <w:tc>
                <w:tcPr>
                  <w:tcW w:w="1650" w:type="pct"/>
                  <w:vAlign w:val="center"/>
                </w:tcPr>
                <w:p w:rsidR="00695214" w:rsidRDefault="00941118">
                  <w:pPr>
                    <w:pStyle w:val="aff7"/>
                  </w:pPr>
                  <w:r>
                    <w:t>是否生态功保护区</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8</w:t>
                  </w:r>
                </w:p>
              </w:tc>
              <w:tc>
                <w:tcPr>
                  <w:tcW w:w="1650" w:type="pct"/>
                  <w:vAlign w:val="center"/>
                </w:tcPr>
                <w:p w:rsidR="00695214" w:rsidRDefault="00941118">
                  <w:pPr>
                    <w:pStyle w:val="aff7"/>
                  </w:pPr>
                  <w:r>
                    <w:t>是否水土流失重点防治区</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9</w:t>
                  </w:r>
                </w:p>
              </w:tc>
              <w:tc>
                <w:tcPr>
                  <w:tcW w:w="1650" w:type="pct"/>
                  <w:vAlign w:val="center"/>
                </w:tcPr>
                <w:p w:rsidR="00695214" w:rsidRDefault="00941118">
                  <w:pPr>
                    <w:pStyle w:val="aff7"/>
                  </w:pPr>
                  <w:r>
                    <w:t>是否人口密集区</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10</w:t>
                  </w:r>
                </w:p>
              </w:tc>
              <w:tc>
                <w:tcPr>
                  <w:tcW w:w="1650" w:type="pct"/>
                  <w:vAlign w:val="center"/>
                </w:tcPr>
                <w:p w:rsidR="00695214" w:rsidRDefault="00941118">
                  <w:pPr>
                    <w:pStyle w:val="aff7"/>
                  </w:pPr>
                  <w:r>
                    <w:t>是否重点文物保护单位</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11</w:t>
                  </w:r>
                </w:p>
              </w:tc>
              <w:tc>
                <w:tcPr>
                  <w:tcW w:w="1650" w:type="pct"/>
                  <w:vAlign w:val="center"/>
                </w:tcPr>
                <w:p w:rsidR="00695214" w:rsidRDefault="00941118">
                  <w:pPr>
                    <w:pStyle w:val="aff7"/>
                  </w:pPr>
                  <w:r>
                    <w:t>是否三河、三湖、两控区</w:t>
                  </w:r>
                </w:p>
              </w:tc>
              <w:tc>
                <w:tcPr>
                  <w:tcW w:w="2946" w:type="pct"/>
                  <w:gridSpan w:val="2"/>
                  <w:vAlign w:val="center"/>
                </w:tcPr>
                <w:p w:rsidR="00695214" w:rsidRDefault="00941118">
                  <w:pPr>
                    <w:pStyle w:val="aff7"/>
                  </w:pPr>
                  <w:r>
                    <w:t>是</w:t>
                  </w:r>
                </w:p>
              </w:tc>
            </w:tr>
            <w:tr w:rsidR="00695214">
              <w:trPr>
                <w:trHeight w:val="397"/>
                <w:jc w:val="center"/>
              </w:trPr>
              <w:tc>
                <w:tcPr>
                  <w:tcW w:w="403" w:type="pct"/>
                  <w:vAlign w:val="center"/>
                </w:tcPr>
                <w:p w:rsidR="00695214" w:rsidRDefault="00941118">
                  <w:pPr>
                    <w:pStyle w:val="aff7"/>
                  </w:pPr>
                  <w:r>
                    <w:t>12</w:t>
                  </w:r>
                </w:p>
              </w:tc>
              <w:tc>
                <w:tcPr>
                  <w:tcW w:w="1650" w:type="pct"/>
                  <w:vAlign w:val="center"/>
                </w:tcPr>
                <w:p w:rsidR="00695214" w:rsidRDefault="00941118">
                  <w:pPr>
                    <w:pStyle w:val="aff7"/>
                  </w:pPr>
                  <w:r>
                    <w:t>是否水库库区</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13</w:t>
                  </w:r>
                </w:p>
              </w:tc>
              <w:tc>
                <w:tcPr>
                  <w:tcW w:w="1650" w:type="pct"/>
                  <w:vAlign w:val="center"/>
                </w:tcPr>
                <w:p w:rsidR="00695214" w:rsidRDefault="00941118">
                  <w:pPr>
                    <w:pStyle w:val="aff7"/>
                  </w:pPr>
                  <w:r>
                    <w:t>是否污水处理厂集水范围</w:t>
                  </w:r>
                </w:p>
              </w:tc>
              <w:tc>
                <w:tcPr>
                  <w:tcW w:w="2946" w:type="pct"/>
                  <w:gridSpan w:val="2"/>
                  <w:vAlign w:val="center"/>
                </w:tcPr>
                <w:p w:rsidR="00695214" w:rsidRDefault="00941118">
                  <w:pPr>
                    <w:pStyle w:val="aff7"/>
                  </w:pPr>
                  <w:r>
                    <w:t>否</w:t>
                  </w:r>
                </w:p>
              </w:tc>
            </w:tr>
            <w:tr w:rsidR="00695214">
              <w:trPr>
                <w:trHeight w:val="397"/>
                <w:jc w:val="center"/>
              </w:trPr>
              <w:tc>
                <w:tcPr>
                  <w:tcW w:w="403" w:type="pct"/>
                  <w:vAlign w:val="center"/>
                </w:tcPr>
                <w:p w:rsidR="00695214" w:rsidRDefault="00941118">
                  <w:pPr>
                    <w:pStyle w:val="aff7"/>
                  </w:pPr>
                  <w:r>
                    <w:t>14</w:t>
                  </w:r>
                </w:p>
              </w:tc>
              <w:tc>
                <w:tcPr>
                  <w:tcW w:w="1650" w:type="pct"/>
                  <w:vAlign w:val="center"/>
                </w:tcPr>
                <w:p w:rsidR="00695214" w:rsidRDefault="00941118">
                  <w:pPr>
                    <w:pStyle w:val="aff7"/>
                  </w:pPr>
                  <w:r>
                    <w:t>是否属于生态敏感与脆弱区</w:t>
                  </w:r>
                </w:p>
              </w:tc>
              <w:tc>
                <w:tcPr>
                  <w:tcW w:w="2946" w:type="pct"/>
                  <w:gridSpan w:val="2"/>
                  <w:vAlign w:val="center"/>
                </w:tcPr>
                <w:p w:rsidR="00695214" w:rsidRDefault="00941118">
                  <w:pPr>
                    <w:pStyle w:val="aff7"/>
                  </w:pPr>
                  <w:r>
                    <w:t>否</w:t>
                  </w:r>
                </w:p>
              </w:tc>
            </w:tr>
          </w:tbl>
          <w:p w:rsidR="00695214" w:rsidRDefault="00941118" w:rsidP="002F0F96">
            <w:pPr>
              <w:autoSpaceDN w:val="0"/>
              <w:adjustRightInd w:val="0"/>
              <w:snapToGrid w:val="0"/>
              <w:spacing w:beforeLines="50" w:line="360" w:lineRule="auto"/>
              <w:ind w:firstLineChars="200" w:firstLine="482"/>
              <w:rPr>
                <w:b/>
                <w:bCs/>
                <w:sz w:val="24"/>
              </w:rPr>
            </w:pPr>
            <w:r>
              <w:rPr>
                <w:b/>
                <w:bCs/>
                <w:sz w:val="24"/>
              </w:rPr>
              <w:t>二、环境质量现状</w:t>
            </w:r>
          </w:p>
          <w:p w:rsidR="00695214" w:rsidRDefault="00941118">
            <w:pPr>
              <w:autoSpaceDN w:val="0"/>
              <w:adjustRightInd w:val="0"/>
              <w:snapToGrid w:val="0"/>
              <w:spacing w:line="360" w:lineRule="auto"/>
              <w:ind w:firstLineChars="200" w:firstLine="482"/>
              <w:rPr>
                <w:sz w:val="24"/>
                <w:szCs w:val="24"/>
              </w:rPr>
            </w:pPr>
            <w:r>
              <w:rPr>
                <w:b/>
                <w:bCs/>
                <w:sz w:val="24"/>
              </w:rPr>
              <w:t>1</w:t>
            </w:r>
            <w:r>
              <w:rPr>
                <w:b/>
                <w:bCs/>
                <w:sz w:val="24"/>
              </w:rPr>
              <w:t>、环境空气质量现状</w:t>
            </w:r>
          </w:p>
          <w:p w:rsidR="00695214" w:rsidRDefault="00941118">
            <w:pPr>
              <w:pStyle w:val="Default"/>
              <w:spacing w:line="360" w:lineRule="auto"/>
              <w:ind w:firstLineChars="200" w:firstLine="480"/>
              <w:jc w:val="both"/>
              <w:rPr>
                <w:rFonts w:ascii="Times New Roman" w:hAnsi="Times New Roman" w:cs="Times New Roman"/>
                <w:bCs/>
              </w:rPr>
            </w:pPr>
            <w:r>
              <w:rPr>
                <w:rFonts w:ascii="Times New Roman" w:hAnsi="Times New Roman" w:cs="Times New Roman"/>
              </w:rPr>
              <w:t>根据《环境影响评价技术导则</w:t>
            </w:r>
            <w:r>
              <w:rPr>
                <w:rFonts w:ascii="Times New Roman" w:hAnsi="Times New Roman" w:cs="Times New Roman"/>
              </w:rPr>
              <w:t>-</w:t>
            </w:r>
            <w:r>
              <w:rPr>
                <w:rFonts w:ascii="Times New Roman" w:hAnsi="Times New Roman" w:cs="Times New Roman"/>
              </w:rPr>
              <w:t>大气环境》（</w:t>
            </w:r>
            <w:r>
              <w:rPr>
                <w:rFonts w:ascii="Times New Roman" w:hAnsi="Times New Roman" w:cs="Times New Roman"/>
              </w:rPr>
              <w:t>HJ2.2-2018</w:t>
            </w:r>
            <w:r>
              <w:rPr>
                <w:rFonts w:ascii="Times New Roman" w:hAnsi="Times New Roman" w:cs="Times New Roman"/>
              </w:rPr>
              <w:t>）中</w:t>
            </w:r>
            <w:r>
              <w:rPr>
                <w:rFonts w:ascii="Times New Roman" w:hAnsi="Times New Roman" w:cs="Times New Roman"/>
              </w:rPr>
              <w:t>“6</w:t>
            </w:r>
            <w:r>
              <w:rPr>
                <w:rFonts w:ascii="Times New Roman" w:hAnsi="Times New Roman" w:cs="Times New Roman"/>
              </w:rPr>
              <w:t>环境空气质量现状调查与评价</w:t>
            </w:r>
            <w:r>
              <w:rPr>
                <w:rFonts w:ascii="Times New Roman" w:hAnsi="Times New Roman" w:cs="Times New Roman"/>
              </w:rPr>
              <w:t>”</w:t>
            </w:r>
            <w:r>
              <w:rPr>
                <w:rFonts w:ascii="Times New Roman" w:hAnsi="Times New Roman" w:cs="Times New Roman"/>
              </w:rPr>
              <w:t>内容，首先需要调查项目所在区域环境质量达标情况，作为项目所在区域是否为达标区的判定依据。并且根据导则</w:t>
            </w:r>
            <w:r>
              <w:rPr>
                <w:rFonts w:ascii="Times New Roman" w:hAnsi="Times New Roman" w:cs="Times New Roman"/>
              </w:rPr>
              <w:t>“5.5</w:t>
            </w:r>
            <w:r>
              <w:rPr>
                <w:rFonts w:ascii="Times New Roman" w:hAnsi="Times New Roman" w:cs="Times New Roman"/>
              </w:rPr>
              <w:t>依据评价所需环境空气质量现状、气象资料等故据的可获得性、故量质量、代表性等因素，选择近</w:t>
            </w:r>
            <w:r>
              <w:rPr>
                <w:rFonts w:ascii="Times New Roman" w:hAnsi="Times New Roman" w:cs="Times New Roman"/>
              </w:rPr>
              <w:t>3</w:t>
            </w:r>
            <w:r>
              <w:rPr>
                <w:rFonts w:ascii="Times New Roman" w:hAnsi="Times New Roman" w:cs="Times New Roman"/>
              </w:rPr>
              <w:t>年中数据相对完整的</w:t>
            </w:r>
            <w:r>
              <w:rPr>
                <w:rFonts w:ascii="Times New Roman" w:hAnsi="Times New Roman" w:cs="Times New Roman"/>
              </w:rPr>
              <w:t>1</w:t>
            </w:r>
            <w:r>
              <w:rPr>
                <w:rFonts w:ascii="Times New Roman" w:hAnsi="Times New Roman" w:cs="Times New Roman"/>
              </w:rPr>
              <w:t>个日历年作为评价基准年</w:t>
            </w:r>
            <w:r>
              <w:rPr>
                <w:rFonts w:ascii="Times New Roman" w:hAnsi="Times New Roman" w:cs="Times New Roman"/>
              </w:rPr>
              <w:t>”</w:t>
            </w:r>
            <w:r>
              <w:rPr>
                <w:rFonts w:ascii="Times New Roman" w:hAnsi="Times New Roman" w:cs="Times New Roman"/>
              </w:rPr>
              <w:t>的内容，本项目筛选的评价基准年为</w:t>
            </w:r>
            <w:r>
              <w:rPr>
                <w:rFonts w:ascii="Times New Roman" w:hAnsi="Times New Roman" w:cs="Times New Roman"/>
              </w:rPr>
              <w:t>2017</w:t>
            </w:r>
            <w:r>
              <w:rPr>
                <w:rFonts w:ascii="Times New Roman" w:hAnsi="Times New Roman" w:cs="Times New Roman"/>
              </w:rPr>
              <w:t>年。由于本项目评价范围为以厂址为中心，边长为</w:t>
            </w:r>
            <w:r>
              <w:rPr>
                <w:rFonts w:ascii="Times New Roman" w:hAnsi="Times New Roman" w:cs="Times New Roman"/>
              </w:rPr>
              <w:t>5km</w:t>
            </w:r>
            <w:r>
              <w:rPr>
                <w:rFonts w:ascii="Times New Roman" w:hAnsi="Times New Roman" w:cs="Times New Roman"/>
              </w:rPr>
              <w:t>的矩形区域，在评价范围内没有</w:t>
            </w:r>
            <w:r>
              <w:rPr>
                <w:rFonts w:ascii="Times New Roman" w:hAnsi="Times New Roman" w:cs="Times New Roman"/>
              </w:rPr>
              <w:lastRenderedPageBreak/>
              <w:t>环境空气质量监测网数据，故区域达标判定所用数据引用</w:t>
            </w:r>
            <w:r>
              <w:rPr>
                <w:rFonts w:ascii="Times New Roman" w:hAnsi="Times New Roman" w:cs="Times New Roman"/>
              </w:rPr>
              <w:t>2017</w:t>
            </w:r>
            <w:r>
              <w:rPr>
                <w:rFonts w:ascii="Times New Roman" w:hAnsi="Times New Roman" w:cs="Times New Roman"/>
              </w:rPr>
              <w:t>年岳阳市岳阳县环境监测站点的基本污染物环境质量现状数据，结论来自岳阳市环境保护局公开发布的</w:t>
            </w:r>
            <w:r>
              <w:rPr>
                <w:rFonts w:ascii="Times New Roman" w:hAnsi="Times New Roman" w:cs="Times New Roman"/>
              </w:rPr>
              <w:t>2017</w:t>
            </w:r>
            <w:r>
              <w:rPr>
                <w:rFonts w:ascii="Times New Roman" w:hAnsi="Times New Roman" w:cs="Times New Roman"/>
              </w:rPr>
              <w:t>年环境质量公报</w:t>
            </w:r>
            <w:r>
              <w:rPr>
                <w:rFonts w:ascii="Times New Roman" w:hAnsi="Times New Roman" w:cs="Times New Roman" w:hint="eastAsia"/>
              </w:rPr>
              <w:t>。具体达标判定监测数据及评价结果见下表。</w:t>
            </w:r>
          </w:p>
          <w:p w:rsidR="00695214" w:rsidRDefault="00941118">
            <w:pPr>
              <w:pStyle w:val="Default"/>
              <w:ind w:firstLineChars="200" w:firstLine="422"/>
              <w:jc w:val="center"/>
              <w:rPr>
                <w:rFonts w:ascii="Times New Roman" w:hAnsi="Times New Roman" w:cs="Times New Roman"/>
                <w:b/>
                <w:sz w:val="21"/>
                <w:szCs w:val="21"/>
                <w:vertAlign w:val="superscript"/>
              </w:rPr>
            </w:pPr>
            <w:r>
              <w:rPr>
                <w:rFonts w:ascii="Times New Roman" w:hAnsi="Times New Roman" w:cs="Times New Roman"/>
                <w:b/>
                <w:sz w:val="21"/>
                <w:szCs w:val="21"/>
              </w:rPr>
              <w:t>表</w:t>
            </w:r>
            <w:r>
              <w:rPr>
                <w:rFonts w:ascii="Times New Roman" w:hAnsi="Times New Roman" w:cs="Times New Roman"/>
                <w:b/>
                <w:sz w:val="21"/>
                <w:szCs w:val="21"/>
              </w:rPr>
              <w:t>3-2</w:t>
            </w:r>
            <w:r>
              <w:rPr>
                <w:rFonts w:ascii="Times New Roman" w:hAnsi="Times New Roman" w:cs="Times New Roman"/>
                <w:b/>
                <w:sz w:val="21"/>
                <w:szCs w:val="21"/>
              </w:rPr>
              <w:t xml:space="preserve"> </w:t>
            </w:r>
            <w:r>
              <w:rPr>
                <w:rFonts w:ascii="Times New Roman" w:hAnsi="Times New Roman" w:cs="Times New Roman"/>
                <w:b/>
                <w:sz w:val="21"/>
                <w:szCs w:val="21"/>
              </w:rPr>
              <w:t>岳阳县</w:t>
            </w:r>
            <w:r>
              <w:rPr>
                <w:rFonts w:ascii="Times New Roman" w:hAnsi="Times New Roman" w:cs="Times New Roman"/>
                <w:b/>
                <w:sz w:val="21"/>
                <w:szCs w:val="21"/>
              </w:rPr>
              <w:t>201</w:t>
            </w:r>
            <w:r>
              <w:rPr>
                <w:rFonts w:ascii="Times New Roman" w:hAnsi="Times New Roman" w:cs="Times New Roman" w:hint="eastAsia"/>
                <w:b/>
                <w:sz w:val="21"/>
                <w:szCs w:val="21"/>
              </w:rPr>
              <w:t>7</w:t>
            </w:r>
            <w:r>
              <w:rPr>
                <w:rFonts w:ascii="Times New Roman" w:hAnsi="Times New Roman" w:cs="Times New Roman"/>
                <w:b/>
                <w:sz w:val="21"/>
                <w:szCs w:val="21"/>
              </w:rPr>
              <w:t>年空气监测数据统计结果一览表</w:t>
            </w:r>
            <w:r>
              <w:rPr>
                <w:rFonts w:ascii="Times New Roman" w:hAnsi="Times New Roman" w:cs="Times New Roman"/>
                <w:b/>
                <w:sz w:val="21"/>
                <w:szCs w:val="21"/>
              </w:rPr>
              <w:t xml:space="preserve">  </w:t>
            </w:r>
            <w:r>
              <w:rPr>
                <w:rFonts w:ascii="Times New Roman" w:hAnsi="Times New Roman" w:cs="Times New Roman"/>
                <w:b/>
                <w:sz w:val="21"/>
                <w:szCs w:val="21"/>
              </w:rPr>
              <w:t>单位：</w:t>
            </w:r>
            <w:r>
              <w:rPr>
                <w:rFonts w:ascii="Times New Roman" w:hAnsi="Times New Roman" w:cs="Times New Roman"/>
                <w:b/>
                <w:sz w:val="21"/>
                <w:szCs w:val="21"/>
              </w:rPr>
              <w:t>µg/m</w:t>
            </w:r>
            <w:r>
              <w:rPr>
                <w:rFonts w:ascii="Times New Roman" w:hAnsi="Times New Roman" w:cs="Times New Roman"/>
                <w:b/>
                <w:sz w:val="21"/>
                <w:szCs w:val="21"/>
                <w:vertAlign w:val="superscript"/>
              </w:rPr>
              <w:t>3</w:t>
            </w:r>
          </w:p>
          <w:tbl>
            <w:tblPr>
              <w:tblW w:w="4997" w:type="pct"/>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56"/>
              <w:gridCol w:w="1739"/>
              <w:gridCol w:w="846"/>
              <w:gridCol w:w="1371"/>
              <w:gridCol w:w="1393"/>
              <w:gridCol w:w="1115"/>
              <w:gridCol w:w="1082"/>
            </w:tblGrid>
            <w:tr w:rsidR="00695214">
              <w:trPr>
                <w:trHeight w:val="635"/>
              </w:trPr>
              <w:tc>
                <w:tcPr>
                  <w:tcW w:w="424" w:type="pct"/>
                  <w:tcBorders>
                    <w:bottom w:val="single" w:sz="6" w:space="0" w:color="auto"/>
                    <w:right w:val="single" w:sz="6" w:space="0" w:color="auto"/>
                  </w:tcBorders>
                  <w:noWrap/>
                  <w:vAlign w:val="center"/>
                </w:tcPr>
                <w:p w:rsidR="00695214" w:rsidRDefault="00941118">
                  <w:pPr>
                    <w:jc w:val="center"/>
                    <w:rPr>
                      <w:szCs w:val="21"/>
                    </w:rPr>
                  </w:pPr>
                  <w:r>
                    <w:rPr>
                      <w:szCs w:val="21"/>
                    </w:rPr>
                    <w:t>评价因子</w:t>
                  </w:r>
                </w:p>
              </w:tc>
              <w:tc>
                <w:tcPr>
                  <w:tcW w:w="1008" w:type="pct"/>
                  <w:tcBorders>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评均时段</w:t>
                  </w:r>
                </w:p>
              </w:tc>
              <w:tc>
                <w:tcPr>
                  <w:tcW w:w="484" w:type="pct"/>
                  <w:tcBorders>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百分位</w:t>
                  </w:r>
                </w:p>
              </w:tc>
              <w:tc>
                <w:tcPr>
                  <w:tcW w:w="847" w:type="pct"/>
                  <w:tcBorders>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现状浓度</w:t>
                  </w:r>
                  <w:r>
                    <w:rPr>
                      <w:szCs w:val="21"/>
                    </w:rPr>
                    <w:t>/</w:t>
                  </w:r>
                </w:p>
                <w:p w:rsidR="00695214" w:rsidRDefault="00941118">
                  <w:pPr>
                    <w:jc w:val="center"/>
                    <w:rPr>
                      <w:szCs w:val="21"/>
                    </w:rPr>
                  </w:pPr>
                  <w:r>
                    <w:rPr>
                      <w:szCs w:val="21"/>
                    </w:rPr>
                    <w:t>μg/m</w:t>
                  </w:r>
                  <w:r>
                    <w:rPr>
                      <w:szCs w:val="21"/>
                      <w:vertAlign w:val="superscript"/>
                    </w:rPr>
                    <w:t>3</w:t>
                  </w:r>
                </w:p>
              </w:tc>
              <w:tc>
                <w:tcPr>
                  <w:tcW w:w="859" w:type="pct"/>
                  <w:tcBorders>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标准浓度</w:t>
                  </w:r>
                  <w:r>
                    <w:rPr>
                      <w:szCs w:val="21"/>
                    </w:rPr>
                    <w:t>/</w:t>
                  </w:r>
                </w:p>
                <w:p w:rsidR="00695214" w:rsidRDefault="00941118">
                  <w:pPr>
                    <w:jc w:val="center"/>
                    <w:rPr>
                      <w:szCs w:val="21"/>
                    </w:rPr>
                  </w:pPr>
                  <w:r>
                    <w:rPr>
                      <w:szCs w:val="21"/>
                    </w:rPr>
                    <w:t>μg/m</w:t>
                  </w:r>
                  <w:r>
                    <w:rPr>
                      <w:szCs w:val="21"/>
                      <w:vertAlign w:val="superscript"/>
                    </w:rPr>
                    <w:t>3</w:t>
                  </w:r>
                </w:p>
              </w:tc>
              <w:tc>
                <w:tcPr>
                  <w:tcW w:w="651" w:type="pct"/>
                  <w:tcBorders>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占标率</w:t>
                  </w:r>
                  <w:r>
                    <w:rPr>
                      <w:szCs w:val="21"/>
                    </w:rPr>
                    <w:t>/</w:t>
                  </w:r>
                  <w:r>
                    <w:rPr>
                      <w:szCs w:val="21"/>
                    </w:rPr>
                    <w:t>％</w:t>
                  </w:r>
                </w:p>
              </w:tc>
              <w:tc>
                <w:tcPr>
                  <w:tcW w:w="725" w:type="pct"/>
                  <w:tcBorders>
                    <w:left w:val="single" w:sz="6" w:space="0" w:color="auto"/>
                    <w:bottom w:val="single" w:sz="6" w:space="0" w:color="auto"/>
                  </w:tcBorders>
                  <w:noWrap/>
                  <w:vAlign w:val="center"/>
                </w:tcPr>
                <w:p w:rsidR="00695214" w:rsidRDefault="00941118">
                  <w:pPr>
                    <w:jc w:val="center"/>
                    <w:rPr>
                      <w:szCs w:val="21"/>
                    </w:rPr>
                  </w:pPr>
                  <w:r>
                    <w:rPr>
                      <w:szCs w:val="21"/>
                    </w:rPr>
                    <w:t>达标情况</w:t>
                  </w:r>
                </w:p>
              </w:tc>
            </w:tr>
            <w:tr w:rsidR="00695214">
              <w:trPr>
                <w:trHeight w:val="63"/>
              </w:trPr>
              <w:tc>
                <w:tcPr>
                  <w:tcW w:w="424" w:type="pct"/>
                  <w:vMerge w:val="restart"/>
                  <w:tcBorders>
                    <w:top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SO</w:t>
                  </w:r>
                  <w:r>
                    <w:rPr>
                      <w:szCs w:val="21"/>
                      <w:vertAlign w:val="subscript"/>
                    </w:rPr>
                    <w:t>2</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18</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60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30</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tcBorders>
                    <w:top w:val="single" w:sz="6" w:space="0" w:color="auto"/>
                    <w:bottom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百分位上日平均</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98</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49</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150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32.7</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val="restart"/>
                  <w:tcBorders>
                    <w:top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NO</w:t>
                  </w:r>
                  <w:r>
                    <w:rPr>
                      <w:szCs w:val="21"/>
                      <w:vertAlign w:val="subscript"/>
                    </w:rPr>
                    <w:t>2</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26</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40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65</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tcBorders>
                    <w:top w:val="single" w:sz="6" w:space="0" w:color="auto"/>
                    <w:bottom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百分位上日平均</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98</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55</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80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68.8</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val="restart"/>
                  <w:tcBorders>
                    <w:top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CO</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tcBorders>
                    <w:top w:val="single" w:sz="6" w:space="0" w:color="auto"/>
                    <w:bottom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百分位上日平均</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95</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1.9</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4mg/m</w:t>
                  </w:r>
                  <w:r>
                    <w:rPr>
                      <w:szCs w:val="21"/>
                      <w:vertAlign w:val="superscript"/>
                    </w:rPr>
                    <w:t>3</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47.5</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val="restart"/>
                  <w:tcBorders>
                    <w:top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臭氧</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tcBorders>
                    <w:top w:val="single" w:sz="6" w:space="0" w:color="auto"/>
                    <w:bottom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8h</w:t>
                  </w:r>
                  <w:r>
                    <w:rPr>
                      <w:szCs w:val="21"/>
                    </w:rPr>
                    <w:t>平均质量浓度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90</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156</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160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97.5</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达标</w:t>
                  </w:r>
                </w:p>
              </w:tc>
            </w:tr>
            <w:tr w:rsidR="00695214">
              <w:trPr>
                <w:trHeight w:val="63"/>
              </w:trPr>
              <w:tc>
                <w:tcPr>
                  <w:tcW w:w="424" w:type="pct"/>
                  <w:vMerge w:val="restart"/>
                  <w:tcBorders>
                    <w:top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PM</w:t>
                  </w:r>
                  <w:r>
                    <w:rPr>
                      <w:szCs w:val="21"/>
                      <w:vertAlign w:val="subscript"/>
                    </w:rPr>
                    <w:t>2.5</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48</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35</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137.1</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不达标</w:t>
                  </w:r>
                </w:p>
              </w:tc>
            </w:tr>
            <w:tr w:rsidR="00695214">
              <w:trPr>
                <w:trHeight w:val="63"/>
              </w:trPr>
              <w:tc>
                <w:tcPr>
                  <w:tcW w:w="424" w:type="pct"/>
                  <w:vMerge/>
                  <w:tcBorders>
                    <w:top w:val="single" w:sz="6" w:space="0" w:color="auto"/>
                    <w:bottom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百分位上日平均</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95</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116</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75</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154.7</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不达标</w:t>
                  </w:r>
                </w:p>
              </w:tc>
            </w:tr>
            <w:tr w:rsidR="00695214">
              <w:trPr>
                <w:trHeight w:val="63"/>
              </w:trPr>
              <w:tc>
                <w:tcPr>
                  <w:tcW w:w="424" w:type="pct"/>
                  <w:vMerge w:val="restart"/>
                  <w:tcBorders>
                    <w:top w:val="single" w:sz="6" w:space="0" w:color="auto"/>
                    <w:bottom w:val="single" w:sz="12" w:space="0" w:color="auto"/>
                    <w:right w:val="single" w:sz="6" w:space="0" w:color="auto"/>
                  </w:tcBorders>
                  <w:noWrap/>
                  <w:vAlign w:val="center"/>
                </w:tcPr>
                <w:p w:rsidR="00695214" w:rsidRDefault="00941118">
                  <w:pPr>
                    <w:jc w:val="center"/>
                    <w:rPr>
                      <w:szCs w:val="21"/>
                    </w:rPr>
                  </w:pPr>
                  <w:r>
                    <w:rPr>
                      <w:szCs w:val="21"/>
                    </w:rPr>
                    <w:t>PM</w:t>
                  </w:r>
                  <w:r>
                    <w:rPr>
                      <w:szCs w:val="21"/>
                      <w:vertAlign w:val="subscript"/>
                    </w:rPr>
                    <w:t>10</w:t>
                  </w:r>
                </w:p>
              </w:tc>
              <w:tc>
                <w:tcPr>
                  <w:tcW w:w="1008"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年平均浓度</w:t>
                  </w:r>
                </w:p>
              </w:tc>
              <w:tc>
                <w:tcPr>
                  <w:tcW w:w="484"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w:t>
                  </w:r>
                </w:p>
              </w:tc>
              <w:tc>
                <w:tcPr>
                  <w:tcW w:w="847"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86</w:t>
                  </w:r>
                </w:p>
              </w:tc>
              <w:tc>
                <w:tcPr>
                  <w:tcW w:w="859"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70</w:t>
                  </w:r>
                </w:p>
              </w:tc>
              <w:tc>
                <w:tcPr>
                  <w:tcW w:w="651" w:type="pct"/>
                  <w:tcBorders>
                    <w:top w:val="single" w:sz="6" w:space="0" w:color="auto"/>
                    <w:left w:val="single" w:sz="6" w:space="0" w:color="auto"/>
                    <w:bottom w:val="single" w:sz="6" w:space="0" w:color="auto"/>
                    <w:right w:val="single" w:sz="6" w:space="0" w:color="auto"/>
                  </w:tcBorders>
                  <w:noWrap/>
                  <w:vAlign w:val="center"/>
                </w:tcPr>
                <w:p w:rsidR="00695214" w:rsidRDefault="00941118">
                  <w:pPr>
                    <w:jc w:val="center"/>
                    <w:rPr>
                      <w:szCs w:val="21"/>
                    </w:rPr>
                  </w:pPr>
                  <w:r>
                    <w:rPr>
                      <w:szCs w:val="21"/>
                    </w:rPr>
                    <w:t>122.9</w:t>
                  </w:r>
                </w:p>
              </w:tc>
              <w:tc>
                <w:tcPr>
                  <w:tcW w:w="725" w:type="pct"/>
                  <w:tcBorders>
                    <w:top w:val="single" w:sz="6" w:space="0" w:color="auto"/>
                    <w:left w:val="single" w:sz="6" w:space="0" w:color="auto"/>
                    <w:bottom w:val="single" w:sz="6" w:space="0" w:color="auto"/>
                  </w:tcBorders>
                  <w:noWrap/>
                  <w:vAlign w:val="center"/>
                </w:tcPr>
                <w:p w:rsidR="00695214" w:rsidRDefault="00941118">
                  <w:pPr>
                    <w:jc w:val="center"/>
                    <w:rPr>
                      <w:szCs w:val="21"/>
                    </w:rPr>
                  </w:pPr>
                  <w:r>
                    <w:rPr>
                      <w:szCs w:val="21"/>
                    </w:rPr>
                    <w:t>不达标</w:t>
                  </w:r>
                </w:p>
              </w:tc>
            </w:tr>
            <w:tr w:rsidR="00695214">
              <w:trPr>
                <w:trHeight w:val="49"/>
              </w:trPr>
              <w:tc>
                <w:tcPr>
                  <w:tcW w:w="424" w:type="pct"/>
                  <w:vMerge/>
                  <w:tcBorders>
                    <w:top w:val="single" w:sz="6" w:space="0" w:color="auto"/>
                    <w:right w:val="single" w:sz="6" w:space="0" w:color="auto"/>
                  </w:tcBorders>
                  <w:vAlign w:val="center"/>
                </w:tcPr>
                <w:p w:rsidR="00695214" w:rsidRDefault="00695214">
                  <w:pPr>
                    <w:widowControl/>
                    <w:jc w:val="left"/>
                    <w:rPr>
                      <w:szCs w:val="21"/>
                    </w:rPr>
                  </w:pPr>
                </w:p>
              </w:tc>
              <w:tc>
                <w:tcPr>
                  <w:tcW w:w="1008" w:type="pct"/>
                  <w:tcBorders>
                    <w:top w:val="single" w:sz="6" w:space="0" w:color="auto"/>
                    <w:left w:val="single" w:sz="6" w:space="0" w:color="auto"/>
                    <w:right w:val="single" w:sz="6" w:space="0" w:color="auto"/>
                  </w:tcBorders>
                  <w:noWrap/>
                  <w:vAlign w:val="center"/>
                </w:tcPr>
                <w:p w:rsidR="00695214" w:rsidRDefault="00941118">
                  <w:pPr>
                    <w:jc w:val="center"/>
                    <w:rPr>
                      <w:szCs w:val="21"/>
                    </w:rPr>
                  </w:pPr>
                  <w:r>
                    <w:rPr>
                      <w:szCs w:val="21"/>
                    </w:rPr>
                    <w:t>百分位上日平均</w:t>
                  </w:r>
                </w:p>
              </w:tc>
              <w:tc>
                <w:tcPr>
                  <w:tcW w:w="484" w:type="pct"/>
                  <w:tcBorders>
                    <w:top w:val="single" w:sz="6" w:space="0" w:color="auto"/>
                    <w:left w:val="single" w:sz="6" w:space="0" w:color="auto"/>
                    <w:right w:val="single" w:sz="6" w:space="0" w:color="auto"/>
                  </w:tcBorders>
                  <w:noWrap/>
                  <w:vAlign w:val="center"/>
                </w:tcPr>
                <w:p w:rsidR="00695214" w:rsidRDefault="00941118">
                  <w:pPr>
                    <w:jc w:val="center"/>
                    <w:rPr>
                      <w:szCs w:val="21"/>
                    </w:rPr>
                  </w:pPr>
                  <w:r>
                    <w:rPr>
                      <w:szCs w:val="21"/>
                    </w:rPr>
                    <w:t>95</w:t>
                  </w:r>
                </w:p>
              </w:tc>
              <w:tc>
                <w:tcPr>
                  <w:tcW w:w="847" w:type="pct"/>
                  <w:tcBorders>
                    <w:top w:val="single" w:sz="6" w:space="0" w:color="auto"/>
                    <w:left w:val="single" w:sz="6" w:space="0" w:color="auto"/>
                    <w:right w:val="single" w:sz="6" w:space="0" w:color="auto"/>
                  </w:tcBorders>
                  <w:noWrap/>
                  <w:vAlign w:val="center"/>
                </w:tcPr>
                <w:p w:rsidR="00695214" w:rsidRDefault="00941118">
                  <w:pPr>
                    <w:jc w:val="center"/>
                    <w:rPr>
                      <w:szCs w:val="21"/>
                    </w:rPr>
                  </w:pPr>
                  <w:r>
                    <w:rPr>
                      <w:szCs w:val="21"/>
                    </w:rPr>
                    <w:t>156</w:t>
                  </w:r>
                </w:p>
              </w:tc>
              <w:tc>
                <w:tcPr>
                  <w:tcW w:w="859" w:type="pct"/>
                  <w:tcBorders>
                    <w:top w:val="single" w:sz="6" w:space="0" w:color="auto"/>
                    <w:left w:val="single" w:sz="6" w:space="0" w:color="auto"/>
                    <w:right w:val="single" w:sz="6" w:space="0" w:color="auto"/>
                  </w:tcBorders>
                  <w:noWrap/>
                  <w:vAlign w:val="center"/>
                </w:tcPr>
                <w:p w:rsidR="00695214" w:rsidRDefault="00941118">
                  <w:pPr>
                    <w:jc w:val="center"/>
                    <w:rPr>
                      <w:szCs w:val="21"/>
                    </w:rPr>
                  </w:pPr>
                  <w:r>
                    <w:rPr>
                      <w:szCs w:val="21"/>
                    </w:rPr>
                    <w:t>150</w:t>
                  </w:r>
                </w:p>
              </w:tc>
              <w:tc>
                <w:tcPr>
                  <w:tcW w:w="651" w:type="pct"/>
                  <w:tcBorders>
                    <w:top w:val="single" w:sz="6" w:space="0" w:color="auto"/>
                    <w:left w:val="single" w:sz="6" w:space="0" w:color="auto"/>
                    <w:right w:val="single" w:sz="6" w:space="0" w:color="auto"/>
                  </w:tcBorders>
                  <w:noWrap/>
                  <w:vAlign w:val="center"/>
                </w:tcPr>
                <w:p w:rsidR="00695214" w:rsidRDefault="00941118">
                  <w:pPr>
                    <w:jc w:val="center"/>
                    <w:rPr>
                      <w:szCs w:val="21"/>
                    </w:rPr>
                  </w:pPr>
                  <w:r>
                    <w:rPr>
                      <w:szCs w:val="21"/>
                    </w:rPr>
                    <w:t>100.4</w:t>
                  </w:r>
                </w:p>
              </w:tc>
              <w:tc>
                <w:tcPr>
                  <w:tcW w:w="725" w:type="pct"/>
                  <w:tcBorders>
                    <w:top w:val="single" w:sz="6" w:space="0" w:color="auto"/>
                    <w:left w:val="single" w:sz="6" w:space="0" w:color="auto"/>
                  </w:tcBorders>
                  <w:noWrap/>
                  <w:vAlign w:val="center"/>
                </w:tcPr>
                <w:p w:rsidR="00695214" w:rsidRDefault="00941118">
                  <w:pPr>
                    <w:jc w:val="center"/>
                    <w:rPr>
                      <w:szCs w:val="21"/>
                    </w:rPr>
                  </w:pPr>
                  <w:r>
                    <w:rPr>
                      <w:szCs w:val="21"/>
                    </w:rPr>
                    <w:t>不达标</w:t>
                  </w:r>
                </w:p>
              </w:tc>
            </w:tr>
          </w:tbl>
          <w:p w:rsidR="00695214" w:rsidRDefault="00941118" w:rsidP="002F0F96">
            <w:pPr>
              <w:pStyle w:val="Default"/>
              <w:spacing w:beforeLines="50" w:line="360" w:lineRule="auto"/>
              <w:ind w:firstLineChars="200" w:firstLine="480"/>
              <w:jc w:val="both"/>
              <w:rPr>
                <w:rFonts w:ascii="Times New Roman" w:hAnsi="Times New Roman" w:cs="Times New Roman"/>
                <w:bCs/>
              </w:rPr>
            </w:pPr>
            <w:r>
              <w:rPr>
                <w:rFonts w:ascii="Times New Roman" w:hAnsi="Times New Roman" w:cs="Times New Roman"/>
                <w:bCs/>
              </w:rPr>
              <w:t>根据《环境影响评价技术导则</w:t>
            </w:r>
            <w:r>
              <w:rPr>
                <w:rFonts w:ascii="Times New Roman" w:hAnsi="Times New Roman" w:cs="Times New Roman"/>
                <w:bCs/>
              </w:rPr>
              <w:t xml:space="preserve">  </w:t>
            </w:r>
            <w:r>
              <w:rPr>
                <w:rFonts w:ascii="Times New Roman" w:hAnsi="Times New Roman" w:cs="Times New Roman"/>
                <w:bCs/>
              </w:rPr>
              <w:t>大气环境》（</w:t>
            </w:r>
            <w:r>
              <w:rPr>
                <w:rFonts w:ascii="Times New Roman" w:hAnsi="Times New Roman" w:cs="Times New Roman"/>
                <w:bCs/>
              </w:rPr>
              <w:t>HJ2.2—2018</w:t>
            </w:r>
            <w:r>
              <w:rPr>
                <w:rFonts w:ascii="Times New Roman" w:hAnsi="Times New Roman" w:cs="Times New Roman"/>
                <w:bCs/>
              </w:rPr>
              <w:t>）第</w:t>
            </w:r>
            <w:r>
              <w:rPr>
                <w:rFonts w:ascii="Times New Roman" w:hAnsi="Times New Roman" w:cs="Times New Roman"/>
                <w:bCs/>
              </w:rPr>
              <w:t>6.4.1.1</w:t>
            </w:r>
            <w:r>
              <w:rPr>
                <w:rFonts w:ascii="Times New Roman" w:hAnsi="Times New Roman" w:cs="Times New Roman"/>
                <w:bCs/>
              </w:rPr>
              <w:t>条</w:t>
            </w:r>
            <w:r>
              <w:rPr>
                <w:rFonts w:ascii="Times New Roman" w:hAnsi="Times New Roman" w:cs="Times New Roman"/>
                <w:bCs/>
              </w:rPr>
              <w:t>“</w:t>
            </w:r>
            <w:r>
              <w:rPr>
                <w:rFonts w:ascii="Times New Roman" w:hAnsi="Times New Roman" w:cs="Times New Roman"/>
                <w:bCs/>
              </w:rPr>
              <w:t>城市环境空气质量达标情况评价指标为</w:t>
            </w:r>
            <w:r>
              <w:rPr>
                <w:rFonts w:ascii="Times New Roman" w:hAnsi="Times New Roman" w:cs="Times New Roman"/>
                <w:bCs/>
              </w:rPr>
              <w:t>S</w:t>
            </w:r>
            <w:r>
              <w:rPr>
                <w:rFonts w:ascii="Times New Roman" w:hAnsi="Times New Roman" w:cs="Times New Roman"/>
                <w:bCs/>
              </w:rPr>
              <w:t>O</w:t>
            </w:r>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bCs/>
              </w:rPr>
              <w:t>NO</w:t>
            </w:r>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bCs/>
              </w:rPr>
              <w:t>PM</w:t>
            </w:r>
            <w:r>
              <w:rPr>
                <w:rFonts w:ascii="Times New Roman" w:hAnsi="Times New Roman" w:cs="Times New Roman"/>
                <w:bCs/>
                <w:vertAlign w:val="subscript"/>
              </w:rPr>
              <w:t>10</w:t>
            </w:r>
            <w:r>
              <w:rPr>
                <w:rFonts w:ascii="Times New Roman" w:hAnsi="Times New Roman" w:cs="Times New Roman"/>
                <w:bCs/>
              </w:rPr>
              <w:t>、</w:t>
            </w:r>
            <w:r>
              <w:rPr>
                <w:rFonts w:ascii="Times New Roman" w:hAnsi="Times New Roman" w:cs="Times New Roman"/>
                <w:bCs/>
              </w:rPr>
              <w:t>PM</w:t>
            </w:r>
            <w:r>
              <w:rPr>
                <w:rFonts w:ascii="Times New Roman" w:hAnsi="Times New Roman" w:cs="Times New Roman"/>
                <w:bCs/>
                <w:vertAlign w:val="subscript"/>
              </w:rPr>
              <w:t>2.5</w:t>
            </w:r>
            <w:r>
              <w:rPr>
                <w:rFonts w:ascii="Times New Roman" w:hAnsi="Times New Roman" w:cs="Times New Roman"/>
                <w:bCs/>
              </w:rPr>
              <w:t>、</w:t>
            </w:r>
            <w:r>
              <w:rPr>
                <w:rFonts w:ascii="Times New Roman" w:hAnsi="Times New Roman" w:cs="Times New Roman"/>
                <w:bCs/>
              </w:rPr>
              <w:t>CO</w:t>
            </w:r>
            <w:r>
              <w:rPr>
                <w:rFonts w:ascii="Times New Roman" w:hAnsi="Times New Roman" w:cs="Times New Roman"/>
                <w:bCs/>
              </w:rPr>
              <w:t>和</w:t>
            </w:r>
            <w:r>
              <w:rPr>
                <w:rFonts w:ascii="Times New Roman" w:hAnsi="Times New Roman" w:cs="Times New Roman"/>
                <w:bCs/>
              </w:rPr>
              <w:t>O</w:t>
            </w:r>
            <w:r>
              <w:rPr>
                <w:rFonts w:ascii="Times New Roman" w:hAnsi="Times New Roman" w:cs="Times New Roman"/>
                <w:bCs/>
                <w:vertAlign w:val="subscript"/>
              </w:rPr>
              <w:t>3</w:t>
            </w:r>
            <w:r>
              <w:rPr>
                <w:rFonts w:ascii="Times New Roman" w:hAnsi="Times New Roman" w:cs="Times New Roman"/>
                <w:bCs/>
              </w:rPr>
              <w:t>，六项污染物全部达标即为城市环境空气质量达标</w:t>
            </w:r>
            <w:r>
              <w:rPr>
                <w:rFonts w:ascii="Times New Roman" w:hAnsi="Times New Roman" w:cs="Times New Roman"/>
                <w:bCs/>
              </w:rPr>
              <w:t>”</w:t>
            </w:r>
            <w:r>
              <w:rPr>
                <w:rFonts w:ascii="Times New Roman" w:hAnsi="Times New Roman" w:cs="Times New Roman"/>
                <w:bCs/>
              </w:rPr>
              <w:t>，故本项目所在行政区判定为不达标区域</w:t>
            </w:r>
            <w:r>
              <w:rPr>
                <w:rFonts w:ascii="Times New Roman" w:hAnsi="Times New Roman" w:cs="Times New Roman" w:hint="eastAsia"/>
                <w:bCs/>
              </w:rPr>
              <w:t>，不达标因子为</w:t>
            </w:r>
            <w:r>
              <w:rPr>
                <w:rFonts w:ascii="Times New Roman" w:hAnsi="Times New Roman" w:cs="Times New Roman" w:hint="eastAsia"/>
                <w:bCs/>
              </w:rPr>
              <w:t>PM</w:t>
            </w:r>
            <w:r>
              <w:rPr>
                <w:rFonts w:ascii="Times New Roman" w:hAnsi="Times New Roman" w:cs="Times New Roman" w:hint="eastAsia"/>
                <w:bCs/>
                <w:vertAlign w:val="subscript"/>
              </w:rPr>
              <w:t>2.5</w:t>
            </w:r>
            <w:r>
              <w:rPr>
                <w:rFonts w:ascii="Times New Roman" w:hAnsi="Times New Roman" w:cs="Times New Roman" w:hint="eastAsia"/>
                <w:bCs/>
              </w:rPr>
              <w:t>及</w:t>
            </w:r>
            <w:r>
              <w:rPr>
                <w:rFonts w:ascii="Times New Roman" w:hAnsi="Times New Roman" w:cs="Times New Roman" w:hint="eastAsia"/>
                <w:bCs/>
              </w:rPr>
              <w:t>PM</w:t>
            </w:r>
            <w:r>
              <w:rPr>
                <w:rFonts w:ascii="Times New Roman" w:hAnsi="Times New Roman" w:cs="Times New Roman" w:hint="eastAsia"/>
                <w:bCs/>
                <w:vertAlign w:val="subscript"/>
              </w:rPr>
              <w:t>10</w:t>
            </w:r>
            <w:r>
              <w:rPr>
                <w:rFonts w:ascii="Times New Roman" w:hAnsi="Times New Roman" w:cs="Times New Roman" w:hint="eastAsia"/>
                <w:bCs/>
              </w:rPr>
              <w:t>。</w:t>
            </w:r>
          </w:p>
          <w:p w:rsidR="00695214" w:rsidRDefault="00941118">
            <w:pPr>
              <w:pStyle w:val="Default"/>
              <w:spacing w:line="360" w:lineRule="auto"/>
              <w:ind w:firstLineChars="200" w:firstLine="480"/>
              <w:jc w:val="both"/>
              <w:rPr>
                <w:rFonts w:ascii="Times New Roman" w:hAnsi="Times New Roman" w:cs="Times New Roman"/>
                <w:bCs/>
              </w:rPr>
            </w:pPr>
            <w:r>
              <w:rPr>
                <w:rFonts w:ascii="Times New Roman" w:hAnsi="Times New Roman" w:cs="Times New Roman"/>
                <w:bCs/>
              </w:rPr>
              <w:t>为</w:t>
            </w:r>
            <w:r>
              <w:rPr>
                <w:rFonts w:ascii="Times New Roman" w:hAnsi="Times New Roman" w:cs="Times New Roman" w:hint="eastAsia"/>
                <w:bCs/>
              </w:rPr>
              <w:t>了进一步</w:t>
            </w:r>
            <w:r>
              <w:rPr>
                <w:rFonts w:ascii="Times New Roman" w:hAnsi="Times New Roman" w:cs="Times New Roman"/>
                <w:bCs/>
              </w:rPr>
              <w:t>了解项目所在地环境空气质量现状，本项目</w:t>
            </w:r>
            <w:r>
              <w:rPr>
                <w:rFonts w:ascii="Times New Roman" w:hAnsi="Times New Roman" w:cs="Times New Roman" w:hint="eastAsia"/>
                <w:bCs/>
              </w:rPr>
              <w:t>同时</w:t>
            </w:r>
            <w:r>
              <w:rPr>
                <w:rFonts w:ascii="Times New Roman" w:hAnsi="Times New Roman" w:cs="Times New Roman"/>
                <w:bCs/>
              </w:rPr>
              <w:t>收集了岳阳县空气自动监测站</w:t>
            </w:r>
            <w:r>
              <w:rPr>
                <w:rFonts w:ascii="Times New Roman" w:hAnsi="Times New Roman" w:cs="Times New Roman"/>
                <w:bCs/>
              </w:rPr>
              <w:t>2018</w:t>
            </w:r>
            <w:r>
              <w:rPr>
                <w:rFonts w:ascii="Times New Roman" w:hAnsi="Times New Roman" w:cs="Times New Roman"/>
                <w:bCs/>
              </w:rPr>
              <w:t>年</w:t>
            </w:r>
            <w:r>
              <w:rPr>
                <w:rFonts w:ascii="Times New Roman" w:hAnsi="Times New Roman" w:cs="Times New Roman"/>
                <w:bCs/>
              </w:rPr>
              <w:t>1</w:t>
            </w:r>
            <w:r>
              <w:rPr>
                <w:rFonts w:ascii="Times New Roman" w:hAnsi="Times New Roman" w:cs="Times New Roman"/>
                <w:bCs/>
              </w:rPr>
              <w:t>月至</w:t>
            </w:r>
            <w:r>
              <w:rPr>
                <w:rFonts w:ascii="Times New Roman" w:hAnsi="Times New Roman" w:cs="Times New Roman"/>
                <w:bCs/>
              </w:rPr>
              <w:t>2018</w:t>
            </w:r>
            <w:r>
              <w:rPr>
                <w:rFonts w:ascii="Times New Roman" w:hAnsi="Times New Roman" w:cs="Times New Roman"/>
                <w:bCs/>
              </w:rPr>
              <w:t>年</w:t>
            </w:r>
            <w:r>
              <w:rPr>
                <w:rFonts w:ascii="Times New Roman" w:hAnsi="Times New Roman" w:cs="Times New Roman"/>
                <w:bCs/>
              </w:rPr>
              <w:t>12</w:t>
            </w:r>
            <w:r>
              <w:rPr>
                <w:rFonts w:ascii="Times New Roman" w:hAnsi="Times New Roman" w:cs="Times New Roman"/>
                <w:bCs/>
              </w:rPr>
              <w:t>月全年</w:t>
            </w:r>
            <w:r>
              <w:rPr>
                <w:rFonts w:ascii="Times New Roman" w:hAnsi="Times New Roman" w:cs="Times New Roman"/>
                <w:bCs/>
              </w:rPr>
              <w:t>12</w:t>
            </w:r>
            <w:r>
              <w:rPr>
                <w:rFonts w:ascii="Times New Roman" w:hAnsi="Times New Roman" w:cs="Times New Roman"/>
                <w:bCs/>
              </w:rPr>
              <w:t>个月的空气环境质量监测数据，经过统计得</w:t>
            </w:r>
            <w:r>
              <w:rPr>
                <w:rFonts w:ascii="Times New Roman" w:hAnsi="Times New Roman" w:cs="Times New Roman"/>
                <w:bCs/>
              </w:rPr>
              <w:t>2018</w:t>
            </w:r>
            <w:r>
              <w:rPr>
                <w:rFonts w:ascii="Times New Roman" w:hAnsi="Times New Roman" w:cs="Times New Roman"/>
                <w:bCs/>
              </w:rPr>
              <w:t>年岳阳县空气环境质量监测数据如下表。</w:t>
            </w:r>
          </w:p>
          <w:p w:rsidR="00695214" w:rsidRDefault="00941118">
            <w:pPr>
              <w:pStyle w:val="Default"/>
              <w:ind w:firstLineChars="200" w:firstLine="422"/>
              <w:jc w:val="center"/>
              <w:rPr>
                <w:rFonts w:ascii="Times New Roman" w:hAnsi="Times New Roman" w:cs="Times New Roman"/>
                <w:b/>
                <w:sz w:val="21"/>
                <w:szCs w:val="21"/>
                <w:vertAlign w:val="superscript"/>
              </w:rPr>
            </w:pPr>
            <w:r>
              <w:rPr>
                <w:rFonts w:ascii="Times New Roman" w:hAnsi="Times New Roman" w:cs="Times New Roman"/>
                <w:b/>
                <w:sz w:val="21"/>
                <w:szCs w:val="21"/>
              </w:rPr>
              <w:t>表</w:t>
            </w:r>
            <w:r>
              <w:rPr>
                <w:rFonts w:ascii="Times New Roman" w:hAnsi="Times New Roman" w:cs="Times New Roman"/>
                <w:b/>
                <w:sz w:val="21"/>
                <w:szCs w:val="21"/>
              </w:rPr>
              <w:t>3-</w:t>
            </w:r>
            <w:r>
              <w:rPr>
                <w:rFonts w:ascii="Times New Roman" w:hAnsi="Times New Roman" w:cs="Times New Roman" w:hint="eastAsia"/>
                <w:b/>
                <w:sz w:val="21"/>
                <w:szCs w:val="21"/>
              </w:rPr>
              <w:t>3</w:t>
            </w:r>
            <w:r>
              <w:rPr>
                <w:rFonts w:ascii="Times New Roman" w:hAnsi="Times New Roman" w:cs="Times New Roman"/>
                <w:b/>
                <w:sz w:val="21"/>
                <w:szCs w:val="21"/>
              </w:rPr>
              <w:t xml:space="preserve"> </w:t>
            </w:r>
            <w:r>
              <w:rPr>
                <w:rFonts w:ascii="Times New Roman" w:hAnsi="Times New Roman" w:cs="Times New Roman"/>
                <w:b/>
                <w:sz w:val="21"/>
                <w:szCs w:val="21"/>
              </w:rPr>
              <w:t>岳阳县</w:t>
            </w:r>
            <w:r>
              <w:rPr>
                <w:rFonts w:ascii="Times New Roman" w:hAnsi="Times New Roman" w:cs="Times New Roman"/>
                <w:b/>
                <w:sz w:val="21"/>
                <w:szCs w:val="21"/>
              </w:rPr>
              <w:t>2018</w:t>
            </w:r>
            <w:r>
              <w:rPr>
                <w:rFonts w:ascii="Times New Roman" w:hAnsi="Times New Roman" w:cs="Times New Roman"/>
                <w:b/>
                <w:sz w:val="21"/>
                <w:szCs w:val="21"/>
              </w:rPr>
              <w:t>年空气监测数据统计结果一览表</w:t>
            </w:r>
            <w:r>
              <w:rPr>
                <w:rFonts w:ascii="Times New Roman" w:hAnsi="Times New Roman" w:cs="Times New Roman"/>
                <w:b/>
                <w:sz w:val="21"/>
                <w:szCs w:val="21"/>
              </w:rPr>
              <w:t xml:space="preserve"> </w:t>
            </w:r>
            <w:r>
              <w:rPr>
                <w:rFonts w:ascii="Times New Roman" w:hAnsi="Times New Roman" w:cs="Times New Roman"/>
                <w:b/>
                <w:sz w:val="21"/>
                <w:szCs w:val="21"/>
              </w:rPr>
              <w:t xml:space="preserve"> </w:t>
            </w:r>
            <w:r>
              <w:rPr>
                <w:rFonts w:ascii="Times New Roman" w:hAnsi="Times New Roman" w:cs="Times New Roman"/>
                <w:b/>
                <w:sz w:val="21"/>
                <w:szCs w:val="21"/>
              </w:rPr>
              <w:t>单位：</w:t>
            </w:r>
            <w:r>
              <w:rPr>
                <w:rFonts w:ascii="Times New Roman" w:hAnsi="Times New Roman" w:cs="Times New Roman"/>
                <w:b/>
                <w:sz w:val="21"/>
                <w:szCs w:val="21"/>
              </w:rPr>
              <w:t>µg/m</w:t>
            </w:r>
            <w:r>
              <w:rPr>
                <w:rFonts w:ascii="Times New Roman" w:hAnsi="Times New Roman" w:cs="Times New Roman"/>
                <w:b/>
                <w:sz w:val="21"/>
                <w:szCs w:val="21"/>
                <w:vertAlign w:val="superscript"/>
              </w:rPr>
              <w:t>3</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537"/>
              <w:gridCol w:w="1457"/>
              <w:gridCol w:w="1332"/>
              <w:gridCol w:w="1211"/>
              <w:gridCol w:w="1211"/>
            </w:tblGrid>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污染物</w:t>
                  </w:r>
                </w:p>
              </w:tc>
              <w:tc>
                <w:tcPr>
                  <w:tcW w:w="1473"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年评价指标</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现状浓度（</w:t>
                  </w:r>
                  <w:r>
                    <w:rPr>
                      <w:rFonts w:ascii="Times New Roman" w:hAnsi="Times New Roman" w:cs="Times New Roman"/>
                      <w:sz w:val="21"/>
                      <w:szCs w:val="21"/>
                    </w:rPr>
                    <w:t>ug/m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标准值（</w:t>
                  </w:r>
                  <w:r>
                    <w:rPr>
                      <w:rFonts w:ascii="Times New Roman" w:hAnsi="Times New Roman" w:cs="Times New Roman"/>
                      <w:sz w:val="21"/>
                      <w:szCs w:val="21"/>
                    </w:rPr>
                    <w:t>ug/m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占标率（</w:t>
                  </w:r>
                  <w:r>
                    <w:rPr>
                      <w:rFonts w:ascii="Times New Roman" w:hAnsi="Times New Roman" w:cs="Times New Roman"/>
                      <w:sz w:val="21"/>
                      <w:szCs w:val="21"/>
                    </w:rPr>
                    <w:t>%</w:t>
                  </w:r>
                  <w:r>
                    <w:rPr>
                      <w:rFonts w:ascii="Times New Roman" w:hAnsi="Times New Roman" w:cs="Times New Roman"/>
                      <w:sz w:val="21"/>
                      <w:szCs w:val="21"/>
                    </w:rPr>
                    <w:t>）</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达标情况</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473"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年均浓度</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1</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60</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18.3</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达标</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473" w:type="pct"/>
                  <w:vAlign w:val="center"/>
                </w:tcPr>
                <w:p w:rsidR="00695214" w:rsidRDefault="00941118">
                  <w:pPr>
                    <w:adjustRightInd w:val="0"/>
                    <w:snapToGrid w:val="0"/>
                    <w:jc w:val="center"/>
                    <w:rPr>
                      <w:szCs w:val="21"/>
                    </w:rPr>
                  </w:pPr>
                  <w:r>
                    <w:rPr>
                      <w:szCs w:val="21"/>
                    </w:rPr>
                    <w:t>年均浓度</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2</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40</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55</w:t>
                  </w:r>
                </w:p>
              </w:tc>
              <w:tc>
                <w:tcPr>
                  <w:tcW w:w="704" w:type="pct"/>
                  <w:vAlign w:val="center"/>
                </w:tcPr>
                <w:p w:rsidR="00695214" w:rsidRDefault="00941118">
                  <w:pPr>
                    <w:adjustRightInd w:val="0"/>
                    <w:snapToGrid w:val="0"/>
                    <w:jc w:val="center"/>
                    <w:rPr>
                      <w:szCs w:val="21"/>
                    </w:rPr>
                  </w:pPr>
                  <w:r>
                    <w:rPr>
                      <w:szCs w:val="21"/>
                    </w:rPr>
                    <w:t>达标</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473" w:type="pct"/>
                  <w:vAlign w:val="center"/>
                </w:tcPr>
                <w:p w:rsidR="00695214" w:rsidRDefault="00941118">
                  <w:pPr>
                    <w:adjustRightInd w:val="0"/>
                    <w:snapToGrid w:val="0"/>
                    <w:jc w:val="center"/>
                    <w:rPr>
                      <w:szCs w:val="21"/>
                    </w:rPr>
                  </w:pPr>
                  <w:r>
                    <w:rPr>
                      <w:szCs w:val="21"/>
                    </w:rPr>
                    <w:t>年均浓度</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67</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70</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95.7</w:t>
                  </w:r>
                </w:p>
              </w:tc>
              <w:tc>
                <w:tcPr>
                  <w:tcW w:w="704" w:type="pct"/>
                  <w:vAlign w:val="center"/>
                </w:tcPr>
                <w:p w:rsidR="00695214" w:rsidRDefault="00941118">
                  <w:pPr>
                    <w:adjustRightInd w:val="0"/>
                    <w:snapToGrid w:val="0"/>
                    <w:jc w:val="center"/>
                    <w:rPr>
                      <w:szCs w:val="21"/>
                    </w:rPr>
                  </w:pPr>
                  <w:r>
                    <w:rPr>
                      <w:szCs w:val="21"/>
                    </w:rPr>
                    <w:t>达标</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2.5</w:t>
                  </w:r>
                </w:p>
              </w:tc>
              <w:tc>
                <w:tcPr>
                  <w:tcW w:w="1473" w:type="pct"/>
                  <w:vAlign w:val="center"/>
                </w:tcPr>
                <w:p w:rsidR="00695214" w:rsidRDefault="00941118">
                  <w:pPr>
                    <w:adjustRightInd w:val="0"/>
                    <w:snapToGrid w:val="0"/>
                    <w:jc w:val="center"/>
                    <w:rPr>
                      <w:szCs w:val="21"/>
                    </w:rPr>
                  </w:pPr>
                  <w:r>
                    <w:rPr>
                      <w:szCs w:val="21"/>
                    </w:rPr>
                    <w:t>年均浓度</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40</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35</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114</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超标</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CO</w:t>
                  </w:r>
                </w:p>
              </w:tc>
              <w:tc>
                <w:tcPr>
                  <w:tcW w:w="1473"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24</w:t>
                  </w:r>
                  <w:r>
                    <w:rPr>
                      <w:rFonts w:ascii="Times New Roman" w:hAnsi="Times New Roman" w:cs="Times New Roman"/>
                      <w:sz w:val="21"/>
                      <w:szCs w:val="21"/>
                    </w:rPr>
                    <w:t>小时平均第</w:t>
                  </w:r>
                  <w:r>
                    <w:rPr>
                      <w:rFonts w:ascii="Times New Roman" w:hAnsi="Times New Roman" w:cs="Times New Roman"/>
                      <w:sz w:val="21"/>
                      <w:szCs w:val="21"/>
                    </w:rPr>
                    <w:t>95</w:t>
                  </w:r>
                  <w:r>
                    <w:rPr>
                      <w:rFonts w:ascii="Times New Roman" w:hAnsi="Times New Roman" w:cs="Times New Roman"/>
                      <w:sz w:val="21"/>
                      <w:szCs w:val="21"/>
                    </w:rPr>
                    <w:t>百分位数</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91</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4000</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37</w:t>
                  </w:r>
                </w:p>
              </w:tc>
              <w:tc>
                <w:tcPr>
                  <w:tcW w:w="704" w:type="pct"/>
                  <w:vAlign w:val="center"/>
                </w:tcPr>
                <w:p w:rsidR="00695214" w:rsidRDefault="00941118">
                  <w:pPr>
                    <w:adjustRightInd w:val="0"/>
                    <w:snapToGrid w:val="0"/>
                    <w:jc w:val="center"/>
                    <w:rPr>
                      <w:szCs w:val="21"/>
                    </w:rPr>
                  </w:pPr>
                  <w:r>
                    <w:rPr>
                      <w:szCs w:val="21"/>
                    </w:rPr>
                    <w:t>达标</w:t>
                  </w:r>
                </w:p>
              </w:tc>
            </w:tr>
            <w:tr w:rsidR="00695214">
              <w:trPr>
                <w:trHeight w:val="397"/>
              </w:trPr>
              <w:tc>
                <w:tcPr>
                  <w:tcW w:w="497"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O</w:t>
                  </w:r>
                  <w:r>
                    <w:rPr>
                      <w:rFonts w:ascii="Times New Roman" w:hAnsi="Times New Roman" w:cs="Times New Roman"/>
                      <w:sz w:val="21"/>
                      <w:szCs w:val="21"/>
                      <w:vertAlign w:val="subscript"/>
                    </w:rPr>
                    <w:t>3</w:t>
                  </w:r>
                </w:p>
              </w:tc>
              <w:tc>
                <w:tcPr>
                  <w:tcW w:w="1473"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最大</w:t>
                  </w:r>
                  <w:r>
                    <w:rPr>
                      <w:rFonts w:ascii="Times New Roman" w:hAnsi="Times New Roman" w:cs="Times New Roman"/>
                      <w:sz w:val="21"/>
                      <w:szCs w:val="21"/>
                    </w:rPr>
                    <w:t>8</w:t>
                  </w:r>
                  <w:r>
                    <w:rPr>
                      <w:rFonts w:ascii="Times New Roman" w:hAnsi="Times New Roman" w:cs="Times New Roman"/>
                      <w:sz w:val="21"/>
                      <w:szCs w:val="21"/>
                    </w:rPr>
                    <w:t>小时平均第</w:t>
                  </w:r>
                  <w:r>
                    <w:rPr>
                      <w:rFonts w:ascii="Times New Roman" w:hAnsi="Times New Roman" w:cs="Times New Roman"/>
                      <w:sz w:val="21"/>
                      <w:szCs w:val="21"/>
                    </w:rPr>
                    <w:t>90</w:t>
                  </w:r>
                  <w:r>
                    <w:rPr>
                      <w:rFonts w:ascii="Times New Roman" w:hAnsi="Times New Roman" w:cs="Times New Roman"/>
                      <w:sz w:val="21"/>
                      <w:szCs w:val="21"/>
                    </w:rPr>
                    <w:t>百分位数</w:t>
                  </w:r>
                </w:p>
              </w:tc>
              <w:tc>
                <w:tcPr>
                  <w:tcW w:w="845"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4</w:t>
                  </w:r>
                </w:p>
              </w:tc>
              <w:tc>
                <w:tcPr>
                  <w:tcW w:w="77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160</w:t>
                  </w:r>
                </w:p>
              </w:tc>
              <w:tc>
                <w:tcPr>
                  <w:tcW w:w="704" w:type="pct"/>
                  <w:vAlign w:val="center"/>
                </w:tcPr>
                <w:p w:rsidR="00695214" w:rsidRDefault="00941118">
                  <w:pPr>
                    <w:pStyle w:val="Default"/>
                    <w:snapToGrid w:val="0"/>
                    <w:jc w:val="center"/>
                    <w:rPr>
                      <w:rFonts w:ascii="Times New Roman" w:hAnsi="Times New Roman" w:cs="Times New Roman"/>
                      <w:sz w:val="21"/>
                      <w:szCs w:val="21"/>
                    </w:rPr>
                  </w:pPr>
                  <w:r>
                    <w:rPr>
                      <w:rFonts w:ascii="Times New Roman" w:hAnsi="Times New Roman" w:cs="Times New Roman"/>
                      <w:sz w:val="21"/>
                      <w:szCs w:val="21"/>
                    </w:rPr>
                    <w:t>90</w:t>
                  </w:r>
                </w:p>
              </w:tc>
              <w:tc>
                <w:tcPr>
                  <w:tcW w:w="704" w:type="pct"/>
                  <w:vAlign w:val="center"/>
                </w:tcPr>
                <w:p w:rsidR="00695214" w:rsidRDefault="00941118">
                  <w:pPr>
                    <w:adjustRightInd w:val="0"/>
                    <w:snapToGrid w:val="0"/>
                    <w:jc w:val="center"/>
                    <w:rPr>
                      <w:szCs w:val="21"/>
                    </w:rPr>
                  </w:pPr>
                  <w:r>
                    <w:rPr>
                      <w:szCs w:val="21"/>
                    </w:rPr>
                    <w:t>达标</w:t>
                  </w:r>
                </w:p>
              </w:tc>
            </w:tr>
          </w:tbl>
          <w:p w:rsidR="00695214" w:rsidRDefault="00941118">
            <w:pPr>
              <w:adjustRightInd w:val="0"/>
              <w:snapToGrid w:val="0"/>
              <w:spacing w:line="480" w:lineRule="exact"/>
              <w:ind w:firstLine="482"/>
              <w:rPr>
                <w:sz w:val="24"/>
                <w:szCs w:val="24"/>
              </w:rPr>
            </w:pPr>
            <w:r>
              <w:rPr>
                <w:sz w:val="24"/>
                <w:szCs w:val="24"/>
              </w:rPr>
              <w:t>根据</w:t>
            </w:r>
            <w:r>
              <w:rPr>
                <w:sz w:val="24"/>
                <w:szCs w:val="24"/>
              </w:rPr>
              <w:t>《湖南省污染防治攻坚战三年行动计划（</w:t>
            </w:r>
            <w:r>
              <w:rPr>
                <w:sz w:val="24"/>
                <w:szCs w:val="24"/>
              </w:rPr>
              <w:t xml:space="preserve">2018—2020 </w:t>
            </w:r>
            <w:r>
              <w:rPr>
                <w:sz w:val="24"/>
                <w:szCs w:val="24"/>
              </w:rPr>
              <w:t>年）》的要求，</w:t>
            </w:r>
            <w:r>
              <w:rPr>
                <w:sz w:val="24"/>
                <w:szCs w:val="24"/>
              </w:rPr>
              <w:t>“</w:t>
            </w:r>
            <w:r>
              <w:rPr>
                <w:sz w:val="24"/>
                <w:szCs w:val="24"/>
              </w:rPr>
              <w:t>到</w:t>
            </w:r>
            <w:r>
              <w:rPr>
                <w:sz w:val="24"/>
                <w:szCs w:val="24"/>
              </w:rPr>
              <w:t>2018</w:t>
            </w:r>
            <w:r>
              <w:rPr>
                <w:sz w:val="24"/>
                <w:szCs w:val="24"/>
              </w:rPr>
              <w:t>年，全省</w:t>
            </w:r>
            <w:r>
              <w:rPr>
                <w:sz w:val="24"/>
                <w:szCs w:val="24"/>
              </w:rPr>
              <w:t>PM</w:t>
            </w:r>
            <w:r>
              <w:rPr>
                <w:sz w:val="24"/>
                <w:szCs w:val="24"/>
                <w:vertAlign w:val="subscript"/>
              </w:rPr>
              <w:t>2.5</w:t>
            </w:r>
            <w:r>
              <w:rPr>
                <w:sz w:val="24"/>
                <w:szCs w:val="24"/>
              </w:rPr>
              <w:t>年均浓度下降到</w:t>
            </w:r>
            <w:r>
              <w:rPr>
                <w:sz w:val="24"/>
                <w:szCs w:val="24"/>
              </w:rPr>
              <w:t>44μg/m</w:t>
            </w:r>
            <w:r>
              <w:rPr>
                <w:sz w:val="24"/>
                <w:szCs w:val="24"/>
                <w:vertAlign w:val="superscript"/>
              </w:rPr>
              <w:t>3</w:t>
            </w:r>
            <w:r>
              <w:rPr>
                <w:sz w:val="24"/>
                <w:szCs w:val="24"/>
              </w:rPr>
              <w:t>以下，</w:t>
            </w:r>
            <w:r>
              <w:rPr>
                <w:sz w:val="24"/>
                <w:szCs w:val="24"/>
              </w:rPr>
              <w:t>2019</w:t>
            </w:r>
            <w:r>
              <w:rPr>
                <w:sz w:val="24"/>
                <w:szCs w:val="24"/>
              </w:rPr>
              <w:t>年，全省</w:t>
            </w:r>
            <w:r>
              <w:rPr>
                <w:sz w:val="24"/>
                <w:szCs w:val="24"/>
              </w:rPr>
              <w:t>PM</w:t>
            </w:r>
            <w:r>
              <w:rPr>
                <w:sz w:val="24"/>
                <w:szCs w:val="24"/>
                <w:vertAlign w:val="subscript"/>
              </w:rPr>
              <w:t>2.5</w:t>
            </w:r>
            <w:r>
              <w:rPr>
                <w:sz w:val="24"/>
                <w:szCs w:val="24"/>
              </w:rPr>
              <w:t>年均浓度</w:t>
            </w:r>
            <w:r>
              <w:rPr>
                <w:sz w:val="24"/>
                <w:szCs w:val="24"/>
              </w:rPr>
              <w:lastRenderedPageBreak/>
              <w:t>下降到</w:t>
            </w:r>
            <w:r>
              <w:rPr>
                <w:sz w:val="24"/>
                <w:szCs w:val="24"/>
              </w:rPr>
              <w:t>42μg/m</w:t>
            </w:r>
            <w:r>
              <w:rPr>
                <w:sz w:val="24"/>
                <w:szCs w:val="24"/>
                <w:vertAlign w:val="superscript"/>
              </w:rPr>
              <w:t>3</w:t>
            </w:r>
            <w:r>
              <w:rPr>
                <w:sz w:val="24"/>
                <w:szCs w:val="24"/>
              </w:rPr>
              <w:t>以下，</w:t>
            </w:r>
            <w:r>
              <w:rPr>
                <w:sz w:val="24"/>
                <w:szCs w:val="24"/>
              </w:rPr>
              <w:t>2020</w:t>
            </w:r>
            <w:r>
              <w:rPr>
                <w:sz w:val="24"/>
                <w:szCs w:val="24"/>
              </w:rPr>
              <w:t>年岳阳市</w:t>
            </w:r>
            <w:r>
              <w:rPr>
                <w:sz w:val="24"/>
                <w:szCs w:val="24"/>
              </w:rPr>
              <w:t>PM</w:t>
            </w:r>
            <w:r>
              <w:rPr>
                <w:sz w:val="24"/>
                <w:szCs w:val="24"/>
                <w:vertAlign w:val="subscript"/>
              </w:rPr>
              <w:t>2.5</w:t>
            </w:r>
            <w:r>
              <w:rPr>
                <w:sz w:val="24"/>
                <w:szCs w:val="24"/>
              </w:rPr>
              <w:t>年均浓度平均值下降到</w:t>
            </w:r>
            <w:r>
              <w:rPr>
                <w:sz w:val="24"/>
                <w:szCs w:val="24"/>
              </w:rPr>
              <w:t>41μg/m</w:t>
            </w:r>
            <w:r>
              <w:rPr>
                <w:sz w:val="24"/>
                <w:szCs w:val="24"/>
                <w:vertAlign w:val="superscript"/>
              </w:rPr>
              <w:t>3</w:t>
            </w:r>
            <w:r>
              <w:rPr>
                <w:sz w:val="24"/>
                <w:szCs w:val="24"/>
              </w:rPr>
              <w:t>以下</w:t>
            </w:r>
            <w:r>
              <w:rPr>
                <w:sz w:val="24"/>
                <w:szCs w:val="24"/>
              </w:rPr>
              <w:t>”</w:t>
            </w:r>
            <w:r>
              <w:rPr>
                <w:sz w:val="24"/>
                <w:szCs w:val="24"/>
              </w:rPr>
              <w:t>，</w:t>
            </w:r>
            <w:r>
              <w:rPr>
                <w:sz w:val="24"/>
                <w:szCs w:val="24"/>
              </w:rPr>
              <w:t>本项目所在区域岳阳县</w:t>
            </w:r>
            <w:r>
              <w:rPr>
                <w:sz w:val="24"/>
                <w:szCs w:val="24"/>
              </w:rPr>
              <w:t>2018</w:t>
            </w:r>
            <w:r>
              <w:rPr>
                <w:sz w:val="24"/>
                <w:szCs w:val="24"/>
              </w:rPr>
              <w:t>年</w:t>
            </w:r>
            <w:r>
              <w:rPr>
                <w:sz w:val="24"/>
                <w:szCs w:val="24"/>
              </w:rPr>
              <w:t>PM</w:t>
            </w:r>
            <w:r>
              <w:rPr>
                <w:sz w:val="24"/>
                <w:szCs w:val="24"/>
                <w:vertAlign w:val="subscript"/>
              </w:rPr>
              <w:t>2.5</w:t>
            </w:r>
            <w:r>
              <w:rPr>
                <w:sz w:val="24"/>
                <w:szCs w:val="24"/>
              </w:rPr>
              <w:t>年均浓度</w:t>
            </w:r>
            <w:r>
              <w:rPr>
                <w:sz w:val="24"/>
                <w:szCs w:val="24"/>
              </w:rPr>
              <w:t>40.14μg/m</w:t>
            </w:r>
            <w:r>
              <w:rPr>
                <w:sz w:val="24"/>
                <w:szCs w:val="24"/>
                <w:vertAlign w:val="superscript"/>
              </w:rPr>
              <w:t>3</w:t>
            </w:r>
            <w:r>
              <w:rPr>
                <w:sz w:val="24"/>
                <w:szCs w:val="24"/>
              </w:rPr>
              <w:t>，已达到该要求</w:t>
            </w:r>
            <w:r>
              <w:rPr>
                <w:sz w:val="24"/>
                <w:szCs w:val="24"/>
              </w:rPr>
              <w:t>。另可知项目所在区域</w:t>
            </w:r>
            <w:r>
              <w:rPr>
                <w:sz w:val="24"/>
                <w:szCs w:val="24"/>
              </w:rPr>
              <w:t>2017</w:t>
            </w:r>
            <w:r>
              <w:rPr>
                <w:sz w:val="24"/>
                <w:szCs w:val="24"/>
              </w:rPr>
              <w:t>年至</w:t>
            </w:r>
            <w:r>
              <w:rPr>
                <w:sz w:val="24"/>
                <w:szCs w:val="24"/>
              </w:rPr>
              <w:t>2018</w:t>
            </w:r>
            <w:r>
              <w:rPr>
                <w:sz w:val="24"/>
                <w:szCs w:val="24"/>
              </w:rPr>
              <w:t>年</w:t>
            </w:r>
            <w:r>
              <w:rPr>
                <w:sz w:val="24"/>
                <w:szCs w:val="24"/>
              </w:rPr>
              <w:t>PM</w:t>
            </w:r>
            <w:r>
              <w:rPr>
                <w:sz w:val="24"/>
                <w:szCs w:val="24"/>
                <w:vertAlign w:val="subscript"/>
              </w:rPr>
              <w:t>2.5</w:t>
            </w:r>
            <w:r>
              <w:rPr>
                <w:rFonts w:hint="eastAsia"/>
                <w:sz w:val="24"/>
                <w:szCs w:val="24"/>
              </w:rPr>
              <w:t>和</w:t>
            </w:r>
            <w:r>
              <w:rPr>
                <w:rFonts w:hint="eastAsia"/>
                <w:sz w:val="24"/>
                <w:szCs w:val="24"/>
              </w:rPr>
              <w:t>PM</w:t>
            </w:r>
            <w:r>
              <w:rPr>
                <w:rFonts w:hint="eastAsia"/>
                <w:sz w:val="24"/>
                <w:szCs w:val="24"/>
                <w:vertAlign w:val="subscript"/>
              </w:rPr>
              <w:t>10</w:t>
            </w:r>
            <w:r>
              <w:rPr>
                <w:sz w:val="24"/>
                <w:szCs w:val="24"/>
              </w:rPr>
              <w:t>年均浓度呈现下降趋势，环境空气质量呈现好转</w:t>
            </w:r>
            <w:r>
              <w:rPr>
                <w:rFonts w:hint="eastAsia"/>
                <w:sz w:val="24"/>
                <w:szCs w:val="24"/>
              </w:rPr>
              <w:t>。</w:t>
            </w:r>
          </w:p>
          <w:p w:rsidR="00695214" w:rsidRDefault="00941118">
            <w:pPr>
              <w:numPr>
                <w:ilvl w:val="0"/>
                <w:numId w:val="1"/>
              </w:numPr>
              <w:adjustRightInd w:val="0"/>
              <w:snapToGrid w:val="0"/>
              <w:spacing w:line="360" w:lineRule="auto"/>
              <w:ind w:firstLineChars="200" w:firstLine="482"/>
              <w:rPr>
                <w:b/>
                <w:bCs/>
                <w:sz w:val="24"/>
              </w:rPr>
            </w:pPr>
            <w:r>
              <w:rPr>
                <w:b/>
                <w:bCs/>
                <w:sz w:val="24"/>
              </w:rPr>
              <w:t>地表水环境质量现状</w:t>
            </w:r>
            <w:r>
              <w:rPr>
                <w:b/>
                <w:bCs/>
                <w:sz w:val="24"/>
              </w:rPr>
              <w:t xml:space="preserve"> </w:t>
            </w:r>
          </w:p>
          <w:p w:rsidR="00695214" w:rsidRDefault="00941118">
            <w:pPr>
              <w:adjustRightInd w:val="0"/>
              <w:snapToGrid w:val="0"/>
              <w:spacing w:line="360" w:lineRule="auto"/>
              <w:ind w:firstLineChars="200" w:firstLine="480"/>
              <w:rPr>
                <w:sz w:val="24"/>
                <w:szCs w:val="24"/>
                <w:u w:val="single"/>
              </w:rPr>
            </w:pPr>
            <w:bookmarkStart w:id="6" w:name="OLE_LINK17"/>
            <w:r>
              <w:rPr>
                <w:rFonts w:hint="eastAsia"/>
                <w:sz w:val="24"/>
                <w:szCs w:val="24"/>
                <w:u w:val="single"/>
              </w:rPr>
              <w:t>为了解纳污水体新墙河的水环境质量现状，本次评价收集了岳阳县环境监测站中心</w:t>
            </w:r>
            <w:r>
              <w:rPr>
                <w:sz w:val="24"/>
                <w:szCs w:val="24"/>
                <w:u w:val="single"/>
              </w:rPr>
              <w:t>201</w:t>
            </w:r>
            <w:r>
              <w:rPr>
                <w:rFonts w:hint="eastAsia"/>
                <w:sz w:val="24"/>
                <w:szCs w:val="24"/>
                <w:u w:val="single"/>
              </w:rPr>
              <w:t>8</w:t>
            </w:r>
            <w:r>
              <w:rPr>
                <w:rFonts w:hint="eastAsia"/>
                <w:sz w:val="24"/>
                <w:szCs w:val="24"/>
                <w:u w:val="single"/>
              </w:rPr>
              <w:t>在新墙河设的水</w:t>
            </w:r>
            <w:r>
              <w:rPr>
                <w:rFonts w:hint="eastAsia"/>
                <w:sz w:val="24"/>
                <w:szCs w:val="24"/>
                <w:u w:val="single"/>
              </w:rPr>
              <w:t>质常规监测断面监测数据，水质监测和评价结果具体见表</w:t>
            </w:r>
            <w:r>
              <w:rPr>
                <w:rFonts w:hint="eastAsia"/>
                <w:sz w:val="24"/>
                <w:szCs w:val="24"/>
                <w:u w:val="single"/>
              </w:rPr>
              <w:t>3-4</w:t>
            </w:r>
            <w:r>
              <w:rPr>
                <w:rFonts w:hint="eastAsia"/>
                <w:sz w:val="24"/>
                <w:szCs w:val="24"/>
                <w:u w:val="single"/>
              </w:rPr>
              <w:t>、</w:t>
            </w:r>
            <w:r>
              <w:rPr>
                <w:rFonts w:hint="eastAsia"/>
                <w:sz w:val="24"/>
                <w:szCs w:val="24"/>
                <w:u w:val="single"/>
              </w:rPr>
              <w:t>3-5</w:t>
            </w:r>
            <w:r>
              <w:rPr>
                <w:sz w:val="24"/>
                <w:szCs w:val="24"/>
                <w:u w:val="single"/>
              </w:rPr>
              <w:t>。</w:t>
            </w:r>
            <w:bookmarkEnd w:id="6"/>
          </w:p>
          <w:p w:rsidR="00695214" w:rsidRDefault="00941118">
            <w:pPr>
              <w:jc w:val="center"/>
              <w:rPr>
                <w:b/>
                <w:sz w:val="24"/>
                <w:u w:val="single"/>
              </w:rPr>
            </w:pPr>
            <w:r>
              <w:rPr>
                <w:b/>
                <w:szCs w:val="21"/>
                <w:u w:val="single"/>
              </w:rPr>
              <w:t>表</w:t>
            </w:r>
            <w:r>
              <w:rPr>
                <w:b/>
                <w:szCs w:val="21"/>
                <w:u w:val="single"/>
              </w:rPr>
              <w:t>3</w:t>
            </w:r>
            <w:r>
              <w:rPr>
                <w:rFonts w:hint="eastAsia"/>
                <w:b/>
                <w:szCs w:val="21"/>
                <w:u w:val="single"/>
              </w:rPr>
              <w:t>-4</w:t>
            </w:r>
            <w:r>
              <w:rPr>
                <w:b/>
                <w:szCs w:val="21"/>
                <w:u w:val="single"/>
              </w:rPr>
              <w:t xml:space="preserve"> </w:t>
            </w:r>
            <w:r>
              <w:rPr>
                <w:rFonts w:hAnsi="宋体"/>
                <w:b/>
                <w:bCs/>
                <w:szCs w:val="21"/>
                <w:u w:val="single"/>
              </w:rPr>
              <w:t>六合垸断面</w:t>
            </w:r>
            <w:r>
              <w:rPr>
                <w:b/>
                <w:szCs w:val="21"/>
                <w:u w:val="single"/>
              </w:rPr>
              <w:t>(W1)</w:t>
            </w:r>
            <w:r>
              <w:rPr>
                <w:b/>
                <w:szCs w:val="16"/>
                <w:u w:val="single"/>
              </w:rPr>
              <w:t>地表水环境质量监测结果</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1509"/>
              <w:gridCol w:w="1383"/>
              <w:gridCol w:w="1383"/>
              <w:gridCol w:w="1634"/>
            </w:tblGrid>
            <w:tr w:rsidR="00695214">
              <w:trPr>
                <w:trHeight w:val="397"/>
              </w:trPr>
              <w:tc>
                <w:tcPr>
                  <w:tcW w:w="2672" w:type="dxa"/>
                  <w:vAlign w:val="center"/>
                </w:tcPr>
                <w:p w:rsidR="00695214" w:rsidRDefault="00941118">
                  <w:pPr>
                    <w:jc w:val="center"/>
                    <w:rPr>
                      <w:szCs w:val="21"/>
                    </w:rPr>
                  </w:pPr>
                  <w:r>
                    <w:rPr>
                      <w:szCs w:val="21"/>
                    </w:rPr>
                    <w:t>监测项目</w:t>
                  </w:r>
                </w:p>
              </w:tc>
              <w:tc>
                <w:tcPr>
                  <w:tcW w:w="1509" w:type="dxa"/>
                  <w:vAlign w:val="center"/>
                </w:tcPr>
                <w:p w:rsidR="00695214" w:rsidRDefault="00941118">
                  <w:pPr>
                    <w:jc w:val="center"/>
                    <w:rPr>
                      <w:szCs w:val="21"/>
                    </w:rPr>
                  </w:pPr>
                  <w:r>
                    <w:rPr>
                      <w:szCs w:val="21"/>
                    </w:rPr>
                    <w:t>计量单位</w:t>
                  </w:r>
                </w:p>
              </w:tc>
              <w:tc>
                <w:tcPr>
                  <w:tcW w:w="1383" w:type="dxa"/>
                  <w:vAlign w:val="center"/>
                </w:tcPr>
                <w:p w:rsidR="00695214" w:rsidRDefault="00941118">
                  <w:pPr>
                    <w:jc w:val="center"/>
                    <w:rPr>
                      <w:szCs w:val="21"/>
                    </w:rPr>
                  </w:pPr>
                  <w:r>
                    <w:rPr>
                      <w:szCs w:val="21"/>
                    </w:rPr>
                    <w:t>年平均值</w:t>
                  </w:r>
                </w:p>
              </w:tc>
              <w:tc>
                <w:tcPr>
                  <w:tcW w:w="1383" w:type="dxa"/>
                  <w:vAlign w:val="center"/>
                </w:tcPr>
                <w:p w:rsidR="00695214" w:rsidRDefault="00941118">
                  <w:pPr>
                    <w:jc w:val="center"/>
                    <w:rPr>
                      <w:szCs w:val="21"/>
                    </w:rPr>
                  </w:pPr>
                  <w:r>
                    <w:rPr>
                      <w:szCs w:val="21"/>
                    </w:rPr>
                    <w:t>水质指数</w:t>
                  </w:r>
                </w:p>
              </w:tc>
              <w:tc>
                <w:tcPr>
                  <w:tcW w:w="1634" w:type="dxa"/>
                  <w:vAlign w:val="center"/>
                </w:tcPr>
                <w:p w:rsidR="00695214" w:rsidRDefault="00941118">
                  <w:pPr>
                    <w:jc w:val="center"/>
                    <w:rPr>
                      <w:szCs w:val="21"/>
                    </w:rPr>
                  </w:pPr>
                  <w:r>
                    <w:rPr>
                      <w:szCs w:val="21"/>
                    </w:rPr>
                    <w:t>标准值</w:t>
                  </w:r>
                </w:p>
              </w:tc>
            </w:tr>
            <w:tr w:rsidR="00695214">
              <w:trPr>
                <w:trHeight w:val="397"/>
              </w:trPr>
              <w:tc>
                <w:tcPr>
                  <w:tcW w:w="2672" w:type="dxa"/>
                  <w:vAlign w:val="center"/>
                </w:tcPr>
                <w:p w:rsidR="00695214" w:rsidRDefault="00941118">
                  <w:pPr>
                    <w:jc w:val="center"/>
                    <w:rPr>
                      <w:szCs w:val="21"/>
                    </w:rPr>
                  </w:pPr>
                  <w:r>
                    <w:rPr>
                      <w:szCs w:val="21"/>
                    </w:rPr>
                    <w:t>水温</w:t>
                  </w:r>
                </w:p>
              </w:tc>
              <w:tc>
                <w:tcPr>
                  <w:tcW w:w="1509" w:type="dxa"/>
                  <w:vAlign w:val="center"/>
                </w:tcPr>
                <w:p w:rsidR="00695214" w:rsidRDefault="00941118">
                  <w:pPr>
                    <w:jc w:val="center"/>
                    <w:rPr>
                      <w:szCs w:val="21"/>
                    </w:rPr>
                  </w:pPr>
                  <w:r>
                    <w:rPr>
                      <w:szCs w:val="21"/>
                    </w:rPr>
                    <w:t>摄氏度</w:t>
                  </w:r>
                </w:p>
              </w:tc>
              <w:tc>
                <w:tcPr>
                  <w:tcW w:w="1383" w:type="dxa"/>
                  <w:vAlign w:val="center"/>
                </w:tcPr>
                <w:p w:rsidR="00695214" w:rsidRDefault="00941118">
                  <w:pPr>
                    <w:jc w:val="center"/>
                    <w:rPr>
                      <w:szCs w:val="24"/>
                    </w:rPr>
                  </w:pPr>
                  <w:r>
                    <w:t>19.9</w:t>
                  </w:r>
                </w:p>
              </w:tc>
              <w:tc>
                <w:tcPr>
                  <w:tcW w:w="1383" w:type="dxa"/>
                  <w:vAlign w:val="center"/>
                </w:tcPr>
                <w:p w:rsidR="00695214" w:rsidRDefault="00941118">
                  <w:pPr>
                    <w:jc w:val="center"/>
                    <w:rPr>
                      <w:szCs w:val="21"/>
                    </w:rPr>
                  </w:pPr>
                  <w:r>
                    <w:rPr>
                      <w:szCs w:val="21"/>
                    </w:rPr>
                    <w:t>----</w:t>
                  </w:r>
                </w:p>
              </w:tc>
              <w:tc>
                <w:tcPr>
                  <w:tcW w:w="1634" w:type="dxa"/>
                  <w:vAlign w:val="center"/>
                </w:tcPr>
                <w:p w:rsidR="00695214" w:rsidRDefault="00941118">
                  <w:pPr>
                    <w:jc w:val="center"/>
                    <w:rPr>
                      <w:szCs w:val="21"/>
                    </w:rPr>
                  </w:pPr>
                  <w:r>
                    <w:rPr>
                      <w:szCs w:val="21"/>
                    </w:rPr>
                    <w:t>----</w:t>
                  </w:r>
                </w:p>
              </w:tc>
            </w:tr>
            <w:tr w:rsidR="00695214">
              <w:trPr>
                <w:trHeight w:val="397"/>
              </w:trPr>
              <w:tc>
                <w:tcPr>
                  <w:tcW w:w="2672" w:type="dxa"/>
                  <w:vAlign w:val="center"/>
                </w:tcPr>
                <w:p w:rsidR="00695214" w:rsidRDefault="00941118">
                  <w:pPr>
                    <w:jc w:val="center"/>
                    <w:rPr>
                      <w:szCs w:val="21"/>
                    </w:rPr>
                  </w:pPr>
                  <w:r>
                    <w:rPr>
                      <w:szCs w:val="21"/>
                    </w:rPr>
                    <w:t>pH</w:t>
                  </w:r>
                </w:p>
              </w:tc>
              <w:tc>
                <w:tcPr>
                  <w:tcW w:w="1509" w:type="dxa"/>
                  <w:vAlign w:val="center"/>
                </w:tcPr>
                <w:p w:rsidR="00695214" w:rsidRDefault="00941118">
                  <w:pPr>
                    <w:jc w:val="center"/>
                    <w:rPr>
                      <w:szCs w:val="21"/>
                    </w:rPr>
                  </w:pPr>
                  <w:r>
                    <w:rPr>
                      <w:szCs w:val="21"/>
                    </w:rPr>
                    <w:t>无量纲</w:t>
                  </w:r>
                </w:p>
              </w:tc>
              <w:tc>
                <w:tcPr>
                  <w:tcW w:w="1383" w:type="dxa"/>
                  <w:vAlign w:val="center"/>
                </w:tcPr>
                <w:p w:rsidR="00695214" w:rsidRDefault="00941118">
                  <w:pPr>
                    <w:jc w:val="center"/>
                    <w:rPr>
                      <w:szCs w:val="21"/>
                    </w:rPr>
                  </w:pPr>
                  <w:r>
                    <w:t>6.69</w:t>
                  </w:r>
                </w:p>
              </w:tc>
              <w:tc>
                <w:tcPr>
                  <w:tcW w:w="1383" w:type="dxa"/>
                  <w:vAlign w:val="center"/>
                </w:tcPr>
                <w:p w:rsidR="00695214" w:rsidRDefault="00941118">
                  <w:pPr>
                    <w:jc w:val="center"/>
                    <w:rPr>
                      <w:szCs w:val="21"/>
                    </w:rPr>
                  </w:pPr>
                  <w:r>
                    <w:rPr>
                      <w:rFonts w:hint="eastAsia"/>
                      <w:szCs w:val="21"/>
                    </w:rPr>
                    <w:t>0.69</w:t>
                  </w:r>
                </w:p>
              </w:tc>
              <w:tc>
                <w:tcPr>
                  <w:tcW w:w="1634" w:type="dxa"/>
                  <w:vAlign w:val="center"/>
                </w:tcPr>
                <w:p w:rsidR="00695214" w:rsidRDefault="00941118">
                  <w:pPr>
                    <w:jc w:val="center"/>
                    <w:rPr>
                      <w:szCs w:val="21"/>
                    </w:rPr>
                  </w:pPr>
                  <w:r>
                    <w:rPr>
                      <w:szCs w:val="21"/>
                    </w:rPr>
                    <w:t>6-9</w:t>
                  </w:r>
                </w:p>
              </w:tc>
            </w:tr>
            <w:tr w:rsidR="00695214">
              <w:trPr>
                <w:trHeight w:val="397"/>
              </w:trPr>
              <w:tc>
                <w:tcPr>
                  <w:tcW w:w="2672" w:type="dxa"/>
                  <w:vAlign w:val="center"/>
                </w:tcPr>
                <w:p w:rsidR="00695214" w:rsidRDefault="00941118">
                  <w:pPr>
                    <w:jc w:val="center"/>
                    <w:rPr>
                      <w:szCs w:val="21"/>
                    </w:rPr>
                  </w:pPr>
                  <w:r>
                    <w:rPr>
                      <w:szCs w:val="21"/>
                    </w:rPr>
                    <w:t>高锰酸盐指数</w:t>
                  </w:r>
                </w:p>
              </w:tc>
              <w:tc>
                <w:tcPr>
                  <w:tcW w:w="1509" w:type="dxa"/>
                  <w:vAlign w:val="center"/>
                </w:tcPr>
                <w:p w:rsidR="00695214" w:rsidRDefault="00941118">
                  <w:pPr>
                    <w:jc w:val="center"/>
                    <w:rPr>
                      <w:szCs w:val="21"/>
                    </w:rPr>
                  </w:pPr>
                  <w:r>
                    <w:t>mg/L</w:t>
                  </w:r>
                </w:p>
              </w:tc>
              <w:tc>
                <w:tcPr>
                  <w:tcW w:w="1383" w:type="dxa"/>
                  <w:vAlign w:val="center"/>
                </w:tcPr>
                <w:p w:rsidR="00695214" w:rsidRDefault="00941118">
                  <w:pPr>
                    <w:jc w:val="center"/>
                  </w:pPr>
                  <w:r>
                    <w:t>1.85</w:t>
                  </w:r>
                </w:p>
              </w:tc>
              <w:tc>
                <w:tcPr>
                  <w:tcW w:w="1383" w:type="dxa"/>
                  <w:vAlign w:val="center"/>
                </w:tcPr>
                <w:p w:rsidR="00695214" w:rsidRDefault="00941118">
                  <w:pPr>
                    <w:jc w:val="center"/>
                    <w:rPr>
                      <w:szCs w:val="21"/>
                    </w:rPr>
                  </w:pPr>
                  <w:r>
                    <w:rPr>
                      <w:rFonts w:hint="eastAsia"/>
                      <w:szCs w:val="21"/>
                    </w:rPr>
                    <w:t>0.463</w:t>
                  </w:r>
                </w:p>
              </w:tc>
              <w:tc>
                <w:tcPr>
                  <w:tcW w:w="1634" w:type="dxa"/>
                  <w:vAlign w:val="center"/>
                </w:tcPr>
                <w:p w:rsidR="00695214" w:rsidRDefault="00941118">
                  <w:pPr>
                    <w:jc w:val="center"/>
                    <w:rPr>
                      <w:szCs w:val="21"/>
                    </w:rPr>
                  </w:pPr>
                  <w:r>
                    <w:rPr>
                      <w:szCs w:val="21"/>
                    </w:rPr>
                    <w:t>≤4</w:t>
                  </w:r>
                </w:p>
              </w:tc>
            </w:tr>
            <w:tr w:rsidR="00695214">
              <w:trPr>
                <w:trHeight w:val="397"/>
              </w:trPr>
              <w:tc>
                <w:tcPr>
                  <w:tcW w:w="2672" w:type="dxa"/>
                  <w:vAlign w:val="center"/>
                </w:tcPr>
                <w:p w:rsidR="00695214" w:rsidRDefault="00941118">
                  <w:pPr>
                    <w:jc w:val="center"/>
                    <w:rPr>
                      <w:szCs w:val="21"/>
                    </w:rPr>
                  </w:pPr>
                  <w:r>
                    <w:rPr>
                      <w:szCs w:val="21"/>
                    </w:rPr>
                    <w:t>COD</w:t>
                  </w:r>
                </w:p>
              </w:tc>
              <w:tc>
                <w:tcPr>
                  <w:tcW w:w="1509" w:type="dxa"/>
                  <w:vAlign w:val="center"/>
                </w:tcPr>
                <w:p w:rsidR="00695214" w:rsidRDefault="00941118">
                  <w:pPr>
                    <w:jc w:val="center"/>
                    <w:rPr>
                      <w:szCs w:val="21"/>
                    </w:rPr>
                  </w:pPr>
                  <w:r>
                    <w:t>mg/L</w:t>
                  </w:r>
                </w:p>
              </w:tc>
              <w:tc>
                <w:tcPr>
                  <w:tcW w:w="1383" w:type="dxa"/>
                  <w:vAlign w:val="center"/>
                </w:tcPr>
                <w:p w:rsidR="00695214" w:rsidRDefault="00941118">
                  <w:pPr>
                    <w:jc w:val="center"/>
                    <w:rPr>
                      <w:szCs w:val="21"/>
                    </w:rPr>
                  </w:pPr>
                  <w:r>
                    <w:rPr>
                      <w:szCs w:val="21"/>
                    </w:rPr>
                    <w:t>11.67</w:t>
                  </w:r>
                </w:p>
              </w:tc>
              <w:tc>
                <w:tcPr>
                  <w:tcW w:w="1383" w:type="dxa"/>
                  <w:vAlign w:val="center"/>
                </w:tcPr>
                <w:p w:rsidR="00695214" w:rsidRDefault="00941118">
                  <w:pPr>
                    <w:jc w:val="center"/>
                    <w:rPr>
                      <w:szCs w:val="21"/>
                    </w:rPr>
                  </w:pPr>
                  <w:r>
                    <w:rPr>
                      <w:rFonts w:hint="eastAsia"/>
                      <w:szCs w:val="21"/>
                    </w:rPr>
                    <w:t>0.778</w:t>
                  </w:r>
                </w:p>
              </w:tc>
              <w:tc>
                <w:tcPr>
                  <w:tcW w:w="1634" w:type="dxa"/>
                  <w:vAlign w:val="center"/>
                </w:tcPr>
                <w:p w:rsidR="00695214" w:rsidRDefault="00941118">
                  <w:pPr>
                    <w:jc w:val="center"/>
                    <w:rPr>
                      <w:szCs w:val="21"/>
                    </w:rPr>
                  </w:pPr>
                  <w:r>
                    <w:rPr>
                      <w:szCs w:val="21"/>
                    </w:rPr>
                    <w:t>≤15</w:t>
                  </w:r>
                </w:p>
              </w:tc>
            </w:tr>
            <w:tr w:rsidR="00695214">
              <w:trPr>
                <w:trHeight w:val="397"/>
              </w:trPr>
              <w:tc>
                <w:tcPr>
                  <w:tcW w:w="2672" w:type="dxa"/>
                  <w:vAlign w:val="center"/>
                </w:tcPr>
                <w:p w:rsidR="00695214" w:rsidRDefault="00941118">
                  <w:pPr>
                    <w:jc w:val="center"/>
                    <w:rPr>
                      <w:szCs w:val="21"/>
                    </w:rPr>
                  </w:pPr>
                  <w:r>
                    <w:rPr>
                      <w:szCs w:val="21"/>
                    </w:rPr>
                    <w:t>BOD</w:t>
                  </w:r>
                  <w:r>
                    <w:rPr>
                      <w:szCs w:val="21"/>
                      <w:vertAlign w:val="subscript"/>
                    </w:rPr>
                    <w:t>5</w:t>
                  </w:r>
                </w:p>
              </w:tc>
              <w:tc>
                <w:tcPr>
                  <w:tcW w:w="1509" w:type="dxa"/>
                  <w:vAlign w:val="center"/>
                </w:tcPr>
                <w:p w:rsidR="00695214" w:rsidRDefault="00941118">
                  <w:pPr>
                    <w:ind w:firstLineChars="50" w:firstLine="105"/>
                    <w:jc w:val="center"/>
                    <w:rPr>
                      <w:szCs w:val="21"/>
                    </w:rPr>
                  </w:pPr>
                  <w:r>
                    <w:rPr>
                      <w:szCs w:val="21"/>
                    </w:rPr>
                    <w:t>mg/L</w:t>
                  </w:r>
                </w:p>
              </w:tc>
              <w:tc>
                <w:tcPr>
                  <w:tcW w:w="1383" w:type="dxa"/>
                  <w:vAlign w:val="center"/>
                </w:tcPr>
                <w:p w:rsidR="00695214" w:rsidRDefault="00941118">
                  <w:pPr>
                    <w:jc w:val="center"/>
                    <w:rPr>
                      <w:szCs w:val="21"/>
                    </w:rPr>
                  </w:pPr>
                  <w:r>
                    <w:rPr>
                      <w:szCs w:val="21"/>
                    </w:rPr>
                    <w:t>1.79</w:t>
                  </w:r>
                </w:p>
              </w:tc>
              <w:tc>
                <w:tcPr>
                  <w:tcW w:w="1383" w:type="dxa"/>
                  <w:vAlign w:val="center"/>
                </w:tcPr>
                <w:p w:rsidR="00695214" w:rsidRDefault="00941118">
                  <w:pPr>
                    <w:jc w:val="center"/>
                    <w:rPr>
                      <w:szCs w:val="21"/>
                    </w:rPr>
                  </w:pPr>
                  <w:r>
                    <w:rPr>
                      <w:rFonts w:hint="eastAsia"/>
                      <w:szCs w:val="21"/>
                    </w:rPr>
                    <w:t>0.597</w:t>
                  </w:r>
                </w:p>
              </w:tc>
              <w:tc>
                <w:tcPr>
                  <w:tcW w:w="1634" w:type="dxa"/>
                  <w:vAlign w:val="center"/>
                </w:tcPr>
                <w:p w:rsidR="00695214" w:rsidRDefault="00941118">
                  <w:pPr>
                    <w:jc w:val="center"/>
                    <w:rPr>
                      <w:szCs w:val="21"/>
                    </w:rPr>
                  </w:pPr>
                  <w:r>
                    <w:rPr>
                      <w:szCs w:val="21"/>
                    </w:rPr>
                    <w:t>≤3</w:t>
                  </w:r>
                </w:p>
              </w:tc>
            </w:tr>
            <w:tr w:rsidR="00695214">
              <w:trPr>
                <w:trHeight w:val="397"/>
              </w:trPr>
              <w:tc>
                <w:tcPr>
                  <w:tcW w:w="2672" w:type="dxa"/>
                  <w:vAlign w:val="center"/>
                </w:tcPr>
                <w:p w:rsidR="00695214" w:rsidRDefault="00941118">
                  <w:pPr>
                    <w:jc w:val="center"/>
                    <w:rPr>
                      <w:szCs w:val="21"/>
                    </w:rPr>
                  </w:pPr>
                  <w:r>
                    <w:rPr>
                      <w:szCs w:val="21"/>
                    </w:rPr>
                    <w:t>氨氮</w:t>
                  </w:r>
                </w:p>
              </w:tc>
              <w:tc>
                <w:tcPr>
                  <w:tcW w:w="1509" w:type="dxa"/>
                  <w:vAlign w:val="center"/>
                </w:tcPr>
                <w:p w:rsidR="00695214" w:rsidRDefault="00941118">
                  <w:pPr>
                    <w:jc w:val="center"/>
                    <w:rPr>
                      <w:szCs w:val="21"/>
                    </w:rPr>
                  </w:pPr>
                  <w:r>
                    <w:rPr>
                      <w:szCs w:val="21"/>
                    </w:rPr>
                    <w:t>mg/L</w:t>
                  </w:r>
                </w:p>
              </w:tc>
              <w:tc>
                <w:tcPr>
                  <w:tcW w:w="1383" w:type="dxa"/>
                  <w:vAlign w:val="center"/>
                </w:tcPr>
                <w:p w:rsidR="00695214" w:rsidRDefault="00941118">
                  <w:pPr>
                    <w:jc w:val="center"/>
                    <w:rPr>
                      <w:bCs/>
                      <w:szCs w:val="21"/>
                    </w:rPr>
                  </w:pPr>
                  <w:r>
                    <w:rPr>
                      <w:bCs/>
                      <w:szCs w:val="21"/>
                    </w:rPr>
                    <w:t>0.32</w:t>
                  </w:r>
                </w:p>
              </w:tc>
              <w:tc>
                <w:tcPr>
                  <w:tcW w:w="1383" w:type="dxa"/>
                  <w:vAlign w:val="center"/>
                </w:tcPr>
                <w:p w:rsidR="00695214" w:rsidRDefault="00941118">
                  <w:pPr>
                    <w:jc w:val="center"/>
                    <w:rPr>
                      <w:bCs/>
                      <w:szCs w:val="21"/>
                    </w:rPr>
                  </w:pPr>
                  <w:r>
                    <w:rPr>
                      <w:rFonts w:hint="eastAsia"/>
                      <w:bCs/>
                      <w:szCs w:val="21"/>
                    </w:rPr>
                    <w:t>0.64</w:t>
                  </w:r>
                </w:p>
              </w:tc>
              <w:tc>
                <w:tcPr>
                  <w:tcW w:w="1634" w:type="dxa"/>
                  <w:vAlign w:val="center"/>
                </w:tcPr>
                <w:p w:rsidR="00695214" w:rsidRDefault="00941118">
                  <w:pPr>
                    <w:jc w:val="center"/>
                    <w:rPr>
                      <w:szCs w:val="21"/>
                    </w:rPr>
                  </w:pPr>
                  <w:r>
                    <w:rPr>
                      <w:szCs w:val="21"/>
                    </w:rPr>
                    <w:t>≤0.5</w:t>
                  </w:r>
                </w:p>
              </w:tc>
            </w:tr>
            <w:tr w:rsidR="00695214">
              <w:trPr>
                <w:trHeight w:val="397"/>
              </w:trPr>
              <w:tc>
                <w:tcPr>
                  <w:tcW w:w="2672" w:type="dxa"/>
                  <w:vAlign w:val="center"/>
                </w:tcPr>
                <w:p w:rsidR="00695214" w:rsidRDefault="00941118">
                  <w:pPr>
                    <w:jc w:val="center"/>
                    <w:rPr>
                      <w:szCs w:val="21"/>
                    </w:rPr>
                  </w:pPr>
                  <w:r>
                    <w:rPr>
                      <w:szCs w:val="21"/>
                    </w:rPr>
                    <w:t>总磷</w:t>
                  </w:r>
                </w:p>
              </w:tc>
              <w:tc>
                <w:tcPr>
                  <w:tcW w:w="1509" w:type="dxa"/>
                  <w:vAlign w:val="center"/>
                </w:tcPr>
                <w:p w:rsidR="00695214" w:rsidRDefault="00941118">
                  <w:pPr>
                    <w:jc w:val="center"/>
                    <w:rPr>
                      <w:szCs w:val="21"/>
                    </w:rPr>
                  </w:pPr>
                  <w:r>
                    <w:rPr>
                      <w:szCs w:val="21"/>
                    </w:rPr>
                    <w:t>mg/L</w:t>
                  </w:r>
                </w:p>
              </w:tc>
              <w:tc>
                <w:tcPr>
                  <w:tcW w:w="1383" w:type="dxa"/>
                  <w:vAlign w:val="center"/>
                </w:tcPr>
                <w:p w:rsidR="00695214" w:rsidRDefault="00941118">
                  <w:pPr>
                    <w:jc w:val="center"/>
                    <w:rPr>
                      <w:szCs w:val="21"/>
                    </w:rPr>
                  </w:pPr>
                  <w:r>
                    <w:rPr>
                      <w:szCs w:val="21"/>
                    </w:rPr>
                    <w:t>0.09</w:t>
                  </w:r>
                </w:p>
              </w:tc>
              <w:tc>
                <w:tcPr>
                  <w:tcW w:w="1383" w:type="dxa"/>
                  <w:vAlign w:val="center"/>
                </w:tcPr>
                <w:p w:rsidR="00695214" w:rsidRDefault="00941118">
                  <w:pPr>
                    <w:jc w:val="center"/>
                    <w:rPr>
                      <w:szCs w:val="21"/>
                    </w:rPr>
                  </w:pPr>
                  <w:r>
                    <w:rPr>
                      <w:rFonts w:hint="eastAsia"/>
                      <w:szCs w:val="21"/>
                    </w:rPr>
                    <w:t>0.9</w:t>
                  </w:r>
                </w:p>
              </w:tc>
              <w:tc>
                <w:tcPr>
                  <w:tcW w:w="1634" w:type="dxa"/>
                  <w:vAlign w:val="center"/>
                </w:tcPr>
                <w:p w:rsidR="00695214" w:rsidRDefault="00941118">
                  <w:pPr>
                    <w:jc w:val="center"/>
                    <w:rPr>
                      <w:szCs w:val="21"/>
                    </w:rPr>
                  </w:pPr>
                  <w:r>
                    <w:rPr>
                      <w:szCs w:val="21"/>
                    </w:rPr>
                    <w:t>≤0.1</w:t>
                  </w:r>
                </w:p>
              </w:tc>
            </w:tr>
            <w:tr w:rsidR="00695214">
              <w:trPr>
                <w:trHeight w:val="397"/>
              </w:trPr>
              <w:tc>
                <w:tcPr>
                  <w:tcW w:w="2672" w:type="dxa"/>
                  <w:vAlign w:val="center"/>
                </w:tcPr>
                <w:p w:rsidR="00695214" w:rsidRDefault="00941118">
                  <w:pPr>
                    <w:jc w:val="center"/>
                    <w:rPr>
                      <w:szCs w:val="21"/>
                    </w:rPr>
                  </w:pPr>
                  <w:r>
                    <w:rPr>
                      <w:szCs w:val="21"/>
                    </w:rPr>
                    <w:t>石油类</w:t>
                  </w:r>
                </w:p>
              </w:tc>
              <w:tc>
                <w:tcPr>
                  <w:tcW w:w="1509" w:type="dxa"/>
                  <w:vAlign w:val="center"/>
                </w:tcPr>
                <w:p w:rsidR="00695214" w:rsidRDefault="00941118">
                  <w:pPr>
                    <w:jc w:val="center"/>
                    <w:rPr>
                      <w:szCs w:val="21"/>
                    </w:rPr>
                  </w:pPr>
                  <w:r>
                    <w:rPr>
                      <w:szCs w:val="21"/>
                    </w:rPr>
                    <w:t>mg/L</w:t>
                  </w:r>
                </w:p>
              </w:tc>
              <w:tc>
                <w:tcPr>
                  <w:tcW w:w="1383" w:type="dxa"/>
                  <w:vAlign w:val="center"/>
                </w:tcPr>
                <w:p w:rsidR="00695214" w:rsidRDefault="00941118">
                  <w:pPr>
                    <w:jc w:val="center"/>
                    <w:rPr>
                      <w:szCs w:val="21"/>
                    </w:rPr>
                  </w:pPr>
                  <w:r>
                    <w:rPr>
                      <w:szCs w:val="21"/>
                    </w:rPr>
                    <w:t>0.01L</w:t>
                  </w:r>
                </w:p>
              </w:tc>
              <w:tc>
                <w:tcPr>
                  <w:tcW w:w="1383" w:type="dxa"/>
                  <w:vAlign w:val="center"/>
                </w:tcPr>
                <w:p w:rsidR="00695214" w:rsidRDefault="00941118">
                  <w:pPr>
                    <w:jc w:val="center"/>
                    <w:rPr>
                      <w:szCs w:val="21"/>
                    </w:rPr>
                  </w:pPr>
                  <w:r>
                    <w:rPr>
                      <w:szCs w:val="21"/>
                    </w:rPr>
                    <w:t>----</w:t>
                  </w:r>
                </w:p>
              </w:tc>
              <w:tc>
                <w:tcPr>
                  <w:tcW w:w="1634" w:type="dxa"/>
                  <w:vAlign w:val="center"/>
                </w:tcPr>
                <w:p w:rsidR="00695214" w:rsidRDefault="00941118">
                  <w:pPr>
                    <w:jc w:val="center"/>
                    <w:rPr>
                      <w:highlight w:val="green"/>
                    </w:rPr>
                  </w:pPr>
                  <w:r>
                    <w:rPr>
                      <w:szCs w:val="21"/>
                    </w:rPr>
                    <w:t>≤0.05</w:t>
                  </w:r>
                </w:p>
              </w:tc>
            </w:tr>
            <w:tr w:rsidR="00695214">
              <w:trPr>
                <w:trHeight w:val="397"/>
              </w:trPr>
              <w:tc>
                <w:tcPr>
                  <w:tcW w:w="2672" w:type="dxa"/>
                  <w:vAlign w:val="center"/>
                </w:tcPr>
                <w:p w:rsidR="00695214" w:rsidRDefault="00941118">
                  <w:pPr>
                    <w:jc w:val="center"/>
                    <w:rPr>
                      <w:szCs w:val="21"/>
                    </w:rPr>
                  </w:pPr>
                  <w:r>
                    <w:rPr>
                      <w:szCs w:val="21"/>
                    </w:rPr>
                    <w:t>氟化物</w:t>
                  </w:r>
                </w:p>
              </w:tc>
              <w:tc>
                <w:tcPr>
                  <w:tcW w:w="1509" w:type="dxa"/>
                  <w:vAlign w:val="center"/>
                </w:tcPr>
                <w:p w:rsidR="00695214" w:rsidRDefault="00941118">
                  <w:pPr>
                    <w:jc w:val="center"/>
                    <w:rPr>
                      <w:szCs w:val="21"/>
                    </w:rPr>
                  </w:pPr>
                  <w:r>
                    <w:rPr>
                      <w:szCs w:val="21"/>
                    </w:rPr>
                    <w:t>mg/L</w:t>
                  </w:r>
                </w:p>
              </w:tc>
              <w:tc>
                <w:tcPr>
                  <w:tcW w:w="1383" w:type="dxa"/>
                  <w:vAlign w:val="center"/>
                </w:tcPr>
                <w:p w:rsidR="00695214" w:rsidRDefault="00941118">
                  <w:pPr>
                    <w:jc w:val="center"/>
                    <w:rPr>
                      <w:szCs w:val="21"/>
                    </w:rPr>
                  </w:pPr>
                  <w:r>
                    <w:rPr>
                      <w:kern w:val="0"/>
                      <w:szCs w:val="21"/>
                      <w:lang/>
                    </w:rPr>
                    <w:t>0.287</w:t>
                  </w:r>
                </w:p>
              </w:tc>
              <w:tc>
                <w:tcPr>
                  <w:tcW w:w="1383" w:type="dxa"/>
                  <w:vAlign w:val="center"/>
                </w:tcPr>
                <w:p w:rsidR="00695214" w:rsidRDefault="00941118">
                  <w:pPr>
                    <w:jc w:val="center"/>
                  </w:pPr>
                  <w:r>
                    <w:rPr>
                      <w:rFonts w:hint="eastAsia"/>
                    </w:rPr>
                    <w:t>0.287</w:t>
                  </w:r>
                </w:p>
              </w:tc>
              <w:tc>
                <w:tcPr>
                  <w:tcW w:w="1634" w:type="dxa"/>
                  <w:vAlign w:val="center"/>
                </w:tcPr>
                <w:p w:rsidR="00695214" w:rsidRDefault="00941118">
                  <w:pPr>
                    <w:jc w:val="center"/>
                    <w:rPr>
                      <w:szCs w:val="21"/>
                    </w:rPr>
                  </w:pPr>
                  <w:r>
                    <w:rPr>
                      <w:szCs w:val="21"/>
                    </w:rPr>
                    <w:t>≤1.0</w:t>
                  </w:r>
                </w:p>
              </w:tc>
            </w:tr>
            <w:tr w:rsidR="00695214">
              <w:trPr>
                <w:trHeight w:val="397"/>
              </w:trPr>
              <w:tc>
                <w:tcPr>
                  <w:tcW w:w="2672" w:type="dxa"/>
                  <w:vAlign w:val="center"/>
                </w:tcPr>
                <w:p w:rsidR="00695214" w:rsidRDefault="00941118">
                  <w:pPr>
                    <w:jc w:val="center"/>
                    <w:rPr>
                      <w:szCs w:val="21"/>
                    </w:rPr>
                  </w:pPr>
                  <w:r>
                    <w:rPr>
                      <w:szCs w:val="21"/>
                    </w:rPr>
                    <w:t>阴离子表面活性剂</w:t>
                  </w:r>
                </w:p>
              </w:tc>
              <w:tc>
                <w:tcPr>
                  <w:tcW w:w="1509" w:type="dxa"/>
                  <w:vAlign w:val="center"/>
                </w:tcPr>
                <w:p w:rsidR="00695214" w:rsidRDefault="00941118">
                  <w:pPr>
                    <w:jc w:val="center"/>
                    <w:rPr>
                      <w:szCs w:val="21"/>
                    </w:rPr>
                  </w:pPr>
                  <w:r>
                    <w:rPr>
                      <w:szCs w:val="21"/>
                    </w:rPr>
                    <w:t>mg/L</w:t>
                  </w:r>
                </w:p>
              </w:tc>
              <w:tc>
                <w:tcPr>
                  <w:tcW w:w="1383" w:type="dxa"/>
                  <w:vAlign w:val="center"/>
                </w:tcPr>
                <w:p w:rsidR="00695214" w:rsidRDefault="00941118">
                  <w:pPr>
                    <w:jc w:val="center"/>
                    <w:rPr>
                      <w:szCs w:val="21"/>
                    </w:rPr>
                  </w:pPr>
                  <w:r>
                    <w:rPr>
                      <w:szCs w:val="21"/>
                    </w:rPr>
                    <w:t>0.05L</w:t>
                  </w:r>
                </w:p>
              </w:tc>
              <w:tc>
                <w:tcPr>
                  <w:tcW w:w="1383" w:type="dxa"/>
                  <w:vAlign w:val="center"/>
                </w:tcPr>
                <w:p w:rsidR="00695214" w:rsidRDefault="00941118">
                  <w:pPr>
                    <w:jc w:val="center"/>
                    <w:rPr>
                      <w:szCs w:val="21"/>
                    </w:rPr>
                  </w:pPr>
                  <w:r>
                    <w:rPr>
                      <w:szCs w:val="21"/>
                    </w:rPr>
                    <w:t>----</w:t>
                  </w:r>
                </w:p>
              </w:tc>
              <w:tc>
                <w:tcPr>
                  <w:tcW w:w="1634" w:type="dxa"/>
                  <w:vAlign w:val="center"/>
                </w:tcPr>
                <w:p w:rsidR="00695214" w:rsidRDefault="00941118">
                  <w:pPr>
                    <w:jc w:val="center"/>
                    <w:rPr>
                      <w:highlight w:val="green"/>
                    </w:rPr>
                  </w:pPr>
                  <w:r>
                    <w:rPr>
                      <w:szCs w:val="21"/>
                    </w:rPr>
                    <w:t>≤0.2</w:t>
                  </w:r>
                </w:p>
              </w:tc>
            </w:tr>
            <w:tr w:rsidR="00695214">
              <w:trPr>
                <w:trHeight w:val="397"/>
              </w:trPr>
              <w:tc>
                <w:tcPr>
                  <w:tcW w:w="8581" w:type="dxa"/>
                  <w:gridSpan w:val="5"/>
                  <w:vAlign w:val="center"/>
                </w:tcPr>
                <w:p w:rsidR="00695214" w:rsidRDefault="00941118">
                  <w:pPr>
                    <w:rPr>
                      <w:szCs w:val="21"/>
                      <w:highlight w:val="green"/>
                    </w:rPr>
                  </w:pPr>
                  <w:r>
                    <w:rPr>
                      <w:rFonts w:hAnsi="宋体"/>
                      <w:szCs w:val="21"/>
                    </w:rPr>
                    <w:t>新墙河六合垸断面位于污水厂排污口下游约</w:t>
                  </w:r>
                  <w:r>
                    <w:rPr>
                      <w:szCs w:val="21"/>
                    </w:rPr>
                    <w:t>2.5km</w:t>
                  </w:r>
                  <w:r>
                    <w:rPr>
                      <w:rFonts w:hAnsi="宋体"/>
                      <w:szCs w:val="21"/>
                    </w:rPr>
                    <w:t>。</w:t>
                  </w:r>
                </w:p>
              </w:tc>
            </w:tr>
          </w:tbl>
          <w:p w:rsidR="00695214" w:rsidRDefault="00695214">
            <w:pPr>
              <w:adjustRightInd w:val="0"/>
              <w:snapToGrid w:val="0"/>
              <w:jc w:val="center"/>
              <w:rPr>
                <w:rFonts w:hAnsi="宋体"/>
                <w:b/>
                <w:szCs w:val="21"/>
                <w:u w:val="single"/>
              </w:rPr>
            </w:pPr>
          </w:p>
          <w:p w:rsidR="00695214" w:rsidRDefault="00941118">
            <w:pPr>
              <w:adjustRightInd w:val="0"/>
              <w:snapToGrid w:val="0"/>
              <w:jc w:val="center"/>
              <w:rPr>
                <w:szCs w:val="21"/>
                <w:u w:val="single"/>
              </w:rPr>
            </w:pPr>
            <w:r>
              <w:rPr>
                <w:rFonts w:hAnsi="宋体"/>
                <w:b/>
                <w:szCs w:val="21"/>
                <w:u w:val="single"/>
              </w:rPr>
              <w:t>表</w:t>
            </w:r>
            <w:r>
              <w:rPr>
                <w:rFonts w:hint="eastAsia"/>
                <w:b/>
                <w:szCs w:val="21"/>
                <w:u w:val="single"/>
              </w:rPr>
              <w:t>3</w:t>
            </w:r>
            <w:r>
              <w:rPr>
                <w:b/>
                <w:szCs w:val="21"/>
                <w:u w:val="single"/>
              </w:rPr>
              <w:t>-</w:t>
            </w:r>
            <w:r>
              <w:rPr>
                <w:rFonts w:hint="eastAsia"/>
                <w:b/>
                <w:szCs w:val="21"/>
                <w:u w:val="single"/>
              </w:rPr>
              <w:t>5</w:t>
            </w:r>
            <w:r>
              <w:rPr>
                <w:b/>
                <w:szCs w:val="21"/>
                <w:u w:val="single"/>
              </w:rPr>
              <w:t xml:space="preserve"> </w:t>
            </w:r>
            <w:r>
              <w:rPr>
                <w:rFonts w:hint="eastAsia"/>
                <w:b/>
                <w:szCs w:val="21"/>
                <w:u w:val="single"/>
              </w:rPr>
              <w:t>八仙桥断面</w:t>
            </w:r>
            <w:r>
              <w:rPr>
                <w:b/>
                <w:bCs/>
                <w:szCs w:val="21"/>
                <w:u w:val="single"/>
              </w:rPr>
              <w:t>(W2)</w:t>
            </w:r>
            <w:r>
              <w:rPr>
                <w:rFonts w:hAnsi="宋体"/>
                <w:b/>
                <w:bCs/>
                <w:szCs w:val="21"/>
                <w:u w:val="single"/>
              </w:rPr>
              <w:t>地表水常规监测结果</w:t>
            </w:r>
            <w:r>
              <w:rPr>
                <w:b/>
                <w:bCs/>
                <w:szCs w:val="21"/>
                <w:u w:val="single"/>
              </w:rPr>
              <w:t xml:space="preserve">   </w:t>
            </w:r>
            <w:r>
              <w:rPr>
                <w:rFonts w:hAnsi="宋体"/>
                <w:b/>
                <w:bCs/>
                <w:szCs w:val="21"/>
                <w:u w:val="single"/>
              </w:rPr>
              <w:t>单位：</w:t>
            </w:r>
            <w:r>
              <w:rPr>
                <w:b/>
                <w:bCs/>
                <w:szCs w:val="21"/>
                <w:u w:val="single"/>
              </w:rPr>
              <w:t>mg/L</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1410"/>
              <w:gridCol w:w="1612"/>
              <w:gridCol w:w="1410"/>
              <w:gridCol w:w="1410"/>
            </w:tblGrid>
            <w:tr w:rsidR="00695214">
              <w:trPr>
                <w:trHeight w:val="397"/>
              </w:trPr>
              <w:tc>
                <w:tcPr>
                  <w:tcW w:w="2740" w:type="dxa"/>
                  <w:vAlign w:val="center"/>
                </w:tcPr>
                <w:p w:rsidR="00695214" w:rsidRDefault="00941118">
                  <w:pPr>
                    <w:jc w:val="center"/>
                    <w:rPr>
                      <w:szCs w:val="21"/>
                    </w:rPr>
                  </w:pPr>
                  <w:r>
                    <w:rPr>
                      <w:rFonts w:hint="eastAsia"/>
                      <w:szCs w:val="21"/>
                    </w:rPr>
                    <w:t>监测项目</w:t>
                  </w:r>
                </w:p>
              </w:tc>
              <w:tc>
                <w:tcPr>
                  <w:tcW w:w="1410" w:type="dxa"/>
                  <w:vAlign w:val="center"/>
                </w:tcPr>
                <w:p w:rsidR="00695214" w:rsidRDefault="00941118">
                  <w:pPr>
                    <w:jc w:val="center"/>
                    <w:rPr>
                      <w:szCs w:val="21"/>
                    </w:rPr>
                  </w:pPr>
                  <w:r>
                    <w:rPr>
                      <w:rFonts w:hint="eastAsia"/>
                      <w:szCs w:val="21"/>
                    </w:rPr>
                    <w:t>计量单位</w:t>
                  </w:r>
                </w:p>
              </w:tc>
              <w:tc>
                <w:tcPr>
                  <w:tcW w:w="1612" w:type="dxa"/>
                  <w:vAlign w:val="center"/>
                </w:tcPr>
                <w:p w:rsidR="00695214" w:rsidRDefault="00941118">
                  <w:pPr>
                    <w:jc w:val="center"/>
                    <w:rPr>
                      <w:szCs w:val="21"/>
                    </w:rPr>
                  </w:pPr>
                  <w:r>
                    <w:rPr>
                      <w:rFonts w:hint="eastAsia"/>
                      <w:szCs w:val="21"/>
                    </w:rPr>
                    <w:t>年平均值</w:t>
                  </w:r>
                </w:p>
              </w:tc>
              <w:tc>
                <w:tcPr>
                  <w:tcW w:w="1410" w:type="dxa"/>
                  <w:vAlign w:val="center"/>
                </w:tcPr>
                <w:p w:rsidR="00695214" w:rsidRDefault="00941118">
                  <w:pPr>
                    <w:jc w:val="center"/>
                    <w:rPr>
                      <w:szCs w:val="21"/>
                    </w:rPr>
                  </w:pPr>
                  <w:r>
                    <w:rPr>
                      <w:rFonts w:hint="eastAsia"/>
                      <w:szCs w:val="21"/>
                    </w:rPr>
                    <w:t>水质指数</w:t>
                  </w:r>
                </w:p>
              </w:tc>
              <w:tc>
                <w:tcPr>
                  <w:tcW w:w="1410" w:type="dxa"/>
                  <w:vAlign w:val="center"/>
                </w:tcPr>
                <w:p w:rsidR="00695214" w:rsidRDefault="00941118">
                  <w:pPr>
                    <w:jc w:val="center"/>
                    <w:rPr>
                      <w:szCs w:val="21"/>
                    </w:rPr>
                  </w:pPr>
                  <w:r>
                    <w:rPr>
                      <w:rFonts w:hint="eastAsia"/>
                      <w:szCs w:val="21"/>
                    </w:rPr>
                    <w:t>标准值</w:t>
                  </w:r>
                </w:p>
              </w:tc>
            </w:tr>
            <w:tr w:rsidR="00695214">
              <w:trPr>
                <w:trHeight w:val="397"/>
              </w:trPr>
              <w:tc>
                <w:tcPr>
                  <w:tcW w:w="2740" w:type="dxa"/>
                  <w:vAlign w:val="center"/>
                </w:tcPr>
                <w:p w:rsidR="00695214" w:rsidRDefault="00941118">
                  <w:pPr>
                    <w:jc w:val="center"/>
                    <w:rPr>
                      <w:szCs w:val="21"/>
                    </w:rPr>
                  </w:pPr>
                  <w:r>
                    <w:rPr>
                      <w:rFonts w:hint="eastAsia"/>
                      <w:szCs w:val="21"/>
                    </w:rPr>
                    <w:t>水温</w:t>
                  </w:r>
                </w:p>
              </w:tc>
              <w:tc>
                <w:tcPr>
                  <w:tcW w:w="1410" w:type="dxa"/>
                  <w:vAlign w:val="center"/>
                </w:tcPr>
                <w:p w:rsidR="00695214" w:rsidRDefault="00941118">
                  <w:pPr>
                    <w:jc w:val="center"/>
                    <w:rPr>
                      <w:szCs w:val="21"/>
                    </w:rPr>
                  </w:pPr>
                  <w:r>
                    <w:rPr>
                      <w:rFonts w:hint="eastAsia"/>
                      <w:szCs w:val="21"/>
                    </w:rPr>
                    <w:t>摄氏度</w:t>
                  </w:r>
                </w:p>
              </w:tc>
              <w:tc>
                <w:tcPr>
                  <w:tcW w:w="1612" w:type="dxa"/>
                  <w:vAlign w:val="center"/>
                </w:tcPr>
                <w:p w:rsidR="00695214" w:rsidRDefault="00941118">
                  <w:pPr>
                    <w:jc w:val="center"/>
                    <w:rPr>
                      <w:szCs w:val="24"/>
                    </w:rPr>
                  </w:pPr>
                  <w:r>
                    <w:t>20.5</w:t>
                  </w:r>
                </w:p>
              </w:tc>
              <w:tc>
                <w:tcPr>
                  <w:tcW w:w="1410" w:type="dxa"/>
                  <w:vAlign w:val="center"/>
                </w:tcPr>
                <w:p w:rsidR="00695214" w:rsidRDefault="00941118">
                  <w:pPr>
                    <w:jc w:val="center"/>
                    <w:rPr>
                      <w:szCs w:val="21"/>
                    </w:rPr>
                  </w:pPr>
                  <w:r>
                    <w:rPr>
                      <w:szCs w:val="21"/>
                    </w:rPr>
                    <w:t>----</w:t>
                  </w:r>
                </w:p>
              </w:tc>
              <w:tc>
                <w:tcPr>
                  <w:tcW w:w="1410" w:type="dxa"/>
                  <w:vAlign w:val="center"/>
                </w:tcPr>
                <w:p w:rsidR="00695214" w:rsidRDefault="00941118">
                  <w:pPr>
                    <w:jc w:val="center"/>
                    <w:rPr>
                      <w:szCs w:val="21"/>
                    </w:rPr>
                  </w:pPr>
                  <w:r>
                    <w:rPr>
                      <w:szCs w:val="21"/>
                    </w:rPr>
                    <w:t>----</w:t>
                  </w:r>
                </w:p>
              </w:tc>
            </w:tr>
            <w:tr w:rsidR="00695214">
              <w:trPr>
                <w:trHeight w:val="397"/>
              </w:trPr>
              <w:tc>
                <w:tcPr>
                  <w:tcW w:w="2740" w:type="dxa"/>
                  <w:vAlign w:val="center"/>
                </w:tcPr>
                <w:p w:rsidR="00695214" w:rsidRDefault="00941118">
                  <w:pPr>
                    <w:jc w:val="center"/>
                    <w:rPr>
                      <w:szCs w:val="21"/>
                    </w:rPr>
                  </w:pPr>
                  <w:r>
                    <w:rPr>
                      <w:szCs w:val="21"/>
                    </w:rPr>
                    <w:t>pH</w:t>
                  </w:r>
                </w:p>
              </w:tc>
              <w:tc>
                <w:tcPr>
                  <w:tcW w:w="1410" w:type="dxa"/>
                  <w:vAlign w:val="center"/>
                </w:tcPr>
                <w:p w:rsidR="00695214" w:rsidRDefault="00941118">
                  <w:pPr>
                    <w:jc w:val="center"/>
                    <w:rPr>
                      <w:szCs w:val="21"/>
                    </w:rPr>
                  </w:pPr>
                  <w:r>
                    <w:rPr>
                      <w:rFonts w:hint="eastAsia"/>
                      <w:szCs w:val="21"/>
                    </w:rPr>
                    <w:t>无量纲</w:t>
                  </w:r>
                </w:p>
              </w:tc>
              <w:tc>
                <w:tcPr>
                  <w:tcW w:w="1612" w:type="dxa"/>
                  <w:vAlign w:val="center"/>
                </w:tcPr>
                <w:p w:rsidR="00695214" w:rsidRDefault="00941118">
                  <w:pPr>
                    <w:jc w:val="center"/>
                    <w:rPr>
                      <w:szCs w:val="21"/>
                    </w:rPr>
                  </w:pPr>
                  <w:r>
                    <w:t>7.46</w:t>
                  </w:r>
                </w:p>
              </w:tc>
              <w:tc>
                <w:tcPr>
                  <w:tcW w:w="1410" w:type="dxa"/>
                  <w:vAlign w:val="center"/>
                </w:tcPr>
                <w:p w:rsidR="00695214" w:rsidRDefault="00941118">
                  <w:pPr>
                    <w:jc w:val="center"/>
                    <w:rPr>
                      <w:szCs w:val="21"/>
                    </w:rPr>
                  </w:pPr>
                  <w:r>
                    <w:rPr>
                      <w:rFonts w:hint="eastAsia"/>
                      <w:szCs w:val="21"/>
                    </w:rPr>
                    <w:t>0.23</w:t>
                  </w:r>
                </w:p>
              </w:tc>
              <w:tc>
                <w:tcPr>
                  <w:tcW w:w="1410" w:type="dxa"/>
                  <w:vAlign w:val="center"/>
                </w:tcPr>
                <w:p w:rsidR="00695214" w:rsidRDefault="00941118">
                  <w:pPr>
                    <w:jc w:val="center"/>
                    <w:rPr>
                      <w:szCs w:val="21"/>
                    </w:rPr>
                  </w:pPr>
                  <w:r>
                    <w:rPr>
                      <w:szCs w:val="21"/>
                    </w:rPr>
                    <w:t>6-9</w:t>
                  </w:r>
                </w:p>
              </w:tc>
            </w:tr>
            <w:tr w:rsidR="00695214">
              <w:trPr>
                <w:trHeight w:val="397"/>
              </w:trPr>
              <w:tc>
                <w:tcPr>
                  <w:tcW w:w="2740" w:type="dxa"/>
                  <w:vAlign w:val="center"/>
                </w:tcPr>
                <w:p w:rsidR="00695214" w:rsidRDefault="00941118">
                  <w:pPr>
                    <w:jc w:val="center"/>
                    <w:rPr>
                      <w:szCs w:val="21"/>
                    </w:rPr>
                  </w:pPr>
                  <w:r>
                    <w:rPr>
                      <w:rFonts w:hint="eastAsia"/>
                      <w:szCs w:val="21"/>
                    </w:rPr>
                    <w:t>高锰酸盐指数</w:t>
                  </w:r>
                </w:p>
              </w:tc>
              <w:tc>
                <w:tcPr>
                  <w:tcW w:w="1410" w:type="dxa"/>
                  <w:vAlign w:val="center"/>
                </w:tcPr>
                <w:p w:rsidR="00695214" w:rsidRDefault="00941118">
                  <w:pPr>
                    <w:jc w:val="center"/>
                    <w:rPr>
                      <w:szCs w:val="21"/>
                    </w:rPr>
                  </w:pPr>
                  <w:r>
                    <w:t>mg/L</w:t>
                  </w:r>
                </w:p>
              </w:tc>
              <w:tc>
                <w:tcPr>
                  <w:tcW w:w="1612" w:type="dxa"/>
                  <w:vAlign w:val="center"/>
                </w:tcPr>
                <w:p w:rsidR="00695214" w:rsidRDefault="00941118">
                  <w:pPr>
                    <w:jc w:val="center"/>
                  </w:pPr>
                  <w:r>
                    <w:t>3.40</w:t>
                  </w:r>
                </w:p>
              </w:tc>
              <w:tc>
                <w:tcPr>
                  <w:tcW w:w="1410" w:type="dxa"/>
                  <w:vAlign w:val="center"/>
                </w:tcPr>
                <w:p w:rsidR="00695214" w:rsidRDefault="00941118">
                  <w:pPr>
                    <w:jc w:val="center"/>
                    <w:rPr>
                      <w:szCs w:val="21"/>
                    </w:rPr>
                  </w:pPr>
                  <w:r>
                    <w:rPr>
                      <w:rFonts w:hint="eastAsia"/>
                      <w:szCs w:val="21"/>
                    </w:rPr>
                    <w:t>0.85</w:t>
                  </w:r>
                </w:p>
              </w:tc>
              <w:tc>
                <w:tcPr>
                  <w:tcW w:w="1410" w:type="dxa"/>
                  <w:vAlign w:val="center"/>
                </w:tcPr>
                <w:p w:rsidR="00695214" w:rsidRDefault="00941118">
                  <w:pPr>
                    <w:jc w:val="center"/>
                    <w:rPr>
                      <w:szCs w:val="21"/>
                    </w:rPr>
                  </w:pPr>
                  <w:r>
                    <w:rPr>
                      <w:rFonts w:ascii="宋体" w:hAnsi="宋体" w:cs="宋体" w:hint="eastAsia"/>
                      <w:szCs w:val="21"/>
                    </w:rPr>
                    <w:t>≤</w:t>
                  </w:r>
                  <w:r>
                    <w:rPr>
                      <w:rFonts w:hint="eastAsia"/>
                      <w:szCs w:val="21"/>
                    </w:rPr>
                    <w:t>6</w:t>
                  </w:r>
                </w:p>
              </w:tc>
            </w:tr>
            <w:tr w:rsidR="00695214">
              <w:trPr>
                <w:trHeight w:val="397"/>
              </w:trPr>
              <w:tc>
                <w:tcPr>
                  <w:tcW w:w="2740" w:type="dxa"/>
                  <w:vAlign w:val="center"/>
                </w:tcPr>
                <w:p w:rsidR="00695214" w:rsidRDefault="00941118">
                  <w:pPr>
                    <w:jc w:val="center"/>
                    <w:rPr>
                      <w:szCs w:val="21"/>
                    </w:rPr>
                  </w:pPr>
                  <w:r>
                    <w:rPr>
                      <w:szCs w:val="21"/>
                    </w:rPr>
                    <w:t>COD</w:t>
                  </w:r>
                </w:p>
              </w:tc>
              <w:tc>
                <w:tcPr>
                  <w:tcW w:w="1410" w:type="dxa"/>
                  <w:vAlign w:val="center"/>
                </w:tcPr>
                <w:p w:rsidR="00695214" w:rsidRDefault="00941118">
                  <w:pPr>
                    <w:jc w:val="center"/>
                    <w:rPr>
                      <w:szCs w:val="21"/>
                    </w:rPr>
                  </w:pPr>
                  <w:r>
                    <w:t>mg/L</w:t>
                  </w:r>
                </w:p>
              </w:tc>
              <w:tc>
                <w:tcPr>
                  <w:tcW w:w="1612" w:type="dxa"/>
                  <w:vAlign w:val="center"/>
                </w:tcPr>
                <w:p w:rsidR="00695214" w:rsidRDefault="00941118">
                  <w:pPr>
                    <w:jc w:val="center"/>
                    <w:rPr>
                      <w:szCs w:val="21"/>
                    </w:rPr>
                  </w:pPr>
                  <w:r>
                    <w:rPr>
                      <w:szCs w:val="21"/>
                    </w:rPr>
                    <w:t>13.16</w:t>
                  </w:r>
                </w:p>
              </w:tc>
              <w:tc>
                <w:tcPr>
                  <w:tcW w:w="1410" w:type="dxa"/>
                  <w:vAlign w:val="center"/>
                </w:tcPr>
                <w:p w:rsidR="00695214" w:rsidRDefault="00941118">
                  <w:pPr>
                    <w:jc w:val="center"/>
                    <w:rPr>
                      <w:szCs w:val="21"/>
                    </w:rPr>
                  </w:pPr>
                  <w:r>
                    <w:rPr>
                      <w:rFonts w:hint="eastAsia"/>
                      <w:szCs w:val="21"/>
                    </w:rPr>
                    <w:t>0.658</w:t>
                  </w:r>
                </w:p>
              </w:tc>
              <w:tc>
                <w:tcPr>
                  <w:tcW w:w="1410" w:type="dxa"/>
                  <w:vAlign w:val="center"/>
                </w:tcPr>
                <w:p w:rsidR="00695214" w:rsidRDefault="00941118">
                  <w:pPr>
                    <w:jc w:val="center"/>
                    <w:rPr>
                      <w:szCs w:val="21"/>
                    </w:rPr>
                  </w:pPr>
                  <w:r>
                    <w:rPr>
                      <w:rFonts w:ascii="宋体" w:hAnsi="宋体" w:cs="宋体" w:hint="eastAsia"/>
                      <w:szCs w:val="21"/>
                    </w:rPr>
                    <w:t>≤</w:t>
                  </w:r>
                  <w:r>
                    <w:rPr>
                      <w:rFonts w:hint="eastAsia"/>
                      <w:szCs w:val="21"/>
                    </w:rPr>
                    <w:t>20</w:t>
                  </w:r>
                </w:p>
              </w:tc>
            </w:tr>
            <w:tr w:rsidR="00695214">
              <w:trPr>
                <w:trHeight w:val="397"/>
              </w:trPr>
              <w:tc>
                <w:tcPr>
                  <w:tcW w:w="2740" w:type="dxa"/>
                  <w:vAlign w:val="center"/>
                </w:tcPr>
                <w:p w:rsidR="00695214" w:rsidRDefault="00941118">
                  <w:pPr>
                    <w:jc w:val="center"/>
                    <w:rPr>
                      <w:szCs w:val="21"/>
                    </w:rPr>
                  </w:pPr>
                  <w:r>
                    <w:rPr>
                      <w:szCs w:val="21"/>
                    </w:rPr>
                    <w:t>BOD</w:t>
                  </w:r>
                  <w:r>
                    <w:rPr>
                      <w:szCs w:val="21"/>
                      <w:vertAlign w:val="subscript"/>
                    </w:rPr>
                    <w:t>5</w:t>
                  </w:r>
                </w:p>
              </w:tc>
              <w:tc>
                <w:tcPr>
                  <w:tcW w:w="1410" w:type="dxa"/>
                  <w:vAlign w:val="center"/>
                </w:tcPr>
                <w:p w:rsidR="00695214" w:rsidRDefault="00941118">
                  <w:pPr>
                    <w:ind w:firstLineChars="50" w:firstLine="105"/>
                    <w:jc w:val="center"/>
                    <w:rPr>
                      <w:szCs w:val="21"/>
                    </w:rPr>
                  </w:pPr>
                  <w:r>
                    <w:rPr>
                      <w:szCs w:val="21"/>
                    </w:rPr>
                    <w:t>mg/L</w:t>
                  </w:r>
                </w:p>
              </w:tc>
              <w:tc>
                <w:tcPr>
                  <w:tcW w:w="1612" w:type="dxa"/>
                  <w:vAlign w:val="center"/>
                </w:tcPr>
                <w:p w:rsidR="00695214" w:rsidRDefault="00941118">
                  <w:pPr>
                    <w:jc w:val="center"/>
                    <w:rPr>
                      <w:szCs w:val="21"/>
                    </w:rPr>
                  </w:pPr>
                  <w:r>
                    <w:rPr>
                      <w:szCs w:val="21"/>
                    </w:rPr>
                    <w:t>2.89</w:t>
                  </w:r>
                </w:p>
              </w:tc>
              <w:tc>
                <w:tcPr>
                  <w:tcW w:w="1410" w:type="dxa"/>
                  <w:vAlign w:val="center"/>
                </w:tcPr>
                <w:p w:rsidR="00695214" w:rsidRDefault="00941118">
                  <w:pPr>
                    <w:jc w:val="center"/>
                    <w:rPr>
                      <w:szCs w:val="21"/>
                    </w:rPr>
                  </w:pPr>
                  <w:r>
                    <w:rPr>
                      <w:rFonts w:hint="eastAsia"/>
                      <w:szCs w:val="21"/>
                    </w:rPr>
                    <w:t>0.723</w:t>
                  </w:r>
                </w:p>
              </w:tc>
              <w:tc>
                <w:tcPr>
                  <w:tcW w:w="1410" w:type="dxa"/>
                  <w:vAlign w:val="center"/>
                </w:tcPr>
                <w:p w:rsidR="00695214" w:rsidRDefault="00941118">
                  <w:pPr>
                    <w:jc w:val="center"/>
                    <w:rPr>
                      <w:szCs w:val="21"/>
                    </w:rPr>
                  </w:pPr>
                  <w:r>
                    <w:rPr>
                      <w:rFonts w:ascii="宋体" w:hAnsi="宋体" w:cs="宋体" w:hint="eastAsia"/>
                      <w:szCs w:val="21"/>
                    </w:rPr>
                    <w:t>≤</w:t>
                  </w:r>
                  <w:r>
                    <w:rPr>
                      <w:rFonts w:hint="eastAsia"/>
                      <w:szCs w:val="21"/>
                    </w:rPr>
                    <w:t>4</w:t>
                  </w:r>
                </w:p>
              </w:tc>
            </w:tr>
            <w:tr w:rsidR="00695214">
              <w:trPr>
                <w:trHeight w:val="397"/>
              </w:trPr>
              <w:tc>
                <w:tcPr>
                  <w:tcW w:w="2740" w:type="dxa"/>
                  <w:vAlign w:val="center"/>
                </w:tcPr>
                <w:p w:rsidR="00695214" w:rsidRDefault="00941118">
                  <w:pPr>
                    <w:jc w:val="center"/>
                    <w:rPr>
                      <w:szCs w:val="21"/>
                    </w:rPr>
                  </w:pPr>
                  <w:r>
                    <w:rPr>
                      <w:rFonts w:hint="eastAsia"/>
                      <w:szCs w:val="21"/>
                    </w:rPr>
                    <w:t>氨氮</w:t>
                  </w:r>
                </w:p>
              </w:tc>
              <w:tc>
                <w:tcPr>
                  <w:tcW w:w="1410" w:type="dxa"/>
                  <w:vAlign w:val="center"/>
                </w:tcPr>
                <w:p w:rsidR="00695214" w:rsidRDefault="00941118">
                  <w:pPr>
                    <w:jc w:val="center"/>
                    <w:rPr>
                      <w:szCs w:val="21"/>
                    </w:rPr>
                  </w:pPr>
                  <w:r>
                    <w:rPr>
                      <w:szCs w:val="21"/>
                    </w:rPr>
                    <w:t>mg/L</w:t>
                  </w:r>
                </w:p>
              </w:tc>
              <w:tc>
                <w:tcPr>
                  <w:tcW w:w="1612" w:type="dxa"/>
                  <w:vAlign w:val="center"/>
                </w:tcPr>
                <w:p w:rsidR="00695214" w:rsidRDefault="00941118">
                  <w:pPr>
                    <w:jc w:val="center"/>
                    <w:rPr>
                      <w:bCs/>
                      <w:szCs w:val="21"/>
                    </w:rPr>
                  </w:pPr>
                  <w:r>
                    <w:rPr>
                      <w:bCs/>
                      <w:szCs w:val="21"/>
                    </w:rPr>
                    <w:t>0.32</w:t>
                  </w:r>
                  <w:r>
                    <w:rPr>
                      <w:rFonts w:hint="eastAsia"/>
                      <w:bCs/>
                      <w:szCs w:val="21"/>
                    </w:rPr>
                    <w:t>2</w:t>
                  </w:r>
                </w:p>
              </w:tc>
              <w:tc>
                <w:tcPr>
                  <w:tcW w:w="1410" w:type="dxa"/>
                  <w:vAlign w:val="center"/>
                </w:tcPr>
                <w:p w:rsidR="00695214" w:rsidRDefault="00941118">
                  <w:pPr>
                    <w:jc w:val="center"/>
                    <w:rPr>
                      <w:bCs/>
                      <w:szCs w:val="21"/>
                    </w:rPr>
                  </w:pPr>
                  <w:r>
                    <w:rPr>
                      <w:rFonts w:hint="eastAsia"/>
                      <w:bCs/>
                      <w:szCs w:val="21"/>
                    </w:rPr>
                    <w:t>0.322</w:t>
                  </w:r>
                </w:p>
              </w:tc>
              <w:tc>
                <w:tcPr>
                  <w:tcW w:w="1410" w:type="dxa"/>
                  <w:vAlign w:val="center"/>
                </w:tcPr>
                <w:p w:rsidR="00695214" w:rsidRDefault="00941118">
                  <w:pPr>
                    <w:jc w:val="center"/>
                    <w:rPr>
                      <w:szCs w:val="21"/>
                    </w:rPr>
                  </w:pPr>
                  <w:r>
                    <w:rPr>
                      <w:rFonts w:ascii="宋体" w:hAnsi="宋体" w:cs="宋体" w:hint="eastAsia"/>
                      <w:szCs w:val="21"/>
                    </w:rPr>
                    <w:t>≤</w:t>
                  </w:r>
                  <w:r>
                    <w:rPr>
                      <w:rFonts w:hint="eastAsia"/>
                      <w:szCs w:val="21"/>
                    </w:rPr>
                    <w:t>1.0</w:t>
                  </w:r>
                </w:p>
              </w:tc>
            </w:tr>
            <w:tr w:rsidR="00695214">
              <w:trPr>
                <w:trHeight w:val="397"/>
              </w:trPr>
              <w:tc>
                <w:tcPr>
                  <w:tcW w:w="2740" w:type="dxa"/>
                  <w:vAlign w:val="center"/>
                </w:tcPr>
                <w:p w:rsidR="00695214" w:rsidRDefault="00941118">
                  <w:pPr>
                    <w:jc w:val="center"/>
                    <w:rPr>
                      <w:szCs w:val="21"/>
                    </w:rPr>
                  </w:pPr>
                  <w:r>
                    <w:rPr>
                      <w:rFonts w:hint="eastAsia"/>
                      <w:szCs w:val="21"/>
                    </w:rPr>
                    <w:t>总磷</w:t>
                  </w:r>
                </w:p>
              </w:tc>
              <w:tc>
                <w:tcPr>
                  <w:tcW w:w="1410" w:type="dxa"/>
                  <w:vAlign w:val="center"/>
                </w:tcPr>
                <w:p w:rsidR="00695214" w:rsidRDefault="00941118">
                  <w:pPr>
                    <w:jc w:val="center"/>
                    <w:rPr>
                      <w:szCs w:val="21"/>
                    </w:rPr>
                  </w:pPr>
                  <w:r>
                    <w:rPr>
                      <w:szCs w:val="21"/>
                    </w:rPr>
                    <w:t>mg/L</w:t>
                  </w:r>
                </w:p>
              </w:tc>
              <w:tc>
                <w:tcPr>
                  <w:tcW w:w="1612" w:type="dxa"/>
                  <w:vAlign w:val="center"/>
                </w:tcPr>
                <w:p w:rsidR="00695214" w:rsidRDefault="00941118">
                  <w:pPr>
                    <w:jc w:val="center"/>
                    <w:rPr>
                      <w:szCs w:val="21"/>
                    </w:rPr>
                  </w:pPr>
                  <w:r>
                    <w:rPr>
                      <w:szCs w:val="21"/>
                    </w:rPr>
                    <w:t>0.108</w:t>
                  </w:r>
                </w:p>
              </w:tc>
              <w:tc>
                <w:tcPr>
                  <w:tcW w:w="1410" w:type="dxa"/>
                  <w:vAlign w:val="center"/>
                </w:tcPr>
                <w:p w:rsidR="00695214" w:rsidRDefault="00941118">
                  <w:pPr>
                    <w:jc w:val="center"/>
                    <w:rPr>
                      <w:szCs w:val="21"/>
                    </w:rPr>
                  </w:pPr>
                  <w:r>
                    <w:rPr>
                      <w:rFonts w:hint="eastAsia"/>
                      <w:szCs w:val="21"/>
                    </w:rPr>
                    <w:t>0.54</w:t>
                  </w:r>
                </w:p>
              </w:tc>
              <w:tc>
                <w:tcPr>
                  <w:tcW w:w="1410" w:type="dxa"/>
                  <w:vAlign w:val="center"/>
                </w:tcPr>
                <w:p w:rsidR="00695214" w:rsidRDefault="00941118">
                  <w:pPr>
                    <w:jc w:val="center"/>
                    <w:rPr>
                      <w:szCs w:val="21"/>
                    </w:rPr>
                  </w:pPr>
                  <w:r>
                    <w:rPr>
                      <w:rFonts w:ascii="宋体" w:hAnsi="宋体" w:cs="宋体" w:hint="eastAsia"/>
                      <w:szCs w:val="21"/>
                    </w:rPr>
                    <w:t>≤</w:t>
                  </w:r>
                  <w:r>
                    <w:rPr>
                      <w:rFonts w:hint="eastAsia"/>
                      <w:szCs w:val="21"/>
                    </w:rPr>
                    <w:t>0.2</w:t>
                  </w:r>
                </w:p>
              </w:tc>
            </w:tr>
            <w:tr w:rsidR="00695214">
              <w:trPr>
                <w:trHeight w:val="397"/>
              </w:trPr>
              <w:tc>
                <w:tcPr>
                  <w:tcW w:w="2740" w:type="dxa"/>
                  <w:vAlign w:val="center"/>
                </w:tcPr>
                <w:p w:rsidR="00695214" w:rsidRDefault="00941118">
                  <w:pPr>
                    <w:jc w:val="center"/>
                    <w:rPr>
                      <w:szCs w:val="21"/>
                    </w:rPr>
                  </w:pPr>
                  <w:r>
                    <w:rPr>
                      <w:rFonts w:hint="eastAsia"/>
                      <w:szCs w:val="21"/>
                    </w:rPr>
                    <w:t>石油类</w:t>
                  </w:r>
                </w:p>
              </w:tc>
              <w:tc>
                <w:tcPr>
                  <w:tcW w:w="1410" w:type="dxa"/>
                  <w:vAlign w:val="center"/>
                </w:tcPr>
                <w:p w:rsidR="00695214" w:rsidRDefault="00941118">
                  <w:pPr>
                    <w:jc w:val="center"/>
                    <w:rPr>
                      <w:szCs w:val="21"/>
                    </w:rPr>
                  </w:pPr>
                  <w:r>
                    <w:rPr>
                      <w:szCs w:val="21"/>
                    </w:rPr>
                    <w:t>mg/L</w:t>
                  </w:r>
                </w:p>
              </w:tc>
              <w:tc>
                <w:tcPr>
                  <w:tcW w:w="1612" w:type="dxa"/>
                  <w:vAlign w:val="center"/>
                </w:tcPr>
                <w:p w:rsidR="00695214" w:rsidRDefault="00941118">
                  <w:pPr>
                    <w:jc w:val="center"/>
                    <w:rPr>
                      <w:szCs w:val="21"/>
                    </w:rPr>
                  </w:pPr>
                  <w:r>
                    <w:rPr>
                      <w:szCs w:val="21"/>
                    </w:rPr>
                    <w:t>0.01L</w:t>
                  </w:r>
                </w:p>
              </w:tc>
              <w:tc>
                <w:tcPr>
                  <w:tcW w:w="1410" w:type="dxa"/>
                  <w:vAlign w:val="center"/>
                </w:tcPr>
                <w:p w:rsidR="00695214" w:rsidRDefault="00941118">
                  <w:pPr>
                    <w:jc w:val="center"/>
                    <w:rPr>
                      <w:szCs w:val="21"/>
                    </w:rPr>
                  </w:pPr>
                  <w:r>
                    <w:rPr>
                      <w:szCs w:val="21"/>
                    </w:rPr>
                    <w:t>----</w:t>
                  </w:r>
                </w:p>
              </w:tc>
              <w:tc>
                <w:tcPr>
                  <w:tcW w:w="1410" w:type="dxa"/>
                  <w:vAlign w:val="center"/>
                </w:tcPr>
                <w:p w:rsidR="00695214" w:rsidRDefault="00941118">
                  <w:pPr>
                    <w:jc w:val="center"/>
                    <w:rPr>
                      <w:highlight w:val="green"/>
                    </w:rPr>
                  </w:pPr>
                  <w:r>
                    <w:rPr>
                      <w:rFonts w:ascii="宋体" w:hAnsi="宋体" w:cs="宋体" w:hint="eastAsia"/>
                      <w:szCs w:val="21"/>
                    </w:rPr>
                    <w:t>≤</w:t>
                  </w:r>
                  <w:r>
                    <w:rPr>
                      <w:szCs w:val="21"/>
                    </w:rPr>
                    <w:t>0.05</w:t>
                  </w:r>
                </w:p>
              </w:tc>
            </w:tr>
            <w:tr w:rsidR="00695214">
              <w:trPr>
                <w:trHeight w:val="397"/>
              </w:trPr>
              <w:tc>
                <w:tcPr>
                  <w:tcW w:w="2740" w:type="dxa"/>
                  <w:vAlign w:val="center"/>
                </w:tcPr>
                <w:p w:rsidR="00695214" w:rsidRDefault="00941118">
                  <w:pPr>
                    <w:jc w:val="center"/>
                    <w:rPr>
                      <w:szCs w:val="21"/>
                    </w:rPr>
                  </w:pPr>
                  <w:r>
                    <w:rPr>
                      <w:rFonts w:hint="eastAsia"/>
                      <w:szCs w:val="21"/>
                    </w:rPr>
                    <w:t>氟化物</w:t>
                  </w:r>
                </w:p>
              </w:tc>
              <w:tc>
                <w:tcPr>
                  <w:tcW w:w="1410" w:type="dxa"/>
                  <w:vAlign w:val="center"/>
                </w:tcPr>
                <w:p w:rsidR="00695214" w:rsidRDefault="00941118">
                  <w:pPr>
                    <w:jc w:val="center"/>
                    <w:rPr>
                      <w:szCs w:val="21"/>
                    </w:rPr>
                  </w:pPr>
                  <w:r>
                    <w:rPr>
                      <w:szCs w:val="21"/>
                    </w:rPr>
                    <w:t>mg/L</w:t>
                  </w:r>
                </w:p>
              </w:tc>
              <w:tc>
                <w:tcPr>
                  <w:tcW w:w="1612" w:type="dxa"/>
                  <w:vAlign w:val="center"/>
                </w:tcPr>
                <w:p w:rsidR="00695214" w:rsidRDefault="00941118">
                  <w:pPr>
                    <w:jc w:val="center"/>
                    <w:rPr>
                      <w:szCs w:val="21"/>
                    </w:rPr>
                  </w:pPr>
                  <w:r>
                    <w:rPr>
                      <w:rFonts w:hint="eastAsia"/>
                      <w:szCs w:val="21"/>
                    </w:rPr>
                    <w:t>0.365</w:t>
                  </w:r>
                </w:p>
              </w:tc>
              <w:tc>
                <w:tcPr>
                  <w:tcW w:w="1410" w:type="dxa"/>
                  <w:vAlign w:val="center"/>
                </w:tcPr>
                <w:p w:rsidR="00695214" w:rsidRDefault="00941118">
                  <w:pPr>
                    <w:jc w:val="center"/>
                  </w:pPr>
                  <w:r>
                    <w:rPr>
                      <w:rFonts w:hint="eastAsia"/>
                    </w:rPr>
                    <w:t>0.365</w:t>
                  </w:r>
                </w:p>
              </w:tc>
              <w:tc>
                <w:tcPr>
                  <w:tcW w:w="1410" w:type="dxa"/>
                  <w:vAlign w:val="center"/>
                </w:tcPr>
                <w:p w:rsidR="00695214" w:rsidRDefault="00941118">
                  <w:pPr>
                    <w:jc w:val="center"/>
                    <w:rPr>
                      <w:rFonts w:ascii="宋体" w:hAnsi="宋体" w:cs="宋体"/>
                      <w:szCs w:val="21"/>
                    </w:rPr>
                  </w:pPr>
                  <w:r>
                    <w:rPr>
                      <w:rFonts w:ascii="宋体" w:hAnsi="宋体" w:cs="宋体" w:hint="eastAsia"/>
                      <w:szCs w:val="21"/>
                    </w:rPr>
                    <w:t>≤</w:t>
                  </w:r>
                  <w:r>
                    <w:rPr>
                      <w:rFonts w:hint="eastAsia"/>
                      <w:szCs w:val="21"/>
                    </w:rPr>
                    <w:t>1.0</w:t>
                  </w:r>
                </w:p>
              </w:tc>
            </w:tr>
            <w:tr w:rsidR="00695214">
              <w:trPr>
                <w:trHeight w:val="397"/>
              </w:trPr>
              <w:tc>
                <w:tcPr>
                  <w:tcW w:w="2740" w:type="dxa"/>
                  <w:vAlign w:val="center"/>
                </w:tcPr>
                <w:p w:rsidR="00695214" w:rsidRDefault="00941118">
                  <w:pPr>
                    <w:jc w:val="center"/>
                    <w:rPr>
                      <w:szCs w:val="21"/>
                    </w:rPr>
                  </w:pPr>
                  <w:r>
                    <w:rPr>
                      <w:rFonts w:hint="eastAsia"/>
                      <w:szCs w:val="21"/>
                    </w:rPr>
                    <w:lastRenderedPageBreak/>
                    <w:t>阴离子表面活性剂</w:t>
                  </w:r>
                </w:p>
              </w:tc>
              <w:tc>
                <w:tcPr>
                  <w:tcW w:w="1410" w:type="dxa"/>
                  <w:vAlign w:val="center"/>
                </w:tcPr>
                <w:p w:rsidR="00695214" w:rsidRDefault="00941118">
                  <w:pPr>
                    <w:jc w:val="center"/>
                    <w:rPr>
                      <w:szCs w:val="21"/>
                    </w:rPr>
                  </w:pPr>
                  <w:r>
                    <w:rPr>
                      <w:szCs w:val="21"/>
                    </w:rPr>
                    <w:t>mg/L</w:t>
                  </w:r>
                </w:p>
              </w:tc>
              <w:tc>
                <w:tcPr>
                  <w:tcW w:w="1612" w:type="dxa"/>
                  <w:vAlign w:val="center"/>
                </w:tcPr>
                <w:p w:rsidR="00695214" w:rsidRDefault="00941118">
                  <w:pPr>
                    <w:jc w:val="center"/>
                    <w:rPr>
                      <w:szCs w:val="21"/>
                    </w:rPr>
                  </w:pPr>
                  <w:r>
                    <w:rPr>
                      <w:szCs w:val="21"/>
                    </w:rPr>
                    <w:t>0.05L</w:t>
                  </w:r>
                </w:p>
              </w:tc>
              <w:tc>
                <w:tcPr>
                  <w:tcW w:w="1410" w:type="dxa"/>
                  <w:vAlign w:val="center"/>
                </w:tcPr>
                <w:p w:rsidR="00695214" w:rsidRDefault="00941118">
                  <w:pPr>
                    <w:jc w:val="center"/>
                    <w:rPr>
                      <w:szCs w:val="21"/>
                    </w:rPr>
                  </w:pPr>
                  <w:r>
                    <w:t>----</w:t>
                  </w:r>
                </w:p>
              </w:tc>
              <w:tc>
                <w:tcPr>
                  <w:tcW w:w="1410" w:type="dxa"/>
                  <w:vAlign w:val="center"/>
                </w:tcPr>
                <w:p w:rsidR="00695214" w:rsidRDefault="00941118">
                  <w:pPr>
                    <w:jc w:val="center"/>
                    <w:rPr>
                      <w:highlight w:val="green"/>
                    </w:rPr>
                  </w:pPr>
                  <w:r>
                    <w:rPr>
                      <w:rFonts w:ascii="宋体" w:hAnsi="宋体" w:cs="宋体" w:hint="eastAsia"/>
                      <w:szCs w:val="21"/>
                    </w:rPr>
                    <w:t>≤</w:t>
                  </w:r>
                  <w:r>
                    <w:rPr>
                      <w:szCs w:val="21"/>
                    </w:rPr>
                    <w:t>0.2</w:t>
                  </w:r>
                </w:p>
              </w:tc>
            </w:tr>
            <w:tr w:rsidR="00695214">
              <w:trPr>
                <w:trHeight w:val="397"/>
              </w:trPr>
              <w:tc>
                <w:tcPr>
                  <w:tcW w:w="8582" w:type="dxa"/>
                  <w:gridSpan w:val="5"/>
                  <w:vAlign w:val="center"/>
                </w:tcPr>
                <w:p w:rsidR="00695214" w:rsidRDefault="00941118">
                  <w:pPr>
                    <w:rPr>
                      <w:sz w:val="24"/>
                      <w:highlight w:val="green"/>
                    </w:rPr>
                  </w:pPr>
                  <w:r>
                    <w:rPr>
                      <w:rFonts w:hint="eastAsia"/>
                      <w:szCs w:val="21"/>
                    </w:rPr>
                    <w:t>洞庭湖水系新墙河八仙桥断面位于污水厂排污口上游约</w:t>
                  </w:r>
                  <w:r>
                    <w:rPr>
                      <w:szCs w:val="21"/>
                    </w:rPr>
                    <w:t>4.3km</w:t>
                  </w:r>
                  <w:r>
                    <w:rPr>
                      <w:rFonts w:hint="eastAsia"/>
                      <w:szCs w:val="21"/>
                    </w:rPr>
                    <w:t>。</w:t>
                  </w:r>
                </w:p>
              </w:tc>
            </w:tr>
          </w:tbl>
          <w:p w:rsidR="00695214" w:rsidRDefault="00941118">
            <w:pPr>
              <w:adjustRightInd w:val="0"/>
              <w:snapToGrid w:val="0"/>
              <w:spacing w:line="480" w:lineRule="exact"/>
              <w:ind w:firstLine="482"/>
              <w:rPr>
                <w:sz w:val="24"/>
                <w:szCs w:val="24"/>
                <w:u w:val="single"/>
              </w:rPr>
            </w:pPr>
            <w:r>
              <w:rPr>
                <w:rFonts w:hint="eastAsia"/>
                <w:sz w:val="24"/>
                <w:szCs w:val="24"/>
                <w:u w:val="single"/>
              </w:rPr>
              <w:t>八仙桥断面</w:t>
            </w:r>
            <w:r>
              <w:rPr>
                <w:rFonts w:hint="eastAsia"/>
                <w:sz w:val="24"/>
                <w:szCs w:val="24"/>
                <w:u w:val="single"/>
              </w:rPr>
              <w:t>（</w:t>
            </w:r>
            <w:r>
              <w:rPr>
                <w:rFonts w:hint="eastAsia"/>
                <w:sz w:val="24"/>
                <w:szCs w:val="24"/>
                <w:u w:val="single"/>
              </w:rPr>
              <w:t>W2</w:t>
            </w:r>
            <w:r>
              <w:rPr>
                <w:rFonts w:hint="eastAsia"/>
                <w:sz w:val="24"/>
                <w:szCs w:val="24"/>
                <w:u w:val="single"/>
              </w:rPr>
              <w:t>）</w:t>
            </w:r>
            <w:r>
              <w:rPr>
                <w:rFonts w:hint="eastAsia"/>
                <w:sz w:val="24"/>
                <w:szCs w:val="24"/>
                <w:u w:val="single"/>
              </w:rPr>
              <w:t>属于渔业用水区，执行《地表水环境质量标准》（</w:t>
            </w:r>
            <w:r>
              <w:rPr>
                <w:rFonts w:hint="eastAsia"/>
                <w:sz w:val="24"/>
                <w:szCs w:val="24"/>
                <w:u w:val="single"/>
              </w:rPr>
              <w:t>GB3838-2002</w:t>
            </w:r>
            <w:r>
              <w:rPr>
                <w:rFonts w:hint="eastAsia"/>
                <w:sz w:val="24"/>
                <w:szCs w:val="24"/>
                <w:u w:val="single"/>
              </w:rPr>
              <w:t>）Ⅲ类水质标准。新墙河流域六合垸断面</w:t>
            </w:r>
            <w:r>
              <w:rPr>
                <w:rFonts w:hint="eastAsia"/>
                <w:sz w:val="24"/>
                <w:szCs w:val="24"/>
                <w:u w:val="single"/>
              </w:rPr>
              <w:t>（</w:t>
            </w:r>
            <w:r>
              <w:rPr>
                <w:rFonts w:hint="eastAsia"/>
                <w:sz w:val="24"/>
                <w:szCs w:val="24"/>
                <w:u w:val="single"/>
              </w:rPr>
              <w:t>W1</w:t>
            </w:r>
            <w:r>
              <w:rPr>
                <w:rFonts w:hint="eastAsia"/>
                <w:sz w:val="24"/>
                <w:szCs w:val="24"/>
                <w:u w:val="single"/>
              </w:rPr>
              <w:t>）</w:t>
            </w:r>
            <w:r>
              <w:rPr>
                <w:rFonts w:hint="eastAsia"/>
                <w:sz w:val="24"/>
                <w:szCs w:val="24"/>
                <w:u w:val="single"/>
              </w:rPr>
              <w:t>属于饮用水源保护区，执行《地表水环境质量标准》（</w:t>
            </w:r>
            <w:r>
              <w:rPr>
                <w:rFonts w:hint="eastAsia"/>
                <w:sz w:val="24"/>
                <w:szCs w:val="24"/>
                <w:u w:val="single"/>
              </w:rPr>
              <w:t>GB3838-2002</w:t>
            </w:r>
            <w:r>
              <w:rPr>
                <w:rFonts w:hint="eastAsia"/>
                <w:sz w:val="24"/>
                <w:szCs w:val="24"/>
                <w:u w:val="single"/>
              </w:rPr>
              <w:t>）Ⅱ类水质标准。监测结果表明，两个断面各监测因子均能满足《地表水环境质量标准》（</w:t>
            </w:r>
            <w:r>
              <w:rPr>
                <w:rFonts w:hint="eastAsia"/>
                <w:sz w:val="24"/>
                <w:szCs w:val="24"/>
                <w:u w:val="single"/>
              </w:rPr>
              <w:t>GB3838-2002</w:t>
            </w:r>
            <w:r>
              <w:rPr>
                <w:rFonts w:hint="eastAsia"/>
                <w:sz w:val="24"/>
                <w:szCs w:val="24"/>
                <w:u w:val="single"/>
              </w:rPr>
              <w:t>）中相关标准要求，说明地表水环境质量状况良好</w:t>
            </w:r>
            <w:r>
              <w:rPr>
                <w:rFonts w:hint="eastAsia"/>
                <w:sz w:val="24"/>
                <w:szCs w:val="24"/>
                <w:u w:val="single"/>
              </w:rPr>
              <w:t>。</w:t>
            </w:r>
          </w:p>
          <w:p w:rsidR="00695214" w:rsidRDefault="00941118">
            <w:pPr>
              <w:autoSpaceDN w:val="0"/>
              <w:adjustRightInd w:val="0"/>
              <w:snapToGrid w:val="0"/>
              <w:spacing w:line="360" w:lineRule="auto"/>
              <w:ind w:right="74" w:firstLineChars="200" w:firstLine="482"/>
              <w:rPr>
                <w:b/>
                <w:bCs/>
                <w:sz w:val="24"/>
              </w:rPr>
            </w:pPr>
            <w:r>
              <w:rPr>
                <w:rFonts w:hint="eastAsia"/>
                <w:b/>
                <w:bCs/>
                <w:sz w:val="24"/>
              </w:rPr>
              <w:t>3</w:t>
            </w:r>
            <w:r>
              <w:rPr>
                <w:b/>
                <w:bCs/>
                <w:sz w:val="24"/>
              </w:rPr>
              <w:t>、声环境质量现状</w:t>
            </w:r>
          </w:p>
          <w:p w:rsidR="00695214" w:rsidRDefault="00941118">
            <w:pPr>
              <w:widowControl/>
              <w:adjustRightInd w:val="0"/>
              <w:snapToGrid w:val="0"/>
              <w:spacing w:line="360" w:lineRule="auto"/>
              <w:ind w:firstLineChars="200" w:firstLine="480"/>
              <w:rPr>
                <w:sz w:val="24"/>
                <w:szCs w:val="28"/>
              </w:rPr>
            </w:pPr>
            <w:r>
              <w:rPr>
                <w:sz w:val="24"/>
              </w:rPr>
              <w:t>201</w:t>
            </w:r>
            <w:r>
              <w:rPr>
                <w:rFonts w:hint="eastAsia"/>
                <w:sz w:val="24"/>
              </w:rPr>
              <w:t>9</w:t>
            </w:r>
            <w:r>
              <w:rPr>
                <w:sz w:val="24"/>
              </w:rPr>
              <w:t>年</w:t>
            </w:r>
            <w:r>
              <w:rPr>
                <w:rFonts w:hint="eastAsia"/>
                <w:sz w:val="24"/>
              </w:rPr>
              <w:t>5</w:t>
            </w:r>
            <w:r>
              <w:rPr>
                <w:sz w:val="24"/>
              </w:rPr>
              <w:t>月</w:t>
            </w:r>
            <w:r>
              <w:rPr>
                <w:rFonts w:hint="eastAsia"/>
                <w:sz w:val="24"/>
              </w:rPr>
              <w:t>28</w:t>
            </w:r>
            <w:r>
              <w:rPr>
                <w:sz w:val="24"/>
              </w:rPr>
              <w:t>-</w:t>
            </w:r>
            <w:r>
              <w:rPr>
                <w:rFonts w:hint="eastAsia"/>
                <w:sz w:val="24"/>
              </w:rPr>
              <w:t>29</w:t>
            </w:r>
            <w:r>
              <w:rPr>
                <w:sz w:val="24"/>
              </w:rPr>
              <w:t>日</w:t>
            </w:r>
            <w:r>
              <w:rPr>
                <w:sz w:val="24"/>
              </w:rPr>
              <w:t>湖南精科检测有限公司</w:t>
            </w:r>
            <w:r>
              <w:rPr>
                <w:bCs/>
                <w:sz w:val="24"/>
              </w:rPr>
              <w:t>对项目</w:t>
            </w:r>
            <w:r>
              <w:rPr>
                <w:rFonts w:hint="eastAsia"/>
                <w:bCs/>
                <w:sz w:val="24"/>
              </w:rPr>
              <w:t>东、南、西、北四</w:t>
            </w:r>
            <w:r>
              <w:rPr>
                <w:bCs/>
                <w:sz w:val="24"/>
              </w:rPr>
              <w:t>界噪声进行监测，监测值见下表</w:t>
            </w:r>
            <w:r>
              <w:rPr>
                <w:rFonts w:hint="eastAsia"/>
                <w:bCs/>
                <w:sz w:val="24"/>
              </w:rPr>
              <w:t>3-</w:t>
            </w:r>
            <w:r>
              <w:rPr>
                <w:rFonts w:hint="eastAsia"/>
                <w:bCs/>
                <w:sz w:val="24"/>
              </w:rPr>
              <w:t>6</w:t>
            </w:r>
            <w:r>
              <w:rPr>
                <w:sz w:val="24"/>
                <w:szCs w:val="28"/>
              </w:rPr>
              <w:t>。</w:t>
            </w:r>
          </w:p>
          <w:p w:rsidR="00695214" w:rsidRDefault="00941118">
            <w:pPr>
              <w:jc w:val="center"/>
              <w:rPr>
                <w:b/>
                <w:szCs w:val="16"/>
              </w:rPr>
            </w:pPr>
            <w:r>
              <w:rPr>
                <w:b/>
                <w:szCs w:val="16"/>
              </w:rPr>
              <w:t>表</w:t>
            </w:r>
            <w:r>
              <w:rPr>
                <w:b/>
                <w:szCs w:val="16"/>
              </w:rPr>
              <w:t>3-</w:t>
            </w:r>
            <w:r>
              <w:rPr>
                <w:rFonts w:hint="eastAsia"/>
                <w:b/>
                <w:szCs w:val="16"/>
              </w:rPr>
              <w:t>6</w:t>
            </w:r>
            <w:r>
              <w:rPr>
                <w:b/>
                <w:szCs w:val="16"/>
              </w:rPr>
              <w:t xml:space="preserve"> </w:t>
            </w:r>
            <w:r>
              <w:rPr>
                <w:b/>
                <w:szCs w:val="16"/>
              </w:rPr>
              <w:t>环境噪声质量现状表</w:t>
            </w:r>
            <w:r>
              <w:rPr>
                <w:b/>
                <w:szCs w:val="16"/>
              </w:rPr>
              <w:t xml:space="preserve">    </w:t>
            </w:r>
            <w:r>
              <w:rPr>
                <w:b/>
                <w:szCs w:val="16"/>
              </w:rPr>
              <w:t>单位：</w:t>
            </w:r>
            <w:r>
              <w:rPr>
                <w:b/>
                <w:szCs w:val="16"/>
              </w:rPr>
              <w:t>dB(A)</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1152"/>
              <w:gridCol w:w="1281"/>
              <w:gridCol w:w="1094"/>
              <w:gridCol w:w="1233"/>
              <w:gridCol w:w="965"/>
              <w:gridCol w:w="965"/>
              <w:gridCol w:w="1046"/>
            </w:tblGrid>
            <w:tr w:rsidR="00695214">
              <w:trPr>
                <w:trHeight w:val="397"/>
                <w:jc w:val="center"/>
              </w:trPr>
              <w:tc>
                <w:tcPr>
                  <w:tcW w:w="504" w:type="pct"/>
                  <w:vMerge w:val="restart"/>
                  <w:vAlign w:val="center"/>
                </w:tcPr>
                <w:p w:rsidR="00695214" w:rsidRDefault="00941118">
                  <w:pPr>
                    <w:adjustRightInd w:val="0"/>
                    <w:snapToGrid w:val="0"/>
                    <w:jc w:val="center"/>
                    <w:rPr>
                      <w:szCs w:val="21"/>
                    </w:rPr>
                  </w:pPr>
                  <w:r>
                    <w:rPr>
                      <w:szCs w:val="21"/>
                    </w:rPr>
                    <w:t>测点编号</w:t>
                  </w:r>
                </w:p>
              </w:tc>
              <w:tc>
                <w:tcPr>
                  <w:tcW w:w="669" w:type="pct"/>
                  <w:vMerge w:val="restart"/>
                  <w:vAlign w:val="center"/>
                </w:tcPr>
                <w:p w:rsidR="00695214" w:rsidRDefault="00941118">
                  <w:pPr>
                    <w:adjustRightInd w:val="0"/>
                    <w:snapToGrid w:val="0"/>
                    <w:jc w:val="center"/>
                    <w:rPr>
                      <w:szCs w:val="21"/>
                    </w:rPr>
                  </w:pPr>
                  <w:r>
                    <w:rPr>
                      <w:szCs w:val="21"/>
                    </w:rPr>
                    <w:t>测点位置</w:t>
                  </w:r>
                </w:p>
              </w:tc>
              <w:tc>
                <w:tcPr>
                  <w:tcW w:w="744" w:type="pct"/>
                  <w:vMerge w:val="restart"/>
                  <w:vAlign w:val="center"/>
                </w:tcPr>
                <w:p w:rsidR="00695214" w:rsidRDefault="00941118">
                  <w:pPr>
                    <w:adjustRightInd w:val="0"/>
                    <w:snapToGrid w:val="0"/>
                    <w:jc w:val="center"/>
                    <w:rPr>
                      <w:szCs w:val="21"/>
                    </w:rPr>
                  </w:pPr>
                  <w:r>
                    <w:rPr>
                      <w:szCs w:val="21"/>
                    </w:rPr>
                    <w:t>采样时间</w:t>
                  </w:r>
                </w:p>
              </w:tc>
              <w:tc>
                <w:tcPr>
                  <w:tcW w:w="1351" w:type="pct"/>
                  <w:gridSpan w:val="2"/>
                  <w:vAlign w:val="center"/>
                </w:tcPr>
                <w:p w:rsidR="00695214" w:rsidRDefault="00941118">
                  <w:pPr>
                    <w:adjustRightInd w:val="0"/>
                    <w:snapToGrid w:val="0"/>
                    <w:jc w:val="center"/>
                    <w:rPr>
                      <w:szCs w:val="21"/>
                    </w:rPr>
                  </w:pPr>
                  <w:r>
                    <w:rPr>
                      <w:szCs w:val="21"/>
                    </w:rPr>
                    <w:t>检测结果</w:t>
                  </w:r>
                  <w:r>
                    <w:rPr>
                      <w:szCs w:val="21"/>
                    </w:rPr>
                    <w:t xml:space="preserve"> LeqdB(A)</w:t>
                  </w:r>
                </w:p>
              </w:tc>
              <w:tc>
                <w:tcPr>
                  <w:tcW w:w="1121" w:type="pct"/>
                  <w:gridSpan w:val="2"/>
                  <w:vAlign w:val="center"/>
                </w:tcPr>
                <w:p w:rsidR="00695214" w:rsidRDefault="00941118">
                  <w:pPr>
                    <w:adjustRightInd w:val="0"/>
                    <w:snapToGrid w:val="0"/>
                    <w:jc w:val="center"/>
                    <w:rPr>
                      <w:szCs w:val="21"/>
                    </w:rPr>
                  </w:pPr>
                  <w:r>
                    <w:rPr>
                      <w:szCs w:val="21"/>
                    </w:rPr>
                    <w:t>执行标准</w:t>
                  </w:r>
                  <w:r>
                    <w:rPr>
                      <w:szCs w:val="21"/>
                    </w:rPr>
                    <w:t>LeqdB(A)</w:t>
                  </w:r>
                </w:p>
              </w:tc>
              <w:tc>
                <w:tcPr>
                  <w:tcW w:w="608" w:type="pct"/>
                  <w:vMerge w:val="restart"/>
                  <w:vAlign w:val="center"/>
                </w:tcPr>
                <w:p w:rsidR="00695214" w:rsidRDefault="00941118">
                  <w:pPr>
                    <w:adjustRightInd w:val="0"/>
                    <w:snapToGrid w:val="0"/>
                    <w:jc w:val="center"/>
                    <w:rPr>
                      <w:szCs w:val="21"/>
                    </w:rPr>
                  </w:pPr>
                  <w:r>
                    <w:rPr>
                      <w:szCs w:val="21"/>
                    </w:rPr>
                    <w:t>评价结果</w:t>
                  </w:r>
                </w:p>
              </w:tc>
            </w:tr>
            <w:tr w:rsidR="00695214">
              <w:trPr>
                <w:trHeight w:val="397"/>
                <w:jc w:val="center"/>
              </w:trPr>
              <w:tc>
                <w:tcPr>
                  <w:tcW w:w="504" w:type="pct"/>
                  <w:vMerge/>
                  <w:vAlign w:val="center"/>
                </w:tcPr>
                <w:p w:rsidR="00695214" w:rsidRDefault="00695214">
                  <w:pPr>
                    <w:adjustRightInd w:val="0"/>
                    <w:snapToGrid w:val="0"/>
                    <w:jc w:val="center"/>
                    <w:rPr>
                      <w:szCs w:val="21"/>
                    </w:rPr>
                  </w:pPr>
                </w:p>
              </w:tc>
              <w:tc>
                <w:tcPr>
                  <w:tcW w:w="669" w:type="pct"/>
                  <w:vMerge/>
                  <w:vAlign w:val="center"/>
                </w:tcPr>
                <w:p w:rsidR="00695214" w:rsidRDefault="00695214">
                  <w:pPr>
                    <w:adjustRightInd w:val="0"/>
                    <w:snapToGrid w:val="0"/>
                    <w:jc w:val="center"/>
                    <w:rPr>
                      <w:szCs w:val="21"/>
                    </w:rPr>
                  </w:pPr>
                </w:p>
              </w:tc>
              <w:tc>
                <w:tcPr>
                  <w:tcW w:w="744" w:type="pct"/>
                  <w:vMerge/>
                  <w:vAlign w:val="center"/>
                </w:tcPr>
                <w:p w:rsidR="00695214" w:rsidRDefault="00695214">
                  <w:pPr>
                    <w:adjustRightInd w:val="0"/>
                    <w:snapToGrid w:val="0"/>
                    <w:jc w:val="center"/>
                    <w:rPr>
                      <w:szCs w:val="21"/>
                    </w:rPr>
                  </w:pPr>
                </w:p>
              </w:tc>
              <w:tc>
                <w:tcPr>
                  <w:tcW w:w="635" w:type="pct"/>
                  <w:vAlign w:val="center"/>
                </w:tcPr>
                <w:p w:rsidR="00695214" w:rsidRDefault="00941118">
                  <w:pPr>
                    <w:adjustRightInd w:val="0"/>
                    <w:snapToGrid w:val="0"/>
                    <w:jc w:val="center"/>
                    <w:rPr>
                      <w:szCs w:val="21"/>
                    </w:rPr>
                  </w:pPr>
                  <w:r>
                    <w:rPr>
                      <w:szCs w:val="21"/>
                    </w:rPr>
                    <w:t>昼间</w:t>
                  </w:r>
                </w:p>
              </w:tc>
              <w:tc>
                <w:tcPr>
                  <w:tcW w:w="716" w:type="pct"/>
                  <w:vAlign w:val="center"/>
                </w:tcPr>
                <w:p w:rsidR="00695214" w:rsidRDefault="00941118">
                  <w:pPr>
                    <w:adjustRightInd w:val="0"/>
                    <w:snapToGrid w:val="0"/>
                    <w:jc w:val="center"/>
                    <w:rPr>
                      <w:szCs w:val="21"/>
                    </w:rPr>
                  </w:pPr>
                  <w:r>
                    <w:rPr>
                      <w:szCs w:val="21"/>
                    </w:rPr>
                    <w:t>夜间</w:t>
                  </w:r>
                </w:p>
              </w:tc>
              <w:tc>
                <w:tcPr>
                  <w:tcW w:w="560" w:type="pct"/>
                  <w:vAlign w:val="center"/>
                </w:tcPr>
                <w:p w:rsidR="00695214" w:rsidRDefault="00941118">
                  <w:pPr>
                    <w:adjustRightInd w:val="0"/>
                    <w:snapToGrid w:val="0"/>
                    <w:jc w:val="center"/>
                    <w:rPr>
                      <w:szCs w:val="21"/>
                    </w:rPr>
                  </w:pPr>
                  <w:r>
                    <w:rPr>
                      <w:szCs w:val="21"/>
                    </w:rPr>
                    <w:t>昼间</w:t>
                  </w:r>
                </w:p>
              </w:tc>
              <w:tc>
                <w:tcPr>
                  <w:tcW w:w="560" w:type="pct"/>
                  <w:vAlign w:val="center"/>
                </w:tcPr>
                <w:p w:rsidR="00695214" w:rsidRDefault="00941118">
                  <w:pPr>
                    <w:adjustRightInd w:val="0"/>
                    <w:snapToGrid w:val="0"/>
                    <w:jc w:val="center"/>
                    <w:rPr>
                      <w:szCs w:val="21"/>
                    </w:rPr>
                  </w:pPr>
                  <w:r>
                    <w:rPr>
                      <w:szCs w:val="21"/>
                    </w:rPr>
                    <w:t>夜间</w:t>
                  </w:r>
                </w:p>
              </w:tc>
              <w:tc>
                <w:tcPr>
                  <w:tcW w:w="608" w:type="pct"/>
                  <w:vMerge/>
                  <w:vAlign w:val="center"/>
                </w:tcPr>
                <w:p w:rsidR="00695214" w:rsidRDefault="00695214">
                  <w:pPr>
                    <w:adjustRightInd w:val="0"/>
                    <w:snapToGrid w:val="0"/>
                    <w:jc w:val="center"/>
                    <w:rPr>
                      <w:szCs w:val="21"/>
                    </w:rPr>
                  </w:pPr>
                </w:p>
              </w:tc>
            </w:tr>
            <w:tr w:rsidR="00695214">
              <w:trPr>
                <w:trHeight w:val="397"/>
                <w:jc w:val="center"/>
              </w:trPr>
              <w:tc>
                <w:tcPr>
                  <w:tcW w:w="504" w:type="pct"/>
                  <w:vMerge w:val="restart"/>
                  <w:vAlign w:val="center"/>
                </w:tcPr>
                <w:p w:rsidR="00695214" w:rsidRDefault="00941118">
                  <w:pPr>
                    <w:adjustRightInd w:val="0"/>
                    <w:snapToGrid w:val="0"/>
                    <w:jc w:val="center"/>
                    <w:rPr>
                      <w:szCs w:val="21"/>
                    </w:rPr>
                  </w:pPr>
                  <w:r>
                    <w:rPr>
                      <w:szCs w:val="21"/>
                    </w:rPr>
                    <w:t>N1</w:t>
                  </w:r>
                </w:p>
              </w:tc>
              <w:tc>
                <w:tcPr>
                  <w:tcW w:w="669" w:type="pct"/>
                  <w:vMerge w:val="restart"/>
                  <w:vAlign w:val="center"/>
                </w:tcPr>
                <w:p w:rsidR="00695214" w:rsidRDefault="00941118">
                  <w:pPr>
                    <w:adjustRightInd w:val="0"/>
                    <w:snapToGrid w:val="0"/>
                    <w:spacing w:before="62" w:after="62"/>
                    <w:jc w:val="center"/>
                    <w:rPr>
                      <w:szCs w:val="21"/>
                      <w:shd w:val="clear" w:color="auto" w:fill="FFFFFF"/>
                    </w:rPr>
                  </w:pPr>
                  <w:r>
                    <w:rPr>
                      <w:szCs w:val="21"/>
                      <w:shd w:val="clear" w:color="auto" w:fill="FFFFFF"/>
                    </w:rPr>
                    <w:t>东面厂界一米处</w:t>
                  </w:r>
                </w:p>
              </w:tc>
              <w:tc>
                <w:tcPr>
                  <w:tcW w:w="744" w:type="pct"/>
                  <w:vAlign w:val="center"/>
                </w:tcPr>
                <w:p w:rsidR="00695214" w:rsidRDefault="00941118">
                  <w:pPr>
                    <w:widowControl/>
                    <w:jc w:val="center"/>
                    <w:rPr>
                      <w:color w:val="0000FF"/>
                      <w:szCs w:val="21"/>
                    </w:rPr>
                  </w:pPr>
                  <w:r>
                    <w:rPr>
                      <w:rFonts w:hAnsi="宋体" w:cs="宋体"/>
                      <w:kern w:val="0"/>
                      <w:szCs w:val="21"/>
                      <w:lang/>
                    </w:rPr>
                    <w:t>2019.5.28</w:t>
                  </w:r>
                </w:p>
              </w:tc>
              <w:tc>
                <w:tcPr>
                  <w:tcW w:w="635" w:type="pct"/>
                  <w:vAlign w:val="center"/>
                </w:tcPr>
                <w:p w:rsidR="00695214" w:rsidRDefault="00941118">
                  <w:pPr>
                    <w:widowControl/>
                    <w:jc w:val="center"/>
                    <w:rPr>
                      <w:color w:val="0000FF"/>
                      <w:szCs w:val="21"/>
                    </w:rPr>
                  </w:pPr>
                  <w:r>
                    <w:rPr>
                      <w:rFonts w:hAnsi="宋体" w:cs="宋体"/>
                      <w:kern w:val="0"/>
                      <w:szCs w:val="21"/>
                      <w:lang/>
                    </w:rPr>
                    <w:t>53.3</w:t>
                  </w:r>
                </w:p>
              </w:tc>
              <w:tc>
                <w:tcPr>
                  <w:tcW w:w="716" w:type="pct"/>
                  <w:vAlign w:val="center"/>
                </w:tcPr>
                <w:p w:rsidR="00695214" w:rsidRDefault="00941118">
                  <w:pPr>
                    <w:widowControl/>
                    <w:jc w:val="center"/>
                    <w:rPr>
                      <w:color w:val="0000FF"/>
                      <w:szCs w:val="21"/>
                    </w:rPr>
                  </w:pPr>
                  <w:r>
                    <w:rPr>
                      <w:rFonts w:hAnsi="宋体" w:cs="宋体"/>
                      <w:kern w:val="0"/>
                      <w:szCs w:val="21"/>
                      <w:lang/>
                    </w:rPr>
                    <w:t>43.2</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ign w:val="center"/>
                </w:tcPr>
                <w:p w:rsidR="00695214" w:rsidRDefault="00695214">
                  <w:pPr>
                    <w:adjustRightInd w:val="0"/>
                    <w:snapToGrid w:val="0"/>
                    <w:jc w:val="center"/>
                    <w:rPr>
                      <w:szCs w:val="21"/>
                    </w:rPr>
                  </w:pPr>
                </w:p>
              </w:tc>
              <w:tc>
                <w:tcPr>
                  <w:tcW w:w="669" w:type="pct"/>
                  <w:vMerge/>
                  <w:vAlign w:val="center"/>
                </w:tcPr>
                <w:p w:rsidR="00695214" w:rsidRDefault="00695214">
                  <w:pPr>
                    <w:adjustRightInd w:val="0"/>
                    <w:snapToGrid w:val="0"/>
                    <w:jc w:val="center"/>
                    <w:rPr>
                      <w:szCs w:val="21"/>
                    </w:rPr>
                  </w:pPr>
                </w:p>
              </w:tc>
              <w:tc>
                <w:tcPr>
                  <w:tcW w:w="744" w:type="pct"/>
                  <w:vAlign w:val="center"/>
                </w:tcPr>
                <w:p w:rsidR="00695214" w:rsidRDefault="00941118">
                  <w:pPr>
                    <w:widowControl/>
                    <w:jc w:val="center"/>
                    <w:rPr>
                      <w:color w:val="0000FF"/>
                      <w:szCs w:val="21"/>
                    </w:rPr>
                  </w:pPr>
                  <w:r>
                    <w:rPr>
                      <w:rFonts w:hAnsi="宋体" w:cs="宋体"/>
                      <w:kern w:val="0"/>
                      <w:szCs w:val="21"/>
                      <w:lang/>
                    </w:rPr>
                    <w:t>2019.5.29</w:t>
                  </w:r>
                </w:p>
              </w:tc>
              <w:tc>
                <w:tcPr>
                  <w:tcW w:w="635" w:type="pct"/>
                  <w:vAlign w:val="center"/>
                </w:tcPr>
                <w:p w:rsidR="00695214" w:rsidRDefault="00941118">
                  <w:pPr>
                    <w:widowControl/>
                    <w:jc w:val="center"/>
                    <w:rPr>
                      <w:color w:val="0000FF"/>
                      <w:szCs w:val="21"/>
                    </w:rPr>
                  </w:pPr>
                  <w:r>
                    <w:rPr>
                      <w:rFonts w:hAnsi="宋体" w:cs="宋体"/>
                      <w:kern w:val="0"/>
                      <w:szCs w:val="21"/>
                      <w:lang/>
                    </w:rPr>
                    <w:t>54.6</w:t>
                  </w:r>
                </w:p>
              </w:tc>
              <w:tc>
                <w:tcPr>
                  <w:tcW w:w="716" w:type="pct"/>
                  <w:vAlign w:val="center"/>
                </w:tcPr>
                <w:p w:rsidR="00695214" w:rsidRDefault="00941118">
                  <w:pPr>
                    <w:widowControl/>
                    <w:jc w:val="center"/>
                    <w:rPr>
                      <w:color w:val="0000FF"/>
                      <w:szCs w:val="21"/>
                    </w:rPr>
                  </w:pPr>
                  <w:r>
                    <w:rPr>
                      <w:rFonts w:hAnsi="宋体" w:cs="宋体"/>
                      <w:kern w:val="0"/>
                      <w:szCs w:val="21"/>
                      <w:lang/>
                    </w:rPr>
                    <w:t xml:space="preserve">42.3 </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restart"/>
                  <w:vAlign w:val="center"/>
                </w:tcPr>
                <w:p w:rsidR="00695214" w:rsidRDefault="00941118">
                  <w:pPr>
                    <w:adjustRightInd w:val="0"/>
                    <w:snapToGrid w:val="0"/>
                    <w:jc w:val="center"/>
                    <w:rPr>
                      <w:szCs w:val="21"/>
                    </w:rPr>
                  </w:pPr>
                  <w:r>
                    <w:rPr>
                      <w:szCs w:val="21"/>
                    </w:rPr>
                    <w:t>N2</w:t>
                  </w:r>
                </w:p>
              </w:tc>
              <w:tc>
                <w:tcPr>
                  <w:tcW w:w="669" w:type="pct"/>
                  <w:vMerge w:val="restart"/>
                  <w:vAlign w:val="center"/>
                </w:tcPr>
                <w:p w:rsidR="00695214" w:rsidRDefault="00941118">
                  <w:pPr>
                    <w:adjustRightInd w:val="0"/>
                    <w:snapToGrid w:val="0"/>
                    <w:jc w:val="center"/>
                    <w:rPr>
                      <w:szCs w:val="21"/>
                    </w:rPr>
                  </w:pPr>
                  <w:r>
                    <w:rPr>
                      <w:szCs w:val="21"/>
                      <w:shd w:val="clear" w:color="auto" w:fill="FFFFFF"/>
                    </w:rPr>
                    <w:t>南面厂界一米处</w:t>
                  </w:r>
                </w:p>
              </w:tc>
              <w:tc>
                <w:tcPr>
                  <w:tcW w:w="744" w:type="pct"/>
                  <w:vAlign w:val="center"/>
                </w:tcPr>
                <w:p w:rsidR="00695214" w:rsidRDefault="00941118">
                  <w:pPr>
                    <w:widowControl/>
                    <w:jc w:val="center"/>
                    <w:rPr>
                      <w:color w:val="0000FF"/>
                      <w:szCs w:val="21"/>
                    </w:rPr>
                  </w:pPr>
                  <w:r>
                    <w:rPr>
                      <w:rFonts w:hAnsi="宋体" w:cs="宋体"/>
                      <w:kern w:val="0"/>
                      <w:szCs w:val="21"/>
                      <w:lang/>
                    </w:rPr>
                    <w:t>2019.5.28</w:t>
                  </w:r>
                </w:p>
              </w:tc>
              <w:tc>
                <w:tcPr>
                  <w:tcW w:w="635" w:type="pct"/>
                  <w:vAlign w:val="center"/>
                </w:tcPr>
                <w:p w:rsidR="00695214" w:rsidRDefault="00941118">
                  <w:pPr>
                    <w:widowControl/>
                    <w:jc w:val="center"/>
                    <w:rPr>
                      <w:color w:val="0000FF"/>
                      <w:szCs w:val="21"/>
                    </w:rPr>
                  </w:pPr>
                  <w:r>
                    <w:rPr>
                      <w:rFonts w:hAnsi="宋体" w:cs="宋体"/>
                      <w:kern w:val="0"/>
                      <w:szCs w:val="21"/>
                      <w:lang/>
                    </w:rPr>
                    <w:t>53.2</w:t>
                  </w:r>
                </w:p>
              </w:tc>
              <w:tc>
                <w:tcPr>
                  <w:tcW w:w="716" w:type="pct"/>
                  <w:vAlign w:val="center"/>
                </w:tcPr>
                <w:p w:rsidR="00695214" w:rsidRDefault="00941118">
                  <w:pPr>
                    <w:widowControl/>
                    <w:jc w:val="center"/>
                    <w:rPr>
                      <w:color w:val="0000FF"/>
                      <w:szCs w:val="21"/>
                    </w:rPr>
                  </w:pPr>
                  <w:r>
                    <w:rPr>
                      <w:rFonts w:hAnsi="宋体" w:cs="宋体"/>
                      <w:kern w:val="0"/>
                      <w:szCs w:val="21"/>
                      <w:lang/>
                    </w:rPr>
                    <w:t xml:space="preserve">43.0 </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ign w:val="center"/>
                </w:tcPr>
                <w:p w:rsidR="00695214" w:rsidRDefault="00695214">
                  <w:pPr>
                    <w:adjustRightInd w:val="0"/>
                    <w:snapToGrid w:val="0"/>
                    <w:jc w:val="center"/>
                    <w:rPr>
                      <w:szCs w:val="21"/>
                    </w:rPr>
                  </w:pPr>
                </w:p>
              </w:tc>
              <w:tc>
                <w:tcPr>
                  <w:tcW w:w="669" w:type="pct"/>
                  <w:vMerge/>
                  <w:vAlign w:val="center"/>
                </w:tcPr>
                <w:p w:rsidR="00695214" w:rsidRDefault="00695214">
                  <w:pPr>
                    <w:adjustRightInd w:val="0"/>
                    <w:snapToGrid w:val="0"/>
                    <w:jc w:val="center"/>
                    <w:rPr>
                      <w:szCs w:val="21"/>
                    </w:rPr>
                  </w:pPr>
                </w:p>
              </w:tc>
              <w:tc>
                <w:tcPr>
                  <w:tcW w:w="744" w:type="pct"/>
                  <w:vAlign w:val="center"/>
                </w:tcPr>
                <w:p w:rsidR="00695214" w:rsidRDefault="00941118">
                  <w:pPr>
                    <w:widowControl/>
                    <w:jc w:val="center"/>
                    <w:rPr>
                      <w:color w:val="0000FF"/>
                      <w:szCs w:val="21"/>
                    </w:rPr>
                  </w:pPr>
                  <w:r>
                    <w:rPr>
                      <w:rFonts w:hAnsi="宋体" w:cs="宋体"/>
                      <w:kern w:val="0"/>
                      <w:szCs w:val="21"/>
                      <w:lang/>
                    </w:rPr>
                    <w:t>2019.5.29</w:t>
                  </w:r>
                </w:p>
              </w:tc>
              <w:tc>
                <w:tcPr>
                  <w:tcW w:w="635" w:type="pct"/>
                  <w:vAlign w:val="center"/>
                </w:tcPr>
                <w:p w:rsidR="00695214" w:rsidRDefault="00941118">
                  <w:pPr>
                    <w:widowControl/>
                    <w:jc w:val="center"/>
                    <w:rPr>
                      <w:color w:val="0000FF"/>
                      <w:szCs w:val="21"/>
                    </w:rPr>
                  </w:pPr>
                  <w:r>
                    <w:rPr>
                      <w:rFonts w:hAnsi="宋体" w:cs="宋体"/>
                      <w:kern w:val="0"/>
                      <w:szCs w:val="21"/>
                      <w:lang/>
                    </w:rPr>
                    <w:t>53.9</w:t>
                  </w:r>
                </w:p>
              </w:tc>
              <w:tc>
                <w:tcPr>
                  <w:tcW w:w="716" w:type="pct"/>
                  <w:vAlign w:val="center"/>
                </w:tcPr>
                <w:p w:rsidR="00695214" w:rsidRDefault="00941118">
                  <w:pPr>
                    <w:widowControl/>
                    <w:jc w:val="center"/>
                    <w:rPr>
                      <w:color w:val="0000FF"/>
                      <w:szCs w:val="21"/>
                    </w:rPr>
                  </w:pPr>
                  <w:r>
                    <w:rPr>
                      <w:rFonts w:hAnsi="宋体" w:cs="宋体"/>
                      <w:kern w:val="0"/>
                      <w:szCs w:val="21"/>
                      <w:lang/>
                    </w:rPr>
                    <w:t xml:space="preserve">43.0 </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restart"/>
                  <w:vAlign w:val="center"/>
                </w:tcPr>
                <w:p w:rsidR="00695214" w:rsidRDefault="00941118">
                  <w:pPr>
                    <w:adjustRightInd w:val="0"/>
                    <w:snapToGrid w:val="0"/>
                    <w:jc w:val="center"/>
                    <w:rPr>
                      <w:szCs w:val="21"/>
                    </w:rPr>
                  </w:pPr>
                  <w:r>
                    <w:rPr>
                      <w:szCs w:val="21"/>
                    </w:rPr>
                    <w:t>N3</w:t>
                  </w:r>
                </w:p>
              </w:tc>
              <w:tc>
                <w:tcPr>
                  <w:tcW w:w="669" w:type="pct"/>
                  <w:vMerge w:val="restart"/>
                  <w:vAlign w:val="center"/>
                </w:tcPr>
                <w:p w:rsidR="00695214" w:rsidRDefault="00941118">
                  <w:pPr>
                    <w:adjustRightInd w:val="0"/>
                    <w:snapToGrid w:val="0"/>
                    <w:jc w:val="center"/>
                    <w:rPr>
                      <w:szCs w:val="21"/>
                    </w:rPr>
                  </w:pPr>
                  <w:r>
                    <w:rPr>
                      <w:szCs w:val="21"/>
                      <w:shd w:val="clear" w:color="auto" w:fill="FFFFFF"/>
                    </w:rPr>
                    <w:t>西面厂界一米处</w:t>
                  </w:r>
                </w:p>
              </w:tc>
              <w:tc>
                <w:tcPr>
                  <w:tcW w:w="744" w:type="pct"/>
                  <w:vAlign w:val="center"/>
                </w:tcPr>
                <w:p w:rsidR="00695214" w:rsidRDefault="00941118">
                  <w:pPr>
                    <w:widowControl/>
                    <w:jc w:val="center"/>
                    <w:rPr>
                      <w:color w:val="0000FF"/>
                      <w:szCs w:val="21"/>
                    </w:rPr>
                  </w:pPr>
                  <w:r>
                    <w:rPr>
                      <w:rFonts w:hAnsi="宋体" w:cs="宋体"/>
                      <w:kern w:val="0"/>
                      <w:szCs w:val="21"/>
                      <w:lang/>
                    </w:rPr>
                    <w:t>2019.5.28</w:t>
                  </w:r>
                </w:p>
              </w:tc>
              <w:tc>
                <w:tcPr>
                  <w:tcW w:w="635" w:type="pct"/>
                  <w:vAlign w:val="center"/>
                </w:tcPr>
                <w:p w:rsidR="00695214" w:rsidRDefault="00941118">
                  <w:pPr>
                    <w:widowControl/>
                    <w:jc w:val="center"/>
                    <w:rPr>
                      <w:color w:val="0000FF"/>
                      <w:szCs w:val="21"/>
                    </w:rPr>
                  </w:pPr>
                  <w:r>
                    <w:rPr>
                      <w:rFonts w:hAnsi="宋体" w:cs="宋体"/>
                      <w:kern w:val="0"/>
                      <w:szCs w:val="21"/>
                      <w:lang/>
                    </w:rPr>
                    <w:t xml:space="preserve">53.0 </w:t>
                  </w:r>
                </w:p>
              </w:tc>
              <w:tc>
                <w:tcPr>
                  <w:tcW w:w="716" w:type="pct"/>
                  <w:vAlign w:val="center"/>
                </w:tcPr>
                <w:p w:rsidR="00695214" w:rsidRDefault="00941118">
                  <w:pPr>
                    <w:widowControl/>
                    <w:jc w:val="center"/>
                    <w:rPr>
                      <w:color w:val="0000FF"/>
                      <w:szCs w:val="21"/>
                    </w:rPr>
                  </w:pPr>
                  <w:r>
                    <w:rPr>
                      <w:rFonts w:hAnsi="宋体" w:cs="宋体"/>
                      <w:kern w:val="0"/>
                      <w:szCs w:val="21"/>
                      <w:lang/>
                    </w:rPr>
                    <w:t>41.7</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ign w:val="center"/>
                </w:tcPr>
                <w:p w:rsidR="00695214" w:rsidRDefault="00695214">
                  <w:pPr>
                    <w:adjustRightInd w:val="0"/>
                    <w:snapToGrid w:val="0"/>
                    <w:jc w:val="center"/>
                    <w:rPr>
                      <w:szCs w:val="21"/>
                    </w:rPr>
                  </w:pPr>
                </w:p>
              </w:tc>
              <w:tc>
                <w:tcPr>
                  <w:tcW w:w="669" w:type="pct"/>
                  <w:vMerge/>
                  <w:vAlign w:val="center"/>
                </w:tcPr>
                <w:p w:rsidR="00695214" w:rsidRDefault="00695214">
                  <w:pPr>
                    <w:adjustRightInd w:val="0"/>
                    <w:snapToGrid w:val="0"/>
                    <w:jc w:val="center"/>
                    <w:rPr>
                      <w:szCs w:val="21"/>
                    </w:rPr>
                  </w:pPr>
                </w:p>
              </w:tc>
              <w:tc>
                <w:tcPr>
                  <w:tcW w:w="744" w:type="pct"/>
                  <w:vAlign w:val="center"/>
                </w:tcPr>
                <w:p w:rsidR="00695214" w:rsidRDefault="00941118">
                  <w:pPr>
                    <w:widowControl/>
                    <w:jc w:val="center"/>
                    <w:rPr>
                      <w:color w:val="0000FF"/>
                      <w:szCs w:val="21"/>
                    </w:rPr>
                  </w:pPr>
                  <w:r>
                    <w:rPr>
                      <w:rFonts w:hAnsi="宋体" w:cs="宋体"/>
                      <w:kern w:val="0"/>
                      <w:szCs w:val="21"/>
                      <w:lang/>
                    </w:rPr>
                    <w:t>2019.5.29</w:t>
                  </w:r>
                </w:p>
              </w:tc>
              <w:tc>
                <w:tcPr>
                  <w:tcW w:w="635" w:type="pct"/>
                  <w:vAlign w:val="center"/>
                </w:tcPr>
                <w:p w:rsidR="00695214" w:rsidRDefault="00941118">
                  <w:pPr>
                    <w:widowControl/>
                    <w:jc w:val="center"/>
                    <w:rPr>
                      <w:color w:val="0000FF"/>
                      <w:szCs w:val="21"/>
                    </w:rPr>
                  </w:pPr>
                  <w:r>
                    <w:rPr>
                      <w:rFonts w:hAnsi="宋体" w:cs="宋体"/>
                      <w:kern w:val="0"/>
                      <w:szCs w:val="21"/>
                      <w:lang/>
                    </w:rPr>
                    <w:t>53.3</w:t>
                  </w:r>
                </w:p>
              </w:tc>
              <w:tc>
                <w:tcPr>
                  <w:tcW w:w="716" w:type="pct"/>
                  <w:vAlign w:val="center"/>
                </w:tcPr>
                <w:p w:rsidR="00695214" w:rsidRDefault="00941118">
                  <w:pPr>
                    <w:widowControl/>
                    <w:jc w:val="center"/>
                    <w:rPr>
                      <w:color w:val="0000FF"/>
                      <w:szCs w:val="21"/>
                    </w:rPr>
                  </w:pPr>
                  <w:r>
                    <w:rPr>
                      <w:rFonts w:hAnsi="宋体" w:cs="宋体"/>
                      <w:kern w:val="0"/>
                      <w:szCs w:val="21"/>
                      <w:lang/>
                    </w:rPr>
                    <w:t>42.6</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restart"/>
                  <w:vAlign w:val="center"/>
                </w:tcPr>
                <w:p w:rsidR="00695214" w:rsidRDefault="00941118">
                  <w:pPr>
                    <w:adjustRightInd w:val="0"/>
                    <w:snapToGrid w:val="0"/>
                    <w:jc w:val="center"/>
                    <w:rPr>
                      <w:szCs w:val="21"/>
                    </w:rPr>
                  </w:pPr>
                  <w:r>
                    <w:rPr>
                      <w:szCs w:val="21"/>
                    </w:rPr>
                    <w:t>N4</w:t>
                  </w:r>
                </w:p>
              </w:tc>
              <w:tc>
                <w:tcPr>
                  <w:tcW w:w="669" w:type="pct"/>
                  <w:vMerge w:val="restart"/>
                  <w:vAlign w:val="center"/>
                </w:tcPr>
                <w:p w:rsidR="00695214" w:rsidRDefault="00941118">
                  <w:pPr>
                    <w:adjustRightInd w:val="0"/>
                    <w:snapToGrid w:val="0"/>
                    <w:jc w:val="center"/>
                    <w:rPr>
                      <w:szCs w:val="21"/>
                    </w:rPr>
                  </w:pPr>
                  <w:r>
                    <w:rPr>
                      <w:szCs w:val="21"/>
                      <w:shd w:val="clear" w:color="auto" w:fill="FFFFFF"/>
                    </w:rPr>
                    <w:t>北面厂界一米处</w:t>
                  </w:r>
                </w:p>
              </w:tc>
              <w:tc>
                <w:tcPr>
                  <w:tcW w:w="744" w:type="pct"/>
                  <w:vAlign w:val="center"/>
                </w:tcPr>
                <w:p w:rsidR="00695214" w:rsidRDefault="00941118">
                  <w:pPr>
                    <w:widowControl/>
                    <w:jc w:val="center"/>
                    <w:rPr>
                      <w:color w:val="0000FF"/>
                      <w:szCs w:val="21"/>
                    </w:rPr>
                  </w:pPr>
                  <w:r>
                    <w:rPr>
                      <w:rFonts w:hAnsi="宋体" w:cs="宋体"/>
                      <w:kern w:val="0"/>
                      <w:szCs w:val="21"/>
                      <w:lang/>
                    </w:rPr>
                    <w:t>2019.5.28</w:t>
                  </w:r>
                </w:p>
              </w:tc>
              <w:tc>
                <w:tcPr>
                  <w:tcW w:w="635" w:type="pct"/>
                  <w:vAlign w:val="center"/>
                </w:tcPr>
                <w:p w:rsidR="00695214" w:rsidRDefault="00941118">
                  <w:pPr>
                    <w:widowControl/>
                    <w:jc w:val="center"/>
                    <w:rPr>
                      <w:color w:val="0000FF"/>
                      <w:szCs w:val="21"/>
                    </w:rPr>
                  </w:pPr>
                  <w:r>
                    <w:rPr>
                      <w:rFonts w:hAnsi="宋体" w:cs="宋体"/>
                      <w:kern w:val="0"/>
                      <w:szCs w:val="21"/>
                      <w:lang/>
                    </w:rPr>
                    <w:t>53.9</w:t>
                  </w:r>
                </w:p>
              </w:tc>
              <w:tc>
                <w:tcPr>
                  <w:tcW w:w="716" w:type="pct"/>
                  <w:vAlign w:val="center"/>
                </w:tcPr>
                <w:p w:rsidR="00695214" w:rsidRDefault="00941118">
                  <w:pPr>
                    <w:widowControl/>
                    <w:jc w:val="center"/>
                    <w:rPr>
                      <w:color w:val="0000FF"/>
                      <w:szCs w:val="21"/>
                    </w:rPr>
                  </w:pPr>
                  <w:r>
                    <w:rPr>
                      <w:rFonts w:hAnsi="宋体" w:cs="宋体"/>
                      <w:kern w:val="0"/>
                      <w:szCs w:val="21"/>
                      <w:lang/>
                    </w:rPr>
                    <w:t>42.7</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r w:rsidR="00695214">
              <w:trPr>
                <w:trHeight w:val="397"/>
                <w:jc w:val="center"/>
              </w:trPr>
              <w:tc>
                <w:tcPr>
                  <w:tcW w:w="504" w:type="pct"/>
                  <w:vMerge/>
                  <w:vAlign w:val="center"/>
                </w:tcPr>
                <w:p w:rsidR="00695214" w:rsidRDefault="00695214">
                  <w:pPr>
                    <w:adjustRightInd w:val="0"/>
                    <w:snapToGrid w:val="0"/>
                    <w:jc w:val="center"/>
                    <w:rPr>
                      <w:szCs w:val="21"/>
                    </w:rPr>
                  </w:pPr>
                </w:p>
              </w:tc>
              <w:tc>
                <w:tcPr>
                  <w:tcW w:w="669" w:type="pct"/>
                  <w:vMerge/>
                  <w:vAlign w:val="center"/>
                </w:tcPr>
                <w:p w:rsidR="00695214" w:rsidRDefault="00695214">
                  <w:pPr>
                    <w:adjustRightInd w:val="0"/>
                    <w:snapToGrid w:val="0"/>
                    <w:jc w:val="center"/>
                    <w:rPr>
                      <w:szCs w:val="21"/>
                    </w:rPr>
                  </w:pPr>
                </w:p>
              </w:tc>
              <w:tc>
                <w:tcPr>
                  <w:tcW w:w="744" w:type="pct"/>
                  <w:vAlign w:val="center"/>
                </w:tcPr>
                <w:p w:rsidR="00695214" w:rsidRDefault="00941118">
                  <w:pPr>
                    <w:widowControl/>
                    <w:jc w:val="center"/>
                    <w:rPr>
                      <w:color w:val="0000FF"/>
                      <w:szCs w:val="21"/>
                    </w:rPr>
                  </w:pPr>
                  <w:r>
                    <w:rPr>
                      <w:rFonts w:hAnsi="宋体" w:cs="宋体"/>
                      <w:kern w:val="0"/>
                      <w:szCs w:val="21"/>
                      <w:lang/>
                    </w:rPr>
                    <w:t>2019.5.29</w:t>
                  </w:r>
                </w:p>
              </w:tc>
              <w:tc>
                <w:tcPr>
                  <w:tcW w:w="635" w:type="pct"/>
                  <w:vAlign w:val="center"/>
                </w:tcPr>
                <w:p w:rsidR="00695214" w:rsidRDefault="00941118">
                  <w:pPr>
                    <w:widowControl/>
                    <w:jc w:val="center"/>
                    <w:rPr>
                      <w:color w:val="0000FF"/>
                      <w:szCs w:val="21"/>
                    </w:rPr>
                  </w:pPr>
                  <w:r>
                    <w:rPr>
                      <w:rFonts w:hAnsi="宋体" w:cs="宋体"/>
                      <w:kern w:val="0"/>
                      <w:szCs w:val="21"/>
                      <w:lang/>
                    </w:rPr>
                    <w:t>54.5</w:t>
                  </w:r>
                </w:p>
              </w:tc>
              <w:tc>
                <w:tcPr>
                  <w:tcW w:w="716" w:type="pct"/>
                  <w:vAlign w:val="center"/>
                </w:tcPr>
                <w:p w:rsidR="00695214" w:rsidRDefault="00941118">
                  <w:pPr>
                    <w:widowControl/>
                    <w:jc w:val="center"/>
                    <w:rPr>
                      <w:color w:val="0000FF"/>
                      <w:szCs w:val="21"/>
                    </w:rPr>
                  </w:pPr>
                  <w:r>
                    <w:rPr>
                      <w:rFonts w:hAnsi="宋体" w:cs="宋体"/>
                      <w:kern w:val="0"/>
                      <w:szCs w:val="21"/>
                      <w:lang/>
                    </w:rPr>
                    <w:t>42.4</w:t>
                  </w:r>
                </w:p>
              </w:tc>
              <w:tc>
                <w:tcPr>
                  <w:tcW w:w="560" w:type="pct"/>
                  <w:vAlign w:val="center"/>
                </w:tcPr>
                <w:p w:rsidR="00695214" w:rsidRDefault="00941118">
                  <w:pPr>
                    <w:adjustRightInd w:val="0"/>
                    <w:snapToGrid w:val="0"/>
                    <w:jc w:val="center"/>
                    <w:rPr>
                      <w:szCs w:val="21"/>
                    </w:rPr>
                  </w:pPr>
                  <w:r>
                    <w:rPr>
                      <w:szCs w:val="21"/>
                    </w:rPr>
                    <w:t>65</w:t>
                  </w:r>
                </w:p>
              </w:tc>
              <w:tc>
                <w:tcPr>
                  <w:tcW w:w="560" w:type="pct"/>
                  <w:vAlign w:val="center"/>
                </w:tcPr>
                <w:p w:rsidR="00695214" w:rsidRDefault="00941118">
                  <w:pPr>
                    <w:adjustRightInd w:val="0"/>
                    <w:snapToGrid w:val="0"/>
                    <w:jc w:val="center"/>
                    <w:rPr>
                      <w:szCs w:val="21"/>
                    </w:rPr>
                  </w:pPr>
                  <w:r>
                    <w:rPr>
                      <w:szCs w:val="21"/>
                    </w:rPr>
                    <w:t>55</w:t>
                  </w:r>
                </w:p>
              </w:tc>
              <w:tc>
                <w:tcPr>
                  <w:tcW w:w="608" w:type="pct"/>
                  <w:vAlign w:val="center"/>
                </w:tcPr>
                <w:p w:rsidR="00695214" w:rsidRDefault="00941118">
                  <w:pPr>
                    <w:adjustRightInd w:val="0"/>
                    <w:snapToGrid w:val="0"/>
                    <w:jc w:val="center"/>
                    <w:rPr>
                      <w:szCs w:val="21"/>
                    </w:rPr>
                  </w:pPr>
                  <w:r>
                    <w:rPr>
                      <w:szCs w:val="21"/>
                    </w:rPr>
                    <w:t>达标</w:t>
                  </w:r>
                </w:p>
              </w:tc>
            </w:tr>
          </w:tbl>
          <w:p w:rsidR="00695214" w:rsidRDefault="00695214">
            <w:pPr>
              <w:rPr>
                <w:rFonts w:eastAsia="黑体"/>
                <w:szCs w:val="21"/>
              </w:rPr>
            </w:pPr>
          </w:p>
          <w:p w:rsidR="00695214" w:rsidRDefault="00941118">
            <w:pPr>
              <w:widowControl/>
              <w:adjustRightInd w:val="0"/>
              <w:snapToGrid w:val="0"/>
              <w:spacing w:line="360" w:lineRule="auto"/>
              <w:ind w:firstLineChars="200" w:firstLine="480"/>
              <w:rPr>
                <w:sz w:val="24"/>
                <w:szCs w:val="24"/>
              </w:rPr>
            </w:pPr>
            <w:r>
              <w:rPr>
                <w:rFonts w:hint="eastAsia"/>
                <w:sz w:val="24"/>
              </w:rPr>
              <w:t>监测结果表明</w:t>
            </w:r>
            <w:r>
              <w:rPr>
                <w:bCs/>
                <w:sz w:val="24"/>
              </w:rPr>
              <w:t>，本项目厂界</w:t>
            </w:r>
            <w:r>
              <w:rPr>
                <w:rFonts w:hint="eastAsia"/>
                <w:bCs/>
                <w:sz w:val="24"/>
              </w:rPr>
              <w:t>四周</w:t>
            </w:r>
            <w:r>
              <w:rPr>
                <w:bCs/>
                <w:sz w:val="24"/>
              </w:rPr>
              <w:t>声环境能够达到</w:t>
            </w:r>
            <w:r>
              <w:rPr>
                <w:sz w:val="24"/>
                <w:szCs w:val="24"/>
              </w:rPr>
              <w:t>《声环境质量标准》（</w:t>
            </w:r>
            <w:r>
              <w:rPr>
                <w:sz w:val="24"/>
                <w:szCs w:val="24"/>
              </w:rPr>
              <w:t>GB3096-2008</w:t>
            </w:r>
            <w:r>
              <w:rPr>
                <w:sz w:val="24"/>
                <w:szCs w:val="24"/>
              </w:rPr>
              <w:t>）中的</w:t>
            </w:r>
            <w:r>
              <w:rPr>
                <w:rFonts w:hint="eastAsia"/>
                <w:sz w:val="24"/>
                <w:szCs w:val="24"/>
              </w:rPr>
              <w:t>3</w:t>
            </w:r>
            <w:r>
              <w:rPr>
                <w:sz w:val="24"/>
                <w:szCs w:val="24"/>
              </w:rPr>
              <w:t>类标准，</w:t>
            </w:r>
            <w:r>
              <w:rPr>
                <w:rFonts w:hint="eastAsia"/>
                <w:sz w:val="24"/>
                <w:szCs w:val="24"/>
              </w:rPr>
              <w:t>项目所在区域声环境质量良好</w:t>
            </w:r>
            <w:r>
              <w:rPr>
                <w:sz w:val="24"/>
                <w:szCs w:val="24"/>
              </w:rPr>
              <w:t>。</w:t>
            </w:r>
          </w:p>
          <w:p w:rsidR="00695214" w:rsidRDefault="00941118">
            <w:pPr>
              <w:widowControl/>
              <w:adjustRightInd w:val="0"/>
              <w:snapToGrid w:val="0"/>
              <w:spacing w:line="360" w:lineRule="auto"/>
              <w:ind w:firstLineChars="200" w:firstLine="482"/>
              <w:rPr>
                <w:sz w:val="24"/>
                <w:szCs w:val="24"/>
              </w:rPr>
            </w:pPr>
            <w:r>
              <w:rPr>
                <w:b/>
                <w:bCs/>
                <w:sz w:val="24"/>
              </w:rPr>
              <w:t>4</w:t>
            </w:r>
            <w:r>
              <w:rPr>
                <w:b/>
                <w:bCs/>
                <w:sz w:val="24"/>
              </w:rPr>
              <w:t>、</w:t>
            </w:r>
            <w:r>
              <w:rPr>
                <w:b/>
                <w:sz w:val="24"/>
              </w:rPr>
              <w:t>生态现状调查</w:t>
            </w:r>
          </w:p>
          <w:p w:rsidR="00695214" w:rsidRDefault="00941118">
            <w:pPr>
              <w:widowControl/>
              <w:adjustRightInd w:val="0"/>
              <w:snapToGrid w:val="0"/>
              <w:spacing w:line="360" w:lineRule="auto"/>
              <w:ind w:firstLineChars="200" w:firstLine="480"/>
              <w:rPr>
                <w:color w:val="FF0000"/>
                <w:sz w:val="22"/>
              </w:rPr>
            </w:pPr>
            <w:r>
              <w:rPr>
                <w:kern w:val="0"/>
                <w:sz w:val="24"/>
              </w:rPr>
              <w:t>根据实地调查统计，评价区域的野生动物种类较少，只有常见的蛇、蛙、鼠及常见鸟类，没有特别珍稀保护动物，其它动物类型则是农夫饲养的家畜家禽，评价区没有国家保护的珍贵动物物种分布。评价区植被类为人工栽培的各类农作物类型，种植水稻和各类蔬菜瓜果。常见品种有杂交水稻、白菜、萝卜、葱、蒜、芹菜、黄瓜、蚕豆、南瓜及少量柑橘等。因此，植被调查的结果显示，评价区也没有珍稀濒危的国家保护物种，更没有风景名胜等保护区</w:t>
            </w:r>
            <w:r>
              <w:rPr>
                <w:rFonts w:hint="eastAsia"/>
                <w:kern w:val="0"/>
                <w:sz w:val="24"/>
              </w:rPr>
              <w:t>。</w:t>
            </w:r>
          </w:p>
        </w:tc>
      </w:tr>
      <w:tr w:rsidR="00695214">
        <w:trPr>
          <w:trHeight w:val="13790"/>
          <w:jc w:val="center"/>
        </w:trPr>
        <w:tc>
          <w:tcPr>
            <w:tcW w:w="8833" w:type="dxa"/>
          </w:tcPr>
          <w:p w:rsidR="00695214" w:rsidRDefault="00941118">
            <w:pPr>
              <w:spacing w:line="420" w:lineRule="exact"/>
              <w:rPr>
                <w:b/>
                <w:bCs/>
                <w:sz w:val="24"/>
              </w:rPr>
            </w:pPr>
            <w:r>
              <w:rPr>
                <w:b/>
                <w:bCs/>
                <w:sz w:val="24"/>
              </w:rPr>
              <w:lastRenderedPageBreak/>
              <w:t>主要环境保护目标</w:t>
            </w:r>
            <w:r>
              <w:rPr>
                <w:b/>
                <w:bCs/>
                <w:sz w:val="24"/>
              </w:rPr>
              <w:t>(</w:t>
            </w:r>
            <w:r>
              <w:rPr>
                <w:b/>
                <w:bCs/>
                <w:sz w:val="24"/>
              </w:rPr>
              <w:t>列出名单及保护级别</w:t>
            </w:r>
            <w:r>
              <w:rPr>
                <w:b/>
                <w:bCs/>
                <w:sz w:val="24"/>
              </w:rPr>
              <w:t>)</w:t>
            </w:r>
            <w:r>
              <w:rPr>
                <w:b/>
                <w:bCs/>
                <w:sz w:val="24"/>
              </w:rPr>
              <w:t>：</w:t>
            </w:r>
          </w:p>
          <w:p w:rsidR="00695214" w:rsidRDefault="00941118">
            <w:pPr>
              <w:spacing w:line="420" w:lineRule="exact"/>
              <w:ind w:firstLineChars="200" w:firstLine="480"/>
              <w:rPr>
                <w:sz w:val="24"/>
              </w:rPr>
            </w:pPr>
            <w:r>
              <w:rPr>
                <w:sz w:val="24"/>
              </w:rPr>
              <w:t>本</w:t>
            </w:r>
            <w:r>
              <w:rPr>
                <w:rFonts w:hint="eastAsia"/>
                <w:sz w:val="24"/>
              </w:rPr>
              <w:t>扩建</w:t>
            </w:r>
            <w:r>
              <w:rPr>
                <w:sz w:val="24"/>
              </w:rPr>
              <w:t>项目</w:t>
            </w:r>
            <w:r>
              <w:rPr>
                <w:rFonts w:hint="eastAsia"/>
                <w:sz w:val="24"/>
              </w:rPr>
              <w:t>位于</w:t>
            </w:r>
            <w:r>
              <w:rPr>
                <w:rFonts w:hint="eastAsia"/>
                <w:sz w:val="24"/>
              </w:rPr>
              <w:t>岳阳高新技术产业园</w:t>
            </w:r>
            <w:r>
              <w:rPr>
                <w:rFonts w:hint="eastAsia"/>
                <w:sz w:val="24"/>
              </w:rPr>
              <w:t>金信路</w:t>
            </w:r>
            <w:r>
              <w:rPr>
                <w:rFonts w:hint="eastAsia"/>
                <w:sz w:val="24"/>
              </w:rPr>
              <w:t>原有项目厂区内</w:t>
            </w:r>
            <w:r>
              <w:rPr>
                <w:sz w:val="24"/>
              </w:rPr>
              <w:t>，属于</w:t>
            </w:r>
            <w:r>
              <w:rPr>
                <w:rFonts w:hint="eastAsia"/>
                <w:sz w:val="24"/>
              </w:rPr>
              <w:t>工业集中区</w:t>
            </w:r>
            <w:r>
              <w:rPr>
                <w:sz w:val="24"/>
              </w:rPr>
              <w:t>。</w:t>
            </w:r>
            <w:r>
              <w:rPr>
                <w:rFonts w:hint="eastAsia"/>
                <w:sz w:val="24"/>
              </w:rPr>
              <w:t>项目西侧为科伦医贸、北侧为健强药业、东侧为爱山松房生态农庄、南侧为金信路</w:t>
            </w:r>
            <w:r>
              <w:rPr>
                <w:sz w:val="24"/>
              </w:rPr>
              <w:t>。环境保护目标见表</w:t>
            </w:r>
            <w:r>
              <w:rPr>
                <w:sz w:val="24"/>
              </w:rPr>
              <w:t>3-</w:t>
            </w:r>
            <w:r>
              <w:rPr>
                <w:rFonts w:hint="eastAsia"/>
                <w:sz w:val="24"/>
              </w:rPr>
              <w:t>7</w:t>
            </w:r>
            <w:r>
              <w:rPr>
                <w:sz w:val="24"/>
              </w:rPr>
              <w:t>，环境保护目标示意图见下图</w:t>
            </w:r>
            <w:r>
              <w:rPr>
                <w:sz w:val="24"/>
              </w:rPr>
              <w:t>1</w:t>
            </w:r>
            <w:r>
              <w:rPr>
                <w:sz w:val="24"/>
              </w:rPr>
              <w:t>：</w:t>
            </w:r>
          </w:p>
          <w:p w:rsidR="00695214" w:rsidRDefault="00941118" w:rsidP="002F0F96">
            <w:pPr>
              <w:spacing w:beforeLines="50"/>
              <w:jc w:val="center"/>
              <w:rPr>
                <w:rStyle w:val="16"/>
                <w:szCs w:val="21"/>
              </w:rPr>
            </w:pPr>
            <w:r>
              <w:rPr>
                <w:b/>
                <w:bCs/>
                <w:szCs w:val="21"/>
              </w:rPr>
              <w:t>表</w:t>
            </w:r>
            <w:r>
              <w:rPr>
                <w:b/>
                <w:bCs/>
                <w:szCs w:val="21"/>
              </w:rPr>
              <w:t>3-</w:t>
            </w:r>
            <w:r>
              <w:rPr>
                <w:rFonts w:hint="eastAsia"/>
                <w:b/>
                <w:bCs/>
                <w:szCs w:val="21"/>
              </w:rPr>
              <w:t xml:space="preserve">7 </w:t>
            </w:r>
            <w:r>
              <w:rPr>
                <w:b/>
                <w:bCs/>
                <w:szCs w:val="21"/>
              </w:rPr>
              <w:t>主要环境保护目标</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8"/>
              <w:gridCol w:w="1171"/>
              <w:gridCol w:w="1209"/>
              <w:gridCol w:w="1072"/>
              <w:gridCol w:w="2104"/>
              <w:gridCol w:w="748"/>
              <w:gridCol w:w="747"/>
              <w:gridCol w:w="1013"/>
            </w:tblGrid>
            <w:tr w:rsidR="00695214">
              <w:trPr>
                <w:trHeight w:val="300"/>
                <w:tblHeader/>
                <w:jc w:val="center"/>
              </w:trPr>
              <w:tc>
                <w:tcPr>
                  <w:tcW w:w="312" w:type="pct"/>
                  <w:vMerge w:val="restart"/>
                  <w:tcBorders>
                    <w:tl2br w:val="nil"/>
                    <w:tr2bl w:val="nil"/>
                  </w:tcBorders>
                  <w:vAlign w:val="center"/>
                </w:tcPr>
                <w:p w:rsidR="00695214" w:rsidRDefault="00941118">
                  <w:pPr>
                    <w:spacing w:line="310" w:lineRule="exact"/>
                    <w:jc w:val="center"/>
                    <w:rPr>
                      <w:szCs w:val="21"/>
                    </w:rPr>
                  </w:pPr>
                  <w:r>
                    <w:rPr>
                      <w:szCs w:val="21"/>
                    </w:rPr>
                    <w:t>类</w:t>
                  </w:r>
                  <w:r>
                    <w:rPr>
                      <w:szCs w:val="21"/>
                    </w:rPr>
                    <w:t xml:space="preserve"> </w:t>
                  </w:r>
                  <w:r>
                    <w:rPr>
                      <w:szCs w:val="21"/>
                    </w:rPr>
                    <w:t>别</w:t>
                  </w:r>
                </w:p>
              </w:tc>
              <w:tc>
                <w:tcPr>
                  <w:tcW w:w="1382" w:type="pct"/>
                  <w:gridSpan w:val="2"/>
                  <w:tcBorders>
                    <w:tl2br w:val="nil"/>
                    <w:tr2bl w:val="nil"/>
                  </w:tcBorders>
                  <w:vAlign w:val="center"/>
                </w:tcPr>
                <w:p w:rsidR="00695214" w:rsidRDefault="00941118">
                  <w:pPr>
                    <w:spacing w:line="310" w:lineRule="exact"/>
                    <w:jc w:val="center"/>
                    <w:rPr>
                      <w:szCs w:val="21"/>
                    </w:rPr>
                  </w:pPr>
                  <w:r>
                    <w:rPr>
                      <w:rFonts w:hint="eastAsia"/>
                      <w:szCs w:val="21"/>
                    </w:rPr>
                    <w:t>坐标</w:t>
                  </w:r>
                </w:p>
              </w:tc>
              <w:tc>
                <w:tcPr>
                  <w:tcW w:w="623" w:type="pct"/>
                  <w:vMerge w:val="restart"/>
                  <w:tcBorders>
                    <w:tl2br w:val="nil"/>
                    <w:tr2bl w:val="nil"/>
                  </w:tcBorders>
                  <w:vAlign w:val="center"/>
                </w:tcPr>
                <w:p w:rsidR="00695214" w:rsidRDefault="00941118">
                  <w:pPr>
                    <w:spacing w:line="310" w:lineRule="exact"/>
                    <w:jc w:val="center"/>
                    <w:rPr>
                      <w:szCs w:val="21"/>
                    </w:rPr>
                  </w:pPr>
                  <w:r>
                    <w:rPr>
                      <w:szCs w:val="21"/>
                    </w:rPr>
                    <w:t>保护</w:t>
                  </w:r>
                  <w:r>
                    <w:rPr>
                      <w:szCs w:val="21"/>
                    </w:rPr>
                    <w:t>对象</w:t>
                  </w:r>
                </w:p>
              </w:tc>
              <w:tc>
                <w:tcPr>
                  <w:tcW w:w="1222" w:type="pct"/>
                  <w:vMerge w:val="restart"/>
                  <w:tcBorders>
                    <w:tl2br w:val="nil"/>
                    <w:tr2bl w:val="nil"/>
                  </w:tcBorders>
                  <w:vAlign w:val="center"/>
                </w:tcPr>
                <w:p w:rsidR="00695214" w:rsidRDefault="00941118">
                  <w:pPr>
                    <w:spacing w:line="310" w:lineRule="exact"/>
                    <w:jc w:val="center"/>
                    <w:rPr>
                      <w:szCs w:val="21"/>
                    </w:rPr>
                  </w:pPr>
                  <w:r>
                    <w:rPr>
                      <w:szCs w:val="21"/>
                    </w:rPr>
                    <w:t>保护内容</w:t>
                  </w:r>
                </w:p>
              </w:tc>
              <w:tc>
                <w:tcPr>
                  <w:tcW w:w="435" w:type="pct"/>
                  <w:vMerge w:val="restart"/>
                  <w:tcBorders>
                    <w:tl2br w:val="nil"/>
                    <w:tr2bl w:val="nil"/>
                  </w:tcBorders>
                  <w:vAlign w:val="center"/>
                </w:tcPr>
                <w:p w:rsidR="00695214" w:rsidRDefault="00941118">
                  <w:pPr>
                    <w:spacing w:line="310" w:lineRule="exact"/>
                    <w:jc w:val="center"/>
                    <w:rPr>
                      <w:szCs w:val="21"/>
                    </w:rPr>
                  </w:pPr>
                  <w:r>
                    <w:rPr>
                      <w:szCs w:val="21"/>
                    </w:rPr>
                    <w:t>环境功能区</w:t>
                  </w:r>
                </w:p>
              </w:tc>
              <w:tc>
                <w:tcPr>
                  <w:tcW w:w="434" w:type="pct"/>
                  <w:vMerge w:val="restart"/>
                  <w:tcBorders>
                    <w:tl2br w:val="nil"/>
                    <w:tr2bl w:val="nil"/>
                  </w:tcBorders>
                  <w:vAlign w:val="center"/>
                </w:tcPr>
                <w:p w:rsidR="00695214" w:rsidRDefault="00941118">
                  <w:pPr>
                    <w:spacing w:line="310" w:lineRule="exact"/>
                    <w:jc w:val="center"/>
                    <w:rPr>
                      <w:szCs w:val="21"/>
                    </w:rPr>
                  </w:pPr>
                  <w:r>
                    <w:rPr>
                      <w:szCs w:val="21"/>
                    </w:rPr>
                    <w:t>相对厂址方位</w:t>
                  </w:r>
                </w:p>
              </w:tc>
              <w:tc>
                <w:tcPr>
                  <w:tcW w:w="589" w:type="pct"/>
                  <w:vMerge w:val="restart"/>
                  <w:tcBorders>
                    <w:tl2br w:val="nil"/>
                    <w:tr2bl w:val="nil"/>
                  </w:tcBorders>
                  <w:vAlign w:val="center"/>
                </w:tcPr>
                <w:p w:rsidR="00695214" w:rsidRDefault="00941118">
                  <w:pPr>
                    <w:spacing w:line="310" w:lineRule="exact"/>
                    <w:jc w:val="center"/>
                    <w:rPr>
                      <w:szCs w:val="21"/>
                    </w:rPr>
                  </w:pPr>
                  <w:r>
                    <w:rPr>
                      <w:szCs w:val="21"/>
                    </w:rPr>
                    <w:t>相对厂界距离（</w:t>
                  </w:r>
                  <w:r>
                    <w:rPr>
                      <w:szCs w:val="21"/>
                    </w:rPr>
                    <w:t>m</w:t>
                  </w:r>
                  <w:r>
                    <w:rPr>
                      <w:szCs w:val="21"/>
                    </w:rPr>
                    <w:t>）</w:t>
                  </w:r>
                </w:p>
              </w:tc>
            </w:tr>
            <w:tr w:rsidR="00695214">
              <w:trPr>
                <w:trHeight w:val="300"/>
                <w:tblHeader/>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spacing w:line="310" w:lineRule="exact"/>
                    <w:jc w:val="center"/>
                    <w:rPr>
                      <w:szCs w:val="21"/>
                    </w:rPr>
                  </w:pPr>
                  <w:r>
                    <w:rPr>
                      <w:rFonts w:hint="eastAsia"/>
                      <w:szCs w:val="21"/>
                    </w:rPr>
                    <w:t>X</w:t>
                  </w:r>
                </w:p>
              </w:tc>
              <w:tc>
                <w:tcPr>
                  <w:tcW w:w="701" w:type="pct"/>
                  <w:tcBorders>
                    <w:tl2br w:val="nil"/>
                    <w:tr2bl w:val="nil"/>
                  </w:tcBorders>
                  <w:vAlign w:val="center"/>
                </w:tcPr>
                <w:p w:rsidR="00695214" w:rsidRDefault="00941118">
                  <w:pPr>
                    <w:spacing w:line="310" w:lineRule="exact"/>
                    <w:jc w:val="center"/>
                    <w:rPr>
                      <w:szCs w:val="21"/>
                    </w:rPr>
                  </w:pPr>
                  <w:r>
                    <w:rPr>
                      <w:rFonts w:hint="eastAsia"/>
                      <w:szCs w:val="21"/>
                    </w:rPr>
                    <w:t>Y</w:t>
                  </w:r>
                </w:p>
              </w:tc>
              <w:tc>
                <w:tcPr>
                  <w:tcW w:w="623" w:type="pct"/>
                  <w:vMerge/>
                  <w:tcBorders>
                    <w:tl2br w:val="nil"/>
                    <w:tr2bl w:val="nil"/>
                  </w:tcBorders>
                  <w:vAlign w:val="center"/>
                </w:tcPr>
                <w:p w:rsidR="00695214" w:rsidRDefault="00695214">
                  <w:pPr>
                    <w:spacing w:line="310" w:lineRule="exact"/>
                    <w:jc w:val="center"/>
                    <w:rPr>
                      <w:szCs w:val="21"/>
                    </w:rPr>
                  </w:pPr>
                </w:p>
              </w:tc>
              <w:tc>
                <w:tcPr>
                  <w:tcW w:w="1222" w:type="pct"/>
                  <w:vMerge/>
                  <w:tcBorders>
                    <w:tl2br w:val="nil"/>
                    <w:tr2bl w:val="nil"/>
                  </w:tcBorders>
                  <w:vAlign w:val="center"/>
                </w:tcPr>
                <w:p w:rsidR="00695214" w:rsidRDefault="00695214">
                  <w:pPr>
                    <w:spacing w:line="310" w:lineRule="exact"/>
                    <w:jc w:val="center"/>
                    <w:rPr>
                      <w:szCs w:val="21"/>
                    </w:rPr>
                  </w:pPr>
                </w:p>
              </w:tc>
              <w:tc>
                <w:tcPr>
                  <w:tcW w:w="435" w:type="pct"/>
                  <w:vMerge/>
                  <w:tcBorders>
                    <w:tl2br w:val="nil"/>
                    <w:tr2bl w:val="nil"/>
                  </w:tcBorders>
                  <w:vAlign w:val="center"/>
                </w:tcPr>
                <w:p w:rsidR="00695214" w:rsidRDefault="00695214">
                  <w:pPr>
                    <w:spacing w:line="310" w:lineRule="exact"/>
                    <w:jc w:val="center"/>
                    <w:rPr>
                      <w:szCs w:val="21"/>
                    </w:rPr>
                  </w:pPr>
                </w:p>
              </w:tc>
              <w:tc>
                <w:tcPr>
                  <w:tcW w:w="434" w:type="pct"/>
                  <w:vMerge/>
                  <w:tcBorders>
                    <w:tl2br w:val="nil"/>
                    <w:tr2bl w:val="nil"/>
                  </w:tcBorders>
                  <w:vAlign w:val="center"/>
                </w:tcPr>
                <w:p w:rsidR="00695214" w:rsidRDefault="00695214">
                  <w:pPr>
                    <w:spacing w:line="310" w:lineRule="exact"/>
                    <w:jc w:val="center"/>
                    <w:rPr>
                      <w:szCs w:val="21"/>
                    </w:rPr>
                  </w:pPr>
                </w:p>
              </w:tc>
              <w:tc>
                <w:tcPr>
                  <w:tcW w:w="589" w:type="pct"/>
                  <w:vMerge/>
                  <w:tcBorders>
                    <w:tl2br w:val="nil"/>
                    <w:tr2bl w:val="nil"/>
                  </w:tcBorders>
                  <w:vAlign w:val="center"/>
                </w:tcPr>
                <w:p w:rsidR="00695214" w:rsidRDefault="00695214">
                  <w:pPr>
                    <w:spacing w:line="310" w:lineRule="exact"/>
                    <w:jc w:val="center"/>
                    <w:rPr>
                      <w:szCs w:val="21"/>
                    </w:rPr>
                  </w:pPr>
                </w:p>
              </w:tc>
            </w:tr>
            <w:tr w:rsidR="00695214">
              <w:trPr>
                <w:trHeight w:val="597"/>
                <w:jc w:val="center"/>
              </w:trPr>
              <w:tc>
                <w:tcPr>
                  <w:tcW w:w="312" w:type="pct"/>
                  <w:vMerge w:val="restart"/>
                  <w:tcBorders>
                    <w:tl2br w:val="nil"/>
                    <w:tr2bl w:val="nil"/>
                  </w:tcBorders>
                  <w:vAlign w:val="center"/>
                </w:tcPr>
                <w:p w:rsidR="00695214" w:rsidRDefault="00941118">
                  <w:pPr>
                    <w:spacing w:line="310" w:lineRule="exact"/>
                    <w:jc w:val="center"/>
                    <w:rPr>
                      <w:szCs w:val="21"/>
                    </w:rPr>
                  </w:pPr>
                  <w:r>
                    <w:rPr>
                      <w:szCs w:val="21"/>
                    </w:rPr>
                    <w:t>环境空气</w:t>
                  </w:r>
                </w:p>
              </w:tc>
              <w:tc>
                <w:tcPr>
                  <w:tcW w:w="680" w:type="pct"/>
                  <w:tcBorders>
                    <w:tl2br w:val="nil"/>
                    <w:tr2bl w:val="nil"/>
                  </w:tcBorders>
                  <w:vAlign w:val="center"/>
                </w:tcPr>
                <w:p w:rsidR="00695214" w:rsidRDefault="00941118">
                  <w:pPr>
                    <w:jc w:val="center"/>
                    <w:rPr>
                      <w:szCs w:val="21"/>
                    </w:rPr>
                  </w:pPr>
                  <w:r>
                    <w:t>710954</w:t>
                  </w:r>
                </w:p>
              </w:tc>
              <w:tc>
                <w:tcPr>
                  <w:tcW w:w="701" w:type="pct"/>
                  <w:tcBorders>
                    <w:tl2br w:val="nil"/>
                    <w:tr2bl w:val="nil"/>
                  </w:tcBorders>
                  <w:vAlign w:val="center"/>
                </w:tcPr>
                <w:p w:rsidR="00695214" w:rsidRDefault="00941118">
                  <w:pPr>
                    <w:jc w:val="center"/>
                    <w:rPr>
                      <w:szCs w:val="21"/>
                    </w:rPr>
                  </w:pPr>
                  <w:r>
                    <w:t>3222095</w:t>
                  </w:r>
                </w:p>
              </w:tc>
              <w:tc>
                <w:tcPr>
                  <w:tcW w:w="623" w:type="pct"/>
                  <w:tcBorders>
                    <w:tl2br w:val="nil"/>
                    <w:tr2bl w:val="nil"/>
                  </w:tcBorders>
                  <w:vAlign w:val="center"/>
                </w:tcPr>
                <w:p w:rsidR="00695214" w:rsidRDefault="00941118">
                  <w:pPr>
                    <w:spacing w:line="310" w:lineRule="exact"/>
                    <w:jc w:val="center"/>
                    <w:rPr>
                      <w:szCs w:val="21"/>
                    </w:rPr>
                  </w:pPr>
                  <w:r>
                    <w:rPr>
                      <w:rFonts w:hint="eastAsia"/>
                      <w:szCs w:val="21"/>
                    </w:rPr>
                    <w:t>方杨村</w:t>
                  </w:r>
                  <w:r>
                    <w:rPr>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140</w:t>
                  </w:r>
                  <w:r>
                    <w:rPr>
                      <w:szCs w:val="21"/>
                    </w:rPr>
                    <w:t>户（</w:t>
                  </w:r>
                  <w:r>
                    <w:rPr>
                      <w:rFonts w:hint="eastAsia"/>
                      <w:szCs w:val="21"/>
                    </w:rPr>
                    <w:t>42</w:t>
                  </w:r>
                  <w:r>
                    <w:rPr>
                      <w:szCs w:val="21"/>
                    </w:rPr>
                    <w:t>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S</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370~1800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711427</w:t>
                  </w:r>
                </w:p>
              </w:tc>
              <w:tc>
                <w:tcPr>
                  <w:tcW w:w="701" w:type="pct"/>
                  <w:tcBorders>
                    <w:tl2br w:val="nil"/>
                    <w:tr2bl w:val="nil"/>
                  </w:tcBorders>
                  <w:vAlign w:val="center"/>
                </w:tcPr>
                <w:p w:rsidR="00695214" w:rsidRDefault="00941118">
                  <w:pPr>
                    <w:jc w:val="center"/>
                    <w:rPr>
                      <w:szCs w:val="21"/>
                    </w:rPr>
                  </w:pPr>
                  <w:r>
                    <w:t>3223014</w:t>
                  </w:r>
                </w:p>
              </w:tc>
              <w:tc>
                <w:tcPr>
                  <w:tcW w:w="623" w:type="pct"/>
                  <w:tcBorders>
                    <w:tl2br w:val="nil"/>
                    <w:tr2bl w:val="nil"/>
                  </w:tcBorders>
                  <w:vAlign w:val="center"/>
                </w:tcPr>
                <w:p w:rsidR="00695214" w:rsidRDefault="00941118">
                  <w:pPr>
                    <w:spacing w:line="310" w:lineRule="exact"/>
                    <w:jc w:val="center"/>
                    <w:rPr>
                      <w:szCs w:val="21"/>
                    </w:rPr>
                  </w:pPr>
                  <w:r>
                    <w:rPr>
                      <w:szCs w:val="21"/>
                    </w:rPr>
                    <w:t>植山村居民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120</w:t>
                  </w:r>
                  <w:r>
                    <w:rPr>
                      <w:szCs w:val="21"/>
                    </w:rPr>
                    <w:t>户（</w:t>
                  </w:r>
                  <w:r>
                    <w:rPr>
                      <w:rFonts w:hint="eastAsia"/>
                      <w:szCs w:val="21"/>
                    </w:rPr>
                    <w:t>36</w:t>
                  </w:r>
                  <w:r>
                    <w:rPr>
                      <w:szCs w:val="21"/>
                    </w:rPr>
                    <w:t>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NE</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680</w:t>
                  </w:r>
                  <w:r>
                    <w:rPr>
                      <w:rFonts w:hint="eastAsia"/>
                      <w:szCs w:val="21"/>
                    </w:rPr>
                    <w:t>~</w:t>
                  </w:r>
                  <w:r>
                    <w:rPr>
                      <w:rFonts w:hint="eastAsia"/>
                      <w:szCs w:val="21"/>
                    </w:rPr>
                    <w:t>126</w:t>
                  </w:r>
                  <w:r>
                    <w:rPr>
                      <w:rFonts w:hint="eastAsia"/>
                      <w:szCs w:val="21"/>
                    </w:rPr>
                    <w:t>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711385</w:t>
                  </w:r>
                </w:p>
              </w:tc>
              <w:tc>
                <w:tcPr>
                  <w:tcW w:w="701" w:type="pct"/>
                  <w:tcBorders>
                    <w:tl2br w:val="nil"/>
                    <w:tr2bl w:val="nil"/>
                  </w:tcBorders>
                  <w:vAlign w:val="center"/>
                </w:tcPr>
                <w:p w:rsidR="00695214" w:rsidRDefault="00941118">
                  <w:pPr>
                    <w:jc w:val="center"/>
                    <w:rPr>
                      <w:szCs w:val="21"/>
                    </w:rPr>
                  </w:pPr>
                  <w:r>
                    <w:t>3224205</w:t>
                  </w:r>
                </w:p>
              </w:tc>
              <w:tc>
                <w:tcPr>
                  <w:tcW w:w="623" w:type="pct"/>
                  <w:tcBorders>
                    <w:tl2br w:val="nil"/>
                    <w:tr2bl w:val="nil"/>
                  </w:tcBorders>
                  <w:vAlign w:val="center"/>
                </w:tcPr>
                <w:p w:rsidR="00695214" w:rsidRDefault="00941118">
                  <w:pPr>
                    <w:spacing w:line="310" w:lineRule="exact"/>
                    <w:jc w:val="center"/>
                    <w:rPr>
                      <w:szCs w:val="21"/>
                    </w:rPr>
                  </w:pPr>
                  <w:r>
                    <w:rPr>
                      <w:rFonts w:hint="eastAsia"/>
                      <w:szCs w:val="21"/>
                    </w:rPr>
                    <w:t>沙河村居民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150</w:t>
                  </w:r>
                  <w:r>
                    <w:rPr>
                      <w:szCs w:val="21"/>
                    </w:rPr>
                    <w:t>户（</w:t>
                  </w:r>
                  <w:r>
                    <w:rPr>
                      <w:rFonts w:hint="eastAsia"/>
                      <w:szCs w:val="21"/>
                    </w:rPr>
                    <w:t>450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NE</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1500~2500</w:t>
                  </w:r>
                </w:p>
              </w:tc>
            </w:tr>
            <w:tr w:rsidR="00695214">
              <w:trPr>
                <w:trHeight w:val="315"/>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712832</w:t>
                  </w:r>
                </w:p>
              </w:tc>
              <w:tc>
                <w:tcPr>
                  <w:tcW w:w="701" w:type="pct"/>
                  <w:tcBorders>
                    <w:tl2br w:val="nil"/>
                    <w:tr2bl w:val="nil"/>
                  </w:tcBorders>
                  <w:vAlign w:val="center"/>
                </w:tcPr>
                <w:p w:rsidR="00695214" w:rsidRDefault="00941118">
                  <w:pPr>
                    <w:jc w:val="center"/>
                    <w:rPr>
                      <w:szCs w:val="21"/>
                    </w:rPr>
                  </w:pPr>
                  <w:r>
                    <w:t>3222790</w:t>
                  </w:r>
                </w:p>
              </w:tc>
              <w:tc>
                <w:tcPr>
                  <w:tcW w:w="623" w:type="pct"/>
                  <w:tcBorders>
                    <w:tl2br w:val="nil"/>
                    <w:tr2bl w:val="nil"/>
                  </w:tcBorders>
                  <w:vAlign w:val="center"/>
                </w:tcPr>
                <w:p w:rsidR="00695214" w:rsidRDefault="00941118">
                  <w:pPr>
                    <w:spacing w:line="310" w:lineRule="exact"/>
                    <w:jc w:val="center"/>
                    <w:rPr>
                      <w:szCs w:val="21"/>
                    </w:rPr>
                  </w:pPr>
                  <w:r>
                    <w:rPr>
                      <w:szCs w:val="21"/>
                    </w:rPr>
                    <w:t>松源村</w:t>
                  </w:r>
                  <w:r>
                    <w:rPr>
                      <w:rFonts w:hint="eastAsia"/>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50</w:t>
                  </w:r>
                  <w:r>
                    <w:rPr>
                      <w:szCs w:val="21"/>
                    </w:rPr>
                    <w:t>户（</w:t>
                  </w:r>
                  <w:r>
                    <w:rPr>
                      <w:rFonts w:hint="eastAsia"/>
                      <w:szCs w:val="21"/>
                    </w:rPr>
                    <w:t>15</w:t>
                  </w:r>
                  <w:r>
                    <w:rPr>
                      <w:szCs w:val="21"/>
                    </w:rPr>
                    <w:t>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E</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1800~2500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712805</w:t>
                  </w:r>
                </w:p>
              </w:tc>
              <w:tc>
                <w:tcPr>
                  <w:tcW w:w="701" w:type="pct"/>
                  <w:tcBorders>
                    <w:tl2br w:val="nil"/>
                    <w:tr2bl w:val="nil"/>
                  </w:tcBorders>
                  <w:vAlign w:val="center"/>
                </w:tcPr>
                <w:p w:rsidR="00695214" w:rsidRDefault="00941118">
                  <w:pPr>
                    <w:jc w:val="center"/>
                    <w:rPr>
                      <w:szCs w:val="21"/>
                    </w:rPr>
                  </w:pPr>
                  <w:r>
                    <w:t>3221549</w:t>
                  </w:r>
                </w:p>
              </w:tc>
              <w:tc>
                <w:tcPr>
                  <w:tcW w:w="623" w:type="pct"/>
                  <w:tcBorders>
                    <w:tl2br w:val="nil"/>
                    <w:tr2bl w:val="nil"/>
                  </w:tcBorders>
                  <w:vAlign w:val="center"/>
                </w:tcPr>
                <w:p w:rsidR="00695214" w:rsidRDefault="00941118">
                  <w:pPr>
                    <w:spacing w:line="310" w:lineRule="exact"/>
                    <w:jc w:val="center"/>
                    <w:rPr>
                      <w:szCs w:val="21"/>
                    </w:rPr>
                  </w:pPr>
                  <w:r>
                    <w:rPr>
                      <w:szCs w:val="21"/>
                    </w:rPr>
                    <w:t>毛杨村</w:t>
                  </w:r>
                  <w:r>
                    <w:rPr>
                      <w:rFonts w:hint="eastAsia"/>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55</w:t>
                  </w:r>
                  <w:r>
                    <w:rPr>
                      <w:szCs w:val="21"/>
                    </w:rPr>
                    <w:t>户（</w:t>
                  </w:r>
                  <w:r>
                    <w:rPr>
                      <w:rFonts w:hint="eastAsia"/>
                      <w:szCs w:val="21"/>
                    </w:rPr>
                    <w:t>165</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S</w:t>
                  </w:r>
                  <w:r>
                    <w:rPr>
                      <w:rFonts w:hint="eastAsia"/>
                      <w:szCs w:val="21"/>
                    </w:rPr>
                    <w:t>E</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1900~2500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709271</w:t>
                  </w:r>
                </w:p>
              </w:tc>
              <w:tc>
                <w:tcPr>
                  <w:tcW w:w="701" w:type="pct"/>
                  <w:tcBorders>
                    <w:tl2br w:val="nil"/>
                    <w:tr2bl w:val="nil"/>
                  </w:tcBorders>
                  <w:vAlign w:val="center"/>
                </w:tcPr>
                <w:p w:rsidR="00695214" w:rsidRDefault="00941118">
                  <w:pPr>
                    <w:jc w:val="center"/>
                    <w:rPr>
                      <w:szCs w:val="21"/>
                    </w:rPr>
                  </w:pPr>
                  <w:r>
                    <w:t>3222214</w:t>
                  </w:r>
                </w:p>
              </w:tc>
              <w:tc>
                <w:tcPr>
                  <w:tcW w:w="623" w:type="pct"/>
                  <w:tcBorders>
                    <w:tl2br w:val="nil"/>
                    <w:tr2bl w:val="nil"/>
                  </w:tcBorders>
                  <w:vAlign w:val="center"/>
                </w:tcPr>
                <w:p w:rsidR="00695214" w:rsidRDefault="00941118">
                  <w:pPr>
                    <w:spacing w:line="310" w:lineRule="exact"/>
                    <w:jc w:val="center"/>
                    <w:rPr>
                      <w:szCs w:val="21"/>
                    </w:rPr>
                  </w:pPr>
                  <w:r>
                    <w:rPr>
                      <w:szCs w:val="21"/>
                    </w:rPr>
                    <w:t>跃进村</w:t>
                  </w:r>
                  <w:r>
                    <w:rPr>
                      <w:rFonts w:hint="eastAsia"/>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120</w:t>
                  </w:r>
                  <w:r>
                    <w:rPr>
                      <w:szCs w:val="21"/>
                    </w:rPr>
                    <w:t>户（</w:t>
                  </w:r>
                  <w:r>
                    <w:rPr>
                      <w:rFonts w:hint="eastAsia"/>
                      <w:szCs w:val="21"/>
                    </w:rPr>
                    <w:t>360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SW</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1020~1950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708581</w:t>
                  </w:r>
                </w:p>
              </w:tc>
              <w:tc>
                <w:tcPr>
                  <w:tcW w:w="701" w:type="pct"/>
                  <w:tcBorders>
                    <w:tl2br w:val="nil"/>
                    <w:tr2bl w:val="nil"/>
                  </w:tcBorders>
                  <w:vAlign w:val="center"/>
                </w:tcPr>
                <w:p w:rsidR="00695214" w:rsidRDefault="00941118">
                  <w:pPr>
                    <w:jc w:val="center"/>
                    <w:rPr>
                      <w:szCs w:val="21"/>
                    </w:rPr>
                  </w:pPr>
                  <w:r>
                    <w:t>3221611</w:t>
                  </w:r>
                </w:p>
              </w:tc>
              <w:tc>
                <w:tcPr>
                  <w:tcW w:w="623" w:type="pct"/>
                  <w:tcBorders>
                    <w:tl2br w:val="nil"/>
                    <w:tr2bl w:val="nil"/>
                  </w:tcBorders>
                  <w:vAlign w:val="center"/>
                </w:tcPr>
                <w:p w:rsidR="00695214" w:rsidRDefault="00941118">
                  <w:pPr>
                    <w:spacing w:line="310" w:lineRule="exact"/>
                    <w:jc w:val="center"/>
                    <w:rPr>
                      <w:szCs w:val="21"/>
                    </w:rPr>
                  </w:pPr>
                  <w:r>
                    <w:rPr>
                      <w:szCs w:val="21"/>
                    </w:rPr>
                    <w:t>许胜村</w:t>
                  </w:r>
                  <w:r>
                    <w:rPr>
                      <w:rFonts w:hint="eastAsia"/>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40</w:t>
                  </w:r>
                  <w:r>
                    <w:rPr>
                      <w:szCs w:val="21"/>
                    </w:rPr>
                    <w:t>户（</w:t>
                  </w:r>
                  <w:r>
                    <w:rPr>
                      <w:szCs w:val="21"/>
                    </w:rPr>
                    <w:t>120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SW</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2340~2500</w:t>
                  </w:r>
                </w:p>
              </w:tc>
            </w:tr>
            <w:tr w:rsidR="00695214">
              <w:trPr>
                <w:trHeight w:val="234"/>
                <w:jc w:val="center"/>
              </w:trPr>
              <w:tc>
                <w:tcPr>
                  <w:tcW w:w="312" w:type="pct"/>
                  <w:vMerge/>
                  <w:tcBorders>
                    <w:tl2br w:val="nil"/>
                    <w:tr2bl w:val="nil"/>
                  </w:tcBorders>
                  <w:vAlign w:val="center"/>
                </w:tcPr>
                <w:p w:rsidR="00695214" w:rsidRDefault="00695214">
                  <w:pPr>
                    <w:spacing w:line="310" w:lineRule="exact"/>
                    <w:jc w:val="center"/>
                    <w:rPr>
                      <w:szCs w:val="21"/>
                    </w:rPr>
                  </w:pPr>
                </w:p>
              </w:tc>
              <w:tc>
                <w:tcPr>
                  <w:tcW w:w="680" w:type="pct"/>
                  <w:tcBorders>
                    <w:tl2br w:val="nil"/>
                    <w:tr2bl w:val="nil"/>
                  </w:tcBorders>
                  <w:vAlign w:val="center"/>
                </w:tcPr>
                <w:p w:rsidR="00695214" w:rsidRDefault="00941118">
                  <w:pPr>
                    <w:jc w:val="center"/>
                    <w:rPr>
                      <w:szCs w:val="21"/>
                    </w:rPr>
                  </w:pPr>
                  <w:r>
                    <w:t>709761</w:t>
                  </w:r>
                </w:p>
              </w:tc>
              <w:tc>
                <w:tcPr>
                  <w:tcW w:w="701" w:type="pct"/>
                  <w:tcBorders>
                    <w:tl2br w:val="nil"/>
                    <w:tr2bl w:val="nil"/>
                  </w:tcBorders>
                  <w:vAlign w:val="center"/>
                </w:tcPr>
                <w:p w:rsidR="00695214" w:rsidRDefault="00941118">
                  <w:pPr>
                    <w:jc w:val="center"/>
                    <w:rPr>
                      <w:szCs w:val="21"/>
                    </w:rPr>
                  </w:pPr>
                  <w:r>
                    <w:t>3223314</w:t>
                  </w:r>
                </w:p>
              </w:tc>
              <w:tc>
                <w:tcPr>
                  <w:tcW w:w="623" w:type="pct"/>
                  <w:tcBorders>
                    <w:tl2br w:val="nil"/>
                    <w:tr2bl w:val="nil"/>
                  </w:tcBorders>
                  <w:vAlign w:val="center"/>
                </w:tcPr>
                <w:p w:rsidR="00695214" w:rsidRDefault="00941118">
                  <w:pPr>
                    <w:spacing w:line="310" w:lineRule="exact"/>
                    <w:jc w:val="center"/>
                    <w:rPr>
                      <w:szCs w:val="21"/>
                    </w:rPr>
                  </w:pPr>
                  <w:r>
                    <w:rPr>
                      <w:szCs w:val="21"/>
                    </w:rPr>
                    <w:t>兰塘村</w:t>
                  </w:r>
                  <w:r>
                    <w:rPr>
                      <w:rFonts w:hint="eastAsia"/>
                      <w:szCs w:val="21"/>
                    </w:rPr>
                    <w:t>居民</w:t>
                  </w:r>
                </w:p>
              </w:tc>
              <w:tc>
                <w:tcPr>
                  <w:tcW w:w="1222" w:type="pct"/>
                  <w:tcBorders>
                    <w:tl2br w:val="nil"/>
                    <w:tr2bl w:val="nil"/>
                  </w:tcBorders>
                  <w:vAlign w:val="center"/>
                </w:tcPr>
                <w:p w:rsidR="00695214" w:rsidRDefault="00941118">
                  <w:pPr>
                    <w:adjustRightInd w:val="0"/>
                    <w:snapToGrid w:val="0"/>
                    <w:jc w:val="center"/>
                    <w:rPr>
                      <w:szCs w:val="21"/>
                    </w:rPr>
                  </w:pPr>
                  <w:r>
                    <w:rPr>
                      <w:szCs w:val="21"/>
                    </w:rPr>
                    <w:t>居民居住区、约</w:t>
                  </w:r>
                  <w:r>
                    <w:rPr>
                      <w:rFonts w:hint="eastAsia"/>
                      <w:szCs w:val="21"/>
                    </w:rPr>
                    <w:t>80</w:t>
                  </w:r>
                  <w:r>
                    <w:rPr>
                      <w:szCs w:val="21"/>
                    </w:rPr>
                    <w:t>户（</w:t>
                  </w:r>
                  <w:r>
                    <w:rPr>
                      <w:rFonts w:hint="eastAsia"/>
                      <w:szCs w:val="21"/>
                    </w:rPr>
                    <w:t>240</w:t>
                  </w:r>
                  <w:r>
                    <w:rPr>
                      <w:szCs w:val="21"/>
                    </w:rPr>
                    <w:t>人）</w:t>
                  </w:r>
                </w:p>
              </w:tc>
              <w:tc>
                <w:tcPr>
                  <w:tcW w:w="435" w:type="pct"/>
                  <w:tcBorders>
                    <w:tl2br w:val="nil"/>
                    <w:tr2bl w:val="nil"/>
                  </w:tcBorders>
                  <w:vAlign w:val="center"/>
                </w:tcPr>
                <w:p w:rsidR="00695214" w:rsidRDefault="00941118">
                  <w:pPr>
                    <w:spacing w:line="310" w:lineRule="exact"/>
                    <w:jc w:val="center"/>
                    <w:rPr>
                      <w:szCs w:val="21"/>
                    </w:rPr>
                  </w:pPr>
                  <w:r>
                    <w:rPr>
                      <w:szCs w:val="21"/>
                    </w:rPr>
                    <w:t>二类区</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NW</w:t>
                  </w:r>
                </w:p>
              </w:tc>
              <w:tc>
                <w:tcPr>
                  <w:tcW w:w="589" w:type="pct"/>
                  <w:tcBorders>
                    <w:tl2br w:val="nil"/>
                    <w:tr2bl w:val="nil"/>
                  </w:tcBorders>
                  <w:vAlign w:val="center"/>
                </w:tcPr>
                <w:p w:rsidR="00695214" w:rsidRDefault="00941118">
                  <w:pPr>
                    <w:spacing w:line="310" w:lineRule="exact"/>
                    <w:jc w:val="center"/>
                    <w:rPr>
                      <w:szCs w:val="21"/>
                    </w:rPr>
                  </w:pPr>
                  <w:r>
                    <w:rPr>
                      <w:rFonts w:hint="eastAsia"/>
                      <w:szCs w:val="21"/>
                    </w:rPr>
                    <w:t>650~1500</w:t>
                  </w:r>
                </w:p>
              </w:tc>
            </w:tr>
            <w:tr w:rsidR="00695214">
              <w:trPr>
                <w:trHeight w:val="23"/>
                <w:jc w:val="center"/>
              </w:trPr>
              <w:tc>
                <w:tcPr>
                  <w:tcW w:w="312" w:type="pct"/>
                  <w:tcBorders>
                    <w:tl2br w:val="nil"/>
                    <w:tr2bl w:val="nil"/>
                  </w:tcBorders>
                  <w:vAlign w:val="center"/>
                </w:tcPr>
                <w:p w:rsidR="00695214" w:rsidRDefault="00941118">
                  <w:pPr>
                    <w:spacing w:line="310" w:lineRule="exact"/>
                    <w:jc w:val="center"/>
                    <w:rPr>
                      <w:szCs w:val="21"/>
                    </w:rPr>
                  </w:pPr>
                  <w:r>
                    <w:rPr>
                      <w:szCs w:val="21"/>
                    </w:rPr>
                    <w:t>水环境</w:t>
                  </w:r>
                </w:p>
              </w:tc>
              <w:tc>
                <w:tcPr>
                  <w:tcW w:w="680" w:type="pct"/>
                  <w:tcBorders>
                    <w:tl2br w:val="nil"/>
                    <w:tr2bl w:val="nil"/>
                  </w:tcBorders>
                  <w:vAlign w:val="center"/>
                </w:tcPr>
                <w:p w:rsidR="00695214" w:rsidRDefault="00941118">
                  <w:pPr>
                    <w:spacing w:line="310" w:lineRule="exact"/>
                    <w:jc w:val="center"/>
                    <w:rPr>
                      <w:szCs w:val="21"/>
                    </w:rPr>
                  </w:pPr>
                  <w:r>
                    <w:rPr>
                      <w:rFonts w:hint="eastAsia"/>
                      <w:szCs w:val="21"/>
                    </w:rPr>
                    <w:t>——</w:t>
                  </w:r>
                </w:p>
              </w:tc>
              <w:tc>
                <w:tcPr>
                  <w:tcW w:w="701" w:type="pct"/>
                  <w:tcBorders>
                    <w:tl2br w:val="nil"/>
                    <w:tr2bl w:val="nil"/>
                  </w:tcBorders>
                  <w:vAlign w:val="center"/>
                </w:tcPr>
                <w:p w:rsidR="00695214" w:rsidRDefault="00941118">
                  <w:pPr>
                    <w:spacing w:line="310" w:lineRule="exact"/>
                    <w:jc w:val="center"/>
                    <w:rPr>
                      <w:szCs w:val="21"/>
                    </w:rPr>
                  </w:pPr>
                  <w:r>
                    <w:rPr>
                      <w:rFonts w:hint="eastAsia"/>
                      <w:szCs w:val="21"/>
                    </w:rPr>
                    <w:t>——</w:t>
                  </w:r>
                </w:p>
              </w:tc>
              <w:tc>
                <w:tcPr>
                  <w:tcW w:w="623" w:type="pct"/>
                  <w:tcBorders>
                    <w:tl2br w:val="nil"/>
                    <w:tr2bl w:val="nil"/>
                  </w:tcBorders>
                  <w:vAlign w:val="center"/>
                </w:tcPr>
                <w:p w:rsidR="00695214" w:rsidRDefault="00941118">
                  <w:pPr>
                    <w:spacing w:line="310" w:lineRule="exact"/>
                    <w:jc w:val="center"/>
                    <w:rPr>
                      <w:szCs w:val="21"/>
                    </w:rPr>
                  </w:pPr>
                  <w:r>
                    <w:rPr>
                      <w:color w:val="000000"/>
                      <w:szCs w:val="21"/>
                    </w:rPr>
                    <w:t>新墙河（岳阳县段）</w:t>
                  </w:r>
                </w:p>
              </w:tc>
              <w:tc>
                <w:tcPr>
                  <w:tcW w:w="1222" w:type="pct"/>
                  <w:tcBorders>
                    <w:tl2br w:val="nil"/>
                    <w:tr2bl w:val="nil"/>
                  </w:tcBorders>
                  <w:vAlign w:val="center"/>
                </w:tcPr>
                <w:p w:rsidR="00695214" w:rsidRDefault="00941118">
                  <w:pPr>
                    <w:spacing w:line="310" w:lineRule="exact"/>
                    <w:jc w:val="center"/>
                    <w:rPr>
                      <w:szCs w:val="21"/>
                    </w:rPr>
                  </w:pPr>
                  <w:r>
                    <w:rPr>
                      <w:szCs w:val="21"/>
                    </w:rPr>
                    <w:t>新墙渡口至铁路桥段为饮用水源保护区；铁路桥至春风段为渔业用水区，中河</w:t>
                  </w:r>
                </w:p>
              </w:tc>
              <w:tc>
                <w:tcPr>
                  <w:tcW w:w="435" w:type="pct"/>
                  <w:tcBorders>
                    <w:tl2br w:val="nil"/>
                    <w:tr2bl w:val="nil"/>
                  </w:tcBorders>
                  <w:vAlign w:val="center"/>
                </w:tcPr>
                <w:p w:rsidR="00695214" w:rsidRDefault="00941118">
                  <w:pPr>
                    <w:spacing w:line="310" w:lineRule="exact"/>
                    <w:jc w:val="center"/>
                    <w:rPr>
                      <w:szCs w:val="21"/>
                    </w:rPr>
                  </w:pPr>
                  <w:r>
                    <w:rPr>
                      <w:szCs w:val="21"/>
                    </w:rPr>
                    <w:t xml:space="preserve"> Ⅱ</w:t>
                  </w:r>
                  <w:r>
                    <w:rPr>
                      <w:szCs w:val="21"/>
                    </w:rPr>
                    <w:t>类</w:t>
                  </w:r>
                  <w:r>
                    <w:rPr>
                      <w:szCs w:val="21"/>
                    </w:rPr>
                    <w:t>、</w:t>
                  </w:r>
                  <w:r>
                    <w:rPr>
                      <w:szCs w:val="21"/>
                    </w:rPr>
                    <w:t>Ⅲ</w:t>
                  </w:r>
                  <w:r>
                    <w:rPr>
                      <w:szCs w:val="21"/>
                    </w:rPr>
                    <w:t>类</w:t>
                  </w:r>
                </w:p>
              </w:tc>
              <w:tc>
                <w:tcPr>
                  <w:tcW w:w="434" w:type="pct"/>
                  <w:tcBorders>
                    <w:tl2br w:val="nil"/>
                    <w:tr2bl w:val="nil"/>
                  </w:tcBorders>
                  <w:vAlign w:val="center"/>
                </w:tcPr>
                <w:p w:rsidR="00695214" w:rsidRDefault="00941118">
                  <w:pPr>
                    <w:spacing w:line="310" w:lineRule="exact"/>
                    <w:jc w:val="center"/>
                    <w:rPr>
                      <w:szCs w:val="21"/>
                    </w:rPr>
                  </w:pPr>
                  <w:r>
                    <w:rPr>
                      <w:szCs w:val="21"/>
                    </w:rPr>
                    <w:t>N</w:t>
                  </w:r>
                </w:p>
              </w:tc>
              <w:tc>
                <w:tcPr>
                  <w:tcW w:w="589" w:type="pct"/>
                  <w:tcBorders>
                    <w:tl2br w:val="nil"/>
                    <w:tr2bl w:val="nil"/>
                  </w:tcBorders>
                  <w:vAlign w:val="center"/>
                </w:tcPr>
                <w:p w:rsidR="00695214" w:rsidRDefault="00941118">
                  <w:pPr>
                    <w:spacing w:line="310" w:lineRule="exact"/>
                    <w:jc w:val="center"/>
                    <w:rPr>
                      <w:szCs w:val="21"/>
                    </w:rPr>
                  </w:pPr>
                  <w:r>
                    <w:rPr>
                      <w:szCs w:val="21"/>
                    </w:rPr>
                    <w:t>约</w:t>
                  </w:r>
                  <w:r>
                    <w:rPr>
                      <w:szCs w:val="21"/>
                    </w:rPr>
                    <w:t>4065</w:t>
                  </w:r>
                </w:p>
              </w:tc>
            </w:tr>
            <w:tr w:rsidR="00695214">
              <w:trPr>
                <w:trHeight w:val="23"/>
                <w:jc w:val="center"/>
              </w:trPr>
              <w:tc>
                <w:tcPr>
                  <w:tcW w:w="312" w:type="pct"/>
                  <w:tcBorders>
                    <w:tl2br w:val="nil"/>
                    <w:tr2bl w:val="nil"/>
                  </w:tcBorders>
                  <w:vAlign w:val="center"/>
                </w:tcPr>
                <w:p w:rsidR="00695214" w:rsidRDefault="00941118">
                  <w:pPr>
                    <w:spacing w:line="310" w:lineRule="exact"/>
                    <w:jc w:val="center"/>
                    <w:rPr>
                      <w:szCs w:val="21"/>
                    </w:rPr>
                  </w:pPr>
                  <w:r>
                    <w:rPr>
                      <w:szCs w:val="21"/>
                    </w:rPr>
                    <w:t>生态环境</w:t>
                  </w:r>
                </w:p>
              </w:tc>
              <w:tc>
                <w:tcPr>
                  <w:tcW w:w="680" w:type="pct"/>
                  <w:tcBorders>
                    <w:tl2br w:val="nil"/>
                    <w:tr2bl w:val="nil"/>
                  </w:tcBorders>
                  <w:vAlign w:val="center"/>
                </w:tcPr>
                <w:p w:rsidR="00695214" w:rsidRDefault="00941118">
                  <w:pPr>
                    <w:spacing w:line="310" w:lineRule="exact"/>
                    <w:jc w:val="center"/>
                    <w:rPr>
                      <w:szCs w:val="21"/>
                    </w:rPr>
                  </w:pPr>
                  <w:r>
                    <w:rPr>
                      <w:rFonts w:hint="eastAsia"/>
                      <w:szCs w:val="21"/>
                    </w:rPr>
                    <w:t>——</w:t>
                  </w:r>
                </w:p>
              </w:tc>
              <w:tc>
                <w:tcPr>
                  <w:tcW w:w="701" w:type="pct"/>
                  <w:tcBorders>
                    <w:tl2br w:val="nil"/>
                    <w:tr2bl w:val="nil"/>
                  </w:tcBorders>
                  <w:vAlign w:val="center"/>
                </w:tcPr>
                <w:p w:rsidR="00695214" w:rsidRDefault="00941118">
                  <w:pPr>
                    <w:spacing w:line="310" w:lineRule="exact"/>
                    <w:jc w:val="center"/>
                    <w:rPr>
                      <w:szCs w:val="21"/>
                    </w:rPr>
                  </w:pPr>
                  <w:r>
                    <w:rPr>
                      <w:rFonts w:hint="eastAsia"/>
                      <w:szCs w:val="21"/>
                    </w:rPr>
                    <w:t>——</w:t>
                  </w:r>
                </w:p>
              </w:tc>
              <w:tc>
                <w:tcPr>
                  <w:tcW w:w="623" w:type="pct"/>
                  <w:tcBorders>
                    <w:tl2br w:val="nil"/>
                    <w:tr2bl w:val="nil"/>
                  </w:tcBorders>
                  <w:vAlign w:val="center"/>
                </w:tcPr>
                <w:p w:rsidR="00695214" w:rsidRDefault="00941118">
                  <w:pPr>
                    <w:spacing w:line="310" w:lineRule="exact"/>
                    <w:jc w:val="center"/>
                    <w:rPr>
                      <w:szCs w:val="21"/>
                    </w:rPr>
                  </w:pPr>
                  <w:r>
                    <w:rPr>
                      <w:color w:val="000000"/>
                      <w:szCs w:val="21"/>
                    </w:rPr>
                    <w:t>爱山松房生态农庄</w:t>
                  </w:r>
                </w:p>
              </w:tc>
              <w:tc>
                <w:tcPr>
                  <w:tcW w:w="1222" w:type="pct"/>
                  <w:tcBorders>
                    <w:tl2br w:val="nil"/>
                    <w:tr2bl w:val="nil"/>
                  </w:tcBorders>
                  <w:vAlign w:val="center"/>
                </w:tcPr>
                <w:p w:rsidR="00695214" w:rsidRDefault="00941118">
                  <w:pPr>
                    <w:spacing w:line="310" w:lineRule="exact"/>
                    <w:jc w:val="center"/>
                    <w:rPr>
                      <w:color w:val="000000"/>
                      <w:szCs w:val="21"/>
                    </w:rPr>
                  </w:pPr>
                  <w:r>
                    <w:rPr>
                      <w:color w:val="000000"/>
                      <w:szCs w:val="21"/>
                    </w:rPr>
                    <w:t>农庄，约</w:t>
                  </w:r>
                  <w:r>
                    <w:rPr>
                      <w:color w:val="000000"/>
                      <w:szCs w:val="21"/>
                    </w:rPr>
                    <w:t>100</w:t>
                  </w:r>
                  <w:r>
                    <w:rPr>
                      <w:color w:val="000000"/>
                      <w:szCs w:val="21"/>
                    </w:rPr>
                    <w:t>亩</w:t>
                  </w:r>
                </w:p>
              </w:tc>
              <w:tc>
                <w:tcPr>
                  <w:tcW w:w="435" w:type="pct"/>
                  <w:tcBorders>
                    <w:tl2br w:val="nil"/>
                    <w:tr2bl w:val="nil"/>
                  </w:tcBorders>
                  <w:vAlign w:val="center"/>
                </w:tcPr>
                <w:p w:rsidR="00695214" w:rsidRDefault="00941118">
                  <w:pPr>
                    <w:spacing w:line="310" w:lineRule="exact"/>
                    <w:jc w:val="center"/>
                    <w:rPr>
                      <w:szCs w:val="21"/>
                    </w:rPr>
                  </w:pPr>
                  <w:r>
                    <w:rPr>
                      <w:rFonts w:hint="eastAsia"/>
                      <w:szCs w:val="21"/>
                    </w:rPr>
                    <w:t>——</w:t>
                  </w:r>
                </w:p>
              </w:tc>
              <w:tc>
                <w:tcPr>
                  <w:tcW w:w="434" w:type="pct"/>
                  <w:tcBorders>
                    <w:tl2br w:val="nil"/>
                    <w:tr2bl w:val="nil"/>
                  </w:tcBorders>
                  <w:vAlign w:val="center"/>
                </w:tcPr>
                <w:p w:rsidR="00695214" w:rsidRDefault="00941118">
                  <w:pPr>
                    <w:spacing w:line="310" w:lineRule="exact"/>
                    <w:jc w:val="center"/>
                    <w:rPr>
                      <w:szCs w:val="21"/>
                    </w:rPr>
                  </w:pPr>
                  <w:r>
                    <w:rPr>
                      <w:rFonts w:hint="eastAsia"/>
                      <w:szCs w:val="21"/>
                    </w:rPr>
                    <w:t>E</w:t>
                  </w:r>
                </w:p>
              </w:tc>
              <w:tc>
                <w:tcPr>
                  <w:tcW w:w="589" w:type="pct"/>
                  <w:tcBorders>
                    <w:tl2br w:val="nil"/>
                    <w:tr2bl w:val="nil"/>
                  </w:tcBorders>
                  <w:vAlign w:val="center"/>
                </w:tcPr>
                <w:p w:rsidR="00695214" w:rsidRDefault="00941118">
                  <w:pPr>
                    <w:spacing w:line="310" w:lineRule="exact"/>
                    <w:jc w:val="center"/>
                    <w:rPr>
                      <w:szCs w:val="21"/>
                    </w:rPr>
                  </w:pPr>
                  <w:r>
                    <w:rPr>
                      <w:color w:val="000000"/>
                      <w:szCs w:val="21"/>
                    </w:rPr>
                    <w:t>100</w:t>
                  </w:r>
                  <w:r>
                    <w:rPr>
                      <w:rFonts w:hint="eastAsia"/>
                      <w:szCs w:val="21"/>
                    </w:rPr>
                    <w:t>~</w:t>
                  </w:r>
                  <w:r>
                    <w:rPr>
                      <w:color w:val="000000"/>
                      <w:szCs w:val="21"/>
                    </w:rPr>
                    <w:t>400</w:t>
                  </w:r>
                </w:p>
              </w:tc>
            </w:tr>
          </w:tbl>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695214">
            <w:pPr>
              <w:jc w:val="center"/>
              <w:rPr>
                <w:color w:val="FF0000"/>
                <w:sz w:val="22"/>
              </w:rPr>
            </w:pPr>
          </w:p>
          <w:p w:rsidR="00695214" w:rsidRDefault="00941118">
            <w:pPr>
              <w:jc w:val="center"/>
              <w:rPr>
                <w:color w:val="FF0000"/>
                <w:sz w:val="22"/>
              </w:rPr>
            </w:pPr>
            <w:r>
              <w:rPr>
                <w:rFonts w:hint="eastAsia"/>
                <w:color w:val="FF0000"/>
                <w:sz w:val="22"/>
              </w:rPr>
              <w:t>.</w:t>
            </w:r>
          </w:p>
        </w:tc>
      </w:tr>
    </w:tbl>
    <w:p w:rsidR="00695214" w:rsidRDefault="00941118">
      <w:pPr>
        <w:pStyle w:val="aaaaa"/>
        <w:pageBreakBefore/>
        <w:spacing w:before="0" w:after="0"/>
        <w:jc w:val="both"/>
        <w:rPr>
          <w:color w:val="auto"/>
        </w:rPr>
      </w:pPr>
      <w:bookmarkStart w:id="7" w:name="_Toc19132"/>
      <w:bookmarkStart w:id="8" w:name="_Toc12393"/>
      <w:r>
        <w:rPr>
          <w:color w:val="auto"/>
        </w:rPr>
        <w:lastRenderedPageBreak/>
        <w:t>四、评价适用标准</w:t>
      </w:r>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8001"/>
      </w:tblGrid>
      <w:tr w:rsidR="00695214">
        <w:trPr>
          <w:jc w:val="center"/>
        </w:trPr>
        <w:tc>
          <w:tcPr>
            <w:tcW w:w="803" w:type="dxa"/>
            <w:vAlign w:val="center"/>
          </w:tcPr>
          <w:p w:rsidR="00695214" w:rsidRDefault="00941118">
            <w:pPr>
              <w:spacing w:line="360" w:lineRule="auto"/>
              <w:jc w:val="center"/>
              <w:rPr>
                <w:sz w:val="24"/>
                <w:szCs w:val="24"/>
              </w:rPr>
            </w:pPr>
            <w:r>
              <w:rPr>
                <w:sz w:val="24"/>
                <w:szCs w:val="24"/>
              </w:rPr>
              <w:t>环</w:t>
            </w:r>
          </w:p>
          <w:p w:rsidR="00695214" w:rsidRDefault="00941118">
            <w:pPr>
              <w:spacing w:line="360" w:lineRule="auto"/>
              <w:jc w:val="center"/>
              <w:rPr>
                <w:sz w:val="24"/>
                <w:szCs w:val="24"/>
              </w:rPr>
            </w:pPr>
            <w:r>
              <w:rPr>
                <w:sz w:val="24"/>
                <w:szCs w:val="24"/>
              </w:rPr>
              <w:t>境</w:t>
            </w:r>
          </w:p>
          <w:p w:rsidR="00695214" w:rsidRDefault="00941118">
            <w:pPr>
              <w:spacing w:line="360" w:lineRule="auto"/>
              <w:jc w:val="center"/>
              <w:rPr>
                <w:sz w:val="24"/>
                <w:szCs w:val="24"/>
              </w:rPr>
            </w:pPr>
            <w:r>
              <w:rPr>
                <w:sz w:val="24"/>
                <w:szCs w:val="24"/>
              </w:rPr>
              <w:t>质</w:t>
            </w:r>
          </w:p>
          <w:p w:rsidR="00695214" w:rsidRDefault="00941118">
            <w:pPr>
              <w:spacing w:line="360" w:lineRule="auto"/>
              <w:jc w:val="center"/>
              <w:rPr>
                <w:sz w:val="24"/>
                <w:szCs w:val="24"/>
              </w:rPr>
            </w:pPr>
            <w:r>
              <w:rPr>
                <w:sz w:val="24"/>
                <w:szCs w:val="24"/>
              </w:rPr>
              <w:t>量</w:t>
            </w:r>
          </w:p>
          <w:p w:rsidR="00695214" w:rsidRDefault="00941118">
            <w:pPr>
              <w:spacing w:line="360" w:lineRule="auto"/>
              <w:jc w:val="center"/>
              <w:rPr>
                <w:sz w:val="24"/>
                <w:szCs w:val="24"/>
              </w:rPr>
            </w:pPr>
            <w:r>
              <w:rPr>
                <w:sz w:val="24"/>
                <w:szCs w:val="24"/>
              </w:rPr>
              <w:t>标</w:t>
            </w:r>
          </w:p>
          <w:p w:rsidR="00695214" w:rsidRDefault="00941118">
            <w:pPr>
              <w:spacing w:line="360" w:lineRule="auto"/>
              <w:jc w:val="center"/>
              <w:rPr>
                <w:sz w:val="24"/>
                <w:szCs w:val="24"/>
              </w:rPr>
            </w:pPr>
            <w:r>
              <w:rPr>
                <w:sz w:val="24"/>
                <w:szCs w:val="24"/>
              </w:rPr>
              <w:t>准</w:t>
            </w:r>
          </w:p>
        </w:tc>
        <w:tc>
          <w:tcPr>
            <w:tcW w:w="8001" w:type="dxa"/>
            <w:vAlign w:val="center"/>
          </w:tcPr>
          <w:p w:rsidR="00695214" w:rsidRDefault="00941118">
            <w:pPr>
              <w:spacing w:line="360" w:lineRule="auto"/>
              <w:ind w:firstLineChars="200" w:firstLine="480"/>
              <w:rPr>
                <w:sz w:val="24"/>
              </w:rPr>
            </w:pPr>
            <w:r>
              <w:rPr>
                <w:sz w:val="24"/>
              </w:rPr>
              <w:t>（</w:t>
            </w:r>
            <w:r>
              <w:rPr>
                <w:sz w:val="24"/>
              </w:rPr>
              <w:t>1</w:t>
            </w:r>
            <w:r>
              <w:rPr>
                <w:sz w:val="24"/>
              </w:rPr>
              <w:t>）地表水环境</w:t>
            </w:r>
          </w:p>
          <w:p w:rsidR="00695214" w:rsidRDefault="00941118">
            <w:pPr>
              <w:tabs>
                <w:tab w:val="left" w:pos="4830"/>
              </w:tabs>
              <w:spacing w:line="360" w:lineRule="auto"/>
              <w:ind w:firstLineChars="200" w:firstLine="480"/>
              <w:rPr>
                <w:sz w:val="24"/>
              </w:rPr>
            </w:pPr>
            <w:r>
              <w:rPr>
                <w:rFonts w:hint="eastAsia"/>
                <w:sz w:val="24"/>
              </w:rPr>
              <w:t>新墙河县水厂取水口上游</w:t>
            </w:r>
            <w:r>
              <w:rPr>
                <w:rFonts w:hint="eastAsia"/>
                <w:sz w:val="24"/>
              </w:rPr>
              <w:t>1000</w:t>
            </w:r>
            <w:r>
              <w:rPr>
                <w:rFonts w:hint="eastAsia"/>
                <w:sz w:val="24"/>
              </w:rPr>
              <w:t>米至下游</w:t>
            </w:r>
            <w:r>
              <w:rPr>
                <w:rFonts w:hint="eastAsia"/>
                <w:sz w:val="24"/>
              </w:rPr>
              <w:t>200</w:t>
            </w:r>
            <w:r>
              <w:rPr>
                <w:rFonts w:hint="eastAsia"/>
                <w:sz w:val="24"/>
              </w:rPr>
              <w:t>米河段，执行《地表水环境质量标准》（</w:t>
            </w:r>
            <w:r>
              <w:rPr>
                <w:rFonts w:hint="eastAsia"/>
                <w:sz w:val="24"/>
              </w:rPr>
              <w:t>GB3838-2002</w:t>
            </w:r>
            <w:r>
              <w:rPr>
                <w:rFonts w:hint="eastAsia"/>
                <w:sz w:val="24"/>
              </w:rPr>
              <w:t>）中的Ⅱ类标准；县水厂取水口下游</w:t>
            </w:r>
            <w:r>
              <w:rPr>
                <w:rFonts w:hint="eastAsia"/>
                <w:sz w:val="24"/>
              </w:rPr>
              <w:t>200</w:t>
            </w:r>
            <w:r>
              <w:rPr>
                <w:rFonts w:hint="eastAsia"/>
                <w:sz w:val="24"/>
              </w:rPr>
              <w:t>米至铁路桥河段、新墙河铁路桥河段至春风河段，执行《地表水环境质量标准》（</w:t>
            </w:r>
            <w:r>
              <w:rPr>
                <w:rFonts w:hint="eastAsia"/>
                <w:sz w:val="24"/>
              </w:rPr>
              <w:t>GB3838-2002</w:t>
            </w:r>
            <w:r>
              <w:rPr>
                <w:rFonts w:hint="eastAsia"/>
                <w:sz w:val="24"/>
              </w:rPr>
              <w:t>）中的Ⅲ类标准。</w:t>
            </w:r>
          </w:p>
          <w:p w:rsidR="00695214" w:rsidRDefault="00941118">
            <w:pPr>
              <w:pStyle w:val="affa"/>
              <w:adjustRightInd w:val="0"/>
              <w:snapToGrid w:val="0"/>
              <w:spacing w:line="240" w:lineRule="auto"/>
              <w:ind w:firstLineChars="0" w:firstLine="0"/>
              <w:jc w:val="center"/>
              <w:rPr>
                <w:b/>
                <w:bCs/>
                <w:sz w:val="21"/>
                <w:szCs w:val="21"/>
              </w:rPr>
            </w:pPr>
            <w:r>
              <w:rPr>
                <w:rFonts w:hAnsi="宋体"/>
                <w:b/>
                <w:bCs/>
                <w:sz w:val="21"/>
                <w:szCs w:val="21"/>
              </w:rPr>
              <w:t>表</w:t>
            </w:r>
            <w:r>
              <w:rPr>
                <w:rFonts w:hint="eastAsia"/>
                <w:b/>
                <w:bCs/>
                <w:sz w:val="21"/>
                <w:szCs w:val="21"/>
              </w:rPr>
              <w:t>4-1</w:t>
            </w:r>
            <w:r>
              <w:rPr>
                <w:b/>
                <w:bCs/>
                <w:sz w:val="21"/>
                <w:szCs w:val="21"/>
              </w:rPr>
              <w:t xml:space="preserve"> </w:t>
            </w:r>
            <w:r>
              <w:rPr>
                <w:rFonts w:hAnsi="宋体"/>
                <w:b/>
                <w:bCs/>
                <w:sz w:val="21"/>
                <w:szCs w:val="21"/>
              </w:rPr>
              <w:t>地表水环境质量标准（</w:t>
            </w:r>
            <w:r>
              <w:rPr>
                <w:b/>
                <w:bCs/>
                <w:sz w:val="21"/>
                <w:szCs w:val="21"/>
              </w:rPr>
              <w:t>GB3838-2002</w:t>
            </w:r>
            <w:r>
              <w:rPr>
                <w:rFonts w:hAnsi="宋体"/>
                <w:b/>
                <w:bCs/>
                <w:sz w:val="21"/>
                <w:szCs w:val="21"/>
              </w:rPr>
              <w:t>）</w:t>
            </w:r>
            <w:r>
              <w:rPr>
                <w:b/>
                <w:bCs/>
                <w:sz w:val="21"/>
                <w:szCs w:val="21"/>
              </w:rPr>
              <w:t xml:space="preserve"> </w:t>
            </w:r>
            <w:r>
              <w:rPr>
                <w:rFonts w:hAnsi="宋体"/>
                <w:b/>
                <w:bCs/>
                <w:sz w:val="21"/>
                <w:szCs w:val="21"/>
              </w:rPr>
              <w:t>单位：</w:t>
            </w:r>
            <w:r>
              <w:rPr>
                <w:b/>
                <w:bCs/>
                <w:sz w:val="21"/>
                <w:szCs w:val="21"/>
              </w:rPr>
              <w:t>mg/L</w:t>
            </w:r>
            <w:r>
              <w:rPr>
                <w:rFonts w:hAnsi="宋体"/>
                <w:b/>
                <w:bCs/>
                <w:sz w:val="21"/>
                <w:szCs w:val="21"/>
              </w:rPr>
              <w:t>，</w:t>
            </w:r>
            <w:r>
              <w:rPr>
                <w:b/>
                <w:bCs/>
                <w:sz w:val="21"/>
                <w:szCs w:val="21"/>
              </w:rPr>
              <w:t>pH</w:t>
            </w:r>
            <w:r>
              <w:rPr>
                <w:rFonts w:hAnsi="宋体"/>
                <w:b/>
                <w:bCs/>
                <w:sz w:val="21"/>
                <w:szCs w:val="21"/>
              </w:rPr>
              <w:t>值除外</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142"/>
              <w:gridCol w:w="914"/>
              <w:gridCol w:w="1898"/>
              <w:gridCol w:w="1068"/>
              <w:gridCol w:w="947"/>
            </w:tblGrid>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项目</w:t>
                  </w:r>
                </w:p>
              </w:tc>
              <w:tc>
                <w:tcPr>
                  <w:tcW w:w="735" w:type="pct"/>
                  <w:vAlign w:val="center"/>
                </w:tcPr>
                <w:p w:rsidR="00695214" w:rsidRDefault="00941118">
                  <w:pPr>
                    <w:pStyle w:val="aff1"/>
                    <w:rPr>
                      <w:rFonts w:eastAsia="宋体"/>
                      <w:szCs w:val="21"/>
                    </w:rPr>
                  </w:pPr>
                  <w:r>
                    <w:rPr>
                      <w:rFonts w:eastAsia="宋体"/>
                      <w:szCs w:val="21"/>
                    </w:rPr>
                    <w:t>Ⅱ</w:t>
                  </w:r>
                  <w:r>
                    <w:rPr>
                      <w:rFonts w:eastAsia="宋体"/>
                      <w:szCs w:val="21"/>
                    </w:rPr>
                    <w:t>类</w:t>
                  </w:r>
                </w:p>
              </w:tc>
              <w:tc>
                <w:tcPr>
                  <w:tcW w:w="588" w:type="pct"/>
                  <w:vAlign w:val="center"/>
                </w:tcPr>
                <w:p w:rsidR="00695214" w:rsidRDefault="00941118">
                  <w:pPr>
                    <w:pStyle w:val="aff1"/>
                    <w:rPr>
                      <w:rFonts w:eastAsia="宋体"/>
                      <w:szCs w:val="21"/>
                    </w:rPr>
                  </w:pPr>
                  <w:r>
                    <w:rPr>
                      <w:rFonts w:eastAsia="宋体"/>
                      <w:szCs w:val="21"/>
                    </w:rPr>
                    <w:t>Ⅲ</w:t>
                  </w:r>
                  <w:r>
                    <w:rPr>
                      <w:rFonts w:eastAsia="宋体"/>
                      <w:szCs w:val="21"/>
                    </w:rPr>
                    <w:t>类</w:t>
                  </w:r>
                </w:p>
              </w:tc>
              <w:tc>
                <w:tcPr>
                  <w:tcW w:w="1220" w:type="pct"/>
                  <w:vAlign w:val="center"/>
                </w:tcPr>
                <w:p w:rsidR="00695214" w:rsidRDefault="00941118">
                  <w:pPr>
                    <w:pStyle w:val="aff1"/>
                    <w:rPr>
                      <w:rFonts w:eastAsia="宋体"/>
                      <w:szCs w:val="21"/>
                    </w:rPr>
                  </w:pPr>
                  <w:r>
                    <w:rPr>
                      <w:rFonts w:eastAsia="宋体"/>
                      <w:szCs w:val="21"/>
                    </w:rPr>
                    <w:t>项目</w:t>
                  </w:r>
                </w:p>
              </w:tc>
              <w:tc>
                <w:tcPr>
                  <w:tcW w:w="687" w:type="pct"/>
                  <w:vAlign w:val="center"/>
                </w:tcPr>
                <w:p w:rsidR="00695214" w:rsidRDefault="00941118">
                  <w:pPr>
                    <w:pStyle w:val="aff1"/>
                    <w:rPr>
                      <w:rFonts w:eastAsia="宋体"/>
                      <w:szCs w:val="21"/>
                    </w:rPr>
                  </w:pPr>
                  <w:r>
                    <w:rPr>
                      <w:rFonts w:eastAsia="宋体"/>
                      <w:szCs w:val="21"/>
                    </w:rPr>
                    <w:t>Ⅱ</w:t>
                  </w:r>
                  <w:r>
                    <w:rPr>
                      <w:rFonts w:eastAsia="宋体"/>
                      <w:szCs w:val="21"/>
                    </w:rPr>
                    <w:t>类</w:t>
                  </w:r>
                </w:p>
              </w:tc>
              <w:tc>
                <w:tcPr>
                  <w:tcW w:w="609" w:type="pct"/>
                  <w:vAlign w:val="center"/>
                </w:tcPr>
                <w:p w:rsidR="00695214" w:rsidRDefault="00941118">
                  <w:pPr>
                    <w:pStyle w:val="aff1"/>
                    <w:rPr>
                      <w:rFonts w:eastAsia="宋体"/>
                      <w:szCs w:val="21"/>
                    </w:rPr>
                  </w:pPr>
                  <w:r>
                    <w:rPr>
                      <w:rFonts w:eastAsia="宋体"/>
                      <w:szCs w:val="21"/>
                    </w:rPr>
                    <w:t>Ⅲ</w:t>
                  </w:r>
                  <w:r>
                    <w:rPr>
                      <w:rFonts w:eastAsia="宋体"/>
                      <w:szCs w:val="21"/>
                    </w:rPr>
                    <w:t>类</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pH</w:t>
                  </w:r>
                  <w:r>
                    <w:rPr>
                      <w:rFonts w:eastAsia="宋体"/>
                      <w:szCs w:val="21"/>
                    </w:rPr>
                    <w:t>值</w:t>
                  </w:r>
                </w:p>
              </w:tc>
              <w:tc>
                <w:tcPr>
                  <w:tcW w:w="735" w:type="pct"/>
                  <w:vAlign w:val="center"/>
                </w:tcPr>
                <w:p w:rsidR="00695214" w:rsidRDefault="00941118">
                  <w:pPr>
                    <w:pStyle w:val="aff1"/>
                    <w:rPr>
                      <w:rFonts w:eastAsia="宋体"/>
                      <w:szCs w:val="21"/>
                    </w:rPr>
                  </w:pPr>
                  <w:r>
                    <w:rPr>
                      <w:rFonts w:eastAsia="宋体"/>
                      <w:szCs w:val="21"/>
                    </w:rPr>
                    <w:t>6-9</w:t>
                  </w:r>
                </w:p>
              </w:tc>
              <w:tc>
                <w:tcPr>
                  <w:tcW w:w="588" w:type="pct"/>
                  <w:vAlign w:val="center"/>
                </w:tcPr>
                <w:p w:rsidR="00695214" w:rsidRDefault="00941118">
                  <w:pPr>
                    <w:pStyle w:val="aff1"/>
                    <w:rPr>
                      <w:rFonts w:eastAsia="宋体"/>
                      <w:szCs w:val="21"/>
                    </w:rPr>
                  </w:pPr>
                  <w:r>
                    <w:rPr>
                      <w:rFonts w:eastAsia="宋体"/>
                      <w:szCs w:val="21"/>
                    </w:rPr>
                    <w:t>6-9</w:t>
                  </w:r>
                </w:p>
              </w:tc>
              <w:tc>
                <w:tcPr>
                  <w:tcW w:w="1220" w:type="pct"/>
                  <w:vAlign w:val="center"/>
                </w:tcPr>
                <w:p w:rsidR="00695214" w:rsidRDefault="00941118">
                  <w:pPr>
                    <w:pStyle w:val="aff1"/>
                    <w:rPr>
                      <w:rFonts w:eastAsia="宋体"/>
                      <w:szCs w:val="21"/>
                    </w:rPr>
                  </w:pPr>
                  <w:r>
                    <w:rPr>
                      <w:rFonts w:eastAsia="宋体"/>
                      <w:kern w:val="0"/>
                      <w:szCs w:val="21"/>
                    </w:rPr>
                    <w:t>汞</w:t>
                  </w:r>
                </w:p>
              </w:tc>
              <w:tc>
                <w:tcPr>
                  <w:tcW w:w="687" w:type="pct"/>
                  <w:vAlign w:val="center"/>
                </w:tcPr>
                <w:p w:rsidR="00695214" w:rsidRDefault="00941118">
                  <w:pPr>
                    <w:pStyle w:val="aff1"/>
                    <w:rPr>
                      <w:rFonts w:eastAsia="宋体"/>
                      <w:szCs w:val="21"/>
                    </w:rPr>
                  </w:pPr>
                  <w:r>
                    <w:rPr>
                      <w:rFonts w:eastAsia="宋体"/>
                      <w:kern w:val="0"/>
                      <w:szCs w:val="21"/>
                    </w:rPr>
                    <w:t>≤0.00005</w:t>
                  </w:r>
                </w:p>
              </w:tc>
              <w:tc>
                <w:tcPr>
                  <w:tcW w:w="609" w:type="pct"/>
                  <w:vAlign w:val="center"/>
                </w:tcPr>
                <w:p w:rsidR="00695214" w:rsidRDefault="00941118">
                  <w:pPr>
                    <w:pStyle w:val="aff1"/>
                    <w:rPr>
                      <w:rFonts w:eastAsia="宋体"/>
                      <w:szCs w:val="21"/>
                    </w:rPr>
                  </w:pPr>
                  <w:r>
                    <w:rPr>
                      <w:rFonts w:eastAsia="宋体"/>
                      <w:kern w:val="0"/>
                      <w:szCs w:val="21"/>
                    </w:rPr>
                    <w:t>≤0.0001</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溶解氧</w:t>
                  </w:r>
                </w:p>
              </w:tc>
              <w:tc>
                <w:tcPr>
                  <w:tcW w:w="735" w:type="pct"/>
                  <w:vAlign w:val="center"/>
                </w:tcPr>
                <w:p w:rsidR="00695214" w:rsidRDefault="00941118">
                  <w:pPr>
                    <w:pStyle w:val="aff1"/>
                    <w:rPr>
                      <w:rFonts w:eastAsia="宋体"/>
                      <w:szCs w:val="21"/>
                    </w:rPr>
                  </w:pPr>
                  <w:r>
                    <w:rPr>
                      <w:rFonts w:eastAsia="宋体"/>
                      <w:kern w:val="0"/>
                      <w:szCs w:val="21"/>
                    </w:rPr>
                    <w:t>≥6</w:t>
                  </w:r>
                </w:p>
              </w:tc>
              <w:tc>
                <w:tcPr>
                  <w:tcW w:w="588" w:type="pct"/>
                  <w:vAlign w:val="center"/>
                </w:tcPr>
                <w:p w:rsidR="00695214" w:rsidRDefault="00941118">
                  <w:pPr>
                    <w:pStyle w:val="aff1"/>
                    <w:rPr>
                      <w:rFonts w:eastAsia="宋体"/>
                      <w:szCs w:val="21"/>
                    </w:rPr>
                  </w:pPr>
                  <w:r>
                    <w:rPr>
                      <w:rFonts w:eastAsia="宋体"/>
                      <w:kern w:val="0"/>
                      <w:szCs w:val="21"/>
                    </w:rPr>
                    <w:t>≥5</w:t>
                  </w:r>
                </w:p>
              </w:tc>
              <w:tc>
                <w:tcPr>
                  <w:tcW w:w="1220" w:type="pct"/>
                  <w:vAlign w:val="center"/>
                </w:tcPr>
                <w:p w:rsidR="00695214" w:rsidRDefault="00941118">
                  <w:pPr>
                    <w:pStyle w:val="aff1"/>
                    <w:rPr>
                      <w:rFonts w:eastAsia="宋体"/>
                      <w:szCs w:val="21"/>
                    </w:rPr>
                  </w:pPr>
                  <w:r>
                    <w:rPr>
                      <w:rFonts w:eastAsia="宋体"/>
                      <w:kern w:val="0"/>
                      <w:szCs w:val="21"/>
                    </w:rPr>
                    <w:t>镉</w:t>
                  </w:r>
                </w:p>
              </w:tc>
              <w:tc>
                <w:tcPr>
                  <w:tcW w:w="687" w:type="pct"/>
                  <w:vAlign w:val="center"/>
                </w:tcPr>
                <w:p w:rsidR="00695214" w:rsidRDefault="00941118">
                  <w:pPr>
                    <w:pStyle w:val="aff1"/>
                    <w:rPr>
                      <w:rFonts w:eastAsia="宋体"/>
                      <w:szCs w:val="21"/>
                    </w:rPr>
                  </w:pPr>
                  <w:r>
                    <w:rPr>
                      <w:rFonts w:eastAsia="宋体"/>
                      <w:kern w:val="0"/>
                      <w:szCs w:val="21"/>
                    </w:rPr>
                    <w:t>≤0.005</w:t>
                  </w:r>
                </w:p>
              </w:tc>
              <w:tc>
                <w:tcPr>
                  <w:tcW w:w="609" w:type="pct"/>
                  <w:vAlign w:val="center"/>
                </w:tcPr>
                <w:p w:rsidR="00695214" w:rsidRDefault="00941118">
                  <w:pPr>
                    <w:pStyle w:val="aff1"/>
                    <w:rPr>
                      <w:rFonts w:eastAsia="宋体"/>
                      <w:szCs w:val="21"/>
                    </w:rPr>
                  </w:pPr>
                  <w:r>
                    <w:rPr>
                      <w:rFonts w:eastAsia="宋体"/>
                      <w:kern w:val="0"/>
                      <w:szCs w:val="21"/>
                    </w:rPr>
                    <w:t>≤0.005</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高锰酸盐指数</w:t>
                  </w:r>
                </w:p>
              </w:tc>
              <w:tc>
                <w:tcPr>
                  <w:tcW w:w="735" w:type="pct"/>
                  <w:vAlign w:val="center"/>
                </w:tcPr>
                <w:p w:rsidR="00695214" w:rsidRDefault="00941118">
                  <w:pPr>
                    <w:pStyle w:val="aff1"/>
                    <w:rPr>
                      <w:rFonts w:eastAsia="宋体"/>
                      <w:szCs w:val="21"/>
                    </w:rPr>
                  </w:pPr>
                  <w:r>
                    <w:rPr>
                      <w:rFonts w:eastAsia="宋体"/>
                      <w:kern w:val="0"/>
                      <w:szCs w:val="21"/>
                    </w:rPr>
                    <w:t>≤4</w:t>
                  </w:r>
                </w:p>
              </w:tc>
              <w:tc>
                <w:tcPr>
                  <w:tcW w:w="588" w:type="pct"/>
                  <w:vAlign w:val="center"/>
                </w:tcPr>
                <w:p w:rsidR="00695214" w:rsidRDefault="00941118">
                  <w:pPr>
                    <w:pStyle w:val="aff1"/>
                    <w:rPr>
                      <w:rFonts w:eastAsia="宋体"/>
                      <w:szCs w:val="21"/>
                    </w:rPr>
                  </w:pPr>
                  <w:r>
                    <w:rPr>
                      <w:rFonts w:eastAsia="宋体"/>
                      <w:kern w:val="0"/>
                      <w:szCs w:val="21"/>
                    </w:rPr>
                    <w:t>≤6</w:t>
                  </w:r>
                </w:p>
              </w:tc>
              <w:tc>
                <w:tcPr>
                  <w:tcW w:w="1220" w:type="pct"/>
                  <w:vAlign w:val="center"/>
                </w:tcPr>
                <w:p w:rsidR="00695214" w:rsidRDefault="00941118">
                  <w:pPr>
                    <w:pStyle w:val="aff1"/>
                    <w:rPr>
                      <w:rFonts w:eastAsia="宋体"/>
                      <w:szCs w:val="21"/>
                    </w:rPr>
                  </w:pPr>
                  <w:r>
                    <w:rPr>
                      <w:rFonts w:eastAsia="宋体"/>
                      <w:kern w:val="0"/>
                      <w:szCs w:val="21"/>
                    </w:rPr>
                    <w:t>六价铬</w:t>
                  </w:r>
                </w:p>
              </w:tc>
              <w:tc>
                <w:tcPr>
                  <w:tcW w:w="687" w:type="pct"/>
                  <w:vAlign w:val="center"/>
                </w:tcPr>
                <w:p w:rsidR="00695214" w:rsidRDefault="00941118">
                  <w:pPr>
                    <w:pStyle w:val="aff1"/>
                    <w:rPr>
                      <w:rFonts w:eastAsia="宋体"/>
                      <w:szCs w:val="21"/>
                    </w:rPr>
                  </w:pPr>
                  <w:r>
                    <w:rPr>
                      <w:rFonts w:eastAsia="宋体"/>
                      <w:kern w:val="0"/>
                      <w:szCs w:val="21"/>
                    </w:rPr>
                    <w:t>≤0.05</w:t>
                  </w:r>
                </w:p>
              </w:tc>
              <w:tc>
                <w:tcPr>
                  <w:tcW w:w="609" w:type="pct"/>
                  <w:vAlign w:val="center"/>
                </w:tcPr>
                <w:p w:rsidR="00695214" w:rsidRDefault="00941118">
                  <w:pPr>
                    <w:pStyle w:val="aff1"/>
                    <w:rPr>
                      <w:rFonts w:eastAsia="宋体"/>
                      <w:szCs w:val="21"/>
                    </w:rPr>
                  </w:pPr>
                  <w:r>
                    <w:rPr>
                      <w:rFonts w:eastAsia="宋体"/>
                      <w:kern w:val="0"/>
                      <w:szCs w:val="21"/>
                    </w:rPr>
                    <w:t>≤0.05</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化学需氧量</w:t>
                  </w:r>
                </w:p>
              </w:tc>
              <w:tc>
                <w:tcPr>
                  <w:tcW w:w="735" w:type="pct"/>
                  <w:vAlign w:val="center"/>
                </w:tcPr>
                <w:p w:rsidR="00695214" w:rsidRDefault="00941118">
                  <w:pPr>
                    <w:pStyle w:val="aff1"/>
                    <w:rPr>
                      <w:rFonts w:eastAsia="宋体"/>
                      <w:szCs w:val="21"/>
                    </w:rPr>
                  </w:pPr>
                  <w:r>
                    <w:rPr>
                      <w:rFonts w:eastAsia="宋体"/>
                      <w:kern w:val="0"/>
                      <w:szCs w:val="21"/>
                    </w:rPr>
                    <w:t>≤15</w:t>
                  </w:r>
                </w:p>
              </w:tc>
              <w:tc>
                <w:tcPr>
                  <w:tcW w:w="588" w:type="pct"/>
                  <w:vAlign w:val="center"/>
                </w:tcPr>
                <w:p w:rsidR="00695214" w:rsidRDefault="00941118">
                  <w:pPr>
                    <w:pStyle w:val="aff1"/>
                    <w:rPr>
                      <w:rFonts w:eastAsia="宋体"/>
                      <w:szCs w:val="21"/>
                    </w:rPr>
                  </w:pPr>
                  <w:r>
                    <w:rPr>
                      <w:rFonts w:eastAsia="宋体"/>
                      <w:kern w:val="0"/>
                      <w:szCs w:val="21"/>
                    </w:rPr>
                    <w:t>≤20</w:t>
                  </w:r>
                </w:p>
              </w:tc>
              <w:tc>
                <w:tcPr>
                  <w:tcW w:w="1220" w:type="pct"/>
                  <w:vAlign w:val="center"/>
                </w:tcPr>
                <w:p w:rsidR="00695214" w:rsidRDefault="00941118">
                  <w:pPr>
                    <w:pStyle w:val="aff1"/>
                    <w:rPr>
                      <w:rFonts w:eastAsia="宋体"/>
                      <w:szCs w:val="21"/>
                    </w:rPr>
                  </w:pPr>
                  <w:r>
                    <w:rPr>
                      <w:rFonts w:eastAsia="宋体"/>
                      <w:kern w:val="0"/>
                      <w:szCs w:val="21"/>
                    </w:rPr>
                    <w:t>铅</w:t>
                  </w:r>
                </w:p>
              </w:tc>
              <w:tc>
                <w:tcPr>
                  <w:tcW w:w="687" w:type="pct"/>
                  <w:vAlign w:val="center"/>
                </w:tcPr>
                <w:p w:rsidR="00695214" w:rsidRDefault="00941118">
                  <w:pPr>
                    <w:pStyle w:val="aff1"/>
                    <w:rPr>
                      <w:rFonts w:eastAsia="宋体"/>
                      <w:szCs w:val="21"/>
                    </w:rPr>
                  </w:pPr>
                  <w:r>
                    <w:rPr>
                      <w:rFonts w:eastAsia="宋体"/>
                      <w:kern w:val="0"/>
                      <w:szCs w:val="21"/>
                    </w:rPr>
                    <w:t>≤0.01</w:t>
                  </w:r>
                </w:p>
              </w:tc>
              <w:tc>
                <w:tcPr>
                  <w:tcW w:w="609" w:type="pct"/>
                  <w:vAlign w:val="center"/>
                </w:tcPr>
                <w:p w:rsidR="00695214" w:rsidRDefault="00941118">
                  <w:pPr>
                    <w:pStyle w:val="aff1"/>
                    <w:rPr>
                      <w:rFonts w:eastAsia="宋体"/>
                      <w:szCs w:val="21"/>
                    </w:rPr>
                  </w:pPr>
                  <w:r>
                    <w:rPr>
                      <w:rFonts w:eastAsia="宋体"/>
                      <w:kern w:val="0"/>
                      <w:szCs w:val="21"/>
                    </w:rPr>
                    <w:t>≤0.05</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五日生化需氧量</w:t>
                  </w:r>
                </w:p>
              </w:tc>
              <w:tc>
                <w:tcPr>
                  <w:tcW w:w="735" w:type="pct"/>
                  <w:vAlign w:val="center"/>
                </w:tcPr>
                <w:p w:rsidR="00695214" w:rsidRDefault="00941118">
                  <w:pPr>
                    <w:pStyle w:val="aff1"/>
                    <w:rPr>
                      <w:rFonts w:eastAsia="宋体"/>
                      <w:szCs w:val="21"/>
                    </w:rPr>
                  </w:pPr>
                  <w:r>
                    <w:rPr>
                      <w:rFonts w:eastAsia="宋体"/>
                      <w:kern w:val="0"/>
                      <w:szCs w:val="21"/>
                    </w:rPr>
                    <w:t>≤3</w:t>
                  </w:r>
                </w:p>
              </w:tc>
              <w:tc>
                <w:tcPr>
                  <w:tcW w:w="588" w:type="pct"/>
                  <w:vAlign w:val="center"/>
                </w:tcPr>
                <w:p w:rsidR="00695214" w:rsidRDefault="00941118">
                  <w:pPr>
                    <w:pStyle w:val="aff1"/>
                    <w:rPr>
                      <w:rFonts w:eastAsia="宋体"/>
                      <w:szCs w:val="21"/>
                    </w:rPr>
                  </w:pPr>
                  <w:r>
                    <w:rPr>
                      <w:rFonts w:eastAsia="宋体"/>
                      <w:kern w:val="0"/>
                      <w:szCs w:val="21"/>
                    </w:rPr>
                    <w:t>≤4</w:t>
                  </w:r>
                </w:p>
              </w:tc>
              <w:tc>
                <w:tcPr>
                  <w:tcW w:w="1220" w:type="pct"/>
                  <w:vAlign w:val="center"/>
                </w:tcPr>
                <w:p w:rsidR="00695214" w:rsidRDefault="00941118">
                  <w:pPr>
                    <w:pStyle w:val="aff1"/>
                    <w:rPr>
                      <w:rFonts w:eastAsia="宋体"/>
                      <w:szCs w:val="21"/>
                    </w:rPr>
                  </w:pPr>
                  <w:r>
                    <w:rPr>
                      <w:rFonts w:eastAsia="宋体"/>
                      <w:kern w:val="0"/>
                      <w:szCs w:val="21"/>
                    </w:rPr>
                    <w:t>氰化物</w:t>
                  </w:r>
                </w:p>
              </w:tc>
              <w:tc>
                <w:tcPr>
                  <w:tcW w:w="687" w:type="pct"/>
                  <w:vAlign w:val="center"/>
                </w:tcPr>
                <w:p w:rsidR="00695214" w:rsidRDefault="00941118">
                  <w:pPr>
                    <w:pStyle w:val="aff1"/>
                    <w:rPr>
                      <w:rFonts w:eastAsia="宋体"/>
                      <w:szCs w:val="21"/>
                    </w:rPr>
                  </w:pPr>
                  <w:r>
                    <w:rPr>
                      <w:rFonts w:eastAsia="宋体"/>
                      <w:kern w:val="0"/>
                      <w:szCs w:val="21"/>
                    </w:rPr>
                    <w:t>≤0.05</w:t>
                  </w:r>
                </w:p>
              </w:tc>
              <w:tc>
                <w:tcPr>
                  <w:tcW w:w="609" w:type="pct"/>
                  <w:vAlign w:val="center"/>
                </w:tcPr>
                <w:p w:rsidR="00695214" w:rsidRDefault="00941118">
                  <w:pPr>
                    <w:pStyle w:val="aff1"/>
                    <w:rPr>
                      <w:rFonts w:eastAsia="宋体"/>
                      <w:szCs w:val="21"/>
                    </w:rPr>
                  </w:pPr>
                  <w:r>
                    <w:rPr>
                      <w:rFonts w:eastAsia="宋体"/>
                      <w:kern w:val="0"/>
                      <w:szCs w:val="21"/>
                    </w:rPr>
                    <w:t>≤0.2</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氨氮</w:t>
                  </w:r>
                </w:p>
              </w:tc>
              <w:tc>
                <w:tcPr>
                  <w:tcW w:w="735" w:type="pct"/>
                  <w:vAlign w:val="center"/>
                </w:tcPr>
                <w:p w:rsidR="00695214" w:rsidRDefault="00941118">
                  <w:pPr>
                    <w:pStyle w:val="aff1"/>
                    <w:rPr>
                      <w:rFonts w:eastAsia="宋体"/>
                      <w:szCs w:val="21"/>
                    </w:rPr>
                  </w:pPr>
                  <w:r>
                    <w:rPr>
                      <w:rFonts w:eastAsia="宋体"/>
                      <w:kern w:val="0"/>
                      <w:szCs w:val="21"/>
                    </w:rPr>
                    <w:t>≤0.5</w:t>
                  </w:r>
                </w:p>
              </w:tc>
              <w:tc>
                <w:tcPr>
                  <w:tcW w:w="588" w:type="pct"/>
                  <w:vAlign w:val="center"/>
                </w:tcPr>
                <w:p w:rsidR="00695214" w:rsidRDefault="00941118">
                  <w:pPr>
                    <w:pStyle w:val="aff1"/>
                    <w:rPr>
                      <w:rFonts w:eastAsia="宋体"/>
                      <w:szCs w:val="21"/>
                    </w:rPr>
                  </w:pPr>
                  <w:r>
                    <w:rPr>
                      <w:rFonts w:eastAsia="宋体"/>
                      <w:kern w:val="0"/>
                      <w:szCs w:val="21"/>
                    </w:rPr>
                    <w:t>≤1.0</w:t>
                  </w:r>
                </w:p>
              </w:tc>
              <w:tc>
                <w:tcPr>
                  <w:tcW w:w="1220" w:type="pct"/>
                  <w:vAlign w:val="center"/>
                </w:tcPr>
                <w:p w:rsidR="00695214" w:rsidRDefault="00941118">
                  <w:pPr>
                    <w:pStyle w:val="aff1"/>
                    <w:rPr>
                      <w:rFonts w:eastAsia="宋体"/>
                      <w:szCs w:val="21"/>
                    </w:rPr>
                  </w:pPr>
                  <w:r>
                    <w:rPr>
                      <w:rFonts w:eastAsia="宋体"/>
                      <w:kern w:val="0"/>
                      <w:szCs w:val="21"/>
                    </w:rPr>
                    <w:t>挥发酚</w:t>
                  </w:r>
                </w:p>
              </w:tc>
              <w:tc>
                <w:tcPr>
                  <w:tcW w:w="687" w:type="pct"/>
                  <w:vAlign w:val="center"/>
                </w:tcPr>
                <w:p w:rsidR="00695214" w:rsidRDefault="00941118">
                  <w:pPr>
                    <w:pStyle w:val="aff1"/>
                    <w:rPr>
                      <w:rFonts w:eastAsia="宋体"/>
                      <w:szCs w:val="21"/>
                    </w:rPr>
                  </w:pPr>
                  <w:r>
                    <w:rPr>
                      <w:rFonts w:eastAsia="宋体"/>
                      <w:kern w:val="0"/>
                      <w:szCs w:val="21"/>
                    </w:rPr>
                    <w:t>≤0.002</w:t>
                  </w:r>
                </w:p>
              </w:tc>
              <w:tc>
                <w:tcPr>
                  <w:tcW w:w="609" w:type="pct"/>
                  <w:vAlign w:val="center"/>
                </w:tcPr>
                <w:p w:rsidR="00695214" w:rsidRDefault="00941118">
                  <w:pPr>
                    <w:pStyle w:val="aff1"/>
                    <w:rPr>
                      <w:rFonts w:eastAsia="宋体"/>
                      <w:szCs w:val="21"/>
                    </w:rPr>
                  </w:pPr>
                  <w:r>
                    <w:rPr>
                      <w:rFonts w:eastAsia="宋体"/>
                      <w:kern w:val="0"/>
                      <w:szCs w:val="21"/>
                    </w:rPr>
                    <w:t>≤0.005</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总氮</w:t>
                  </w:r>
                </w:p>
              </w:tc>
              <w:tc>
                <w:tcPr>
                  <w:tcW w:w="735" w:type="pct"/>
                  <w:vAlign w:val="center"/>
                </w:tcPr>
                <w:p w:rsidR="00695214" w:rsidRDefault="00941118">
                  <w:pPr>
                    <w:pStyle w:val="aff1"/>
                    <w:rPr>
                      <w:rFonts w:eastAsia="宋体"/>
                      <w:szCs w:val="21"/>
                    </w:rPr>
                  </w:pPr>
                  <w:r>
                    <w:rPr>
                      <w:rFonts w:eastAsia="宋体"/>
                      <w:kern w:val="0"/>
                      <w:szCs w:val="21"/>
                    </w:rPr>
                    <w:t>≤0.5</w:t>
                  </w:r>
                </w:p>
              </w:tc>
              <w:tc>
                <w:tcPr>
                  <w:tcW w:w="588" w:type="pct"/>
                  <w:vAlign w:val="center"/>
                </w:tcPr>
                <w:p w:rsidR="00695214" w:rsidRDefault="00941118">
                  <w:pPr>
                    <w:pStyle w:val="aff1"/>
                    <w:rPr>
                      <w:rFonts w:eastAsia="宋体"/>
                      <w:szCs w:val="21"/>
                    </w:rPr>
                  </w:pPr>
                  <w:r>
                    <w:rPr>
                      <w:rFonts w:eastAsia="宋体"/>
                      <w:kern w:val="0"/>
                      <w:szCs w:val="21"/>
                    </w:rPr>
                    <w:t>≤1.0</w:t>
                  </w:r>
                </w:p>
              </w:tc>
              <w:tc>
                <w:tcPr>
                  <w:tcW w:w="1220" w:type="pct"/>
                  <w:vAlign w:val="center"/>
                </w:tcPr>
                <w:p w:rsidR="00695214" w:rsidRDefault="00941118">
                  <w:pPr>
                    <w:pStyle w:val="aff1"/>
                    <w:rPr>
                      <w:rFonts w:eastAsia="宋体"/>
                      <w:szCs w:val="21"/>
                    </w:rPr>
                  </w:pPr>
                  <w:r>
                    <w:rPr>
                      <w:rFonts w:eastAsia="宋体"/>
                      <w:kern w:val="0"/>
                      <w:szCs w:val="21"/>
                    </w:rPr>
                    <w:t>石油类</w:t>
                  </w:r>
                </w:p>
              </w:tc>
              <w:tc>
                <w:tcPr>
                  <w:tcW w:w="687" w:type="pct"/>
                  <w:vAlign w:val="center"/>
                </w:tcPr>
                <w:p w:rsidR="00695214" w:rsidRDefault="00941118">
                  <w:pPr>
                    <w:pStyle w:val="aff1"/>
                    <w:rPr>
                      <w:rFonts w:eastAsia="宋体"/>
                      <w:szCs w:val="21"/>
                    </w:rPr>
                  </w:pPr>
                  <w:r>
                    <w:rPr>
                      <w:rFonts w:eastAsia="宋体"/>
                      <w:kern w:val="0"/>
                      <w:szCs w:val="21"/>
                    </w:rPr>
                    <w:t>≤0.05</w:t>
                  </w:r>
                </w:p>
              </w:tc>
              <w:tc>
                <w:tcPr>
                  <w:tcW w:w="609" w:type="pct"/>
                  <w:vAlign w:val="center"/>
                </w:tcPr>
                <w:p w:rsidR="00695214" w:rsidRDefault="00941118">
                  <w:pPr>
                    <w:pStyle w:val="aff1"/>
                    <w:rPr>
                      <w:rFonts w:eastAsia="宋体"/>
                      <w:szCs w:val="21"/>
                    </w:rPr>
                  </w:pPr>
                  <w:r>
                    <w:rPr>
                      <w:rFonts w:eastAsia="宋体"/>
                      <w:kern w:val="0"/>
                      <w:szCs w:val="21"/>
                    </w:rPr>
                    <w:t>≤0.05</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总磷（以</w:t>
                  </w:r>
                  <w:r>
                    <w:rPr>
                      <w:rFonts w:eastAsia="宋体"/>
                      <w:szCs w:val="21"/>
                    </w:rPr>
                    <w:t>P</w:t>
                  </w:r>
                  <w:r>
                    <w:rPr>
                      <w:rFonts w:eastAsia="宋体"/>
                      <w:szCs w:val="21"/>
                    </w:rPr>
                    <w:t>计）</w:t>
                  </w:r>
                </w:p>
              </w:tc>
              <w:tc>
                <w:tcPr>
                  <w:tcW w:w="735" w:type="pct"/>
                  <w:vAlign w:val="center"/>
                </w:tcPr>
                <w:p w:rsidR="00695214" w:rsidRDefault="00941118">
                  <w:pPr>
                    <w:pStyle w:val="aff1"/>
                    <w:rPr>
                      <w:rFonts w:eastAsia="宋体"/>
                      <w:szCs w:val="21"/>
                    </w:rPr>
                  </w:pPr>
                  <w:r>
                    <w:rPr>
                      <w:rFonts w:eastAsia="宋体"/>
                      <w:kern w:val="0"/>
                      <w:szCs w:val="21"/>
                    </w:rPr>
                    <w:t>≤0.1</w:t>
                  </w:r>
                </w:p>
              </w:tc>
              <w:tc>
                <w:tcPr>
                  <w:tcW w:w="588" w:type="pct"/>
                  <w:vAlign w:val="center"/>
                </w:tcPr>
                <w:p w:rsidR="00695214" w:rsidRDefault="00941118">
                  <w:pPr>
                    <w:pStyle w:val="aff1"/>
                    <w:rPr>
                      <w:rFonts w:eastAsia="宋体"/>
                      <w:szCs w:val="21"/>
                    </w:rPr>
                  </w:pPr>
                  <w:r>
                    <w:rPr>
                      <w:rFonts w:eastAsia="宋体"/>
                      <w:kern w:val="0"/>
                      <w:szCs w:val="21"/>
                    </w:rPr>
                    <w:t>≤0.2</w:t>
                  </w:r>
                </w:p>
              </w:tc>
              <w:tc>
                <w:tcPr>
                  <w:tcW w:w="1220" w:type="pct"/>
                  <w:vAlign w:val="center"/>
                </w:tcPr>
                <w:p w:rsidR="00695214" w:rsidRDefault="00941118">
                  <w:pPr>
                    <w:pStyle w:val="aff1"/>
                    <w:rPr>
                      <w:rFonts w:eastAsia="宋体"/>
                      <w:szCs w:val="21"/>
                    </w:rPr>
                  </w:pPr>
                  <w:r>
                    <w:rPr>
                      <w:rFonts w:eastAsia="宋体"/>
                      <w:kern w:val="0"/>
                      <w:szCs w:val="21"/>
                    </w:rPr>
                    <w:t>阴离子表面活性剂</w:t>
                  </w:r>
                </w:p>
              </w:tc>
              <w:tc>
                <w:tcPr>
                  <w:tcW w:w="687" w:type="pct"/>
                  <w:vAlign w:val="center"/>
                </w:tcPr>
                <w:p w:rsidR="00695214" w:rsidRDefault="00941118">
                  <w:pPr>
                    <w:pStyle w:val="aff1"/>
                    <w:rPr>
                      <w:rFonts w:eastAsia="宋体"/>
                      <w:szCs w:val="21"/>
                    </w:rPr>
                  </w:pPr>
                  <w:r>
                    <w:rPr>
                      <w:rFonts w:eastAsia="宋体"/>
                      <w:kern w:val="0"/>
                      <w:szCs w:val="21"/>
                    </w:rPr>
                    <w:t>≤0.2</w:t>
                  </w:r>
                </w:p>
              </w:tc>
              <w:tc>
                <w:tcPr>
                  <w:tcW w:w="609" w:type="pct"/>
                  <w:vAlign w:val="center"/>
                </w:tcPr>
                <w:p w:rsidR="00695214" w:rsidRDefault="00941118">
                  <w:pPr>
                    <w:pStyle w:val="aff1"/>
                    <w:rPr>
                      <w:rFonts w:eastAsia="宋体"/>
                      <w:szCs w:val="21"/>
                    </w:rPr>
                  </w:pPr>
                  <w:r>
                    <w:rPr>
                      <w:rFonts w:eastAsia="宋体"/>
                      <w:kern w:val="0"/>
                      <w:szCs w:val="21"/>
                    </w:rPr>
                    <w:t>≤0.2</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铜</w:t>
                  </w:r>
                </w:p>
              </w:tc>
              <w:tc>
                <w:tcPr>
                  <w:tcW w:w="735" w:type="pct"/>
                  <w:vAlign w:val="center"/>
                </w:tcPr>
                <w:p w:rsidR="00695214" w:rsidRDefault="00941118">
                  <w:pPr>
                    <w:pStyle w:val="aff1"/>
                    <w:rPr>
                      <w:rFonts w:eastAsia="宋体"/>
                      <w:szCs w:val="21"/>
                    </w:rPr>
                  </w:pPr>
                  <w:r>
                    <w:rPr>
                      <w:rFonts w:eastAsia="宋体"/>
                      <w:kern w:val="0"/>
                      <w:szCs w:val="21"/>
                    </w:rPr>
                    <w:t>≤1.0</w:t>
                  </w:r>
                </w:p>
              </w:tc>
              <w:tc>
                <w:tcPr>
                  <w:tcW w:w="588" w:type="pct"/>
                  <w:vAlign w:val="center"/>
                </w:tcPr>
                <w:p w:rsidR="00695214" w:rsidRDefault="00941118">
                  <w:pPr>
                    <w:pStyle w:val="aff1"/>
                    <w:rPr>
                      <w:rFonts w:eastAsia="宋体"/>
                      <w:szCs w:val="21"/>
                    </w:rPr>
                  </w:pPr>
                  <w:r>
                    <w:rPr>
                      <w:rFonts w:eastAsia="宋体"/>
                      <w:kern w:val="0"/>
                      <w:szCs w:val="21"/>
                    </w:rPr>
                    <w:t>≤1.0</w:t>
                  </w:r>
                </w:p>
              </w:tc>
              <w:tc>
                <w:tcPr>
                  <w:tcW w:w="1220" w:type="pct"/>
                  <w:vAlign w:val="center"/>
                </w:tcPr>
                <w:p w:rsidR="00695214" w:rsidRDefault="00941118">
                  <w:pPr>
                    <w:pStyle w:val="aff1"/>
                    <w:rPr>
                      <w:rFonts w:eastAsia="宋体"/>
                      <w:szCs w:val="21"/>
                    </w:rPr>
                  </w:pPr>
                  <w:r>
                    <w:rPr>
                      <w:rFonts w:eastAsia="宋体"/>
                      <w:kern w:val="0"/>
                      <w:szCs w:val="21"/>
                    </w:rPr>
                    <w:t>硫化物</w:t>
                  </w:r>
                </w:p>
              </w:tc>
              <w:tc>
                <w:tcPr>
                  <w:tcW w:w="687" w:type="pct"/>
                  <w:vAlign w:val="center"/>
                </w:tcPr>
                <w:p w:rsidR="00695214" w:rsidRDefault="00941118">
                  <w:pPr>
                    <w:pStyle w:val="aff1"/>
                    <w:rPr>
                      <w:rFonts w:eastAsia="宋体"/>
                      <w:szCs w:val="21"/>
                    </w:rPr>
                  </w:pPr>
                  <w:r>
                    <w:rPr>
                      <w:rFonts w:eastAsia="宋体"/>
                      <w:kern w:val="0"/>
                      <w:szCs w:val="21"/>
                    </w:rPr>
                    <w:t>≤0.1</w:t>
                  </w:r>
                </w:p>
              </w:tc>
              <w:tc>
                <w:tcPr>
                  <w:tcW w:w="609" w:type="pct"/>
                  <w:vAlign w:val="center"/>
                </w:tcPr>
                <w:p w:rsidR="00695214" w:rsidRDefault="00941118">
                  <w:pPr>
                    <w:pStyle w:val="aff1"/>
                    <w:rPr>
                      <w:rFonts w:eastAsia="宋体"/>
                      <w:szCs w:val="21"/>
                    </w:rPr>
                  </w:pPr>
                  <w:r>
                    <w:rPr>
                      <w:rFonts w:eastAsia="宋体"/>
                      <w:kern w:val="0"/>
                      <w:szCs w:val="21"/>
                    </w:rPr>
                    <w:t>≤0.2</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锌</w:t>
                  </w:r>
                </w:p>
              </w:tc>
              <w:tc>
                <w:tcPr>
                  <w:tcW w:w="735" w:type="pct"/>
                  <w:vAlign w:val="center"/>
                </w:tcPr>
                <w:p w:rsidR="00695214" w:rsidRDefault="00941118">
                  <w:pPr>
                    <w:pStyle w:val="aff1"/>
                    <w:rPr>
                      <w:rFonts w:eastAsia="宋体"/>
                      <w:szCs w:val="21"/>
                    </w:rPr>
                  </w:pPr>
                  <w:r>
                    <w:rPr>
                      <w:rFonts w:eastAsia="宋体"/>
                      <w:kern w:val="0"/>
                      <w:szCs w:val="21"/>
                    </w:rPr>
                    <w:t>≤1.0</w:t>
                  </w:r>
                </w:p>
              </w:tc>
              <w:tc>
                <w:tcPr>
                  <w:tcW w:w="588" w:type="pct"/>
                  <w:vAlign w:val="center"/>
                </w:tcPr>
                <w:p w:rsidR="00695214" w:rsidRDefault="00941118">
                  <w:pPr>
                    <w:pStyle w:val="aff1"/>
                    <w:rPr>
                      <w:rFonts w:eastAsia="宋体"/>
                      <w:szCs w:val="21"/>
                    </w:rPr>
                  </w:pPr>
                  <w:r>
                    <w:rPr>
                      <w:rFonts w:eastAsia="宋体"/>
                      <w:kern w:val="0"/>
                      <w:szCs w:val="21"/>
                    </w:rPr>
                    <w:t>≤1.0</w:t>
                  </w:r>
                </w:p>
              </w:tc>
              <w:tc>
                <w:tcPr>
                  <w:tcW w:w="1220" w:type="pct"/>
                  <w:vAlign w:val="center"/>
                </w:tcPr>
                <w:p w:rsidR="00695214" w:rsidRDefault="00941118">
                  <w:pPr>
                    <w:pStyle w:val="aff1"/>
                    <w:rPr>
                      <w:rFonts w:eastAsia="宋体"/>
                      <w:szCs w:val="21"/>
                    </w:rPr>
                  </w:pPr>
                  <w:r>
                    <w:rPr>
                      <w:rFonts w:eastAsia="宋体"/>
                      <w:kern w:val="0"/>
                      <w:szCs w:val="21"/>
                    </w:rPr>
                    <w:t>粪大肠菌群</w:t>
                  </w:r>
                </w:p>
              </w:tc>
              <w:tc>
                <w:tcPr>
                  <w:tcW w:w="687" w:type="pct"/>
                  <w:vAlign w:val="center"/>
                </w:tcPr>
                <w:p w:rsidR="00695214" w:rsidRDefault="00941118">
                  <w:pPr>
                    <w:pStyle w:val="aff1"/>
                    <w:rPr>
                      <w:rFonts w:eastAsia="宋体"/>
                      <w:szCs w:val="21"/>
                    </w:rPr>
                  </w:pPr>
                  <w:r>
                    <w:rPr>
                      <w:rFonts w:eastAsia="宋体"/>
                      <w:kern w:val="0"/>
                      <w:szCs w:val="21"/>
                    </w:rPr>
                    <w:t>≤2000</w:t>
                  </w:r>
                </w:p>
              </w:tc>
              <w:tc>
                <w:tcPr>
                  <w:tcW w:w="609" w:type="pct"/>
                  <w:vAlign w:val="center"/>
                </w:tcPr>
                <w:p w:rsidR="00695214" w:rsidRDefault="00941118">
                  <w:pPr>
                    <w:pStyle w:val="aff1"/>
                    <w:rPr>
                      <w:rFonts w:eastAsia="宋体"/>
                      <w:szCs w:val="21"/>
                    </w:rPr>
                  </w:pPr>
                  <w:r>
                    <w:rPr>
                      <w:rFonts w:eastAsia="宋体"/>
                      <w:kern w:val="0"/>
                      <w:szCs w:val="21"/>
                    </w:rPr>
                    <w:t>≤10000</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氟化物</w:t>
                  </w:r>
                </w:p>
              </w:tc>
              <w:tc>
                <w:tcPr>
                  <w:tcW w:w="735" w:type="pct"/>
                  <w:vAlign w:val="center"/>
                </w:tcPr>
                <w:p w:rsidR="00695214" w:rsidRDefault="00941118">
                  <w:pPr>
                    <w:pStyle w:val="aff1"/>
                    <w:rPr>
                      <w:rFonts w:eastAsia="宋体"/>
                      <w:szCs w:val="21"/>
                    </w:rPr>
                  </w:pPr>
                  <w:r>
                    <w:rPr>
                      <w:rFonts w:eastAsia="宋体"/>
                      <w:kern w:val="0"/>
                      <w:szCs w:val="21"/>
                    </w:rPr>
                    <w:t>≤1.0</w:t>
                  </w:r>
                </w:p>
              </w:tc>
              <w:tc>
                <w:tcPr>
                  <w:tcW w:w="588" w:type="pct"/>
                  <w:vAlign w:val="center"/>
                </w:tcPr>
                <w:p w:rsidR="00695214" w:rsidRDefault="00941118">
                  <w:pPr>
                    <w:pStyle w:val="aff1"/>
                    <w:rPr>
                      <w:rFonts w:eastAsia="宋体"/>
                      <w:szCs w:val="21"/>
                    </w:rPr>
                  </w:pPr>
                  <w:r>
                    <w:rPr>
                      <w:rFonts w:eastAsia="宋体"/>
                      <w:kern w:val="0"/>
                      <w:szCs w:val="21"/>
                    </w:rPr>
                    <w:t>≤1.0</w:t>
                  </w:r>
                </w:p>
              </w:tc>
              <w:tc>
                <w:tcPr>
                  <w:tcW w:w="1220" w:type="pct"/>
                  <w:vAlign w:val="center"/>
                </w:tcPr>
                <w:p w:rsidR="00695214" w:rsidRDefault="00941118">
                  <w:pPr>
                    <w:pStyle w:val="aff1"/>
                    <w:rPr>
                      <w:rFonts w:eastAsia="宋体"/>
                      <w:szCs w:val="21"/>
                    </w:rPr>
                  </w:pPr>
                  <w:r>
                    <w:rPr>
                      <w:rFonts w:eastAsia="宋体"/>
                      <w:kern w:val="0"/>
                      <w:szCs w:val="21"/>
                    </w:rPr>
                    <w:t>硫酸盐</w:t>
                  </w:r>
                </w:p>
              </w:tc>
              <w:tc>
                <w:tcPr>
                  <w:tcW w:w="687" w:type="pct"/>
                  <w:vAlign w:val="center"/>
                </w:tcPr>
                <w:p w:rsidR="00695214" w:rsidRDefault="00941118">
                  <w:pPr>
                    <w:pStyle w:val="aff1"/>
                    <w:rPr>
                      <w:rFonts w:eastAsia="宋体"/>
                      <w:szCs w:val="21"/>
                    </w:rPr>
                  </w:pPr>
                  <w:r>
                    <w:rPr>
                      <w:rFonts w:eastAsia="宋体"/>
                      <w:kern w:val="0"/>
                      <w:szCs w:val="21"/>
                    </w:rPr>
                    <w:t>≤250</w:t>
                  </w:r>
                </w:p>
              </w:tc>
              <w:tc>
                <w:tcPr>
                  <w:tcW w:w="609" w:type="pct"/>
                  <w:vAlign w:val="center"/>
                </w:tcPr>
                <w:p w:rsidR="00695214" w:rsidRDefault="00941118">
                  <w:pPr>
                    <w:pStyle w:val="aff1"/>
                    <w:rPr>
                      <w:rFonts w:eastAsia="宋体"/>
                      <w:szCs w:val="21"/>
                    </w:rPr>
                  </w:pPr>
                  <w:r>
                    <w:rPr>
                      <w:rFonts w:eastAsia="宋体"/>
                      <w:kern w:val="0"/>
                      <w:szCs w:val="21"/>
                    </w:rPr>
                    <w:t>/</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szCs w:val="21"/>
                    </w:rPr>
                    <w:t>硒</w:t>
                  </w:r>
                </w:p>
              </w:tc>
              <w:tc>
                <w:tcPr>
                  <w:tcW w:w="735" w:type="pct"/>
                  <w:vAlign w:val="center"/>
                </w:tcPr>
                <w:p w:rsidR="00695214" w:rsidRDefault="00941118">
                  <w:pPr>
                    <w:pStyle w:val="aff1"/>
                    <w:rPr>
                      <w:rFonts w:eastAsia="宋体"/>
                      <w:szCs w:val="21"/>
                    </w:rPr>
                  </w:pPr>
                  <w:r>
                    <w:rPr>
                      <w:rFonts w:eastAsia="宋体"/>
                      <w:kern w:val="0"/>
                      <w:szCs w:val="21"/>
                    </w:rPr>
                    <w:t>≤0.01</w:t>
                  </w:r>
                </w:p>
              </w:tc>
              <w:tc>
                <w:tcPr>
                  <w:tcW w:w="588" w:type="pct"/>
                  <w:vAlign w:val="center"/>
                </w:tcPr>
                <w:p w:rsidR="00695214" w:rsidRDefault="00941118">
                  <w:pPr>
                    <w:pStyle w:val="aff1"/>
                    <w:rPr>
                      <w:rFonts w:eastAsia="宋体"/>
                      <w:szCs w:val="21"/>
                    </w:rPr>
                  </w:pPr>
                  <w:r>
                    <w:rPr>
                      <w:rFonts w:eastAsia="宋体"/>
                      <w:kern w:val="0"/>
                      <w:szCs w:val="21"/>
                    </w:rPr>
                    <w:t>≤0.01</w:t>
                  </w:r>
                </w:p>
              </w:tc>
              <w:tc>
                <w:tcPr>
                  <w:tcW w:w="1220" w:type="pct"/>
                  <w:vAlign w:val="center"/>
                </w:tcPr>
                <w:p w:rsidR="00695214" w:rsidRDefault="00941118">
                  <w:pPr>
                    <w:pStyle w:val="aff1"/>
                    <w:rPr>
                      <w:rFonts w:eastAsia="宋体"/>
                      <w:szCs w:val="21"/>
                    </w:rPr>
                  </w:pPr>
                  <w:r>
                    <w:rPr>
                      <w:rFonts w:eastAsia="宋体"/>
                      <w:kern w:val="0"/>
                      <w:szCs w:val="21"/>
                    </w:rPr>
                    <w:t>氯化物</w:t>
                  </w:r>
                </w:p>
              </w:tc>
              <w:tc>
                <w:tcPr>
                  <w:tcW w:w="687" w:type="pct"/>
                  <w:vAlign w:val="center"/>
                </w:tcPr>
                <w:p w:rsidR="00695214" w:rsidRDefault="00941118">
                  <w:pPr>
                    <w:pStyle w:val="aff1"/>
                    <w:rPr>
                      <w:rFonts w:eastAsia="宋体"/>
                      <w:szCs w:val="21"/>
                    </w:rPr>
                  </w:pPr>
                  <w:r>
                    <w:rPr>
                      <w:rFonts w:eastAsia="宋体"/>
                      <w:kern w:val="0"/>
                      <w:szCs w:val="21"/>
                    </w:rPr>
                    <w:t>≤250</w:t>
                  </w:r>
                </w:p>
              </w:tc>
              <w:tc>
                <w:tcPr>
                  <w:tcW w:w="609" w:type="pct"/>
                  <w:vAlign w:val="center"/>
                </w:tcPr>
                <w:p w:rsidR="00695214" w:rsidRDefault="00941118">
                  <w:pPr>
                    <w:pStyle w:val="aff1"/>
                    <w:rPr>
                      <w:rFonts w:eastAsia="宋体"/>
                      <w:szCs w:val="21"/>
                    </w:rPr>
                  </w:pPr>
                  <w:r>
                    <w:rPr>
                      <w:rFonts w:eastAsia="宋体"/>
                      <w:kern w:val="0"/>
                      <w:szCs w:val="21"/>
                    </w:rPr>
                    <w:t>/</w:t>
                  </w:r>
                </w:p>
              </w:tc>
            </w:tr>
            <w:tr w:rsidR="00695214">
              <w:trPr>
                <w:trHeight w:val="397"/>
                <w:jc w:val="center"/>
              </w:trPr>
              <w:tc>
                <w:tcPr>
                  <w:tcW w:w="1158" w:type="pct"/>
                  <w:vAlign w:val="center"/>
                </w:tcPr>
                <w:p w:rsidR="00695214" w:rsidRDefault="00941118">
                  <w:pPr>
                    <w:pStyle w:val="aff1"/>
                    <w:rPr>
                      <w:rFonts w:eastAsia="宋体"/>
                      <w:szCs w:val="21"/>
                    </w:rPr>
                  </w:pPr>
                  <w:r>
                    <w:rPr>
                      <w:rFonts w:eastAsia="宋体"/>
                      <w:kern w:val="0"/>
                      <w:szCs w:val="21"/>
                    </w:rPr>
                    <w:t>砷</w:t>
                  </w:r>
                </w:p>
              </w:tc>
              <w:tc>
                <w:tcPr>
                  <w:tcW w:w="735" w:type="pct"/>
                  <w:vAlign w:val="center"/>
                </w:tcPr>
                <w:p w:rsidR="00695214" w:rsidRDefault="00941118">
                  <w:pPr>
                    <w:pStyle w:val="aff1"/>
                    <w:rPr>
                      <w:rFonts w:eastAsia="宋体"/>
                      <w:kern w:val="0"/>
                      <w:szCs w:val="21"/>
                    </w:rPr>
                  </w:pPr>
                  <w:r>
                    <w:rPr>
                      <w:rFonts w:eastAsia="宋体"/>
                      <w:kern w:val="0"/>
                      <w:szCs w:val="21"/>
                    </w:rPr>
                    <w:t>≤0.05</w:t>
                  </w:r>
                </w:p>
              </w:tc>
              <w:tc>
                <w:tcPr>
                  <w:tcW w:w="588" w:type="pct"/>
                  <w:vAlign w:val="center"/>
                </w:tcPr>
                <w:p w:rsidR="00695214" w:rsidRDefault="00941118">
                  <w:pPr>
                    <w:pStyle w:val="aff1"/>
                    <w:rPr>
                      <w:rFonts w:eastAsia="宋体"/>
                      <w:kern w:val="0"/>
                      <w:szCs w:val="21"/>
                    </w:rPr>
                  </w:pPr>
                  <w:r>
                    <w:rPr>
                      <w:rFonts w:eastAsia="宋体"/>
                      <w:kern w:val="0"/>
                      <w:szCs w:val="21"/>
                    </w:rPr>
                    <w:t>≤0.05</w:t>
                  </w:r>
                </w:p>
              </w:tc>
              <w:tc>
                <w:tcPr>
                  <w:tcW w:w="1220" w:type="pct"/>
                  <w:vAlign w:val="center"/>
                </w:tcPr>
                <w:p w:rsidR="00695214" w:rsidRDefault="00941118">
                  <w:pPr>
                    <w:pStyle w:val="aff1"/>
                    <w:rPr>
                      <w:rFonts w:eastAsia="宋体"/>
                      <w:kern w:val="0"/>
                      <w:szCs w:val="21"/>
                    </w:rPr>
                  </w:pPr>
                  <w:r>
                    <w:rPr>
                      <w:rFonts w:eastAsia="宋体"/>
                      <w:kern w:val="0"/>
                      <w:szCs w:val="21"/>
                    </w:rPr>
                    <w:t>硝酸盐</w:t>
                  </w:r>
                </w:p>
              </w:tc>
              <w:tc>
                <w:tcPr>
                  <w:tcW w:w="687" w:type="pct"/>
                  <w:vAlign w:val="center"/>
                </w:tcPr>
                <w:p w:rsidR="00695214" w:rsidRDefault="00941118">
                  <w:pPr>
                    <w:pStyle w:val="aff1"/>
                    <w:rPr>
                      <w:rFonts w:eastAsia="宋体"/>
                      <w:kern w:val="0"/>
                      <w:szCs w:val="21"/>
                    </w:rPr>
                  </w:pPr>
                  <w:r>
                    <w:rPr>
                      <w:rFonts w:eastAsia="宋体"/>
                      <w:kern w:val="0"/>
                      <w:szCs w:val="21"/>
                    </w:rPr>
                    <w:t>≤10</w:t>
                  </w:r>
                </w:p>
              </w:tc>
              <w:tc>
                <w:tcPr>
                  <w:tcW w:w="609" w:type="pct"/>
                  <w:vAlign w:val="center"/>
                </w:tcPr>
                <w:p w:rsidR="00695214" w:rsidRDefault="00941118">
                  <w:pPr>
                    <w:pStyle w:val="aff1"/>
                    <w:rPr>
                      <w:rFonts w:eastAsia="宋体"/>
                      <w:kern w:val="0"/>
                      <w:szCs w:val="21"/>
                    </w:rPr>
                  </w:pPr>
                  <w:r>
                    <w:rPr>
                      <w:rFonts w:eastAsia="宋体"/>
                      <w:kern w:val="0"/>
                      <w:szCs w:val="21"/>
                    </w:rPr>
                    <w:t>/</w:t>
                  </w:r>
                </w:p>
              </w:tc>
            </w:tr>
            <w:tr w:rsidR="00695214">
              <w:trPr>
                <w:trHeight w:val="397"/>
                <w:jc w:val="center"/>
              </w:trPr>
              <w:tc>
                <w:tcPr>
                  <w:tcW w:w="1158" w:type="pct"/>
                  <w:vAlign w:val="center"/>
                </w:tcPr>
                <w:p w:rsidR="00695214" w:rsidRDefault="00941118">
                  <w:pPr>
                    <w:jc w:val="center"/>
                    <w:rPr>
                      <w:szCs w:val="21"/>
                    </w:rPr>
                  </w:pPr>
                  <w:r>
                    <w:rPr>
                      <w:szCs w:val="21"/>
                    </w:rPr>
                    <w:t>SS*</w:t>
                  </w:r>
                </w:p>
              </w:tc>
              <w:tc>
                <w:tcPr>
                  <w:tcW w:w="735" w:type="pct"/>
                  <w:vAlign w:val="center"/>
                </w:tcPr>
                <w:p w:rsidR="00695214" w:rsidRDefault="00941118">
                  <w:pPr>
                    <w:jc w:val="center"/>
                    <w:rPr>
                      <w:szCs w:val="21"/>
                    </w:rPr>
                  </w:pPr>
                  <w:r>
                    <w:rPr>
                      <w:szCs w:val="21"/>
                    </w:rPr>
                    <w:t>≤25</w:t>
                  </w:r>
                </w:p>
              </w:tc>
              <w:tc>
                <w:tcPr>
                  <w:tcW w:w="588" w:type="pct"/>
                  <w:vAlign w:val="center"/>
                </w:tcPr>
                <w:p w:rsidR="00695214" w:rsidRDefault="00941118">
                  <w:pPr>
                    <w:jc w:val="center"/>
                    <w:rPr>
                      <w:szCs w:val="21"/>
                    </w:rPr>
                  </w:pPr>
                  <w:r>
                    <w:rPr>
                      <w:szCs w:val="21"/>
                    </w:rPr>
                    <w:t>≤30</w:t>
                  </w:r>
                </w:p>
              </w:tc>
              <w:tc>
                <w:tcPr>
                  <w:tcW w:w="1220" w:type="pct"/>
                  <w:vAlign w:val="center"/>
                </w:tcPr>
                <w:p w:rsidR="00695214" w:rsidRDefault="00941118">
                  <w:pPr>
                    <w:pStyle w:val="aff1"/>
                    <w:rPr>
                      <w:rFonts w:eastAsia="宋体"/>
                      <w:kern w:val="0"/>
                      <w:szCs w:val="21"/>
                    </w:rPr>
                  </w:pPr>
                  <w:r>
                    <w:rPr>
                      <w:rFonts w:eastAsia="宋体"/>
                      <w:kern w:val="0"/>
                      <w:szCs w:val="21"/>
                    </w:rPr>
                    <w:t>铁</w:t>
                  </w:r>
                </w:p>
              </w:tc>
              <w:tc>
                <w:tcPr>
                  <w:tcW w:w="687" w:type="pct"/>
                  <w:vAlign w:val="center"/>
                </w:tcPr>
                <w:p w:rsidR="00695214" w:rsidRDefault="00941118">
                  <w:pPr>
                    <w:pStyle w:val="aff1"/>
                    <w:rPr>
                      <w:rFonts w:eastAsia="宋体"/>
                      <w:kern w:val="0"/>
                      <w:szCs w:val="21"/>
                    </w:rPr>
                  </w:pPr>
                  <w:r>
                    <w:rPr>
                      <w:rFonts w:eastAsia="宋体"/>
                      <w:kern w:val="0"/>
                      <w:szCs w:val="21"/>
                    </w:rPr>
                    <w:t>≤0.3</w:t>
                  </w:r>
                </w:p>
              </w:tc>
              <w:tc>
                <w:tcPr>
                  <w:tcW w:w="609" w:type="pct"/>
                  <w:vAlign w:val="center"/>
                </w:tcPr>
                <w:p w:rsidR="00695214" w:rsidRDefault="00941118">
                  <w:pPr>
                    <w:pStyle w:val="aff1"/>
                    <w:rPr>
                      <w:rFonts w:eastAsia="宋体"/>
                      <w:kern w:val="0"/>
                      <w:szCs w:val="21"/>
                    </w:rPr>
                  </w:pPr>
                  <w:r>
                    <w:rPr>
                      <w:rFonts w:eastAsia="宋体"/>
                      <w:kern w:val="0"/>
                      <w:szCs w:val="21"/>
                    </w:rPr>
                    <w:t>/</w:t>
                  </w:r>
                </w:p>
              </w:tc>
            </w:tr>
            <w:tr w:rsidR="00695214">
              <w:trPr>
                <w:trHeight w:val="397"/>
                <w:jc w:val="center"/>
              </w:trPr>
              <w:tc>
                <w:tcPr>
                  <w:tcW w:w="1158" w:type="pct"/>
                  <w:vAlign w:val="center"/>
                </w:tcPr>
                <w:p w:rsidR="00695214" w:rsidRDefault="00695214">
                  <w:pPr>
                    <w:jc w:val="center"/>
                    <w:rPr>
                      <w:szCs w:val="21"/>
                    </w:rPr>
                  </w:pPr>
                </w:p>
              </w:tc>
              <w:tc>
                <w:tcPr>
                  <w:tcW w:w="735" w:type="pct"/>
                  <w:vAlign w:val="center"/>
                </w:tcPr>
                <w:p w:rsidR="00695214" w:rsidRDefault="00695214">
                  <w:pPr>
                    <w:jc w:val="center"/>
                    <w:rPr>
                      <w:szCs w:val="21"/>
                    </w:rPr>
                  </w:pPr>
                </w:p>
              </w:tc>
              <w:tc>
                <w:tcPr>
                  <w:tcW w:w="588" w:type="pct"/>
                  <w:vAlign w:val="center"/>
                </w:tcPr>
                <w:p w:rsidR="00695214" w:rsidRDefault="00695214">
                  <w:pPr>
                    <w:jc w:val="center"/>
                    <w:rPr>
                      <w:szCs w:val="21"/>
                    </w:rPr>
                  </w:pPr>
                </w:p>
              </w:tc>
              <w:tc>
                <w:tcPr>
                  <w:tcW w:w="1220" w:type="pct"/>
                  <w:vAlign w:val="center"/>
                </w:tcPr>
                <w:p w:rsidR="00695214" w:rsidRDefault="00941118">
                  <w:pPr>
                    <w:pStyle w:val="aff1"/>
                    <w:rPr>
                      <w:rFonts w:eastAsia="宋体"/>
                      <w:kern w:val="0"/>
                      <w:szCs w:val="21"/>
                    </w:rPr>
                  </w:pPr>
                  <w:r>
                    <w:rPr>
                      <w:rFonts w:eastAsia="宋体"/>
                      <w:kern w:val="0"/>
                      <w:szCs w:val="21"/>
                    </w:rPr>
                    <w:t>锰</w:t>
                  </w:r>
                </w:p>
              </w:tc>
              <w:tc>
                <w:tcPr>
                  <w:tcW w:w="687" w:type="pct"/>
                  <w:vAlign w:val="center"/>
                </w:tcPr>
                <w:p w:rsidR="00695214" w:rsidRDefault="00941118">
                  <w:pPr>
                    <w:pStyle w:val="aff1"/>
                    <w:rPr>
                      <w:rFonts w:eastAsia="宋体"/>
                      <w:kern w:val="0"/>
                      <w:szCs w:val="21"/>
                    </w:rPr>
                  </w:pPr>
                  <w:r>
                    <w:rPr>
                      <w:rFonts w:eastAsia="宋体"/>
                      <w:kern w:val="0"/>
                      <w:szCs w:val="21"/>
                    </w:rPr>
                    <w:t>≤0.1</w:t>
                  </w:r>
                </w:p>
              </w:tc>
              <w:tc>
                <w:tcPr>
                  <w:tcW w:w="609" w:type="pct"/>
                  <w:vAlign w:val="center"/>
                </w:tcPr>
                <w:p w:rsidR="00695214" w:rsidRDefault="00941118">
                  <w:pPr>
                    <w:pStyle w:val="aff1"/>
                    <w:rPr>
                      <w:rFonts w:eastAsia="宋体"/>
                      <w:kern w:val="0"/>
                      <w:szCs w:val="21"/>
                    </w:rPr>
                  </w:pPr>
                  <w:r>
                    <w:rPr>
                      <w:rFonts w:eastAsia="宋体"/>
                      <w:kern w:val="0"/>
                      <w:szCs w:val="21"/>
                    </w:rPr>
                    <w:t>/</w:t>
                  </w:r>
                </w:p>
              </w:tc>
            </w:tr>
          </w:tbl>
          <w:p w:rsidR="00695214" w:rsidRDefault="00941118">
            <w:pPr>
              <w:tabs>
                <w:tab w:val="left" w:pos="4830"/>
              </w:tabs>
              <w:spacing w:line="360" w:lineRule="auto"/>
              <w:ind w:firstLineChars="200" w:firstLine="360"/>
              <w:rPr>
                <w:sz w:val="24"/>
              </w:rPr>
            </w:pPr>
            <w:r>
              <w:rPr>
                <w:rFonts w:hint="eastAsia"/>
                <w:sz w:val="18"/>
                <w:szCs w:val="18"/>
              </w:rPr>
              <w:t>注：</w:t>
            </w:r>
            <w:r>
              <w:rPr>
                <w:sz w:val="18"/>
                <w:szCs w:val="18"/>
              </w:rPr>
              <w:t>*SS</w:t>
            </w:r>
            <w:r>
              <w:rPr>
                <w:rFonts w:hAnsi="宋体"/>
                <w:sz w:val="18"/>
                <w:szCs w:val="18"/>
              </w:rPr>
              <w:t>参考执行《地表水资源质量标准》（</w:t>
            </w:r>
            <w:r>
              <w:rPr>
                <w:sz w:val="18"/>
                <w:szCs w:val="18"/>
              </w:rPr>
              <w:t>SL63-94</w:t>
            </w:r>
            <w:r>
              <w:rPr>
                <w:rFonts w:hAnsi="宋体"/>
                <w:sz w:val="18"/>
                <w:szCs w:val="18"/>
              </w:rPr>
              <w:t>）中的二级、三级标准</w:t>
            </w:r>
            <w:r>
              <w:rPr>
                <w:rFonts w:hint="eastAsia"/>
                <w:sz w:val="24"/>
              </w:rPr>
              <w:t>。</w:t>
            </w:r>
          </w:p>
          <w:p w:rsidR="00695214" w:rsidRDefault="00941118">
            <w:pPr>
              <w:spacing w:line="360" w:lineRule="auto"/>
              <w:ind w:firstLineChars="200" w:firstLine="480"/>
              <w:rPr>
                <w:sz w:val="24"/>
              </w:rPr>
            </w:pPr>
            <w:r>
              <w:rPr>
                <w:sz w:val="24"/>
              </w:rPr>
              <w:t>（</w:t>
            </w:r>
            <w:r>
              <w:rPr>
                <w:sz w:val="24"/>
              </w:rPr>
              <w:t>2</w:t>
            </w:r>
            <w:r>
              <w:rPr>
                <w:sz w:val="24"/>
              </w:rPr>
              <w:t>）环境空气</w:t>
            </w:r>
          </w:p>
          <w:p w:rsidR="00695214" w:rsidRDefault="00941118">
            <w:pPr>
              <w:adjustRightInd w:val="0"/>
              <w:snapToGrid w:val="0"/>
              <w:spacing w:line="360" w:lineRule="auto"/>
              <w:ind w:firstLineChars="200" w:firstLine="480"/>
              <w:rPr>
                <w:sz w:val="24"/>
              </w:rPr>
            </w:pPr>
            <w:r>
              <w:rPr>
                <w:rFonts w:hint="eastAsia"/>
                <w:sz w:val="24"/>
              </w:rPr>
              <w:t>项目所在地属于环境空气二类区，环境空气质量执行《环境空气质量标准》</w:t>
            </w:r>
            <w:r>
              <w:rPr>
                <w:rFonts w:hint="eastAsia"/>
                <w:sz w:val="24"/>
              </w:rPr>
              <w:t>(GB3095-2012)</w:t>
            </w:r>
            <w:r>
              <w:rPr>
                <w:rFonts w:hint="eastAsia"/>
                <w:sz w:val="24"/>
              </w:rPr>
              <w:t>中的二级标准，具体标准限值详见表</w:t>
            </w:r>
            <w:r>
              <w:rPr>
                <w:rFonts w:hint="eastAsia"/>
                <w:sz w:val="24"/>
              </w:rPr>
              <w:t>4-2</w:t>
            </w:r>
            <w:r>
              <w:rPr>
                <w:rFonts w:hint="eastAsia"/>
                <w:sz w:val="24"/>
              </w:rPr>
              <w:t>。</w:t>
            </w:r>
          </w:p>
          <w:p w:rsidR="00695214" w:rsidRDefault="00941118">
            <w:pPr>
              <w:pStyle w:val="affa"/>
              <w:adjustRightInd w:val="0"/>
              <w:snapToGrid w:val="0"/>
              <w:spacing w:line="240" w:lineRule="auto"/>
              <w:ind w:firstLineChars="0" w:firstLine="0"/>
              <w:jc w:val="center"/>
              <w:rPr>
                <w:rFonts w:hAnsi="宋体"/>
                <w:b/>
                <w:bCs/>
                <w:sz w:val="21"/>
                <w:szCs w:val="21"/>
              </w:rPr>
            </w:pPr>
            <w:r>
              <w:rPr>
                <w:rFonts w:hAnsi="宋体"/>
                <w:b/>
                <w:bCs/>
                <w:sz w:val="21"/>
                <w:szCs w:val="21"/>
              </w:rPr>
              <w:t>表</w:t>
            </w:r>
            <w:r>
              <w:rPr>
                <w:rFonts w:hAnsi="宋体" w:hint="eastAsia"/>
                <w:b/>
                <w:bCs/>
                <w:sz w:val="21"/>
                <w:szCs w:val="21"/>
              </w:rPr>
              <w:t>4-2</w:t>
            </w:r>
            <w:r>
              <w:rPr>
                <w:rFonts w:hAnsi="宋体"/>
                <w:b/>
                <w:bCs/>
                <w:sz w:val="21"/>
                <w:szCs w:val="21"/>
              </w:rPr>
              <w:t xml:space="preserve"> </w:t>
            </w:r>
            <w:r>
              <w:rPr>
                <w:rFonts w:hAnsi="宋体"/>
                <w:b/>
                <w:bCs/>
                <w:sz w:val="21"/>
                <w:szCs w:val="21"/>
              </w:rPr>
              <w:t>环境空气质量标准</w:t>
            </w:r>
            <w:r>
              <w:rPr>
                <w:rFonts w:hAnsi="宋体"/>
                <w:b/>
                <w:bCs/>
                <w:sz w:val="21"/>
                <w:szCs w:val="21"/>
              </w:rPr>
              <w:t xml:space="preserve"> </w:t>
            </w:r>
            <w:r>
              <w:rPr>
                <w:rFonts w:hAnsi="宋体"/>
                <w:b/>
                <w:bCs/>
                <w:sz w:val="21"/>
                <w:szCs w:val="21"/>
              </w:rPr>
              <w:t>单位：</w:t>
            </w:r>
            <w:r>
              <w:rPr>
                <w:rFonts w:hAnsi="宋体"/>
                <w:b/>
                <w:bCs/>
                <w:sz w:val="21"/>
                <w:szCs w:val="21"/>
              </w:rPr>
              <w:t>mg/m</w:t>
            </w:r>
            <w:r>
              <w:rPr>
                <w:rFonts w:hAnsi="宋体"/>
                <w:b/>
                <w:bCs/>
                <w:sz w:val="21"/>
                <w:szCs w:val="21"/>
                <w:vertAlign w:val="superscript"/>
              </w:rPr>
              <w:t>3</w:t>
            </w:r>
            <w:r>
              <w:rPr>
                <w:rFonts w:hAnsi="宋体"/>
                <w:b/>
                <w:bCs/>
                <w:sz w:val="21"/>
                <w:szCs w:val="21"/>
              </w:rPr>
              <w:t xml:space="preserve"> </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362"/>
              <w:gridCol w:w="1362"/>
              <w:gridCol w:w="1365"/>
              <w:gridCol w:w="1368"/>
              <w:gridCol w:w="2305"/>
            </w:tblGrid>
            <w:tr w:rsidR="00695214">
              <w:trPr>
                <w:trHeight w:val="397"/>
                <w:jc w:val="center"/>
              </w:trPr>
              <w:tc>
                <w:tcPr>
                  <w:tcW w:w="877" w:type="pct"/>
                  <w:tcBorders>
                    <w:tl2br w:val="nil"/>
                    <w:tr2bl w:val="nil"/>
                  </w:tcBorders>
                  <w:vAlign w:val="center"/>
                </w:tcPr>
                <w:p w:rsidR="00695214" w:rsidRDefault="00941118">
                  <w:pPr>
                    <w:adjustRightInd w:val="0"/>
                    <w:snapToGrid w:val="0"/>
                    <w:jc w:val="center"/>
                    <w:rPr>
                      <w:szCs w:val="21"/>
                    </w:rPr>
                  </w:pPr>
                  <w:r>
                    <w:rPr>
                      <w:szCs w:val="21"/>
                    </w:rPr>
                    <w:t>污染物</w:t>
                  </w:r>
                </w:p>
              </w:tc>
              <w:tc>
                <w:tcPr>
                  <w:tcW w:w="877" w:type="pct"/>
                  <w:tcBorders>
                    <w:tl2br w:val="nil"/>
                    <w:tr2bl w:val="nil"/>
                  </w:tcBorders>
                  <w:vAlign w:val="center"/>
                </w:tcPr>
                <w:p w:rsidR="00695214" w:rsidRDefault="00941118">
                  <w:pPr>
                    <w:adjustRightInd w:val="0"/>
                    <w:snapToGrid w:val="0"/>
                    <w:jc w:val="center"/>
                    <w:rPr>
                      <w:szCs w:val="21"/>
                    </w:rPr>
                  </w:pPr>
                  <w:r>
                    <w:rPr>
                      <w:szCs w:val="21"/>
                    </w:rPr>
                    <w:t>取值时间</w:t>
                  </w:r>
                </w:p>
              </w:tc>
              <w:tc>
                <w:tcPr>
                  <w:tcW w:w="878" w:type="pct"/>
                  <w:tcBorders>
                    <w:tl2br w:val="nil"/>
                    <w:tr2bl w:val="nil"/>
                  </w:tcBorders>
                  <w:vAlign w:val="center"/>
                </w:tcPr>
                <w:p w:rsidR="00695214" w:rsidRDefault="00941118">
                  <w:pPr>
                    <w:adjustRightInd w:val="0"/>
                    <w:snapToGrid w:val="0"/>
                    <w:jc w:val="center"/>
                    <w:rPr>
                      <w:szCs w:val="21"/>
                    </w:rPr>
                  </w:pPr>
                  <w:r>
                    <w:rPr>
                      <w:szCs w:val="21"/>
                    </w:rPr>
                    <w:t>标准限值</w:t>
                  </w:r>
                </w:p>
              </w:tc>
              <w:tc>
                <w:tcPr>
                  <w:tcW w:w="880" w:type="pct"/>
                  <w:tcBorders>
                    <w:tl2br w:val="nil"/>
                    <w:tr2bl w:val="nil"/>
                  </w:tcBorders>
                  <w:vAlign w:val="center"/>
                </w:tcPr>
                <w:p w:rsidR="00695214" w:rsidRDefault="00941118">
                  <w:pPr>
                    <w:adjustRightInd w:val="0"/>
                    <w:snapToGrid w:val="0"/>
                    <w:jc w:val="center"/>
                    <w:rPr>
                      <w:szCs w:val="21"/>
                    </w:rPr>
                  </w:pPr>
                  <w:r>
                    <w:rPr>
                      <w:szCs w:val="21"/>
                    </w:rPr>
                    <w:t>单位</w:t>
                  </w:r>
                </w:p>
              </w:tc>
              <w:tc>
                <w:tcPr>
                  <w:tcW w:w="1484" w:type="pct"/>
                  <w:tcBorders>
                    <w:tl2br w:val="nil"/>
                    <w:tr2bl w:val="nil"/>
                  </w:tcBorders>
                  <w:vAlign w:val="center"/>
                </w:tcPr>
                <w:p w:rsidR="00695214" w:rsidRDefault="00941118">
                  <w:pPr>
                    <w:adjustRightInd w:val="0"/>
                    <w:snapToGrid w:val="0"/>
                    <w:jc w:val="center"/>
                    <w:rPr>
                      <w:szCs w:val="21"/>
                    </w:rPr>
                  </w:pPr>
                  <w:r>
                    <w:rPr>
                      <w:szCs w:val="21"/>
                    </w:rPr>
                    <w:t>标准来源</w:t>
                  </w: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PM</w:t>
                  </w:r>
                  <w:r>
                    <w:rPr>
                      <w:szCs w:val="21"/>
                      <w:vertAlign w:val="subscript"/>
                    </w:rPr>
                    <w:t>10</w:t>
                  </w:r>
                </w:p>
              </w:tc>
              <w:tc>
                <w:tcPr>
                  <w:tcW w:w="877" w:type="pct"/>
                  <w:tcBorders>
                    <w:tl2br w:val="nil"/>
                    <w:tr2bl w:val="nil"/>
                  </w:tcBorders>
                  <w:vAlign w:val="center"/>
                </w:tcPr>
                <w:p w:rsidR="00695214" w:rsidRDefault="00941118">
                  <w:pPr>
                    <w:adjustRightInd w:val="0"/>
                    <w:snapToGrid w:val="0"/>
                    <w:jc w:val="center"/>
                    <w:rPr>
                      <w:szCs w:val="21"/>
                    </w:rPr>
                  </w:pPr>
                  <w:r>
                    <w:rPr>
                      <w:szCs w:val="21"/>
                    </w:rPr>
                    <w:t>年平均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70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val="restart"/>
                  <w:tcBorders>
                    <w:tl2br w:val="nil"/>
                    <w:tr2bl w:val="nil"/>
                  </w:tcBorders>
                  <w:vAlign w:val="center"/>
                </w:tcPr>
                <w:p w:rsidR="00695214" w:rsidRDefault="00941118">
                  <w:pPr>
                    <w:adjustRightInd w:val="0"/>
                    <w:snapToGrid w:val="0"/>
                    <w:jc w:val="center"/>
                    <w:rPr>
                      <w:szCs w:val="21"/>
                    </w:rPr>
                  </w:pPr>
                  <w:r>
                    <w:rPr>
                      <w:szCs w:val="21"/>
                    </w:rPr>
                    <w:t>《环境空气质量标准》（</w:t>
                  </w:r>
                  <w:r>
                    <w:rPr>
                      <w:szCs w:val="21"/>
                    </w:rPr>
                    <w:t>GB3095-2012</w:t>
                  </w:r>
                  <w:r>
                    <w:rPr>
                      <w:szCs w:val="21"/>
                    </w:rPr>
                    <w:t>）二级标准</w:t>
                  </w: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150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PM</w:t>
                  </w:r>
                  <w:r>
                    <w:rPr>
                      <w:szCs w:val="21"/>
                      <w:vertAlign w:val="subscript"/>
                    </w:rPr>
                    <w:t>2.5</w:t>
                  </w: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35</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小时平均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75</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tcBorders>
                    <w:tl2br w:val="nil"/>
                    <w:tr2bl w:val="nil"/>
                  </w:tcBorders>
                  <w:vAlign w:val="center"/>
                </w:tcPr>
                <w:p w:rsidR="00695214" w:rsidRDefault="00941118">
                  <w:pPr>
                    <w:adjustRightInd w:val="0"/>
                    <w:snapToGrid w:val="0"/>
                    <w:jc w:val="center"/>
                    <w:rPr>
                      <w:szCs w:val="21"/>
                    </w:rPr>
                  </w:pPr>
                  <w:r>
                    <w:rPr>
                      <w:szCs w:val="21"/>
                    </w:rPr>
                    <w:lastRenderedPageBreak/>
                    <w:t>TSP</w:t>
                  </w: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300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CO</w:t>
                  </w: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4</w:t>
                  </w:r>
                </w:p>
              </w:tc>
              <w:tc>
                <w:tcPr>
                  <w:tcW w:w="880" w:type="pct"/>
                  <w:tcBorders>
                    <w:tl2br w:val="nil"/>
                    <w:tr2bl w:val="nil"/>
                  </w:tcBorders>
                  <w:vAlign w:val="center"/>
                </w:tcPr>
                <w:p w:rsidR="00695214" w:rsidRDefault="00941118">
                  <w:pPr>
                    <w:adjustRightInd w:val="0"/>
                    <w:snapToGrid w:val="0"/>
                    <w:jc w:val="center"/>
                    <w:rPr>
                      <w:szCs w:val="21"/>
                    </w:rPr>
                  </w:pPr>
                  <w:r>
                    <w:rPr>
                      <w:szCs w:val="21"/>
                    </w:rPr>
                    <w:t>mg/m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小时平均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10</w:t>
                  </w:r>
                </w:p>
              </w:tc>
              <w:tc>
                <w:tcPr>
                  <w:tcW w:w="880" w:type="pct"/>
                  <w:tcBorders>
                    <w:tl2br w:val="nil"/>
                    <w:tr2bl w:val="nil"/>
                  </w:tcBorders>
                  <w:vAlign w:val="center"/>
                </w:tcPr>
                <w:p w:rsidR="00695214" w:rsidRDefault="00941118">
                  <w:pPr>
                    <w:adjustRightInd w:val="0"/>
                    <w:snapToGrid w:val="0"/>
                    <w:jc w:val="center"/>
                    <w:rPr>
                      <w:szCs w:val="21"/>
                    </w:rPr>
                  </w:pPr>
                  <w:r>
                    <w:rPr>
                      <w:szCs w:val="21"/>
                    </w:rPr>
                    <w:t>mg/m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臭氧</w:t>
                  </w: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160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小时平均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200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SO</w:t>
                  </w:r>
                  <w:r>
                    <w:rPr>
                      <w:szCs w:val="21"/>
                      <w:vertAlign w:val="subscript"/>
                    </w:rPr>
                    <w:t>2</w:t>
                  </w:r>
                </w:p>
              </w:tc>
              <w:tc>
                <w:tcPr>
                  <w:tcW w:w="877" w:type="pct"/>
                  <w:tcBorders>
                    <w:tl2br w:val="nil"/>
                    <w:tr2bl w:val="nil"/>
                  </w:tcBorders>
                  <w:vAlign w:val="center"/>
                </w:tcPr>
                <w:p w:rsidR="00695214" w:rsidRDefault="00941118">
                  <w:pPr>
                    <w:adjustRightInd w:val="0"/>
                    <w:snapToGrid w:val="0"/>
                    <w:jc w:val="center"/>
                    <w:rPr>
                      <w:szCs w:val="21"/>
                    </w:rPr>
                  </w:pPr>
                  <w:r>
                    <w:rPr>
                      <w:szCs w:val="21"/>
                    </w:rPr>
                    <w:t>年平均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60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150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小时平均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500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val="restart"/>
                  <w:tcBorders>
                    <w:tl2br w:val="nil"/>
                    <w:tr2bl w:val="nil"/>
                  </w:tcBorders>
                  <w:vAlign w:val="center"/>
                </w:tcPr>
                <w:p w:rsidR="00695214" w:rsidRDefault="00941118">
                  <w:pPr>
                    <w:adjustRightInd w:val="0"/>
                    <w:snapToGrid w:val="0"/>
                    <w:jc w:val="center"/>
                    <w:rPr>
                      <w:szCs w:val="21"/>
                    </w:rPr>
                  </w:pPr>
                  <w:r>
                    <w:rPr>
                      <w:szCs w:val="21"/>
                    </w:rPr>
                    <w:t>NO</w:t>
                  </w:r>
                  <w:r>
                    <w:rPr>
                      <w:szCs w:val="21"/>
                      <w:vertAlign w:val="subscript"/>
                    </w:rPr>
                    <w:t>2</w:t>
                  </w:r>
                </w:p>
              </w:tc>
              <w:tc>
                <w:tcPr>
                  <w:tcW w:w="877" w:type="pct"/>
                  <w:tcBorders>
                    <w:tl2br w:val="nil"/>
                    <w:tr2bl w:val="nil"/>
                  </w:tcBorders>
                  <w:vAlign w:val="center"/>
                </w:tcPr>
                <w:p w:rsidR="00695214" w:rsidRDefault="00941118">
                  <w:pPr>
                    <w:adjustRightInd w:val="0"/>
                    <w:snapToGrid w:val="0"/>
                    <w:jc w:val="center"/>
                    <w:rPr>
                      <w:szCs w:val="21"/>
                    </w:rPr>
                  </w:pPr>
                  <w:r>
                    <w:rPr>
                      <w:szCs w:val="21"/>
                    </w:rPr>
                    <w:t>年平均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40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日平均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80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r w:rsidR="00695214">
              <w:trPr>
                <w:trHeight w:val="397"/>
                <w:jc w:val="center"/>
              </w:trPr>
              <w:tc>
                <w:tcPr>
                  <w:tcW w:w="877" w:type="pct"/>
                  <w:vMerge/>
                  <w:tcBorders>
                    <w:tl2br w:val="nil"/>
                    <w:tr2bl w:val="nil"/>
                  </w:tcBorders>
                  <w:vAlign w:val="center"/>
                </w:tcPr>
                <w:p w:rsidR="00695214" w:rsidRDefault="00695214">
                  <w:pPr>
                    <w:adjustRightInd w:val="0"/>
                    <w:snapToGrid w:val="0"/>
                    <w:jc w:val="center"/>
                    <w:rPr>
                      <w:szCs w:val="21"/>
                    </w:rPr>
                  </w:pPr>
                </w:p>
              </w:tc>
              <w:tc>
                <w:tcPr>
                  <w:tcW w:w="877" w:type="pct"/>
                  <w:tcBorders>
                    <w:tl2br w:val="nil"/>
                    <w:tr2bl w:val="nil"/>
                  </w:tcBorders>
                  <w:vAlign w:val="center"/>
                </w:tcPr>
                <w:p w:rsidR="00695214" w:rsidRDefault="00941118">
                  <w:pPr>
                    <w:adjustRightInd w:val="0"/>
                    <w:snapToGrid w:val="0"/>
                    <w:jc w:val="center"/>
                    <w:rPr>
                      <w:szCs w:val="21"/>
                    </w:rPr>
                  </w:pPr>
                  <w:r>
                    <w:rPr>
                      <w:szCs w:val="21"/>
                    </w:rPr>
                    <w:t>小时平均</w:t>
                  </w:r>
                </w:p>
              </w:tc>
              <w:tc>
                <w:tcPr>
                  <w:tcW w:w="878" w:type="pct"/>
                  <w:tcBorders>
                    <w:tl2br w:val="nil"/>
                    <w:tr2bl w:val="nil"/>
                  </w:tcBorders>
                  <w:vAlign w:val="center"/>
                </w:tcPr>
                <w:p w:rsidR="00695214" w:rsidRDefault="00941118">
                  <w:pPr>
                    <w:adjustRightInd w:val="0"/>
                    <w:snapToGrid w:val="0"/>
                    <w:jc w:val="center"/>
                    <w:rPr>
                      <w:szCs w:val="21"/>
                    </w:rPr>
                  </w:pPr>
                  <w:r>
                    <w:rPr>
                      <w:szCs w:val="21"/>
                    </w:rPr>
                    <w:t>200</w:t>
                  </w:r>
                </w:p>
              </w:tc>
              <w:tc>
                <w:tcPr>
                  <w:tcW w:w="880" w:type="pct"/>
                  <w:tcBorders>
                    <w:tl2br w:val="nil"/>
                    <w:tr2bl w:val="nil"/>
                  </w:tcBorders>
                  <w:vAlign w:val="center"/>
                </w:tcPr>
                <w:p w:rsidR="00695214" w:rsidRDefault="00941118">
                  <w:pPr>
                    <w:adjustRightInd w:val="0"/>
                    <w:snapToGrid w:val="0"/>
                    <w:jc w:val="center"/>
                    <w:rPr>
                      <w:szCs w:val="21"/>
                    </w:rPr>
                  </w:pPr>
                  <w:r>
                    <w:rPr>
                      <w:szCs w:val="21"/>
                    </w:rPr>
                    <w:t>μg/m</w:t>
                  </w:r>
                  <w:r>
                    <w:rPr>
                      <w:szCs w:val="21"/>
                      <w:vertAlign w:val="superscript"/>
                    </w:rPr>
                    <w:t>3</w:t>
                  </w:r>
                </w:p>
              </w:tc>
              <w:tc>
                <w:tcPr>
                  <w:tcW w:w="1484" w:type="pct"/>
                  <w:vMerge/>
                  <w:tcBorders>
                    <w:tl2br w:val="nil"/>
                    <w:tr2bl w:val="nil"/>
                  </w:tcBorders>
                  <w:vAlign w:val="center"/>
                </w:tcPr>
                <w:p w:rsidR="00695214" w:rsidRDefault="00695214">
                  <w:pPr>
                    <w:adjustRightInd w:val="0"/>
                    <w:snapToGrid w:val="0"/>
                    <w:jc w:val="center"/>
                    <w:rPr>
                      <w:szCs w:val="21"/>
                    </w:rPr>
                  </w:pPr>
                </w:p>
              </w:tc>
            </w:tr>
          </w:tbl>
          <w:p w:rsidR="00695214" w:rsidRDefault="00941118" w:rsidP="002F0F96">
            <w:pPr>
              <w:spacing w:beforeLines="50" w:line="360" w:lineRule="auto"/>
              <w:ind w:firstLineChars="200" w:firstLine="480"/>
              <w:rPr>
                <w:sz w:val="24"/>
              </w:rPr>
            </w:pPr>
            <w:r>
              <w:rPr>
                <w:sz w:val="24"/>
              </w:rPr>
              <w:t>（</w:t>
            </w:r>
            <w:r>
              <w:rPr>
                <w:sz w:val="24"/>
              </w:rPr>
              <w:t>3</w:t>
            </w:r>
            <w:r>
              <w:rPr>
                <w:sz w:val="24"/>
              </w:rPr>
              <w:t>）声环境</w:t>
            </w:r>
          </w:p>
          <w:p w:rsidR="00695214" w:rsidRDefault="00941118">
            <w:pPr>
              <w:pStyle w:val="10"/>
              <w:spacing w:line="360" w:lineRule="auto"/>
              <w:ind w:firstLineChars="200" w:firstLine="480"/>
            </w:pPr>
            <w:r>
              <w:rPr>
                <w:rFonts w:hint="eastAsia"/>
              </w:rPr>
              <w:t>项目位于岳阳</w:t>
            </w:r>
            <w:r>
              <w:rPr>
                <w:rFonts w:hint="eastAsia"/>
              </w:rPr>
              <w:t>高新科技产业</w:t>
            </w:r>
            <w:r>
              <w:rPr>
                <w:rFonts w:hint="eastAsia"/>
              </w:rPr>
              <w:t>区内，属声环境</w:t>
            </w:r>
            <w:r>
              <w:rPr>
                <w:rFonts w:hint="eastAsia"/>
              </w:rPr>
              <w:t>3</w:t>
            </w:r>
            <w:r>
              <w:rPr>
                <w:rFonts w:hint="eastAsia"/>
              </w:rPr>
              <w:t>类区，执行《声环境质量标准》（</w:t>
            </w:r>
            <w:r>
              <w:rPr>
                <w:rFonts w:hint="eastAsia"/>
              </w:rPr>
              <w:t>GB3096-2008</w:t>
            </w:r>
            <w:r>
              <w:rPr>
                <w:rFonts w:hint="eastAsia"/>
              </w:rPr>
              <w:t>）</w:t>
            </w:r>
            <w:r>
              <w:rPr>
                <w:rFonts w:hint="eastAsia"/>
              </w:rPr>
              <w:t>3</w:t>
            </w:r>
            <w:r>
              <w:rPr>
                <w:rFonts w:hint="eastAsia"/>
              </w:rPr>
              <w:t>类标准，具体标准限值详见表</w:t>
            </w:r>
            <w:r>
              <w:rPr>
                <w:rFonts w:hint="eastAsia"/>
              </w:rPr>
              <w:t>4-3</w:t>
            </w:r>
            <w:r>
              <w:rPr>
                <w:rFonts w:hint="eastAsia"/>
              </w:rPr>
              <w:t>。</w:t>
            </w:r>
          </w:p>
          <w:p w:rsidR="00695214" w:rsidRDefault="00941118">
            <w:pPr>
              <w:pStyle w:val="affa"/>
              <w:adjustRightInd w:val="0"/>
              <w:snapToGrid w:val="0"/>
              <w:spacing w:line="240" w:lineRule="auto"/>
              <w:ind w:firstLineChars="0" w:firstLine="0"/>
              <w:jc w:val="center"/>
              <w:rPr>
                <w:rFonts w:hAnsi="宋体"/>
                <w:b/>
                <w:bCs/>
                <w:sz w:val="21"/>
                <w:szCs w:val="21"/>
              </w:rPr>
            </w:pPr>
            <w:r>
              <w:rPr>
                <w:rFonts w:hAnsi="宋体"/>
                <w:b/>
                <w:bCs/>
                <w:sz w:val="21"/>
                <w:szCs w:val="21"/>
              </w:rPr>
              <w:t>表</w:t>
            </w:r>
            <w:r>
              <w:rPr>
                <w:rFonts w:hAnsi="宋体" w:hint="eastAsia"/>
                <w:b/>
                <w:bCs/>
                <w:sz w:val="21"/>
                <w:szCs w:val="21"/>
              </w:rPr>
              <w:t>4-3</w:t>
            </w:r>
            <w:r>
              <w:rPr>
                <w:rFonts w:hAnsi="宋体"/>
                <w:b/>
                <w:bCs/>
                <w:sz w:val="21"/>
                <w:szCs w:val="21"/>
              </w:rPr>
              <w:t xml:space="preserve"> </w:t>
            </w:r>
            <w:r>
              <w:rPr>
                <w:rFonts w:hAnsi="宋体"/>
                <w:b/>
                <w:bCs/>
                <w:sz w:val="21"/>
                <w:szCs w:val="21"/>
              </w:rPr>
              <w:t>声环境质量标准（</w:t>
            </w:r>
            <w:r>
              <w:rPr>
                <w:rFonts w:hAnsi="宋体"/>
                <w:b/>
                <w:bCs/>
                <w:sz w:val="21"/>
                <w:szCs w:val="21"/>
              </w:rPr>
              <w:t>GB3096-2008</w:t>
            </w:r>
            <w:r>
              <w:rPr>
                <w:rFonts w:hAnsi="宋体"/>
                <w:b/>
                <w:bCs/>
                <w:sz w:val="21"/>
                <w:szCs w:val="21"/>
              </w:rPr>
              <w:t>）</w:t>
            </w:r>
            <w:r>
              <w:rPr>
                <w:rFonts w:hAnsi="宋体"/>
                <w:b/>
                <w:bCs/>
                <w:sz w:val="21"/>
                <w:szCs w:val="21"/>
              </w:rPr>
              <w:t xml:space="preserve">   </w:t>
            </w:r>
            <w:r>
              <w:rPr>
                <w:rFonts w:hAnsi="宋体"/>
                <w:b/>
                <w:bCs/>
                <w:sz w:val="21"/>
                <w:szCs w:val="21"/>
              </w:rPr>
              <w:t>单位：</w:t>
            </w:r>
            <w:r>
              <w:rPr>
                <w:rFonts w:hAnsi="宋体"/>
                <w:b/>
                <w:bCs/>
                <w:sz w:val="21"/>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1143"/>
              <w:gridCol w:w="1143"/>
              <w:gridCol w:w="4466"/>
            </w:tblGrid>
            <w:tr w:rsidR="00695214">
              <w:trPr>
                <w:cantSplit/>
                <w:trHeight w:hRule="exact" w:val="416"/>
                <w:jc w:val="center"/>
              </w:trPr>
              <w:tc>
                <w:tcPr>
                  <w:tcW w:w="657" w:type="pct"/>
                  <w:vAlign w:val="center"/>
                </w:tcPr>
                <w:p w:rsidR="00695214" w:rsidRDefault="00941118">
                  <w:pPr>
                    <w:jc w:val="center"/>
                  </w:pPr>
                  <w:r>
                    <w:rPr>
                      <w:rFonts w:hAnsi="宋体"/>
                    </w:rPr>
                    <w:t>类别</w:t>
                  </w:r>
                </w:p>
              </w:tc>
              <w:tc>
                <w:tcPr>
                  <w:tcW w:w="735" w:type="pct"/>
                  <w:vAlign w:val="center"/>
                </w:tcPr>
                <w:p w:rsidR="00695214" w:rsidRDefault="00941118">
                  <w:pPr>
                    <w:jc w:val="center"/>
                  </w:pPr>
                  <w:r>
                    <w:rPr>
                      <w:rFonts w:hAnsi="宋体"/>
                    </w:rPr>
                    <w:t>昼间</w:t>
                  </w:r>
                </w:p>
              </w:tc>
              <w:tc>
                <w:tcPr>
                  <w:tcW w:w="735" w:type="pct"/>
                  <w:vAlign w:val="center"/>
                </w:tcPr>
                <w:p w:rsidR="00695214" w:rsidRDefault="00941118">
                  <w:pPr>
                    <w:jc w:val="center"/>
                  </w:pPr>
                  <w:r>
                    <w:rPr>
                      <w:rFonts w:hAnsi="宋体"/>
                    </w:rPr>
                    <w:t>夜间</w:t>
                  </w:r>
                </w:p>
              </w:tc>
              <w:tc>
                <w:tcPr>
                  <w:tcW w:w="2871" w:type="pct"/>
                  <w:vAlign w:val="center"/>
                </w:tcPr>
                <w:p w:rsidR="00695214" w:rsidRDefault="00941118">
                  <w:pPr>
                    <w:jc w:val="center"/>
                  </w:pPr>
                  <w:r>
                    <w:rPr>
                      <w:rFonts w:hAnsi="宋体"/>
                    </w:rPr>
                    <w:t>标准</w:t>
                  </w:r>
                </w:p>
              </w:tc>
            </w:tr>
            <w:tr w:rsidR="00695214">
              <w:trPr>
                <w:cantSplit/>
                <w:trHeight w:hRule="exact" w:val="447"/>
                <w:jc w:val="center"/>
              </w:trPr>
              <w:tc>
                <w:tcPr>
                  <w:tcW w:w="657" w:type="pct"/>
                  <w:vAlign w:val="center"/>
                </w:tcPr>
                <w:p w:rsidR="00695214" w:rsidRDefault="00941118">
                  <w:pPr>
                    <w:jc w:val="center"/>
                  </w:pPr>
                  <w:r>
                    <w:t>3</w:t>
                  </w:r>
                  <w:r>
                    <w:rPr>
                      <w:rFonts w:hAnsi="宋体"/>
                    </w:rPr>
                    <w:t>类</w:t>
                  </w:r>
                </w:p>
              </w:tc>
              <w:tc>
                <w:tcPr>
                  <w:tcW w:w="735" w:type="pct"/>
                  <w:vAlign w:val="center"/>
                </w:tcPr>
                <w:p w:rsidR="00695214" w:rsidRDefault="00941118">
                  <w:pPr>
                    <w:jc w:val="center"/>
                  </w:pPr>
                  <w:r>
                    <w:t>65</w:t>
                  </w:r>
                </w:p>
              </w:tc>
              <w:tc>
                <w:tcPr>
                  <w:tcW w:w="735" w:type="pct"/>
                  <w:vAlign w:val="center"/>
                </w:tcPr>
                <w:p w:rsidR="00695214" w:rsidRDefault="00941118">
                  <w:pPr>
                    <w:jc w:val="center"/>
                  </w:pPr>
                  <w:r>
                    <w:t>55</w:t>
                  </w:r>
                </w:p>
              </w:tc>
              <w:tc>
                <w:tcPr>
                  <w:tcW w:w="2871" w:type="pct"/>
                  <w:vAlign w:val="center"/>
                </w:tcPr>
                <w:p w:rsidR="00695214" w:rsidRDefault="00941118">
                  <w:pPr>
                    <w:jc w:val="center"/>
                  </w:pPr>
                  <w:r>
                    <w:rPr>
                      <w:rFonts w:hAnsi="宋体"/>
                    </w:rPr>
                    <w:t>《声环境质量标准》（</w:t>
                  </w:r>
                  <w:r>
                    <w:t>GB3096-2008</w:t>
                  </w:r>
                  <w:r>
                    <w:rPr>
                      <w:rFonts w:hAnsi="宋体"/>
                    </w:rPr>
                    <w:t>）</w:t>
                  </w:r>
                </w:p>
              </w:tc>
            </w:tr>
          </w:tbl>
          <w:p w:rsidR="00695214" w:rsidRDefault="00941118">
            <w:pPr>
              <w:pStyle w:val="10"/>
              <w:ind w:firstLineChars="200"/>
              <w:rPr>
                <w:szCs w:val="24"/>
              </w:rPr>
            </w:pPr>
            <w:r>
              <w:rPr>
                <w:rFonts w:hint="eastAsia"/>
                <w:sz w:val="21"/>
                <w:szCs w:val="21"/>
              </w:rPr>
              <w:t>.</w:t>
            </w:r>
          </w:p>
        </w:tc>
      </w:tr>
      <w:tr w:rsidR="00695214">
        <w:trPr>
          <w:jc w:val="center"/>
        </w:trPr>
        <w:tc>
          <w:tcPr>
            <w:tcW w:w="803" w:type="dxa"/>
            <w:vAlign w:val="center"/>
          </w:tcPr>
          <w:p w:rsidR="00695214" w:rsidRDefault="00941118">
            <w:pPr>
              <w:spacing w:line="360" w:lineRule="auto"/>
              <w:jc w:val="center"/>
              <w:rPr>
                <w:sz w:val="24"/>
                <w:szCs w:val="24"/>
              </w:rPr>
            </w:pPr>
            <w:r>
              <w:rPr>
                <w:sz w:val="24"/>
                <w:szCs w:val="24"/>
              </w:rPr>
              <w:lastRenderedPageBreak/>
              <w:t>污</w:t>
            </w:r>
          </w:p>
          <w:p w:rsidR="00695214" w:rsidRDefault="00941118">
            <w:pPr>
              <w:spacing w:line="360" w:lineRule="auto"/>
              <w:jc w:val="center"/>
              <w:rPr>
                <w:sz w:val="24"/>
                <w:szCs w:val="24"/>
              </w:rPr>
            </w:pPr>
            <w:r>
              <w:rPr>
                <w:sz w:val="24"/>
                <w:szCs w:val="24"/>
              </w:rPr>
              <w:t>染</w:t>
            </w:r>
          </w:p>
          <w:p w:rsidR="00695214" w:rsidRDefault="00941118">
            <w:pPr>
              <w:spacing w:line="360" w:lineRule="auto"/>
              <w:jc w:val="center"/>
              <w:rPr>
                <w:sz w:val="24"/>
                <w:szCs w:val="24"/>
              </w:rPr>
            </w:pPr>
            <w:r>
              <w:rPr>
                <w:sz w:val="24"/>
                <w:szCs w:val="24"/>
              </w:rPr>
              <w:t>物</w:t>
            </w:r>
          </w:p>
          <w:p w:rsidR="00695214" w:rsidRDefault="00941118">
            <w:pPr>
              <w:spacing w:line="360" w:lineRule="auto"/>
              <w:jc w:val="center"/>
              <w:rPr>
                <w:sz w:val="24"/>
                <w:szCs w:val="24"/>
              </w:rPr>
            </w:pPr>
            <w:r>
              <w:rPr>
                <w:sz w:val="24"/>
                <w:szCs w:val="24"/>
              </w:rPr>
              <w:t>排</w:t>
            </w:r>
          </w:p>
          <w:p w:rsidR="00695214" w:rsidRDefault="00941118">
            <w:pPr>
              <w:spacing w:line="360" w:lineRule="auto"/>
              <w:jc w:val="center"/>
              <w:rPr>
                <w:sz w:val="24"/>
                <w:szCs w:val="24"/>
              </w:rPr>
            </w:pPr>
            <w:r>
              <w:rPr>
                <w:sz w:val="24"/>
                <w:szCs w:val="24"/>
              </w:rPr>
              <w:t>放</w:t>
            </w:r>
          </w:p>
          <w:p w:rsidR="00695214" w:rsidRDefault="00941118">
            <w:pPr>
              <w:spacing w:line="360" w:lineRule="auto"/>
              <w:jc w:val="center"/>
              <w:rPr>
                <w:sz w:val="24"/>
                <w:szCs w:val="24"/>
              </w:rPr>
            </w:pPr>
            <w:r>
              <w:rPr>
                <w:sz w:val="24"/>
                <w:szCs w:val="24"/>
              </w:rPr>
              <w:t>标</w:t>
            </w:r>
          </w:p>
          <w:p w:rsidR="00695214" w:rsidRDefault="00941118">
            <w:pPr>
              <w:spacing w:line="360" w:lineRule="auto"/>
              <w:jc w:val="center"/>
              <w:rPr>
                <w:sz w:val="24"/>
                <w:szCs w:val="24"/>
              </w:rPr>
            </w:pPr>
            <w:r>
              <w:rPr>
                <w:sz w:val="24"/>
                <w:szCs w:val="24"/>
              </w:rPr>
              <w:t>准</w:t>
            </w:r>
          </w:p>
        </w:tc>
        <w:tc>
          <w:tcPr>
            <w:tcW w:w="8001" w:type="dxa"/>
            <w:vAlign w:val="center"/>
          </w:tcPr>
          <w:p w:rsidR="00695214" w:rsidRDefault="00941118">
            <w:pPr>
              <w:spacing w:line="360" w:lineRule="auto"/>
              <w:ind w:firstLineChars="200" w:firstLine="480"/>
              <w:rPr>
                <w:sz w:val="24"/>
                <w:szCs w:val="24"/>
              </w:rPr>
            </w:pPr>
            <w:r>
              <w:rPr>
                <w:sz w:val="24"/>
                <w:szCs w:val="24"/>
              </w:rPr>
              <w:t>（</w:t>
            </w:r>
            <w:r>
              <w:rPr>
                <w:sz w:val="24"/>
                <w:szCs w:val="24"/>
              </w:rPr>
              <w:t>1</w:t>
            </w:r>
            <w:r>
              <w:rPr>
                <w:sz w:val="24"/>
                <w:szCs w:val="24"/>
              </w:rPr>
              <w:t>）废水</w:t>
            </w:r>
          </w:p>
          <w:p w:rsidR="00695214" w:rsidRDefault="00941118">
            <w:pPr>
              <w:spacing w:line="360" w:lineRule="auto"/>
              <w:ind w:firstLineChars="200" w:firstLine="480"/>
              <w:rPr>
                <w:sz w:val="24"/>
                <w:szCs w:val="24"/>
                <w:lang w:val="zh-CN"/>
              </w:rPr>
            </w:pPr>
            <w:r>
              <w:rPr>
                <w:rFonts w:hint="eastAsia"/>
                <w:sz w:val="24"/>
                <w:szCs w:val="24"/>
                <w:lang w:val="zh-CN"/>
              </w:rPr>
              <w:t>本项目不新增外排废水</w:t>
            </w:r>
            <w:r>
              <w:rPr>
                <w:sz w:val="24"/>
                <w:szCs w:val="24"/>
                <w:lang w:val="zh-CN"/>
              </w:rPr>
              <w:t>。</w:t>
            </w:r>
          </w:p>
          <w:p w:rsidR="00695214" w:rsidRDefault="00941118">
            <w:pPr>
              <w:spacing w:line="360" w:lineRule="auto"/>
              <w:ind w:firstLineChars="200" w:firstLine="480"/>
              <w:rPr>
                <w:sz w:val="24"/>
                <w:szCs w:val="24"/>
                <w:lang w:val="zh-CN"/>
              </w:rPr>
            </w:pPr>
            <w:r>
              <w:rPr>
                <w:sz w:val="24"/>
                <w:szCs w:val="24"/>
                <w:lang w:val="zh-CN"/>
              </w:rPr>
              <w:t>（</w:t>
            </w:r>
            <w:r>
              <w:rPr>
                <w:sz w:val="24"/>
                <w:szCs w:val="24"/>
                <w:lang w:val="zh-CN"/>
              </w:rPr>
              <w:t>2</w:t>
            </w:r>
            <w:r>
              <w:rPr>
                <w:sz w:val="24"/>
                <w:szCs w:val="24"/>
                <w:lang w:val="zh-CN"/>
              </w:rPr>
              <w:t>）废气</w:t>
            </w:r>
          </w:p>
          <w:p w:rsidR="00695214" w:rsidRDefault="00941118">
            <w:pPr>
              <w:spacing w:line="360" w:lineRule="auto"/>
              <w:ind w:firstLineChars="200" w:firstLine="480"/>
              <w:rPr>
                <w:sz w:val="24"/>
                <w:szCs w:val="24"/>
              </w:rPr>
            </w:pPr>
            <w:r>
              <w:rPr>
                <w:rFonts w:hint="eastAsia"/>
                <w:sz w:val="24"/>
                <w:szCs w:val="24"/>
                <w:lang w:val="zh-CN"/>
              </w:rPr>
              <w:t>项目</w:t>
            </w:r>
            <w:r>
              <w:rPr>
                <w:rFonts w:hint="eastAsia"/>
                <w:sz w:val="24"/>
                <w:szCs w:val="24"/>
                <w:lang w:val="zh-CN"/>
              </w:rPr>
              <w:t>锅炉</w:t>
            </w:r>
            <w:r>
              <w:rPr>
                <w:rFonts w:hint="eastAsia"/>
                <w:sz w:val="24"/>
                <w:szCs w:val="24"/>
                <w:lang w:val="zh-CN"/>
              </w:rPr>
              <w:t>废气排放执行</w:t>
            </w:r>
            <w:r>
              <w:rPr>
                <w:rFonts w:hint="eastAsia"/>
                <w:sz w:val="24"/>
              </w:rPr>
              <w:t>《锅炉大气污染物排放标准》（</w:t>
            </w:r>
            <w:r>
              <w:rPr>
                <w:rFonts w:hint="eastAsia"/>
                <w:sz w:val="24"/>
              </w:rPr>
              <w:t>GB13271-2014</w:t>
            </w:r>
            <w:r>
              <w:rPr>
                <w:rFonts w:hint="eastAsia"/>
                <w:sz w:val="24"/>
              </w:rPr>
              <w:t>）中燃气锅炉大气污染物特别排放限值</w:t>
            </w:r>
            <w:r>
              <w:rPr>
                <w:rFonts w:hint="eastAsia"/>
                <w:sz w:val="24"/>
                <w:szCs w:val="24"/>
              </w:rPr>
              <w:t>，见表</w:t>
            </w:r>
            <w:r>
              <w:rPr>
                <w:rFonts w:hint="eastAsia"/>
                <w:sz w:val="24"/>
                <w:szCs w:val="24"/>
              </w:rPr>
              <w:t>4-</w:t>
            </w:r>
            <w:r>
              <w:rPr>
                <w:rFonts w:hint="eastAsia"/>
                <w:sz w:val="24"/>
                <w:szCs w:val="24"/>
              </w:rPr>
              <w:t>4</w:t>
            </w:r>
            <w:r>
              <w:rPr>
                <w:rFonts w:hint="eastAsia"/>
                <w:sz w:val="24"/>
                <w:szCs w:val="24"/>
              </w:rPr>
              <w:t>。</w:t>
            </w:r>
          </w:p>
          <w:p w:rsidR="00695214" w:rsidRDefault="00941118">
            <w:pPr>
              <w:pStyle w:val="affb"/>
              <w:tabs>
                <w:tab w:val="center" w:pos="4180"/>
              </w:tabs>
              <w:adjustRightInd w:val="0"/>
              <w:snapToGrid w:val="0"/>
              <w:jc w:val="center"/>
              <w:rPr>
                <w:b/>
                <w:bCs/>
                <w:sz w:val="21"/>
                <w:szCs w:val="16"/>
              </w:rPr>
            </w:pPr>
            <w:r>
              <w:rPr>
                <w:b/>
                <w:bCs/>
                <w:sz w:val="21"/>
                <w:szCs w:val="16"/>
              </w:rPr>
              <w:t>表</w:t>
            </w:r>
            <w:r>
              <w:rPr>
                <w:b/>
                <w:bCs/>
                <w:sz w:val="21"/>
                <w:szCs w:val="16"/>
              </w:rPr>
              <w:t>4-</w:t>
            </w:r>
            <w:r>
              <w:rPr>
                <w:rFonts w:hint="eastAsia"/>
                <w:b/>
                <w:bCs/>
                <w:sz w:val="21"/>
                <w:szCs w:val="16"/>
              </w:rPr>
              <w:t>4</w:t>
            </w:r>
            <w:r>
              <w:rPr>
                <w:b/>
                <w:bCs/>
                <w:sz w:val="21"/>
                <w:szCs w:val="16"/>
              </w:rPr>
              <w:t xml:space="preserve"> </w:t>
            </w:r>
            <w:r>
              <w:rPr>
                <w:b/>
                <w:bCs/>
                <w:sz w:val="21"/>
                <w:szCs w:val="16"/>
              </w:rPr>
              <w:t>燃气锅炉烟气污染物排放限值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1954"/>
              <w:gridCol w:w="2127"/>
              <w:gridCol w:w="1749"/>
            </w:tblGrid>
            <w:tr w:rsidR="00695214">
              <w:trPr>
                <w:trHeight w:val="397"/>
              </w:trPr>
              <w:tc>
                <w:tcPr>
                  <w:tcW w:w="1945" w:type="dxa"/>
                  <w:vAlign w:val="center"/>
                </w:tcPr>
                <w:p w:rsidR="00695214" w:rsidRDefault="00941118">
                  <w:pPr>
                    <w:pStyle w:val="affb"/>
                    <w:tabs>
                      <w:tab w:val="center" w:pos="4180"/>
                    </w:tabs>
                    <w:adjustRightInd w:val="0"/>
                    <w:snapToGrid w:val="0"/>
                    <w:jc w:val="center"/>
                    <w:rPr>
                      <w:b/>
                      <w:bCs/>
                      <w:sz w:val="21"/>
                      <w:szCs w:val="16"/>
                    </w:rPr>
                  </w:pPr>
                  <w:r>
                    <w:rPr>
                      <w:rFonts w:hint="eastAsia"/>
                      <w:b/>
                      <w:bCs/>
                      <w:sz w:val="21"/>
                      <w:szCs w:val="16"/>
                    </w:rPr>
                    <w:t>污染物</w:t>
                  </w:r>
                </w:p>
              </w:tc>
              <w:tc>
                <w:tcPr>
                  <w:tcW w:w="1954" w:type="dxa"/>
                  <w:vAlign w:val="center"/>
                </w:tcPr>
                <w:p w:rsidR="00695214" w:rsidRDefault="00941118">
                  <w:pPr>
                    <w:pStyle w:val="affb"/>
                    <w:tabs>
                      <w:tab w:val="center" w:pos="4180"/>
                    </w:tabs>
                    <w:adjustRightInd w:val="0"/>
                    <w:snapToGrid w:val="0"/>
                    <w:jc w:val="center"/>
                    <w:rPr>
                      <w:b/>
                      <w:bCs/>
                      <w:sz w:val="21"/>
                      <w:szCs w:val="16"/>
                    </w:rPr>
                  </w:pPr>
                  <w:r>
                    <w:rPr>
                      <w:rFonts w:hint="eastAsia"/>
                      <w:b/>
                      <w:bCs/>
                      <w:sz w:val="21"/>
                      <w:szCs w:val="16"/>
                    </w:rPr>
                    <w:t>限值</w:t>
                  </w:r>
                </w:p>
              </w:tc>
              <w:tc>
                <w:tcPr>
                  <w:tcW w:w="2127" w:type="dxa"/>
                  <w:vAlign w:val="center"/>
                </w:tcPr>
                <w:p w:rsidR="00695214" w:rsidRDefault="00941118">
                  <w:pPr>
                    <w:pStyle w:val="affb"/>
                    <w:tabs>
                      <w:tab w:val="center" w:pos="4180"/>
                    </w:tabs>
                    <w:adjustRightInd w:val="0"/>
                    <w:snapToGrid w:val="0"/>
                    <w:jc w:val="center"/>
                    <w:rPr>
                      <w:b/>
                      <w:bCs/>
                      <w:sz w:val="21"/>
                      <w:szCs w:val="16"/>
                    </w:rPr>
                  </w:pPr>
                  <w:r>
                    <w:rPr>
                      <w:rFonts w:hint="eastAsia"/>
                      <w:b/>
                      <w:bCs/>
                      <w:sz w:val="21"/>
                      <w:szCs w:val="16"/>
                    </w:rPr>
                    <w:t>污染物排放监控位置</w:t>
                  </w:r>
                </w:p>
              </w:tc>
              <w:tc>
                <w:tcPr>
                  <w:tcW w:w="1749" w:type="dxa"/>
                  <w:vAlign w:val="center"/>
                </w:tcPr>
                <w:p w:rsidR="00695214" w:rsidRDefault="00941118">
                  <w:pPr>
                    <w:pStyle w:val="affb"/>
                    <w:tabs>
                      <w:tab w:val="center" w:pos="4180"/>
                    </w:tabs>
                    <w:adjustRightInd w:val="0"/>
                    <w:snapToGrid w:val="0"/>
                    <w:jc w:val="center"/>
                    <w:rPr>
                      <w:b/>
                      <w:bCs/>
                      <w:sz w:val="21"/>
                      <w:szCs w:val="16"/>
                    </w:rPr>
                  </w:pPr>
                  <w:r>
                    <w:rPr>
                      <w:rFonts w:hint="eastAsia"/>
                      <w:b/>
                      <w:bCs/>
                      <w:sz w:val="21"/>
                      <w:szCs w:val="16"/>
                    </w:rPr>
                    <w:t>说明</w:t>
                  </w:r>
                </w:p>
              </w:tc>
            </w:tr>
            <w:tr w:rsidR="00695214">
              <w:trPr>
                <w:trHeight w:val="397"/>
              </w:trPr>
              <w:tc>
                <w:tcPr>
                  <w:tcW w:w="1945" w:type="dxa"/>
                  <w:vAlign w:val="center"/>
                </w:tcPr>
                <w:p w:rsidR="00695214" w:rsidRDefault="00941118">
                  <w:pPr>
                    <w:pStyle w:val="affb"/>
                    <w:tabs>
                      <w:tab w:val="center" w:pos="4180"/>
                    </w:tabs>
                    <w:adjustRightInd w:val="0"/>
                    <w:snapToGrid w:val="0"/>
                    <w:jc w:val="center"/>
                    <w:rPr>
                      <w:sz w:val="21"/>
                      <w:szCs w:val="16"/>
                    </w:rPr>
                  </w:pPr>
                  <w:r>
                    <w:rPr>
                      <w:sz w:val="21"/>
                      <w:szCs w:val="16"/>
                    </w:rPr>
                    <w:t>二氧化硫</w:t>
                  </w:r>
                </w:p>
              </w:tc>
              <w:tc>
                <w:tcPr>
                  <w:tcW w:w="1954" w:type="dxa"/>
                  <w:vAlign w:val="center"/>
                </w:tcPr>
                <w:p w:rsidR="00695214" w:rsidRDefault="00941118">
                  <w:pPr>
                    <w:pStyle w:val="affb"/>
                    <w:tabs>
                      <w:tab w:val="center" w:pos="4180"/>
                    </w:tabs>
                    <w:adjustRightInd w:val="0"/>
                    <w:snapToGrid w:val="0"/>
                    <w:jc w:val="center"/>
                    <w:rPr>
                      <w:sz w:val="21"/>
                      <w:szCs w:val="16"/>
                    </w:rPr>
                  </w:pPr>
                  <w:r>
                    <w:rPr>
                      <w:sz w:val="21"/>
                      <w:szCs w:val="16"/>
                    </w:rPr>
                    <w:t>50</w:t>
                  </w:r>
                  <w:r>
                    <w:rPr>
                      <w:sz w:val="21"/>
                      <w:szCs w:val="21"/>
                    </w:rPr>
                    <w:t>mg/m</w:t>
                  </w:r>
                  <w:r>
                    <w:rPr>
                      <w:sz w:val="21"/>
                      <w:szCs w:val="21"/>
                      <w:vertAlign w:val="superscript"/>
                    </w:rPr>
                    <w:t>3</w:t>
                  </w:r>
                </w:p>
              </w:tc>
              <w:tc>
                <w:tcPr>
                  <w:tcW w:w="2127" w:type="dxa"/>
                  <w:vMerge w:val="restart"/>
                  <w:vAlign w:val="center"/>
                </w:tcPr>
                <w:p w:rsidR="00695214" w:rsidRDefault="00941118">
                  <w:pPr>
                    <w:pStyle w:val="affb"/>
                    <w:tabs>
                      <w:tab w:val="center" w:pos="4180"/>
                    </w:tabs>
                    <w:adjustRightInd w:val="0"/>
                    <w:snapToGrid w:val="0"/>
                    <w:jc w:val="center"/>
                    <w:rPr>
                      <w:sz w:val="21"/>
                      <w:szCs w:val="16"/>
                    </w:rPr>
                  </w:pPr>
                  <w:r>
                    <w:rPr>
                      <w:rFonts w:hint="eastAsia"/>
                      <w:sz w:val="21"/>
                      <w:szCs w:val="16"/>
                    </w:rPr>
                    <w:t>烟囱或烟道</w:t>
                  </w:r>
                </w:p>
              </w:tc>
              <w:tc>
                <w:tcPr>
                  <w:tcW w:w="1749" w:type="dxa"/>
                  <w:vMerge w:val="restart"/>
                  <w:vAlign w:val="center"/>
                </w:tcPr>
                <w:p w:rsidR="00695214" w:rsidRDefault="00941118">
                  <w:pPr>
                    <w:pStyle w:val="affb"/>
                    <w:tabs>
                      <w:tab w:val="center" w:pos="4180"/>
                    </w:tabs>
                    <w:adjustRightInd w:val="0"/>
                    <w:snapToGrid w:val="0"/>
                    <w:jc w:val="center"/>
                    <w:rPr>
                      <w:sz w:val="21"/>
                      <w:szCs w:val="16"/>
                    </w:rPr>
                  </w:pPr>
                  <w:r>
                    <w:rPr>
                      <w:rFonts w:hint="eastAsia"/>
                      <w:sz w:val="21"/>
                      <w:szCs w:val="16"/>
                    </w:rPr>
                    <w:t>排气筒高度不低于</w:t>
                  </w:r>
                  <w:r>
                    <w:rPr>
                      <w:rFonts w:hint="eastAsia"/>
                      <w:sz w:val="21"/>
                      <w:szCs w:val="16"/>
                    </w:rPr>
                    <w:t>8</w:t>
                  </w:r>
                  <w:r>
                    <w:rPr>
                      <w:rFonts w:hint="eastAsia"/>
                      <w:sz w:val="21"/>
                      <w:szCs w:val="16"/>
                    </w:rPr>
                    <w:t>米</w:t>
                  </w:r>
                </w:p>
              </w:tc>
            </w:tr>
            <w:tr w:rsidR="00695214">
              <w:trPr>
                <w:trHeight w:val="397"/>
              </w:trPr>
              <w:tc>
                <w:tcPr>
                  <w:tcW w:w="1945" w:type="dxa"/>
                  <w:vAlign w:val="center"/>
                </w:tcPr>
                <w:p w:rsidR="00695214" w:rsidRDefault="00941118">
                  <w:pPr>
                    <w:pStyle w:val="affb"/>
                    <w:tabs>
                      <w:tab w:val="center" w:pos="4180"/>
                    </w:tabs>
                    <w:adjustRightInd w:val="0"/>
                    <w:snapToGrid w:val="0"/>
                    <w:jc w:val="center"/>
                    <w:rPr>
                      <w:sz w:val="21"/>
                      <w:szCs w:val="16"/>
                    </w:rPr>
                  </w:pPr>
                  <w:r>
                    <w:rPr>
                      <w:sz w:val="21"/>
                      <w:szCs w:val="16"/>
                    </w:rPr>
                    <w:t>氮氧化物</w:t>
                  </w:r>
                </w:p>
              </w:tc>
              <w:tc>
                <w:tcPr>
                  <w:tcW w:w="1954" w:type="dxa"/>
                  <w:vAlign w:val="center"/>
                </w:tcPr>
                <w:p w:rsidR="00695214" w:rsidRDefault="00941118">
                  <w:pPr>
                    <w:pStyle w:val="affb"/>
                    <w:tabs>
                      <w:tab w:val="center" w:pos="4180"/>
                    </w:tabs>
                    <w:adjustRightInd w:val="0"/>
                    <w:snapToGrid w:val="0"/>
                    <w:jc w:val="center"/>
                    <w:rPr>
                      <w:sz w:val="21"/>
                      <w:szCs w:val="16"/>
                    </w:rPr>
                  </w:pPr>
                  <w:r>
                    <w:rPr>
                      <w:sz w:val="21"/>
                      <w:szCs w:val="16"/>
                    </w:rPr>
                    <w:t>150</w:t>
                  </w:r>
                  <w:r>
                    <w:rPr>
                      <w:sz w:val="21"/>
                      <w:szCs w:val="21"/>
                    </w:rPr>
                    <w:t>mg/m</w:t>
                  </w:r>
                  <w:r>
                    <w:rPr>
                      <w:sz w:val="21"/>
                      <w:szCs w:val="21"/>
                      <w:vertAlign w:val="superscript"/>
                    </w:rPr>
                    <w:t>3</w:t>
                  </w:r>
                </w:p>
              </w:tc>
              <w:tc>
                <w:tcPr>
                  <w:tcW w:w="2127" w:type="dxa"/>
                  <w:vMerge/>
                  <w:vAlign w:val="center"/>
                </w:tcPr>
                <w:p w:rsidR="00695214" w:rsidRDefault="00695214">
                  <w:pPr>
                    <w:pStyle w:val="affb"/>
                    <w:tabs>
                      <w:tab w:val="center" w:pos="4180"/>
                    </w:tabs>
                    <w:adjustRightInd w:val="0"/>
                    <w:snapToGrid w:val="0"/>
                    <w:jc w:val="center"/>
                    <w:rPr>
                      <w:sz w:val="21"/>
                      <w:szCs w:val="16"/>
                    </w:rPr>
                  </w:pPr>
                </w:p>
              </w:tc>
              <w:tc>
                <w:tcPr>
                  <w:tcW w:w="1749" w:type="dxa"/>
                  <w:vMerge/>
                  <w:vAlign w:val="center"/>
                </w:tcPr>
                <w:p w:rsidR="00695214" w:rsidRDefault="00695214">
                  <w:pPr>
                    <w:pStyle w:val="affb"/>
                    <w:tabs>
                      <w:tab w:val="center" w:pos="4180"/>
                    </w:tabs>
                    <w:adjustRightInd w:val="0"/>
                    <w:snapToGrid w:val="0"/>
                    <w:jc w:val="center"/>
                    <w:rPr>
                      <w:sz w:val="21"/>
                      <w:szCs w:val="16"/>
                    </w:rPr>
                  </w:pPr>
                </w:p>
              </w:tc>
            </w:tr>
            <w:tr w:rsidR="00695214">
              <w:trPr>
                <w:trHeight w:val="397"/>
              </w:trPr>
              <w:tc>
                <w:tcPr>
                  <w:tcW w:w="1945" w:type="dxa"/>
                  <w:vAlign w:val="center"/>
                </w:tcPr>
                <w:p w:rsidR="00695214" w:rsidRDefault="00941118">
                  <w:pPr>
                    <w:pStyle w:val="affb"/>
                    <w:tabs>
                      <w:tab w:val="center" w:pos="4180"/>
                    </w:tabs>
                    <w:adjustRightInd w:val="0"/>
                    <w:snapToGrid w:val="0"/>
                    <w:jc w:val="center"/>
                    <w:rPr>
                      <w:sz w:val="21"/>
                      <w:szCs w:val="16"/>
                    </w:rPr>
                  </w:pPr>
                  <w:r>
                    <w:rPr>
                      <w:rFonts w:hint="eastAsia"/>
                      <w:sz w:val="21"/>
                      <w:szCs w:val="16"/>
                    </w:rPr>
                    <w:t>颗粒物</w:t>
                  </w:r>
                </w:p>
              </w:tc>
              <w:tc>
                <w:tcPr>
                  <w:tcW w:w="1954" w:type="dxa"/>
                  <w:vAlign w:val="center"/>
                </w:tcPr>
                <w:p w:rsidR="00695214" w:rsidRDefault="00941118">
                  <w:pPr>
                    <w:pStyle w:val="affb"/>
                    <w:tabs>
                      <w:tab w:val="center" w:pos="4180"/>
                    </w:tabs>
                    <w:adjustRightInd w:val="0"/>
                    <w:snapToGrid w:val="0"/>
                    <w:jc w:val="center"/>
                    <w:rPr>
                      <w:sz w:val="21"/>
                      <w:szCs w:val="16"/>
                    </w:rPr>
                  </w:pPr>
                  <w:r>
                    <w:rPr>
                      <w:rFonts w:hint="eastAsia"/>
                      <w:sz w:val="21"/>
                      <w:szCs w:val="16"/>
                    </w:rPr>
                    <w:t>20</w:t>
                  </w:r>
                  <w:r>
                    <w:rPr>
                      <w:sz w:val="21"/>
                      <w:szCs w:val="21"/>
                    </w:rPr>
                    <w:t>mg/m</w:t>
                  </w:r>
                  <w:r>
                    <w:rPr>
                      <w:sz w:val="21"/>
                      <w:szCs w:val="21"/>
                      <w:vertAlign w:val="superscript"/>
                    </w:rPr>
                    <w:t>3</w:t>
                  </w:r>
                </w:p>
              </w:tc>
              <w:tc>
                <w:tcPr>
                  <w:tcW w:w="2127" w:type="dxa"/>
                  <w:vMerge/>
                  <w:vAlign w:val="center"/>
                </w:tcPr>
                <w:p w:rsidR="00695214" w:rsidRDefault="00695214">
                  <w:pPr>
                    <w:pStyle w:val="affb"/>
                    <w:tabs>
                      <w:tab w:val="center" w:pos="4180"/>
                    </w:tabs>
                    <w:adjustRightInd w:val="0"/>
                    <w:snapToGrid w:val="0"/>
                    <w:jc w:val="center"/>
                    <w:rPr>
                      <w:sz w:val="21"/>
                      <w:szCs w:val="16"/>
                    </w:rPr>
                  </w:pPr>
                </w:p>
              </w:tc>
              <w:tc>
                <w:tcPr>
                  <w:tcW w:w="1749" w:type="dxa"/>
                  <w:vMerge/>
                  <w:vAlign w:val="center"/>
                </w:tcPr>
                <w:p w:rsidR="00695214" w:rsidRDefault="00695214">
                  <w:pPr>
                    <w:pStyle w:val="affb"/>
                    <w:tabs>
                      <w:tab w:val="center" w:pos="4180"/>
                    </w:tabs>
                    <w:adjustRightInd w:val="0"/>
                    <w:snapToGrid w:val="0"/>
                    <w:jc w:val="center"/>
                    <w:rPr>
                      <w:sz w:val="21"/>
                      <w:szCs w:val="16"/>
                    </w:rPr>
                  </w:pPr>
                </w:p>
              </w:tc>
            </w:tr>
            <w:tr w:rsidR="00695214">
              <w:trPr>
                <w:trHeight w:val="397"/>
              </w:trPr>
              <w:tc>
                <w:tcPr>
                  <w:tcW w:w="1945" w:type="dxa"/>
                  <w:vAlign w:val="center"/>
                </w:tcPr>
                <w:p w:rsidR="00695214" w:rsidRDefault="00941118">
                  <w:pPr>
                    <w:pStyle w:val="affb"/>
                    <w:tabs>
                      <w:tab w:val="center" w:pos="4180"/>
                    </w:tabs>
                    <w:adjustRightInd w:val="0"/>
                    <w:snapToGrid w:val="0"/>
                    <w:jc w:val="center"/>
                    <w:rPr>
                      <w:sz w:val="21"/>
                      <w:szCs w:val="16"/>
                    </w:rPr>
                  </w:pPr>
                  <w:r>
                    <w:rPr>
                      <w:sz w:val="21"/>
                      <w:szCs w:val="16"/>
                    </w:rPr>
                    <w:t>烟气黑度</w:t>
                  </w:r>
                </w:p>
              </w:tc>
              <w:tc>
                <w:tcPr>
                  <w:tcW w:w="1954" w:type="dxa"/>
                  <w:vAlign w:val="center"/>
                </w:tcPr>
                <w:p w:rsidR="00695214" w:rsidRDefault="00941118">
                  <w:pPr>
                    <w:pStyle w:val="affb"/>
                    <w:tabs>
                      <w:tab w:val="center" w:pos="4180"/>
                    </w:tabs>
                    <w:adjustRightInd w:val="0"/>
                    <w:snapToGrid w:val="0"/>
                    <w:jc w:val="center"/>
                    <w:rPr>
                      <w:sz w:val="21"/>
                      <w:szCs w:val="16"/>
                    </w:rPr>
                  </w:pPr>
                  <w:r>
                    <w:rPr>
                      <w:sz w:val="21"/>
                      <w:szCs w:val="16"/>
                    </w:rPr>
                    <w:t>≤1</w:t>
                  </w:r>
                </w:p>
              </w:tc>
              <w:tc>
                <w:tcPr>
                  <w:tcW w:w="2127" w:type="dxa"/>
                  <w:vAlign w:val="center"/>
                </w:tcPr>
                <w:p w:rsidR="00695214" w:rsidRDefault="00941118">
                  <w:pPr>
                    <w:pStyle w:val="affb"/>
                    <w:tabs>
                      <w:tab w:val="center" w:pos="4180"/>
                    </w:tabs>
                    <w:adjustRightInd w:val="0"/>
                    <w:snapToGrid w:val="0"/>
                    <w:jc w:val="center"/>
                    <w:rPr>
                      <w:sz w:val="21"/>
                      <w:szCs w:val="16"/>
                    </w:rPr>
                  </w:pPr>
                  <w:r>
                    <w:rPr>
                      <w:rFonts w:hint="eastAsia"/>
                      <w:sz w:val="21"/>
                      <w:szCs w:val="16"/>
                    </w:rPr>
                    <w:t>烟囱排放口</w:t>
                  </w:r>
                </w:p>
              </w:tc>
              <w:tc>
                <w:tcPr>
                  <w:tcW w:w="1749" w:type="dxa"/>
                  <w:vMerge/>
                  <w:vAlign w:val="center"/>
                </w:tcPr>
                <w:p w:rsidR="00695214" w:rsidRDefault="00695214">
                  <w:pPr>
                    <w:pStyle w:val="affb"/>
                    <w:tabs>
                      <w:tab w:val="center" w:pos="4180"/>
                    </w:tabs>
                    <w:adjustRightInd w:val="0"/>
                    <w:snapToGrid w:val="0"/>
                    <w:jc w:val="center"/>
                    <w:rPr>
                      <w:sz w:val="21"/>
                      <w:szCs w:val="16"/>
                    </w:rPr>
                  </w:pPr>
                </w:p>
              </w:tc>
            </w:tr>
          </w:tbl>
          <w:p w:rsidR="00695214" w:rsidRDefault="00941118">
            <w:pPr>
              <w:spacing w:line="360" w:lineRule="auto"/>
              <w:ind w:firstLineChars="200" w:firstLine="480"/>
              <w:rPr>
                <w:sz w:val="24"/>
                <w:szCs w:val="24"/>
                <w:lang w:val="zh-CN"/>
              </w:rPr>
            </w:pPr>
            <w:r>
              <w:rPr>
                <w:sz w:val="24"/>
                <w:szCs w:val="24"/>
                <w:lang w:val="zh-CN"/>
              </w:rPr>
              <w:t>（</w:t>
            </w:r>
            <w:r>
              <w:rPr>
                <w:sz w:val="24"/>
                <w:szCs w:val="24"/>
                <w:lang w:val="zh-CN"/>
              </w:rPr>
              <w:t>3</w:t>
            </w:r>
            <w:r>
              <w:rPr>
                <w:sz w:val="24"/>
                <w:szCs w:val="24"/>
                <w:lang w:val="zh-CN"/>
              </w:rPr>
              <w:t>）噪声</w:t>
            </w:r>
          </w:p>
          <w:p w:rsidR="00695214" w:rsidRDefault="00941118">
            <w:pPr>
              <w:tabs>
                <w:tab w:val="left" w:pos="8960"/>
              </w:tabs>
              <w:spacing w:line="360" w:lineRule="auto"/>
              <w:ind w:firstLineChars="200" w:firstLine="480"/>
              <w:rPr>
                <w:sz w:val="24"/>
              </w:rPr>
            </w:pPr>
            <w:r>
              <w:rPr>
                <w:rFonts w:hint="eastAsia"/>
                <w:sz w:val="24"/>
              </w:rPr>
              <w:t>施工期：项目噪声执行《建筑施工场界噪声排放标准》（</w:t>
            </w:r>
            <w:r>
              <w:rPr>
                <w:rFonts w:hint="eastAsia"/>
                <w:sz w:val="24"/>
              </w:rPr>
              <w:t>GB12523-2011</w:t>
            </w:r>
            <w:r>
              <w:rPr>
                <w:rFonts w:hint="eastAsia"/>
                <w:sz w:val="24"/>
              </w:rPr>
              <w:t>），其中昼间≤</w:t>
            </w:r>
            <w:r>
              <w:rPr>
                <w:rFonts w:hint="eastAsia"/>
                <w:sz w:val="24"/>
              </w:rPr>
              <w:t>70dB(A)</w:t>
            </w:r>
            <w:r>
              <w:rPr>
                <w:rFonts w:hint="eastAsia"/>
                <w:sz w:val="24"/>
              </w:rPr>
              <w:t>、夜间≤</w:t>
            </w:r>
            <w:r>
              <w:rPr>
                <w:rFonts w:hint="eastAsia"/>
                <w:sz w:val="24"/>
              </w:rPr>
              <w:t>55dB(A)</w:t>
            </w:r>
            <w:r>
              <w:rPr>
                <w:rFonts w:hint="eastAsia"/>
                <w:sz w:val="24"/>
              </w:rPr>
              <w:t>；</w:t>
            </w:r>
          </w:p>
          <w:p w:rsidR="00695214" w:rsidRDefault="00941118">
            <w:pPr>
              <w:spacing w:line="360" w:lineRule="auto"/>
              <w:ind w:firstLineChars="200" w:firstLine="480"/>
              <w:rPr>
                <w:sz w:val="24"/>
                <w:szCs w:val="24"/>
              </w:rPr>
            </w:pPr>
            <w:r>
              <w:rPr>
                <w:rFonts w:hint="eastAsia"/>
                <w:sz w:val="24"/>
              </w:rPr>
              <w:lastRenderedPageBreak/>
              <w:t>营运期：</w:t>
            </w:r>
            <w:r>
              <w:rPr>
                <w:rFonts w:hAnsi="宋体" w:hint="eastAsia"/>
                <w:sz w:val="24"/>
              </w:rPr>
              <w:t>项目执行</w:t>
            </w:r>
            <w:r>
              <w:rPr>
                <w:rFonts w:hAnsi="宋体"/>
                <w:sz w:val="24"/>
              </w:rPr>
              <w:t>国家</w:t>
            </w:r>
            <w:r>
              <w:rPr>
                <w:color w:val="000000"/>
                <w:sz w:val="24"/>
              </w:rPr>
              <w:t>《工业企业厂界环境噪声排放标准》（</w:t>
            </w:r>
            <w:r>
              <w:rPr>
                <w:color w:val="000000"/>
                <w:sz w:val="24"/>
              </w:rPr>
              <w:t>GB12348-2008</w:t>
            </w:r>
            <w:r>
              <w:rPr>
                <w:color w:val="000000"/>
                <w:sz w:val="24"/>
              </w:rPr>
              <w:t>）中</w:t>
            </w:r>
            <w:r>
              <w:rPr>
                <w:rFonts w:hint="eastAsia"/>
                <w:color w:val="000000"/>
                <w:sz w:val="24"/>
              </w:rPr>
              <w:t>3</w:t>
            </w:r>
            <w:r>
              <w:rPr>
                <w:color w:val="000000"/>
                <w:sz w:val="24"/>
              </w:rPr>
              <w:t>类标准</w:t>
            </w:r>
            <w:r>
              <w:rPr>
                <w:rFonts w:hint="eastAsia"/>
                <w:color w:val="000000"/>
                <w:sz w:val="24"/>
              </w:rPr>
              <w:t>，</w:t>
            </w:r>
            <w:r>
              <w:rPr>
                <w:rFonts w:hAnsi="宋体"/>
                <w:sz w:val="24"/>
              </w:rPr>
              <w:t>其中昼间标准</w:t>
            </w:r>
            <w:r>
              <w:rPr>
                <w:rFonts w:hAnsi="宋体"/>
                <w:sz w:val="24"/>
              </w:rPr>
              <w:t>≤</w:t>
            </w:r>
            <w:r>
              <w:rPr>
                <w:rFonts w:hAnsi="宋体" w:hint="eastAsia"/>
                <w:sz w:val="24"/>
              </w:rPr>
              <w:t>65</w:t>
            </w:r>
            <w:r>
              <w:rPr>
                <w:rFonts w:hAnsi="宋体"/>
                <w:sz w:val="24"/>
              </w:rPr>
              <w:t>dB(A)</w:t>
            </w:r>
            <w:r>
              <w:rPr>
                <w:rFonts w:hAnsi="宋体"/>
                <w:sz w:val="24"/>
              </w:rPr>
              <w:t>、夜间标准</w:t>
            </w:r>
            <w:r>
              <w:rPr>
                <w:rFonts w:hAnsi="宋体"/>
                <w:sz w:val="24"/>
              </w:rPr>
              <w:t>≤</w:t>
            </w:r>
            <w:r>
              <w:rPr>
                <w:rFonts w:hAnsi="宋体" w:hint="eastAsia"/>
                <w:sz w:val="24"/>
              </w:rPr>
              <w:t>55</w:t>
            </w:r>
            <w:r>
              <w:rPr>
                <w:rFonts w:hAnsi="宋体"/>
                <w:sz w:val="24"/>
              </w:rPr>
              <w:t>dB(A)</w:t>
            </w:r>
            <w:r>
              <w:rPr>
                <w:sz w:val="24"/>
                <w:szCs w:val="24"/>
                <w:lang w:val="zh-CN"/>
              </w:rPr>
              <w:t>。</w:t>
            </w:r>
          </w:p>
        </w:tc>
      </w:tr>
      <w:tr w:rsidR="00695214">
        <w:trPr>
          <w:trHeight w:val="12374"/>
          <w:jc w:val="center"/>
        </w:trPr>
        <w:tc>
          <w:tcPr>
            <w:tcW w:w="803" w:type="dxa"/>
            <w:vAlign w:val="center"/>
          </w:tcPr>
          <w:p w:rsidR="00695214" w:rsidRDefault="00941118">
            <w:pPr>
              <w:spacing w:line="360" w:lineRule="exact"/>
              <w:jc w:val="center"/>
              <w:rPr>
                <w:sz w:val="24"/>
                <w:szCs w:val="24"/>
              </w:rPr>
            </w:pPr>
            <w:r>
              <w:rPr>
                <w:sz w:val="24"/>
                <w:szCs w:val="24"/>
              </w:rPr>
              <w:lastRenderedPageBreak/>
              <w:t>总量控制指标</w:t>
            </w:r>
          </w:p>
        </w:tc>
        <w:tc>
          <w:tcPr>
            <w:tcW w:w="8001" w:type="dxa"/>
            <w:vAlign w:val="center"/>
          </w:tcPr>
          <w:p w:rsidR="00695214" w:rsidRDefault="00941118">
            <w:pPr>
              <w:spacing w:line="360" w:lineRule="auto"/>
              <w:ind w:firstLineChars="200" w:firstLine="480"/>
              <w:rPr>
                <w:sz w:val="24"/>
                <w:szCs w:val="24"/>
              </w:rPr>
            </w:pPr>
            <w:r>
              <w:rPr>
                <w:rFonts w:hint="eastAsia"/>
                <w:bCs/>
                <w:sz w:val="24"/>
                <w:szCs w:val="24"/>
                <w:u w:val="single"/>
              </w:rPr>
              <w:t>本项目属于扩建项目，仅新增一台</w:t>
            </w:r>
            <w:r>
              <w:rPr>
                <w:rFonts w:hint="eastAsia"/>
                <w:bCs/>
                <w:sz w:val="24"/>
                <w:szCs w:val="24"/>
                <w:u w:val="single"/>
              </w:rPr>
              <w:t>20t/h</w:t>
            </w:r>
            <w:r>
              <w:rPr>
                <w:rFonts w:hint="eastAsia"/>
                <w:bCs/>
                <w:sz w:val="24"/>
                <w:szCs w:val="24"/>
                <w:u w:val="single"/>
              </w:rPr>
              <w:t>备用燃气锅炉。扩建项目完成后，一台</w:t>
            </w:r>
            <w:r>
              <w:rPr>
                <w:rFonts w:hint="eastAsia"/>
                <w:bCs/>
                <w:sz w:val="24"/>
                <w:szCs w:val="24"/>
                <w:u w:val="single"/>
              </w:rPr>
              <w:t>35t/h</w:t>
            </w:r>
            <w:r>
              <w:rPr>
                <w:rFonts w:hint="eastAsia"/>
                <w:bCs/>
                <w:sz w:val="24"/>
                <w:szCs w:val="24"/>
                <w:u w:val="single"/>
              </w:rPr>
              <w:t>循环流化床锅炉作为主用锅炉，一台</w:t>
            </w:r>
            <w:r>
              <w:rPr>
                <w:rFonts w:hint="eastAsia"/>
                <w:bCs/>
                <w:sz w:val="24"/>
                <w:szCs w:val="24"/>
                <w:u w:val="single"/>
              </w:rPr>
              <w:t>25t/h</w:t>
            </w:r>
            <w:r>
              <w:rPr>
                <w:rFonts w:hint="eastAsia"/>
                <w:bCs/>
                <w:sz w:val="24"/>
                <w:szCs w:val="24"/>
                <w:u w:val="single"/>
              </w:rPr>
              <w:t>链条炉和一台</w:t>
            </w:r>
            <w:r>
              <w:rPr>
                <w:rFonts w:hint="eastAsia"/>
                <w:bCs/>
                <w:sz w:val="24"/>
                <w:szCs w:val="24"/>
                <w:u w:val="single"/>
              </w:rPr>
              <w:t>20t/h</w:t>
            </w:r>
            <w:r>
              <w:rPr>
                <w:rFonts w:hint="eastAsia"/>
                <w:bCs/>
                <w:sz w:val="24"/>
                <w:szCs w:val="24"/>
                <w:u w:val="single"/>
              </w:rPr>
              <w:t>燃气锅炉作为备用锅炉，主用锅炉与备用锅炉不同时使用，主用锅炉循环流化床锅炉出现故障或检修</w:t>
            </w:r>
            <w:bookmarkStart w:id="9" w:name="_GoBack"/>
            <w:bookmarkEnd w:id="9"/>
            <w:r>
              <w:rPr>
                <w:rFonts w:hint="eastAsia"/>
                <w:bCs/>
                <w:sz w:val="24"/>
                <w:szCs w:val="24"/>
                <w:u w:val="single"/>
              </w:rPr>
              <w:t>时两台备用锅炉可能同时使用，同时使用总时长不超过</w:t>
            </w:r>
            <w:r>
              <w:rPr>
                <w:rFonts w:hint="eastAsia"/>
                <w:bCs/>
                <w:sz w:val="24"/>
                <w:szCs w:val="24"/>
                <w:u w:val="single"/>
              </w:rPr>
              <w:t>15</w:t>
            </w:r>
            <w:r>
              <w:rPr>
                <w:rFonts w:hint="eastAsia"/>
                <w:bCs/>
                <w:sz w:val="24"/>
                <w:szCs w:val="24"/>
                <w:u w:val="single"/>
              </w:rPr>
              <w:t>天</w:t>
            </w:r>
            <w:r>
              <w:rPr>
                <w:rFonts w:hint="eastAsia"/>
                <w:sz w:val="24"/>
                <w:szCs w:val="24"/>
                <w:u w:val="single"/>
              </w:rPr>
              <w:t>。经核算，</w:t>
            </w:r>
            <w:r>
              <w:rPr>
                <w:rFonts w:hAnsi="宋体" w:hint="eastAsia"/>
                <w:sz w:val="24"/>
                <w:u w:val="single"/>
              </w:rPr>
              <w:t>扩建完成后本项目新增污染物总量为氮氧化物</w:t>
            </w:r>
            <w:r>
              <w:rPr>
                <w:rFonts w:hAnsi="宋体" w:hint="eastAsia"/>
                <w:sz w:val="24"/>
                <w:u w:val="single"/>
              </w:rPr>
              <w:t>1.30t/a</w:t>
            </w:r>
            <w:r>
              <w:rPr>
                <w:rFonts w:hAnsi="宋体" w:hint="eastAsia"/>
                <w:sz w:val="24"/>
                <w:u w:val="single"/>
              </w:rPr>
              <w:t>。</w:t>
            </w:r>
          </w:p>
        </w:tc>
      </w:tr>
    </w:tbl>
    <w:p w:rsidR="00695214" w:rsidRDefault="00941118">
      <w:pPr>
        <w:pStyle w:val="aaaaa"/>
        <w:spacing w:before="0" w:after="0"/>
        <w:jc w:val="both"/>
        <w:rPr>
          <w:color w:val="auto"/>
        </w:rPr>
      </w:pPr>
      <w:bookmarkStart w:id="10" w:name="_Toc20476"/>
      <w:bookmarkStart w:id="11" w:name="_Toc24927"/>
      <w:r>
        <w:rPr>
          <w:color w:val="auto"/>
        </w:rPr>
        <w:lastRenderedPageBreak/>
        <w:t>五、建设项目工程分析</w:t>
      </w:r>
      <w:bookmarkStart w:id="12" w:name="_Hlt470842579"/>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3"/>
      </w:tblGrid>
      <w:tr w:rsidR="00695214">
        <w:trPr>
          <w:trHeight w:val="13376"/>
          <w:jc w:val="center"/>
        </w:trPr>
        <w:tc>
          <w:tcPr>
            <w:tcW w:w="8833" w:type="dxa"/>
          </w:tcPr>
          <w:p w:rsidR="00695214" w:rsidRDefault="00941118">
            <w:pPr>
              <w:spacing w:line="360" w:lineRule="auto"/>
              <w:ind w:firstLineChars="200" w:firstLine="482"/>
              <w:rPr>
                <w:b/>
                <w:color w:val="000000"/>
                <w:sz w:val="24"/>
              </w:rPr>
            </w:pPr>
            <w:r>
              <w:rPr>
                <w:b/>
                <w:color w:val="000000"/>
                <w:sz w:val="24"/>
              </w:rPr>
              <w:t>一、工艺流程简述</w:t>
            </w:r>
          </w:p>
          <w:p w:rsidR="00695214" w:rsidRDefault="00941118">
            <w:pPr>
              <w:spacing w:line="360" w:lineRule="auto"/>
              <w:ind w:firstLineChars="200" w:firstLine="482"/>
              <w:rPr>
                <w:color w:val="000000"/>
                <w:sz w:val="24"/>
              </w:rPr>
            </w:pPr>
            <w:r>
              <w:rPr>
                <w:b/>
                <w:color w:val="000000"/>
                <w:sz w:val="24"/>
              </w:rPr>
              <w:t>1</w:t>
            </w:r>
            <w:r>
              <w:rPr>
                <w:b/>
                <w:color w:val="000000"/>
                <w:sz w:val="24"/>
              </w:rPr>
              <w:t>、</w:t>
            </w:r>
            <w:r>
              <w:rPr>
                <w:b/>
                <w:color w:val="000000"/>
                <w:sz w:val="24"/>
              </w:rPr>
              <w:t>施工期工艺流程</w:t>
            </w:r>
          </w:p>
          <w:p w:rsidR="00695214" w:rsidRDefault="00941118">
            <w:pPr>
              <w:spacing w:line="360" w:lineRule="auto"/>
              <w:ind w:firstLineChars="200" w:firstLine="480"/>
              <w:rPr>
                <w:sz w:val="24"/>
              </w:rPr>
            </w:pPr>
            <w:r>
              <w:rPr>
                <w:sz w:val="24"/>
              </w:rPr>
              <w:t>本工程施工期</w:t>
            </w:r>
            <w:r>
              <w:rPr>
                <w:rFonts w:hint="eastAsia"/>
                <w:sz w:val="24"/>
              </w:rPr>
              <w:t>主要</w:t>
            </w:r>
            <w:r>
              <w:rPr>
                <w:rFonts w:hint="eastAsia"/>
                <w:sz w:val="24"/>
              </w:rPr>
              <w:t>新增</w:t>
            </w:r>
            <w:r>
              <w:rPr>
                <w:rFonts w:hint="eastAsia"/>
                <w:sz w:val="24"/>
              </w:rPr>
              <w:t>锅炉</w:t>
            </w:r>
            <w:r>
              <w:rPr>
                <w:rFonts w:hint="eastAsia"/>
                <w:sz w:val="24"/>
              </w:rPr>
              <w:t>房的建设和新增锅炉及配套设施的安装</w:t>
            </w:r>
            <w:r>
              <w:rPr>
                <w:rFonts w:hint="eastAsia"/>
                <w:sz w:val="24"/>
              </w:rPr>
              <w:t>，</w:t>
            </w:r>
            <w:r>
              <w:rPr>
                <w:sz w:val="24"/>
              </w:rPr>
              <w:t>工艺流程及产排污情况图示如下：</w:t>
            </w:r>
          </w:p>
          <w:p w:rsidR="00695214" w:rsidRDefault="00941118">
            <w:pPr>
              <w:spacing w:line="360" w:lineRule="auto"/>
              <w:jc w:val="center"/>
            </w:pPr>
            <w:r>
              <w:rPr>
                <w:noProof/>
              </w:rPr>
              <w:drawing>
                <wp:inline distT="0" distB="0" distL="0" distR="0">
                  <wp:extent cx="4349115" cy="2289810"/>
                  <wp:effectExtent l="0" t="0" r="1333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90"/>
                          <a:stretch>
                            <a:fillRect/>
                          </a:stretch>
                        </pic:blipFill>
                        <pic:spPr>
                          <a:xfrm>
                            <a:off x="0" y="0"/>
                            <a:ext cx="4349115" cy="2289810"/>
                          </a:xfrm>
                          <a:prstGeom prst="rect">
                            <a:avLst/>
                          </a:prstGeom>
                          <a:noFill/>
                          <a:ln>
                            <a:noFill/>
                          </a:ln>
                        </pic:spPr>
                      </pic:pic>
                    </a:graphicData>
                  </a:graphic>
                </wp:inline>
              </w:drawing>
            </w:r>
          </w:p>
          <w:p w:rsidR="00695214" w:rsidRDefault="00941118">
            <w:pPr>
              <w:pStyle w:val="3"/>
              <w:spacing w:line="240" w:lineRule="auto"/>
              <w:ind w:firstLine="0"/>
              <w:jc w:val="center"/>
              <w:rPr>
                <w:rFonts w:ascii="Times New Roman"/>
                <w:sz w:val="21"/>
                <w:szCs w:val="16"/>
              </w:rPr>
            </w:pPr>
            <w:r>
              <w:rPr>
                <w:rFonts w:ascii="Times New Roman"/>
                <w:sz w:val="21"/>
                <w:szCs w:val="16"/>
              </w:rPr>
              <w:t>图</w:t>
            </w:r>
            <w:r>
              <w:rPr>
                <w:rFonts w:ascii="Times New Roman"/>
                <w:sz w:val="21"/>
                <w:szCs w:val="16"/>
              </w:rPr>
              <w:t>5-1</w:t>
            </w:r>
            <w:r>
              <w:rPr>
                <w:rFonts w:ascii="Times New Roman"/>
                <w:sz w:val="21"/>
                <w:szCs w:val="16"/>
              </w:rPr>
              <w:t xml:space="preserve"> </w:t>
            </w:r>
            <w:r>
              <w:rPr>
                <w:rFonts w:ascii="Times New Roman"/>
                <w:sz w:val="21"/>
                <w:szCs w:val="16"/>
              </w:rPr>
              <w:t>施工期工艺流程及产排污环节图</w:t>
            </w:r>
          </w:p>
          <w:p w:rsidR="00695214" w:rsidRDefault="00941118">
            <w:pPr>
              <w:spacing w:line="360" w:lineRule="auto"/>
              <w:ind w:firstLineChars="200" w:firstLine="482"/>
              <w:rPr>
                <w:b/>
                <w:sz w:val="24"/>
                <w:szCs w:val="24"/>
              </w:rPr>
            </w:pPr>
            <w:r>
              <w:rPr>
                <w:rFonts w:hint="eastAsia"/>
                <w:b/>
                <w:sz w:val="24"/>
                <w:szCs w:val="24"/>
              </w:rPr>
              <w:t>2</w:t>
            </w:r>
            <w:r>
              <w:rPr>
                <w:rFonts w:hint="eastAsia"/>
                <w:b/>
                <w:sz w:val="24"/>
                <w:szCs w:val="24"/>
              </w:rPr>
              <w:t>、运营期生产工艺流程</w:t>
            </w:r>
          </w:p>
          <w:p w:rsidR="00695214" w:rsidRDefault="00941118">
            <w:pPr>
              <w:adjustRightInd w:val="0"/>
              <w:snapToGrid w:val="0"/>
              <w:spacing w:line="360" w:lineRule="auto"/>
              <w:ind w:firstLine="480"/>
              <w:rPr>
                <w:sz w:val="24"/>
              </w:rPr>
            </w:pPr>
            <w:r>
              <w:rPr>
                <w:rFonts w:hint="eastAsia"/>
                <w:bCs/>
                <w:sz w:val="24"/>
                <w:szCs w:val="24"/>
              </w:rPr>
              <w:t>本扩建项目新增</w:t>
            </w:r>
            <w:r>
              <w:rPr>
                <w:rFonts w:hint="eastAsia"/>
                <w:bCs/>
                <w:sz w:val="24"/>
                <w:szCs w:val="24"/>
              </w:rPr>
              <w:t>燃气锅炉</w:t>
            </w:r>
            <w:r>
              <w:rPr>
                <w:rFonts w:hint="eastAsia"/>
                <w:bCs/>
                <w:sz w:val="24"/>
                <w:szCs w:val="24"/>
              </w:rPr>
              <w:t>作为备用锅炉，仅在</w:t>
            </w:r>
            <w:r>
              <w:rPr>
                <w:rFonts w:hint="eastAsia"/>
                <w:bCs/>
                <w:sz w:val="24"/>
                <w:szCs w:val="24"/>
              </w:rPr>
              <w:t>原主用锅炉</w:t>
            </w:r>
            <w:r>
              <w:rPr>
                <w:rFonts w:hint="eastAsia"/>
                <w:bCs/>
                <w:sz w:val="24"/>
                <w:szCs w:val="24"/>
              </w:rPr>
              <w:t>循环流化床</w:t>
            </w:r>
            <w:r>
              <w:rPr>
                <w:rFonts w:hint="eastAsia"/>
                <w:bCs/>
                <w:sz w:val="24"/>
                <w:szCs w:val="24"/>
              </w:rPr>
              <w:t>锅炉出现故障或检修时启用</w:t>
            </w:r>
            <w:r>
              <w:rPr>
                <w:rFonts w:hint="eastAsia"/>
                <w:bCs/>
                <w:sz w:val="24"/>
                <w:szCs w:val="24"/>
              </w:rPr>
              <w:t>，一年</w:t>
            </w:r>
            <w:r>
              <w:rPr>
                <w:rFonts w:hint="eastAsia"/>
                <w:bCs/>
                <w:sz w:val="24"/>
                <w:szCs w:val="24"/>
              </w:rPr>
              <w:t>启用约</w:t>
            </w:r>
            <w:r>
              <w:rPr>
                <w:rFonts w:hint="eastAsia"/>
                <w:bCs/>
                <w:sz w:val="24"/>
                <w:szCs w:val="24"/>
              </w:rPr>
              <w:t>15</w:t>
            </w:r>
            <w:r>
              <w:rPr>
                <w:rFonts w:hint="eastAsia"/>
                <w:bCs/>
                <w:sz w:val="24"/>
                <w:szCs w:val="24"/>
              </w:rPr>
              <w:t>天</w:t>
            </w:r>
            <w:r>
              <w:rPr>
                <w:rFonts w:hint="eastAsia"/>
                <w:bCs/>
                <w:sz w:val="24"/>
                <w:szCs w:val="24"/>
              </w:rPr>
              <w:t>，为间歇式启用。</w:t>
            </w:r>
            <w:r>
              <w:rPr>
                <w:sz w:val="24"/>
                <w:szCs w:val="24"/>
              </w:rPr>
              <w:t>本</w:t>
            </w:r>
            <w:r>
              <w:rPr>
                <w:rFonts w:hint="eastAsia"/>
                <w:sz w:val="24"/>
                <w:szCs w:val="24"/>
              </w:rPr>
              <w:t>扩建</w:t>
            </w:r>
            <w:r>
              <w:rPr>
                <w:sz w:val="24"/>
                <w:szCs w:val="24"/>
              </w:rPr>
              <w:t>项目</w:t>
            </w:r>
            <w:r>
              <w:rPr>
                <w:rFonts w:hint="eastAsia"/>
                <w:sz w:val="24"/>
                <w:szCs w:val="24"/>
              </w:rPr>
              <w:t>启用时</w:t>
            </w:r>
            <w:r>
              <w:rPr>
                <w:sz w:val="24"/>
              </w:rPr>
              <w:t>生产工艺流程及产污情况图示如下：</w:t>
            </w:r>
          </w:p>
          <w:p w:rsidR="00695214" w:rsidRDefault="00695214">
            <w:pPr>
              <w:spacing w:line="360" w:lineRule="auto"/>
              <w:jc w:val="center"/>
            </w:pPr>
            <w:r>
              <w:pict>
                <v:group id="_x0000_s2051" editas="canvas" style="width:296.6pt;height:176.7pt;mso-position-horizontal-relative:char;mso-position-vertical-relative:line" coordsize="3766820,2244088203">
                  <v:shape id="_x0000_s2050" type="#_x0000_t75" style="position:absolute;width:3766820;height:2244088">
                    <o:lock v:ext="edit" aspectratio="f"/>
                  </v:shape>
                  <v:shapetype id="_x0000_t202" coordsize="21600,21600" o:spt="202" path="m,l,21600r21600,l21600,xe">
                    <v:stroke joinstyle="miter"/>
                    <v:path gradientshapeok="t" o:connecttype="rect"/>
                  </v:shapetype>
                  <v:shape id="_x0000_s2052" type="#_x0000_t202" style="position:absolute;left:279400;top:578485;width:614680;height:277495">
                    <v:textbox>
                      <w:txbxContent>
                        <w:p w:rsidR="00695214" w:rsidRDefault="00941118">
                          <w:r>
                            <w:rPr>
                              <w:rFonts w:hint="eastAsia"/>
                            </w:rPr>
                            <w:t>天然气</w:t>
                          </w:r>
                        </w:p>
                      </w:txbxContent>
                    </v:textbox>
                  </v:shape>
                  <v:shape id="_x0000_s2053" type="#_x0000_t202" style="position:absolute;left:1511300;top:578485;width:756285;height:266700">
                    <v:textbox>
                      <w:txbxContent>
                        <w:p w:rsidR="00695214" w:rsidRDefault="00941118">
                          <w:pPr>
                            <w:jc w:val="center"/>
                          </w:pPr>
                          <w:r>
                            <w:rPr>
                              <w:rFonts w:hint="eastAsia"/>
                            </w:rPr>
                            <w:t>燃气锅炉</w:t>
                          </w:r>
                        </w:p>
                      </w:txbxContent>
                    </v:textbox>
                  </v:shape>
                  <v:shape id="_x0000_s2054" type="#_x0000_t202" style="position:absolute;left:3054350;top:578485;width:645160;height:266700">
                    <v:textbox>
                      <w:txbxContent>
                        <w:p w:rsidR="00695214" w:rsidRDefault="00941118">
                          <w:pPr>
                            <w:jc w:val="center"/>
                          </w:pPr>
                          <w:r>
                            <w:rPr>
                              <w:rFonts w:hint="eastAsia"/>
                            </w:rPr>
                            <w:t>供热</w:t>
                          </w:r>
                        </w:p>
                      </w:txbxContent>
                    </v:textbox>
                  </v:shape>
                  <v:shape id="_x0000_s2055" type="#_x0000_t202" style="position:absolute;left:1522095;width:749300;height:266700">
                    <v:textbox>
                      <w:txbxContent>
                        <w:p w:rsidR="00695214" w:rsidRDefault="00941118">
                          <w:pPr>
                            <w:jc w:val="center"/>
                          </w:pPr>
                          <w:r>
                            <w:rPr>
                              <w:rFonts w:hint="eastAsia"/>
                            </w:rPr>
                            <w:t>烟囱</w:t>
                          </w:r>
                        </w:p>
                      </w:txbxContent>
                    </v:textbox>
                  </v:shape>
                  <v:shapetype id="_x0000_t32" coordsize="21600,21600" o:spt="32" o:oned="t" path="m,l21600,21600e" filled="f">
                    <v:path arrowok="t" fillok="f" o:connecttype="none"/>
                    <o:lock v:ext="edit" shapetype="t"/>
                  </v:shapetype>
                  <v:shape id="_x0000_s2056" type="#_x0000_t32" style="position:absolute;left:1889760;top:266700;width:6985;height:311785;flip:y">
                    <v:stroke endarrow="open"/>
                  </v:shape>
                  <v:shape id="_x0000_s2057" type="#_x0000_t202" style="position:absolute;left:1876425;top:292100;width:749300;height:254000" filled="f" stroked="f">
                    <v:textbox>
                      <w:txbxContent>
                        <w:p w:rsidR="00695214" w:rsidRDefault="00941118">
                          <w:pPr>
                            <w:jc w:val="left"/>
                          </w:pPr>
                          <w:r>
                            <w:rPr>
                              <w:rFonts w:hint="eastAsia"/>
                            </w:rPr>
                            <w:t>烟气</w:t>
                          </w:r>
                        </w:p>
                      </w:txbxContent>
                    </v:textbox>
                  </v:shape>
                  <v:shape id="_x0000_s2058" type="#_x0000_t202" style="position:absolute;left:119380;top:1141094;width:922020;height:266700">
                    <v:textbox>
                      <w:txbxContent>
                        <w:p w:rsidR="00695214" w:rsidRDefault="00941118">
                          <w:r>
                            <w:rPr>
                              <w:rFonts w:hint="eastAsia"/>
                            </w:rPr>
                            <w:t>水处理系统</w:t>
                          </w:r>
                        </w:p>
                      </w:txbxContent>
                    </v:textbox>
                  </v:shape>
                  <v:shapetype id="_x0000_t33" coordsize="21600,21600" o:spt="33" o:oned="t" path="m,l21600,r,21600e" filled="f">
                    <v:stroke joinstyle="miter"/>
                    <v:path arrowok="t" fillok="f" o:connecttype="none"/>
                    <o:lock v:ext="edit" shapetype="t"/>
                  </v:shapetype>
                  <v:shape id="_x0000_s2059" type="#_x0000_t33" style="position:absolute;left:1040130;top:845185;width:849630;height:429260;flip:y">
                    <v:stroke endarrow="open"/>
                  </v:shape>
                  <v:shape id="_x0000_s2060" type="#_x0000_t202" style="position:absolute;left:127635;top:1721485;width:914400;height:266700">
                    <v:textbox>
                      <w:txbxContent>
                        <w:p w:rsidR="00695214" w:rsidRDefault="00941118">
                          <w:pPr>
                            <w:jc w:val="center"/>
                          </w:pPr>
                          <w:r>
                            <w:rPr>
                              <w:rFonts w:hint="eastAsia"/>
                            </w:rPr>
                            <w:t>脱硫系统</w:t>
                          </w:r>
                        </w:p>
                      </w:txbxContent>
                    </v:textbox>
                  </v:shape>
                  <v:shape id="_x0000_s2061" type="#_x0000_t33" style="position:absolute;left:1034415;top:860425;width:1002030;height:986790;rotation:90">
                    <v:stroke endarrow="open"/>
                  </v:shape>
                  <v:shape id="_x0000_s2062" type="#_x0000_t32" style="position:absolute;left:579755;top:1407795;width:5080;height:313690">
                    <v:stroke endarrow="open"/>
                  </v:shape>
                  <v:shape id="_x0000_s2063" type="#_x0000_t32" style="position:absolute;left:894080;top:711835;width:617220;height:5715;flip:y">
                    <v:stroke endarrow="open"/>
                  </v:shape>
                  <v:shape id="_x0000_s2064" type="#_x0000_t32" style="position:absolute;left:2267585;top:711835;width:786765;height:0">
                    <v:stroke endarrow="open"/>
                  </v:shape>
                  <v:shape id="_x0000_s2065" type="#_x0000_t202" style="position:absolute;left:1288415;top:967105;width:749300;height:254000" filled="f" stroked="f">
                    <v:textbox>
                      <w:txbxContent>
                        <w:p w:rsidR="00695214" w:rsidRDefault="00941118">
                          <w:pPr>
                            <w:jc w:val="left"/>
                          </w:pPr>
                          <w:r>
                            <w:rPr>
                              <w:rFonts w:hint="eastAsia"/>
                            </w:rPr>
                            <w:t>软水</w:t>
                          </w:r>
                        </w:p>
                      </w:txbxContent>
                    </v:textbox>
                  </v:shape>
                  <v:shape id="_x0000_s2066" type="#_x0000_t202" style="position:absolute;left:1149985;top:1573530;width:903605;height:254000" filled="f" stroked="f">
                    <v:textbox>
                      <w:txbxContent>
                        <w:p w:rsidR="00695214" w:rsidRDefault="00941118">
                          <w:pPr>
                            <w:jc w:val="left"/>
                          </w:pPr>
                          <w:r>
                            <w:rPr>
                              <w:rFonts w:hint="eastAsia"/>
                            </w:rPr>
                            <w:t>锅炉排污水</w:t>
                          </w:r>
                        </w:p>
                      </w:txbxContent>
                    </v:textbox>
                  </v:shape>
                  <v:shape id="_x0000_s2067" type="#_x0000_t202" style="position:absolute;left:560705;top:1435100;width:749300;height:254000" filled="f" stroked="f">
                    <v:textbox>
                      <w:txbxContent>
                        <w:p w:rsidR="00695214" w:rsidRDefault="00941118">
                          <w:pPr>
                            <w:jc w:val="left"/>
                          </w:pPr>
                          <w:r>
                            <w:rPr>
                              <w:rFonts w:hint="eastAsia"/>
                            </w:rPr>
                            <w:t>浓水</w:t>
                          </w:r>
                        </w:p>
                      </w:txbxContent>
                    </v:textbox>
                  </v:shape>
                  <v:shape id="_x0000_s2068" type="#_x0000_t202" style="position:absolute;left:2327910;top:473710;width:749300;height:254000" filled="f" stroked="f">
                    <v:textbox>
                      <w:txbxContent>
                        <w:p w:rsidR="00695214" w:rsidRDefault="00941118">
                          <w:pPr>
                            <w:jc w:val="center"/>
                          </w:pPr>
                          <w:r>
                            <w:rPr>
                              <w:rFonts w:hint="eastAsia"/>
                            </w:rPr>
                            <w:t>蒸汽</w:t>
                          </w:r>
                        </w:p>
                      </w:txbxContent>
                    </v:textbox>
                  </v:shape>
                  <w10:wrap type="none"/>
                  <w10:anchorlock/>
                </v:group>
              </w:pict>
            </w:r>
          </w:p>
          <w:p w:rsidR="00695214" w:rsidRDefault="00941118">
            <w:pPr>
              <w:pStyle w:val="3"/>
              <w:spacing w:line="360" w:lineRule="auto"/>
              <w:ind w:firstLine="0"/>
              <w:jc w:val="center"/>
            </w:pPr>
            <w:r>
              <w:rPr>
                <w:rFonts w:ascii="Times New Roman"/>
                <w:sz w:val="21"/>
                <w:szCs w:val="16"/>
              </w:rPr>
              <w:t>图</w:t>
            </w:r>
            <w:r>
              <w:rPr>
                <w:rFonts w:ascii="Times New Roman"/>
                <w:sz w:val="21"/>
                <w:szCs w:val="16"/>
              </w:rPr>
              <w:t>5-</w:t>
            </w:r>
            <w:r>
              <w:rPr>
                <w:rFonts w:ascii="Times New Roman" w:hint="eastAsia"/>
                <w:sz w:val="21"/>
                <w:szCs w:val="16"/>
              </w:rPr>
              <w:t>2</w:t>
            </w:r>
            <w:r>
              <w:rPr>
                <w:rFonts w:ascii="Times New Roman"/>
                <w:sz w:val="21"/>
                <w:szCs w:val="16"/>
              </w:rPr>
              <w:t xml:space="preserve"> </w:t>
            </w:r>
            <w:r>
              <w:rPr>
                <w:rFonts w:ascii="Times New Roman" w:hint="eastAsia"/>
                <w:sz w:val="21"/>
                <w:szCs w:val="16"/>
              </w:rPr>
              <w:t>扩建项目</w:t>
            </w:r>
            <w:r>
              <w:rPr>
                <w:rFonts w:ascii="Times New Roman"/>
                <w:sz w:val="21"/>
                <w:szCs w:val="16"/>
              </w:rPr>
              <w:t>工艺流程及产排污环节图</w:t>
            </w:r>
          </w:p>
          <w:p w:rsidR="00695214" w:rsidRDefault="00941118">
            <w:pPr>
              <w:spacing w:line="360" w:lineRule="auto"/>
              <w:ind w:firstLineChars="200" w:firstLine="482"/>
              <w:rPr>
                <w:b/>
                <w:sz w:val="24"/>
                <w:szCs w:val="24"/>
              </w:rPr>
            </w:pPr>
            <w:r>
              <w:rPr>
                <w:rFonts w:hint="eastAsia"/>
                <w:b/>
                <w:sz w:val="24"/>
                <w:szCs w:val="24"/>
              </w:rPr>
              <w:t>工艺流程简介：</w:t>
            </w:r>
          </w:p>
          <w:p w:rsidR="00695214" w:rsidRDefault="00941118">
            <w:pPr>
              <w:spacing w:line="360" w:lineRule="auto"/>
              <w:ind w:firstLineChars="200" w:firstLine="480"/>
              <w:rPr>
                <w:bCs/>
                <w:sz w:val="24"/>
                <w:szCs w:val="24"/>
              </w:rPr>
            </w:pPr>
            <w:r>
              <w:rPr>
                <w:rFonts w:hint="eastAsia"/>
                <w:bCs/>
                <w:sz w:val="24"/>
                <w:szCs w:val="24"/>
              </w:rPr>
              <w:t>项目天然气由园区天然气管网接入厂内，经减压后送入锅炉燃烧。</w:t>
            </w:r>
            <w:r>
              <w:rPr>
                <w:rFonts w:hint="eastAsia"/>
                <w:sz w:val="24"/>
              </w:rPr>
              <w:t>新鲜水经过</w:t>
            </w:r>
            <w:r>
              <w:rPr>
                <w:rFonts w:hint="eastAsia"/>
                <w:sz w:val="24"/>
              </w:rPr>
              <w:t>原有</w:t>
            </w:r>
            <w:r>
              <w:rPr>
                <w:rFonts w:hint="eastAsia"/>
                <w:sz w:val="24"/>
              </w:rPr>
              <w:t>水处理系统处理后，经给水泵加压后送入锅炉加热成具有一定压力和温度的蒸</w:t>
            </w:r>
            <w:r>
              <w:rPr>
                <w:rFonts w:hint="eastAsia"/>
                <w:sz w:val="24"/>
              </w:rPr>
              <w:lastRenderedPageBreak/>
              <w:t>汽，将化学能转变为热能，锅炉产生的蒸汽通过热力管网供给区域内热用户使用</w:t>
            </w:r>
            <w:r>
              <w:rPr>
                <w:rFonts w:hint="eastAsia"/>
                <w:bCs/>
                <w:sz w:val="24"/>
                <w:szCs w:val="24"/>
              </w:rPr>
              <w:t>。</w:t>
            </w:r>
            <w:r>
              <w:rPr>
                <w:rFonts w:hint="eastAsia"/>
                <w:sz w:val="24"/>
              </w:rPr>
              <w:t>锅炉燃烧产</w:t>
            </w:r>
            <w:r>
              <w:rPr>
                <w:rFonts w:hint="eastAsia"/>
                <w:sz w:val="24"/>
              </w:rPr>
              <w:t>生的烟气经高度为</w:t>
            </w:r>
            <w:r>
              <w:rPr>
                <w:rFonts w:hint="eastAsia"/>
                <w:sz w:val="24"/>
              </w:rPr>
              <w:t>25</w:t>
            </w:r>
            <w:r>
              <w:rPr>
                <w:sz w:val="24"/>
              </w:rPr>
              <w:t>m</w:t>
            </w:r>
            <w:r>
              <w:rPr>
                <w:rFonts w:hint="eastAsia"/>
                <w:sz w:val="24"/>
              </w:rPr>
              <w:t>的烟囱排入大气</w:t>
            </w:r>
            <w:r>
              <w:rPr>
                <w:rFonts w:hint="eastAsia"/>
                <w:sz w:val="24"/>
              </w:rPr>
              <w:t>。</w:t>
            </w:r>
          </w:p>
          <w:p w:rsidR="00695214" w:rsidRDefault="00941118">
            <w:pPr>
              <w:spacing w:line="360" w:lineRule="auto"/>
              <w:ind w:firstLineChars="200" w:firstLine="482"/>
              <w:rPr>
                <w:b/>
                <w:sz w:val="24"/>
                <w:szCs w:val="24"/>
              </w:rPr>
            </w:pPr>
            <w:r>
              <w:rPr>
                <w:rFonts w:hint="eastAsia"/>
                <w:b/>
                <w:sz w:val="24"/>
                <w:szCs w:val="24"/>
              </w:rPr>
              <w:t>3</w:t>
            </w:r>
            <w:r>
              <w:rPr>
                <w:rFonts w:hint="eastAsia"/>
                <w:b/>
                <w:sz w:val="24"/>
                <w:szCs w:val="24"/>
              </w:rPr>
              <w:t>、</w:t>
            </w:r>
            <w:r>
              <w:rPr>
                <w:rFonts w:hint="eastAsia"/>
                <w:b/>
                <w:sz w:val="24"/>
                <w:szCs w:val="24"/>
              </w:rPr>
              <w:t>扩建</w:t>
            </w:r>
            <w:r>
              <w:rPr>
                <w:rFonts w:hint="eastAsia"/>
                <w:b/>
                <w:sz w:val="24"/>
                <w:szCs w:val="24"/>
              </w:rPr>
              <w:t>项目营运期水平衡</w:t>
            </w:r>
          </w:p>
          <w:p w:rsidR="00695214" w:rsidRDefault="00941118">
            <w:pPr>
              <w:spacing w:line="360" w:lineRule="auto"/>
              <w:ind w:firstLineChars="200" w:firstLine="480"/>
              <w:rPr>
                <w:bCs/>
                <w:sz w:val="24"/>
                <w:szCs w:val="24"/>
              </w:rPr>
            </w:pPr>
            <w:r>
              <w:rPr>
                <w:rFonts w:hint="eastAsia"/>
                <w:bCs/>
                <w:sz w:val="24"/>
                <w:szCs w:val="24"/>
              </w:rPr>
              <w:t>由于本扩建项目作为备用锅炉，</w:t>
            </w:r>
            <w:r>
              <w:rPr>
                <w:rFonts w:hint="eastAsia"/>
                <w:bCs/>
                <w:sz w:val="24"/>
                <w:szCs w:val="24"/>
              </w:rPr>
              <w:t>仅在</w:t>
            </w:r>
            <w:r>
              <w:rPr>
                <w:rFonts w:hint="eastAsia"/>
                <w:bCs/>
                <w:sz w:val="24"/>
                <w:szCs w:val="24"/>
              </w:rPr>
              <w:t>原主用锅炉</w:t>
            </w:r>
            <w:r>
              <w:rPr>
                <w:rFonts w:hint="eastAsia"/>
                <w:bCs/>
                <w:sz w:val="24"/>
                <w:szCs w:val="24"/>
              </w:rPr>
              <w:t>循环流化床</w:t>
            </w:r>
            <w:r>
              <w:rPr>
                <w:rFonts w:hint="eastAsia"/>
                <w:bCs/>
                <w:sz w:val="24"/>
                <w:szCs w:val="24"/>
              </w:rPr>
              <w:t>锅炉出现故障或检修时启用</w:t>
            </w:r>
            <w:r>
              <w:rPr>
                <w:rFonts w:hint="eastAsia"/>
                <w:bCs/>
                <w:sz w:val="24"/>
                <w:szCs w:val="24"/>
              </w:rPr>
              <w:t>，不影响原有项目主用锅炉用水量及排污量，原用水平衡不发生变化。</w:t>
            </w:r>
          </w:p>
          <w:p w:rsidR="00695214" w:rsidRDefault="00941118">
            <w:pPr>
              <w:spacing w:line="360" w:lineRule="auto"/>
              <w:ind w:firstLineChars="200" w:firstLine="482"/>
              <w:rPr>
                <w:b/>
                <w:sz w:val="24"/>
                <w:szCs w:val="24"/>
              </w:rPr>
            </w:pPr>
            <w:r>
              <w:rPr>
                <w:rFonts w:hint="eastAsia"/>
                <w:b/>
                <w:sz w:val="24"/>
                <w:szCs w:val="24"/>
              </w:rPr>
              <w:t>二、主要污染工序</w:t>
            </w:r>
          </w:p>
          <w:p w:rsidR="00695214" w:rsidRDefault="00941118">
            <w:pPr>
              <w:adjustRightInd w:val="0"/>
              <w:snapToGrid w:val="0"/>
              <w:spacing w:line="360" w:lineRule="auto"/>
              <w:ind w:firstLineChars="200" w:firstLine="482"/>
              <w:rPr>
                <w:b/>
                <w:sz w:val="24"/>
              </w:rPr>
            </w:pPr>
            <w:r>
              <w:rPr>
                <w:rFonts w:hint="eastAsia"/>
                <w:b/>
                <w:sz w:val="24"/>
                <w:szCs w:val="24"/>
              </w:rPr>
              <w:t>1</w:t>
            </w:r>
            <w:r>
              <w:rPr>
                <w:rFonts w:hint="eastAsia"/>
                <w:b/>
                <w:sz w:val="24"/>
                <w:szCs w:val="24"/>
              </w:rPr>
              <w:t>、</w:t>
            </w:r>
            <w:r>
              <w:rPr>
                <w:b/>
                <w:sz w:val="24"/>
              </w:rPr>
              <w:t>施工期污染源分析</w:t>
            </w:r>
          </w:p>
          <w:p w:rsidR="00695214" w:rsidRDefault="00941118">
            <w:pPr>
              <w:adjustRightInd w:val="0"/>
              <w:snapToGrid w:val="0"/>
              <w:spacing w:line="360" w:lineRule="auto"/>
              <w:ind w:firstLineChars="200" w:firstLine="482"/>
              <w:jc w:val="left"/>
              <w:rPr>
                <w:b/>
                <w:sz w:val="24"/>
              </w:rPr>
            </w:pPr>
            <w:r>
              <w:rPr>
                <w:rFonts w:hint="eastAsia"/>
                <w:b/>
                <w:sz w:val="24"/>
              </w:rPr>
              <w:t>（</w:t>
            </w:r>
            <w:r>
              <w:rPr>
                <w:rFonts w:hint="eastAsia"/>
                <w:b/>
                <w:sz w:val="24"/>
              </w:rPr>
              <w:t>1</w:t>
            </w:r>
            <w:r>
              <w:rPr>
                <w:rFonts w:hint="eastAsia"/>
                <w:b/>
                <w:sz w:val="24"/>
              </w:rPr>
              <w:t>）</w:t>
            </w:r>
            <w:r>
              <w:rPr>
                <w:b/>
                <w:sz w:val="24"/>
              </w:rPr>
              <w:t>空气污染源</w:t>
            </w:r>
          </w:p>
          <w:p w:rsidR="00695214" w:rsidRDefault="00941118">
            <w:pPr>
              <w:adjustRightInd w:val="0"/>
              <w:snapToGrid w:val="0"/>
              <w:spacing w:line="360" w:lineRule="auto"/>
              <w:ind w:firstLineChars="200" w:firstLine="480"/>
              <w:rPr>
                <w:sz w:val="24"/>
              </w:rPr>
            </w:pPr>
            <w:r>
              <w:rPr>
                <w:rFonts w:hint="eastAsia"/>
                <w:sz w:val="24"/>
              </w:rPr>
              <w:t>施工期大气污染物主要是施工粉尘和建筑材料运输车辆废气。施工期间的粉尘来自于物料堆存、材料运输、清理等过程，其结果将造成局部地区大气的污染。施工期间运送散装建筑材料的车辆在行驶过程中，会形成局部扬尘。施工机械和运输车辆燃油时产生的</w:t>
            </w:r>
            <w:r>
              <w:rPr>
                <w:sz w:val="24"/>
              </w:rPr>
              <w:t>NOx</w:t>
            </w:r>
            <w:r>
              <w:rPr>
                <w:rFonts w:hint="eastAsia"/>
                <w:sz w:val="24"/>
              </w:rPr>
              <w:t>、</w:t>
            </w:r>
            <w:r>
              <w:rPr>
                <w:sz w:val="24"/>
              </w:rPr>
              <w:t>CO</w:t>
            </w:r>
            <w:r>
              <w:rPr>
                <w:rFonts w:hint="eastAsia"/>
                <w:sz w:val="24"/>
              </w:rPr>
              <w:t>、烃类等污染物的排放量很小，且为间断排放，对周边环境空气质量影响只限局部地带。</w:t>
            </w:r>
          </w:p>
          <w:p w:rsidR="00695214" w:rsidRDefault="00941118">
            <w:pPr>
              <w:autoSpaceDE w:val="0"/>
              <w:autoSpaceDN w:val="0"/>
              <w:adjustRightInd w:val="0"/>
              <w:snapToGrid w:val="0"/>
              <w:spacing w:line="360" w:lineRule="auto"/>
              <w:ind w:firstLineChars="200" w:firstLine="482"/>
              <w:rPr>
                <w:b/>
                <w:sz w:val="24"/>
              </w:rPr>
            </w:pPr>
            <w:r>
              <w:rPr>
                <w:rFonts w:hint="eastAsia"/>
                <w:b/>
                <w:sz w:val="24"/>
              </w:rPr>
              <w:t>（</w:t>
            </w:r>
            <w:r>
              <w:rPr>
                <w:rFonts w:hint="eastAsia"/>
                <w:b/>
                <w:sz w:val="24"/>
              </w:rPr>
              <w:t>2</w:t>
            </w:r>
            <w:r>
              <w:rPr>
                <w:rFonts w:hint="eastAsia"/>
                <w:b/>
                <w:sz w:val="24"/>
              </w:rPr>
              <w:t>）</w:t>
            </w:r>
            <w:r>
              <w:rPr>
                <w:b/>
                <w:sz w:val="24"/>
              </w:rPr>
              <w:t>水环境污染</w:t>
            </w:r>
          </w:p>
          <w:p w:rsidR="00695214" w:rsidRDefault="00941118">
            <w:pPr>
              <w:adjustRightInd w:val="0"/>
              <w:snapToGrid w:val="0"/>
              <w:spacing w:line="360" w:lineRule="auto"/>
              <w:ind w:firstLineChars="200" w:firstLine="480"/>
              <w:rPr>
                <w:sz w:val="24"/>
              </w:rPr>
            </w:pPr>
            <w:r>
              <w:rPr>
                <w:rFonts w:hint="eastAsia"/>
                <w:sz w:val="24"/>
              </w:rPr>
              <w:t>施工期生产废水主要来自于搅拌机、砂石、灰浆等施工设备</w:t>
            </w:r>
            <w:r>
              <w:rPr>
                <w:rFonts w:hint="eastAsia"/>
                <w:sz w:val="24"/>
              </w:rPr>
              <w:t>，</w:t>
            </w:r>
            <w:r>
              <w:rPr>
                <w:rFonts w:hint="eastAsia"/>
                <w:sz w:val="24"/>
              </w:rPr>
              <w:t>废水中的固体杂质较多，主要以泥砂为主。这类废水排量较少，本工程在施工中含泥沙水经沉淀池处理后排放，污染影响较小。施工期生活污水主要是施工人员的生活污水，</w:t>
            </w:r>
            <w:r>
              <w:rPr>
                <w:rFonts w:hint="eastAsia"/>
                <w:sz w:val="24"/>
              </w:rPr>
              <w:t>依托现有生活污水处理设施</w:t>
            </w:r>
            <w:r>
              <w:rPr>
                <w:rFonts w:hint="eastAsia"/>
                <w:sz w:val="24"/>
              </w:rPr>
              <w:t>。</w:t>
            </w:r>
          </w:p>
          <w:p w:rsidR="00695214" w:rsidRDefault="00941118">
            <w:pPr>
              <w:adjustRightInd w:val="0"/>
              <w:snapToGrid w:val="0"/>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b/>
                <w:sz w:val="24"/>
              </w:rPr>
              <w:t>噪声污染</w:t>
            </w:r>
          </w:p>
          <w:p w:rsidR="00695214" w:rsidRDefault="00941118">
            <w:pPr>
              <w:adjustRightInd w:val="0"/>
              <w:snapToGrid w:val="0"/>
              <w:spacing w:line="360" w:lineRule="auto"/>
              <w:ind w:firstLineChars="200" w:firstLine="480"/>
              <w:rPr>
                <w:sz w:val="24"/>
              </w:rPr>
            </w:pPr>
            <w:r>
              <w:rPr>
                <w:sz w:val="24"/>
              </w:rPr>
              <w:t>施工期产生的噪声具有阶段性、临时性和不固定性。</w:t>
            </w:r>
            <w:r>
              <w:rPr>
                <w:rFonts w:hint="eastAsia"/>
                <w:sz w:val="24"/>
              </w:rPr>
              <w:t>根据本工程，施工机械主要有</w:t>
            </w:r>
            <w:r>
              <w:rPr>
                <w:sz w:val="24"/>
              </w:rPr>
              <w:t>钻孔机械、真空压力泵</w:t>
            </w:r>
            <w:r>
              <w:rPr>
                <w:rFonts w:hint="eastAsia"/>
                <w:sz w:val="24"/>
              </w:rPr>
              <w:t>、搅拌机等机械，</w:t>
            </w:r>
            <w:r>
              <w:rPr>
                <w:sz w:val="24"/>
              </w:rPr>
              <w:t>这些机械运转时噪声</w:t>
            </w:r>
            <w:r>
              <w:rPr>
                <w:rFonts w:hint="eastAsia"/>
                <w:sz w:val="24"/>
              </w:rPr>
              <w:t>源强约</w:t>
            </w:r>
            <w:r>
              <w:rPr>
                <w:sz w:val="24"/>
              </w:rPr>
              <w:t>75</w:t>
            </w:r>
            <w:r>
              <w:rPr>
                <w:sz w:val="24"/>
              </w:rPr>
              <w:t>～</w:t>
            </w:r>
            <w:r>
              <w:rPr>
                <w:sz w:val="24"/>
              </w:rPr>
              <w:t>105dB(A)</w:t>
            </w:r>
            <w:r>
              <w:rPr>
                <w:sz w:val="24"/>
              </w:rPr>
              <w:t>。</w:t>
            </w:r>
          </w:p>
          <w:p w:rsidR="00695214" w:rsidRDefault="00941118">
            <w:pPr>
              <w:tabs>
                <w:tab w:val="left" w:pos="624"/>
              </w:tabs>
              <w:adjustRightInd w:val="0"/>
              <w:snapToGrid w:val="0"/>
              <w:spacing w:line="360" w:lineRule="auto"/>
              <w:ind w:firstLineChars="200" w:firstLine="482"/>
              <w:rPr>
                <w:b/>
                <w:sz w:val="24"/>
              </w:rPr>
            </w:pPr>
            <w:r>
              <w:rPr>
                <w:rFonts w:hint="eastAsia"/>
                <w:b/>
                <w:sz w:val="24"/>
              </w:rPr>
              <w:t>（</w:t>
            </w:r>
            <w:r>
              <w:rPr>
                <w:rFonts w:hint="eastAsia"/>
                <w:b/>
                <w:sz w:val="24"/>
              </w:rPr>
              <w:t>4</w:t>
            </w:r>
            <w:r>
              <w:rPr>
                <w:rFonts w:hint="eastAsia"/>
                <w:b/>
                <w:sz w:val="24"/>
              </w:rPr>
              <w:t>）</w:t>
            </w:r>
            <w:r>
              <w:rPr>
                <w:b/>
                <w:sz w:val="24"/>
              </w:rPr>
              <w:t>固体废物</w:t>
            </w:r>
          </w:p>
          <w:p w:rsidR="00695214" w:rsidRDefault="00941118">
            <w:pPr>
              <w:adjustRightInd w:val="0"/>
              <w:snapToGrid w:val="0"/>
              <w:spacing w:line="360" w:lineRule="auto"/>
              <w:ind w:firstLineChars="200" w:firstLine="480"/>
              <w:rPr>
                <w:bCs/>
                <w:sz w:val="24"/>
                <w:szCs w:val="24"/>
              </w:rPr>
            </w:pPr>
            <w:r>
              <w:rPr>
                <w:rFonts w:hint="eastAsia"/>
                <w:bCs/>
                <w:sz w:val="24"/>
                <w:szCs w:val="24"/>
              </w:rPr>
              <w:t>施工过程中会产生一定量的遗土、建筑垃圾；同时建筑工人在施工期日常生活中也会产生少量的生活垃圾。</w:t>
            </w:r>
          </w:p>
          <w:p w:rsidR="00695214" w:rsidRDefault="00941118">
            <w:pPr>
              <w:spacing w:line="360" w:lineRule="auto"/>
              <w:ind w:firstLineChars="200" w:firstLine="482"/>
              <w:rPr>
                <w:b/>
                <w:sz w:val="24"/>
                <w:szCs w:val="24"/>
              </w:rPr>
            </w:pPr>
            <w:r>
              <w:rPr>
                <w:rFonts w:hint="eastAsia"/>
                <w:b/>
                <w:sz w:val="24"/>
                <w:szCs w:val="24"/>
              </w:rPr>
              <w:t>2</w:t>
            </w:r>
            <w:r>
              <w:rPr>
                <w:b/>
                <w:sz w:val="24"/>
                <w:szCs w:val="24"/>
              </w:rPr>
              <w:t>、</w:t>
            </w:r>
            <w:r>
              <w:rPr>
                <w:rFonts w:hint="eastAsia"/>
                <w:b/>
                <w:sz w:val="24"/>
                <w:szCs w:val="24"/>
              </w:rPr>
              <w:t>营运期污染源分析</w:t>
            </w:r>
          </w:p>
          <w:p w:rsidR="00695214" w:rsidRDefault="00941118" w:rsidP="002F0F96">
            <w:pPr>
              <w:pStyle w:val="10"/>
              <w:spacing w:beforeLines="50" w:line="360" w:lineRule="auto"/>
              <w:ind w:firstLineChars="200" w:firstLine="482"/>
              <w:rPr>
                <w:b/>
                <w:szCs w:val="24"/>
              </w:rPr>
            </w:pPr>
            <w:r>
              <w:rPr>
                <w:rFonts w:hint="eastAsia"/>
                <w:b/>
                <w:szCs w:val="24"/>
              </w:rPr>
              <w:t>（</w:t>
            </w:r>
            <w:r>
              <w:rPr>
                <w:rFonts w:hint="eastAsia"/>
                <w:b/>
                <w:szCs w:val="24"/>
              </w:rPr>
              <w:t>1</w:t>
            </w:r>
            <w:r>
              <w:rPr>
                <w:rFonts w:hint="eastAsia"/>
                <w:b/>
                <w:szCs w:val="24"/>
              </w:rPr>
              <w:t>）</w:t>
            </w:r>
            <w:r>
              <w:rPr>
                <w:b/>
                <w:szCs w:val="24"/>
              </w:rPr>
              <w:t>废气</w:t>
            </w:r>
          </w:p>
          <w:p w:rsidR="00695214" w:rsidRDefault="00941118">
            <w:pPr>
              <w:spacing w:line="360" w:lineRule="auto"/>
              <w:ind w:firstLineChars="200" w:firstLine="480"/>
              <w:rPr>
                <w:sz w:val="24"/>
                <w:szCs w:val="24"/>
              </w:rPr>
            </w:pPr>
            <w:r>
              <w:rPr>
                <w:rFonts w:ascii="宋体" w:cs="宋体" w:hint="eastAsia"/>
                <w:kern w:val="0"/>
                <w:sz w:val="24"/>
                <w:szCs w:val="24"/>
              </w:rPr>
              <w:t>本</w:t>
            </w:r>
            <w:r>
              <w:rPr>
                <w:rFonts w:ascii="宋体" w:cs="宋体" w:hint="eastAsia"/>
                <w:kern w:val="0"/>
                <w:sz w:val="24"/>
                <w:szCs w:val="24"/>
              </w:rPr>
              <w:t>扩建</w:t>
            </w:r>
            <w:r>
              <w:rPr>
                <w:rFonts w:ascii="宋体" w:cs="宋体" w:hint="eastAsia"/>
                <w:kern w:val="0"/>
                <w:sz w:val="24"/>
                <w:szCs w:val="24"/>
              </w:rPr>
              <w:t>项目大气污染物主要为</w:t>
            </w:r>
            <w:r>
              <w:rPr>
                <w:rFonts w:ascii="宋体" w:cs="宋体" w:hint="eastAsia"/>
                <w:kern w:val="0"/>
                <w:sz w:val="24"/>
                <w:szCs w:val="24"/>
              </w:rPr>
              <w:t>燃气</w:t>
            </w:r>
            <w:r>
              <w:rPr>
                <w:rFonts w:ascii="宋体" w:cs="宋体" w:hint="eastAsia"/>
                <w:kern w:val="0"/>
                <w:sz w:val="24"/>
                <w:szCs w:val="24"/>
              </w:rPr>
              <w:t>锅炉烟气。</w:t>
            </w:r>
            <w:r>
              <w:rPr>
                <w:rFonts w:ascii="宋体" w:cs="宋体" w:hint="eastAsia"/>
                <w:kern w:val="0"/>
                <w:sz w:val="24"/>
                <w:szCs w:val="24"/>
              </w:rPr>
              <w:t>本</w:t>
            </w:r>
            <w:r>
              <w:rPr>
                <w:rFonts w:hint="eastAsia"/>
                <w:bCs/>
                <w:sz w:val="24"/>
                <w:szCs w:val="24"/>
              </w:rPr>
              <w:t>项目</w:t>
            </w:r>
            <w:r>
              <w:rPr>
                <w:rFonts w:hint="eastAsia"/>
                <w:bCs/>
                <w:sz w:val="24"/>
                <w:szCs w:val="24"/>
              </w:rPr>
              <w:t>主要建设一台</w:t>
            </w:r>
            <w:r>
              <w:rPr>
                <w:rFonts w:hint="eastAsia"/>
                <w:bCs/>
                <w:sz w:val="24"/>
                <w:szCs w:val="24"/>
              </w:rPr>
              <w:t>20</w:t>
            </w:r>
            <w:r>
              <w:rPr>
                <w:rFonts w:hint="eastAsia"/>
                <w:bCs/>
                <w:sz w:val="24"/>
                <w:szCs w:val="24"/>
              </w:rPr>
              <w:t>t/h</w:t>
            </w:r>
            <w:r>
              <w:rPr>
                <w:rFonts w:hint="eastAsia"/>
                <w:bCs/>
                <w:sz w:val="24"/>
                <w:szCs w:val="24"/>
              </w:rPr>
              <w:t>备用燃气锅炉</w:t>
            </w:r>
            <w:r>
              <w:rPr>
                <w:rFonts w:hint="eastAsia"/>
                <w:bCs/>
                <w:sz w:val="24"/>
                <w:szCs w:val="24"/>
              </w:rPr>
              <w:t>，仅在</w:t>
            </w:r>
            <w:r>
              <w:rPr>
                <w:rFonts w:hint="eastAsia"/>
                <w:bCs/>
                <w:sz w:val="24"/>
                <w:szCs w:val="24"/>
              </w:rPr>
              <w:t>原主用锅炉</w:t>
            </w:r>
            <w:r>
              <w:rPr>
                <w:rFonts w:hint="eastAsia"/>
                <w:bCs/>
                <w:sz w:val="24"/>
                <w:szCs w:val="24"/>
              </w:rPr>
              <w:t>循环流化床</w:t>
            </w:r>
            <w:r>
              <w:rPr>
                <w:rFonts w:hint="eastAsia"/>
                <w:bCs/>
                <w:sz w:val="24"/>
                <w:szCs w:val="24"/>
              </w:rPr>
              <w:t>锅炉出现故障或检修时启用</w:t>
            </w:r>
            <w:r>
              <w:rPr>
                <w:rFonts w:hint="eastAsia"/>
                <w:bCs/>
                <w:sz w:val="24"/>
                <w:szCs w:val="24"/>
              </w:rPr>
              <w:t>，</w:t>
            </w:r>
            <w:r>
              <w:rPr>
                <w:rFonts w:hint="eastAsia"/>
                <w:bCs/>
                <w:sz w:val="24"/>
                <w:szCs w:val="24"/>
              </w:rPr>
              <w:t>间歇式启用，</w:t>
            </w:r>
            <w:r>
              <w:rPr>
                <w:rFonts w:hint="eastAsia"/>
                <w:bCs/>
                <w:sz w:val="24"/>
                <w:szCs w:val="24"/>
              </w:rPr>
              <w:lastRenderedPageBreak/>
              <w:t>一年</w:t>
            </w:r>
            <w:r>
              <w:rPr>
                <w:rFonts w:hint="eastAsia"/>
                <w:bCs/>
                <w:sz w:val="24"/>
                <w:szCs w:val="24"/>
              </w:rPr>
              <w:t>启用总时长不超过</w:t>
            </w:r>
            <w:r>
              <w:rPr>
                <w:rFonts w:hint="eastAsia"/>
                <w:bCs/>
                <w:sz w:val="24"/>
                <w:szCs w:val="24"/>
              </w:rPr>
              <w:t>15</w:t>
            </w:r>
            <w:r>
              <w:rPr>
                <w:rFonts w:hint="eastAsia"/>
                <w:bCs/>
                <w:sz w:val="24"/>
                <w:szCs w:val="24"/>
              </w:rPr>
              <w:t>天</w:t>
            </w:r>
            <w:r>
              <w:rPr>
                <w:rFonts w:hint="eastAsia"/>
                <w:bCs/>
                <w:sz w:val="24"/>
                <w:szCs w:val="24"/>
              </w:rPr>
              <w:t>。根据建设单位提供的资料，本项目</w:t>
            </w:r>
            <w:r>
              <w:rPr>
                <w:rFonts w:hint="eastAsia"/>
                <w:bCs/>
                <w:sz w:val="24"/>
                <w:szCs w:val="24"/>
              </w:rPr>
              <w:t>20</w:t>
            </w:r>
            <w:r>
              <w:rPr>
                <w:rFonts w:hint="eastAsia"/>
                <w:bCs/>
                <w:sz w:val="24"/>
                <w:szCs w:val="24"/>
              </w:rPr>
              <w:t>t/h</w:t>
            </w:r>
            <w:r>
              <w:rPr>
                <w:rFonts w:hint="eastAsia"/>
                <w:bCs/>
                <w:sz w:val="24"/>
                <w:szCs w:val="24"/>
              </w:rPr>
              <w:t>备用燃气锅炉耗气量为</w:t>
            </w:r>
            <w:r>
              <w:rPr>
                <w:rFonts w:hint="eastAsia"/>
                <w:bCs/>
                <w:sz w:val="24"/>
                <w:szCs w:val="24"/>
              </w:rPr>
              <w:t>1600m</w:t>
            </w:r>
            <w:r>
              <w:rPr>
                <w:rFonts w:hint="eastAsia"/>
                <w:bCs/>
                <w:sz w:val="24"/>
                <w:szCs w:val="24"/>
                <w:vertAlign w:val="superscript"/>
              </w:rPr>
              <w:t>3</w:t>
            </w:r>
            <w:r>
              <w:rPr>
                <w:rFonts w:hint="eastAsia"/>
                <w:bCs/>
                <w:sz w:val="24"/>
                <w:szCs w:val="24"/>
              </w:rPr>
              <w:t>/h</w:t>
            </w:r>
            <w:r>
              <w:rPr>
                <w:rFonts w:hint="eastAsia"/>
                <w:bCs/>
                <w:sz w:val="24"/>
                <w:szCs w:val="24"/>
              </w:rPr>
              <w:t>，</w:t>
            </w:r>
            <w:r>
              <w:rPr>
                <w:rFonts w:hint="eastAsia"/>
                <w:bCs/>
                <w:sz w:val="24"/>
              </w:rPr>
              <w:t>使用过程中会产生少量二氧化硫</w:t>
            </w:r>
            <w:r>
              <w:rPr>
                <w:rFonts w:hint="eastAsia"/>
                <w:bCs/>
                <w:sz w:val="24"/>
              </w:rPr>
              <w:t>、</w:t>
            </w:r>
            <w:r>
              <w:rPr>
                <w:rFonts w:hint="eastAsia"/>
                <w:bCs/>
                <w:sz w:val="24"/>
              </w:rPr>
              <w:t>氮氧化物</w:t>
            </w:r>
            <w:r>
              <w:rPr>
                <w:rFonts w:hint="eastAsia"/>
                <w:bCs/>
                <w:sz w:val="24"/>
              </w:rPr>
              <w:t>和颗粒物</w:t>
            </w:r>
            <w:r>
              <w:rPr>
                <w:rFonts w:hint="eastAsia"/>
                <w:bCs/>
                <w:sz w:val="24"/>
              </w:rPr>
              <w:t>。</w:t>
            </w:r>
          </w:p>
          <w:p w:rsidR="00695214" w:rsidRDefault="00941118">
            <w:pPr>
              <w:spacing w:line="360" w:lineRule="auto"/>
              <w:ind w:firstLineChars="200" w:firstLine="480"/>
              <w:rPr>
                <w:bCs/>
                <w:sz w:val="24"/>
                <w:u w:val="single"/>
              </w:rPr>
            </w:pPr>
            <w:r>
              <w:rPr>
                <w:rFonts w:hint="eastAsia"/>
                <w:bCs/>
                <w:sz w:val="24"/>
                <w:u w:val="single"/>
              </w:rPr>
              <w:t>根据李先瑞、韩伟明和赵振农合著的《煤、天然气燃烧的污染物产生系数》和国家环保局组织编制的《排污申报登记实用手册》，天然气</w:t>
            </w:r>
            <w:r>
              <w:rPr>
                <w:rFonts w:hint="eastAsia"/>
                <w:bCs/>
                <w:sz w:val="24"/>
                <w:u w:val="single"/>
              </w:rPr>
              <w:t>燃料燃烧</w:t>
            </w:r>
            <w:r>
              <w:rPr>
                <w:rFonts w:hint="eastAsia"/>
                <w:bCs/>
                <w:sz w:val="24"/>
                <w:u w:val="single"/>
              </w:rPr>
              <w:t>废气量为</w:t>
            </w:r>
            <w:r>
              <w:rPr>
                <w:rFonts w:hint="eastAsia"/>
                <w:bCs/>
                <w:sz w:val="24"/>
                <w:u w:val="single"/>
              </w:rPr>
              <w:t xml:space="preserve">108900 </w:t>
            </w:r>
            <w:r>
              <w:rPr>
                <w:rFonts w:hint="eastAsia"/>
                <w:bCs/>
                <w:sz w:val="24"/>
                <w:u w:val="single"/>
              </w:rPr>
              <w:t>标立方</w:t>
            </w:r>
            <w:r>
              <w:rPr>
                <w:rFonts w:hint="eastAsia"/>
                <w:bCs/>
                <w:sz w:val="24"/>
                <w:u w:val="single"/>
              </w:rPr>
              <w:t>/</w:t>
            </w:r>
            <w:r>
              <w:rPr>
                <w:rFonts w:hint="eastAsia"/>
                <w:bCs/>
                <w:sz w:val="24"/>
                <w:u w:val="single"/>
              </w:rPr>
              <w:t>万立方米燃料，二氧化硫是</w:t>
            </w:r>
            <w:r>
              <w:rPr>
                <w:rFonts w:hint="eastAsia"/>
                <w:bCs/>
                <w:sz w:val="24"/>
                <w:u w:val="single"/>
              </w:rPr>
              <w:t>1kg/</w:t>
            </w:r>
            <w:r>
              <w:rPr>
                <w:rFonts w:hint="eastAsia"/>
                <w:bCs/>
                <w:sz w:val="24"/>
                <w:u w:val="single"/>
              </w:rPr>
              <w:t>万立方米燃料，二氧化氮是</w:t>
            </w:r>
            <w:r>
              <w:rPr>
                <w:rFonts w:hint="eastAsia"/>
                <w:bCs/>
                <w:sz w:val="24"/>
                <w:u w:val="single"/>
              </w:rPr>
              <w:t>6.3kg/</w:t>
            </w:r>
            <w:r>
              <w:rPr>
                <w:rFonts w:hint="eastAsia"/>
                <w:bCs/>
                <w:sz w:val="24"/>
                <w:u w:val="single"/>
              </w:rPr>
              <w:t>万立方米燃料，</w:t>
            </w:r>
            <w:r>
              <w:rPr>
                <w:rFonts w:hint="eastAsia"/>
                <w:bCs/>
                <w:sz w:val="24"/>
                <w:u w:val="single"/>
              </w:rPr>
              <w:t>颗粒物是</w:t>
            </w:r>
            <w:r>
              <w:rPr>
                <w:rFonts w:hint="eastAsia"/>
                <w:bCs/>
                <w:sz w:val="24"/>
                <w:u w:val="single"/>
              </w:rPr>
              <w:t>1.2</w:t>
            </w:r>
            <w:r>
              <w:rPr>
                <w:rFonts w:hint="eastAsia"/>
                <w:bCs/>
                <w:sz w:val="24"/>
                <w:u w:val="single"/>
              </w:rPr>
              <w:t>kg/</w:t>
            </w:r>
            <w:r>
              <w:rPr>
                <w:rFonts w:hint="eastAsia"/>
                <w:bCs/>
                <w:sz w:val="24"/>
                <w:u w:val="single"/>
              </w:rPr>
              <w:t>万立方米燃料</w:t>
            </w:r>
            <w:r>
              <w:rPr>
                <w:rFonts w:hint="eastAsia"/>
                <w:bCs/>
                <w:sz w:val="24"/>
                <w:u w:val="single"/>
              </w:rPr>
              <w:t>，</w:t>
            </w:r>
            <w:r>
              <w:rPr>
                <w:rFonts w:hint="eastAsia"/>
                <w:bCs/>
                <w:sz w:val="24"/>
                <w:u w:val="single"/>
              </w:rPr>
              <w:t>而且本项目生产中</w:t>
            </w:r>
            <w:r>
              <w:rPr>
                <w:rFonts w:hint="eastAsia"/>
                <w:bCs/>
                <w:sz w:val="24"/>
                <w:u w:val="single"/>
              </w:rPr>
              <w:t>燃气锅炉</w:t>
            </w:r>
            <w:r>
              <w:rPr>
                <w:rFonts w:hint="eastAsia"/>
                <w:bCs/>
                <w:sz w:val="24"/>
                <w:u w:val="single"/>
              </w:rPr>
              <w:t>采用低氮燃烧技术，其锅炉产生的二氧化氮量可减少</w:t>
            </w:r>
            <w:r>
              <w:rPr>
                <w:rFonts w:hint="eastAsia"/>
                <w:bCs/>
                <w:sz w:val="24"/>
                <w:u w:val="single"/>
              </w:rPr>
              <w:t>40</w:t>
            </w:r>
            <w:r>
              <w:rPr>
                <w:rFonts w:hint="eastAsia"/>
                <w:bCs/>
                <w:sz w:val="24"/>
                <w:u w:val="single"/>
              </w:rPr>
              <w:t>%</w:t>
            </w:r>
            <w:r>
              <w:rPr>
                <w:rFonts w:hint="eastAsia"/>
                <w:bCs/>
                <w:sz w:val="24"/>
                <w:u w:val="single"/>
              </w:rPr>
              <w:t>左右，则本项目实际的二氧化氮是</w:t>
            </w:r>
            <w:r>
              <w:rPr>
                <w:rFonts w:hint="eastAsia"/>
                <w:bCs/>
                <w:sz w:val="24"/>
                <w:u w:val="single"/>
              </w:rPr>
              <w:t>3.8</w:t>
            </w:r>
            <w:r>
              <w:rPr>
                <w:rFonts w:hint="eastAsia"/>
                <w:bCs/>
                <w:sz w:val="24"/>
                <w:u w:val="single"/>
              </w:rPr>
              <w:t>kg/</w:t>
            </w:r>
            <w:r>
              <w:rPr>
                <w:rFonts w:hint="eastAsia"/>
                <w:bCs/>
                <w:sz w:val="24"/>
                <w:u w:val="single"/>
              </w:rPr>
              <w:t>万立方米燃料</w:t>
            </w:r>
            <w:r>
              <w:rPr>
                <w:rFonts w:hint="eastAsia"/>
                <w:bCs/>
                <w:sz w:val="24"/>
                <w:u w:val="single"/>
              </w:rPr>
              <w:t>。</w:t>
            </w:r>
            <w:r>
              <w:rPr>
                <w:rFonts w:hint="eastAsia"/>
                <w:bCs/>
                <w:sz w:val="24"/>
                <w:u w:val="single"/>
              </w:rPr>
              <w:t>具体见下表</w:t>
            </w:r>
            <w:r>
              <w:rPr>
                <w:sz w:val="24"/>
                <w:u w:val="single"/>
              </w:rPr>
              <w:t>：</w:t>
            </w:r>
          </w:p>
          <w:p w:rsidR="00695214" w:rsidRDefault="00941118">
            <w:pPr>
              <w:widowControl/>
              <w:adjustRightInd w:val="0"/>
              <w:snapToGrid w:val="0"/>
              <w:jc w:val="center"/>
              <w:rPr>
                <w:b/>
                <w:bCs/>
                <w:kern w:val="0"/>
                <w:szCs w:val="16"/>
                <w:u w:val="single"/>
              </w:rPr>
            </w:pPr>
            <w:r>
              <w:rPr>
                <w:b/>
                <w:bCs/>
                <w:kern w:val="0"/>
                <w:szCs w:val="16"/>
                <w:u w:val="single"/>
              </w:rPr>
              <w:t>表</w:t>
            </w:r>
            <w:r>
              <w:rPr>
                <w:b/>
                <w:bCs/>
                <w:kern w:val="0"/>
                <w:szCs w:val="16"/>
                <w:u w:val="single"/>
              </w:rPr>
              <w:t>5-</w:t>
            </w:r>
            <w:r>
              <w:rPr>
                <w:rFonts w:hint="eastAsia"/>
                <w:b/>
                <w:bCs/>
                <w:kern w:val="0"/>
                <w:szCs w:val="16"/>
                <w:u w:val="single"/>
              </w:rPr>
              <w:t>1</w:t>
            </w:r>
            <w:r>
              <w:rPr>
                <w:b/>
                <w:bCs/>
                <w:kern w:val="0"/>
                <w:szCs w:val="16"/>
                <w:u w:val="single"/>
              </w:rPr>
              <w:t xml:space="preserve">  </w:t>
            </w:r>
            <w:r>
              <w:rPr>
                <w:rFonts w:hint="eastAsia"/>
                <w:b/>
                <w:bCs/>
                <w:kern w:val="0"/>
                <w:szCs w:val="16"/>
                <w:u w:val="single"/>
              </w:rPr>
              <w:t>燃气锅炉产污系数</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0"/>
              <w:gridCol w:w="3178"/>
              <w:gridCol w:w="2869"/>
            </w:tblGrid>
            <w:tr w:rsidR="00695214">
              <w:trPr>
                <w:trHeight w:val="397"/>
                <w:jc w:val="center"/>
              </w:trPr>
              <w:tc>
                <w:tcPr>
                  <w:tcW w:w="2560" w:type="dxa"/>
                  <w:vAlign w:val="center"/>
                </w:tcPr>
                <w:p w:rsidR="00695214" w:rsidRDefault="00941118">
                  <w:pPr>
                    <w:tabs>
                      <w:tab w:val="left" w:pos="3405"/>
                    </w:tabs>
                    <w:snapToGrid w:val="0"/>
                    <w:jc w:val="center"/>
                    <w:rPr>
                      <w:b/>
                      <w:szCs w:val="21"/>
                      <w:u w:val="single"/>
                    </w:rPr>
                  </w:pPr>
                  <w:r>
                    <w:rPr>
                      <w:rFonts w:hint="eastAsia"/>
                      <w:b/>
                      <w:szCs w:val="21"/>
                      <w:u w:val="single"/>
                    </w:rPr>
                    <w:t>序号</w:t>
                  </w:r>
                </w:p>
              </w:tc>
              <w:tc>
                <w:tcPr>
                  <w:tcW w:w="3178" w:type="dxa"/>
                  <w:vAlign w:val="center"/>
                </w:tcPr>
                <w:p w:rsidR="00695214" w:rsidRDefault="00941118">
                  <w:pPr>
                    <w:tabs>
                      <w:tab w:val="left" w:pos="3405"/>
                    </w:tabs>
                    <w:snapToGrid w:val="0"/>
                    <w:jc w:val="center"/>
                    <w:rPr>
                      <w:b/>
                      <w:szCs w:val="21"/>
                      <w:u w:val="single"/>
                    </w:rPr>
                  </w:pPr>
                  <w:r>
                    <w:rPr>
                      <w:rFonts w:hint="eastAsia"/>
                      <w:b/>
                      <w:szCs w:val="21"/>
                      <w:u w:val="single"/>
                    </w:rPr>
                    <w:t>参数</w:t>
                  </w:r>
                </w:p>
              </w:tc>
              <w:tc>
                <w:tcPr>
                  <w:tcW w:w="2869" w:type="dxa"/>
                  <w:vAlign w:val="center"/>
                </w:tcPr>
                <w:p w:rsidR="00695214" w:rsidRDefault="00941118">
                  <w:pPr>
                    <w:tabs>
                      <w:tab w:val="left" w:pos="3405"/>
                    </w:tabs>
                    <w:snapToGrid w:val="0"/>
                    <w:jc w:val="center"/>
                    <w:rPr>
                      <w:b/>
                      <w:szCs w:val="21"/>
                      <w:u w:val="single"/>
                    </w:rPr>
                  </w:pPr>
                  <w:r>
                    <w:rPr>
                      <w:rFonts w:hint="eastAsia"/>
                      <w:b/>
                      <w:szCs w:val="21"/>
                      <w:u w:val="single"/>
                    </w:rPr>
                    <w:t>产污系数</w:t>
                  </w:r>
                </w:p>
              </w:tc>
            </w:tr>
            <w:tr w:rsidR="00695214">
              <w:trPr>
                <w:trHeight w:val="397"/>
                <w:jc w:val="center"/>
              </w:trPr>
              <w:tc>
                <w:tcPr>
                  <w:tcW w:w="2560" w:type="dxa"/>
                  <w:vAlign w:val="center"/>
                </w:tcPr>
                <w:p w:rsidR="00695214" w:rsidRDefault="00941118">
                  <w:pPr>
                    <w:tabs>
                      <w:tab w:val="left" w:pos="3405"/>
                    </w:tabs>
                    <w:snapToGrid w:val="0"/>
                    <w:jc w:val="center"/>
                    <w:rPr>
                      <w:bCs/>
                      <w:szCs w:val="21"/>
                      <w:u w:val="single"/>
                    </w:rPr>
                  </w:pPr>
                  <w:r>
                    <w:rPr>
                      <w:rFonts w:hint="eastAsia"/>
                      <w:bCs/>
                      <w:szCs w:val="21"/>
                      <w:u w:val="single"/>
                    </w:rPr>
                    <w:t>1</w:t>
                  </w:r>
                </w:p>
              </w:tc>
              <w:tc>
                <w:tcPr>
                  <w:tcW w:w="3178" w:type="dxa"/>
                  <w:vAlign w:val="center"/>
                </w:tcPr>
                <w:p w:rsidR="00695214" w:rsidRDefault="00941118">
                  <w:pPr>
                    <w:tabs>
                      <w:tab w:val="left" w:pos="3405"/>
                    </w:tabs>
                    <w:snapToGrid w:val="0"/>
                    <w:jc w:val="center"/>
                    <w:rPr>
                      <w:bCs/>
                      <w:szCs w:val="21"/>
                      <w:u w:val="single"/>
                    </w:rPr>
                  </w:pPr>
                  <w:r>
                    <w:rPr>
                      <w:rFonts w:hint="eastAsia"/>
                      <w:bCs/>
                      <w:szCs w:val="21"/>
                      <w:u w:val="single"/>
                    </w:rPr>
                    <w:t>工业废气量</w:t>
                  </w:r>
                </w:p>
              </w:tc>
              <w:tc>
                <w:tcPr>
                  <w:tcW w:w="2869" w:type="dxa"/>
                  <w:vAlign w:val="center"/>
                </w:tcPr>
                <w:p w:rsidR="00695214" w:rsidRDefault="00941118">
                  <w:pPr>
                    <w:tabs>
                      <w:tab w:val="left" w:pos="3405"/>
                    </w:tabs>
                    <w:snapToGrid w:val="0"/>
                    <w:jc w:val="center"/>
                    <w:rPr>
                      <w:bCs/>
                      <w:szCs w:val="21"/>
                      <w:u w:val="single"/>
                    </w:rPr>
                  </w:pPr>
                  <w:r>
                    <w:rPr>
                      <w:rFonts w:hint="eastAsia"/>
                      <w:bCs/>
                      <w:szCs w:val="21"/>
                      <w:u w:val="single"/>
                    </w:rPr>
                    <w:t>108900Nm</w:t>
                  </w:r>
                  <w:r>
                    <w:rPr>
                      <w:rFonts w:hint="eastAsia"/>
                      <w:bCs/>
                      <w:szCs w:val="21"/>
                      <w:u w:val="single"/>
                      <w:vertAlign w:val="superscript"/>
                    </w:rPr>
                    <w:t>3</w:t>
                  </w:r>
                  <w:r>
                    <w:rPr>
                      <w:rFonts w:hint="eastAsia"/>
                      <w:bCs/>
                      <w:szCs w:val="21"/>
                      <w:u w:val="single"/>
                    </w:rPr>
                    <w:t>/</w:t>
                  </w:r>
                  <w:r>
                    <w:rPr>
                      <w:rFonts w:hint="eastAsia"/>
                      <w:bCs/>
                      <w:szCs w:val="21"/>
                      <w:u w:val="single"/>
                    </w:rPr>
                    <w:t>万</w:t>
                  </w:r>
                  <w:r>
                    <w:rPr>
                      <w:rFonts w:hint="eastAsia"/>
                      <w:bCs/>
                      <w:szCs w:val="21"/>
                      <w:u w:val="single"/>
                    </w:rPr>
                    <w:t>m</w:t>
                  </w:r>
                  <w:r>
                    <w:rPr>
                      <w:rFonts w:hint="eastAsia"/>
                      <w:bCs/>
                      <w:szCs w:val="21"/>
                      <w:u w:val="single"/>
                      <w:vertAlign w:val="superscript"/>
                    </w:rPr>
                    <w:t>3</w:t>
                  </w:r>
                  <w:r>
                    <w:rPr>
                      <w:rFonts w:hint="eastAsia"/>
                      <w:bCs/>
                      <w:szCs w:val="21"/>
                      <w:u w:val="single"/>
                    </w:rPr>
                    <w:t>-</w:t>
                  </w:r>
                  <w:r>
                    <w:rPr>
                      <w:rFonts w:hint="eastAsia"/>
                      <w:bCs/>
                      <w:szCs w:val="21"/>
                      <w:u w:val="single"/>
                    </w:rPr>
                    <w:t>原料</w:t>
                  </w:r>
                </w:p>
              </w:tc>
            </w:tr>
            <w:tr w:rsidR="00695214">
              <w:trPr>
                <w:trHeight w:val="397"/>
                <w:jc w:val="center"/>
              </w:trPr>
              <w:tc>
                <w:tcPr>
                  <w:tcW w:w="2560" w:type="dxa"/>
                  <w:vAlign w:val="center"/>
                </w:tcPr>
                <w:p w:rsidR="00695214" w:rsidRDefault="00941118">
                  <w:pPr>
                    <w:tabs>
                      <w:tab w:val="left" w:pos="3405"/>
                    </w:tabs>
                    <w:snapToGrid w:val="0"/>
                    <w:jc w:val="center"/>
                    <w:rPr>
                      <w:bCs/>
                      <w:szCs w:val="21"/>
                      <w:u w:val="single"/>
                    </w:rPr>
                  </w:pPr>
                  <w:r>
                    <w:rPr>
                      <w:rFonts w:hint="eastAsia"/>
                      <w:bCs/>
                      <w:szCs w:val="21"/>
                      <w:u w:val="single"/>
                    </w:rPr>
                    <w:t>2</w:t>
                  </w:r>
                </w:p>
              </w:tc>
              <w:tc>
                <w:tcPr>
                  <w:tcW w:w="3178" w:type="dxa"/>
                  <w:vAlign w:val="center"/>
                </w:tcPr>
                <w:p w:rsidR="00695214" w:rsidRDefault="00941118">
                  <w:pPr>
                    <w:tabs>
                      <w:tab w:val="left" w:pos="3405"/>
                    </w:tabs>
                    <w:snapToGrid w:val="0"/>
                    <w:jc w:val="center"/>
                    <w:rPr>
                      <w:bCs/>
                      <w:szCs w:val="21"/>
                      <w:u w:val="single"/>
                    </w:rPr>
                  </w:pPr>
                  <w:r>
                    <w:rPr>
                      <w:rFonts w:hint="eastAsia"/>
                      <w:bCs/>
                      <w:szCs w:val="21"/>
                      <w:u w:val="single"/>
                    </w:rPr>
                    <w:t>二氧化硫</w:t>
                  </w:r>
                </w:p>
              </w:tc>
              <w:tc>
                <w:tcPr>
                  <w:tcW w:w="2869" w:type="dxa"/>
                  <w:vAlign w:val="center"/>
                </w:tcPr>
                <w:p w:rsidR="00695214" w:rsidRDefault="00941118">
                  <w:pPr>
                    <w:tabs>
                      <w:tab w:val="left" w:pos="3405"/>
                    </w:tabs>
                    <w:snapToGrid w:val="0"/>
                    <w:jc w:val="center"/>
                    <w:rPr>
                      <w:bCs/>
                      <w:szCs w:val="21"/>
                      <w:u w:val="single"/>
                    </w:rPr>
                  </w:pPr>
                  <w:r>
                    <w:rPr>
                      <w:rFonts w:hint="eastAsia"/>
                      <w:bCs/>
                      <w:szCs w:val="21"/>
                      <w:u w:val="single"/>
                    </w:rPr>
                    <w:t>1</w:t>
                  </w:r>
                  <w:r>
                    <w:rPr>
                      <w:rFonts w:hint="eastAsia"/>
                      <w:bCs/>
                      <w:szCs w:val="21"/>
                      <w:u w:val="single"/>
                    </w:rPr>
                    <w:t>kg/</w:t>
                  </w:r>
                  <w:r>
                    <w:rPr>
                      <w:rFonts w:hint="eastAsia"/>
                      <w:bCs/>
                      <w:szCs w:val="21"/>
                      <w:u w:val="single"/>
                    </w:rPr>
                    <w:t>万</w:t>
                  </w:r>
                  <w:r>
                    <w:rPr>
                      <w:rFonts w:hint="eastAsia"/>
                      <w:bCs/>
                      <w:szCs w:val="21"/>
                      <w:u w:val="single"/>
                    </w:rPr>
                    <w:t>m</w:t>
                  </w:r>
                  <w:r>
                    <w:rPr>
                      <w:rFonts w:hint="eastAsia"/>
                      <w:bCs/>
                      <w:szCs w:val="21"/>
                      <w:u w:val="single"/>
                      <w:vertAlign w:val="superscript"/>
                    </w:rPr>
                    <w:t>3</w:t>
                  </w:r>
                  <w:r>
                    <w:rPr>
                      <w:rFonts w:hint="eastAsia"/>
                      <w:bCs/>
                      <w:szCs w:val="21"/>
                      <w:u w:val="single"/>
                    </w:rPr>
                    <w:t>-</w:t>
                  </w:r>
                  <w:r>
                    <w:rPr>
                      <w:rFonts w:hint="eastAsia"/>
                      <w:bCs/>
                      <w:szCs w:val="21"/>
                      <w:u w:val="single"/>
                    </w:rPr>
                    <w:t>原料</w:t>
                  </w:r>
                </w:p>
              </w:tc>
            </w:tr>
            <w:tr w:rsidR="00695214">
              <w:trPr>
                <w:trHeight w:val="397"/>
                <w:jc w:val="center"/>
              </w:trPr>
              <w:tc>
                <w:tcPr>
                  <w:tcW w:w="2560" w:type="dxa"/>
                  <w:vAlign w:val="center"/>
                </w:tcPr>
                <w:p w:rsidR="00695214" w:rsidRDefault="00941118">
                  <w:pPr>
                    <w:tabs>
                      <w:tab w:val="left" w:pos="3405"/>
                    </w:tabs>
                    <w:snapToGrid w:val="0"/>
                    <w:jc w:val="center"/>
                    <w:rPr>
                      <w:bCs/>
                      <w:szCs w:val="21"/>
                      <w:u w:val="single"/>
                    </w:rPr>
                  </w:pPr>
                  <w:r>
                    <w:rPr>
                      <w:rFonts w:hint="eastAsia"/>
                      <w:bCs/>
                      <w:szCs w:val="21"/>
                      <w:u w:val="single"/>
                    </w:rPr>
                    <w:t>3</w:t>
                  </w:r>
                </w:p>
              </w:tc>
              <w:tc>
                <w:tcPr>
                  <w:tcW w:w="3178" w:type="dxa"/>
                  <w:vAlign w:val="center"/>
                </w:tcPr>
                <w:p w:rsidR="00695214" w:rsidRDefault="00941118">
                  <w:pPr>
                    <w:tabs>
                      <w:tab w:val="left" w:pos="3405"/>
                    </w:tabs>
                    <w:snapToGrid w:val="0"/>
                    <w:jc w:val="center"/>
                    <w:rPr>
                      <w:bCs/>
                      <w:szCs w:val="21"/>
                      <w:u w:val="single"/>
                    </w:rPr>
                  </w:pPr>
                  <w:r>
                    <w:rPr>
                      <w:rFonts w:hint="eastAsia"/>
                      <w:bCs/>
                      <w:szCs w:val="21"/>
                      <w:u w:val="single"/>
                    </w:rPr>
                    <w:t>氮氧化物</w:t>
                  </w:r>
                </w:p>
              </w:tc>
              <w:tc>
                <w:tcPr>
                  <w:tcW w:w="2869" w:type="dxa"/>
                  <w:vAlign w:val="center"/>
                </w:tcPr>
                <w:p w:rsidR="00695214" w:rsidRDefault="00941118">
                  <w:pPr>
                    <w:tabs>
                      <w:tab w:val="left" w:pos="3405"/>
                    </w:tabs>
                    <w:snapToGrid w:val="0"/>
                    <w:jc w:val="center"/>
                    <w:rPr>
                      <w:bCs/>
                      <w:szCs w:val="21"/>
                      <w:u w:val="single"/>
                    </w:rPr>
                  </w:pPr>
                  <w:r>
                    <w:rPr>
                      <w:rFonts w:hint="eastAsia"/>
                      <w:bCs/>
                      <w:szCs w:val="21"/>
                      <w:u w:val="single"/>
                    </w:rPr>
                    <w:t>3.8</w:t>
                  </w:r>
                  <w:r>
                    <w:rPr>
                      <w:rFonts w:hint="eastAsia"/>
                      <w:bCs/>
                      <w:szCs w:val="21"/>
                      <w:u w:val="single"/>
                    </w:rPr>
                    <w:t>kg/</w:t>
                  </w:r>
                  <w:r>
                    <w:rPr>
                      <w:rFonts w:hint="eastAsia"/>
                      <w:bCs/>
                      <w:szCs w:val="21"/>
                      <w:u w:val="single"/>
                    </w:rPr>
                    <w:t>万</w:t>
                  </w:r>
                  <w:r>
                    <w:rPr>
                      <w:rFonts w:hint="eastAsia"/>
                      <w:bCs/>
                      <w:szCs w:val="21"/>
                      <w:u w:val="single"/>
                    </w:rPr>
                    <w:t>m</w:t>
                  </w:r>
                  <w:r>
                    <w:rPr>
                      <w:rFonts w:hint="eastAsia"/>
                      <w:bCs/>
                      <w:szCs w:val="21"/>
                      <w:u w:val="single"/>
                      <w:vertAlign w:val="superscript"/>
                    </w:rPr>
                    <w:t>3</w:t>
                  </w:r>
                  <w:r>
                    <w:rPr>
                      <w:rFonts w:hint="eastAsia"/>
                      <w:bCs/>
                      <w:szCs w:val="21"/>
                      <w:u w:val="single"/>
                    </w:rPr>
                    <w:t>-</w:t>
                  </w:r>
                  <w:r>
                    <w:rPr>
                      <w:rFonts w:hint="eastAsia"/>
                      <w:bCs/>
                      <w:szCs w:val="21"/>
                      <w:u w:val="single"/>
                    </w:rPr>
                    <w:t>原料</w:t>
                  </w:r>
                </w:p>
              </w:tc>
            </w:tr>
            <w:tr w:rsidR="00695214">
              <w:trPr>
                <w:trHeight w:val="397"/>
                <w:jc w:val="center"/>
              </w:trPr>
              <w:tc>
                <w:tcPr>
                  <w:tcW w:w="2560" w:type="dxa"/>
                  <w:vAlign w:val="center"/>
                </w:tcPr>
                <w:p w:rsidR="00695214" w:rsidRDefault="00941118">
                  <w:pPr>
                    <w:tabs>
                      <w:tab w:val="left" w:pos="3405"/>
                    </w:tabs>
                    <w:snapToGrid w:val="0"/>
                    <w:jc w:val="center"/>
                    <w:rPr>
                      <w:bCs/>
                      <w:szCs w:val="21"/>
                      <w:u w:val="single"/>
                    </w:rPr>
                  </w:pPr>
                  <w:r>
                    <w:rPr>
                      <w:rFonts w:hint="eastAsia"/>
                      <w:bCs/>
                      <w:szCs w:val="21"/>
                      <w:u w:val="single"/>
                    </w:rPr>
                    <w:t>4</w:t>
                  </w:r>
                </w:p>
              </w:tc>
              <w:tc>
                <w:tcPr>
                  <w:tcW w:w="3178" w:type="dxa"/>
                  <w:vAlign w:val="center"/>
                </w:tcPr>
                <w:p w:rsidR="00695214" w:rsidRDefault="00941118">
                  <w:pPr>
                    <w:tabs>
                      <w:tab w:val="left" w:pos="3405"/>
                    </w:tabs>
                    <w:snapToGrid w:val="0"/>
                    <w:jc w:val="center"/>
                    <w:rPr>
                      <w:bCs/>
                      <w:szCs w:val="21"/>
                      <w:u w:val="single"/>
                    </w:rPr>
                  </w:pPr>
                  <w:r>
                    <w:rPr>
                      <w:rFonts w:hint="eastAsia"/>
                      <w:bCs/>
                      <w:szCs w:val="21"/>
                      <w:u w:val="single"/>
                    </w:rPr>
                    <w:t>颗粒物</w:t>
                  </w:r>
                </w:p>
              </w:tc>
              <w:tc>
                <w:tcPr>
                  <w:tcW w:w="2869" w:type="dxa"/>
                  <w:vAlign w:val="center"/>
                </w:tcPr>
                <w:p w:rsidR="00695214" w:rsidRDefault="00941118">
                  <w:pPr>
                    <w:tabs>
                      <w:tab w:val="left" w:pos="3405"/>
                    </w:tabs>
                    <w:snapToGrid w:val="0"/>
                    <w:jc w:val="center"/>
                    <w:rPr>
                      <w:bCs/>
                      <w:szCs w:val="21"/>
                      <w:u w:val="single"/>
                    </w:rPr>
                  </w:pPr>
                  <w:r>
                    <w:rPr>
                      <w:rFonts w:hint="eastAsia"/>
                      <w:bCs/>
                      <w:szCs w:val="21"/>
                      <w:u w:val="single"/>
                    </w:rPr>
                    <w:t>1.2</w:t>
                  </w:r>
                  <w:r>
                    <w:rPr>
                      <w:rFonts w:hint="eastAsia"/>
                      <w:bCs/>
                      <w:szCs w:val="21"/>
                      <w:u w:val="single"/>
                    </w:rPr>
                    <w:t>kg/</w:t>
                  </w:r>
                  <w:r>
                    <w:rPr>
                      <w:rFonts w:hint="eastAsia"/>
                      <w:bCs/>
                      <w:szCs w:val="21"/>
                      <w:u w:val="single"/>
                    </w:rPr>
                    <w:t>万</w:t>
                  </w:r>
                  <w:r>
                    <w:rPr>
                      <w:rFonts w:hint="eastAsia"/>
                      <w:bCs/>
                      <w:szCs w:val="21"/>
                      <w:u w:val="single"/>
                    </w:rPr>
                    <w:t>m</w:t>
                  </w:r>
                  <w:r>
                    <w:rPr>
                      <w:rFonts w:hint="eastAsia"/>
                      <w:bCs/>
                      <w:szCs w:val="21"/>
                      <w:u w:val="single"/>
                      <w:vertAlign w:val="superscript"/>
                    </w:rPr>
                    <w:t>3</w:t>
                  </w:r>
                  <w:r>
                    <w:rPr>
                      <w:rFonts w:hint="eastAsia"/>
                      <w:bCs/>
                      <w:szCs w:val="21"/>
                      <w:u w:val="single"/>
                    </w:rPr>
                    <w:t>-</w:t>
                  </w:r>
                  <w:r>
                    <w:rPr>
                      <w:rFonts w:hint="eastAsia"/>
                      <w:bCs/>
                      <w:szCs w:val="21"/>
                      <w:u w:val="single"/>
                    </w:rPr>
                    <w:t>原料</w:t>
                  </w:r>
                </w:p>
              </w:tc>
            </w:tr>
          </w:tbl>
          <w:p w:rsidR="00695214" w:rsidRDefault="00941118" w:rsidP="002F0F96">
            <w:pPr>
              <w:widowControl/>
              <w:adjustRightInd w:val="0"/>
              <w:snapToGrid w:val="0"/>
              <w:spacing w:beforeLines="50" w:line="360" w:lineRule="auto"/>
              <w:ind w:firstLineChars="200" w:firstLine="480"/>
              <w:rPr>
                <w:kern w:val="0"/>
                <w:sz w:val="24"/>
                <w:u w:val="single"/>
              </w:rPr>
            </w:pPr>
            <w:r>
              <w:rPr>
                <w:rFonts w:hint="eastAsia"/>
                <w:kern w:val="0"/>
                <w:sz w:val="24"/>
                <w:u w:val="single"/>
              </w:rPr>
              <w:t>本项目</w:t>
            </w:r>
            <w:r>
              <w:rPr>
                <w:rFonts w:hint="eastAsia"/>
                <w:kern w:val="0"/>
                <w:sz w:val="24"/>
                <w:u w:val="single"/>
              </w:rPr>
              <w:t>燃气</w:t>
            </w:r>
            <w:r>
              <w:rPr>
                <w:rFonts w:hint="eastAsia"/>
                <w:kern w:val="0"/>
                <w:sz w:val="24"/>
                <w:u w:val="single"/>
              </w:rPr>
              <w:t>锅炉</w:t>
            </w:r>
            <w:r>
              <w:rPr>
                <w:rFonts w:hint="eastAsia"/>
                <w:kern w:val="0"/>
                <w:sz w:val="24"/>
                <w:u w:val="single"/>
              </w:rPr>
              <w:t>烟气经内径</w:t>
            </w:r>
            <w:r>
              <w:rPr>
                <w:rFonts w:hint="eastAsia"/>
                <w:kern w:val="0"/>
                <w:sz w:val="24"/>
                <w:u w:val="single"/>
              </w:rPr>
              <w:t>0.9m</w:t>
            </w:r>
            <w:r>
              <w:rPr>
                <w:rFonts w:hint="eastAsia"/>
                <w:kern w:val="0"/>
                <w:sz w:val="24"/>
                <w:u w:val="single"/>
              </w:rPr>
              <w:t>、</w:t>
            </w:r>
            <w:r>
              <w:rPr>
                <w:rFonts w:hint="eastAsia"/>
                <w:kern w:val="0"/>
                <w:sz w:val="24"/>
                <w:u w:val="single"/>
              </w:rPr>
              <w:t>25m</w:t>
            </w:r>
            <w:r>
              <w:rPr>
                <w:rFonts w:hint="eastAsia"/>
                <w:kern w:val="0"/>
                <w:sz w:val="24"/>
                <w:u w:val="single"/>
              </w:rPr>
              <w:t>高排气筒排放</w:t>
            </w:r>
            <w:r>
              <w:rPr>
                <w:rFonts w:hint="eastAsia"/>
                <w:kern w:val="0"/>
                <w:sz w:val="24"/>
                <w:u w:val="single"/>
              </w:rPr>
              <w:t>，风机风量为</w:t>
            </w:r>
            <w:r>
              <w:rPr>
                <w:rFonts w:hint="eastAsia"/>
                <w:kern w:val="0"/>
                <w:sz w:val="24"/>
                <w:u w:val="single"/>
              </w:rPr>
              <w:t>25000m</w:t>
            </w:r>
            <w:r>
              <w:rPr>
                <w:rFonts w:hint="eastAsia"/>
                <w:kern w:val="0"/>
                <w:sz w:val="24"/>
                <w:u w:val="single"/>
                <w:vertAlign w:val="superscript"/>
              </w:rPr>
              <w:t>3</w:t>
            </w:r>
            <w:r>
              <w:rPr>
                <w:rFonts w:hint="eastAsia"/>
                <w:kern w:val="0"/>
                <w:sz w:val="24"/>
                <w:u w:val="single"/>
              </w:rPr>
              <w:t>/h</w:t>
            </w:r>
            <w:r>
              <w:rPr>
                <w:rFonts w:hint="eastAsia"/>
                <w:kern w:val="0"/>
                <w:sz w:val="24"/>
                <w:u w:val="single"/>
              </w:rPr>
              <w:t>，</w:t>
            </w:r>
            <w:r>
              <w:rPr>
                <w:rFonts w:hint="eastAsia"/>
                <w:kern w:val="0"/>
                <w:sz w:val="24"/>
                <w:u w:val="single"/>
              </w:rPr>
              <w:t>污染物产</w:t>
            </w:r>
            <w:r>
              <w:rPr>
                <w:rFonts w:hint="eastAsia"/>
                <w:kern w:val="0"/>
                <w:sz w:val="24"/>
                <w:u w:val="single"/>
              </w:rPr>
              <w:t>排</w:t>
            </w:r>
            <w:r>
              <w:rPr>
                <w:rFonts w:hint="eastAsia"/>
                <w:kern w:val="0"/>
                <w:sz w:val="24"/>
                <w:u w:val="single"/>
              </w:rPr>
              <w:t>情况见表</w:t>
            </w:r>
            <w:r>
              <w:rPr>
                <w:rFonts w:hint="eastAsia"/>
                <w:kern w:val="0"/>
                <w:sz w:val="24"/>
                <w:u w:val="single"/>
              </w:rPr>
              <w:t>5-</w:t>
            </w:r>
            <w:r>
              <w:rPr>
                <w:rFonts w:hint="eastAsia"/>
                <w:kern w:val="0"/>
                <w:sz w:val="24"/>
                <w:u w:val="single"/>
              </w:rPr>
              <w:t>2</w:t>
            </w:r>
            <w:r>
              <w:rPr>
                <w:kern w:val="0"/>
                <w:sz w:val="24"/>
                <w:u w:val="single"/>
              </w:rPr>
              <w:t>。</w:t>
            </w:r>
          </w:p>
          <w:p w:rsidR="00695214" w:rsidRDefault="00941118">
            <w:pPr>
              <w:jc w:val="center"/>
              <w:rPr>
                <w:b/>
                <w:szCs w:val="21"/>
                <w:u w:val="single"/>
              </w:rPr>
            </w:pPr>
            <w:r>
              <w:rPr>
                <w:b/>
                <w:szCs w:val="21"/>
                <w:u w:val="single"/>
              </w:rPr>
              <w:t>表</w:t>
            </w:r>
            <w:r>
              <w:rPr>
                <w:b/>
                <w:szCs w:val="21"/>
                <w:u w:val="single"/>
              </w:rPr>
              <w:t>5-</w:t>
            </w:r>
            <w:r>
              <w:rPr>
                <w:rFonts w:hint="eastAsia"/>
                <w:b/>
                <w:szCs w:val="21"/>
                <w:u w:val="single"/>
              </w:rPr>
              <w:t>2</w:t>
            </w:r>
            <w:r>
              <w:rPr>
                <w:b/>
                <w:szCs w:val="21"/>
                <w:u w:val="single"/>
              </w:rPr>
              <w:t xml:space="preserve"> </w:t>
            </w:r>
            <w:r>
              <w:rPr>
                <w:b/>
                <w:szCs w:val="21"/>
                <w:u w:val="single"/>
              </w:rPr>
              <w:t>锅炉烟气产生排放情况一览表</w:t>
            </w: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45"/>
              <w:gridCol w:w="1091"/>
              <w:gridCol w:w="1160"/>
              <w:gridCol w:w="1009"/>
              <w:gridCol w:w="1077"/>
              <w:gridCol w:w="1159"/>
              <w:gridCol w:w="1149"/>
            </w:tblGrid>
            <w:tr w:rsidR="00695214">
              <w:trPr>
                <w:trHeight w:val="397"/>
              </w:trPr>
              <w:tc>
                <w:tcPr>
                  <w:tcW w:w="817" w:type="dxa"/>
                  <w:vAlign w:val="center"/>
                </w:tcPr>
                <w:p w:rsidR="00695214" w:rsidRDefault="00941118">
                  <w:pPr>
                    <w:tabs>
                      <w:tab w:val="left" w:pos="3405"/>
                    </w:tabs>
                    <w:snapToGrid w:val="0"/>
                    <w:jc w:val="center"/>
                    <w:rPr>
                      <w:bCs/>
                      <w:szCs w:val="21"/>
                      <w:u w:val="single"/>
                    </w:rPr>
                  </w:pPr>
                  <w:r>
                    <w:rPr>
                      <w:rFonts w:hint="eastAsia"/>
                      <w:bCs/>
                      <w:szCs w:val="21"/>
                      <w:u w:val="single"/>
                    </w:rPr>
                    <w:t>项目</w:t>
                  </w:r>
                </w:p>
              </w:tc>
              <w:tc>
                <w:tcPr>
                  <w:tcW w:w="1145" w:type="dxa"/>
                  <w:vAlign w:val="center"/>
                </w:tcPr>
                <w:p w:rsidR="00695214" w:rsidRDefault="00941118">
                  <w:pPr>
                    <w:tabs>
                      <w:tab w:val="left" w:pos="3405"/>
                    </w:tabs>
                    <w:snapToGrid w:val="0"/>
                    <w:jc w:val="center"/>
                    <w:rPr>
                      <w:bCs/>
                      <w:szCs w:val="21"/>
                      <w:u w:val="single"/>
                    </w:rPr>
                  </w:pPr>
                  <w:r>
                    <w:rPr>
                      <w:rFonts w:hint="eastAsia"/>
                      <w:bCs/>
                      <w:szCs w:val="21"/>
                      <w:u w:val="single"/>
                    </w:rPr>
                    <w:t>产污系数</w:t>
                  </w:r>
                </w:p>
              </w:tc>
              <w:tc>
                <w:tcPr>
                  <w:tcW w:w="1091" w:type="dxa"/>
                  <w:vAlign w:val="center"/>
                </w:tcPr>
                <w:p w:rsidR="00695214" w:rsidRDefault="00941118">
                  <w:pPr>
                    <w:tabs>
                      <w:tab w:val="left" w:pos="3405"/>
                    </w:tabs>
                    <w:snapToGrid w:val="0"/>
                    <w:jc w:val="center"/>
                    <w:rPr>
                      <w:bCs/>
                      <w:szCs w:val="21"/>
                      <w:u w:val="single"/>
                    </w:rPr>
                  </w:pPr>
                  <w:r>
                    <w:rPr>
                      <w:rFonts w:hint="eastAsia"/>
                      <w:bCs/>
                      <w:szCs w:val="21"/>
                      <w:u w:val="single"/>
                    </w:rPr>
                    <w:t>产生量</w:t>
                  </w:r>
                </w:p>
              </w:tc>
              <w:tc>
                <w:tcPr>
                  <w:tcW w:w="1160" w:type="dxa"/>
                  <w:vAlign w:val="center"/>
                </w:tcPr>
                <w:p w:rsidR="00695214" w:rsidRDefault="00941118">
                  <w:pPr>
                    <w:tabs>
                      <w:tab w:val="left" w:pos="3405"/>
                    </w:tabs>
                    <w:snapToGrid w:val="0"/>
                    <w:jc w:val="center"/>
                    <w:rPr>
                      <w:bCs/>
                      <w:szCs w:val="21"/>
                      <w:u w:val="single"/>
                    </w:rPr>
                  </w:pPr>
                  <w:r>
                    <w:rPr>
                      <w:rFonts w:hint="eastAsia"/>
                      <w:bCs/>
                      <w:szCs w:val="21"/>
                      <w:u w:val="single"/>
                    </w:rPr>
                    <w:t>产生浓度</w:t>
                  </w:r>
                  <w:r>
                    <w:rPr>
                      <w:rFonts w:hint="eastAsia"/>
                      <w:bCs/>
                      <w:szCs w:val="21"/>
                      <w:u w:val="single"/>
                    </w:rPr>
                    <w:t>（</w:t>
                  </w:r>
                  <w:r>
                    <w:rPr>
                      <w:rFonts w:hint="eastAsia"/>
                      <w:bCs/>
                      <w:szCs w:val="21"/>
                      <w:u w:val="single"/>
                    </w:rPr>
                    <w:t>mg/m</w:t>
                  </w:r>
                  <w:r>
                    <w:rPr>
                      <w:rFonts w:hint="eastAsia"/>
                      <w:bCs/>
                      <w:szCs w:val="21"/>
                      <w:u w:val="single"/>
                      <w:vertAlign w:val="superscript"/>
                    </w:rPr>
                    <w:t>3</w:t>
                  </w:r>
                  <w:r>
                    <w:rPr>
                      <w:rFonts w:hint="eastAsia"/>
                      <w:bCs/>
                      <w:szCs w:val="21"/>
                      <w:u w:val="single"/>
                    </w:rPr>
                    <w:t>）</w:t>
                  </w:r>
                </w:p>
              </w:tc>
              <w:tc>
                <w:tcPr>
                  <w:tcW w:w="1009" w:type="dxa"/>
                  <w:vAlign w:val="center"/>
                </w:tcPr>
                <w:p w:rsidR="00695214" w:rsidRDefault="00941118">
                  <w:pPr>
                    <w:tabs>
                      <w:tab w:val="left" w:pos="3405"/>
                    </w:tabs>
                    <w:snapToGrid w:val="0"/>
                    <w:jc w:val="center"/>
                    <w:rPr>
                      <w:bCs/>
                      <w:szCs w:val="21"/>
                      <w:u w:val="single"/>
                    </w:rPr>
                  </w:pPr>
                  <w:r>
                    <w:rPr>
                      <w:rFonts w:hint="eastAsia"/>
                      <w:bCs/>
                      <w:szCs w:val="21"/>
                      <w:u w:val="single"/>
                    </w:rPr>
                    <w:t>排放量</w:t>
                  </w:r>
                </w:p>
              </w:tc>
              <w:tc>
                <w:tcPr>
                  <w:tcW w:w="1077" w:type="dxa"/>
                  <w:vAlign w:val="center"/>
                </w:tcPr>
                <w:p w:rsidR="00695214" w:rsidRDefault="00941118">
                  <w:pPr>
                    <w:tabs>
                      <w:tab w:val="left" w:pos="3405"/>
                    </w:tabs>
                    <w:snapToGrid w:val="0"/>
                    <w:jc w:val="center"/>
                    <w:rPr>
                      <w:bCs/>
                      <w:szCs w:val="21"/>
                      <w:u w:val="single"/>
                    </w:rPr>
                  </w:pPr>
                  <w:r>
                    <w:rPr>
                      <w:rFonts w:hint="eastAsia"/>
                      <w:bCs/>
                      <w:szCs w:val="21"/>
                      <w:u w:val="single"/>
                    </w:rPr>
                    <w:t>排放速率（</w:t>
                  </w:r>
                  <w:r>
                    <w:rPr>
                      <w:rFonts w:hint="eastAsia"/>
                      <w:bCs/>
                      <w:szCs w:val="21"/>
                      <w:u w:val="single"/>
                    </w:rPr>
                    <w:t>kg/h</w:t>
                  </w:r>
                  <w:r>
                    <w:rPr>
                      <w:rFonts w:hint="eastAsia"/>
                      <w:bCs/>
                      <w:szCs w:val="21"/>
                      <w:u w:val="single"/>
                    </w:rPr>
                    <w:t>）</w:t>
                  </w:r>
                </w:p>
              </w:tc>
              <w:tc>
                <w:tcPr>
                  <w:tcW w:w="1159" w:type="dxa"/>
                  <w:vAlign w:val="center"/>
                </w:tcPr>
                <w:p w:rsidR="00695214" w:rsidRDefault="00941118">
                  <w:pPr>
                    <w:tabs>
                      <w:tab w:val="left" w:pos="3405"/>
                    </w:tabs>
                    <w:snapToGrid w:val="0"/>
                    <w:jc w:val="center"/>
                    <w:rPr>
                      <w:bCs/>
                      <w:szCs w:val="21"/>
                      <w:u w:val="single"/>
                    </w:rPr>
                  </w:pPr>
                  <w:r>
                    <w:rPr>
                      <w:rFonts w:hint="eastAsia"/>
                      <w:bCs/>
                      <w:szCs w:val="21"/>
                      <w:u w:val="single"/>
                    </w:rPr>
                    <w:t>排放浓度</w:t>
                  </w:r>
                  <w:r>
                    <w:rPr>
                      <w:rFonts w:hint="eastAsia"/>
                      <w:bCs/>
                      <w:szCs w:val="21"/>
                      <w:u w:val="single"/>
                    </w:rPr>
                    <w:t>（</w:t>
                  </w:r>
                  <w:r>
                    <w:rPr>
                      <w:rFonts w:hint="eastAsia"/>
                      <w:bCs/>
                      <w:kern w:val="18"/>
                      <w:szCs w:val="21"/>
                      <w:u w:val="single"/>
                    </w:rPr>
                    <w:t>mg/m</w:t>
                  </w:r>
                  <w:r>
                    <w:rPr>
                      <w:rFonts w:hint="eastAsia"/>
                      <w:bCs/>
                      <w:kern w:val="18"/>
                      <w:szCs w:val="21"/>
                      <w:u w:val="single"/>
                      <w:vertAlign w:val="superscript"/>
                    </w:rPr>
                    <w:t>3</w:t>
                  </w:r>
                  <w:r>
                    <w:rPr>
                      <w:rFonts w:hint="eastAsia"/>
                      <w:bCs/>
                      <w:szCs w:val="21"/>
                      <w:u w:val="single"/>
                    </w:rPr>
                    <w:t>）</w:t>
                  </w:r>
                </w:p>
              </w:tc>
              <w:tc>
                <w:tcPr>
                  <w:tcW w:w="1149" w:type="dxa"/>
                  <w:vAlign w:val="center"/>
                </w:tcPr>
                <w:p w:rsidR="00695214" w:rsidRDefault="00941118">
                  <w:pPr>
                    <w:tabs>
                      <w:tab w:val="left" w:pos="3405"/>
                    </w:tabs>
                    <w:snapToGrid w:val="0"/>
                    <w:jc w:val="center"/>
                    <w:rPr>
                      <w:bCs/>
                      <w:szCs w:val="21"/>
                      <w:u w:val="single"/>
                    </w:rPr>
                  </w:pPr>
                  <w:r>
                    <w:rPr>
                      <w:rFonts w:hint="eastAsia"/>
                      <w:bCs/>
                      <w:szCs w:val="21"/>
                      <w:u w:val="single"/>
                    </w:rPr>
                    <w:t>排放标准</w:t>
                  </w:r>
                  <w:r>
                    <w:rPr>
                      <w:rFonts w:hint="eastAsia"/>
                      <w:bCs/>
                      <w:szCs w:val="21"/>
                      <w:u w:val="single"/>
                    </w:rPr>
                    <w:t>（</w:t>
                  </w:r>
                  <w:r>
                    <w:rPr>
                      <w:rFonts w:hint="eastAsia"/>
                      <w:bCs/>
                      <w:kern w:val="18"/>
                      <w:szCs w:val="21"/>
                      <w:u w:val="single"/>
                    </w:rPr>
                    <w:t>mg/m</w:t>
                  </w:r>
                  <w:r>
                    <w:rPr>
                      <w:rFonts w:hint="eastAsia"/>
                      <w:bCs/>
                      <w:kern w:val="18"/>
                      <w:szCs w:val="21"/>
                      <w:u w:val="single"/>
                      <w:vertAlign w:val="superscript"/>
                    </w:rPr>
                    <w:t>3</w:t>
                  </w:r>
                  <w:r>
                    <w:rPr>
                      <w:rFonts w:hint="eastAsia"/>
                      <w:bCs/>
                      <w:szCs w:val="21"/>
                      <w:u w:val="single"/>
                    </w:rPr>
                    <w:t>）</w:t>
                  </w:r>
                </w:p>
              </w:tc>
            </w:tr>
            <w:tr w:rsidR="00695214">
              <w:trPr>
                <w:trHeight w:val="397"/>
              </w:trPr>
              <w:tc>
                <w:tcPr>
                  <w:tcW w:w="817" w:type="dxa"/>
                  <w:vAlign w:val="center"/>
                </w:tcPr>
                <w:p w:rsidR="00695214" w:rsidRDefault="00941118">
                  <w:pPr>
                    <w:tabs>
                      <w:tab w:val="left" w:pos="3405"/>
                    </w:tabs>
                    <w:snapToGrid w:val="0"/>
                    <w:jc w:val="center"/>
                    <w:rPr>
                      <w:bCs/>
                      <w:szCs w:val="21"/>
                      <w:u w:val="single"/>
                    </w:rPr>
                  </w:pPr>
                  <w:r>
                    <w:rPr>
                      <w:rFonts w:hint="eastAsia"/>
                      <w:bCs/>
                      <w:szCs w:val="21"/>
                      <w:u w:val="single"/>
                    </w:rPr>
                    <w:t>烟气量</w:t>
                  </w:r>
                </w:p>
              </w:tc>
              <w:tc>
                <w:tcPr>
                  <w:tcW w:w="1145" w:type="dxa"/>
                  <w:vAlign w:val="center"/>
                </w:tcPr>
                <w:p w:rsidR="00695214" w:rsidRDefault="00941118">
                  <w:pPr>
                    <w:tabs>
                      <w:tab w:val="left" w:pos="3405"/>
                    </w:tabs>
                    <w:snapToGrid w:val="0"/>
                    <w:jc w:val="center"/>
                    <w:rPr>
                      <w:bCs/>
                      <w:szCs w:val="21"/>
                      <w:u w:val="single"/>
                    </w:rPr>
                  </w:pPr>
                  <w:r>
                    <w:rPr>
                      <w:rFonts w:hint="eastAsia"/>
                      <w:bCs/>
                      <w:szCs w:val="21"/>
                      <w:u w:val="single"/>
                    </w:rPr>
                    <w:t>108900</w:t>
                  </w:r>
                </w:p>
              </w:tc>
              <w:tc>
                <w:tcPr>
                  <w:tcW w:w="1091" w:type="dxa"/>
                  <w:vAlign w:val="center"/>
                </w:tcPr>
                <w:p w:rsidR="00695214" w:rsidRDefault="00941118">
                  <w:pPr>
                    <w:tabs>
                      <w:tab w:val="left" w:pos="3405"/>
                    </w:tabs>
                    <w:snapToGrid w:val="0"/>
                    <w:jc w:val="center"/>
                    <w:rPr>
                      <w:bCs/>
                      <w:szCs w:val="21"/>
                      <w:u w:val="single"/>
                      <w:vertAlign w:val="superscript"/>
                    </w:rPr>
                  </w:pPr>
                  <w:r>
                    <w:rPr>
                      <w:rFonts w:hint="eastAsia"/>
                      <w:bCs/>
                      <w:szCs w:val="21"/>
                      <w:u w:val="single"/>
                    </w:rPr>
                    <w:t>6.27</w:t>
                  </w:r>
                  <w:r>
                    <w:rPr>
                      <w:bCs/>
                      <w:szCs w:val="21"/>
                      <w:u w:val="single"/>
                    </w:rPr>
                    <w:t>×10</w:t>
                  </w:r>
                  <w:r>
                    <w:rPr>
                      <w:rFonts w:hint="eastAsia"/>
                      <w:bCs/>
                      <w:szCs w:val="21"/>
                      <w:u w:val="single"/>
                      <w:vertAlign w:val="superscript"/>
                    </w:rPr>
                    <w:t>6</w:t>
                  </w:r>
                </w:p>
                <w:p w:rsidR="00695214" w:rsidRDefault="00941118">
                  <w:pPr>
                    <w:tabs>
                      <w:tab w:val="left" w:pos="3405"/>
                    </w:tabs>
                    <w:snapToGrid w:val="0"/>
                    <w:jc w:val="center"/>
                    <w:rPr>
                      <w:bCs/>
                      <w:szCs w:val="21"/>
                      <w:u w:val="single"/>
                    </w:rPr>
                  </w:pPr>
                  <w:r>
                    <w:rPr>
                      <w:bCs/>
                      <w:szCs w:val="21"/>
                      <w:u w:val="single"/>
                    </w:rPr>
                    <w:t>m</w:t>
                  </w:r>
                  <w:r>
                    <w:rPr>
                      <w:bCs/>
                      <w:szCs w:val="21"/>
                      <w:u w:val="single"/>
                      <w:vertAlign w:val="superscript"/>
                    </w:rPr>
                    <w:t>3</w:t>
                  </w:r>
                  <w:r>
                    <w:rPr>
                      <w:bCs/>
                      <w:szCs w:val="21"/>
                      <w:u w:val="single"/>
                    </w:rPr>
                    <w:t>/</w:t>
                  </w:r>
                  <w:r>
                    <w:rPr>
                      <w:rFonts w:hint="eastAsia"/>
                      <w:bCs/>
                      <w:szCs w:val="21"/>
                      <w:u w:val="single"/>
                    </w:rPr>
                    <w:t>a</w:t>
                  </w:r>
                </w:p>
              </w:tc>
              <w:tc>
                <w:tcPr>
                  <w:tcW w:w="1160" w:type="dxa"/>
                  <w:vAlign w:val="center"/>
                </w:tcPr>
                <w:p w:rsidR="00695214" w:rsidRDefault="00941118">
                  <w:pPr>
                    <w:tabs>
                      <w:tab w:val="left" w:pos="3405"/>
                    </w:tabs>
                    <w:snapToGrid w:val="0"/>
                    <w:jc w:val="center"/>
                    <w:rPr>
                      <w:bCs/>
                      <w:szCs w:val="21"/>
                      <w:u w:val="single"/>
                    </w:rPr>
                  </w:pPr>
                  <w:r>
                    <w:rPr>
                      <w:rFonts w:hint="eastAsia"/>
                      <w:bCs/>
                      <w:szCs w:val="21"/>
                      <w:u w:val="single"/>
                    </w:rPr>
                    <w:t>——</w:t>
                  </w:r>
                </w:p>
              </w:tc>
              <w:tc>
                <w:tcPr>
                  <w:tcW w:w="1009" w:type="dxa"/>
                  <w:vAlign w:val="center"/>
                </w:tcPr>
                <w:p w:rsidR="00695214" w:rsidRDefault="00941118">
                  <w:pPr>
                    <w:tabs>
                      <w:tab w:val="left" w:pos="3405"/>
                    </w:tabs>
                    <w:snapToGrid w:val="0"/>
                    <w:jc w:val="center"/>
                    <w:rPr>
                      <w:bCs/>
                      <w:szCs w:val="21"/>
                      <w:u w:val="single"/>
                      <w:vertAlign w:val="superscript"/>
                    </w:rPr>
                  </w:pPr>
                  <w:r>
                    <w:rPr>
                      <w:rFonts w:hint="eastAsia"/>
                      <w:bCs/>
                      <w:szCs w:val="21"/>
                      <w:u w:val="single"/>
                    </w:rPr>
                    <w:t>6.27</w:t>
                  </w:r>
                  <w:r>
                    <w:rPr>
                      <w:bCs/>
                      <w:szCs w:val="21"/>
                      <w:u w:val="single"/>
                    </w:rPr>
                    <w:t>×10</w:t>
                  </w:r>
                  <w:r>
                    <w:rPr>
                      <w:rFonts w:hint="eastAsia"/>
                      <w:bCs/>
                      <w:szCs w:val="21"/>
                      <w:u w:val="single"/>
                      <w:vertAlign w:val="superscript"/>
                    </w:rPr>
                    <w:t>6</w:t>
                  </w:r>
                </w:p>
                <w:p w:rsidR="00695214" w:rsidRDefault="00941118">
                  <w:pPr>
                    <w:tabs>
                      <w:tab w:val="left" w:pos="3405"/>
                    </w:tabs>
                    <w:snapToGrid w:val="0"/>
                    <w:jc w:val="center"/>
                    <w:rPr>
                      <w:bCs/>
                      <w:szCs w:val="21"/>
                      <w:u w:val="single"/>
                    </w:rPr>
                  </w:pPr>
                  <w:r>
                    <w:rPr>
                      <w:bCs/>
                      <w:szCs w:val="21"/>
                      <w:u w:val="single"/>
                    </w:rPr>
                    <w:t>m</w:t>
                  </w:r>
                  <w:r>
                    <w:rPr>
                      <w:bCs/>
                      <w:szCs w:val="21"/>
                      <w:u w:val="single"/>
                      <w:vertAlign w:val="superscript"/>
                    </w:rPr>
                    <w:t>3</w:t>
                  </w:r>
                  <w:r>
                    <w:rPr>
                      <w:bCs/>
                      <w:szCs w:val="21"/>
                      <w:u w:val="single"/>
                    </w:rPr>
                    <w:t>/</w:t>
                  </w:r>
                  <w:r>
                    <w:rPr>
                      <w:rFonts w:hint="eastAsia"/>
                      <w:bCs/>
                      <w:szCs w:val="21"/>
                      <w:u w:val="single"/>
                    </w:rPr>
                    <w:t>a</w:t>
                  </w:r>
                </w:p>
              </w:tc>
              <w:tc>
                <w:tcPr>
                  <w:tcW w:w="1077" w:type="dxa"/>
                  <w:vAlign w:val="center"/>
                </w:tcPr>
                <w:p w:rsidR="00695214" w:rsidRDefault="00941118">
                  <w:pPr>
                    <w:tabs>
                      <w:tab w:val="left" w:pos="3405"/>
                    </w:tabs>
                    <w:snapToGrid w:val="0"/>
                    <w:jc w:val="center"/>
                    <w:rPr>
                      <w:bCs/>
                      <w:szCs w:val="21"/>
                      <w:u w:val="single"/>
                    </w:rPr>
                  </w:pPr>
                  <w:r>
                    <w:rPr>
                      <w:rFonts w:hint="eastAsia"/>
                      <w:bCs/>
                      <w:szCs w:val="21"/>
                      <w:u w:val="single"/>
                    </w:rPr>
                    <w:t>——</w:t>
                  </w:r>
                </w:p>
              </w:tc>
              <w:tc>
                <w:tcPr>
                  <w:tcW w:w="1159" w:type="dxa"/>
                  <w:vAlign w:val="center"/>
                </w:tcPr>
                <w:p w:rsidR="00695214" w:rsidRDefault="00941118">
                  <w:pPr>
                    <w:tabs>
                      <w:tab w:val="left" w:pos="3405"/>
                    </w:tabs>
                    <w:snapToGrid w:val="0"/>
                    <w:jc w:val="center"/>
                    <w:rPr>
                      <w:bCs/>
                      <w:szCs w:val="21"/>
                      <w:u w:val="single"/>
                    </w:rPr>
                  </w:pPr>
                  <w:r>
                    <w:rPr>
                      <w:rFonts w:hint="eastAsia"/>
                      <w:bCs/>
                      <w:szCs w:val="21"/>
                      <w:u w:val="single"/>
                    </w:rPr>
                    <w:t>——</w:t>
                  </w:r>
                </w:p>
              </w:tc>
              <w:tc>
                <w:tcPr>
                  <w:tcW w:w="1149" w:type="dxa"/>
                  <w:vAlign w:val="center"/>
                </w:tcPr>
                <w:p w:rsidR="00695214" w:rsidRDefault="00941118">
                  <w:pPr>
                    <w:tabs>
                      <w:tab w:val="left" w:pos="3405"/>
                    </w:tabs>
                    <w:snapToGrid w:val="0"/>
                    <w:jc w:val="center"/>
                    <w:rPr>
                      <w:bCs/>
                      <w:szCs w:val="21"/>
                      <w:u w:val="single"/>
                    </w:rPr>
                  </w:pPr>
                  <w:r>
                    <w:rPr>
                      <w:rFonts w:hint="eastAsia"/>
                      <w:bCs/>
                      <w:szCs w:val="21"/>
                      <w:u w:val="single"/>
                    </w:rPr>
                    <w:t>——</w:t>
                  </w:r>
                </w:p>
              </w:tc>
            </w:tr>
            <w:tr w:rsidR="00695214">
              <w:trPr>
                <w:trHeight w:val="397"/>
              </w:trPr>
              <w:tc>
                <w:tcPr>
                  <w:tcW w:w="817" w:type="dxa"/>
                  <w:vAlign w:val="center"/>
                </w:tcPr>
                <w:p w:rsidR="00695214" w:rsidRDefault="00941118">
                  <w:pPr>
                    <w:tabs>
                      <w:tab w:val="left" w:pos="3405"/>
                    </w:tabs>
                    <w:snapToGrid w:val="0"/>
                    <w:jc w:val="center"/>
                    <w:rPr>
                      <w:bCs/>
                      <w:szCs w:val="21"/>
                      <w:u w:val="single"/>
                    </w:rPr>
                  </w:pPr>
                  <w:r>
                    <w:rPr>
                      <w:rFonts w:hint="eastAsia"/>
                      <w:bCs/>
                      <w:szCs w:val="21"/>
                      <w:u w:val="single"/>
                    </w:rPr>
                    <w:t>SO</w:t>
                  </w:r>
                  <w:r>
                    <w:rPr>
                      <w:rFonts w:hint="eastAsia"/>
                      <w:bCs/>
                      <w:szCs w:val="21"/>
                      <w:u w:val="single"/>
                      <w:vertAlign w:val="subscript"/>
                    </w:rPr>
                    <w:t>2</w:t>
                  </w:r>
                </w:p>
              </w:tc>
              <w:tc>
                <w:tcPr>
                  <w:tcW w:w="1145" w:type="dxa"/>
                  <w:vAlign w:val="center"/>
                </w:tcPr>
                <w:p w:rsidR="00695214" w:rsidRDefault="00941118">
                  <w:pPr>
                    <w:tabs>
                      <w:tab w:val="left" w:pos="3405"/>
                    </w:tabs>
                    <w:snapToGrid w:val="0"/>
                    <w:jc w:val="center"/>
                    <w:rPr>
                      <w:bCs/>
                      <w:szCs w:val="21"/>
                      <w:u w:val="single"/>
                    </w:rPr>
                  </w:pPr>
                  <w:r>
                    <w:rPr>
                      <w:rFonts w:hint="eastAsia"/>
                      <w:bCs/>
                      <w:szCs w:val="21"/>
                      <w:u w:val="single"/>
                    </w:rPr>
                    <w:t>1</w:t>
                  </w:r>
                </w:p>
              </w:tc>
              <w:tc>
                <w:tcPr>
                  <w:tcW w:w="1091" w:type="dxa"/>
                  <w:vAlign w:val="center"/>
                </w:tcPr>
                <w:p w:rsidR="00695214" w:rsidRDefault="00941118">
                  <w:pPr>
                    <w:tabs>
                      <w:tab w:val="left" w:pos="3405"/>
                    </w:tabs>
                    <w:snapToGrid w:val="0"/>
                    <w:jc w:val="center"/>
                    <w:rPr>
                      <w:bCs/>
                      <w:szCs w:val="21"/>
                      <w:u w:val="single"/>
                    </w:rPr>
                  </w:pPr>
                  <w:r>
                    <w:rPr>
                      <w:rFonts w:hint="eastAsia"/>
                      <w:bCs/>
                      <w:szCs w:val="21"/>
                      <w:u w:val="single"/>
                    </w:rPr>
                    <w:t>0.06</w:t>
                  </w:r>
                  <w:r>
                    <w:rPr>
                      <w:rFonts w:hint="eastAsia"/>
                      <w:bCs/>
                      <w:szCs w:val="21"/>
                      <w:u w:val="single"/>
                    </w:rPr>
                    <w:t>t/a</w:t>
                  </w:r>
                </w:p>
              </w:tc>
              <w:tc>
                <w:tcPr>
                  <w:tcW w:w="1160" w:type="dxa"/>
                  <w:vAlign w:val="center"/>
                </w:tcPr>
                <w:p w:rsidR="00695214" w:rsidRDefault="00941118">
                  <w:pPr>
                    <w:tabs>
                      <w:tab w:val="left" w:pos="3405"/>
                    </w:tabs>
                    <w:snapToGrid w:val="0"/>
                    <w:jc w:val="center"/>
                    <w:rPr>
                      <w:bCs/>
                      <w:szCs w:val="21"/>
                      <w:u w:val="single"/>
                    </w:rPr>
                  </w:pPr>
                  <w:r>
                    <w:rPr>
                      <w:rFonts w:hint="eastAsia"/>
                      <w:bCs/>
                      <w:szCs w:val="21"/>
                      <w:u w:val="single"/>
                    </w:rPr>
                    <w:t>9.18</w:t>
                  </w:r>
                </w:p>
              </w:tc>
              <w:tc>
                <w:tcPr>
                  <w:tcW w:w="1009" w:type="dxa"/>
                  <w:vAlign w:val="center"/>
                </w:tcPr>
                <w:p w:rsidR="00695214" w:rsidRDefault="00941118">
                  <w:pPr>
                    <w:tabs>
                      <w:tab w:val="left" w:pos="3405"/>
                    </w:tabs>
                    <w:snapToGrid w:val="0"/>
                    <w:jc w:val="center"/>
                    <w:rPr>
                      <w:bCs/>
                      <w:szCs w:val="21"/>
                      <w:u w:val="single"/>
                    </w:rPr>
                  </w:pPr>
                  <w:r>
                    <w:rPr>
                      <w:rFonts w:hint="eastAsia"/>
                      <w:bCs/>
                      <w:szCs w:val="21"/>
                      <w:u w:val="single"/>
                    </w:rPr>
                    <w:t>0.06</w:t>
                  </w:r>
                  <w:r>
                    <w:rPr>
                      <w:rFonts w:hint="eastAsia"/>
                      <w:bCs/>
                      <w:szCs w:val="21"/>
                      <w:u w:val="single"/>
                    </w:rPr>
                    <w:t>t/a</w:t>
                  </w:r>
                </w:p>
              </w:tc>
              <w:tc>
                <w:tcPr>
                  <w:tcW w:w="1077" w:type="dxa"/>
                  <w:vAlign w:val="center"/>
                </w:tcPr>
                <w:p w:rsidR="00695214" w:rsidRDefault="00941118">
                  <w:pPr>
                    <w:tabs>
                      <w:tab w:val="left" w:pos="3405"/>
                    </w:tabs>
                    <w:snapToGrid w:val="0"/>
                    <w:jc w:val="center"/>
                    <w:rPr>
                      <w:bCs/>
                      <w:szCs w:val="21"/>
                      <w:u w:val="single"/>
                    </w:rPr>
                  </w:pPr>
                  <w:r>
                    <w:rPr>
                      <w:rFonts w:hint="eastAsia"/>
                      <w:bCs/>
                      <w:szCs w:val="21"/>
                      <w:u w:val="single"/>
                    </w:rPr>
                    <w:t>0.16</w:t>
                  </w:r>
                </w:p>
              </w:tc>
              <w:tc>
                <w:tcPr>
                  <w:tcW w:w="1159" w:type="dxa"/>
                  <w:vAlign w:val="center"/>
                </w:tcPr>
                <w:p w:rsidR="00695214" w:rsidRDefault="00941118">
                  <w:pPr>
                    <w:tabs>
                      <w:tab w:val="left" w:pos="3405"/>
                    </w:tabs>
                    <w:snapToGrid w:val="0"/>
                    <w:jc w:val="center"/>
                    <w:rPr>
                      <w:bCs/>
                      <w:szCs w:val="21"/>
                      <w:u w:val="single"/>
                    </w:rPr>
                  </w:pPr>
                  <w:r>
                    <w:rPr>
                      <w:rFonts w:hint="eastAsia"/>
                      <w:bCs/>
                      <w:szCs w:val="21"/>
                      <w:u w:val="single"/>
                    </w:rPr>
                    <w:t>9.18</w:t>
                  </w:r>
                </w:p>
              </w:tc>
              <w:tc>
                <w:tcPr>
                  <w:tcW w:w="1149" w:type="dxa"/>
                  <w:vAlign w:val="center"/>
                </w:tcPr>
                <w:p w:rsidR="00695214" w:rsidRDefault="00941118">
                  <w:pPr>
                    <w:tabs>
                      <w:tab w:val="left" w:pos="3405"/>
                    </w:tabs>
                    <w:snapToGrid w:val="0"/>
                    <w:jc w:val="center"/>
                    <w:rPr>
                      <w:bCs/>
                      <w:szCs w:val="21"/>
                      <w:u w:val="single"/>
                    </w:rPr>
                  </w:pPr>
                  <w:bookmarkStart w:id="13" w:name="OLE_LINK76"/>
                  <w:r>
                    <w:rPr>
                      <w:rFonts w:ascii="Arial" w:hAnsi="Arial" w:cs="Arial"/>
                      <w:bCs/>
                      <w:kern w:val="18"/>
                      <w:szCs w:val="21"/>
                      <w:u w:val="single"/>
                    </w:rPr>
                    <w:t>≤</w:t>
                  </w:r>
                  <w:r>
                    <w:rPr>
                      <w:rFonts w:hint="eastAsia"/>
                      <w:bCs/>
                      <w:kern w:val="18"/>
                      <w:szCs w:val="21"/>
                      <w:u w:val="single"/>
                    </w:rPr>
                    <w:t>50</w:t>
                  </w:r>
                  <w:bookmarkEnd w:id="13"/>
                </w:p>
              </w:tc>
            </w:tr>
            <w:tr w:rsidR="00695214">
              <w:trPr>
                <w:trHeight w:val="397"/>
              </w:trPr>
              <w:tc>
                <w:tcPr>
                  <w:tcW w:w="817" w:type="dxa"/>
                  <w:vAlign w:val="center"/>
                </w:tcPr>
                <w:p w:rsidR="00695214" w:rsidRDefault="00941118">
                  <w:pPr>
                    <w:tabs>
                      <w:tab w:val="left" w:pos="3405"/>
                    </w:tabs>
                    <w:snapToGrid w:val="0"/>
                    <w:jc w:val="center"/>
                    <w:rPr>
                      <w:bCs/>
                      <w:szCs w:val="21"/>
                      <w:u w:val="single"/>
                    </w:rPr>
                  </w:pPr>
                  <w:r>
                    <w:rPr>
                      <w:rFonts w:hint="eastAsia"/>
                      <w:bCs/>
                      <w:szCs w:val="21"/>
                      <w:u w:val="single"/>
                    </w:rPr>
                    <w:t>NO</w:t>
                  </w:r>
                  <w:r>
                    <w:rPr>
                      <w:rFonts w:hint="eastAsia"/>
                      <w:bCs/>
                      <w:szCs w:val="21"/>
                      <w:u w:val="single"/>
                      <w:vertAlign w:val="subscript"/>
                    </w:rPr>
                    <w:t>X</w:t>
                  </w:r>
                </w:p>
              </w:tc>
              <w:tc>
                <w:tcPr>
                  <w:tcW w:w="1145" w:type="dxa"/>
                  <w:vAlign w:val="center"/>
                </w:tcPr>
                <w:p w:rsidR="00695214" w:rsidRDefault="00941118">
                  <w:pPr>
                    <w:tabs>
                      <w:tab w:val="left" w:pos="3405"/>
                    </w:tabs>
                    <w:snapToGrid w:val="0"/>
                    <w:jc w:val="center"/>
                    <w:rPr>
                      <w:bCs/>
                      <w:szCs w:val="21"/>
                      <w:u w:val="single"/>
                    </w:rPr>
                  </w:pPr>
                  <w:r>
                    <w:rPr>
                      <w:rFonts w:hint="eastAsia"/>
                      <w:bCs/>
                      <w:szCs w:val="21"/>
                      <w:u w:val="single"/>
                    </w:rPr>
                    <w:t>3.8</w:t>
                  </w:r>
                </w:p>
              </w:tc>
              <w:tc>
                <w:tcPr>
                  <w:tcW w:w="1091" w:type="dxa"/>
                  <w:vAlign w:val="center"/>
                </w:tcPr>
                <w:p w:rsidR="00695214" w:rsidRDefault="00941118">
                  <w:pPr>
                    <w:tabs>
                      <w:tab w:val="left" w:pos="3405"/>
                    </w:tabs>
                    <w:snapToGrid w:val="0"/>
                    <w:jc w:val="center"/>
                    <w:rPr>
                      <w:bCs/>
                      <w:szCs w:val="21"/>
                      <w:u w:val="single"/>
                    </w:rPr>
                  </w:pPr>
                  <w:r>
                    <w:rPr>
                      <w:rFonts w:hint="eastAsia"/>
                      <w:bCs/>
                      <w:szCs w:val="21"/>
                      <w:u w:val="single"/>
                    </w:rPr>
                    <w:t>0.22</w:t>
                  </w:r>
                  <w:r>
                    <w:rPr>
                      <w:rFonts w:hint="eastAsia"/>
                      <w:bCs/>
                      <w:szCs w:val="21"/>
                      <w:u w:val="single"/>
                    </w:rPr>
                    <w:t>t/a</w:t>
                  </w:r>
                </w:p>
              </w:tc>
              <w:tc>
                <w:tcPr>
                  <w:tcW w:w="1160" w:type="dxa"/>
                  <w:vAlign w:val="center"/>
                </w:tcPr>
                <w:p w:rsidR="00695214" w:rsidRDefault="00941118">
                  <w:pPr>
                    <w:tabs>
                      <w:tab w:val="left" w:pos="3405"/>
                    </w:tabs>
                    <w:snapToGrid w:val="0"/>
                    <w:jc w:val="center"/>
                    <w:rPr>
                      <w:bCs/>
                      <w:szCs w:val="21"/>
                      <w:u w:val="single"/>
                    </w:rPr>
                  </w:pPr>
                  <w:r>
                    <w:rPr>
                      <w:rFonts w:hint="eastAsia"/>
                      <w:bCs/>
                      <w:szCs w:val="21"/>
                      <w:u w:val="single"/>
                    </w:rPr>
                    <w:t>34.89</w:t>
                  </w:r>
                </w:p>
              </w:tc>
              <w:tc>
                <w:tcPr>
                  <w:tcW w:w="1009" w:type="dxa"/>
                  <w:vAlign w:val="center"/>
                </w:tcPr>
                <w:p w:rsidR="00695214" w:rsidRDefault="00941118">
                  <w:pPr>
                    <w:tabs>
                      <w:tab w:val="left" w:pos="3405"/>
                    </w:tabs>
                    <w:snapToGrid w:val="0"/>
                    <w:jc w:val="center"/>
                    <w:rPr>
                      <w:bCs/>
                      <w:szCs w:val="21"/>
                      <w:u w:val="single"/>
                    </w:rPr>
                  </w:pPr>
                  <w:r>
                    <w:rPr>
                      <w:rFonts w:hint="eastAsia"/>
                      <w:bCs/>
                      <w:szCs w:val="21"/>
                      <w:u w:val="single"/>
                    </w:rPr>
                    <w:t>0.22</w:t>
                  </w:r>
                  <w:r>
                    <w:rPr>
                      <w:rFonts w:hint="eastAsia"/>
                      <w:bCs/>
                      <w:szCs w:val="21"/>
                      <w:u w:val="single"/>
                    </w:rPr>
                    <w:t>t/a</w:t>
                  </w:r>
                </w:p>
              </w:tc>
              <w:tc>
                <w:tcPr>
                  <w:tcW w:w="1077" w:type="dxa"/>
                  <w:vAlign w:val="center"/>
                </w:tcPr>
                <w:p w:rsidR="00695214" w:rsidRDefault="00941118">
                  <w:pPr>
                    <w:tabs>
                      <w:tab w:val="left" w:pos="3405"/>
                    </w:tabs>
                    <w:snapToGrid w:val="0"/>
                    <w:jc w:val="center"/>
                    <w:rPr>
                      <w:bCs/>
                      <w:szCs w:val="21"/>
                      <w:u w:val="single"/>
                    </w:rPr>
                  </w:pPr>
                  <w:r>
                    <w:rPr>
                      <w:rFonts w:hint="eastAsia"/>
                      <w:bCs/>
                      <w:szCs w:val="21"/>
                      <w:u w:val="single"/>
                    </w:rPr>
                    <w:t>0.61</w:t>
                  </w:r>
                </w:p>
              </w:tc>
              <w:tc>
                <w:tcPr>
                  <w:tcW w:w="1159" w:type="dxa"/>
                  <w:vAlign w:val="center"/>
                </w:tcPr>
                <w:p w:rsidR="00695214" w:rsidRDefault="00941118">
                  <w:pPr>
                    <w:tabs>
                      <w:tab w:val="left" w:pos="3405"/>
                    </w:tabs>
                    <w:snapToGrid w:val="0"/>
                    <w:jc w:val="center"/>
                    <w:rPr>
                      <w:bCs/>
                      <w:szCs w:val="21"/>
                      <w:u w:val="single"/>
                    </w:rPr>
                  </w:pPr>
                  <w:r>
                    <w:rPr>
                      <w:rFonts w:hint="eastAsia"/>
                      <w:bCs/>
                      <w:szCs w:val="21"/>
                      <w:u w:val="single"/>
                    </w:rPr>
                    <w:t>34.89</w:t>
                  </w:r>
                </w:p>
              </w:tc>
              <w:tc>
                <w:tcPr>
                  <w:tcW w:w="1149" w:type="dxa"/>
                  <w:vAlign w:val="center"/>
                </w:tcPr>
                <w:p w:rsidR="00695214" w:rsidRDefault="00941118">
                  <w:pPr>
                    <w:tabs>
                      <w:tab w:val="left" w:pos="3405"/>
                    </w:tabs>
                    <w:snapToGrid w:val="0"/>
                    <w:jc w:val="center"/>
                    <w:rPr>
                      <w:bCs/>
                      <w:szCs w:val="21"/>
                      <w:u w:val="single"/>
                    </w:rPr>
                  </w:pPr>
                  <w:r>
                    <w:rPr>
                      <w:rFonts w:ascii="Arial" w:hAnsi="Arial" w:cs="Arial"/>
                      <w:bCs/>
                      <w:kern w:val="18"/>
                      <w:szCs w:val="21"/>
                      <w:u w:val="single"/>
                    </w:rPr>
                    <w:t>≤</w:t>
                  </w:r>
                  <w:r>
                    <w:rPr>
                      <w:rFonts w:hint="eastAsia"/>
                      <w:bCs/>
                      <w:kern w:val="18"/>
                      <w:szCs w:val="21"/>
                      <w:u w:val="single"/>
                    </w:rPr>
                    <w:t>15</w:t>
                  </w:r>
                  <w:r>
                    <w:rPr>
                      <w:rFonts w:hint="eastAsia"/>
                      <w:bCs/>
                      <w:kern w:val="18"/>
                      <w:szCs w:val="21"/>
                      <w:u w:val="single"/>
                    </w:rPr>
                    <w:t>0</w:t>
                  </w:r>
                </w:p>
              </w:tc>
            </w:tr>
            <w:tr w:rsidR="00695214">
              <w:trPr>
                <w:trHeight w:val="397"/>
              </w:trPr>
              <w:tc>
                <w:tcPr>
                  <w:tcW w:w="817" w:type="dxa"/>
                  <w:vAlign w:val="center"/>
                </w:tcPr>
                <w:p w:rsidR="00695214" w:rsidRDefault="00941118">
                  <w:pPr>
                    <w:tabs>
                      <w:tab w:val="left" w:pos="3405"/>
                    </w:tabs>
                    <w:snapToGrid w:val="0"/>
                    <w:jc w:val="center"/>
                    <w:rPr>
                      <w:bCs/>
                      <w:szCs w:val="21"/>
                      <w:u w:val="single"/>
                    </w:rPr>
                  </w:pPr>
                  <w:r>
                    <w:rPr>
                      <w:rFonts w:hint="eastAsia"/>
                      <w:bCs/>
                      <w:szCs w:val="21"/>
                      <w:u w:val="single"/>
                    </w:rPr>
                    <w:t>颗粒物</w:t>
                  </w:r>
                </w:p>
              </w:tc>
              <w:tc>
                <w:tcPr>
                  <w:tcW w:w="1145" w:type="dxa"/>
                  <w:vAlign w:val="center"/>
                </w:tcPr>
                <w:p w:rsidR="00695214" w:rsidRDefault="00941118">
                  <w:pPr>
                    <w:tabs>
                      <w:tab w:val="left" w:pos="3405"/>
                    </w:tabs>
                    <w:snapToGrid w:val="0"/>
                    <w:jc w:val="center"/>
                    <w:rPr>
                      <w:bCs/>
                      <w:szCs w:val="21"/>
                      <w:u w:val="single"/>
                    </w:rPr>
                  </w:pPr>
                  <w:r>
                    <w:rPr>
                      <w:rFonts w:hint="eastAsia"/>
                      <w:bCs/>
                      <w:szCs w:val="21"/>
                      <w:u w:val="single"/>
                    </w:rPr>
                    <w:t>1.2</w:t>
                  </w:r>
                </w:p>
              </w:tc>
              <w:tc>
                <w:tcPr>
                  <w:tcW w:w="1091" w:type="dxa"/>
                  <w:vAlign w:val="center"/>
                </w:tcPr>
                <w:p w:rsidR="00695214" w:rsidRDefault="00941118">
                  <w:pPr>
                    <w:tabs>
                      <w:tab w:val="left" w:pos="3405"/>
                    </w:tabs>
                    <w:snapToGrid w:val="0"/>
                    <w:jc w:val="center"/>
                    <w:rPr>
                      <w:bCs/>
                      <w:szCs w:val="21"/>
                      <w:u w:val="single"/>
                    </w:rPr>
                  </w:pPr>
                  <w:r>
                    <w:rPr>
                      <w:rFonts w:hint="eastAsia"/>
                      <w:bCs/>
                      <w:szCs w:val="21"/>
                      <w:u w:val="single"/>
                    </w:rPr>
                    <w:t>0.07</w:t>
                  </w:r>
                  <w:r>
                    <w:rPr>
                      <w:rFonts w:hint="eastAsia"/>
                      <w:bCs/>
                      <w:szCs w:val="21"/>
                      <w:u w:val="single"/>
                    </w:rPr>
                    <w:t>t/a</w:t>
                  </w:r>
                </w:p>
              </w:tc>
              <w:tc>
                <w:tcPr>
                  <w:tcW w:w="1160" w:type="dxa"/>
                  <w:vAlign w:val="center"/>
                </w:tcPr>
                <w:p w:rsidR="00695214" w:rsidRDefault="00941118">
                  <w:pPr>
                    <w:tabs>
                      <w:tab w:val="left" w:pos="3405"/>
                    </w:tabs>
                    <w:snapToGrid w:val="0"/>
                    <w:jc w:val="center"/>
                    <w:rPr>
                      <w:bCs/>
                      <w:szCs w:val="21"/>
                      <w:u w:val="single"/>
                    </w:rPr>
                  </w:pPr>
                  <w:r>
                    <w:rPr>
                      <w:rFonts w:hint="eastAsia"/>
                      <w:bCs/>
                      <w:szCs w:val="21"/>
                      <w:u w:val="single"/>
                    </w:rPr>
                    <w:t>11.02</w:t>
                  </w:r>
                </w:p>
              </w:tc>
              <w:tc>
                <w:tcPr>
                  <w:tcW w:w="1009" w:type="dxa"/>
                  <w:vAlign w:val="center"/>
                </w:tcPr>
                <w:p w:rsidR="00695214" w:rsidRDefault="00941118">
                  <w:pPr>
                    <w:tabs>
                      <w:tab w:val="left" w:pos="3405"/>
                    </w:tabs>
                    <w:snapToGrid w:val="0"/>
                    <w:jc w:val="center"/>
                    <w:rPr>
                      <w:bCs/>
                      <w:szCs w:val="21"/>
                      <w:u w:val="single"/>
                    </w:rPr>
                  </w:pPr>
                  <w:r>
                    <w:rPr>
                      <w:rFonts w:hint="eastAsia"/>
                      <w:bCs/>
                      <w:szCs w:val="21"/>
                      <w:u w:val="single"/>
                    </w:rPr>
                    <w:t>0.07</w:t>
                  </w:r>
                  <w:r>
                    <w:rPr>
                      <w:rFonts w:hint="eastAsia"/>
                      <w:bCs/>
                      <w:szCs w:val="21"/>
                      <w:u w:val="single"/>
                    </w:rPr>
                    <w:t>t/a</w:t>
                  </w:r>
                </w:p>
              </w:tc>
              <w:tc>
                <w:tcPr>
                  <w:tcW w:w="1077" w:type="dxa"/>
                  <w:vAlign w:val="center"/>
                </w:tcPr>
                <w:p w:rsidR="00695214" w:rsidRDefault="00941118">
                  <w:pPr>
                    <w:tabs>
                      <w:tab w:val="left" w:pos="3405"/>
                    </w:tabs>
                    <w:snapToGrid w:val="0"/>
                    <w:jc w:val="center"/>
                    <w:rPr>
                      <w:bCs/>
                      <w:szCs w:val="21"/>
                      <w:u w:val="single"/>
                    </w:rPr>
                  </w:pPr>
                  <w:r>
                    <w:rPr>
                      <w:rFonts w:hint="eastAsia"/>
                      <w:bCs/>
                      <w:szCs w:val="21"/>
                      <w:u w:val="single"/>
                    </w:rPr>
                    <w:t>0.19</w:t>
                  </w:r>
                </w:p>
              </w:tc>
              <w:tc>
                <w:tcPr>
                  <w:tcW w:w="1159" w:type="dxa"/>
                  <w:vAlign w:val="center"/>
                </w:tcPr>
                <w:p w:rsidR="00695214" w:rsidRDefault="00941118">
                  <w:pPr>
                    <w:tabs>
                      <w:tab w:val="left" w:pos="3405"/>
                    </w:tabs>
                    <w:snapToGrid w:val="0"/>
                    <w:jc w:val="center"/>
                    <w:rPr>
                      <w:bCs/>
                      <w:szCs w:val="21"/>
                      <w:u w:val="single"/>
                    </w:rPr>
                  </w:pPr>
                  <w:r>
                    <w:rPr>
                      <w:rFonts w:hint="eastAsia"/>
                      <w:bCs/>
                      <w:szCs w:val="21"/>
                      <w:u w:val="single"/>
                    </w:rPr>
                    <w:t>11.02</w:t>
                  </w:r>
                </w:p>
              </w:tc>
              <w:tc>
                <w:tcPr>
                  <w:tcW w:w="1149" w:type="dxa"/>
                  <w:vAlign w:val="center"/>
                </w:tcPr>
                <w:p w:rsidR="00695214" w:rsidRDefault="00941118">
                  <w:pPr>
                    <w:tabs>
                      <w:tab w:val="left" w:pos="3405"/>
                    </w:tabs>
                    <w:snapToGrid w:val="0"/>
                    <w:jc w:val="center"/>
                    <w:rPr>
                      <w:rFonts w:ascii="Arial" w:hAnsi="Arial" w:cs="Arial"/>
                      <w:bCs/>
                      <w:kern w:val="18"/>
                      <w:szCs w:val="21"/>
                      <w:u w:val="single"/>
                    </w:rPr>
                  </w:pPr>
                  <w:r>
                    <w:rPr>
                      <w:rFonts w:ascii="Arial" w:hAnsi="Arial" w:cs="Arial"/>
                      <w:bCs/>
                      <w:kern w:val="18"/>
                      <w:szCs w:val="21"/>
                      <w:u w:val="single"/>
                    </w:rPr>
                    <w:t>≤</w:t>
                  </w:r>
                  <w:r>
                    <w:rPr>
                      <w:rFonts w:hint="eastAsia"/>
                      <w:bCs/>
                      <w:kern w:val="18"/>
                      <w:szCs w:val="21"/>
                      <w:u w:val="single"/>
                    </w:rPr>
                    <w:t>2</w:t>
                  </w:r>
                  <w:r>
                    <w:rPr>
                      <w:rFonts w:hint="eastAsia"/>
                      <w:bCs/>
                      <w:kern w:val="18"/>
                      <w:szCs w:val="21"/>
                      <w:u w:val="single"/>
                    </w:rPr>
                    <w:t>0</w:t>
                  </w:r>
                </w:p>
              </w:tc>
            </w:tr>
          </w:tbl>
          <w:p w:rsidR="00695214" w:rsidRDefault="00941118" w:rsidP="002F0F96">
            <w:pPr>
              <w:pStyle w:val="10"/>
              <w:spacing w:beforeLines="50" w:line="360" w:lineRule="auto"/>
              <w:ind w:firstLineChars="200" w:firstLine="482"/>
              <w:rPr>
                <w:b/>
                <w:szCs w:val="24"/>
              </w:rPr>
            </w:pPr>
            <w:r>
              <w:rPr>
                <w:rFonts w:hint="eastAsia"/>
                <w:b/>
                <w:szCs w:val="24"/>
              </w:rPr>
              <w:t>2</w:t>
            </w:r>
            <w:r>
              <w:rPr>
                <w:b/>
                <w:szCs w:val="24"/>
              </w:rPr>
              <w:t>、</w:t>
            </w:r>
            <w:r>
              <w:rPr>
                <w:rFonts w:hint="eastAsia"/>
                <w:b/>
                <w:szCs w:val="24"/>
              </w:rPr>
              <w:t>营运期废水</w:t>
            </w:r>
          </w:p>
          <w:p w:rsidR="00695214" w:rsidRDefault="00941118">
            <w:pPr>
              <w:spacing w:line="360" w:lineRule="auto"/>
              <w:ind w:firstLineChars="200" w:firstLine="480"/>
              <w:rPr>
                <w:sz w:val="24"/>
              </w:rPr>
            </w:pPr>
            <w:r>
              <w:rPr>
                <w:rFonts w:hint="eastAsia"/>
                <w:sz w:val="24"/>
              </w:rPr>
              <w:t>本项目属于扩建项目，新增一台</w:t>
            </w:r>
            <w:r>
              <w:rPr>
                <w:rFonts w:hint="eastAsia"/>
                <w:bCs/>
                <w:sz w:val="24"/>
                <w:szCs w:val="24"/>
              </w:rPr>
              <w:t>20</w:t>
            </w:r>
            <w:r>
              <w:rPr>
                <w:rFonts w:hint="eastAsia"/>
                <w:bCs/>
                <w:sz w:val="24"/>
                <w:szCs w:val="24"/>
              </w:rPr>
              <w:t>t/h</w:t>
            </w:r>
            <w:r>
              <w:rPr>
                <w:rFonts w:hint="eastAsia"/>
                <w:bCs/>
                <w:sz w:val="24"/>
                <w:szCs w:val="24"/>
              </w:rPr>
              <w:t>备用燃气锅炉，仅在原主用锅炉循环流化床锅炉出现故障或检修时启用。本项目不新增员工，故生活污水不新增，营运期废水主要为锅炉排污水。</w:t>
            </w:r>
            <w:r>
              <w:rPr>
                <w:rFonts w:hint="eastAsia"/>
                <w:sz w:val="24"/>
              </w:rPr>
              <w:t>本项目锅炉排污率为</w:t>
            </w:r>
            <w:r>
              <w:rPr>
                <w:rFonts w:hint="eastAsia"/>
                <w:sz w:val="24"/>
              </w:rPr>
              <w:t>1%</w:t>
            </w:r>
            <w:r>
              <w:rPr>
                <w:rFonts w:hint="eastAsia"/>
                <w:sz w:val="24"/>
              </w:rPr>
              <w:t>，则锅炉排污水量为</w:t>
            </w:r>
            <w:r>
              <w:rPr>
                <w:rFonts w:hint="eastAsia"/>
                <w:sz w:val="24"/>
              </w:rPr>
              <w:t>0.2</w:t>
            </w:r>
            <w:r>
              <w:rPr>
                <w:rFonts w:hint="eastAsia"/>
                <w:sz w:val="24"/>
              </w:rPr>
              <w:t>t/h</w:t>
            </w:r>
            <w:r>
              <w:rPr>
                <w:rFonts w:hint="eastAsia"/>
                <w:sz w:val="24"/>
              </w:rPr>
              <w:t>。</w:t>
            </w:r>
          </w:p>
          <w:p w:rsidR="00695214" w:rsidRDefault="00941118">
            <w:pPr>
              <w:pStyle w:val="10"/>
              <w:adjustRightInd w:val="0"/>
              <w:snapToGrid w:val="0"/>
              <w:spacing w:line="360" w:lineRule="auto"/>
              <w:ind w:firstLineChars="200" w:firstLine="482"/>
              <w:rPr>
                <w:b/>
                <w:szCs w:val="24"/>
              </w:rPr>
            </w:pPr>
            <w:r>
              <w:rPr>
                <w:rFonts w:hint="eastAsia"/>
                <w:b/>
                <w:szCs w:val="24"/>
              </w:rPr>
              <w:t>3</w:t>
            </w:r>
            <w:r>
              <w:rPr>
                <w:rFonts w:hint="eastAsia"/>
                <w:b/>
                <w:szCs w:val="24"/>
              </w:rPr>
              <w:t>、营运期</w:t>
            </w:r>
            <w:r>
              <w:rPr>
                <w:b/>
                <w:szCs w:val="24"/>
              </w:rPr>
              <w:t>噪声</w:t>
            </w:r>
          </w:p>
          <w:p w:rsidR="00695214" w:rsidRDefault="00941118">
            <w:pPr>
              <w:pStyle w:val="10"/>
              <w:adjustRightInd w:val="0"/>
              <w:snapToGrid w:val="0"/>
              <w:spacing w:line="360" w:lineRule="auto"/>
              <w:ind w:firstLineChars="200" w:firstLine="480"/>
              <w:rPr>
                <w:szCs w:val="24"/>
              </w:rPr>
            </w:pPr>
            <w:r>
              <w:rPr>
                <w:rFonts w:hint="eastAsia"/>
                <w:szCs w:val="24"/>
              </w:rPr>
              <w:t>本</w:t>
            </w:r>
            <w:r>
              <w:rPr>
                <w:rFonts w:hint="eastAsia"/>
                <w:szCs w:val="24"/>
              </w:rPr>
              <w:t>次扩建</w:t>
            </w:r>
            <w:r>
              <w:rPr>
                <w:rFonts w:hint="eastAsia"/>
                <w:szCs w:val="24"/>
              </w:rPr>
              <w:t>噪声主要来源于</w:t>
            </w:r>
            <w:r>
              <w:rPr>
                <w:rFonts w:hint="eastAsia"/>
                <w:szCs w:val="24"/>
              </w:rPr>
              <w:t>锅炉</w:t>
            </w:r>
            <w:r>
              <w:rPr>
                <w:rFonts w:hint="eastAsia"/>
                <w:szCs w:val="24"/>
              </w:rPr>
              <w:t>设备在运转过程中产生的机械动力学噪声和风机产生的气体动力学噪声</w:t>
            </w:r>
            <w:r>
              <w:rPr>
                <w:rFonts w:hint="eastAsia"/>
                <w:szCs w:val="24"/>
              </w:rPr>
              <w:t>，新建锅炉房内噪声源强约</w:t>
            </w:r>
            <w:r>
              <w:rPr>
                <w:rFonts w:hint="eastAsia"/>
                <w:szCs w:val="24"/>
              </w:rPr>
              <w:t>90</w:t>
            </w:r>
            <w:r>
              <w:rPr>
                <w:rFonts w:hint="eastAsia"/>
              </w:rPr>
              <w:t xml:space="preserve"> dB(A)</w:t>
            </w:r>
            <w:r>
              <w:rPr>
                <w:rFonts w:hint="eastAsia"/>
                <w:szCs w:val="24"/>
              </w:rPr>
              <w:t>。</w:t>
            </w:r>
          </w:p>
          <w:p w:rsidR="00695214" w:rsidRDefault="00941118">
            <w:pPr>
              <w:pStyle w:val="10"/>
              <w:adjustRightInd w:val="0"/>
              <w:snapToGrid w:val="0"/>
              <w:spacing w:line="360" w:lineRule="auto"/>
              <w:ind w:firstLineChars="200" w:firstLine="482"/>
              <w:rPr>
                <w:b/>
                <w:szCs w:val="24"/>
              </w:rPr>
            </w:pPr>
            <w:r>
              <w:rPr>
                <w:b/>
                <w:szCs w:val="24"/>
              </w:rPr>
              <w:t>4</w:t>
            </w:r>
            <w:r>
              <w:rPr>
                <w:b/>
                <w:szCs w:val="24"/>
              </w:rPr>
              <w:t>、固体废弃物</w:t>
            </w:r>
          </w:p>
          <w:p w:rsidR="00695214" w:rsidRDefault="00941118">
            <w:pPr>
              <w:pStyle w:val="10"/>
              <w:adjustRightInd w:val="0"/>
              <w:snapToGrid w:val="0"/>
              <w:spacing w:line="360" w:lineRule="auto"/>
              <w:ind w:firstLineChars="200" w:firstLine="480"/>
              <w:rPr>
                <w:color w:val="FF0000"/>
                <w:szCs w:val="24"/>
              </w:rPr>
            </w:pPr>
            <w:r>
              <w:rPr>
                <w:rFonts w:hint="eastAsia"/>
                <w:szCs w:val="24"/>
              </w:rPr>
              <w:lastRenderedPageBreak/>
              <w:t>本扩建项目仅新增一台</w:t>
            </w:r>
            <w:r>
              <w:rPr>
                <w:rFonts w:hint="eastAsia"/>
                <w:szCs w:val="24"/>
              </w:rPr>
              <w:t>20t/h</w:t>
            </w:r>
            <w:r>
              <w:rPr>
                <w:rFonts w:hint="eastAsia"/>
                <w:szCs w:val="24"/>
              </w:rPr>
              <w:t>备用燃气锅炉，</w:t>
            </w:r>
            <w:r>
              <w:rPr>
                <w:rFonts w:hint="eastAsia"/>
                <w:szCs w:val="24"/>
              </w:rPr>
              <w:t>不新增员工，故无新增固体废弃物产生。</w:t>
            </w:r>
          </w:p>
        </w:tc>
      </w:tr>
    </w:tbl>
    <w:p w:rsidR="00695214" w:rsidRDefault="00941118">
      <w:pPr>
        <w:pStyle w:val="aaaaa"/>
        <w:spacing w:before="0" w:after="0"/>
        <w:jc w:val="both"/>
        <w:rPr>
          <w:color w:val="auto"/>
        </w:rPr>
      </w:pPr>
      <w:bookmarkStart w:id="14" w:name="_Toc26771"/>
      <w:bookmarkStart w:id="15" w:name="_Toc27486"/>
      <w:r>
        <w:rPr>
          <w:color w:val="auto"/>
        </w:rPr>
        <w:lastRenderedPageBreak/>
        <w:t>六、项目主要污染物产生及预计排放情况</w:t>
      </w:r>
      <w:bookmarkEnd w:id="14"/>
      <w:bookmarkEnd w:id="15"/>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26"/>
        <w:gridCol w:w="1605"/>
        <w:gridCol w:w="1712"/>
        <w:gridCol w:w="1217"/>
        <w:gridCol w:w="1760"/>
        <w:gridCol w:w="1183"/>
      </w:tblGrid>
      <w:tr w:rsidR="00695214">
        <w:trPr>
          <w:trHeight w:val="340"/>
        </w:trPr>
        <w:tc>
          <w:tcPr>
            <w:tcW w:w="313" w:type="pct"/>
            <w:vAlign w:val="center"/>
          </w:tcPr>
          <w:p w:rsidR="00695214" w:rsidRDefault="00941118">
            <w:pPr>
              <w:jc w:val="center"/>
              <w:rPr>
                <w:sz w:val="24"/>
                <w:szCs w:val="24"/>
              </w:rPr>
            </w:pPr>
            <w:r>
              <w:rPr>
                <w:sz w:val="24"/>
                <w:szCs w:val="24"/>
              </w:rPr>
              <w:t>内容</w:t>
            </w:r>
          </w:p>
          <w:p w:rsidR="00695214" w:rsidRDefault="00941118">
            <w:pPr>
              <w:jc w:val="center"/>
              <w:rPr>
                <w:sz w:val="24"/>
                <w:szCs w:val="24"/>
              </w:rPr>
            </w:pPr>
            <w:r>
              <w:rPr>
                <w:sz w:val="24"/>
                <w:szCs w:val="24"/>
              </w:rPr>
              <w:t>类型</w:t>
            </w:r>
          </w:p>
        </w:tc>
        <w:tc>
          <w:tcPr>
            <w:tcW w:w="566" w:type="pct"/>
            <w:vAlign w:val="center"/>
          </w:tcPr>
          <w:p w:rsidR="00695214" w:rsidRDefault="00941118">
            <w:pPr>
              <w:jc w:val="center"/>
              <w:rPr>
                <w:sz w:val="24"/>
                <w:szCs w:val="24"/>
              </w:rPr>
            </w:pPr>
            <w:r>
              <w:rPr>
                <w:sz w:val="24"/>
                <w:szCs w:val="24"/>
              </w:rPr>
              <w:t>排放源</w:t>
            </w:r>
          </w:p>
        </w:tc>
        <w:tc>
          <w:tcPr>
            <w:tcW w:w="884" w:type="pct"/>
            <w:vAlign w:val="center"/>
          </w:tcPr>
          <w:p w:rsidR="00695214" w:rsidRDefault="00941118">
            <w:pPr>
              <w:jc w:val="center"/>
              <w:rPr>
                <w:sz w:val="24"/>
                <w:szCs w:val="24"/>
              </w:rPr>
            </w:pPr>
            <w:r>
              <w:rPr>
                <w:sz w:val="24"/>
                <w:szCs w:val="24"/>
              </w:rPr>
              <w:t>污染物名称</w:t>
            </w:r>
          </w:p>
        </w:tc>
        <w:tc>
          <w:tcPr>
            <w:tcW w:w="1614" w:type="pct"/>
            <w:gridSpan w:val="2"/>
            <w:vAlign w:val="center"/>
          </w:tcPr>
          <w:p w:rsidR="00695214" w:rsidRDefault="00941118">
            <w:pPr>
              <w:jc w:val="center"/>
              <w:rPr>
                <w:sz w:val="24"/>
                <w:szCs w:val="24"/>
              </w:rPr>
            </w:pPr>
            <w:r>
              <w:rPr>
                <w:sz w:val="24"/>
                <w:szCs w:val="24"/>
              </w:rPr>
              <w:t>处理前产生浓度及产生量</w:t>
            </w:r>
          </w:p>
        </w:tc>
        <w:tc>
          <w:tcPr>
            <w:tcW w:w="1621" w:type="pct"/>
            <w:gridSpan w:val="2"/>
            <w:vAlign w:val="center"/>
          </w:tcPr>
          <w:p w:rsidR="00695214" w:rsidRDefault="00941118">
            <w:pPr>
              <w:jc w:val="center"/>
              <w:rPr>
                <w:sz w:val="24"/>
                <w:szCs w:val="24"/>
              </w:rPr>
            </w:pPr>
            <w:r>
              <w:rPr>
                <w:sz w:val="24"/>
                <w:szCs w:val="24"/>
              </w:rPr>
              <w:t>排放浓度及排放量</w:t>
            </w:r>
          </w:p>
        </w:tc>
      </w:tr>
      <w:tr w:rsidR="00695214">
        <w:trPr>
          <w:trHeight w:val="397"/>
        </w:trPr>
        <w:tc>
          <w:tcPr>
            <w:tcW w:w="313" w:type="pct"/>
            <w:vMerge w:val="restart"/>
            <w:vAlign w:val="center"/>
          </w:tcPr>
          <w:p w:rsidR="00695214" w:rsidRDefault="00941118">
            <w:pPr>
              <w:jc w:val="center"/>
              <w:rPr>
                <w:sz w:val="24"/>
                <w:szCs w:val="24"/>
              </w:rPr>
            </w:pPr>
            <w:r>
              <w:rPr>
                <w:rFonts w:hint="eastAsia"/>
                <w:sz w:val="24"/>
                <w:szCs w:val="24"/>
              </w:rPr>
              <w:t>大</w:t>
            </w:r>
            <w:r>
              <w:rPr>
                <w:sz w:val="24"/>
                <w:szCs w:val="24"/>
              </w:rPr>
              <w:t>气</w:t>
            </w:r>
          </w:p>
          <w:p w:rsidR="00695214" w:rsidRDefault="00941118">
            <w:pPr>
              <w:jc w:val="center"/>
              <w:rPr>
                <w:sz w:val="24"/>
                <w:szCs w:val="24"/>
              </w:rPr>
            </w:pPr>
            <w:r>
              <w:rPr>
                <w:sz w:val="24"/>
                <w:szCs w:val="24"/>
              </w:rPr>
              <w:t>污</w:t>
            </w:r>
          </w:p>
          <w:p w:rsidR="00695214" w:rsidRDefault="00941118">
            <w:pPr>
              <w:jc w:val="center"/>
              <w:rPr>
                <w:sz w:val="24"/>
                <w:szCs w:val="24"/>
              </w:rPr>
            </w:pPr>
            <w:r>
              <w:rPr>
                <w:sz w:val="24"/>
                <w:szCs w:val="24"/>
              </w:rPr>
              <w:t>染</w:t>
            </w:r>
          </w:p>
          <w:p w:rsidR="00695214" w:rsidRDefault="00941118">
            <w:pPr>
              <w:jc w:val="center"/>
              <w:rPr>
                <w:sz w:val="24"/>
                <w:szCs w:val="24"/>
              </w:rPr>
            </w:pPr>
            <w:r>
              <w:rPr>
                <w:sz w:val="24"/>
                <w:szCs w:val="24"/>
              </w:rPr>
              <w:t>物</w:t>
            </w:r>
          </w:p>
        </w:tc>
        <w:tc>
          <w:tcPr>
            <w:tcW w:w="566" w:type="pct"/>
            <w:vMerge w:val="restart"/>
            <w:vAlign w:val="center"/>
          </w:tcPr>
          <w:p w:rsidR="00695214" w:rsidRDefault="00941118">
            <w:pPr>
              <w:jc w:val="center"/>
              <w:rPr>
                <w:sz w:val="24"/>
                <w:szCs w:val="24"/>
                <w:u w:val="single"/>
              </w:rPr>
            </w:pPr>
            <w:r>
              <w:rPr>
                <w:sz w:val="24"/>
                <w:szCs w:val="24"/>
                <w:u w:val="single"/>
              </w:rPr>
              <w:t>锅炉废气</w:t>
            </w:r>
          </w:p>
        </w:tc>
        <w:tc>
          <w:tcPr>
            <w:tcW w:w="884" w:type="pct"/>
            <w:vAlign w:val="center"/>
          </w:tcPr>
          <w:p w:rsidR="00695214" w:rsidRDefault="00941118">
            <w:pPr>
              <w:widowControl/>
              <w:jc w:val="center"/>
              <w:textAlignment w:val="center"/>
              <w:rPr>
                <w:sz w:val="24"/>
                <w:szCs w:val="24"/>
                <w:u w:val="single"/>
              </w:rPr>
            </w:pPr>
            <w:r>
              <w:rPr>
                <w:sz w:val="24"/>
                <w:szCs w:val="24"/>
                <w:u w:val="single"/>
              </w:rPr>
              <w:t>废气量</w:t>
            </w:r>
          </w:p>
        </w:tc>
        <w:tc>
          <w:tcPr>
            <w:tcW w:w="1614" w:type="pct"/>
            <w:gridSpan w:val="2"/>
            <w:vAlign w:val="center"/>
          </w:tcPr>
          <w:p w:rsidR="00695214" w:rsidRDefault="00941118">
            <w:pPr>
              <w:widowControl/>
              <w:jc w:val="center"/>
              <w:textAlignment w:val="bottom"/>
              <w:rPr>
                <w:sz w:val="24"/>
                <w:szCs w:val="24"/>
                <w:u w:val="single"/>
              </w:rPr>
            </w:pPr>
            <w:r>
              <w:rPr>
                <w:rFonts w:hint="eastAsia"/>
                <w:kern w:val="0"/>
                <w:sz w:val="24"/>
                <w:szCs w:val="24"/>
                <w:u w:val="single"/>
              </w:rPr>
              <w:t>627</w:t>
            </w:r>
            <w:r>
              <w:rPr>
                <w:kern w:val="0"/>
                <w:sz w:val="24"/>
                <w:szCs w:val="24"/>
                <w:u w:val="single"/>
              </w:rPr>
              <w:t>万</w:t>
            </w:r>
            <w:r>
              <w:rPr>
                <w:kern w:val="0"/>
                <w:sz w:val="24"/>
                <w:szCs w:val="24"/>
                <w:u w:val="single"/>
              </w:rPr>
              <w:t>m</w:t>
            </w:r>
            <w:r>
              <w:rPr>
                <w:kern w:val="0"/>
                <w:sz w:val="24"/>
                <w:szCs w:val="24"/>
                <w:u w:val="single"/>
                <w:vertAlign w:val="superscript"/>
              </w:rPr>
              <w:t>3</w:t>
            </w:r>
            <w:r>
              <w:rPr>
                <w:kern w:val="0"/>
                <w:sz w:val="24"/>
                <w:szCs w:val="24"/>
                <w:u w:val="single"/>
              </w:rPr>
              <w:t>/a</w:t>
            </w:r>
          </w:p>
        </w:tc>
        <w:tc>
          <w:tcPr>
            <w:tcW w:w="1621" w:type="pct"/>
            <w:gridSpan w:val="2"/>
            <w:vAlign w:val="center"/>
          </w:tcPr>
          <w:p w:rsidR="00695214" w:rsidRDefault="00941118">
            <w:pPr>
              <w:widowControl/>
              <w:jc w:val="center"/>
              <w:textAlignment w:val="bottom"/>
              <w:rPr>
                <w:sz w:val="24"/>
                <w:szCs w:val="24"/>
                <w:u w:val="single"/>
              </w:rPr>
            </w:pPr>
            <w:r>
              <w:rPr>
                <w:rFonts w:hint="eastAsia"/>
                <w:kern w:val="0"/>
                <w:sz w:val="24"/>
                <w:szCs w:val="24"/>
                <w:u w:val="single"/>
              </w:rPr>
              <w:t>627</w:t>
            </w:r>
            <w:r>
              <w:rPr>
                <w:kern w:val="0"/>
                <w:sz w:val="24"/>
                <w:szCs w:val="24"/>
                <w:u w:val="single"/>
              </w:rPr>
              <w:t>万</w:t>
            </w:r>
            <w:r>
              <w:rPr>
                <w:kern w:val="0"/>
                <w:sz w:val="24"/>
                <w:szCs w:val="24"/>
                <w:u w:val="single"/>
              </w:rPr>
              <w:t>m</w:t>
            </w:r>
            <w:r>
              <w:rPr>
                <w:kern w:val="0"/>
                <w:sz w:val="24"/>
                <w:szCs w:val="24"/>
                <w:u w:val="single"/>
                <w:vertAlign w:val="superscript"/>
              </w:rPr>
              <w:t>3</w:t>
            </w:r>
            <w:r>
              <w:rPr>
                <w:kern w:val="0"/>
                <w:sz w:val="24"/>
                <w:szCs w:val="24"/>
                <w:u w:val="single"/>
              </w:rPr>
              <w:t>/a</w:t>
            </w:r>
          </w:p>
        </w:tc>
      </w:tr>
      <w:tr w:rsidR="00695214">
        <w:trPr>
          <w:trHeight w:val="567"/>
        </w:trPr>
        <w:tc>
          <w:tcPr>
            <w:tcW w:w="313" w:type="pct"/>
            <w:vMerge/>
            <w:vAlign w:val="center"/>
          </w:tcPr>
          <w:p w:rsidR="00695214" w:rsidRDefault="00695214">
            <w:pPr>
              <w:jc w:val="center"/>
              <w:rPr>
                <w:sz w:val="24"/>
                <w:szCs w:val="24"/>
              </w:rPr>
            </w:pPr>
          </w:p>
        </w:tc>
        <w:tc>
          <w:tcPr>
            <w:tcW w:w="566" w:type="pct"/>
            <w:vMerge/>
            <w:vAlign w:val="center"/>
          </w:tcPr>
          <w:p w:rsidR="00695214" w:rsidRDefault="00695214">
            <w:pPr>
              <w:jc w:val="center"/>
              <w:rPr>
                <w:sz w:val="24"/>
                <w:szCs w:val="24"/>
                <w:u w:val="single"/>
              </w:rPr>
            </w:pPr>
          </w:p>
        </w:tc>
        <w:tc>
          <w:tcPr>
            <w:tcW w:w="884" w:type="pct"/>
            <w:vAlign w:val="center"/>
          </w:tcPr>
          <w:p w:rsidR="00695214" w:rsidRDefault="00941118">
            <w:pPr>
              <w:widowControl/>
              <w:jc w:val="center"/>
              <w:textAlignment w:val="center"/>
              <w:rPr>
                <w:kern w:val="0"/>
                <w:sz w:val="24"/>
                <w:szCs w:val="24"/>
                <w:u w:val="single"/>
              </w:rPr>
            </w:pPr>
            <w:r>
              <w:rPr>
                <w:kern w:val="0"/>
                <w:sz w:val="24"/>
                <w:szCs w:val="24"/>
                <w:u w:val="single"/>
              </w:rPr>
              <w:t>SO</w:t>
            </w:r>
            <w:r>
              <w:rPr>
                <w:rStyle w:val="font11"/>
                <w:color w:val="auto"/>
                <w:sz w:val="24"/>
                <w:szCs w:val="24"/>
                <w:u w:val="single"/>
              </w:rPr>
              <w:t>2</w:t>
            </w:r>
          </w:p>
        </w:tc>
        <w:tc>
          <w:tcPr>
            <w:tcW w:w="1711" w:type="dxa"/>
            <w:vAlign w:val="center"/>
          </w:tcPr>
          <w:p w:rsidR="00695214" w:rsidRDefault="00941118">
            <w:pPr>
              <w:tabs>
                <w:tab w:val="left" w:pos="3405"/>
              </w:tabs>
              <w:snapToGrid w:val="0"/>
              <w:jc w:val="center"/>
              <w:rPr>
                <w:sz w:val="24"/>
                <w:szCs w:val="24"/>
                <w:u w:val="single"/>
              </w:rPr>
            </w:pPr>
            <w:r>
              <w:rPr>
                <w:rFonts w:hint="eastAsia"/>
                <w:sz w:val="24"/>
                <w:szCs w:val="24"/>
                <w:u w:val="single"/>
              </w:rPr>
              <w:t>9.18</w:t>
            </w:r>
            <w:r>
              <w:rPr>
                <w:sz w:val="24"/>
                <w:szCs w:val="24"/>
                <w:u w:val="single"/>
              </w:rPr>
              <w:t>mg/m</w:t>
            </w:r>
            <w:r>
              <w:rPr>
                <w:sz w:val="24"/>
                <w:szCs w:val="24"/>
                <w:u w:val="single"/>
                <w:vertAlign w:val="superscript"/>
              </w:rPr>
              <w:t>3</w:t>
            </w:r>
          </w:p>
        </w:tc>
        <w:tc>
          <w:tcPr>
            <w:tcW w:w="1216" w:type="dxa"/>
            <w:vAlign w:val="center"/>
          </w:tcPr>
          <w:p w:rsidR="00695214" w:rsidRDefault="00941118">
            <w:pPr>
              <w:tabs>
                <w:tab w:val="left" w:pos="3405"/>
              </w:tabs>
              <w:snapToGrid w:val="0"/>
              <w:jc w:val="center"/>
              <w:rPr>
                <w:bCs/>
                <w:sz w:val="24"/>
                <w:szCs w:val="24"/>
                <w:u w:val="single"/>
              </w:rPr>
            </w:pPr>
            <w:r>
              <w:rPr>
                <w:rFonts w:hint="eastAsia"/>
                <w:bCs/>
                <w:sz w:val="24"/>
                <w:szCs w:val="24"/>
                <w:u w:val="single"/>
              </w:rPr>
              <w:t>0.06t/a</w:t>
            </w:r>
          </w:p>
        </w:tc>
        <w:tc>
          <w:tcPr>
            <w:tcW w:w="1759"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sz w:val="24"/>
                <w:szCs w:val="24"/>
                <w:u w:val="single"/>
              </w:rPr>
              <w:t>9.18</w:t>
            </w:r>
            <w:r>
              <w:rPr>
                <w:sz w:val="24"/>
                <w:szCs w:val="24"/>
                <w:u w:val="single"/>
              </w:rPr>
              <w:t>mg/m</w:t>
            </w:r>
            <w:r>
              <w:rPr>
                <w:sz w:val="24"/>
                <w:szCs w:val="24"/>
                <w:u w:val="single"/>
                <w:vertAlign w:val="superscript"/>
              </w:rPr>
              <w:t>3</w:t>
            </w:r>
          </w:p>
        </w:tc>
        <w:tc>
          <w:tcPr>
            <w:tcW w:w="1183"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bCs/>
                <w:sz w:val="24"/>
                <w:szCs w:val="24"/>
                <w:u w:val="single"/>
              </w:rPr>
              <w:t>0.06t/a</w:t>
            </w:r>
          </w:p>
        </w:tc>
      </w:tr>
      <w:tr w:rsidR="00695214">
        <w:trPr>
          <w:trHeight w:val="567"/>
        </w:trPr>
        <w:tc>
          <w:tcPr>
            <w:tcW w:w="313" w:type="pct"/>
            <w:vMerge/>
            <w:vAlign w:val="center"/>
          </w:tcPr>
          <w:p w:rsidR="00695214" w:rsidRDefault="00695214">
            <w:pPr>
              <w:jc w:val="center"/>
              <w:rPr>
                <w:sz w:val="24"/>
                <w:szCs w:val="24"/>
              </w:rPr>
            </w:pPr>
          </w:p>
        </w:tc>
        <w:tc>
          <w:tcPr>
            <w:tcW w:w="566" w:type="pct"/>
            <w:vMerge/>
            <w:vAlign w:val="center"/>
          </w:tcPr>
          <w:p w:rsidR="00695214" w:rsidRDefault="00695214">
            <w:pPr>
              <w:jc w:val="center"/>
              <w:rPr>
                <w:sz w:val="24"/>
                <w:szCs w:val="24"/>
                <w:u w:val="single"/>
              </w:rPr>
            </w:pPr>
          </w:p>
        </w:tc>
        <w:tc>
          <w:tcPr>
            <w:tcW w:w="884" w:type="pct"/>
            <w:vAlign w:val="center"/>
          </w:tcPr>
          <w:p w:rsidR="00695214" w:rsidRDefault="00941118">
            <w:pPr>
              <w:widowControl/>
              <w:jc w:val="center"/>
              <w:textAlignment w:val="center"/>
              <w:rPr>
                <w:sz w:val="24"/>
                <w:szCs w:val="24"/>
                <w:u w:val="single"/>
              </w:rPr>
            </w:pPr>
            <w:r>
              <w:rPr>
                <w:kern w:val="0"/>
                <w:sz w:val="24"/>
                <w:szCs w:val="24"/>
                <w:u w:val="single"/>
              </w:rPr>
              <w:t>氮氧化物</w:t>
            </w:r>
          </w:p>
        </w:tc>
        <w:tc>
          <w:tcPr>
            <w:tcW w:w="1711" w:type="dxa"/>
            <w:vAlign w:val="center"/>
          </w:tcPr>
          <w:p w:rsidR="00695214" w:rsidRDefault="00941118">
            <w:pPr>
              <w:tabs>
                <w:tab w:val="left" w:pos="3405"/>
              </w:tabs>
              <w:snapToGrid w:val="0"/>
              <w:jc w:val="center"/>
              <w:rPr>
                <w:sz w:val="24"/>
                <w:szCs w:val="24"/>
                <w:u w:val="single"/>
              </w:rPr>
            </w:pPr>
            <w:r>
              <w:rPr>
                <w:rFonts w:hint="eastAsia"/>
                <w:sz w:val="24"/>
                <w:szCs w:val="24"/>
                <w:u w:val="single"/>
              </w:rPr>
              <w:t>34.89</w:t>
            </w:r>
            <w:r>
              <w:rPr>
                <w:sz w:val="24"/>
                <w:szCs w:val="24"/>
                <w:u w:val="single"/>
              </w:rPr>
              <w:t>mg/m</w:t>
            </w:r>
            <w:r>
              <w:rPr>
                <w:sz w:val="24"/>
                <w:szCs w:val="24"/>
                <w:u w:val="single"/>
                <w:vertAlign w:val="superscript"/>
              </w:rPr>
              <w:t>3</w:t>
            </w:r>
          </w:p>
        </w:tc>
        <w:tc>
          <w:tcPr>
            <w:tcW w:w="1216" w:type="dxa"/>
            <w:vAlign w:val="center"/>
          </w:tcPr>
          <w:p w:rsidR="00695214" w:rsidRDefault="00941118">
            <w:pPr>
              <w:tabs>
                <w:tab w:val="left" w:pos="3405"/>
              </w:tabs>
              <w:snapToGrid w:val="0"/>
              <w:jc w:val="center"/>
              <w:rPr>
                <w:bCs/>
                <w:sz w:val="24"/>
                <w:szCs w:val="24"/>
                <w:u w:val="single"/>
              </w:rPr>
            </w:pPr>
            <w:r>
              <w:rPr>
                <w:rFonts w:hint="eastAsia"/>
                <w:bCs/>
                <w:sz w:val="24"/>
                <w:szCs w:val="24"/>
                <w:u w:val="single"/>
              </w:rPr>
              <w:t>0.22t/a</w:t>
            </w:r>
          </w:p>
        </w:tc>
        <w:tc>
          <w:tcPr>
            <w:tcW w:w="1759"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sz w:val="24"/>
                <w:szCs w:val="24"/>
                <w:u w:val="single"/>
              </w:rPr>
              <w:t>34.89</w:t>
            </w:r>
            <w:r>
              <w:rPr>
                <w:sz w:val="24"/>
                <w:szCs w:val="24"/>
                <w:u w:val="single"/>
              </w:rPr>
              <w:t>mg/m</w:t>
            </w:r>
            <w:r>
              <w:rPr>
                <w:sz w:val="24"/>
                <w:szCs w:val="24"/>
                <w:u w:val="single"/>
                <w:vertAlign w:val="superscript"/>
              </w:rPr>
              <w:t>3</w:t>
            </w:r>
          </w:p>
        </w:tc>
        <w:tc>
          <w:tcPr>
            <w:tcW w:w="1183"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bCs/>
                <w:sz w:val="24"/>
                <w:szCs w:val="24"/>
                <w:u w:val="single"/>
              </w:rPr>
              <w:t>0.22t/a</w:t>
            </w:r>
          </w:p>
        </w:tc>
      </w:tr>
      <w:tr w:rsidR="00695214">
        <w:trPr>
          <w:trHeight w:val="477"/>
        </w:trPr>
        <w:tc>
          <w:tcPr>
            <w:tcW w:w="313" w:type="pct"/>
            <w:vMerge/>
            <w:vAlign w:val="center"/>
          </w:tcPr>
          <w:p w:rsidR="00695214" w:rsidRDefault="00695214">
            <w:pPr>
              <w:jc w:val="center"/>
              <w:rPr>
                <w:sz w:val="24"/>
                <w:szCs w:val="24"/>
              </w:rPr>
            </w:pPr>
          </w:p>
        </w:tc>
        <w:tc>
          <w:tcPr>
            <w:tcW w:w="566" w:type="pct"/>
            <w:vMerge/>
            <w:vAlign w:val="center"/>
          </w:tcPr>
          <w:p w:rsidR="00695214" w:rsidRDefault="00695214">
            <w:pPr>
              <w:jc w:val="center"/>
              <w:rPr>
                <w:sz w:val="24"/>
                <w:szCs w:val="24"/>
                <w:u w:val="single"/>
              </w:rPr>
            </w:pPr>
          </w:p>
        </w:tc>
        <w:tc>
          <w:tcPr>
            <w:tcW w:w="884" w:type="pct"/>
            <w:vAlign w:val="center"/>
          </w:tcPr>
          <w:p w:rsidR="00695214" w:rsidRDefault="00941118">
            <w:pPr>
              <w:widowControl/>
              <w:jc w:val="center"/>
              <w:textAlignment w:val="center"/>
              <w:rPr>
                <w:sz w:val="24"/>
                <w:szCs w:val="24"/>
                <w:u w:val="single"/>
              </w:rPr>
            </w:pPr>
            <w:r>
              <w:rPr>
                <w:rFonts w:hint="eastAsia"/>
                <w:sz w:val="24"/>
                <w:szCs w:val="24"/>
                <w:u w:val="single"/>
              </w:rPr>
              <w:t>颗粒物</w:t>
            </w:r>
          </w:p>
        </w:tc>
        <w:tc>
          <w:tcPr>
            <w:tcW w:w="1711" w:type="dxa"/>
            <w:vAlign w:val="center"/>
          </w:tcPr>
          <w:p w:rsidR="00695214" w:rsidRDefault="00941118">
            <w:pPr>
              <w:tabs>
                <w:tab w:val="left" w:pos="3405"/>
              </w:tabs>
              <w:snapToGrid w:val="0"/>
              <w:jc w:val="center"/>
              <w:rPr>
                <w:sz w:val="24"/>
                <w:szCs w:val="24"/>
                <w:u w:val="single"/>
              </w:rPr>
            </w:pPr>
            <w:r>
              <w:rPr>
                <w:rFonts w:hint="eastAsia"/>
                <w:sz w:val="24"/>
                <w:szCs w:val="24"/>
                <w:u w:val="single"/>
              </w:rPr>
              <w:t>11.02</w:t>
            </w:r>
            <w:r>
              <w:rPr>
                <w:sz w:val="24"/>
                <w:szCs w:val="24"/>
                <w:u w:val="single"/>
              </w:rPr>
              <w:t>mg/m</w:t>
            </w:r>
            <w:r>
              <w:rPr>
                <w:sz w:val="24"/>
                <w:szCs w:val="24"/>
                <w:u w:val="single"/>
                <w:vertAlign w:val="superscript"/>
              </w:rPr>
              <w:t>3</w:t>
            </w:r>
          </w:p>
        </w:tc>
        <w:tc>
          <w:tcPr>
            <w:tcW w:w="1216" w:type="dxa"/>
            <w:vAlign w:val="center"/>
          </w:tcPr>
          <w:p w:rsidR="00695214" w:rsidRDefault="00941118">
            <w:pPr>
              <w:tabs>
                <w:tab w:val="left" w:pos="3405"/>
              </w:tabs>
              <w:snapToGrid w:val="0"/>
              <w:jc w:val="center"/>
              <w:rPr>
                <w:bCs/>
                <w:sz w:val="24"/>
                <w:szCs w:val="24"/>
                <w:u w:val="single"/>
              </w:rPr>
            </w:pPr>
            <w:r>
              <w:rPr>
                <w:rFonts w:hint="eastAsia"/>
                <w:bCs/>
                <w:sz w:val="24"/>
                <w:szCs w:val="24"/>
                <w:u w:val="single"/>
              </w:rPr>
              <w:t>0.07t/a</w:t>
            </w:r>
          </w:p>
        </w:tc>
        <w:tc>
          <w:tcPr>
            <w:tcW w:w="1759"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sz w:val="24"/>
                <w:szCs w:val="24"/>
                <w:u w:val="single"/>
              </w:rPr>
              <w:t>11.02</w:t>
            </w:r>
            <w:r>
              <w:rPr>
                <w:sz w:val="24"/>
                <w:szCs w:val="24"/>
                <w:u w:val="single"/>
              </w:rPr>
              <w:t>mg/m</w:t>
            </w:r>
            <w:r>
              <w:rPr>
                <w:sz w:val="24"/>
                <w:szCs w:val="24"/>
                <w:u w:val="single"/>
                <w:vertAlign w:val="superscript"/>
              </w:rPr>
              <w:t>3</w:t>
            </w:r>
          </w:p>
        </w:tc>
        <w:tc>
          <w:tcPr>
            <w:tcW w:w="1183" w:type="dxa"/>
            <w:vAlign w:val="center"/>
          </w:tcPr>
          <w:p w:rsidR="00695214" w:rsidRDefault="00941118">
            <w:pPr>
              <w:tabs>
                <w:tab w:val="left" w:pos="3405"/>
              </w:tabs>
              <w:snapToGrid w:val="0"/>
              <w:jc w:val="center"/>
              <w:rPr>
                <w:rFonts w:ascii="宋体" w:hAnsi="宋体" w:cs="宋体"/>
                <w:color w:val="000000"/>
                <w:sz w:val="24"/>
                <w:szCs w:val="24"/>
                <w:u w:val="single"/>
              </w:rPr>
            </w:pPr>
            <w:r>
              <w:rPr>
                <w:rFonts w:hint="eastAsia"/>
                <w:bCs/>
                <w:sz w:val="24"/>
                <w:szCs w:val="24"/>
                <w:u w:val="single"/>
              </w:rPr>
              <w:t>0.07t/a</w:t>
            </w:r>
          </w:p>
        </w:tc>
      </w:tr>
      <w:tr w:rsidR="00695214">
        <w:trPr>
          <w:trHeight w:val="340"/>
        </w:trPr>
        <w:tc>
          <w:tcPr>
            <w:tcW w:w="313" w:type="pct"/>
            <w:vAlign w:val="center"/>
          </w:tcPr>
          <w:p w:rsidR="00695214" w:rsidRDefault="00941118">
            <w:pPr>
              <w:jc w:val="center"/>
              <w:rPr>
                <w:sz w:val="24"/>
                <w:szCs w:val="24"/>
              </w:rPr>
            </w:pPr>
            <w:r>
              <w:rPr>
                <w:rFonts w:hint="eastAsia"/>
                <w:sz w:val="24"/>
                <w:szCs w:val="24"/>
              </w:rPr>
              <w:t>水</w:t>
            </w:r>
          </w:p>
          <w:p w:rsidR="00695214" w:rsidRDefault="00941118">
            <w:pPr>
              <w:jc w:val="center"/>
              <w:rPr>
                <w:sz w:val="24"/>
                <w:szCs w:val="24"/>
              </w:rPr>
            </w:pPr>
            <w:r>
              <w:rPr>
                <w:rFonts w:hint="eastAsia"/>
                <w:sz w:val="24"/>
                <w:szCs w:val="24"/>
              </w:rPr>
              <w:t>污</w:t>
            </w:r>
          </w:p>
          <w:p w:rsidR="00695214" w:rsidRDefault="00941118">
            <w:pPr>
              <w:jc w:val="center"/>
              <w:rPr>
                <w:sz w:val="24"/>
                <w:szCs w:val="24"/>
              </w:rPr>
            </w:pPr>
            <w:r>
              <w:rPr>
                <w:rFonts w:hint="eastAsia"/>
                <w:sz w:val="24"/>
                <w:szCs w:val="24"/>
              </w:rPr>
              <w:t>染</w:t>
            </w:r>
          </w:p>
          <w:p w:rsidR="00695214" w:rsidRDefault="00941118">
            <w:pPr>
              <w:jc w:val="center"/>
              <w:rPr>
                <w:sz w:val="24"/>
                <w:szCs w:val="24"/>
              </w:rPr>
            </w:pPr>
            <w:r>
              <w:rPr>
                <w:rFonts w:hint="eastAsia"/>
                <w:sz w:val="24"/>
                <w:szCs w:val="24"/>
              </w:rPr>
              <w:t>物</w:t>
            </w:r>
          </w:p>
        </w:tc>
        <w:tc>
          <w:tcPr>
            <w:tcW w:w="566" w:type="pct"/>
            <w:vAlign w:val="center"/>
          </w:tcPr>
          <w:p w:rsidR="00695214" w:rsidRDefault="00941118">
            <w:pPr>
              <w:jc w:val="center"/>
              <w:rPr>
                <w:sz w:val="24"/>
                <w:szCs w:val="24"/>
              </w:rPr>
            </w:pPr>
            <w:r>
              <w:rPr>
                <w:rFonts w:hint="eastAsia"/>
                <w:sz w:val="24"/>
                <w:szCs w:val="24"/>
              </w:rPr>
              <w:t>锅炉排污水</w:t>
            </w:r>
          </w:p>
        </w:tc>
        <w:tc>
          <w:tcPr>
            <w:tcW w:w="884" w:type="pct"/>
            <w:vAlign w:val="center"/>
          </w:tcPr>
          <w:p w:rsidR="00695214" w:rsidRDefault="00941118">
            <w:pPr>
              <w:jc w:val="center"/>
              <w:rPr>
                <w:sz w:val="24"/>
                <w:szCs w:val="24"/>
              </w:rPr>
            </w:pPr>
            <w:r>
              <w:rPr>
                <w:rFonts w:hint="eastAsia"/>
                <w:sz w:val="24"/>
                <w:szCs w:val="24"/>
              </w:rPr>
              <w:t>钙镁盐离子</w:t>
            </w:r>
          </w:p>
        </w:tc>
        <w:tc>
          <w:tcPr>
            <w:tcW w:w="1614" w:type="pct"/>
            <w:gridSpan w:val="2"/>
            <w:vAlign w:val="center"/>
          </w:tcPr>
          <w:p w:rsidR="00695214" w:rsidRDefault="00941118">
            <w:pPr>
              <w:jc w:val="center"/>
              <w:rPr>
                <w:kern w:val="0"/>
                <w:sz w:val="24"/>
                <w:szCs w:val="24"/>
              </w:rPr>
            </w:pPr>
            <w:r>
              <w:rPr>
                <w:rFonts w:hint="eastAsia"/>
                <w:kern w:val="0"/>
                <w:sz w:val="24"/>
                <w:szCs w:val="24"/>
              </w:rPr>
              <w:t>0.2t/h</w:t>
            </w:r>
          </w:p>
        </w:tc>
        <w:tc>
          <w:tcPr>
            <w:tcW w:w="1621" w:type="pct"/>
            <w:gridSpan w:val="2"/>
            <w:vAlign w:val="center"/>
          </w:tcPr>
          <w:p w:rsidR="00695214" w:rsidRDefault="00941118">
            <w:pPr>
              <w:jc w:val="center"/>
              <w:rPr>
                <w:color w:val="000000"/>
                <w:sz w:val="24"/>
                <w:szCs w:val="24"/>
              </w:rPr>
            </w:pPr>
            <w:r>
              <w:rPr>
                <w:rFonts w:hint="eastAsia"/>
                <w:color w:val="000000"/>
                <w:sz w:val="24"/>
                <w:szCs w:val="24"/>
              </w:rPr>
              <w:t>排放至</w:t>
            </w:r>
            <w:r>
              <w:rPr>
                <w:rFonts w:hint="eastAsia"/>
                <w:color w:val="000000"/>
                <w:sz w:val="24"/>
                <w:szCs w:val="24"/>
              </w:rPr>
              <w:t>原项目</w:t>
            </w:r>
            <w:r>
              <w:rPr>
                <w:rFonts w:hint="eastAsia"/>
                <w:color w:val="000000"/>
                <w:sz w:val="24"/>
                <w:szCs w:val="24"/>
              </w:rPr>
              <w:t>循环水池用于脱硫</w:t>
            </w:r>
          </w:p>
        </w:tc>
      </w:tr>
      <w:tr w:rsidR="00695214">
        <w:trPr>
          <w:trHeight w:val="340"/>
        </w:trPr>
        <w:tc>
          <w:tcPr>
            <w:tcW w:w="313" w:type="pct"/>
            <w:vAlign w:val="center"/>
          </w:tcPr>
          <w:p w:rsidR="00695214" w:rsidRDefault="00941118">
            <w:pPr>
              <w:jc w:val="center"/>
              <w:rPr>
                <w:sz w:val="24"/>
                <w:szCs w:val="24"/>
              </w:rPr>
            </w:pPr>
            <w:r>
              <w:rPr>
                <w:sz w:val="24"/>
                <w:szCs w:val="24"/>
              </w:rPr>
              <w:t>噪</w:t>
            </w:r>
          </w:p>
          <w:p w:rsidR="00695214" w:rsidRDefault="00941118">
            <w:pPr>
              <w:jc w:val="center"/>
              <w:rPr>
                <w:sz w:val="24"/>
                <w:szCs w:val="24"/>
              </w:rPr>
            </w:pPr>
            <w:r>
              <w:rPr>
                <w:sz w:val="24"/>
                <w:szCs w:val="24"/>
              </w:rPr>
              <w:t>声</w:t>
            </w:r>
          </w:p>
        </w:tc>
        <w:tc>
          <w:tcPr>
            <w:tcW w:w="4686" w:type="pct"/>
            <w:gridSpan w:val="6"/>
            <w:vAlign w:val="center"/>
          </w:tcPr>
          <w:p w:rsidR="00695214" w:rsidRDefault="00941118" w:rsidP="002F0F96">
            <w:pPr>
              <w:widowControl/>
              <w:spacing w:beforeLines="50" w:line="360" w:lineRule="auto"/>
              <w:ind w:firstLineChars="200" w:firstLine="480"/>
              <w:jc w:val="left"/>
              <w:rPr>
                <w:sz w:val="24"/>
                <w:szCs w:val="24"/>
              </w:rPr>
            </w:pPr>
            <w:r>
              <w:rPr>
                <w:rFonts w:hint="eastAsia"/>
                <w:sz w:val="24"/>
                <w:szCs w:val="24"/>
              </w:rPr>
              <w:t>本项目噪声主要来源于各设备在运转过程中产生的机械动力学噪声和风机产生的气体动力学噪声。</w:t>
            </w:r>
            <w:r>
              <w:rPr>
                <w:sz w:val="24"/>
                <w:szCs w:val="24"/>
              </w:rPr>
              <w:t>噪声强度</w:t>
            </w:r>
            <w:r>
              <w:rPr>
                <w:rFonts w:hint="eastAsia"/>
                <w:sz w:val="24"/>
                <w:szCs w:val="24"/>
              </w:rPr>
              <w:t>约</w:t>
            </w:r>
            <w:r>
              <w:rPr>
                <w:rFonts w:hint="eastAsia"/>
                <w:sz w:val="24"/>
                <w:szCs w:val="24"/>
              </w:rPr>
              <w:t>90dB(A)</w:t>
            </w:r>
            <w:r>
              <w:rPr>
                <w:sz w:val="24"/>
                <w:szCs w:val="24"/>
              </w:rPr>
              <w:t>。</w:t>
            </w:r>
          </w:p>
        </w:tc>
      </w:tr>
      <w:tr w:rsidR="00695214">
        <w:trPr>
          <w:trHeight w:val="7625"/>
        </w:trPr>
        <w:tc>
          <w:tcPr>
            <w:tcW w:w="5000" w:type="pct"/>
            <w:gridSpan w:val="7"/>
          </w:tcPr>
          <w:p w:rsidR="00695214" w:rsidRDefault="00941118">
            <w:pPr>
              <w:adjustRightInd w:val="0"/>
              <w:snapToGrid w:val="0"/>
              <w:spacing w:line="360" w:lineRule="auto"/>
              <w:rPr>
                <w:b/>
                <w:bCs/>
                <w:sz w:val="24"/>
                <w:szCs w:val="24"/>
              </w:rPr>
            </w:pPr>
            <w:r>
              <w:rPr>
                <w:b/>
                <w:bCs/>
                <w:sz w:val="24"/>
                <w:szCs w:val="24"/>
              </w:rPr>
              <w:t>主要生态影响（不够时可附另页）：</w:t>
            </w:r>
          </w:p>
          <w:p w:rsidR="00695214" w:rsidRDefault="00941118">
            <w:pPr>
              <w:adjustRightInd w:val="0"/>
              <w:snapToGrid w:val="0"/>
              <w:spacing w:line="360" w:lineRule="auto"/>
              <w:ind w:firstLine="435"/>
              <w:rPr>
                <w:sz w:val="24"/>
                <w:szCs w:val="24"/>
              </w:rPr>
            </w:pPr>
            <w:r>
              <w:rPr>
                <w:sz w:val="24"/>
                <w:szCs w:val="24"/>
              </w:rPr>
              <w:t>建议加强本项目的绿化工作，完善厂区绿化布置，以净化空气，减少噪声外传，美化环境。</w:t>
            </w:r>
          </w:p>
          <w:p w:rsidR="00695214" w:rsidRDefault="00695214">
            <w:pPr>
              <w:adjustRightInd w:val="0"/>
              <w:snapToGrid w:val="0"/>
              <w:ind w:firstLine="435"/>
              <w:rPr>
                <w:sz w:val="24"/>
                <w:szCs w:val="24"/>
              </w:rPr>
            </w:pPr>
          </w:p>
          <w:p w:rsidR="00695214" w:rsidRDefault="00695214">
            <w:pPr>
              <w:adjustRightInd w:val="0"/>
              <w:snapToGrid w:val="0"/>
              <w:ind w:firstLine="435"/>
              <w:rPr>
                <w:sz w:val="24"/>
                <w:szCs w:val="24"/>
              </w:rPr>
            </w:pPr>
          </w:p>
          <w:p w:rsidR="00695214" w:rsidRDefault="00695214">
            <w:pPr>
              <w:adjustRightInd w:val="0"/>
              <w:snapToGrid w:val="0"/>
              <w:ind w:firstLine="435"/>
              <w:rPr>
                <w:sz w:val="24"/>
                <w:szCs w:val="24"/>
              </w:rPr>
            </w:pPr>
          </w:p>
          <w:p w:rsidR="00695214" w:rsidRDefault="00695214">
            <w:pPr>
              <w:adjustRightInd w:val="0"/>
              <w:snapToGrid w:val="0"/>
              <w:ind w:firstLine="435"/>
              <w:rPr>
                <w:sz w:val="24"/>
                <w:szCs w:val="24"/>
              </w:rPr>
            </w:pPr>
          </w:p>
          <w:p w:rsidR="00695214" w:rsidRDefault="00695214">
            <w:pPr>
              <w:adjustRightInd w:val="0"/>
              <w:snapToGrid w:val="0"/>
              <w:ind w:firstLine="435"/>
              <w:rPr>
                <w:sz w:val="24"/>
                <w:szCs w:val="24"/>
              </w:rPr>
            </w:pPr>
          </w:p>
        </w:tc>
      </w:tr>
    </w:tbl>
    <w:p w:rsidR="00695214" w:rsidRDefault="00941118">
      <w:pPr>
        <w:pStyle w:val="aaaaa"/>
        <w:spacing w:before="0" w:after="0"/>
        <w:jc w:val="both"/>
        <w:rPr>
          <w:color w:val="auto"/>
        </w:rPr>
      </w:pPr>
      <w:bookmarkStart w:id="16" w:name="_Toc10168"/>
      <w:bookmarkStart w:id="17" w:name="_Toc16367"/>
      <w:r>
        <w:rPr>
          <w:color w:val="auto"/>
        </w:rPr>
        <w:lastRenderedPageBreak/>
        <w:t>七、环境影响分析</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3"/>
      </w:tblGrid>
      <w:tr w:rsidR="00695214">
        <w:trPr>
          <w:trHeight w:val="13406"/>
          <w:jc w:val="center"/>
        </w:trPr>
        <w:tc>
          <w:tcPr>
            <w:tcW w:w="8833" w:type="dxa"/>
            <w:vAlign w:val="center"/>
          </w:tcPr>
          <w:p w:rsidR="00695214" w:rsidRDefault="00941118">
            <w:pPr>
              <w:spacing w:line="360" w:lineRule="auto"/>
              <w:rPr>
                <w:b/>
                <w:sz w:val="24"/>
              </w:rPr>
            </w:pPr>
            <w:r>
              <w:rPr>
                <w:b/>
                <w:sz w:val="24"/>
              </w:rPr>
              <w:t>一、施工期环境影响分析：</w:t>
            </w:r>
          </w:p>
          <w:p w:rsidR="00695214" w:rsidRDefault="00941118">
            <w:pPr>
              <w:adjustRightInd w:val="0"/>
              <w:snapToGrid w:val="0"/>
              <w:spacing w:line="360" w:lineRule="auto"/>
              <w:ind w:firstLineChars="200" w:firstLine="480"/>
              <w:rPr>
                <w:b/>
                <w:sz w:val="28"/>
                <w:szCs w:val="28"/>
              </w:rPr>
            </w:pPr>
            <w:r>
              <w:rPr>
                <w:bCs/>
                <w:sz w:val="24"/>
              </w:rPr>
              <w:t>项目施工建设过程中有废气、粉尘、生活污水、噪声和建筑垃圾等污染物产生，对周围环境会有一定的影响，具体环境影响分析如下。</w:t>
            </w:r>
          </w:p>
          <w:p w:rsidR="00695214" w:rsidRDefault="00941118">
            <w:pPr>
              <w:spacing w:line="360" w:lineRule="auto"/>
              <w:ind w:firstLine="480"/>
              <w:rPr>
                <w:b/>
                <w:bCs/>
                <w:sz w:val="24"/>
                <w:szCs w:val="24"/>
              </w:rPr>
            </w:pPr>
            <w:r>
              <w:rPr>
                <w:b/>
                <w:bCs/>
                <w:sz w:val="24"/>
                <w:szCs w:val="24"/>
              </w:rPr>
              <w:t>1</w:t>
            </w:r>
            <w:r>
              <w:rPr>
                <w:b/>
                <w:bCs/>
                <w:sz w:val="24"/>
                <w:szCs w:val="24"/>
              </w:rPr>
              <w:t>、施工期大气环境影响分析</w:t>
            </w:r>
          </w:p>
          <w:p w:rsidR="00695214" w:rsidRDefault="00941118">
            <w:pPr>
              <w:spacing w:line="360" w:lineRule="auto"/>
              <w:ind w:firstLine="480"/>
              <w:rPr>
                <w:sz w:val="24"/>
              </w:rPr>
            </w:pPr>
            <w:r>
              <w:rPr>
                <w:sz w:val="24"/>
              </w:rPr>
              <w:t>项目施工期的大气污染物主要</w:t>
            </w:r>
            <w:r>
              <w:rPr>
                <w:rFonts w:hint="eastAsia"/>
                <w:sz w:val="24"/>
              </w:rPr>
              <w:t>包括</w:t>
            </w:r>
            <w:r>
              <w:rPr>
                <w:sz w:val="24"/>
              </w:rPr>
              <w:t>建筑材料的装卸、运输、拌合等过程中有粉尘散逸到周围空气中；物料堆放期间由于风吹等会</w:t>
            </w:r>
            <w:r>
              <w:rPr>
                <w:rFonts w:hint="eastAsia"/>
                <w:sz w:val="24"/>
              </w:rPr>
              <w:t>产生</w:t>
            </w:r>
            <w:r>
              <w:rPr>
                <w:sz w:val="24"/>
              </w:rPr>
              <w:t>扬尘</w:t>
            </w:r>
            <w:r>
              <w:rPr>
                <w:rFonts w:hint="eastAsia"/>
                <w:sz w:val="24"/>
              </w:rPr>
              <w:t>；发电机尾气、</w:t>
            </w:r>
            <w:r>
              <w:rPr>
                <w:sz w:val="24"/>
              </w:rPr>
              <w:t>机车尾气、施工机械燃油废气等。</w:t>
            </w:r>
          </w:p>
          <w:p w:rsidR="00695214" w:rsidRDefault="00941118">
            <w:pPr>
              <w:adjustRightInd w:val="0"/>
              <w:snapToGrid w:val="0"/>
              <w:spacing w:line="360" w:lineRule="auto"/>
              <w:ind w:firstLineChars="200" w:firstLine="480"/>
              <w:rPr>
                <w:sz w:val="24"/>
              </w:rPr>
            </w:pPr>
            <w:r>
              <w:rPr>
                <w:sz w:val="24"/>
              </w:rPr>
              <w:t>（</w:t>
            </w:r>
            <w:r>
              <w:rPr>
                <w:sz w:val="24"/>
              </w:rPr>
              <w:t>1</w:t>
            </w:r>
            <w:r>
              <w:rPr>
                <w:sz w:val="24"/>
              </w:rPr>
              <w:t>）其中扬尘产生量最</w:t>
            </w:r>
            <w:r>
              <w:rPr>
                <w:rFonts w:hint="eastAsia"/>
                <w:sz w:val="24"/>
              </w:rPr>
              <w:t>多</w:t>
            </w:r>
            <w:r>
              <w:rPr>
                <w:sz w:val="24"/>
              </w:rPr>
              <w:t>，造成的污染也最为严重，一般由物料装卸和车辆运输造成的。</w:t>
            </w:r>
            <w:r>
              <w:rPr>
                <w:bCs/>
                <w:sz w:val="24"/>
              </w:rPr>
              <w:t>为了避免</w:t>
            </w:r>
            <w:r>
              <w:rPr>
                <w:sz w:val="24"/>
              </w:rPr>
              <w:t>项目施工粉尘对周围环境造成的影响，</w:t>
            </w:r>
            <w:r>
              <w:rPr>
                <w:bCs/>
                <w:sz w:val="24"/>
              </w:rPr>
              <w:t>建设单位可在施工区</w:t>
            </w:r>
            <w:r>
              <w:rPr>
                <w:rFonts w:hint="eastAsia"/>
                <w:bCs/>
                <w:sz w:val="24"/>
              </w:rPr>
              <w:t>域</w:t>
            </w:r>
            <w:r>
              <w:rPr>
                <w:bCs/>
                <w:sz w:val="24"/>
              </w:rPr>
              <w:t>周围设立隔离围屏，临时堆放场通过围挡、洒水、遮盖等措施降低灰尘，施工道路洒水抑尘，</w:t>
            </w:r>
            <w:r>
              <w:rPr>
                <w:rFonts w:hint="eastAsia"/>
                <w:bCs/>
                <w:sz w:val="24"/>
              </w:rPr>
              <w:t>刮</w:t>
            </w:r>
            <w:r>
              <w:rPr>
                <w:bCs/>
                <w:sz w:val="24"/>
              </w:rPr>
              <w:t>大风时停止</w:t>
            </w:r>
            <w:r>
              <w:rPr>
                <w:rFonts w:hint="eastAsia"/>
                <w:bCs/>
                <w:sz w:val="24"/>
              </w:rPr>
              <w:t>施工</w:t>
            </w:r>
            <w:r>
              <w:rPr>
                <w:bCs/>
                <w:sz w:val="24"/>
              </w:rPr>
              <w:t>作业，或者加大洒水次数，</w:t>
            </w:r>
            <w:r>
              <w:rPr>
                <w:sz w:val="24"/>
              </w:rPr>
              <w:t>加强施工粉尘抑制工作，以减少粉尘对周围大气环境质量的影响。实验结果表明，每天洒水</w:t>
            </w:r>
            <w:r>
              <w:rPr>
                <w:sz w:val="24"/>
              </w:rPr>
              <w:t>4</w:t>
            </w:r>
            <w:r>
              <w:rPr>
                <w:sz w:val="24"/>
              </w:rPr>
              <w:t>～</w:t>
            </w:r>
            <w:r>
              <w:rPr>
                <w:sz w:val="24"/>
              </w:rPr>
              <w:t>5</w:t>
            </w:r>
            <w:r>
              <w:rPr>
                <w:sz w:val="24"/>
              </w:rPr>
              <w:t>次，可有效控制施工扬尘，并将</w:t>
            </w:r>
            <w:r>
              <w:rPr>
                <w:sz w:val="24"/>
              </w:rPr>
              <w:t>TSP</w:t>
            </w:r>
            <w:r>
              <w:rPr>
                <w:sz w:val="24"/>
              </w:rPr>
              <w:t>污染距离缩小到</w:t>
            </w:r>
            <w:r>
              <w:rPr>
                <w:sz w:val="24"/>
              </w:rPr>
              <w:t>20</w:t>
            </w:r>
            <w:r>
              <w:rPr>
                <w:sz w:val="24"/>
              </w:rPr>
              <w:t>～</w:t>
            </w:r>
            <w:r>
              <w:rPr>
                <w:sz w:val="24"/>
              </w:rPr>
              <w:t>50m</w:t>
            </w:r>
            <w:r>
              <w:rPr>
                <w:sz w:val="24"/>
              </w:rPr>
              <w:t>范围。因此建设单位在建设期</w:t>
            </w:r>
            <w:r>
              <w:rPr>
                <w:rFonts w:hint="eastAsia"/>
                <w:sz w:val="24"/>
              </w:rPr>
              <w:t>应</w:t>
            </w:r>
            <w:r>
              <w:rPr>
                <w:sz w:val="24"/>
              </w:rPr>
              <w:t>采取一定的防护措施，可有效缩小扬尘的影响范围和影响程度。</w:t>
            </w:r>
          </w:p>
          <w:p w:rsidR="00695214" w:rsidRDefault="00941118">
            <w:pPr>
              <w:adjustRightInd w:val="0"/>
              <w:snapToGrid w:val="0"/>
              <w:spacing w:line="360" w:lineRule="auto"/>
              <w:ind w:firstLineChars="200" w:firstLine="480"/>
              <w:rPr>
                <w:sz w:val="24"/>
              </w:rPr>
            </w:pPr>
            <w:r>
              <w:rPr>
                <w:sz w:val="24"/>
              </w:rPr>
              <w:t>（</w:t>
            </w:r>
            <w:r>
              <w:rPr>
                <w:sz w:val="24"/>
              </w:rPr>
              <w:t>2</w:t>
            </w:r>
            <w:r>
              <w:rPr>
                <w:sz w:val="24"/>
              </w:rPr>
              <w:t>）施工机械燃油废气、汽车尾气产生量少，且无组织排放，因此对周围环境产生的影响不大。</w:t>
            </w:r>
          </w:p>
          <w:p w:rsidR="00695214" w:rsidRDefault="00941118">
            <w:pPr>
              <w:spacing w:line="360" w:lineRule="auto"/>
              <w:ind w:firstLineChars="200" w:firstLine="482"/>
              <w:outlineLvl w:val="2"/>
              <w:rPr>
                <w:b/>
                <w:sz w:val="24"/>
                <w:szCs w:val="24"/>
              </w:rPr>
            </w:pPr>
            <w:r>
              <w:rPr>
                <w:b/>
                <w:sz w:val="24"/>
                <w:szCs w:val="24"/>
              </w:rPr>
              <w:t>2</w:t>
            </w:r>
            <w:r>
              <w:rPr>
                <w:b/>
                <w:sz w:val="24"/>
                <w:szCs w:val="24"/>
              </w:rPr>
              <w:t>、施工期水环境影响分析</w:t>
            </w:r>
          </w:p>
          <w:p w:rsidR="00695214" w:rsidRDefault="00941118" w:rsidP="002F0F96">
            <w:pPr>
              <w:spacing w:line="360" w:lineRule="auto"/>
              <w:ind w:firstLineChars="189" w:firstLine="454"/>
              <w:rPr>
                <w:sz w:val="24"/>
              </w:rPr>
            </w:pPr>
            <w:r>
              <w:rPr>
                <w:sz w:val="24"/>
              </w:rPr>
              <w:t>施工期废水主要有施工人员的生活污水和施工废水</w:t>
            </w:r>
            <w:r>
              <w:rPr>
                <w:sz w:val="24"/>
              </w:rPr>
              <w:t>。</w:t>
            </w:r>
            <w:r>
              <w:rPr>
                <w:bCs/>
                <w:sz w:val="24"/>
              </w:rPr>
              <w:t>生活污水</w:t>
            </w:r>
            <w:r>
              <w:rPr>
                <w:rFonts w:hint="eastAsia"/>
                <w:bCs/>
                <w:sz w:val="24"/>
              </w:rPr>
              <w:t>依托原有项目生活污水处理设施处理后排放至园区管网</w:t>
            </w:r>
            <w:r>
              <w:rPr>
                <w:sz w:val="24"/>
              </w:rPr>
              <w:t>。施工车辆冲洗废水主要为含有油污，产生</w:t>
            </w:r>
            <w:r>
              <w:rPr>
                <w:rStyle w:val="af2"/>
                <w:color w:val="auto"/>
                <w:sz w:val="24"/>
              </w:rPr>
              <w:t>量</w:t>
            </w:r>
            <w:r>
              <w:rPr>
                <w:rFonts w:hint="eastAsia"/>
                <w:sz w:val="24"/>
              </w:rPr>
              <w:t>较小</w:t>
            </w:r>
            <w:r>
              <w:rPr>
                <w:sz w:val="24"/>
              </w:rPr>
              <w:t>，主要污染因子为</w:t>
            </w:r>
            <w:r>
              <w:rPr>
                <w:sz w:val="24"/>
              </w:rPr>
              <w:t>COD</w:t>
            </w:r>
            <w:r>
              <w:rPr>
                <w:sz w:val="24"/>
              </w:rPr>
              <w:t>、石油类、</w:t>
            </w:r>
            <w:r>
              <w:rPr>
                <w:sz w:val="24"/>
              </w:rPr>
              <w:t>SS</w:t>
            </w:r>
            <w:r>
              <w:rPr>
                <w:sz w:val="24"/>
              </w:rPr>
              <w:t>。</w:t>
            </w:r>
            <w:r>
              <w:rPr>
                <w:kern w:val="18"/>
                <w:sz w:val="24"/>
              </w:rPr>
              <w:t>建议在施工场地修建临时废水收集渠道与沉砂池，以引流施工场地内的污水，经沉淀、隔油等措施处理后，回用于施工场地洒水等环节</w:t>
            </w:r>
            <w:r>
              <w:rPr>
                <w:sz w:val="24"/>
              </w:rPr>
              <w:t>。</w:t>
            </w:r>
          </w:p>
          <w:p w:rsidR="00695214" w:rsidRDefault="00941118">
            <w:pPr>
              <w:spacing w:line="360" w:lineRule="auto"/>
              <w:ind w:firstLineChars="200" w:firstLine="480"/>
              <w:outlineLvl w:val="2"/>
              <w:rPr>
                <w:sz w:val="24"/>
              </w:rPr>
            </w:pPr>
            <w:r>
              <w:rPr>
                <w:sz w:val="24"/>
              </w:rPr>
              <w:t>经以上措施处理后的施工废水和施工生活污水能够达到标准要求，措施可行，项目施工期废水对周围地表水环境基本无影响。</w:t>
            </w:r>
          </w:p>
          <w:p w:rsidR="00695214" w:rsidRDefault="00941118">
            <w:pPr>
              <w:spacing w:line="360" w:lineRule="auto"/>
              <w:ind w:firstLineChars="200" w:firstLine="482"/>
              <w:outlineLvl w:val="2"/>
              <w:rPr>
                <w:b/>
                <w:sz w:val="24"/>
                <w:szCs w:val="24"/>
              </w:rPr>
            </w:pPr>
            <w:r>
              <w:rPr>
                <w:b/>
                <w:sz w:val="24"/>
                <w:szCs w:val="24"/>
              </w:rPr>
              <w:t>3</w:t>
            </w:r>
            <w:r>
              <w:rPr>
                <w:b/>
                <w:sz w:val="24"/>
                <w:szCs w:val="24"/>
              </w:rPr>
              <w:t>、施工期声环境影响分析</w:t>
            </w:r>
          </w:p>
          <w:p w:rsidR="00695214" w:rsidRDefault="00941118">
            <w:pPr>
              <w:snapToGrid w:val="0"/>
              <w:spacing w:line="360" w:lineRule="auto"/>
              <w:ind w:firstLineChars="200" w:firstLine="480"/>
              <w:rPr>
                <w:sz w:val="24"/>
              </w:rPr>
            </w:pPr>
            <w:r>
              <w:rPr>
                <w:sz w:val="24"/>
              </w:rPr>
              <w:t>施工期噪声主要是施工机械噪声和运输车辆交通噪声，其中施工机械噪声排放方式为间歇性排放，声源较大的机械设备声级约在</w:t>
            </w:r>
            <w:r>
              <w:rPr>
                <w:sz w:val="24"/>
              </w:rPr>
              <w:t>85-100dB</w:t>
            </w:r>
            <w:r>
              <w:rPr>
                <w:sz w:val="24"/>
              </w:rPr>
              <w:t>，因此，施工噪声对周围声环境会造成一定影响，为此，必须采取措施控制施工噪声。具体措施如下：</w:t>
            </w:r>
          </w:p>
          <w:p w:rsidR="00695214" w:rsidRDefault="00941118">
            <w:pPr>
              <w:adjustRightInd w:val="0"/>
              <w:snapToGrid w:val="0"/>
              <w:spacing w:line="360" w:lineRule="auto"/>
              <w:ind w:left="482"/>
              <w:rPr>
                <w:sz w:val="24"/>
              </w:rPr>
            </w:pPr>
            <w:r>
              <w:rPr>
                <w:sz w:val="24"/>
              </w:rPr>
              <w:lastRenderedPageBreak/>
              <w:t>①</w:t>
            </w:r>
            <w:r>
              <w:rPr>
                <w:sz w:val="24"/>
              </w:rPr>
              <w:t>合理安排施工时间</w:t>
            </w:r>
          </w:p>
          <w:p w:rsidR="00695214" w:rsidRDefault="00941118">
            <w:pPr>
              <w:adjustRightInd w:val="0"/>
              <w:snapToGrid w:val="0"/>
              <w:spacing w:line="360" w:lineRule="auto"/>
              <w:ind w:firstLine="482"/>
              <w:rPr>
                <w:sz w:val="24"/>
              </w:rPr>
            </w:pPr>
            <w:r>
              <w:rPr>
                <w:sz w:val="24"/>
              </w:rPr>
              <w:t>制订施工计划时，应尽可能避免大量高噪声设备同时施工，除此之外，高噪声施工时间安排在昼间，避免夜间施工。</w:t>
            </w:r>
          </w:p>
          <w:p w:rsidR="00695214" w:rsidRDefault="00941118">
            <w:pPr>
              <w:adjustRightInd w:val="0"/>
              <w:snapToGrid w:val="0"/>
              <w:spacing w:line="360" w:lineRule="auto"/>
              <w:ind w:firstLine="482"/>
              <w:rPr>
                <w:sz w:val="24"/>
              </w:rPr>
            </w:pPr>
            <w:r>
              <w:rPr>
                <w:sz w:val="24"/>
              </w:rPr>
              <w:t>②</w:t>
            </w:r>
            <w:r>
              <w:rPr>
                <w:sz w:val="24"/>
              </w:rPr>
              <w:t>合理布局施工场地</w:t>
            </w:r>
          </w:p>
          <w:p w:rsidR="00695214" w:rsidRDefault="00941118">
            <w:pPr>
              <w:adjustRightInd w:val="0"/>
              <w:snapToGrid w:val="0"/>
              <w:spacing w:line="360" w:lineRule="auto"/>
              <w:ind w:firstLine="482"/>
              <w:rPr>
                <w:sz w:val="24"/>
              </w:rPr>
            </w:pPr>
            <w:r>
              <w:rPr>
                <w:sz w:val="24"/>
              </w:rPr>
              <w:t>避免在同一地点安排大量动力机械设备，以避免局部声级过高。</w:t>
            </w:r>
          </w:p>
          <w:p w:rsidR="00695214" w:rsidRDefault="00941118">
            <w:pPr>
              <w:adjustRightInd w:val="0"/>
              <w:snapToGrid w:val="0"/>
              <w:spacing w:line="360" w:lineRule="auto"/>
              <w:ind w:firstLine="482"/>
              <w:rPr>
                <w:sz w:val="24"/>
              </w:rPr>
            </w:pPr>
            <w:r>
              <w:rPr>
                <w:sz w:val="24"/>
              </w:rPr>
              <w:t>③</w:t>
            </w:r>
            <w:r>
              <w:rPr>
                <w:sz w:val="24"/>
              </w:rPr>
              <w:t>减低人为噪声</w:t>
            </w:r>
          </w:p>
          <w:p w:rsidR="00695214" w:rsidRDefault="00941118">
            <w:pPr>
              <w:adjustRightInd w:val="0"/>
              <w:snapToGrid w:val="0"/>
              <w:spacing w:line="360" w:lineRule="auto"/>
              <w:ind w:firstLineChars="200" w:firstLine="480"/>
              <w:rPr>
                <w:sz w:val="24"/>
              </w:rPr>
            </w:pPr>
            <w:r>
              <w:rPr>
                <w:sz w:val="24"/>
              </w:rPr>
              <w:t>按规定操作机械设备，模板、支架拆卸过程中，遵守作业规定，减少碰撞噪声；尽量</w:t>
            </w:r>
            <w:r>
              <w:rPr>
                <w:sz w:val="24"/>
              </w:rPr>
              <w:t>少用哨子等指挥作业，而代以现代设备。</w:t>
            </w:r>
          </w:p>
          <w:p w:rsidR="00695214" w:rsidRDefault="00941118">
            <w:pPr>
              <w:widowControl/>
              <w:spacing w:line="360" w:lineRule="auto"/>
              <w:ind w:firstLineChars="200" w:firstLine="480"/>
              <w:jc w:val="left"/>
              <w:textAlignment w:val="baseline"/>
              <w:rPr>
                <w:kern w:val="0"/>
                <w:sz w:val="24"/>
              </w:rPr>
            </w:pPr>
            <w:r>
              <w:rPr>
                <w:kern w:val="0"/>
                <w:sz w:val="24"/>
              </w:rPr>
              <w:t>综上分析，本项目施工期噪声具有阶段性、临时性和不固定性的特征。尽管施工噪声对周边环境有一定的不利影响，但是施工期噪声影响是短暂的，一旦施工活动结束，施工噪声影响也就随之结束。</w:t>
            </w:r>
          </w:p>
          <w:p w:rsidR="00695214" w:rsidRDefault="00941118">
            <w:pPr>
              <w:spacing w:line="360" w:lineRule="auto"/>
              <w:ind w:firstLineChars="200" w:firstLine="482"/>
              <w:outlineLvl w:val="2"/>
              <w:rPr>
                <w:b/>
                <w:sz w:val="24"/>
                <w:szCs w:val="24"/>
              </w:rPr>
            </w:pPr>
            <w:r>
              <w:rPr>
                <w:b/>
                <w:sz w:val="24"/>
                <w:szCs w:val="24"/>
              </w:rPr>
              <w:t>4</w:t>
            </w:r>
            <w:r>
              <w:rPr>
                <w:b/>
                <w:sz w:val="24"/>
                <w:szCs w:val="24"/>
              </w:rPr>
              <w:t>、施工期固体废物环境影响分析</w:t>
            </w:r>
          </w:p>
          <w:p w:rsidR="00695214" w:rsidRDefault="00941118">
            <w:pPr>
              <w:spacing w:line="360" w:lineRule="auto"/>
              <w:ind w:firstLineChars="200" w:firstLine="480"/>
              <w:rPr>
                <w:sz w:val="24"/>
              </w:rPr>
            </w:pPr>
            <w:r>
              <w:rPr>
                <w:sz w:val="24"/>
              </w:rPr>
              <w:t>在施工期，土地开挖、主体建筑、设备安装等都会产生大量的建筑垃圾，同时建筑工人在施工期日常生活中也会产生少量的生活垃圾，如收集、堆放不当，处理不及时，将影响市容市貌，破坏环境卫生，并对周围环境造成不利影响。建议建设单位分类收集，用有盖容器收集，防止风吹雨淋，定期清运，以防滋生虫蝇，经妥善处置后不会产生环境卫生问题</w:t>
            </w:r>
            <w:r>
              <w:rPr>
                <w:sz w:val="24"/>
              </w:rPr>
              <w:t>。</w:t>
            </w:r>
          </w:p>
          <w:p w:rsidR="00695214" w:rsidRDefault="00941118">
            <w:pPr>
              <w:numPr>
                <w:ilvl w:val="0"/>
                <w:numId w:val="2"/>
              </w:numPr>
              <w:spacing w:line="360" w:lineRule="auto"/>
              <w:ind w:firstLineChars="200" w:firstLine="482"/>
              <w:outlineLvl w:val="2"/>
              <w:rPr>
                <w:b/>
                <w:bCs/>
                <w:sz w:val="24"/>
                <w:szCs w:val="24"/>
              </w:rPr>
            </w:pPr>
            <w:r>
              <w:rPr>
                <w:b/>
                <w:bCs/>
                <w:sz w:val="24"/>
                <w:szCs w:val="24"/>
              </w:rPr>
              <w:t>施工期生态环境影响分析</w:t>
            </w:r>
          </w:p>
          <w:p w:rsidR="00695214" w:rsidRDefault="00941118">
            <w:pPr>
              <w:spacing w:line="360" w:lineRule="auto"/>
              <w:ind w:firstLineChars="200" w:firstLine="480"/>
              <w:outlineLvl w:val="2"/>
              <w:rPr>
                <w:bCs/>
                <w:sz w:val="24"/>
                <w:szCs w:val="24"/>
              </w:rPr>
            </w:pPr>
            <w:r>
              <w:rPr>
                <w:rFonts w:hint="eastAsia"/>
                <w:bCs/>
                <w:sz w:val="24"/>
                <w:szCs w:val="24"/>
              </w:rPr>
              <w:t>本项目属于扩建项目，拟建于原有现场厂区范围内，拟建地场地已平整，现状为荒草地，项目施工过程中开挖土方，将会造成地表裸露，会导致一定的水土流失</w:t>
            </w:r>
            <w:r>
              <w:rPr>
                <w:bCs/>
                <w:sz w:val="24"/>
                <w:szCs w:val="24"/>
              </w:rPr>
              <w:t>。</w:t>
            </w:r>
            <w:r>
              <w:rPr>
                <w:rFonts w:hint="eastAsia"/>
                <w:bCs/>
                <w:sz w:val="24"/>
                <w:szCs w:val="24"/>
              </w:rPr>
              <w:t>随着施工期的结束，项目的绿化建</w:t>
            </w:r>
            <w:r>
              <w:rPr>
                <w:rFonts w:hint="eastAsia"/>
                <w:bCs/>
                <w:sz w:val="24"/>
                <w:szCs w:val="24"/>
              </w:rPr>
              <w:t>设及植被的恢复，生态环境也将在一定程度上得到补偿</w:t>
            </w:r>
            <w:r>
              <w:rPr>
                <w:rFonts w:hint="eastAsia"/>
                <w:bCs/>
                <w:sz w:val="24"/>
                <w:szCs w:val="24"/>
              </w:rPr>
              <w:t>。</w:t>
            </w:r>
          </w:p>
          <w:p w:rsidR="00695214" w:rsidRDefault="00941118">
            <w:pPr>
              <w:pStyle w:val="10"/>
              <w:adjustRightInd w:val="0"/>
              <w:snapToGrid w:val="0"/>
              <w:spacing w:line="360" w:lineRule="auto"/>
              <w:ind w:firstLine="0"/>
              <w:rPr>
                <w:b/>
                <w:szCs w:val="24"/>
              </w:rPr>
            </w:pPr>
            <w:r>
              <w:rPr>
                <w:rFonts w:hint="eastAsia"/>
                <w:b/>
                <w:szCs w:val="24"/>
              </w:rPr>
              <w:t>二</w:t>
            </w:r>
            <w:r>
              <w:rPr>
                <w:b/>
                <w:szCs w:val="24"/>
              </w:rPr>
              <w:t>、运营期</w:t>
            </w:r>
            <w:r>
              <w:rPr>
                <w:b/>
                <w:bCs/>
              </w:rPr>
              <w:t>防治措施及</w:t>
            </w:r>
            <w:r>
              <w:rPr>
                <w:b/>
                <w:szCs w:val="24"/>
              </w:rPr>
              <w:t>环境影响分析</w:t>
            </w:r>
          </w:p>
          <w:p w:rsidR="00695214" w:rsidRDefault="00941118">
            <w:pPr>
              <w:spacing w:line="360" w:lineRule="auto"/>
              <w:ind w:firstLineChars="200" w:firstLine="482"/>
              <w:rPr>
                <w:sz w:val="24"/>
                <w:szCs w:val="24"/>
                <w:u w:val="single"/>
              </w:rPr>
            </w:pPr>
            <w:r>
              <w:rPr>
                <w:rFonts w:hint="eastAsia"/>
                <w:b/>
                <w:bCs/>
                <w:sz w:val="24"/>
                <w:szCs w:val="24"/>
                <w:u w:val="single"/>
              </w:rPr>
              <w:t>1</w:t>
            </w:r>
            <w:r>
              <w:rPr>
                <w:b/>
                <w:bCs/>
                <w:sz w:val="24"/>
                <w:szCs w:val="24"/>
                <w:u w:val="single"/>
              </w:rPr>
              <w:t>、大气污染防治措施及环境影响分析</w:t>
            </w:r>
          </w:p>
          <w:p w:rsidR="00695214" w:rsidRDefault="00941118">
            <w:pPr>
              <w:pStyle w:val="25"/>
              <w:ind w:firstLineChars="200" w:firstLine="482"/>
              <w:rPr>
                <w:rFonts w:ascii="Times New Roman" w:eastAsia="宋体" w:hAnsi="Times New Roman" w:cs="Times New Roman"/>
                <w:b/>
                <w:bCs/>
                <w:sz w:val="24"/>
                <w:szCs w:val="24"/>
                <w:u w:val="single"/>
              </w:rPr>
            </w:pPr>
            <w:r>
              <w:rPr>
                <w:rFonts w:ascii="Times New Roman" w:eastAsia="宋体" w:hAnsi="Times New Roman" w:cs="Times New Roman" w:hint="eastAsia"/>
                <w:b/>
                <w:bCs/>
                <w:sz w:val="24"/>
                <w:szCs w:val="24"/>
                <w:u w:val="single"/>
              </w:rPr>
              <w:t>1.1</w:t>
            </w:r>
            <w:r>
              <w:rPr>
                <w:rFonts w:ascii="Times New Roman" w:eastAsia="宋体" w:hAnsi="Times New Roman" w:cs="Times New Roman"/>
                <w:b/>
                <w:bCs/>
                <w:sz w:val="24"/>
                <w:szCs w:val="24"/>
                <w:u w:val="single"/>
              </w:rPr>
              <w:t>大气环境影响评价工作等级的确定</w:t>
            </w:r>
          </w:p>
          <w:p w:rsidR="00695214" w:rsidRDefault="00941118">
            <w:pPr>
              <w:spacing w:line="480" w:lineRule="exact"/>
              <w:ind w:firstLineChars="176" w:firstLine="422"/>
              <w:jc w:val="left"/>
              <w:rPr>
                <w:sz w:val="24"/>
                <w:szCs w:val="24"/>
                <w:u w:val="single"/>
              </w:rPr>
            </w:pPr>
            <w:r>
              <w:rPr>
                <w:sz w:val="24"/>
                <w:szCs w:val="24"/>
                <w:u w:val="single"/>
              </w:rPr>
              <w:t>依据《环境影响评价技术导则</w:t>
            </w:r>
            <w:r>
              <w:rPr>
                <w:sz w:val="24"/>
                <w:szCs w:val="24"/>
                <w:u w:val="single"/>
              </w:rPr>
              <w:t>-</w:t>
            </w:r>
            <w:r>
              <w:rPr>
                <w:sz w:val="24"/>
                <w:szCs w:val="24"/>
                <w:u w:val="single"/>
              </w:rPr>
              <w:t>大气环境》</w:t>
            </w:r>
            <w:r>
              <w:rPr>
                <w:sz w:val="24"/>
                <w:szCs w:val="24"/>
                <w:u w:val="single"/>
              </w:rPr>
              <w:t>(HJ2.2-2018)</w:t>
            </w:r>
            <w:r>
              <w:rPr>
                <w:sz w:val="24"/>
                <w:szCs w:val="24"/>
                <w:u w:val="single"/>
              </w:rPr>
              <w:t>中</w:t>
            </w:r>
            <w:r>
              <w:rPr>
                <w:sz w:val="24"/>
                <w:szCs w:val="24"/>
                <w:u w:val="single"/>
              </w:rPr>
              <w:t>5.3</w:t>
            </w:r>
            <w:r>
              <w:rPr>
                <w:sz w:val="24"/>
                <w:szCs w:val="24"/>
                <w:u w:val="single"/>
              </w:rPr>
              <w:t>节工作等级的确定方法，结合项目工程分析结果，选择正常排放的主要污染物及排放参数，采用附录</w:t>
            </w:r>
            <w:r>
              <w:rPr>
                <w:sz w:val="24"/>
                <w:szCs w:val="24"/>
                <w:u w:val="single"/>
              </w:rPr>
              <w:t>A</w:t>
            </w:r>
            <w:r>
              <w:rPr>
                <w:sz w:val="24"/>
                <w:szCs w:val="24"/>
                <w:u w:val="single"/>
              </w:rPr>
              <w:t>推荐模型中的</w:t>
            </w:r>
            <w:r>
              <w:rPr>
                <w:sz w:val="24"/>
                <w:szCs w:val="24"/>
                <w:u w:val="single"/>
              </w:rPr>
              <w:t>AERSCREEN</w:t>
            </w:r>
            <w:r>
              <w:rPr>
                <w:sz w:val="24"/>
                <w:szCs w:val="24"/>
                <w:u w:val="single"/>
              </w:rPr>
              <w:t>模式</w:t>
            </w:r>
            <w:r>
              <w:rPr>
                <w:sz w:val="24"/>
                <w:szCs w:val="24"/>
                <w:u w:val="single"/>
              </w:rPr>
              <w:t>计</w:t>
            </w:r>
            <w:r>
              <w:rPr>
                <w:sz w:val="24"/>
                <w:szCs w:val="24"/>
                <w:u w:val="single"/>
              </w:rPr>
              <w:t>算项目污染源的最大环境影响，然后按评价工作分级判据进行分级。</w:t>
            </w:r>
          </w:p>
          <w:p w:rsidR="00695214" w:rsidRDefault="00941118">
            <w:pPr>
              <w:spacing w:line="480" w:lineRule="exact"/>
              <w:ind w:firstLineChars="200" w:firstLine="480"/>
              <w:jc w:val="left"/>
              <w:rPr>
                <w:sz w:val="24"/>
                <w:szCs w:val="24"/>
                <w:u w:val="single"/>
              </w:rPr>
            </w:pPr>
            <w:r>
              <w:rPr>
                <w:rFonts w:hint="eastAsia"/>
                <w:sz w:val="24"/>
                <w:szCs w:val="24"/>
                <w:u w:val="single"/>
              </w:rPr>
              <w:t>1</w:t>
            </w:r>
            <w:r>
              <w:rPr>
                <w:rFonts w:hint="eastAsia"/>
                <w:sz w:val="24"/>
                <w:szCs w:val="24"/>
                <w:u w:val="single"/>
              </w:rPr>
              <w:t>）</w:t>
            </w:r>
            <w:r>
              <w:rPr>
                <w:sz w:val="24"/>
                <w:szCs w:val="24"/>
                <w:u w:val="single"/>
              </w:rPr>
              <w:t>P</w:t>
            </w:r>
            <w:r>
              <w:rPr>
                <w:sz w:val="24"/>
                <w:szCs w:val="24"/>
                <w:u w:val="single"/>
                <w:vertAlign w:val="subscript"/>
              </w:rPr>
              <w:t>max</w:t>
            </w:r>
            <w:r>
              <w:rPr>
                <w:sz w:val="24"/>
                <w:szCs w:val="24"/>
                <w:u w:val="single"/>
              </w:rPr>
              <w:t>及</w:t>
            </w:r>
            <w:r>
              <w:rPr>
                <w:sz w:val="24"/>
                <w:szCs w:val="24"/>
                <w:u w:val="single"/>
              </w:rPr>
              <w:t>D</w:t>
            </w:r>
            <w:r>
              <w:rPr>
                <w:sz w:val="24"/>
                <w:szCs w:val="24"/>
                <w:u w:val="single"/>
                <w:vertAlign w:val="subscript"/>
              </w:rPr>
              <w:t>10%</w:t>
            </w:r>
            <w:r>
              <w:rPr>
                <w:sz w:val="24"/>
                <w:szCs w:val="24"/>
                <w:u w:val="single"/>
              </w:rPr>
              <w:t>的确定</w:t>
            </w:r>
          </w:p>
          <w:p w:rsidR="00695214" w:rsidRDefault="00941118">
            <w:pPr>
              <w:spacing w:line="480" w:lineRule="exact"/>
              <w:ind w:firstLineChars="200" w:firstLine="480"/>
              <w:jc w:val="left"/>
              <w:rPr>
                <w:sz w:val="24"/>
                <w:szCs w:val="24"/>
                <w:u w:val="single"/>
              </w:rPr>
            </w:pPr>
            <w:r>
              <w:rPr>
                <w:sz w:val="24"/>
                <w:szCs w:val="24"/>
                <w:u w:val="single"/>
              </w:rPr>
              <w:lastRenderedPageBreak/>
              <w:t>依据《环境影响评价技术导则</w:t>
            </w:r>
            <w:r>
              <w:rPr>
                <w:sz w:val="24"/>
                <w:szCs w:val="24"/>
                <w:u w:val="single"/>
              </w:rPr>
              <w:t xml:space="preserve"> </w:t>
            </w:r>
            <w:r>
              <w:rPr>
                <w:sz w:val="24"/>
                <w:szCs w:val="24"/>
                <w:u w:val="single"/>
              </w:rPr>
              <w:t>大气环境》</w:t>
            </w:r>
            <w:r>
              <w:rPr>
                <w:sz w:val="24"/>
                <w:szCs w:val="24"/>
                <w:u w:val="single"/>
              </w:rPr>
              <w:t>(HJ2.2-20</w:t>
            </w:r>
            <w:r>
              <w:rPr>
                <w:rFonts w:hint="eastAsia"/>
                <w:sz w:val="24"/>
                <w:szCs w:val="24"/>
                <w:u w:val="single"/>
              </w:rPr>
              <w:t>1</w:t>
            </w:r>
            <w:r>
              <w:rPr>
                <w:sz w:val="24"/>
                <w:szCs w:val="24"/>
                <w:u w:val="single"/>
              </w:rPr>
              <w:t>8)</w:t>
            </w:r>
            <w:r>
              <w:rPr>
                <w:sz w:val="24"/>
                <w:szCs w:val="24"/>
                <w:u w:val="single"/>
              </w:rPr>
              <w:t>中最大地面浓度占标率</w:t>
            </w:r>
            <w:r>
              <w:rPr>
                <w:sz w:val="24"/>
                <w:szCs w:val="24"/>
                <w:u w:val="single"/>
              </w:rPr>
              <w:t>P</w:t>
            </w:r>
            <w:r>
              <w:rPr>
                <w:i/>
                <w:sz w:val="24"/>
                <w:szCs w:val="24"/>
                <w:u w:val="single"/>
              </w:rPr>
              <w:t>i</w:t>
            </w:r>
            <w:r>
              <w:rPr>
                <w:sz w:val="24"/>
                <w:szCs w:val="24"/>
                <w:u w:val="single"/>
              </w:rPr>
              <w:t>定义如下：</w:t>
            </w:r>
          </w:p>
          <w:p w:rsidR="00695214" w:rsidRDefault="00695214">
            <w:pPr>
              <w:spacing w:line="276" w:lineRule="auto"/>
              <w:ind w:firstLineChars="176" w:firstLine="422"/>
              <w:jc w:val="center"/>
              <w:rPr>
                <w:sz w:val="24"/>
                <w:szCs w:val="24"/>
                <w:u w:val="single"/>
              </w:rPr>
            </w:pPr>
            <m:oMathPara>
              <m:oMath>
                <m:sSub>
                  <m:sSubPr>
                    <m:ctrlPr>
                      <w:rPr>
                        <w:rFonts w:ascii="Cambria Math" w:hAnsi="Cambria Math"/>
                        <w:sz w:val="24"/>
                        <w:szCs w:val="24"/>
                        <w:u w:val="single"/>
                      </w:rPr>
                    </m:ctrlPr>
                  </m:sSubPr>
                  <m:e>
                    <m:r>
                      <w:rPr>
                        <w:rFonts w:ascii="Cambria Math" w:hAnsi="Cambria Math"/>
                        <w:sz w:val="24"/>
                        <w:szCs w:val="24"/>
                        <w:u w:val="single"/>
                      </w:rPr>
                      <m:t>P</m:t>
                    </m:r>
                  </m:e>
                  <m:sub>
                    <m:r>
                      <w:rPr>
                        <w:rFonts w:ascii="Cambria Math" w:hAnsi="Cambria Math"/>
                        <w:sz w:val="24"/>
                        <w:szCs w:val="24"/>
                        <w:u w:val="single"/>
                      </w:rPr>
                      <m:t>i</m:t>
                    </m:r>
                  </m:sub>
                </m:sSub>
                <m:r>
                  <m:rPr>
                    <m:sty m:val="p"/>
                  </m:rPr>
                  <w:rPr>
                    <w:rFonts w:ascii="Cambria Math" w:hAnsi="Cambria Math"/>
                    <w:sz w:val="24"/>
                    <w:szCs w:val="24"/>
                    <w:u w:val="single"/>
                  </w:rPr>
                  <m:t>=</m:t>
                </m:r>
                <m:f>
                  <m:fPr>
                    <m:ctrlPr>
                      <w:rPr>
                        <w:rFonts w:ascii="Cambria Math" w:hAnsi="Cambria Math"/>
                        <w:sz w:val="24"/>
                        <w:szCs w:val="24"/>
                        <w:u w:val="single"/>
                      </w:rPr>
                    </m:ctrlPr>
                  </m:fPr>
                  <m:num>
                    <m:sSub>
                      <m:sSubPr>
                        <m:ctrlPr>
                          <w:rPr>
                            <w:rFonts w:ascii="Cambria Math" w:hAnsi="Cambria Math"/>
                            <w:i/>
                            <w:sz w:val="24"/>
                            <w:szCs w:val="24"/>
                            <w:u w:val="single"/>
                          </w:rPr>
                        </m:ctrlPr>
                      </m:sSubPr>
                      <m:e>
                        <m:r>
                          <w:rPr>
                            <w:rFonts w:ascii="Cambria Math" w:hAnsi="Cambria Math"/>
                            <w:sz w:val="24"/>
                            <w:szCs w:val="24"/>
                            <w:u w:val="single"/>
                          </w:rPr>
                          <m:t>C</m:t>
                        </m:r>
                      </m:e>
                      <m:sub>
                        <m:r>
                          <w:rPr>
                            <w:rFonts w:ascii="Cambria Math" w:hAnsi="Cambria Math"/>
                            <w:sz w:val="24"/>
                            <w:szCs w:val="24"/>
                            <w:u w:val="single"/>
                          </w:rPr>
                          <m:t>i</m:t>
                        </m:r>
                      </m:sub>
                    </m:sSub>
                  </m:num>
                  <m:den>
                    <m:sSub>
                      <m:sSubPr>
                        <m:ctrlPr>
                          <w:rPr>
                            <w:rFonts w:ascii="Cambria Math" w:hAnsi="Cambria Math"/>
                            <w:i/>
                            <w:sz w:val="24"/>
                            <w:szCs w:val="24"/>
                            <w:u w:val="single"/>
                          </w:rPr>
                        </m:ctrlPr>
                      </m:sSubPr>
                      <m:e>
                        <m:r>
                          <w:rPr>
                            <w:rFonts w:ascii="Cambria Math" w:hAnsi="Cambria Math"/>
                            <w:sz w:val="24"/>
                            <w:szCs w:val="24"/>
                            <w:u w:val="single"/>
                          </w:rPr>
                          <m:t>C</m:t>
                        </m:r>
                      </m:e>
                      <m:sub>
                        <m:r>
                          <w:rPr>
                            <w:rFonts w:ascii="Cambria Math" w:hAnsi="Cambria Math"/>
                            <w:sz w:val="24"/>
                            <w:szCs w:val="24"/>
                            <w:u w:val="single"/>
                          </w:rPr>
                          <m:t>0i</m:t>
                        </m:r>
                      </m:sub>
                    </m:sSub>
                  </m:den>
                </m:f>
                <m:r>
                  <w:rPr>
                    <w:rFonts w:ascii="Cambria Math" w:hAnsi="Cambria Math"/>
                    <w:sz w:val="24"/>
                    <w:szCs w:val="24"/>
                    <w:u w:val="single"/>
                  </w:rPr>
                  <m:t>×100%</m:t>
                </m:r>
              </m:oMath>
            </m:oMathPara>
          </w:p>
          <w:p w:rsidR="00695214" w:rsidRDefault="00695214">
            <w:pPr>
              <w:spacing w:line="480" w:lineRule="exact"/>
              <w:ind w:firstLineChars="200" w:firstLine="480"/>
              <w:jc w:val="left"/>
              <w:rPr>
                <w:sz w:val="24"/>
                <w:szCs w:val="24"/>
                <w:u w:val="single"/>
              </w:rPr>
            </w:pPr>
            <m:oMath>
              <m:sSub>
                <m:sSubPr>
                  <m:ctrlPr>
                    <w:rPr>
                      <w:rFonts w:ascii="Cambria Math" w:hAnsi="Cambria Math"/>
                      <w:sz w:val="24"/>
                      <w:szCs w:val="24"/>
                      <w:u w:val="single"/>
                    </w:rPr>
                  </m:ctrlPr>
                </m:sSubPr>
                <m:e>
                  <m:r>
                    <w:rPr>
                      <w:rFonts w:ascii="Cambria Math" w:hAnsi="Cambria Math"/>
                      <w:sz w:val="24"/>
                      <w:szCs w:val="24"/>
                      <w:u w:val="single"/>
                    </w:rPr>
                    <m:t>P</m:t>
                  </m:r>
                </m:e>
                <m:sub>
                  <m:r>
                    <w:rPr>
                      <w:rFonts w:ascii="Cambria Math" w:hAnsi="Cambria Math"/>
                      <w:sz w:val="24"/>
                      <w:szCs w:val="24"/>
                      <w:u w:val="single"/>
                    </w:rPr>
                    <m:t>i</m:t>
                  </m:r>
                </m:sub>
              </m:sSub>
            </m:oMath>
            <w:r w:rsidR="00941118">
              <w:rPr>
                <w:sz w:val="24"/>
                <w:szCs w:val="24"/>
                <w:u w:val="single"/>
              </w:rPr>
              <w:t xml:space="preserve"> ——</w:t>
            </w:r>
            <w:r w:rsidR="00941118">
              <w:rPr>
                <w:sz w:val="24"/>
                <w:szCs w:val="24"/>
                <w:u w:val="single"/>
              </w:rPr>
              <w:t>第</w:t>
            </w:r>
            <w:r w:rsidR="00941118">
              <w:rPr>
                <w:sz w:val="24"/>
                <w:szCs w:val="24"/>
                <w:u w:val="single"/>
              </w:rPr>
              <w:t>i</w:t>
            </w:r>
            <w:r w:rsidR="00941118">
              <w:rPr>
                <w:sz w:val="24"/>
                <w:szCs w:val="24"/>
                <w:u w:val="single"/>
              </w:rPr>
              <w:t>个污染物的最大地面空气质量浓度</w:t>
            </w:r>
            <w:r w:rsidR="00941118">
              <w:rPr>
                <w:sz w:val="24"/>
                <w:szCs w:val="24"/>
                <w:u w:val="single"/>
              </w:rPr>
              <w:t xml:space="preserve"> </w:t>
            </w:r>
            <w:r w:rsidR="00941118">
              <w:rPr>
                <w:sz w:val="24"/>
                <w:szCs w:val="24"/>
                <w:u w:val="single"/>
              </w:rPr>
              <w:t>占标率，</w:t>
            </w:r>
            <w:r w:rsidR="00941118">
              <w:rPr>
                <w:sz w:val="24"/>
                <w:szCs w:val="24"/>
                <w:u w:val="single"/>
              </w:rPr>
              <w:t>%</w:t>
            </w:r>
            <w:r w:rsidR="00941118">
              <w:rPr>
                <w:sz w:val="24"/>
                <w:szCs w:val="24"/>
                <w:u w:val="single"/>
              </w:rPr>
              <w:t>；</w:t>
            </w:r>
          </w:p>
          <w:p w:rsidR="00695214" w:rsidRDefault="00695214">
            <w:pPr>
              <w:spacing w:line="480" w:lineRule="exact"/>
              <w:ind w:firstLineChars="200" w:firstLine="480"/>
              <w:jc w:val="left"/>
              <w:rPr>
                <w:sz w:val="24"/>
                <w:szCs w:val="24"/>
                <w:u w:val="single"/>
              </w:rPr>
            </w:pPr>
            <m:oMath>
              <m:sSub>
                <m:sSubPr>
                  <m:ctrlPr>
                    <w:rPr>
                      <w:rFonts w:ascii="Cambria Math" w:hAnsi="Cambria Math"/>
                      <w:i/>
                      <w:sz w:val="24"/>
                      <w:szCs w:val="24"/>
                      <w:u w:val="single"/>
                    </w:rPr>
                  </m:ctrlPr>
                </m:sSubPr>
                <m:e>
                  <m:r>
                    <w:rPr>
                      <w:rFonts w:ascii="Cambria Math" w:hAnsi="Cambria Math"/>
                      <w:sz w:val="24"/>
                      <w:szCs w:val="24"/>
                      <w:u w:val="single"/>
                    </w:rPr>
                    <m:t>C</m:t>
                  </m:r>
                </m:e>
                <m:sub>
                  <m:r>
                    <w:rPr>
                      <w:rFonts w:ascii="Cambria Math" w:hAnsi="Cambria Math"/>
                      <w:sz w:val="24"/>
                      <w:szCs w:val="24"/>
                      <w:u w:val="single"/>
                    </w:rPr>
                    <m:t>i</m:t>
                  </m:r>
                </m:sub>
              </m:sSub>
            </m:oMath>
            <w:r w:rsidR="00941118">
              <w:rPr>
                <w:sz w:val="24"/>
                <w:szCs w:val="24"/>
                <w:u w:val="single"/>
              </w:rPr>
              <w:t>——</w:t>
            </w:r>
            <w:r w:rsidR="00941118">
              <w:rPr>
                <w:sz w:val="24"/>
                <w:szCs w:val="24"/>
                <w:u w:val="single"/>
              </w:rPr>
              <w:t>采用估算模型计算出的第</w:t>
            </w:r>
            <w:r w:rsidR="00941118">
              <w:rPr>
                <w:sz w:val="24"/>
                <w:szCs w:val="24"/>
                <w:u w:val="single"/>
              </w:rPr>
              <w:t>i</w:t>
            </w:r>
            <w:r w:rsidR="00941118">
              <w:rPr>
                <w:sz w:val="24"/>
                <w:szCs w:val="24"/>
                <w:u w:val="single"/>
              </w:rPr>
              <w:t>个污染物的最大</w:t>
            </w:r>
            <w:r w:rsidR="00941118">
              <w:rPr>
                <w:sz w:val="24"/>
                <w:szCs w:val="24"/>
                <w:u w:val="single"/>
              </w:rPr>
              <w:t>1h</w:t>
            </w:r>
            <w:r w:rsidR="00941118">
              <w:rPr>
                <w:sz w:val="24"/>
                <w:szCs w:val="24"/>
                <w:u w:val="single"/>
              </w:rPr>
              <w:t>地面空气质量浓度，</w:t>
            </w:r>
            <w:r w:rsidR="00941118">
              <w:rPr>
                <w:sz w:val="24"/>
                <w:szCs w:val="24"/>
                <w:u w:val="single"/>
              </w:rPr>
              <w:t>μg/m</w:t>
            </w:r>
            <w:r w:rsidR="00941118">
              <w:rPr>
                <w:sz w:val="24"/>
                <w:szCs w:val="24"/>
                <w:u w:val="single"/>
                <w:vertAlign w:val="superscript"/>
              </w:rPr>
              <w:t>3</w:t>
            </w:r>
            <w:r w:rsidR="00941118">
              <w:rPr>
                <w:sz w:val="24"/>
                <w:szCs w:val="24"/>
                <w:u w:val="single"/>
              </w:rPr>
              <w:t>；</w:t>
            </w:r>
          </w:p>
          <w:p w:rsidR="00695214" w:rsidRDefault="00695214">
            <w:pPr>
              <w:spacing w:line="480" w:lineRule="exact"/>
              <w:ind w:firstLineChars="200" w:firstLine="480"/>
              <w:jc w:val="left"/>
              <w:rPr>
                <w:sz w:val="24"/>
                <w:szCs w:val="24"/>
                <w:u w:val="single"/>
              </w:rPr>
            </w:pPr>
            <m:oMath>
              <m:sSub>
                <m:sSubPr>
                  <m:ctrlPr>
                    <w:rPr>
                      <w:rFonts w:ascii="Cambria Math" w:hAnsi="Cambria Math"/>
                      <w:i/>
                      <w:sz w:val="24"/>
                      <w:szCs w:val="24"/>
                      <w:u w:val="single"/>
                    </w:rPr>
                  </m:ctrlPr>
                </m:sSubPr>
                <m:e>
                  <m:r>
                    <w:rPr>
                      <w:rFonts w:ascii="Cambria Math" w:hAnsi="Cambria Math"/>
                      <w:sz w:val="24"/>
                      <w:szCs w:val="24"/>
                      <w:u w:val="single"/>
                    </w:rPr>
                    <m:t>C</m:t>
                  </m:r>
                </m:e>
                <m:sub>
                  <m:r>
                    <w:rPr>
                      <w:rFonts w:ascii="Cambria Math" w:hAnsi="Cambria Math"/>
                      <w:sz w:val="24"/>
                      <w:szCs w:val="24"/>
                      <w:u w:val="single"/>
                    </w:rPr>
                    <m:t>0i</m:t>
                  </m:r>
                </m:sub>
              </m:sSub>
            </m:oMath>
            <w:r w:rsidR="00941118">
              <w:rPr>
                <w:sz w:val="24"/>
                <w:szCs w:val="24"/>
                <w:u w:val="single"/>
              </w:rPr>
              <w:t>——</w:t>
            </w:r>
            <w:r w:rsidR="00941118">
              <w:rPr>
                <w:sz w:val="24"/>
                <w:szCs w:val="24"/>
                <w:u w:val="single"/>
              </w:rPr>
              <w:t>第</w:t>
            </w:r>
            <w:r w:rsidR="00941118">
              <w:rPr>
                <w:sz w:val="24"/>
                <w:szCs w:val="24"/>
                <w:u w:val="single"/>
              </w:rPr>
              <w:t>i</w:t>
            </w:r>
            <w:r w:rsidR="00941118">
              <w:rPr>
                <w:sz w:val="24"/>
                <w:szCs w:val="24"/>
                <w:u w:val="single"/>
              </w:rPr>
              <w:t>个污染物的环境空气质量浓度标准，</w:t>
            </w:r>
            <w:r w:rsidR="00941118">
              <w:rPr>
                <w:sz w:val="24"/>
                <w:szCs w:val="24"/>
                <w:u w:val="single"/>
              </w:rPr>
              <w:t>μg/m</w:t>
            </w:r>
            <w:r w:rsidR="00941118">
              <w:rPr>
                <w:sz w:val="24"/>
                <w:szCs w:val="24"/>
                <w:u w:val="single"/>
                <w:vertAlign w:val="superscript"/>
              </w:rPr>
              <w:t>3</w:t>
            </w:r>
            <w:r w:rsidR="00941118">
              <w:rPr>
                <w:sz w:val="24"/>
                <w:szCs w:val="24"/>
                <w:u w:val="single"/>
              </w:rPr>
              <w:t>。</w:t>
            </w:r>
          </w:p>
          <w:p w:rsidR="00695214" w:rsidRDefault="00941118">
            <w:pPr>
              <w:spacing w:line="480" w:lineRule="exact"/>
              <w:ind w:firstLineChars="200" w:firstLine="480"/>
              <w:jc w:val="left"/>
              <w:rPr>
                <w:sz w:val="24"/>
                <w:szCs w:val="24"/>
                <w:u w:val="single"/>
              </w:rPr>
            </w:pPr>
            <w:r>
              <w:rPr>
                <w:rFonts w:hint="eastAsia"/>
                <w:sz w:val="24"/>
                <w:szCs w:val="24"/>
                <w:u w:val="single"/>
              </w:rPr>
              <w:t>2</w:t>
            </w:r>
            <w:r>
              <w:rPr>
                <w:rFonts w:hint="eastAsia"/>
                <w:sz w:val="24"/>
                <w:szCs w:val="24"/>
                <w:u w:val="single"/>
              </w:rPr>
              <w:t>）</w:t>
            </w:r>
            <w:r>
              <w:rPr>
                <w:sz w:val="24"/>
                <w:szCs w:val="24"/>
                <w:u w:val="single"/>
              </w:rPr>
              <w:t>评价等级判别表</w:t>
            </w:r>
          </w:p>
          <w:p w:rsidR="00695214" w:rsidRDefault="00941118">
            <w:pPr>
              <w:spacing w:line="480" w:lineRule="exact"/>
              <w:ind w:firstLineChars="200" w:firstLine="480"/>
              <w:jc w:val="left"/>
              <w:rPr>
                <w:sz w:val="24"/>
                <w:szCs w:val="24"/>
                <w:u w:val="single"/>
              </w:rPr>
            </w:pPr>
            <w:r>
              <w:rPr>
                <w:sz w:val="24"/>
                <w:szCs w:val="24"/>
                <w:u w:val="single"/>
              </w:rPr>
              <w:t>评价等级按下表的分级判据进行划分</w:t>
            </w:r>
          </w:p>
          <w:p w:rsidR="00695214" w:rsidRDefault="00941118">
            <w:pPr>
              <w:jc w:val="center"/>
              <w:rPr>
                <w:b/>
                <w:bCs/>
                <w:szCs w:val="21"/>
                <w:u w:val="single"/>
              </w:rPr>
            </w:pPr>
            <w:r>
              <w:rPr>
                <w:b/>
                <w:bCs/>
                <w:szCs w:val="21"/>
                <w:u w:val="single"/>
              </w:rPr>
              <w:t>表</w:t>
            </w:r>
            <w:r>
              <w:rPr>
                <w:rFonts w:hint="eastAsia"/>
                <w:b/>
                <w:bCs/>
                <w:szCs w:val="21"/>
                <w:u w:val="single"/>
              </w:rPr>
              <w:t>7-</w:t>
            </w:r>
            <w:r>
              <w:rPr>
                <w:b/>
                <w:bCs/>
                <w:szCs w:val="21"/>
                <w:u w:val="single"/>
              </w:rPr>
              <w:t xml:space="preserve">1 </w:t>
            </w:r>
            <w:r>
              <w:rPr>
                <w:b/>
                <w:bCs/>
                <w:szCs w:val="21"/>
                <w:u w:val="single"/>
              </w:rPr>
              <w:t>评价等级判别表</w:t>
            </w:r>
          </w:p>
          <w:tbl>
            <w:tblPr>
              <w:tblStyle w:val="af"/>
              <w:tblW w:w="8504" w:type="dxa"/>
              <w:jc w:val="center"/>
              <w:tblLayout w:type="fixed"/>
              <w:tblLook w:val="04A0"/>
            </w:tblPr>
            <w:tblGrid>
              <w:gridCol w:w="3918"/>
              <w:gridCol w:w="4586"/>
            </w:tblGrid>
            <w:tr w:rsidR="00695214">
              <w:trPr>
                <w:trHeight w:val="421"/>
                <w:jc w:val="center"/>
              </w:trPr>
              <w:tc>
                <w:tcPr>
                  <w:tcW w:w="4277" w:type="dxa"/>
                  <w:vAlign w:val="center"/>
                </w:tcPr>
                <w:p w:rsidR="00695214" w:rsidRDefault="00941118">
                  <w:pPr>
                    <w:jc w:val="center"/>
                    <w:rPr>
                      <w:szCs w:val="21"/>
                      <w:u w:val="single"/>
                    </w:rPr>
                  </w:pPr>
                  <w:r>
                    <w:rPr>
                      <w:szCs w:val="21"/>
                      <w:u w:val="single"/>
                    </w:rPr>
                    <w:t>评价工作等级</w:t>
                  </w:r>
                </w:p>
              </w:tc>
              <w:tc>
                <w:tcPr>
                  <w:tcW w:w="5009" w:type="dxa"/>
                  <w:vAlign w:val="center"/>
                </w:tcPr>
                <w:p w:rsidR="00695214" w:rsidRDefault="00941118">
                  <w:pPr>
                    <w:jc w:val="center"/>
                    <w:rPr>
                      <w:szCs w:val="21"/>
                      <w:u w:val="single"/>
                    </w:rPr>
                  </w:pPr>
                  <w:r>
                    <w:rPr>
                      <w:szCs w:val="21"/>
                      <w:u w:val="single"/>
                    </w:rPr>
                    <w:t>评价工作分级判据</w:t>
                  </w:r>
                </w:p>
              </w:tc>
            </w:tr>
            <w:tr w:rsidR="00695214">
              <w:trPr>
                <w:trHeight w:val="401"/>
                <w:jc w:val="center"/>
              </w:trPr>
              <w:tc>
                <w:tcPr>
                  <w:tcW w:w="4277" w:type="dxa"/>
                  <w:vAlign w:val="center"/>
                </w:tcPr>
                <w:p w:rsidR="00695214" w:rsidRDefault="00941118">
                  <w:pPr>
                    <w:jc w:val="center"/>
                    <w:rPr>
                      <w:szCs w:val="21"/>
                      <w:u w:val="single"/>
                    </w:rPr>
                  </w:pPr>
                  <w:r>
                    <w:rPr>
                      <w:szCs w:val="21"/>
                      <w:u w:val="single"/>
                    </w:rPr>
                    <w:t>一级评价</w:t>
                  </w:r>
                </w:p>
              </w:tc>
              <w:tc>
                <w:tcPr>
                  <w:tcW w:w="5009" w:type="dxa"/>
                  <w:vAlign w:val="center"/>
                </w:tcPr>
                <w:p w:rsidR="00695214" w:rsidRDefault="00941118">
                  <w:pPr>
                    <w:jc w:val="center"/>
                    <w:rPr>
                      <w:szCs w:val="21"/>
                      <w:u w:val="single"/>
                    </w:rPr>
                  </w:pPr>
                  <w:r>
                    <w:rPr>
                      <w:szCs w:val="21"/>
                      <w:u w:val="single"/>
                    </w:rPr>
                    <w:t>Pmax</w:t>
                  </w:r>
                  <w:r>
                    <w:rPr>
                      <w:rFonts w:ascii="宋体" w:hAnsi="宋体" w:cs="宋体" w:hint="eastAsia"/>
                      <w:szCs w:val="21"/>
                      <w:u w:val="single"/>
                    </w:rPr>
                    <w:t>≧</w:t>
                  </w:r>
                  <w:r>
                    <w:rPr>
                      <w:szCs w:val="21"/>
                      <w:u w:val="single"/>
                    </w:rPr>
                    <w:t>10%</w:t>
                  </w:r>
                </w:p>
              </w:tc>
            </w:tr>
            <w:tr w:rsidR="00695214">
              <w:trPr>
                <w:trHeight w:val="421"/>
                <w:jc w:val="center"/>
              </w:trPr>
              <w:tc>
                <w:tcPr>
                  <w:tcW w:w="4277" w:type="dxa"/>
                  <w:vAlign w:val="center"/>
                </w:tcPr>
                <w:p w:rsidR="00695214" w:rsidRDefault="00941118">
                  <w:pPr>
                    <w:jc w:val="center"/>
                    <w:rPr>
                      <w:szCs w:val="21"/>
                      <w:u w:val="single"/>
                    </w:rPr>
                  </w:pPr>
                  <w:r>
                    <w:rPr>
                      <w:szCs w:val="21"/>
                      <w:u w:val="single"/>
                    </w:rPr>
                    <w:t>二级评价</w:t>
                  </w:r>
                </w:p>
              </w:tc>
              <w:tc>
                <w:tcPr>
                  <w:tcW w:w="5009" w:type="dxa"/>
                  <w:vAlign w:val="center"/>
                </w:tcPr>
                <w:p w:rsidR="00695214" w:rsidRDefault="00941118">
                  <w:pPr>
                    <w:jc w:val="center"/>
                    <w:rPr>
                      <w:szCs w:val="21"/>
                      <w:u w:val="single"/>
                    </w:rPr>
                  </w:pPr>
                  <w:r>
                    <w:rPr>
                      <w:szCs w:val="21"/>
                      <w:u w:val="single"/>
                    </w:rPr>
                    <w:t>1%</w:t>
                  </w:r>
                  <w:r>
                    <w:rPr>
                      <w:rFonts w:ascii="宋体" w:hAnsi="宋体" w:cs="宋体" w:hint="eastAsia"/>
                      <w:szCs w:val="21"/>
                      <w:u w:val="single"/>
                    </w:rPr>
                    <w:t>≦</w:t>
                  </w:r>
                  <w:r>
                    <w:rPr>
                      <w:szCs w:val="21"/>
                      <w:u w:val="single"/>
                    </w:rPr>
                    <w:t>Pmax&lt;10%</w:t>
                  </w:r>
                </w:p>
              </w:tc>
            </w:tr>
            <w:tr w:rsidR="00695214">
              <w:trPr>
                <w:trHeight w:val="421"/>
                <w:jc w:val="center"/>
              </w:trPr>
              <w:tc>
                <w:tcPr>
                  <w:tcW w:w="4277" w:type="dxa"/>
                  <w:vAlign w:val="center"/>
                </w:tcPr>
                <w:p w:rsidR="00695214" w:rsidRDefault="00941118">
                  <w:pPr>
                    <w:jc w:val="center"/>
                    <w:rPr>
                      <w:szCs w:val="21"/>
                      <w:u w:val="single"/>
                    </w:rPr>
                  </w:pPr>
                  <w:r>
                    <w:rPr>
                      <w:szCs w:val="21"/>
                      <w:u w:val="single"/>
                    </w:rPr>
                    <w:t>三级评价</w:t>
                  </w:r>
                </w:p>
              </w:tc>
              <w:tc>
                <w:tcPr>
                  <w:tcW w:w="5009" w:type="dxa"/>
                  <w:vAlign w:val="center"/>
                </w:tcPr>
                <w:p w:rsidR="00695214" w:rsidRDefault="00941118">
                  <w:pPr>
                    <w:jc w:val="center"/>
                    <w:rPr>
                      <w:szCs w:val="21"/>
                      <w:u w:val="single"/>
                    </w:rPr>
                  </w:pPr>
                  <w:r>
                    <w:rPr>
                      <w:szCs w:val="21"/>
                      <w:u w:val="single"/>
                    </w:rPr>
                    <w:t>Pmax&lt;1%</w:t>
                  </w:r>
                </w:p>
              </w:tc>
            </w:tr>
          </w:tbl>
          <w:p w:rsidR="00695214" w:rsidRDefault="00941118">
            <w:pPr>
              <w:spacing w:line="480" w:lineRule="exact"/>
              <w:ind w:firstLineChars="200" w:firstLine="480"/>
              <w:jc w:val="left"/>
              <w:rPr>
                <w:sz w:val="24"/>
                <w:szCs w:val="24"/>
                <w:u w:val="single"/>
              </w:rPr>
            </w:pPr>
            <w:r>
              <w:rPr>
                <w:rFonts w:hint="eastAsia"/>
                <w:sz w:val="24"/>
                <w:szCs w:val="24"/>
                <w:u w:val="single"/>
              </w:rPr>
              <w:t>3</w:t>
            </w:r>
            <w:r>
              <w:rPr>
                <w:rFonts w:hint="eastAsia"/>
                <w:sz w:val="24"/>
                <w:szCs w:val="24"/>
                <w:u w:val="single"/>
              </w:rPr>
              <w:t>）</w:t>
            </w:r>
            <w:r>
              <w:rPr>
                <w:sz w:val="24"/>
                <w:szCs w:val="24"/>
                <w:u w:val="single"/>
              </w:rPr>
              <w:t>污染物评价标准</w:t>
            </w:r>
          </w:p>
          <w:p w:rsidR="00695214" w:rsidRDefault="00941118">
            <w:pPr>
              <w:spacing w:line="480" w:lineRule="exact"/>
              <w:ind w:firstLineChars="200" w:firstLine="480"/>
              <w:jc w:val="left"/>
              <w:rPr>
                <w:sz w:val="24"/>
                <w:szCs w:val="24"/>
                <w:u w:val="single"/>
              </w:rPr>
            </w:pPr>
            <w:r>
              <w:rPr>
                <w:sz w:val="24"/>
                <w:szCs w:val="24"/>
                <w:u w:val="single"/>
              </w:rPr>
              <w:t>污染物评价标准和来源见下表。</w:t>
            </w:r>
          </w:p>
          <w:p w:rsidR="00695214" w:rsidRDefault="00941118">
            <w:pPr>
              <w:jc w:val="center"/>
              <w:rPr>
                <w:b/>
                <w:bCs/>
                <w:szCs w:val="21"/>
                <w:u w:val="single"/>
              </w:rPr>
            </w:pPr>
            <w:r>
              <w:rPr>
                <w:b/>
                <w:bCs/>
                <w:szCs w:val="21"/>
                <w:u w:val="single"/>
              </w:rPr>
              <w:t>表</w:t>
            </w:r>
            <w:r>
              <w:rPr>
                <w:rFonts w:hint="eastAsia"/>
                <w:b/>
                <w:bCs/>
                <w:szCs w:val="21"/>
                <w:u w:val="single"/>
              </w:rPr>
              <w:t>7-</w:t>
            </w:r>
            <w:r>
              <w:rPr>
                <w:b/>
                <w:bCs/>
                <w:szCs w:val="21"/>
                <w:u w:val="single"/>
              </w:rPr>
              <w:t xml:space="preserve">2  </w:t>
            </w:r>
            <w:r>
              <w:rPr>
                <w:b/>
                <w:bCs/>
                <w:szCs w:val="21"/>
                <w:u w:val="single"/>
              </w:rPr>
              <w:t>污染物评价标准</w:t>
            </w:r>
          </w:p>
          <w:tbl>
            <w:tblPr>
              <w:tblW w:w="85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56"/>
              <w:gridCol w:w="1139"/>
              <w:gridCol w:w="1245"/>
              <w:gridCol w:w="1725"/>
              <w:gridCol w:w="2962"/>
            </w:tblGrid>
            <w:tr w:rsidR="00695214">
              <w:trPr>
                <w:trHeight w:val="397"/>
              </w:trPr>
              <w:tc>
                <w:tcPr>
                  <w:tcW w:w="1456" w:type="dxa"/>
                  <w:vAlign w:val="center"/>
                </w:tcPr>
                <w:p w:rsidR="00695214" w:rsidRDefault="00941118">
                  <w:pPr>
                    <w:jc w:val="center"/>
                    <w:rPr>
                      <w:szCs w:val="21"/>
                      <w:u w:val="single"/>
                    </w:rPr>
                  </w:pPr>
                  <w:r>
                    <w:rPr>
                      <w:szCs w:val="21"/>
                      <w:u w:val="single"/>
                    </w:rPr>
                    <w:t>污染物名称</w:t>
                  </w:r>
                </w:p>
              </w:tc>
              <w:tc>
                <w:tcPr>
                  <w:tcW w:w="1139" w:type="dxa"/>
                  <w:vAlign w:val="center"/>
                </w:tcPr>
                <w:p w:rsidR="00695214" w:rsidRDefault="00941118">
                  <w:pPr>
                    <w:jc w:val="center"/>
                    <w:rPr>
                      <w:szCs w:val="21"/>
                      <w:u w:val="single"/>
                    </w:rPr>
                  </w:pPr>
                  <w:r>
                    <w:rPr>
                      <w:szCs w:val="21"/>
                      <w:u w:val="single"/>
                    </w:rPr>
                    <w:t>功能区</w:t>
                  </w:r>
                </w:p>
              </w:tc>
              <w:tc>
                <w:tcPr>
                  <w:tcW w:w="1245" w:type="dxa"/>
                  <w:vAlign w:val="center"/>
                </w:tcPr>
                <w:p w:rsidR="00695214" w:rsidRDefault="00941118">
                  <w:pPr>
                    <w:jc w:val="center"/>
                    <w:rPr>
                      <w:szCs w:val="21"/>
                      <w:u w:val="single"/>
                    </w:rPr>
                  </w:pPr>
                  <w:r>
                    <w:rPr>
                      <w:szCs w:val="21"/>
                      <w:u w:val="single"/>
                    </w:rPr>
                    <w:t>取值时间</w:t>
                  </w:r>
                </w:p>
              </w:tc>
              <w:tc>
                <w:tcPr>
                  <w:tcW w:w="1725" w:type="dxa"/>
                  <w:vAlign w:val="center"/>
                </w:tcPr>
                <w:p w:rsidR="00695214" w:rsidRDefault="00941118">
                  <w:pPr>
                    <w:jc w:val="center"/>
                    <w:rPr>
                      <w:szCs w:val="21"/>
                      <w:u w:val="single"/>
                    </w:rPr>
                  </w:pPr>
                  <w:r>
                    <w:rPr>
                      <w:szCs w:val="21"/>
                      <w:u w:val="single"/>
                    </w:rPr>
                    <w:t>标准值</w:t>
                  </w:r>
                  <w:r>
                    <w:rPr>
                      <w:szCs w:val="21"/>
                      <w:u w:val="single"/>
                    </w:rPr>
                    <w:t>(μg/m³)</w:t>
                  </w:r>
                </w:p>
              </w:tc>
              <w:tc>
                <w:tcPr>
                  <w:tcW w:w="2962" w:type="dxa"/>
                  <w:vAlign w:val="center"/>
                </w:tcPr>
                <w:p w:rsidR="00695214" w:rsidRDefault="00941118">
                  <w:pPr>
                    <w:jc w:val="center"/>
                    <w:rPr>
                      <w:szCs w:val="21"/>
                      <w:u w:val="single"/>
                    </w:rPr>
                  </w:pPr>
                  <w:r>
                    <w:rPr>
                      <w:szCs w:val="21"/>
                      <w:u w:val="single"/>
                    </w:rPr>
                    <w:t>标准来源</w:t>
                  </w:r>
                </w:p>
              </w:tc>
            </w:tr>
            <w:tr w:rsidR="00695214">
              <w:trPr>
                <w:trHeight w:val="397"/>
              </w:trPr>
              <w:tc>
                <w:tcPr>
                  <w:tcW w:w="1456" w:type="dxa"/>
                  <w:vAlign w:val="center"/>
                </w:tcPr>
                <w:p w:rsidR="00695214" w:rsidRDefault="00941118">
                  <w:pPr>
                    <w:jc w:val="center"/>
                    <w:rPr>
                      <w:szCs w:val="21"/>
                      <w:u w:val="single"/>
                    </w:rPr>
                  </w:pPr>
                  <w:r>
                    <w:rPr>
                      <w:szCs w:val="21"/>
                      <w:u w:val="single"/>
                    </w:rPr>
                    <w:t>SO</w:t>
                  </w:r>
                  <w:r>
                    <w:rPr>
                      <w:szCs w:val="21"/>
                      <w:u w:val="single"/>
                      <w:vertAlign w:val="subscript"/>
                    </w:rPr>
                    <w:t>2</w:t>
                  </w:r>
                </w:p>
              </w:tc>
              <w:tc>
                <w:tcPr>
                  <w:tcW w:w="1139" w:type="dxa"/>
                  <w:vAlign w:val="center"/>
                </w:tcPr>
                <w:p w:rsidR="00695214" w:rsidRDefault="00941118">
                  <w:pPr>
                    <w:jc w:val="center"/>
                    <w:rPr>
                      <w:szCs w:val="21"/>
                      <w:u w:val="single"/>
                    </w:rPr>
                  </w:pPr>
                  <w:r>
                    <w:rPr>
                      <w:szCs w:val="21"/>
                      <w:u w:val="single"/>
                    </w:rPr>
                    <w:t>二类限区</w:t>
                  </w:r>
                </w:p>
              </w:tc>
              <w:tc>
                <w:tcPr>
                  <w:tcW w:w="1245" w:type="dxa"/>
                  <w:vAlign w:val="center"/>
                </w:tcPr>
                <w:p w:rsidR="00695214" w:rsidRDefault="00941118">
                  <w:pPr>
                    <w:jc w:val="center"/>
                    <w:rPr>
                      <w:szCs w:val="21"/>
                      <w:u w:val="single"/>
                    </w:rPr>
                  </w:pPr>
                  <w:r>
                    <w:rPr>
                      <w:szCs w:val="21"/>
                      <w:u w:val="single"/>
                    </w:rPr>
                    <w:t>一小时</w:t>
                  </w:r>
                </w:p>
              </w:tc>
              <w:tc>
                <w:tcPr>
                  <w:tcW w:w="1725" w:type="dxa"/>
                  <w:vAlign w:val="center"/>
                </w:tcPr>
                <w:p w:rsidR="00695214" w:rsidRDefault="00941118">
                  <w:pPr>
                    <w:jc w:val="center"/>
                    <w:rPr>
                      <w:szCs w:val="21"/>
                      <w:u w:val="single"/>
                    </w:rPr>
                  </w:pPr>
                  <w:r>
                    <w:rPr>
                      <w:szCs w:val="21"/>
                      <w:u w:val="single"/>
                    </w:rPr>
                    <w:t>500.0</w:t>
                  </w:r>
                </w:p>
              </w:tc>
              <w:tc>
                <w:tcPr>
                  <w:tcW w:w="2962" w:type="dxa"/>
                  <w:vAlign w:val="center"/>
                </w:tcPr>
                <w:p w:rsidR="00695214" w:rsidRDefault="00941118">
                  <w:pPr>
                    <w:jc w:val="center"/>
                    <w:rPr>
                      <w:szCs w:val="21"/>
                      <w:u w:val="single"/>
                    </w:rPr>
                  </w:pPr>
                  <w:r>
                    <w:rPr>
                      <w:szCs w:val="21"/>
                      <w:u w:val="single"/>
                    </w:rPr>
                    <w:t>GB 3095-2012</w:t>
                  </w:r>
                </w:p>
              </w:tc>
            </w:tr>
            <w:tr w:rsidR="00695214">
              <w:trPr>
                <w:trHeight w:val="397"/>
              </w:trPr>
              <w:tc>
                <w:tcPr>
                  <w:tcW w:w="1456" w:type="dxa"/>
                  <w:vAlign w:val="center"/>
                </w:tcPr>
                <w:p w:rsidR="00695214" w:rsidRDefault="00941118">
                  <w:pPr>
                    <w:jc w:val="center"/>
                    <w:rPr>
                      <w:szCs w:val="21"/>
                      <w:u w:val="single"/>
                    </w:rPr>
                  </w:pPr>
                  <w:r>
                    <w:rPr>
                      <w:szCs w:val="21"/>
                      <w:u w:val="single"/>
                    </w:rPr>
                    <w:t>NO</w:t>
                  </w:r>
                  <w:r>
                    <w:rPr>
                      <w:rFonts w:hint="eastAsia"/>
                      <w:szCs w:val="21"/>
                      <w:u w:val="single"/>
                      <w:vertAlign w:val="subscript"/>
                    </w:rPr>
                    <w:t>X</w:t>
                  </w:r>
                </w:p>
              </w:tc>
              <w:tc>
                <w:tcPr>
                  <w:tcW w:w="1139" w:type="dxa"/>
                  <w:vAlign w:val="center"/>
                </w:tcPr>
                <w:p w:rsidR="00695214" w:rsidRDefault="00941118">
                  <w:pPr>
                    <w:jc w:val="center"/>
                    <w:rPr>
                      <w:szCs w:val="21"/>
                      <w:u w:val="single"/>
                    </w:rPr>
                  </w:pPr>
                  <w:r>
                    <w:rPr>
                      <w:szCs w:val="21"/>
                      <w:u w:val="single"/>
                    </w:rPr>
                    <w:t>二类限区</w:t>
                  </w:r>
                </w:p>
              </w:tc>
              <w:tc>
                <w:tcPr>
                  <w:tcW w:w="1245" w:type="dxa"/>
                  <w:vAlign w:val="center"/>
                </w:tcPr>
                <w:p w:rsidR="00695214" w:rsidRDefault="00941118">
                  <w:pPr>
                    <w:jc w:val="center"/>
                    <w:rPr>
                      <w:szCs w:val="21"/>
                      <w:u w:val="single"/>
                    </w:rPr>
                  </w:pPr>
                  <w:r>
                    <w:rPr>
                      <w:szCs w:val="21"/>
                      <w:u w:val="single"/>
                    </w:rPr>
                    <w:t>一小时</w:t>
                  </w:r>
                </w:p>
              </w:tc>
              <w:tc>
                <w:tcPr>
                  <w:tcW w:w="1725" w:type="dxa"/>
                  <w:vAlign w:val="center"/>
                </w:tcPr>
                <w:p w:rsidR="00695214" w:rsidRDefault="00941118">
                  <w:pPr>
                    <w:jc w:val="center"/>
                    <w:rPr>
                      <w:szCs w:val="21"/>
                      <w:u w:val="single"/>
                    </w:rPr>
                  </w:pPr>
                  <w:r>
                    <w:rPr>
                      <w:szCs w:val="21"/>
                      <w:u w:val="single"/>
                    </w:rPr>
                    <w:t>250.0</w:t>
                  </w:r>
                </w:p>
              </w:tc>
              <w:tc>
                <w:tcPr>
                  <w:tcW w:w="2962" w:type="dxa"/>
                  <w:vAlign w:val="center"/>
                </w:tcPr>
                <w:p w:rsidR="00695214" w:rsidRDefault="00941118">
                  <w:pPr>
                    <w:jc w:val="center"/>
                    <w:rPr>
                      <w:szCs w:val="21"/>
                      <w:u w:val="single"/>
                    </w:rPr>
                  </w:pPr>
                  <w:r>
                    <w:rPr>
                      <w:szCs w:val="21"/>
                      <w:u w:val="single"/>
                    </w:rPr>
                    <w:t>GB 3095-2012</w:t>
                  </w:r>
                </w:p>
              </w:tc>
            </w:tr>
            <w:tr w:rsidR="00695214">
              <w:trPr>
                <w:trHeight w:val="397"/>
              </w:trPr>
              <w:tc>
                <w:tcPr>
                  <w:tcW w:w="1456" w:type="dxa"/>
                  <w:vAlign w:val="center"/>
                </w:tcPr>
                <w:p w:rsidR="00695214" w:rsidRDefault="00941118">
                  <w:pPr>
                    <w:jc w:val="center"/>
                    <w:rPr>
                      <w:szCs w:val="21"/>
                      <w:u w:val="single"/>
                    </w:rPr>
                  </w:pPr>
                  <w:r>
                    <w:rPr>
                      <w:rFonts w:hint="eastAsia"/>
                      <w:szCs w:val="21"/>
                      <w:u w:val="single"/>
                    </w:rPr>
                    <w:t>颗粒物</w:t>
                  </w:r>
                </w:p>
              </w:tc>
              <w:tc>
                <w:tcPr>
                  <w:tcW w:w="1139" w:type="dxa"/>
                  <w:vAlign w:val="center"/>
                </w:tcPr>
                <w:p w:rsidR="00695214" w:rsidRDefault="00941118">
                  <w:pPr>
                    <w:jc w:val="center"/>
                    <w:rPr>
                      <w:szCs w:val="21"/>
                      <w:u w:val="single"/>
                    </w:rPr>
                  </w:pPr>
                  <w:r>
                    <w:rPr>
                      <w:szCs w:val="21"/>
                      <w:u w:val="single"/>
                    </w:rPr>
                    <w:t>二类限区</w:t>
                  </w:r>
                </w:p>
              </w:tc>
              <w:tc>
                <w:tcPr>
                  <w:tcW w:w="1245" w:type="dxa"/>
                  <w:vAlign w:val="center"/>
                </w:tcPr>
                <w:p w:rsidR="00695214" w:rsidRDefault="00941118">
                  <w:pPr>
                    <w:jc w:val="center"/>
                    <w:rPr>
                      <w:szCs w:val="21"/>
                      <w:u w:val="single"/>
                    </w:rPr>
                  </w:pPr>
                  <w:r>
                    <w:rPr>
                      <w:szCs w:val="21"/>
                      <w:u w:val="single"/>
                    </w:rPr>
                    <w:t>一小时</w:t>
                  </w:r>
                </w:p>
              </w:tc>
              <w:tc>
                <w:tcPr>
                  <w:tcW w:w="1725" w:type="dxa"/>
                  <w:vAlign w:val="center"/>
                </w:tcPr>
                <w:p w:rsidR="00695214" w:rsidRDefault="00941118">
                  <w:pPr>
                    <w:jc w:val="center"/>
                    <w:rPr>
                      <w:szCs w:val="21"/>
                      <w:u w:val="single"/>
                    </w:rPr>
                  </w:pPr>
                  <w:r>
                    <w:rPr>
                      <w:rFonts w:hint="eastAsia"/>
                      <w:szCs w:val="21"/>
                      <w:u w:val="single"/>
                    </w:rPr>
                    <w:t>900.0</w:t>
                  </w:r>
                </w:p>
              </w:tc>
              <w:tc>
                <w:tcPr>
                  <w:tcW w:w="2962" w:type="dxa"/>
                  <w:vAlign w:val="center"/>
                </w:tcPr>
                <w:p w:rsidR="00695214" w:rsidRDefault="00941118">
                  <w:pPr>
                    <w:jc w:val="center"/>
                    <w:rPr>
                      <w:szCs w:val="21"/>
                      <w:u w:val="single"/>
                    </w:rPr>
                  </w:pPr>
                  <w:r>
                    <w:rPr>
                      <w:szCs w:val="21"/>
                      <w:u w:val="single"/>
                    </w:rPr>
                    <w:t>GB 3095-2012</w:t>
                  </w:r>
                </w:p>
              </w:tc>
            </w:tr>
          </w:tbl>
          <w:p w:rsidR="00695214" w:rsidRDefault="00941118" w:rsidP="002F0F96">
            <w:pPr>
              <w:pStyle w:val="25"/>
              <w:spacing w:beforeLines="50"/>
              <w:ind w:firstLineChars="200" w:firstLine="482"/>
              <w:rPr>
                <w:b/>
                <w:bCs/>
                <w:u w:val="single"/>
              </w:rPr>
            </w:pPr>
            <w:r>
              <w:rPr>
                <w:rFonts w:ascii="Times New Roman" w:eastAsia="宋体" w:hAnsi="Times New Roman" w:cs="Times New Roman" w:hint="eastAsia"/>
                <w:b/>
                <w:bCs/>
                <w:sz w:val="24"/>
                <w:szCs w:val="24"/>
                <w:u w:val="single"/>
              </w:rPr>
              <w:t>1.2</w:t>
            </w:r>
            <w:r>
              <w:rPr>
                <w:rFonts w:ascii="Times New Roman" w:eastAsia="宋体" w:hAnsi="Times New Roman" w:cs="Times New Roman" w:hint="eastAsia"/>
                <w:b/>
                <w:bCs/>
                <w:sz w:val="24"/>
                <w:szCs w:val="24"/>
                <w:u w:val="single"/>
              </w:rPr>
              <w:t>污染源参数</w:t>
            </w:r>
          </w:p>
          <w:p w:rsidR="00695214" w:rsidRDefault="00941118">
            <w:pPr>
              <w:jc w:val="center"/>
              <w:rPr>
                <w:b/>
                <w:bCs/>
                <w:szCs w:val="21"/>
                <w:u w:val="single"/>
              </w:rPr>
            </w:pPr>
            <w:r>
              <w:rPr>
                <w:b/>
                <w:bCs/>
                <w:szCs w:val="21"/>
                <w:u w:val="single"/>
              </w:rPr>
              <w:t xml:space="preserve"> </w:t>
            </w:r>
            <w:r>
              <w:rPr>
                <w:b/>
                <w:bCs/>
                <w:szCs w:val="21"/>
                <w:u w:val="single"/>
              </w:rPr>
              <w:t>表</w:t>
            </w:r>
            <w:r>
              <w:rPr>
                <w:b/>
                <w:bCs/>
                <w:szCs w:val="21"/>
                <w:u w:val="single"/>
              </w:rPr>
              <w:t>7-3</w:t>
            </w:r>
            <w:r>
              <w:rPr>
                <w:b/>
                <w:bCs/>
                <w:szCs w:val="21"/>
                <w:u w:val="single"/>
              </w:rPr>
              <w:t xml:space="preserve"> </w:t>
            </w:r>
            <w:r>
              <w:rPr>
                <w:b/>
                <w:bCs/>
                <w:szCs w:val="21"/>
                <w:u w:val="single"/>
              </w:rPr>
              <w:t>主要废气污染源参数一览表</w:t>
            </w:r>
            <w:r>
              <w:rPr>
                <w:b/>
                <w:bCs/>
                <w:szCs w:val="21"/>
                <w:u w:val="single"/>
              </w:rPr>
              <w:t>(</w:t>
            </w:r>
            <w:r>
              <w:rPr>
                <w:b/>
                <w:bCs/>
                <w:szCs w:val="21"/>
                <w:u w:val="single"/>
              </w:rPr>
              <w:t>点源</w:t>
            </w:r>
            <w:r>
              <w:rPr>
                <w:b/>
                <w:bCs/>
                <w:szCs w:val="21"/>
                <w:u w:val="single"/>
              </w:rPr>
              <w:t xml:space="preserve">) </w:t>
            </w:r>
          </w:p>
          <w:tbl>
            <w:tblPr>
              <w:tblW w:w="861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38"/>
              <w:gridCol w:w="1261"/>
              <w:gridCol w:w="1154"/>
              <w:gridCol w:w="751"/>
              <w:gridCol w:w="733"/>
              <w:gridCol w:w="705"/>
              <w:gridCol w:w="641"/>
              <w:gridCol w:w="804"/>
              <w:gridCol w:w="735"/>
              <w:gridCol w:w="735"/>
              <w:gridCol w:w="655"/>
            </w:tblGrid>
            <w:tr w:rsidR="00695214">
              <w:trPr>
                <w:trHeight w:val="800"/>
              </w:trPr>
              <w:tc>
                <w:tcPr>
                  <w:tcW w:w="438" w:type="dxa"/>
                  <w:vMerge w:val="restart"/>
                  <w:vAlign w:val="center"/>
                </w:tcPr>
                <w:p w:rsidR="00695214" w:rsidRDefault="00941118">
                  <w:pPr>
                    <w:jc w:val="center"/>
                    <w:rPr>
                      <w:szCs w:val="21"/>
                      <w:u w:val="single"/>
                    </w:rPr>
                  </w:pPr>
                  <w:r>
                    <w:rPr>
                      <w:szCs w:val="21"/>
                      <w:u w:val="single"/>
                    </w:rPr>
                    <w:t>污染源名称</w:t>
                  </w:r>
                </w:p>
              </w:tc>
              <w:tc>
                <w:tcPr>
                  <w:tcW w:w="2415" w:type="dxa"/>
                  <w:gridSpan w:val="2"/>
                  <w:vAlign w:val="center"/>
                </w:tcPr>
                <w:p w:rsidR="00695214" w:rsidRDefault="00941118">
                  <w:pPr>
                    <w:jc w:val="center"/>
                    <w:rPr>
                      <w:szCs w:val="21"/>
                      <w:u w:val="single"/>
                    </w:rPr>
                  </w:pPr>
                  <w:r>
                    <w:rPr>
                      <w:szCs w:val="21"/>
                      <w:u w:val="single"/>
                    </w:rPr>
                    <w:t>排气筒底部中心坐标</w:t>
                  </w:r>
                  <w:r>
                    <w:rPr>
                      <w:szCs w:val="21"/>
                      <w:u w:val="single"/>
                    </w:rPr>
                    <w:t>(°)</w:t>
                  </w:r>
                </w:p>
              </w:tc>
              <w:tc>
                <w:tcPr>
                  <w:tcW w:w="751" w:type="dxa"/>
                  <w:vMerge w:val="restart"/>
                  <w:vAlign w:val="center"/>
                </w:tcPr>
                <w:p w:rsidR="00695214" w:rsidRDefault="00941118">
                  <w:pPr>
                    <w:jc w:val="center"/>
                    <w:rPr>
                      <w:szCs w:val="21"/>
                      <w:u w:val="single"/>
                    </w:rPr>
                  </w:pPr>
                  <w:r>
                    <w:rPr>
                      <w:szCs w:val="21"/>
                      <w:u w:val="single"/>
                    </w:rPr>
                    <w:t>排气筒底部海拔高度</w:t>
                  </w:r>
                  <w:r>
                    <w:rPr>
                      <w:szCs w:val="21"/>
                      <w:u w:val="single"/>
                    </w:rPr>
                    <w:t>(m)</w:t>
                  </w:r>
                </w:p>
              </w:tc>
              <w:tc>
                <w:tcPr>
                  <w:tcW w:w="2883" w:type="dxa"/>
                  <w:gridSpan w:val="4"/>
                  <w:vAlign w:val="center"/>
                </w:tcPr>
                <w:p w:rsidR="00695214" w:rsidRDefault="00941118">
                  <w:pPr>
                    <w:jc w:val="center"/>
                    <w:rPr>
                      <w:szCs w:val="21"/>
                      <w:u w:val="single"/>
                    </w:rPr>
                  </w:pPr>
                  <w:r>
                    <w:rPr>
                      <w:szCs w:val="21"/>
                      <w:u w:val="single"/>
                    </w:rPr>
                    <w:t>排气筒参数</w:t>
                  </w:r>
                </w:p>
              </w:tc>
              <w:tc>
                <w:tcPr>
                  <w:tcW w:w="2125" w:type="dxa"/>
                  <w:gridSpan w:val="3"/>
                  <w:vAlign w:val="center"/>
                </w:tcPr>
                <w:p w:rsidR="00695214" w:rsidRDefault="00941118">
                  <w:pPr>
                    <w:jc w:val="center"/>
                    <w:rPr>
                      <w:szCs w:val="21"/>
                      <w:u w:val="single"/>
                    </w:rPr>
                  </w:pPr>
                  <w:r>
                    <w:rPr>
                      <w:szCs w:val="21"/>
                      <w:u w:val="single"/>
                    </w:rPr>
                    <w:t>污染物排放速率</w:t>
                  </w:r>
                  <w:r>
                    <w:rPr>
                      <w:szCs w:val="21"/>
                      <w:u w:val="single"/>
                    </w:rPr>
                    <w:t>(kg/h)</w:t>
                  </w:r>
                </w:p>
              </w:tc>
            </w:tr>
            <w:tr w:rsidR="00695214">
              <w:trPr>
                <w:trHeight w:val="800"/>
              </w:trPr>
              <w:tc>
                <w:tcPr>
                  <w:tcW w:w="438" w:type="dxa"/>
                  <w:vMerge/>
                  <w:vAlign w:val="center"/>
                </w:tcPr>
                <w:p w:rsidR="00695214" w:rsidRDefault="00695214">
                  <w:pPr>
                    <w:jc w:val="center"/>
                    <w:rPr>
                      <w:szCs w:val="21"/>
                      <w:u w:val="single"/>
                    </w:rPr>
                  </w:pPr>
                </w:p>
              </w:tc>
              <w:tc>
                <w:tcPr>
                  <w:tcW w:w="1261" w:type="dxa"/>
                  <w:vAlign w:val="center"/>
                </w:tcPr>
                <w:p w:rsidR="00695214" w:rsidRDefault="00941118">
                  <w:pPr>
                    <w:jc w:val="center"/>
                    <w:rPr>
                      <w:szCs w:val="21"/>
                      <w:u w:val="single"/>
                    </w:rPr>
                  </w:pPr>
                  <w:r>
                    <w:rPr>
                      <w:szCs w:val="21"/>
                      <w:u w:val="single"/>
                    </w:rPr>
                    <w:t>经度</w:t>
                  </w:r>
                </w:p>
              </w:tc>
              <w:tc>
                <w:tcPr>
                  <w:tcW w:w="1154" w:type="dxa"/>
                  <w:vAlign w:val="center"/>
                </w:tcPr>
                <w:p w:rsidR="00695214" w:rsidRDefault="00941118">
                  <w:pPr>
                    <w:jc w:val="center"/>
                    <w:rPr>
                      <w:szCs w:val="21"/>
                      <w:u w:val="single"/>
                    </w:rPr>
                  </w:pPr>
                  <w:r>
                    <w:rPr>
                      <w:szCs w:val="21"/>
                      <w:u w:val="single"/>
                    </w:rPr>
                    <w:t>纬度</w:t>
                  </w:r>
                </w:p>
              </w:tc>
              <w:tc>
                <w:tcPr>
                  <w:tcW w:w="751" w:type="dxa"/>
                  <w:vMerge/>
                  <w:vAlign w:val="center"/>
                </w:tcPr>
                <w:p w:rsidR="00695214" w:rsidRDefault="00695214">
                  <w:pPr>
                    <w:jc w:val="center"/>
                    <w:rPr>
                      <w:szCs w:val="21"/>
                      <w:u w:val="single"/>
                    </w:rPr>
                  </w:pPr>
                </w:p>
              </w:tc>
              <w:tc>
                <w:tcPr>
                  <w:tcW w:w="733" w:type="dxa"/>
                  <w:vAlign w:val="center"/>
                </w:tcPr>
                <w:p w:rsidR="00695214" w:rsidRDefault="00941118">
                  <w:pPr>
                    <w:jc w:val="center"/>
                    <w:rPr>
                      <w:szCs w:val="21"/>
                      <w:u w:val="single"/>
                    </w:rPr>
                  </w:pPr>
                  <w:r>
                    <w:rPr>
                      <w:szCs w:val="21"/>
                      <w:u w:val="single"/>
                    </w:rPr>
                    <w:t>高度</w:t>
                  </w:r>
                  <w:r>
                    <w:rPr>
                      <w:szCs w:val="21"/>
                      <w:u w:val="single"/>
                    </w:rPr>
                    <w:t>(m)</w:t>
                  </w:r>
                </w:p>
              </w:tc>
              <w:tc>
                <w:tcPr>
                  <w:tcW w:w="705" w:type="dxa"/>
                  <w:vAlign w:val="center"/>
                </w:tcPr>
                <w:p w:rsidR="00695214" w:rsidRDefault="00941118">
                  <w:pPr>
                    <w:jc w:val="center"/>
                    <w:rPr>
                      <w:szCs w:val="21"/>
                      <w:u w:val="single"/>
                    </w:rPr>
                  </w:pPr>
                  <w:r>
                    <w:rPr>
                      <w:szCs w:val="21"/>
                      <w:u w:val="single"/>
                    </w:rPr>
                    <w:t>内径</w:t>
                  </w:r>
                  <w:r>
                    <w:rPr>
                      <w:szCs w:val="21"/>
                      <w:u w:val="single"/>
                    </w:rPr>
                    <w:t>(m)</w:t>
                  </w:r>
                </w:p>
              </w:tc>
              <w:tc>
                <w:tcPr>
                  <w:tcW w:w="641" w:type="dxa"/>
                  <w:vAlign w:val="center"/>
                </w:tcPr>
                <w:p w:rsidR="00695214" w:rsidRDefault="00941118">
                  <w:pPr>
                    <w:jc w:val="center"/>
                    <w:rPr>
                      <w:szCs w:val="21"/>
                      <w:u w:val="single"/>
                    </w:rPr>
                  </w:pPr>
                  <w:r>
                    <w:rPr>
                      <w:szCs w:val="21"/>
                      <w:u w:val="single"/>
                    </w:rPr>
                    <w:t>温度</w:t>
                  </w:r>
                  <w:r>
                    <w:rPr>
                      <w:szCs w:val="21"/>
                      <w:u w:val="single"/>
                    </w:rPr>
                    <w:t>(℃)</w:t>
                  </w:r>
                </w:p>
              </w:tc>
              <w:tc>
                <w:tcPr>
                  <w:tcW w:w="804" w:type="dxa"/>
                  <w:vAlign w:val="center"/>
                </w:tcPr>
                <w:p w:rsidR="00695214" w:rsidRDefault="00941118">
                  <w:pPr>
                    <w:jc w:val="center"/>
                    <w:rPr>
                      <w:szCs w:val="21"/>
                      <w:u w:val="single"/>
                    </w:rPr>
                  </w:pPr>
                  <w:r>
                    <w:rPr>
                      <w:szCs w:val="21"/>
                      <w:u w:val="single"/>
                    </w:rPr>
                    <w:t>流速</w:t>
                  </w:r>
                  <w:r>
                    <w:rPr>
                      <w:szCs w:val="21"/>
                      <w:u w:val="single"/>
                    </w:rPr>
                    <w:t>(m/s)</w:t>
                  </w:r>
                </w:p>
              </w:tc>
              <w:tc>
                <w:tcPr>
                  <w:tcW w:w="735" w:type="dxa"/>
                  <w:vAlign w:val="center"/>
                </w:tcPr>
                <w:p w:rsidR="00695214" w:rsidRDefault="00941118">
                  <w:pPr>
                    <w:jc w:val="center"/>
                    <w:rPr>
                      <w:szCs w:val="21"/>
                      <w:u w:val="single"/>
                    </w:rPr>
                  </w:pPr>
                  <w:r>
                    <w:rPr>
                      <w:szCs w:val="21"/>
                      <w:u w:val="single"/>
                    </w:rPr>
                    <w:t>NOx</w:t>
                  </w:r>
                </w:p>
              </w:tc>
              <w:tc>
                <w:tcPr>
                  <w:tcW w:w="735" w:type="dxa"/>
                  <w:vAlign w:val="center"/>
                </w:tcPr>
                <w:p w:rsidR="00695214" w:rsidRDefault="00941118">
                  <w:pPr>
                    <w:jc w:val="center"/>
                    <w:rPr>
                      <w:szCs w:val="21"/>
                      <w:u w:val="single"/>
                    </w:rPr>
                  </w:pPr>
                  <w:r>
                    <w:rPr>
                      <w:szCs w:val="21"/>
                      <w:u w:val="single"/>
                    </w:rPr>
                    <w:t>SO</w:t>
                  </w:r>
                  <w:r>
                    <w:rPr>
                      <w:szCs w:val="21"/>
                      <w:u w:val="single"/>
                      <w:vertAlign w:val="subscript"/>
                    </w:rPr>
                    <w:t>2</w:t>
                  </w:r>
                </w:p>
              </w:tc>
              <w:tc>
                <w:tcPr>
                  <w:tcW w:w="655" w:type="dxa"/>
                  <w:vAlign w:val="center"/>
                </w:tcPr>
                <w:p w:rsidR="00695214" w:rsidRDefault="00941118">
                  <w:pPr>
                    <w:jc w:val="center"/>
                    <w:rPr>
                      <w:szCs w:val="21"/>
                      <w:u w:val="single"/>
                    </w:rPr>
                  </w:pPr>
                  <w:r>
                    <w:rPr>
                      <w:rFonts w:hint="eastAsia"/>
                      <w:szCs w:val="21"/>
                      <w:u w:val="single"/>
                    </w:rPr>
                    <w:t>TSP</w:t>
                  </w:r>
                </w:p>
              </w:tc>
            </w:tr>
            <w:tr w:rsidR="00695214">
              <w:trPr>
                <w:trHeight w:val="800"/>
              </w:trPr>
              <w:tc>
                <w:tcPr>
                  <w:tcW w:w="438" w:type="dxa"/>
                  <w:vAlign w:val="center"/>
                </w:tcPr>
                <w:p w:rsidR="00695214" w:rsidRDefault="00941118">
                  <w:pPr>
                    <w:jc w:val="center"/>
                    <w:rPr>
                      <w:szCs w:val="21"/>
                      <w:u w:val="single"/>
                    </w:rPr>
                  </w:pPr>
                  <w:r>
                    <w:rPr>
                      <w:szCs w:val="21"/>
                      <w:u w:val="single"/>
                    </w:rPr>
                    <w:t>点源</w:t>
                  </w:r>
                </w:p>
              </w:tc>
              <w:tc>
                <w:tcPr>
                  <w:tcW w:w="1261" w:type="dxa"/>
                  <w:vAlign w:val="center"/>
                </w:tcPr>
                <w:p w:rsidR="00695214" w:rsidRDefault="00941118">
                  <w:pPr>
                    <w:jc w:val="center"/>
                    <w:rPr>
                      <w:szCs w:val="21"/>
                      <w:u w:val="single"/>
                    </w:rPr>
                  </w:pPr>
                  <w:r>
                    <w:rPr>
                      <w:szCs w:val="21"/>
                      <w:u w:val="single"/>
                    </w:rPr>
                    <w:t>113.160147</w:t>
                  </w:r>
                </w:p>
              </w:tc>
              <w:tc>
                <w:tcPr>
                  <w:tcW w:w="1154" w:type="dxa"/>
                  <w:vAlign w:val="center"/>
                </w:tcPr>
                <w:p w:rsidR="00695214" w:rsidRDefault="00941118">
                  <w:pPr>
                    <w:jc w:val="center"/>
                    <w:rPr>
                      <w:szCs w:val="21"/>
                      <w:u w:val="single"/>
                    </w:rPr>
                  </w:pPr>
                  <w:r>
                    <w:rPr>
                      <w:szCs w:val="21"/>
                      <w:u w:val="single"/>
                    </w:rPr>
                    <w:t>29.117952</w:t>
                  </w:r>
                </w:p>
              </w:tc>
              <w:tc>
                <w:tcPr>
                  <w:tcW w:w="751" w:type="dxa"/>
                  <w:vAlign w:val="center"/>
                </w:tcPr>
                <w:p w:rsidR="00695214" w:rsidRDefault="00941118">
                  <w:pPr>
                    <w:jc w:val="center"/>
                    <w:rPr>
                      <w:szCs w:val="21"/>
                      <w:u w:val="single"/>
                    </w:rPr>
                  </w:pPr>
                  <w:r>
                    <w:rPr>
                      <w:szCs w:val="21"/>
                      <w:u w:val="single"/>
                    </w:rPr>
                    <w:t>73.00</w:t>
                  </w:r>
                </w:p>
              </w:tc>
              <w:tc>
                <w:tcPr>
                  <w:tcW w:w="733" w:type="dxa"/>
                  <w:vAlign w:val="center"/>
                </w:tcPr>
                <w:p w:rsidR="00695214" w:rsidRDefault="00941118">
                  <w:pPr>
                    <w:jc w:val="center"/>
                    <w:rPr>
                      <w:szCs w:val="21"/>
                      <w:u w:val="single"/>
                    </w:rPr>
                  </w:pPr>
                  <w:r>
                    <w:rPr>
                      <w:szCs w:val="21"/>
                      <w:u w:val="single"/>
                    </w:rPr>
                    <w:t>20.00</w:t>
                  </w:r>
                </w:p>
              </w:tc>
              <w:tc>
                <w:tcPr>
                  <w:tcW w:w="705" w:type="dxa"/>
                  <w:vAlign w:val="center"/>
                </w:tcPr>
                <w:p w:rsidR="00695214" w:rsidRDefault="00941118">
                  <w:pPr>
                    <w:jc w:val="center"/>
                    <w:rPr>
                      <w:szCs w:val="21"/>
                      <w:u w:val="single"/>
                    </w:rPr>
                  </w:pPr>
                  <w:r>
                    <w:rPr>
                      <w:szCs w:val="21"/>
                      <w:u w:val="single"/>
                    </w:rPr>
                    <w:t>0.90</w:t>
                  </w:r>
                </w:p>
              </w:tc>
              <w:tc>
                <w:tcPr>
                  <w:tcW w:w="641" w:type="dxa"/>
                  <w:vAlign w:val="center"/>
                </w:tcPr>
                <w:p w:rsidR="00695214" w:rsidRDefault="00941118">
                  <w:pPr>
                    <w:jc w:val="center"/>
                    <w:rPr>
                      <w:szCs w:val="21"/>
                      <w:u w:val="single"/>
                    </w:rPr>
                  </w:pPr>
                  <w:r>
                    <w:rPr>
                      <w:rFonts w:hint="eastAsia"/>
                      <w:szCs w:val="21"/>
                      <w:u w:val="single"/>
                    </w:rPr>
                    <w:t>4</w:t>
                  </w:r>
                  <w:r>
                    <w:rPr>
                      <w:szCs w:val="21"/>
                      <w:u w:val="single"/>
                    </w:rPr>
                    <w:t>0.</w:t>
                  </w:r>
                  <w:r>
                    <w:rPr>
                      <w:rFonts w:hint="eastAsia"/>
                      <w:szCs w:val="21"/>
                      <w:u w:val="single"/>
                    </w:rPr>
                    <w:t>0</w:t>
                  </w:r>
                </w:p>
              </w:tc>
              <w:tc>
                <w:tcPr>
                  <w:tcW w:w="804" w:type="dxa"/>
                  <w:vAlign w:val="center"/>
                </w:tcPr>
                <w:p w:rsidR="00695214" w:rsidRDefault="00941118">
                  <w:pPr>
                    <w:jc w:val="center"/>
                    <w:rPr>
                      <w:szCs w:val="21"/>
                      <w:u w:val="single"/>
                    </w:rPr>
                  </w:pPr>
                  <w:r>
                    <w:rPr>
                      <w:rFonts w:hint="eastAsia"/>
                      <w:szCs w:val="21"/>
                      <w:u w:val="single"/>
                    </w:rPr>
                    <w:t>11.30</w:t>
                  </w:r>
                </w:p>
              </w:tc>
              <w:tc>
                <w:tcPr>
                  <w:tcW w:w="735" w:type="dxa"/>
                  <w:vAlign w:val="center"/>
                </w:tcPr>
                <w:p w:rsidR="00695214" w:rsidRDefault="00941118">
                  <w:pPr>
                    <w:jc w:val="center"/>
                    <w:rPr>
                      <w:szCs w:val="21"/>
                      <w:u w:val="single"/>
                    </w:rPr>
                  </w:pPr>
                  <w:r>
                    <w:rPr>
                      <w:rFonts w:hint="eastAsia"/>
                      <w:szCs w:val="21"/>
                      <w:u w:val="single"/>
                    </w:rPr>
                    <w:t>0.61</w:t>
                  </w:r>
                </w:p>
              </w:tc>
              <w:tc>
                <w:tcPr>
                  <w:tcW w:w="735" w:type="dxa"/>
                  <w:vAlign w:val="center"/>
                </w:tcPr>
                <w:p w:rsidR="00695214" w:rsidRDefault="00941118">
                  <w:pPr>
                    <w:jc w:val="center"/>
                    <w:rPr>
                      <w:szCs w:val="21"/>
                      <w:u w:val="single"/>
                    </w:rPr>
                  </w:pPr>
                  <w:r>
                    <w:rPr>
                      <w:rFonts w:hint="eastAsia"/>
                      <w:szCs w:val="21"/>
                      <w:u w:val="single"/>
                    </w:rPr>
                    <w:t>0.16</w:t>
                  </w:r>
                </w:p>
              </w:tc>
              <w:tc>
                <w:tcPr>
                  <w:tcW w:w="655" w:type="dxa"/>
                  <w:vAlign w:val="center"/>
                </w:tcPr>
                <w:p w:rsidR="00695214" w:rsidRDefault="00941118">
                  <w:pPr>
                    <w:jc w:val="center"/>
                    <w:rPr>
                      <w:szCs w:val="21"/>
                      <w:u w:val="single"/>
                    </w:rPr>
                  </w:pPr>
                  <w:r>
                    <w:rPr>
                      <w:rFonts w:hint="eastAsia"/>
                      <w:szCs w:val="21"/>
                      <w:u w:val="single"/>
                    </w:rPr>
                    <w:t>0.19</w:t>
                  </w:r>
                </w:p>
              </w:tc>
            </w:tr>
          </w:tbl>
          <w:p w:rsidR="00695214" w:rsidRDefault="00941118">
            <w:pPr>
              <w:spacing w:line="480" w:lineRule="exact"/>
              <w:ind w:firstLineChars="200" w:firstLine="482"/>
              <w:jc w:val="left"/>
              <w:rPr>
                <w:b/>
                <w:bCs/>
                <w:sz w:val="24"/>
                <w:szCs w:val="24"/>
                <w:u w:val="single"/>
              </w:rPr>
            </w:pPr>
            <w:r>
              <w:rPr>
                <w:rFonts w:hint="eastAsia"/>
                <w:b/>
                <w:bCs/>
                <w:sz w:val="24"/>
                <w:szCs w:val="24"/>
                <w:u w:val="single"/>
              </w:rPr>
              <w:t>1.3</w:t>
            </w:r>
            <w:r>
              <w:rPr>
                <w:rFonts w:hint="eastAsia"/>
                <w:b/>
                <w:bCs/>
                <w:sz w:val="24"/>
                <w:szCs w:val="24"/>
                <w:u w:val="single"/>
              </w:rPr>
              <w:t>项目参数</w:t>
            </w:r>
          </w:p>
          <w:p w:rsidR="00695214" w:rsidRDefault="00941118">
            <w:pPr>
              <w:spacing w:line="480" w:lineRule="exact"/>
              <w:ind w:firstLineChars="200" w:firstLine="480"/>
              <w:rPr>
                <w:u w:val="single"/>
              </w:rPr>
            </w:pPr>
            <w:r>
              <w:rPr>
                <w:rFonts w:ascii="宋体" w:hAnsi="宋体" w:cs="宋体"/>
                <w:sz w:val="24"/>
                <w:u w:val="single"/>
              </w:rPr>
              <w:t>估算模式所用参数见表</w:t>
            </w:r>
            <w:r>
              <w:rPr>
                <w:rFonts w:ascii="宋体" w:hAnsi="宋体" w:cs="宋体" w:hint="eastAsia"/>
                <w:sz w:val="24"/>
                <w:u w:val="single"/>
              </w:rPr>
              <w:t>。</w:t>
            </w:r>
          </w:p>
          <w:p w:rsidR="00695214" w:rsidRDefault="00941118">
            <w:pPr>
              <w:jc w:val="center"/>
              <w:rPr>
                <w:b/>
                <w:bCs/>
                <w:u w:val="single"/>
              </w:rPr>
            </w:pPr>
            <w:r>
              <w:rPr>
                <w:rFonts w:ascii="宋体" w:hAnsi="宋体" w:cs="宋体"/>
                <w:sz w:val="24"/>
                <w:u w:val="single"/>
              </w:rPr>
              <w:cr/>
            </w:r>
            <w:r>
              <w:rPr>
                <w:b/>
                <w:bCs/>
                <w:szCs w:val="16"/>
                <w:u w:val="single"/>
              </w:rPr>
              <w:lastRenderedPageBreak/>
              <w:t>表</w:t>
            </w:r>
            <w:r>
              <w:rPr>
                <w:b/>
                <w:bCs/>
                <w:szCs w:val="16"/>
                <w:u w:val="single"/>
              </w:rPr>
              <w:t>7-</w:t>
            </w:r>
            <w:r>
              <w:rPr>
                <w:b/>
                <w:bCs/>
                <w:szCs w:val="16"/>
                <w:u w:val="single"/>
              </w:rPr>
              <w:t xml:space="preserve">4  </w:t>
            </w:r>
            <w:r>
              <w:rPr>
                <w:b/>
                <w:bCs/>
                <w:szCs w:val="16"/>
                <w:u w:val="single"/>
              </w:rPr>
              <w:t>估算模型参数表</w:t>
            </w:r>
          </w:p>
          <w:tbl>
            <w:tblPr>
              <w:tblW w:w="85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842"/>
              <w:gridCol w:w="2842"/>
              <w:gridCol w:w="2843"/>
            </w:tblGrid>
            <w:tr w:rsidR="00695214">
              <w:trPr>
                <w:trHeight w:val="397"/>
              </w:trPr>
              <w:tc>
                <w:tcPr>
                  <w:tcW w:w="2842" w:type="dxa"/>
                  <w:vAlign w:val="center"/>
                </w:tcPr>
                <w:p w:rsidR="00695214" w:rsidRDefault="00941118">
                  <w:pPr>
                    <w:jc w:val="center"/>
                    <w:rPr>
                      <w:szCs w:val="21"/>
                      <w:u w:val="single"/>
                    </w:rPr>
                  </w:pPr>
                  <w:r>
                    <w:rPr>
                      <w:szCs w:val="21"/>
                      <w:u w:val="single"/>
                    </w:rPr>
                    <w:t>参数</w:t>
                  </w:r>
                </w:p>
              </w:tc>
              <w:tc>
                <w:tcPr>
                  <w:tcW w:w="5685" w:type="dxa"/>
                  <w:gridSpan w:val="2"/>
                  <w:vAlign w:val="center"/>
                </w:tcPr>
                <w:p w:rsidR="00695214" w:rsidRDefault="00941118">
                  <w:pPr>
                    <w:jc w:val="center"/>
                    <w:rPr>
                      <w:szCs w:val="21"/>
                      <w:u w:val="single"/>
                    </w:rPr>
                  </w:pPr>
                  <w:r>
                    <w:rPr>
                      <w:szCs w:val="21"/>
                      <w:u w:val="single"/>
                    </w:rPr>
                    <w:t>取值</w:t>
                  </w:r>
                </w:p>
              </w:tc>
            </w:tr>
            <w:tr w:rsidR="00695214">
              <w:trPr>
                <w:trHeight w:val="397"/>
              </w:trPr>
              <w:tc>
                <w:tcPr>
                  <w:tcW w:w="2842" w:type="dxa"/>
                  <w:vMerge w:val="restart"/>
                  <w:vAlign w:val="center"/>
                </w:tcPr>
                <w:p w:rsidR="00695214" w:rsidRDefault="00941118">
                  <w:pPr>
                    <w:jc w:val="center"/>
                    <w:rPr>
                      <w:szCs w:val="21"/>
                      <w:u w:val="single"/>
                    </w:rPr>
                  </w:pPr>
                  <w:r>
                    <w:rPr>
                      <w:szCs w:val="21"/>
                      <w:u w:val="single"/>
                    </w:rPr>
                    <w:t>城市</w:t>
                  </w:r>
                  <w:r>
                    <w:rPr>
                      <w:szCs w:val="21"/>
                      <w:u w:val="single"/>
                    </w:rPr>
                    <w:t>/</w:t>
                  </w:r>
                  <w:r>
                    <w:rPr>
                      <w:szCs w:val="21"/>
                      <w:u w:val="single"/>
                    </w:rPr>
                    <w:t>农村选项</w:t>
                  </w:r>
                </w:p>
              </w:tc>
              <w:tc>
                <w:tcPr>
                  <w:tcW w:w="2842" w:type="dxa"/>
                  <w:vAlign w:val="center"/>
                </w:tcPr>
                <w:p w:rsidR="00695214" w:rsidRDefault="00941118">
                  <w:pPr>
                    <w:jc w:val="center"/>
                    <w:rPr>
                      <w:szCs w:val="21"/>
                      <w:u w:val="single"/>
                    </w:rPr>
                  </w:pPr>
                  <w:r>
                    <w:rPr>
                      <w:szCs w:val="21"/>
                      <w:u w:val="single"/>
                    </w:rPr>
                    <w:t>城市</w:t>
                  </w:r>
                  <w:r>
                    <w:rPr>
                      <w:szCs w:val="21"/>
                      <w:u w:val="single"/>
                    </w:rPr>
                    <w:t>/</w:t>
                  </w:r>
                  <w:r>
                    <w:rPr>
                      <w:szCs w:val="21"/>
                      <w:u w:val="single"/>
                    </w:rPr>
                    <w:t>农村</w:t>
                  </w:r>
                </w:p>
              </w:tc>
              <w:tc>
                <w:tcPr>
                  <w:tcW w:w="2843" w:type="dxa"/>
                  <w:vAlign w:val="center"/>
                </w:tcPr>
                <w:p w:rsidR="00695214" w:rsidRDefault="00941118">
                  <w:pPr>
                    <w:jc w:val="center"/>
                    <w:rPr>
                      <w:szCs w:val="21"/>
                      <w:u w:val="single"/>
                    </w:rPr>
                  </w:pPr>
                  <w:r>
                    <w:rPr>
                      <w:szCs w:val="21"/>
                      <w:u w:val="single"/>
                    </w:rPr>
                    <w:t>农村</w:t>
                  </w:r>
                </w:p>
              </w:tc>
            </w:tr>
            <w:tr w:rsidR="00695214">
              <w:trPr>
                <w:trHeight w:val="397"/>
              </w:trPr>
              <w:tc>
                <w:tcPr>
                  <w:tcW w:w="2842" w:type="dxa"/>
                  <w:vMerge/>
                  <w:vAlign w:val="center"/>
                </w:tcPr>
                <w:p w:rsidR="00695214" w:rsidRDefault="00695214">
                  <w:pPr>
                    <w:jc w:val="center"/>
                    <w:rPr>
                      <w:szCs w:val="21"/>
                      <w:u w:val="single"/>
                    </w:rPr>
                  </w:pPr>
                </w:p>
              </w:tc>
              <w:tc>
                <w:tcPr>
                  <w:tcW w:w="2842" w:type="dxa"/>
                  <w:vAlign w:val="center"/>
                </w:tcPr>
                <w:p w:rsidR="00695214" w:rsidRDefault="00941118">
                  <w:pPr>
                    <w:jc w:val="center"/>
                    <w:rPr>
                      <w:szCs w:val="21"/>
                      <w:u w:val="single"/>
                    </w:rPr>
                  </w:pPr>
                  <w:r>
                    <w:rPr>
                      <w:szCs w:val="21"/>
                      <w:u w:val="single"/>
                    </w:rPr>
                    <w:t>人口数</w:t>
                  </w:r>
                  <w:r>
                    <w:rPr>
                      <w:szCs w:val="21"/>
                      <w:u w:val="single"/>
                    </w:rPr>
                    <w:t>(</w:t>
                  </w:r>
                  <w:r>
                    <w:rPr>
                      <w:szCs w:val="21"/>
                      <w:u w:val="single"/>
                    </w:rPr>
                    <w:t>城市人口数</w:t>
                  </w:r>
                  <w:r>
                    <w:rPr>
                      <w:szCs w:val="21"/>
                      <w:u w:val="single"/>
                    </w:rPr>
                    <w:t>)</w:t>
                  </w:r>
                </w:p>
              </w:tc>
              <w:tc>
                <w:tcPr>
                  <w:tcW w:w="2843" w:type="dxa"/>
                  <w:vAlign w:val="center"/>
                </w:tcPr>
                <w:p w:rsidR="00695214" w:rsidRDefault="00941118">
                  <w:pPr>
                    <w:jc w:val="center"/>
                    <w:rPr>
                      <w:szCs w:val="21"/>
                      <w:u w:val="single"/>
                    </w:rPr>
                  </w:pPr>
                  <w:r>
                    <w:rPr>
                      <w:szCs w:val="21"/>
                      <w:u w:val="single"/>
                    </w:rPr>
                    <w:t>/</w:t>
                  </w:r>
                </w:p>
              </w:tc>
            </w:tr>
            <w:tr w:rsidR="00695214">
              <w:trPr>
                <w:trHeight w:val="397"/>
              </w:trPr>
              <w:tc>
                <w:tcPr>
                  <w:tcW w:w="2842" w:type="dxa"/>
                  <w:vAlign w:val="center"/>
                </w:tcPr>
                <w:p w:rsidR="00695214" w:rsidRDefault="00941118">
                  <w:pPr>
                    <w:jc w:val="center"/>
                    <w:rPr>
                      <w:szCs w:val="21"/>
                      <w:u w:val="single"/>
                    </w:rPr>
                  </w:pPr>
                  <w:r>
                    <w:rPr>
                      <w:szCs w:val="21"/>
                      <w:u w:val="single"/>
                    </w:rPr>
                    <w:t>最高环境温度</w:t>
                  </w:r>
                </w:p>
              </w:tc>
              <w:tc>
                <w:tcPr>
                  <w:tcW w:w="5685" w:type="dxa"/>
                  <w:gridSpan w:val="2"/>
                  <w:vAlign w:val="center"/>
                </w:tcPr>
                <w:p w:rsidR="00695214" w:rsidRDefault="00941118">
                  <w:pPr>
                    <w:jc w:val="center"/>
                    <w:rPr>
                      <w:szCs w:val="21"/>
                      <w:u w:val="single"/>
                    </w:rPr>
                  </w:pPr>
                  <w:r>
                    <w:rPr>
                      <w:rFonts w:hint="eastAsia"/>
                      <w:szCs w:val="21"/>
                      <w:u w:val="single"/>
                    </w:rPr>
                    <w:t>39.2</w:t>
                  </w:r>
                </w:p>
              </w:tc>
            </w:tr>
            <w:tr w:rsidR="00695214">
              <w:trPr>
                <w:trHeight w:val="397"/>
              </w:trPr>
              <w:tc>
                <w:tcPr>
                  <w:tcW w:w="2842" w:type="dxa"/>
                  <w:vAlign w:val="center"/>
                </w:tcPr>
                <w:p w:rsidR="00695214" w:rsidRDefault="00941118">
                  <w:pPr>
                    <w:jc w:val="center"/>
                    <w:rPr>
                      <w:szCs w:val="21"/>
                      <w:u w:val="single"/>
                    </w:rPr>
                  </w:pPr>
                  <w:r>
                    <w:rPr>
                      <w:szCs w:val="21"/>
                      <w:u w:val="single"/>
                    </w:rPr>
                    <w:t>最低环境温度</w:t>
                  </w:r>
                </w:p>
              </w:tc>
              <w:tc>
                <w:tcPr>
                  <w:tcW w:w="5685" w:type="dxa"/>
                  <w:gridSpan w:val="2"/>
                  <w:vAlign w:val="center"/>
                </w:tcPr>
                <w:p w:rsidR="00695214" w:rsidRDefault="00941118">
                  <w:pPr>
                    <w:jc w:val="center"/>
                    <w:rPr>
                      <w:szCs w:val="21"/>
                      <w:u w:val="single"/>
                    </w:rPr>
                  </w:pPr>
                  <w:r>
                    <w:rPr>
                      <w:szCs w:val="21"/>
                      <w:u w:val="single"/>
                    </w:rPr>
                    <w:t>-</w:t>
                  </w:r>
                  <w:r>
                    <w:rPr>
                      <w:rFonts w:hint="eastAsia"/>
                      <w:szCs w:val="21"/>
                      <w:u w:val="single"/>
                    </w:rPr>
                    <w:t>4.2</w:t>
                  </w:r>
                </w:p>
              </w:tc>
            </w:tr>
            <w:tr w:rsidR="00695214">
              <w:trPr>
                <w:trHeight w:val="397"/>
              </w:trPr>
              <w:tc>
                <w:tcPr>
                  <w:tcW w:w="2842" w:type="dxa"/>
                  <w:vAlign w:val="center"/>
                </w:tcPr>
                <w:p w:rsidR="00695214" w:rsidRDefault="00941118">
                  <w:pPr>
                    <w:jc w:val="center"/>
                    <w:rPr>
                      <w:szCs w:val="21"/>
                      <w:u w:val="single"/>
                    </w:rPr>
                  </w:pPr>
                  <w:r>
                    <w:rPr>
                      <w:szCs w:val="21"/>
                      <w:u w:val="single"/>
                    </w:rPr>
                    <w:t>土地利用类型</w:t>
                  </w:r>
                </w:p>
              </w:tc>
              <w:tc>
                <w:tcPr>
                  <w:tcW w:w="5685" w:type="dxa"/>
                  <w:gridSpan w:val="2"/>
                  <w:vAlign w:val="center"/>
                </w:tcPr>
                <w:p w:rsidR="00695214" w:rsidRDefault="00941118">
                  <w:pPr>
                    <w:jc w:val="center"/>
                    <w:rPr>
                      <w:szCs w:val="21"/>
                      <w:u w:val="single"/>
                    </w:rPr>
                  </w:pPr>
                  <w:r>
                    <w:rPr>
                      <w:szCs w:val="21"/>
                      <w:u w:val="single"/>
                    </w:rPr>
                    <w:t>农田</w:t>
                  </w:r>
                </w:p>
              </w:tc>
            </w:tr>
            <w:tr w:rsidR="00695214">
              <w:trPr>
                <w:trHeight w:val="397"/>
              </w:trPr>
              <w:tc>
                <w:tcPr>
                  <w:tcW w:w="2842" w:type="dxa"/>
                  <w:vAlign w:val="center"/>
                </w:tcPr>
                <w:p w:rsidR="00695214" w:rsidRDefault="00941118">
                  <w:pPr>
                    <w:jc w:val="center"/>
                    <w:rPr>
                      <w:szCs w:val="21"/>
                      <w:u w:val="single"/>
                    </w:rPr>
                  </w:pPr>
                  <w:r>
                    <w:rPr>
                      <w:szCs w:val="21"/>
                      <w:u w:val="single"/>
                    </w:rPr>
                    <w:t>区域湿度条件</w:t>
                  </w:r>
                </w:p>
              </w:tc>
              <w:tc>
                <w:tcPr>
                  <w:tcW w:w="5685" w:type="dxa"/>
                  <w:gridSpan w:val="2"/>
                  <w:vAlign w:val="center"/>
                </w:tcPr>
                <w:p w:rsidR="00695214" w:rsidRDefault="00941118">
                  <w:pPr>
                    <w:jc w:val="center"/>
                    <w:rPr>
                      <w:szCs w:val="21"/>
                      <w:u w:val="single"/>
                    </w:rPr>
                  </w:pPr>
                  <w:r>
                    <w:rPr>
                      <w:szCs w:val="21"/>
                      <w:u w:val="single"/>
                    </w:rPr>
                    <w:t>中等湿度</w:t>
                  </w:r>
                </w:p>
              </w:tc>
            </w:tr>
            <w:tr w:rsidR="00695214">
              <w:trPr>
                <w:trHeight w:val="397"/>
              </w:trPr>
              <w:tc>
                <w:tcPr>
                  <w:tcW w:w="2842" w:type="dxa"/>
                  <w:vMerge w:val="restart"/>
                  <w:vAlign w:val="center"/>
                </w:tcPr>
                <w:p w:rsidR="00695214" w:rsidRDefault="00941118">
                  <w:pPr>
                    <w:jc w:val="center"/>
                    <w:rPr>
                      <w:szCs w:val="21"/>
                      <w:u w:val="single"/>
                    </w:rPr>
                  </w:pPr>
                  <w:r>
                    <w:rPr>
                      <w:szCs w:val="21"/>
                      <w:u w:val="single"/>
                    </w:rPr>
                    <w:t>是否考虑地形</w:t>
                  </w:r>
                </w:p>
              </w:tc>
              <w:tc>
                <w:tcPr>
                  <w:tcW w:w="2842" w:type="dxa"/>
                  <w:vAlign w:val="center"/>
                </w:tcPr>
                <w:p w:rsidR="00695214" w:rsidRDefault="00941118">
                  <w:pPr>
                    <w:jc w:val="center"/>
                    <w:rPr>
                      <w:szCs w:val="21"/>
                      <w:u w:val="single"/>
                    </w:rPr>
                  </w:pPr>
                  <w:r>
                    <w:rPr>
                      <w:szCs w:val="21"/>
                      <w:u w:val="single"/>
                    </w:rPr>
                    <w:t>考虑地形</w:t>
                  </w:r>
                </w:p>
              </w:tc>
              <w:tc>
                <w:tcPr>
                  <w:tcW w:w="2843" w:type="dxa"/>
                  <w:vAlign w:val="center"/>
                </w:tcPr>
                <w:p w:rsidR="00695214" w:rsidRDefault="00941118">
                  <w:pPr>
                    <w:jc w:val="center"/>
                    <w:rPr>
                      <w:szCs w:val="21"/>
                      <w:u w:val="single"/>
                    </w:rPr>
                  </w:pPr>
                  <w:r>
                    <w:rPr>
                      <w:szCs w:val="21"/>
                      <w:u w:val="single"/>
                    </w:rPr>
                    <w:t>否</w:t>
                  </w:r>
                </w:p>
              </w:tc>
            </w:tr>
            <w:tr w:rsidR="00695214">
              <w:trPr>
                <w:trHeight w:val="397"/>
              </w:trPr>
              <w:tc>
                <w:tcPr>
                  <w:tcW w:w="2842" w:type="dxa"/>
                  <w:vMerge/>
                  <w:vAlign w:val="center"/>
                </w:tcPr>
                <w:p w:rsidR="00695214" w:rsidRDefault="00695214">
                  <w:pPr>
                    <w:jc w:val="center"/>
                    <w:rPr>
                      <w:szCs w:val="21"/>
                      <w:u w:val="single"/>
                    </w:rPr>
                  </w:pPr>
                </w:p>
              </w:tc>
              <w:tc>
                <w:tcPr>
                  <w:tcW w:w="2842" w:type="dxa"/>
                  <w:vAlign w:val="center"/>
                </w:tcPr>
                <w:p w:rsidR="00695214" w:rsidRDefault="00941118">
                  <w:pPr>
                    <w:jc w:val="center"/>
                    <w:rPr>
                      <w:szCs w:val="21"/>
                      <w:u w:val="single"/>
                    </w:rPr>
                  </w:pPr>
                  <w:r>
                    <w:rPr>
                      <w:szCs w:val="21"/>
                      <w:u w:val="single"/>
                    </w:rPr>
                    <w:t>地形数据分辨率</w:t>
                  </w:r>
                  <w:r>
                    <w:rPr>
                      <w:szCs w:val="21"/>
                      <w:u w:val="single"/>
                    </w:rPr>
                    <w:t>(m)</w:t>
                  </w:r>
                </w:p>
              </w:tc>
              <w:tc>
                <w:tcPr>
                  <w:tcW w:w="2843" w:type="dxa"/>
                  <w:vAlign w:val="center"/>
                </w:tcPr>
                <w:p w:rsidR="00695214" w:rsidRDefault="00941118">
                  <w:pPr>
                    <w:jc w:val="center"/>
                    <w:rPr>
                      <w:szCs w:val="21"/>
                      <w:u w:val="single"/>
                    </w:rPr>
                  </w:pPr>
                  <w:r>
                    <w:rPr>
                      <w:szCs w:val="21"/>
                      <w:u w:val="single"/>
                    </w:rPr>
                    <w:t>/</w:t>
                  </w:r>
                </w:p>
              </w:tc>
            </w:tr>
            <w:tr w:rsidR="00695214">
              <w:trPr>
                <w:trHeight w:val="397"/>
              </w:trPr>
              <w:tc>
                <w:tcPr>
                  <w:tcW w:w="2842" w:type="dxa"/>
                  <w:vMerge w:val="restart"/>
                  <w:vAlign w:val="center"/>
                </w:tcPr>
                <w:p w:rsidR="00695214" w:rsidRDefault="00941118">
                  <w:pPr>
                    <w:jc w:val="center"/>
                    <w:rPr>
                      <w:szCs w:val="21"/>
                      <w:u w:val="single"/>
                    </w:rPr>
                  </w:pPr>
                  <w:r>
                    <w:rPr>
                      <w:szCs w:val="21"/>
                      <w:u w:val="single"/>
                    </w:rPr>
                    <w:t>是否考虑岸线熏烟</w:t>
                  </w:r>
                </w:p>
              </w:tc>
              <w:tc>
                <w:tcPr>
                  <w:tcW w:w="2842" w:type="dxa"/>
                  <w:vAlign w:val="center"/>
                </w:tcPr>
                <w:p w:rsidR="00695214" w:rsidRDefault="00941118">
                  <w:pPr>
                    <w:jc w:val="center"/>
                    <w:rPr>
                      <w:szCs w:val="21"/>
                      <w:u w:val="single"/>
                    </w:rPr>
                  </w:pPr>
                  <w:r>
                    <w:rPr>
                      <w:szCs w:val="21"/>
                      <w:u w:val="single"/>
                    </w:rPr>
                    <w:t>考虑岸线熏烟</w:t>
                  </w:r>
                </w:p>
              </w:tc>
              <w:tc>
                <w:tcPr>
                  <w:tcW w:w="2843" w:type="dxa"/>
                  <w:vAlign w:val="center"/>
                </w:tcPr>
                <w:p w:rsidR="00695214" w:rsidRDefault="00941118">
                  <w:pPr>
                    <w:jc w:val="center"/>
                    <w:rPr>
                      <w:szCs w:val="21"/>
                      <w:u w:val="single"/>
                    </w:rPr>
                  </w:pPr>
                  <w:r>
                    <w:rPr>
                      <w:szCs w:val="21"/>
                      <w:u w:val="single"/>
                    </w:rPr>
                    <w:t>否</w:t>
                  </w:r>
                </w:p>
              </w:tc>
            </w:tr>
            <w:tr w:rsidR="00695214">
              <w:trPr>
                <w:trHeight w:val="397"/>
              </w:trPr>
              <w:tc>
                <w:tcPr>
                  <w:tcW w:w="2842" w:type="dxa"/>
                  <w:vMerge/>
                  <w:vAlign w:val="center"/>
                </w:tcPr>
                <w:p w:rsidR="00695214" w:rsidRDefault="00695214">
                  <w:pPr>
                    <w:jc w:val="center"/>
                    <w:rPr>
                      <w:szCs w:val="21"/>
                      <w:u w:val="single"/>
                    </w:rPr>
                  </w:pPr>
                </w:p>
              </w:tc>
              <w:tc>
                <w:tcPr>
                  <w:tcW w:w="2842" w:type="dxa"/>
                  <w:vAlign w:val="center"/>
                </w:tcPr>
                <w:p w:rsidR="00695214" w:rsidRDefault="00941118">
                  <w:pPr>
                    <w:jc w:val="center"/>
                    <w:rPr>
                      <w:szCs w:val="21"/>
                      <w:u w:val="single"/>
                    </w:rPr>
                  </w:pPr>
                  <w:r>
                    <w:rPr>
                      <w:szCs w:val="21"/>
                      <w:u w:val="single"/>
                    </w:rPr>
                    <w:t>岸线距离</w:t>
                  </w:r>
                  <w:r>
                    <w:rPr>
                      <w:szCs w:val="21"/>
                      <w:u w:val="single"/>
                    </w:rPr>
                    <w:t>/m</w:t>
                  </w:r>
                </w:p>
              </w:tc>
              <w:tc>
                <w:tcPr>
                  <w:tcW w:w="2843" w:type="dxa"/>
                  <w:vAlign w:val="center"/>
                </w:tcPr>
                <w:p w:rsidR="00695214" w:rsidRDefault="00941118">
                  <w:pPr>
                    <w:jc w:val="center"/>
                    <w:rPr>
                      <w:szCs w:val="21"/>
                      <w:u w:val="single"/>
                    </w:rPr>
                  </w:pPr>
                  <w:r>
                    <w:rPr>
                      <w:szCs w:val="21"/>
                      <w:u w:val="single"/>
                    </w:rPr>
                    <w:t>/</w:t>
                  </w:r>
                </w:p>
              </w:tc>
            </w:tr>
            <w:tr w:rsidR="00695214">
              <w:trPr>
                <w:trHeight w:val="397"/>
              </w:trPr>
              <w:tc>
                <w:tcPr>
                  <w:tcW w:w="2842" w:type="dxa"/>
                  <w:vMerge/>
                  <w:vAlign w:val="center"/>
                </w:tcPr>
                <w:p w:rsidR="00695214" w:rsidRDefault="00695214">
                  <w:pPr>
                    <w:jc w:val="center"/>
                    <w:rPr>
                      <w:szCs w:val="21"/>
                      <w:u w:val="single"/>
                    </w:rPr>
                  </w:pPr>
                </w:p>
              </w:tc>
              <w:tc>
                <w:tcPr>
                  <w:tcW w:w="2842" w:type="dxa"/>
                  <w:vAlign w:val="center"/>
                </w:tcPr>
                <w:p w:rsidR="00695214" w:rsidRDefault="00941118">
                  <w:pPr>
                    <w:jc w:val="center"/>
                    <w:rPr>
                      <w:szCs w:val="21"/>
                      <w:u w:val="single"/>
                    </w:rPr>
                  </w:pPr>
                  <w:r>
                    <w:rPr>
                      <w:szCs w:val="21"/>
                      <w:u w:val="single"/>
                    </w:rPr>
                    <w:t>岸线方向</w:t>
                  </w:r>
                  <w:r>
                    <w:rPr>
                      <w:szCs w:val="21"/>
                      <w:u w:val="single"/>
                    </w:rPr>
                    <w:t>/°</w:t>
                  </w:r>
                </w:p>
              </w:tc>
              <w:tc>
                <w:tcPr>
                  <w:tcW w:w="2843" w:type="dxa"/>
                  <w:vAlign w:val="center"/>
                </w:tcPr>
                <w:p w:rsidR="00695214" w:rsidRDefault="00941118">
                  <w:pPr>
                    <w:jc w:val="center"/>
                    <w:rPr>
                      <w:szCs w:val="21"/>
                      <w:u w:val="single"/>
                    </w:rPr>
                  </w:pPr>
                  <w:r>
                    <w:rPr>
                      <w:szCs w:val="21"/>
                      <w:u w:val="single"/>
                    </w:rPr>
                    <w:t>/</w:t>
                  </w:r>
                </w:p>
              </w:tc>
            </w:tr>
          </w:tbl>
          <w:p w:rsidR="00695214" w:rsidRDefault="00941118">
            <w:pPr>
              <w:pStyle w:val="25"/>
              <w:spacing w:line="360" w:lineRule="auto"/>
              <w:ind w:firstLineChars="200" w:firstLine="482"/>
              <w:rPr>
                <w:rFonts w:ascii="Times New Roman" w:eastAsia="宋体" w:hAnsi="Times New Roman" w:cs="Times New Roman"/>
                <w:b/>
                <w:sz w:val="24"/>
                <w:szCs w:val="21"/>
                <w:u w:val="single"/>
              </w:rPr>
            </w:pPr>
            <w:r>
              <w:rPr>
                <w:rFonts w:ascii="Times New Roman" w:eastAsia="宋体" w:hAnsi="Times New Roman" w:cs="Times New Roman" w:hint="eastAsia"/>
                <w:b/>
                <w:sz w:val="24"/>
                <w:szCs w:val="21"/>
                <w:u w:val="single"/>
              </w:rPr>
              <w:t>1.4</w:t>
            </w:r>
            <w:r>
              <w:rPr>
                <w:rFonts w:ascii="Times New Roman" w:eastAsia="宋体" w:hAnsi="Times New Roman" w:cs="Times New Roman" w:hint="eastAsia"/>
                <w:b/>
                <w:sz w:val="24"/>
                <w:szCs w:val="21"/>
                <w:u w:val="single"/>
              </w:rPr>
              <w:t>污染源结果表</w:t>
            </w:r>
          </w:p>
          <w:p w:rsidR="00695214" w:rsidRDefault="00941118">
            <w:pPr>
              <w:pStyle w:val="25"/>
              <w:spacing w:line="360" w:lineRule="auto"/>
              <w:ind w:firstLineChars="200" w:firstLine="480"/>
              <w:rPr>
                <w:rFonts w:ascii="Times New Roman" w:eastAsia="宋体" w:hAnsi="Times New Roman" w:cs="Times New Roman"/>
                <w:bCs/>
                <w:sz w:val="24"/>
                <w:szCs w:val="21"/>
                <w:u w:val="single"/>
              </w:rPr>
            </w:pPr>
            <w:r>
              <w:rPr>
                <w:rFonts w:ascii="Times New Roman" w:eastAsia="宋体" w:hAnsi="Times New Roman" w:cs="Times New Roman"/>
                <w:bCs/>
                <w:sz w:val="24"/>
                <w:szCs w:val="21"/>
                <w:u w:val="single"/>
              </w:rPr>
              <w:t>污染源计算结果见下表。</w:t>
            </w:r>
          </w:p>
          <w:p w:rsidR="00695214" w:rsidRDefault="00941118">
            <w:pPr>
              <w:spacing w:line="480" w:lineRule="exact"/>
              <w:jc w:val="center"/>
              <w:rPr>
                <w:b/>
                <w:bCs/>
                <w:szCs w:val="21"/>
                <w:u w:val="single"/>
              </w:rPr>
            </w:pPr>
            <w:r>
              <w:rPr>
                <w:b/>
                <w:bCs/>
                <w:szCs w:val="21"/>
                <w:u w:val="single"/>
              </w:rPr>
              <w:t>表</w:t>
            </w:r>
            <w:r>
              <w:rPr>
                <w:b/>
                <w:bCs/>
                <w:szCs w:val="21"/>
                <w:u w:val="single"/>
              </w:rPr>
              <w:t>7-</w:t>
            </w:r>
            <w:r>
              <w:rPr>
                <w:rFonts w:hint="eastAsia"/>
                <w:b/>
                <w:bCs/>
                <w:szCs w:val="21"/>
                <w:u w:val="single"/>
              </w:rPr>
              <w:t xml:space="preserve">5 </w:t>
            </w:r>
            <w:r>
              <w:rPr>
                <w:b/>
                <w:bCs/>
                <w:szCs w:val="21"/>
                <w:u w:val="single"/>
              </w:rPr>
              <w:t>污染源计算结果表</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1355"/>
              <w:gridCol w:w="1081"/>
              <w:gridCol w:w="1356"/>
              <w:gridCol w:w="1081"/>
              <w:gridCol w:w="1355"/>
              <w:gridCol w:w="1081"/>
            </w:tblGrid>
            <w:tr w:rsidR="00695214">
              <w:trPr>
                <w:trHeight w:val="397"/>
              </w:trPr>
              <w:tc>
                <w:tcPr>
                  <w:tcW w:w="1218" w:type="dxa"/>
                  <w:vMerge w:val="restart"/>
                  <w:vAlign w:val="center"/>
                </w:tcPr>
                <w:p w:rsidR="00695214" w:rsidRDefault="00941118">
                  <w:pPr>
                    <w:jc w:val="center"/>
                    <w:rPr>
                      <w:szCs w:val="21"/>
                      <w:u w:val="single"/>
                    </w:rPr>
                  </w:pPr>
                  <w:r>
                    <w:rPr>
                      <w:szCs w:val="21"/>
                      <w:u w:val="single"/>
                    </w:rPr>
                    <w:t>下风向距离</w:t>
                  </w:r>
                </w:p>
              </w:tc>
              <w:tc>
                <w:tcPr>
                  <w:tcW w:w="7309" w:type="dxa"/>
                  <w:gridSpan w:val="6"/>
                  <w:vAlign w:val="center"/>
                </w:tcPr>
                <w:p w:rsidR="00695214" w:rsidRDefault="00941118">
                  <w:pPr>
                    <w:jc w:val="center"/>
                    <w:rPr>
                      <w:szCs w:val="21"/>
                      <w:u w:val="single"/>
                    </w:rPr>
                  </w:pPr>
                  <w:r>
                    <w:rPr>
                      <w:szCs w:val="21"/>
                      <w:u w:val="single"/>
                    </w:rPr>
                    <w:t>点源</w:t>
                  </w:r>
                </w:p>
              </w:tc>
            </w:tr>
            <w:tr w:rsidR="00695214">
              <w:trPr>
                <w:trHeight w:val="397"/>
              </w:trPr>
              <w:tc>
                <w:tcPr>
                  <w:tcW w:w="1218" w:type="dxa"/>
                  <w:vMerge/>
                  <w:vAlign w:val="center"/>
                </w:tcPr>
                <w:p w:rsidR="00695214" w:rsidRDefault="00695214">
                  <w:pPr>
                    <w:jc w:val="center"/>
                    <w:rPr>
                      <w:szCs w:val="21"/>
                      <w:u w:val="single"/>
                    </w:rPr>
                  </w:pPr>
                </w:p>
              </w:tc>
              <w:tc>
                <w:tcPr>
                  <w:tcW w:w="1355" w:type="dxa"/>
                  <w:vAlign w:val="center"/>
                </w:tcPr>
                <w:p w:rsidR="00695214" w:rsidRDefault="00941118">
                  <w:pPr>
                    <w:jc w:val="center"/>
                    <w:rPr>
                      <w:szCs w:val="21"/>
                      <w:u w:val="single"/>
                    </w:rPr>
                  </w:pPr>
                  <w:r>
                    <w:rPr>
                      <w:szCs w:val="21"/>
                      <w:u w:val="single"/>
                    </w:rPr>
                    <w:t>SO</w:t>
                  </w:r>
                  <w:r>
                    <w:rPr>
                      <w:szCs w:val="21"/>
                      <w:u w:val="single"/>
                      <w:vertAlign w:val="subscript"/>
                    </w:rPr>
                    <w:t>2</w:t>
                  </w:r>
                  <w:r>
                    <w:rPr>
                      <w:szCs w:val="21"/>
                      <w:u w:val="single"/>
                    </w:rPr>
                    <w:t>浓度</w:t>
                  </w:r>
                  <w:r>
                    <w:rPr>
                      <w:szCs w:val="21"/>
                      <w:u w:val="single"/>
                    </w:rPr>
                    <w:t>(μg/m³)</w:t>
                  </w:r>
                </w:p>
              </w:tc>
              <w:tc>
                <w:tcPr>
                  <w:tcW w:w="1081" w:type="dxa"/>
                  <w:vAlign w:val="center"/>
                </w:tcPr>
                <w:p w:rsidR="00695214" w:rsidRDefault="00941118">
                  <w:pPr>
                    <w:jc w:val="center"/>
                    <w:rPr>
                      <w:szCs w:val="21"/>
                      <w:u w:val="single"/>
                    </w:rPr>
                  </w:pPr>
                  <w:r>
                    <w:rPr>
                      <w:szCs w:val="21"/>
                      <w:u w:val="single"/>
                    </w:rPr>
                    <w:t>SO</w:t>
                  </w:r>
                  <w:r>
                    <w:rPr>
                      <w:szCs w:val="21"/>
                      <w:u w:val="single"/>
                      <w:vertAlign w:val="subscript"/>
                    </w:rPr>
                    <w:t>2</w:t>
                  </w:r>
                  <w:r>
                    <w:rPr>
                      <w:szCs w:val="21"/>
                      <w:u w:val="single"/>
                    </w:rPr>
                    <w:t>占标率</w:t>
                  </w:r>
                  <w:r>
                    <w:rPr>
                      <w:szCs w:val="21"/>
                      <w:u w:val="single"/>
                    </w:rPr>
                    <w:t>(%)</w:t>
                  </w:r>
                </w:p>
              </w:tc>
              <w:tc>
                <w:tcPr>
                  <w:tcW w:w="1356" w:type="dxa"/>
                  <w:vAlign w:val="center"/>
                </w:tcPr>
                <w:p w:rsidR="00695214" w:rsidRDefault="00941118">
                  <w:pPr>
                    <w:jc w:val="center"/>
                    <w:rPr>
                      <w:szCs w:val="21"/>
                      <w:u w:val="single"/>
                    </w:rPr>
                  </w:pPr>
                  <w:r>
                    <w:rPr>
                      <w:szCs w:val="21"/>
                      <w:u w:val="single"/>
                    </w:rPr>
                    <w:t>NOx</w:t>
                  </w:r>
                  <w:r>
                    <w:rPr>
                      <w:szCs w:val="21"/>
                      <w:u w:val="single"/>
                    </w:rPr>
                    <w:t>浓度</w:t>
                  </w:r>
                  <w:r>
                    <w:rPr>
                      <w:szCs w:val="21"/>
                      <w:u w:val="single"/>
                    </w:rPr>
                    <w:t>(μg/m³)</w:t>
                  </w:r>
                </w:p>
              </w:tc>
              <w:tc>
                <w:tcPr>
                  <w:tcW w:w="1081" w:type="dxa"/>
                  <w:vAlign w:val="center"/>
                </w:tcPr>
                <w:p w:rsidR="00695214" w:rsidRDefault="00941118">
                  <w:pPr>
                    <w:jc w:val="center"/>
                    <w:rPr>
                      <w:szCs w:val="21"/>
                      <w:u w:val="single"/>
                    </w:rPr>
                  </w:pPr>
                  <w:r>
                    <w:rPr>
                      <w:szCs w:val="21"/>
                      <w:u w:val="single"/>
                    </w:rPr>
                    <w:t>NOx</w:t>
                  </w:r>
                  <w:r>
                    <w:rPr>
                      <w:szCs w:val="21"/>
                      <w:u w:val="single"/>
                    </w:rPr>
                    <w:t>占标率</w:t>
                  </w:r>
                  <w:r>
                    <w:rPr>
                      <w:szCs w:val="21"/>
                      <w:u w:val="single"/>
                    </w:rPr>
                    <w:t>(%)</w:t>
                  </w:r>
                </w:p>
              </w:tc>
              <w:tc>
                <w:tcPr>
                  <w:tcW w:w="1355" w:type="dxa"/>
                  <w:vAlign w:val="center"/>
                </w:tcPr>
                <w:p w:rsidR="00695214" w:rsidRDefault="00941118">
                  <w:pPr>
                    <w:jc w:val="center"/>
                    <w:rPr>
                      <w:szCs w:val="21"/>
                      <w:u w:val="single"/>
                    </w:rPr>
                  </w:pPr>
                  <w:r>
                    <w:rPr>
                      <w:szCs w:val="21"/>
                      <w:u w:val="single"/>
                    </w:rPr>
                    <w:t>TSP</w:t>
                  </w:r>
                  <w:r>
                    <w:rPr>
                      <w:szCs w:val="21"/>
                      <w:u w:val="single"/>
                    </w:rPr>
                    <w:t>浓度</w:t>
                  </w:r>
                  <w:r>
                    <w:rPr>
                      <w:szCs w:val="21"/>
                      <w:u w:val="single"/>
                    </w:rPr>
                    <w:t>(μg/m³)</w:t>
                  </w:r>
                </w:p>
              </w:tc>
              <w:tc>
                <w:tcPr>
                  <w:tcW w:w="1081" w:type="dxa"/>
                  <w:vAlign w:val="center"/>
                </w:tcPr>
                <w:p w:rsidR="00695214" w:rsidRDefault="00941118">
                  <w:pPr>
                    <w:jc w:val="center"/>
                    <w:rPr>
                      <w:szCs w:val="21"/>
                      <w:u w:val="single"/>
                    </w:rPr>
                  </w:pPr>
                  <w:r>
                    <w:rPr>
                      <w:szCs w:val="21"/>
                      <w:u w:val="single"/>
                    </w:rPr>
                    <w:t>TSP</w:t>
                  </w:r>
                  <w:r>
                    <w:rPr>
                      <w:szCs w:val="21"/>
                      <w:u w:val="single"/>
                    </w:rPr>
                    <w:t>占标率</w:t>
                  </w:r>
                  <w:r>
                    <w:rPr>
                      <w:szCs w:val="21"/>
                      <w:u w:val="single"/>
                    </w:rPr>
                    <w:t>(%)</w:t>
                  </w:r>
                </w:p>
              </w:tc>
            </w:tr>
            <w:tr w:rsidR="00695214">
              <w:trPr>
                <w:trHeight w:val="397"/>
              </w:trPr>
              <w:tc>
                <w:tcPr>
                  <w:tcW w:w="1218" w:type="dxa"/>
                  <w:vAlign w:val="center"/>
                </w:tcPr>
                <w:p w:rsidR="00695214" w:rsidRDefault="00941118">
                  <w:pPr>
                    <w:jc w:val="center"/>
                    <w:rPr>
                      <w:szCs w:val="21"/>
                      <w:u w:val="single"/>
                    </w:rPr>
                  </w:pPr>
                  <w:r>
                    <w:rPr>
                      <w:szCs w:val="21"/>
                      <w:u w:val="single"/>
                    </w:rPr>
                    <w:t>1.0</w:t>
                  </w:r>
                </w:p>
              </w:tc>
              <w:tc>
                <w:tcPr>
                  <w:tcW w:w="1355" w:type="dxa"/>
                  <w:vAlign w:val="center"/>
                </w:tcPr>
                <w:p w:rsidR="00695214" w:rsidRDefault="00941118">
                  <w:pPr>
                    <w:jc w:val="center"/>
                    <w:rPr>
                      <w:szCs w:val="21"/>
                      <w:u w:val="single"/>
                    </w:rPr>
                  </w:pPr>
                  <w:r>
                    <w:rPr>
                      <w:szCs w:val="21"/>
                      <w:u w:val="single"/>
                    </w:rPr>
                    <w:t>0.0003</w:t>
                  </w:r>
                </w:p>
              </w:tc>
              <w:tc>
                <w:tcPr>
                  <w:tcW w:w="1081" w:type="dxa"/>
                  <w:vAlign w:val="center"/>
                </w:tcPr>
                <w:p w:rsidR="00695214" w:rsidRDefault="00941118">
                  <w:pPr>
                    <w:jc w:val="center"/>
                    <w:rPr>
                      <w:szCs w:val="21"/>
                      <w:u w:val="single"/>
                    </w:rPr>
                  </w:pPr>
                  <w:r>
                    <w:rPr>
                      <w:szCs w:val="21"/>
                      <w:u w:val="single"/>
                    </w:rPr>
                    <w:t>0.0001</w:t>
                  </w:r>
                </w:p>
              </w:tc>
              <w:tc>
                <w:tcPr>
                  <w:tcW w:w="1356" w:type="dxa"/>
                  <w:vAlign w:val="center"/>
                </w:tcPr>
                <w:p w:rsidR="00695214" w:rsidRDefault="00941118">
                  <w:pPr>
                    <w:jc w:val="center"/>
                    <w:rPr>
                      <w:szCs w:val="21"/>
                      <w:u w:val="single"/>
                    </w:rPr>
                  </w:pPr>
                  <w:r>
                    <w:rPr>
                      <w:szCs w:val="21"/>
                      <w:u w:val="single"/>
                    </w:rPr>
                    <w:t>0.0013</w:t>
                  </w:r>
                </w:p>
              </w:tc>
              <w:tc>
                <w:tcPr>
                  <w:tcW w:w="1081" w:type="dxa"/>
                  <w:vAlign w:val="center"/>
                </w:tcPr>
                <w:p w:rsidR="00695214" w:rsidRDefault="00941118">
                  <w:pPr>
                    <w:jc w:val="center"/>
                    <w:rPr>
                      <w:szCs w:val="21"/>
                      <w:u w:val="single"/>
                    </w:rPr>
                  </w:pPr>
                  <w:r>
                    <w:rPr>
                      <w:szCs w:val="21"/>
                      <w:u w:val="single"/>
                    </w:rPr>
                    <w:t>0.0005</w:t>
                  </w:r>
                </w:p>
              </w:tc>
              <w:tc>
                <w:tcPr>
                  <w:tcW w:w="1355" w:type="dxa"/>
                  <w:vAlign w:val="center"/>
                </w:tcPr>
                <w:p w:rsidR="00695214" w:rsidRDefault="00941118">
                  <w:pPr>
                    <w:jc w:val="center"/>
                    <w:rPr>
                      <w:szCs w:val="21"/>
                      <w:u w:val="single"/>
                    </w:rPr>
                  </w:pPr>
                  <w:r>
                    <w:rPr>
                      <w:szCs w:val="21"/>
                      <w:u w:val="single"/>
                    </w:rPr>
                    <w:t>0.0004</w:t>
                  </w:r>
                </w:p>
              </w:tc>
              <w:tc>
                <w:tcPr>
                  <w:tcW w:w="1081" w:type="dxa"/>
                  <w:vAlign w:val="center"/>
                </w:tcPr>
                <w:p w:rsidR="00695214" w:rsidRDefault="00941118">
                  <w:pPr>
                    <w:jc w:val="center"/>
                    <w:rPr>
                      <w:szCs w:val="21"/>
                      <w:u w:val="single"/>
                    </w:rPr>
                  </w:pPr>
                  <w:r>
                    <w:rPr>
                      <w:szCs w:val="21"/>
                      <w:u w:val="single"/>
                    </w:rPr>
                    <w:t>0.0000</w:t>
                  </w:r>
                </w:p>
              </w:tc>
            </w:tr>
            <w:tr w:rsidR="00695214">
              <w:trPr>
                <w:trHeight w:val="397"/>
              </w:trPr>
              <w:tc>
                <w:tcPr>
                  <w:tcW w:w="1218" w:type="dxa"/>
                  <w:vAlign w:val="center"/>
                </w:tcPr>
                <w:p w:rsidR="00695214" w:rsidRDefault="00941118">
                  <w:pPr>
                    <w:jc w:val="center"/>
                    <w:rPr>
                      <w:szCs w:val="21"/>
                      <w:u w:val="single"/>
                    </w:rPr>
                  </w:pPr>
                  <w:r>
                    <w:rPr>
                      <w:szCs w:val="21"/>
                      <w:u w:val="single"/>
                    </w:rPr>
                    <w:t>25.0</w:t>
                  </w:r>
                </w:p>
              </w:tc>
              <w:tc>
                <w:tcPr>
                  <w:tcW w:w="1355" w:type="dxa"/>
                  <w:vAlign w:val="center"/>
                </w:tcPr>
                <w:p w:rsidR="00695214" w:rsidRDefault="00941118">
                  <w:pPr>
                    <w:jc w:val="center"/>
                    <w:rPr>
                      <w:szCs w:val="21"/>
                      <w:u w:val="single"/>
                    </w:rPr>
                  </w:pPr>
                  <w:r>
                    <w:rPr>
                      <w:szCs w:val="21"/>
                      <w:u w:val="single"/>
                    </w:rPr>
                    <w:t>1.1544</w:t>
                  </w:r>
                </w:p>
              </w:tc>
              <w:tc>
                <w:tcPr>
                  <w:tcW w:w="1081" w:type="dxa"/>
                  <w:vAlign w:val="center"/>
                </w:tcPr>
                <w:p w:rsidR="00695214" w:rsidRDefault="00941118">
                  <w:pPr>
                    <w:jc w:val="center"/>
                    <w:rPr>
                      <w:szCs w:val="21"/>
                      <w:u w:val="single"/>
                    </w:rPr>
                  </w:pPr>
                  <w:r>
                    <w:rPr>
                      <w:szCs w:val="21"/>
                      <w:u w:val="single"/>
                    </w:rPr>
                    <w:t>0.2309</w:t>
                  </w:r>
                </w:p>
              </w:tc>
              <w:tc>
                <w:tcPr>
                  <w:tcW w:w="1356" w:type="dxa"/>
                  <w:vAlign w:val="center"/>
                </w:tcPr>
                <w:p w:rsidR="00695214" w:rsidRDefault="00941118">
                  <w:pPr>
                    <w:jc w:val="center"/>
                    <w:rPr>
                      <w:szCs w:val="21"/>
                      <w:u w:val="single"/>
                    </w:rPr>
                  </w:pPr>
                  <w:r>
                    <w:rPr>
                      <w:szCs w:val="21"/>
                      <w:u w:val="single"/>
                    </w:rPr>
                    <w:t>4.4012</w:t>
                  </w:r>
                </w:p>
              </w:tc>
              <w:tc>
                <w:tcPr>
                  <w:tcW w:w="1081" w:type="dxa"/>
                  <w:vAlign w:val="center"/>
                </w:tcPr>
                <w:p w:rsidR="00695214" w:rsidRDefault="00941118">
                  <w:pPr>
                    <w:jc w:val="center"/>
                    <w:rPr>
                      <w:szCs w:val="21"/>
                      <w:u w:val="single"/>
                    </w:rPr>
                  </w:pPr>
                  <w:r>
                    <w:rPr>
                      <w:szCs w:val="21"/>
                      <w:u w:val="single"/>
                    </w:rPr>
                    <w:t>1.7605</w:t>
                  </w:r>
                </w:p>
              </w:tc>
              <w:tc>
                <w:tcPr>
                  <w:tcW w:w="1355" w:type="dxa"/>
                  <w:vAlign w:val="center"/>
                </w:tcPr>
                <w:p w:rsidR="00695214" w:rsidRDefault="00941118">
                  <w:pPr>
                    <w:jc w:val="center"/>
                    <w:rPr>
                      <w:szCs w:val="21"/>
                      <w:u w:val="single"/>
                    </w:rPr>
                  </w:pPr>
                  <w:r>
                    <w:rPr>
                      <w:szCs w:val="21"/>
                      <w:u w:val="single"/>
                    </w:rPr>
                    <w:t>1.3709</w:t>
                  </w:r>
                </w:p>
              </w:tc>
              <w:tc>
                <w:tcPr>
                  <w:tcW w:w="1081" w:type="dxa"/>
                  <w:vAlign w:val="center"/>
                </w:tcPr>
                <w:p w:rsidR="00695214" w:rsidRDefault="00941118">
                  <w:pPr>
                    <w:jc w:val="center"/>
                    <w:rPr>
                      <w:szCs w:val="21"/>
                      <w:u w:val="single"/>
                    </w:rPr>
                  </w:pPr>
                  <w:r>
                    <w:rPr>
                      <w:szCs w:val="21"/>
                      <w:u w:val="single"/>
                    </w:rPr>
                    <w:t>0.1523</w:t>
                  </w:r>
                </w:p>
              </w:tc>
            </w:tr>
            <w:tr w:rsidR="00695214">
              <w:trPr>
                <w:trHeight w:val="397"/>
              </w:trPr>
              <w:tc>
                <w:tcPr>
                  <w:tcW w:w="1218" w:type="dxa"/>
                  <w:vAlign w:val="center"/>
                </w:tcPr>
                <w:p w:rsidR="00695214" w:rsidRDefault="00941118">
                  <w:pPr>
                    <w:jc w:val="center"/>
                    <w:rPr>
                      <w:szCs w:val="21"/>
                      <w:u w:val="single"/>
                    </w:rPr>
                  </w:pPr>
                  <w:r>
                    <w:rPr>
                      <w:szCs w:val="21"/>
                      <w:u w:val="single"/>
                    </w:rPr>
                    <w:t>50.0</w:t>
                  </w:r>
                </w:p>
              </w:tc>
              <w:tc>
                <w:tcPr>
                  <w:tcW w:w="1355" w:type="dxa"/>
                  <w:vAlign w:val="center"/>
                </w:tcPr>
                <w:p w:rsidR="00695214" w:rsidRDefault="00941118">
                  <w:pPr>
                    <w:jc w:val="center"/>
                    <w:rPr>
                      <w:szCs w:val="21"/>
                      <w:u w:val="single"/>
                    </w:rPr>
                  </w:pPr>
                  <w:r>
                    <w:rPr>
                      <w:szCs w:val="21"/>
                      <w:u w:val="single"/>
                    </w:rPr>
                    <w:t>2.3031</w:t>
                  </w:r>
                </w:p>
              </w:tc>
              <w:tc>
                <w:tcPr>
                  <w:tcW w:w="1081" w:type="dxa"/>
                  <w:vAlign w:val="center"/>
                </w:tcPr>
                <w:p w:rsidR="00695214" w:rsidRDefault="00941118">
                  <w:pPr>
                    <w:jc w:val="center"/>
                    <w:rPr>
                      <w:szCs w:val="21"/>
                      <w:u w:val="single"/>
                    </w:rPr>
                  </w:pPr>
                  <w:r>
                    <w:rPr>
                      <w:szCs w:val="21"/>
                      <w:u w:val="single"/>
                    </w:rPr>
                    <w:t>0.4606</w:t>
                  </w:r>
                </w:p>
              </w:tc>
              <w:tc>
                <w:tcPr>
                  <w:tcW w:w="1356" w:type="dxa"/>
                  <w:vAlign w:val="center"/>
                </w:tcPr>
                <w:p w:rsidR="00695214" w:rsidRDefault="00941118">
                  <w:pPr>
                    <w:jc w:val="center"/>
                    <w:rPr>
                      <w:szCs w:val="21"/>
                      <w:u w:val="single"/>
                    </w:rPr>
                  </w:pPr>
                  <w:r>
                    <w:rPr>
                      <w:szCs w:val="21"/>
                      <w:u w:val="single"/>
                    </w:rPr>
                    <w:t>8.7806</w:t>
                  </w:r>
                </w:p>
              </w:tc>
              <w:tc>
                <w:tcPr>
                  <w:tcW w:w="1081" w:type="dxa"/>
                  <w:vAlign w:val="center"/>
                </w:tcPr>
                <w:p w:rsidR="00695214" w:rsidRDefault="00941118">
                  <w:pPr>
                    <w:jc w:val="center"/>
                    <w:rPr>
                      <w:szCs w:val="21"/>
                      <w:u w:val="single"/>
                    </w:rPr>
                  </w:pPr>
                  <w:r>
                    <w:rPr>
                      <w:szCs w:val="21"/>
                      <w:u w:val="single"/>
                    </w:rPr>
                    <w:t>3.5122</w:t>
                  </w:r>
                </w:p>
              </w:tc>
              <w:tc>
                <w:tcPr>
                  <w:tcW w:w="1355" w:type="dxa"/>
                  <w:vAlign w:val="center"/>
                </w:tcPr>
                <w:p w:rsidR="00695214" w:rsidRDefault="00941118">
                  <w:pPr>
                    <w:jc w:val="center"/>
                    <w:rPr>
                      <w:szCs w:val="21"/>
                      <w:u w:val="single"/>
                    </w:rPr>
                  </w:pPr>
                  <w:r>
                    <w:rPr>
                      <w:szCs w:val="21"/>
                      <w:u w:val="single"/>
                    </w:rPr>
                    <w:t>2.7349</w:t>
                  </w:r>
                </w:p>
              </w:tc>
              <w:tc>
                <w:tcPr>
                  <w:tcW w:w="1081" w:type="dxa"/>
                  <w:vAlign w:val="center"/>
                </w:tcPr>
                <w:p w:rsidR="00695214" w:rsidRDefault="00941118">
                  <w:pPr>
                    <w:jc w:val="center"/>
                    <w:rPr>
                      <w:szCs w:val="21"/>
                      <w:u w:val="single"/>
                    </w:rPr>
                  </w:pPr>
                  <w:r>
                    <w:rPr>
                      <w:szCs w:val="21"/>
                      <w:u w:val="single"/>
                    </w:rPr>
                    <w:t>0.3039</w:t>
                  </w:r>
                </w:p>
              </w:tc>
            </w:tr>
            <w:tr w:rsidR="00695214">
              <w:trPr>
                <w:trHeight w:val="397"/>
              </w:trPr>
              <w:tc>
                <w:tcPr>
                  <w:tcW w:w="1218" w:type="dxa"/>
                  <w:vAlign w:val="center"/>
                </w:tcPr>
                <w:p w:rsidR="00695214" w:rsidRDefault="00941118">
                  <w:pPr>
                    <w:jc w:val="center"/>
                    <w:rPr>
                      <w:szCs w:val="21"/>
                      <w:u w:val="single"/>
                    </w:rPr>
                  </w:pPr>
                  <w:r>
                    <w:rPr>
                      <w:szCs w:val="21"/>
                      <w:u w:val="single"/>
                    </w:rPr>
                    <w:t>75.0</w:t>
                  </w:r>
                </w:p>
              </w:tc>
              <w:tc>
                <w:tcPr>
                  <w:tcW w:w="1355" w:type="dxa"/>
                  <w:vAlign w:val="center"/>
                </w:tcPr>
                <w:p w:rsidR="00695214" w:rsidRDefault="00941118">
                  <w:pPr>
                    <w:jc w:val="center"/>
                    <w:rPr>
                      <w:szCs w:val="21"/>
                      <w:u w:val="single"/>
                    </w:rPr>
                  </w:pPr>
                  <w:r>
                    <w:rPr>
                      <w:szCs w:val="21"/>
                      <w:u w:val="single"/>
                    </w:rPr>
                    <w:t>3.7167</w:t>
                  </w:r>
                </w:p>
              </w:tc>
              <w:tc>
                <w:tcPr>
                  <w:tcW w:w="1081" w:type="dxa"/>
                  <w:vAlign w:val="center"/>
                </w:tcPr>
                <w:p w:rsidR="00695214" w:rsidRDefault="00941118">
                  <w:pPr>
                    <w:jc w:val="center"/>
                    <w:rPr>
                      <w:szCs w:val="21"/>
                      <w:u w:val="single"/>
                    </w:rPr>
                  </w:pPr>
                  <w:r>
                    <w:rPr>
                      <w:szCs w:val="21"/>
                      <w:u w:val="single"/>
                    </w:rPr>
                    <w:t>0.7433</w:t>
                  </w:r>
                </w:p>
              </w:tc>
              <w:tc>
                <w:tcPr>
                  <w:tcW w:w="1356" w:type="dxa"/>
                  <w:vAlign w:val="center"/>
                </w:tcPr>
                <w:p w:rsidR="00695214" w:rsidRDefault="00941118">
                  <w:pPr>
                    <w:jc w:val="center"/>
                    <w:rPr>
                      <w:szCs w:val="21"/>
                      <w:u w:val="single"/>
                    </w:rPr>
                  </w:pPr>
                  <w:r>
                    <w:rPr>
                      <w:szCs w:val="21"/>
                      <w:u w:val="single"/>
                    </w:rPr>
                    <w:t>14.1699</w:t>
                  </w:r>
                </w:p>
              </w:tc>
              <w:tc>
                <w:tcPr>
                  <w:tcW w:w="1081" w:type="dxa"/>
                  <w:vAlign w:val="center"/>
                </w:tcPr>
                <w:p w:rsidR="00695214" w:rsidRDefault="00941118">
                  <w:pPr>
                    <w:jc w:val="center"/>
                    <w:rPr>
                      <w:szCs w:val="21"/>
                      <w:u w:val="single"/>
                    </w:rPr>
                  </w:pPr>
                  <w:r>
                    <w:rPr>
                      <w:szCs w:val="21"/>
                      <w:u w:val="single"/>
                    </w:rPr>
                    <w:t>5.6680</w:t>
                  </w:r>
                </w:p>
              </w:tc>
              <w:tc>
                <w:tcPr>
                  <w:tcW w:w="1355" w:type="dxa"/>
                  <w:vAlign w:val="center"/>
                </w:tcPr>
                <w:p w:rsidR="00695214" w:rsidRDefault="00941118">
                  <w:pPr>
                    <w:jc w:val="center"/>
                    <w:rPr>
                      <w:szCs w:val="21"/>
                      <w:u w:val="single"/>
                    </w:rPr>
                  </w:pPr>
                  <w:r>
                    <w:rPr>
                      <w:szCs w:val="21"/>
                      <w:u w:val="single"/>
                    </w:rPr>
                    <w:t>4.4136</w:t>
                  </w:r>
                </w:p>
              </w:tc>
              <w:tc>
                <w:tcPr>
                  <w:tcW w:w="1081" w:type="dxa"/>
                  <w:vAlign w:val="center"/>
                </w:tcPr>
                <w:p w:rsidR="00695214" w:rsidRDefault="00941118">
                  <w:pPr>
                    <w:jc w:val="center"/>
                    <w:rPr>
                      <w:szCs w:val="21"/>
                      <w:u w:val="single"/>
                    </w:rPr>
                  </w:pPr>
                  <w:r>
                    <w:rPr>
                      <w:szCs w:val="21"/>
                      <w:u w:val="single"/>
                    </w:rPr>
                    <w:t>0.4904</w:t>
                  </w:r>
                </w:p>
              </w:tc>
            </w:tr>
            <w:tr w:rsidR="00695214">
              <w:trPr>
                <w:trHeight w:val="397"/>
              </w:trPr>
              <w:tc>
                <w:tcPr>
                  <w:tcW w:w="1218" w:type="dxa"/>
                  <w:vAlign w:val="center"/>
                </w:tcPr>
                <w:p w:rsidR="00695214" w:rsidRDefault="00941118">
                  <w:pPr>
                    <w:jc w:val="center"/>
                    <w:rPr>
                      <w:szCs w:val="21"/>
                      <w:u w:val="single"/>
                    </w:rPr>
                  </w:pPr>
                  <w:r>
                    <w:rPr>
                      <w:szCs w:val="21"/>
                      <w:u w:val="single"/>
                    </w:rPr>
                    <w:t>100.0</w:t>
                  </w:r>
                </w:p>
              </w:tc>
              <w:tc>
                <w:tcPr>
                  <w:tcW w:w="1355" w:type="dxa"/>
                  <w:vAlign w:val="center"/>
                </w:tcPr>
                <w:p w:rsidR="00695214" w:rsidRDefault="00941118">
                  <w:pPr>
                    <w:jc w:val="center"/>
                    <w:rPr>
                      <w:szCs w:val="21"/>
                      <w:u w:val="single"/>
                    </w:rPr>
                  </w:pPr>
                  <w:r>
                    <w:rPr>
                      <w:szCs w:val="21"/>
                      <w:u w:val="single"/>
                    </w:rPr>
                    <w:t>5.2654</w:t>
                  </w:r>
                </w:p>
              </w:tc>
              <w:tc>
                <w:tcPr>
                  <w:tcW w:w="1081" w:type="dxa"/>
                  <w:vAlign w:val="center"/>
                </w:tcPr>
                <w:p w:rsidR="00695214" w:rsidRDefault="00941118">
                  <w:pPr>
                    <w:jc w:val="center"/>
                    <w:rPr>
                      <w:szCs w:val="21"/>
                      <w:u w:val="single"/>
                    </w:rPr>
                  </w:pPr>
                  <w:r>
                    <w:rPr>
                      <w:szCs w:val="21"/>
                      <w:u w:val="single"/>
                    </w:rPr>
                    <w:t>1.0531</w:t>
                  </w:r>
                </w:p>
              </w:tc>
              <w:tc>
                <w:tcPr>
                  <w:tcW w:w="1356" w:type="dxa"/>
                  <w:vAlign w:val="center"/>
                </w:tcPr>
                <w:p w:rsidR="00695214" w:rsidRDefault="00941118">
                  <w:pPr>
                    <w:jc w:val="center"/>
                    <w:rPr>
                      <w:szCs w:val="21"/>
                      <w:u w:val="single"/>
                    </w:rPr>
                  </w:pPr>
                  <w:r>
                    <w:rPr>
                      <w:szCs w:val="21"/>
                      <w:u w:val="single"/>
                    </w:rPr>
                    <w:t>20.0743</w:t>
                  </w:r>
                </w:p>
              </w:tc>
              <w:tc>
                <w:tcPr>
                  <w:tcW w:w="1081" w:type="dxa"/>
                  <w:vAlign w:val="center"/>
                </w:tcPr>
                <w:p w:rsidR="00695214" w:rsidRDefault="00941118">
                  <w:pPr>
                    <w:jc w:val="center"/>
                    <w:rPr>
                      <w:szCs w:val="21"/>
                      <w:u w:val="single"/>
                    </w:rPr>
                  </w:pPr>
                  <w:r>
                    <w:rPr>
                      <w:szCs w:val="21"/>
                      <w:u w:val="single"/>
                    </w:rPr>
                    <w:t>8.0297</w:t>
                  </w:r>
                </w:p>
              </w:tc>
              <w:tc>
                <w:tcPr>
                  <w:tcW w:w="1355" w:type="dxa"/>
                  <w:vAlign w:val="center"/>
                </w:tcPr>
                <w:p w:rsidR="00695214" w:rsidRDefault="00941118">
                  <w:pPr>
                    <w:jc w:val="center"/>
                    <w:rPr>
                      <w:szCs w:val="21"/>
                      <w:u w:val="single"/>
                    </w:rPr>
                  </w:pPr>
                  <w:r>
                    <w:rPr>
                      <w:szCs w:val="21"/>
                      <w:u w:val="single"/>
                    </w:rPr>
                    <w:t>6.2527</w:t>
                  </w:r>
                </w:p>
              </w:tc>
              <w:tc>
                <w:tcPr>
                  <w:tcW w:w="1081" w:type="dxa"/>
                  <w:vAlign w:val="center"/>
                </w:tcPr>
                <w:p w:rsidR="00695214" w:rsidRDefault="00941118">
                  <w:pPr>
                    <w:jc w:val="center"/>
                    <w:rPr>
                      <w:szCs w:val="21"/>
                      <w:u w:val="single"/>
                    </w:rPr>
                  </w:pPr>
                  <w:r>
                    <w:rPr>
                      <w:szCs w:val="21"/>
                      <w:u w:val="single"/>
                    </w:rPr>
                    <w:t>0.6947</w:t>
                  </w:r>
                </w:p>
              </w:tc>
            </w:tr>
            <w:tr w:rsidR="00695214">
              <w:trPr>
                <w:trHeight w:val="397"/>
              </w:trPr>
              <w:tc>
                <w:tcPr>
                  <w:tcW w:w="1218" w:type="dxa"/>
                  <w:vAlign w:val="center"/>
                </w:tcPr>
                <w:p w:rsidR="00695214" w:rsidRDefault="00941118">
                  <w:pPr>
                    <w:jc w:val="center"/>
                    <w:rPr>
                      <w:szCs w:val="21"/>
                      <w:u w:val="single"/>
                    </w:rPr>
                  </w:pPr>
                  <w:r>
                    <w:rPr>
                      <w:szCs w:val="21"/>
                      <w:u w:val="single"/>
                    </w:rPr>
                    <w:t>146.0</w:t>
                  </w:r>
                </w:p>
              </w:tc>
              <w:tc>
                <w:tcPr>
                  <w:tcW w:w="1355" w:type="dxa"/>
                  <w:vAlign w:val="center"/>
                </w:tcPr>
                <w:p w:rsidR="00695214" w:rsidRDefault="00941118">
                  <w:pPr>
                    <w:jc w:val="center"/>
                    <w:rPr>
                      <w:szCs w:val="21"/>
                      <w:u w:val="single"/>
                    </w:rPr>
                  </w:pPr>
                  <w:r>
                    <w:rPr>
                      <w:szCs w:val="21"/>
                      <w:u w:val="single"/>
                    </w:rPr>
                    <w:t>6.0330</w:t>
                  </w:r>
                </w:p>
              </w:tc>
              <w:tc>
                <w:tcPr>
                  <w:tcW w:w="1081" w:type="dxa"/>
                  <w:vAlign w:val="center"/>
                </w:tcPr>
                <w:p w:rsidR="00695214" w:rsidRDefault="00941118">
                  <w:pPr>
                    <w:jc w:val="center"/>
                    <w:rPr>
                      <w:szCs w:val="21"/>
                      <w:u w:val="single"/>
                    </w:rPr>
                  </w:pPr>
                  <w:r>
                    <w:rPr>
                      <w:szCs w:val="21"/>
                      <w:u w:val="single"/>
                    </w:rPr>
                    <w:t>1.2066</w:t>
                  </w:r>
                </w:p>
              </w:tc>
              <w:tc>
                <w:tcPr>
                  <w:tcW w:w="1356" w:type="dxa"/>
                  <w:vAlign w:val="center"/>
                </w:tcPr>
                <w:p w:rsidR="00695214" w:rsidRDefault="00941118">
                  <w:pPr>
                    <w:jc w:val="center"/>
                    <w:rPr>
                      <w:szCs w:val="21"/>
                      <w:u w:val="single"/>
                    </w:rPr>
                  </w:pPr>
                  <w:r>
                    <w:rPr>
                      <w:szCs w:val="21"/>
                      <w:u w:val="single"/>
                    </w:rPr>
                    <w:t>23.0008</w:t>
                  </w:r>
                </w:p>
              </w:tc>
              <w:tc>
                <w:tcPr>
                  <w:tcW w:w="1081" w:type="dxa"/>
                  <w:vAlign w:val="center"/>
                </w:tcPr>
                <w:p w:rsidR="00695214" w:rsidRDefault="00941118">
                  <w:pPr>
                    <w:jc w:val="center"/>
                    <w:rPr>
                      <w:szCs w:val="21"/>
                      <w:u w:val="single"/>
                    </w:rPr>
                  </w:pPr>
                  <w:r>
                    <w:rPr>
                      <w:szCs w:val="21"/>
                      <w:u w:val="single"/>
                    </w:rPr>
                    <w:t>9.2003</w:t>
                  </w:r>
                </w:p>
              </w:tc>
              <w:tc>
                <w:tcPr>
                  <w:tcW w:w="1355" w:type="dxa"/>
                  <w:vAlign w:val="center"/>
                </w:tcPr>
                <w:p w:rsidR="00695214" w:rsidRDefault="00941118">
                  <w:pPr>
                    <w:jc w:val="center"/>
                    <w:rPr>
                      <w:szCs w:val="21"/>
                      <w:u w:val="single"/>
                    </w:rPr>
                  </w:pPr>
                  <w:r>
                    <w:rPr>
                      <w:szCs w:val="21"/>
                      <w:u w:val="single"/>
                    </w:rPr>
                    <w:t>7.1642</w:t>
                  </w:r>
                </w:p>
              </w:tc>
              <w:tc>
                <w:tcPr>
                  <w:tcW w:w="1081" w:type="dxa"/>
                  <w:vAlign w:val="center"/>
                </w:tcPr>
                <w:p w:rsidR="00695214" w:rsidRDefault="00941118">
                  <w:pPr>
                    <w:jc w:val="center"/>
                    <w:rPr>
                      <w:szCs w:val="21"/>
                      <w:u w:val="single"/>
                    </w:rPr>
                  </w:pPr>
                  <w:r>
                    <w:rPr>
                      <w:szCs w:val="21"/>
                      <w:u w:val="single"/>
                    </w:rPr>
                    <w:t>0.7960</w:t>
                  </w:r>
                </w:p>
              </w:tc>
            </w:tr>
            <w:tr w:rsidR="00695214">
              <w:trPr>
                <w:trHeight w:val="397"/>
              </w:trPr>
              <w:tc>
                <w:tcPr>
                  <w:tcW w:w="1218" w:type="dxa"/>
                  <w:vAlign w:val="center"/>
                </w:tcPr>
                <w:p w:rsidR="00695214" w:rsidRDefault="00941118">
                  <w:pPr>
                    <w:jc w:val="center"/>
                    <w:rPr>
                      <w:szCs w:val="21"/>
                      <w:u w:val="single"/>
                    </w:rPr>
                  </w:pPr>
                  <w:r>
                    <w:rPr>
                      <w:szCs w:val="21"/>
                      <w:u w:val="single"/>
                    </w:rPr>
                    <w:t>150.0</w:t>
                  </w:r>
                </w:p>
              </w:tc>
              <w:tc>
                <w:tcPr>
                  <w:tcW w:w="1355" w:type="dxa"/>
                  <w:vAlign w:val="center"/>
                </w:tcPr>
                <w:p w:rsidR="00695214" w:rsidRDefault="00941118">
                  <w:pPr>
                    <w:jc w:val="center"/>
                    <w:rPr>
                      <w:szCs w:val="21"/>
                      <w:u w:val="single"/>
                    </w:rPr>
                  </w:pPr>
                  <w:r>
                    <w:rPr>
                      <w:szCs w:val="21"/>
                      <w:u w:val="single"/>
                    </w:rPr>
                    <w:t>6.0303</w:t>
                  </w:r>
                </w:p>
              </w:tc>
              <w:tc>
                <w:tcPr>
                  <w:tcW w:w="1081" w:type="dxa"/>
                  <w:vAlign w:val="center"/>
                </w:tcPr>
                <w:p w:rsidR="00695214" w:rsidRDefault="00941118">
                  <w:pPr>
                    <w:jc w:val="center"/>
                    <w:rPr>
                      <w:szCs w:val="21"/>
                      <w:u w:val="single"/>
                    </w:rPr>
                  </w:pPr>
                  <w:r>
                    <w:rPr>
                      <w:szCs w:val="21"/>
                      <w:u w:val="single"/>
                    </w:rPr>
                    <w:t>1.2061</w:t>
                  </w:r>
                </w:p>
              </w:tc>
              <w:tc>
                <w:tcPr>
                  <w:tcW w:w="1356" w:type="dxa"/>
                  <w:vAlign w:val="center"/>
                </w:tcPr>
                <w:p w:rsidR="00695214" w:rsidRDefault="00941118">
                  <w:pPr>
                    <w:jc w:val="center"/>
                    <w:rPr>
                      <w:szCs w:val="21"/>
                      <w:u w:val="single"/>
                    </w:rPr>
                  </w:pPr>
                  <w:r>
                    <w:rPr>
                      <w:szCs w:val="21"/>
                      <w:u w:val="single"/>
                    </w:rPr>
                    <w:t>22.9905</w:t>
                  </w:r>
                </w:p>
              </w:tc>
              <w:tc>
                <w:tcPr>
                  <w:tcW w:w="1081" w:type="dxa"/>
                  <w:vAlign w:val="center"/>
                </w:tcPr>
                <w:p w:rsidR="00695214" w:rsidRDefault="00941118">
                  <w:pPr>
                    <w:jc w:val="center"/>
                    <w:rPr>
                      <w:szCs w:val="21"/>
                      <w:u w:val="single"/>
                    </w:rPr>
                  </w:pPr>
                  <w:r>
                    <w:rPr>
                      <w:szCs w:val="21"/>
                      <w:u w:val="single"/>
                    </w:rPr>
                    <w:t>9.1962</w:t>
                  </w:r>
                </w:p>
              </w:tc>
              <w:tc>
                <w:tcPr>
                  <w:tcW w:w="1355" w:type="dxa"/>
                  <w:vAlign w:val="center"/>
                </w:tcPr>
                <w:p w:rsidR="00695214" w:rsidRDefault="00941118">
                  <w:pPr>
                    <w:jc w:val="center"/>
                    <w:rPr>
                      <w:szCs w:val="21"/>
                      <w:u w:val="single"/>
                    </w:rPr>
                  </w:pPr>
                  <w:r>
                    <w:rPr>
                      <w:szCs w:val="21"/>
                      <w:u w:val="single"/>
                    </w:rPr>
                    <w:t>7.1610</w:t>
                  </w:r>
                </w:p>
              </w:tc>
              <w:tc>
                <w:tcPr>
                  <w:tcW w:w="1081" w:type="dxa"/>
                  <w:vAlign w:val="center"/>
                </w:tcPr>
                <w:p w:rsidR="00695214" w:rsidRDefault="00941118">
                  <w:pPr>
                    <w:jc w:val="center"/>
                    <w:rPr>
                      <w:szCs w:val="21"/>
                      <w:u w:val="single"/>
                    </w:rPr>
                  </w:pPr>
                  <w:r>
                    <w:rPr>
                      <w:szCs w:val="21"/>
                      <w:u w:val="single"/>
                    </w:rPr>
                    <w:t>0.7957</w:t>
                  </w:r>
                </w:p>
              </w:tc>
            </w:tr>
            <w:tr w:rsidR="00695214">
              <w:trPr>
                <w:trHeight w:val="397"/>
              </w:trPr>
              <w:tc>
                <w:tcPr>
                  <w:tcW w:w="1218" w:type="dxa"/>
                  <w:vAlign w:val="center"/>
                </w:tcPr>
                <w:p w:rsidR="00695214" w:rsidRDefault="00941118">
                  <w:pPr>
                    <w:jc w:val="center"/>
                    <w:rPr>
                      <w:szCs w:val="21"/>
                      <w:u w:val="single"/>
                    </w:rPr>
                  </w:pPr>
                  <w:r>
                    <w:rPr>
                      <w:szCs w:val="21"/>
                      <w:u w:val="single"/>
                    </w:rPr>
                    <w:t>200.0</w:t>
                  </w:r>
                </w:p>
              </w:tc>
              <w:tc>
                <w:tcPr>
                  <w:tcW w:w="1355" w:type="dxa"/>
                  <w:vAlign w:val="center"/>
                </w:tcPr>
                <w:p w:rsidR="00695214" w:rsidRDefault="00941118">
                  <w:pPr>
                    <w:jc w:val="center"/>
                    <w:rPr>
                      <w:szCs w:val="21"/>
                      <w:u w:val="single"/>
                    </w:rPr>
                  </w:pPr>
                  <w:r>
                    <w:rPr>
                      <w:szCs w:val="21"/>
                      <w:u w:val="single"/>
                    </w:rPr>
                    <w:t>5.6316</w:t>
                  </w:r>
                </w:p>
              </w:tc>
              <w:tc>
                <w:tcPr>
                  <w:tcW w:w="1081" w:type="dxa"/>
                  <w:vAlign w:val="center"/>
                </w:tcPr>
                <w:p w:rsidR="00695214" w:rsidRDefault="00941118">
                  <w:pPr>
                    <w:jc w:val="center"/>
                    <w:rPr>
                      <w:szCs w:val="21"/>
                      <w:u w:val="single"/>
                    </w:rPr>
                  </w:pPr>
                  <w:r>
                    <w:rPr>
                      <w:szCs w:val="21"/>
                      <w:u w:val="single"/>
                    </w:rPr>
                    <w:t>1.1263</w:t>
                  </w:r>
                </w:p>
              </w:tc>
              <w:tc>
                <w:tcPr>
                  <w:tcW w:w="1356" w:type="dxa"/>
                  <w:vAlign w:val="center"/>
                </w:tcPr>
                <w:p w:rsidR="00695214" w:rsidRDefault="00941118">
                  <w:pPr>
                    <w:jc w:val="center"/>
                    <w:rPr>
                      <w:szCs w:val="21"/>
                      <w:u w:val="single"/>
                    </w:rPr>
                  </w:pPr>
                  <w:r>
                    <w:rPr>
                      <w:szCs w:val="21"/>
                      <w:u w:val="single"/>
                    </w:rPr>
                    <w:t>21.4705</w:t>
                  </w:r>
                </w:p>
              </w:tc>
              <w:tc>
                <w:tcPr>
                  <w:tcW w:w="1081" w:type="dxa"/>
                  <w:vAlign w:val="center"/>
                </w:tcPr>
                <w:p w:rsidR="00695214" w:rsidRDefault="00941118">
                  <w:pPr>
                    <w:jc w:val="center"/>
                    <w:rPr>
                      <w:szCs w:val="21"/>
                      <w:u w:val="single"/>
                    </w:rPr>
                  </w:pPr>
                  <w:r>
                    <w:rPr>
                      <w:szCs w:val="21"/>
                      <w:u w:val="single"/>
                    </w:rPr>
                    <w:t>8.5882</w:t>
                  </w:r>
                </w:p>
              </w:tc>
              <w:tc>
                <w:tcPr>
                  <w:tcW w:w="1355" w:type="dxa"/>
                  <w:vAlign w:val="center"/>
                </w:tcPr>
                <w:p w:rsidR="00695214" w:rsidRDefault="00941118">
                  <w:pPr>
                    <w:jc w:val="center"/>
                    <w:rPr>
                      <w:szCs w:val="21"/>
                      <w:u w:val="single"/>
                    </w:rPr>
                  </w:pPr>
                  <w:r>
                    <w:rPr>
                      <w:szCs w:val="21"/>
                      <w:u w:val="single"/>
                    </w:rPr>
                    <w:t>6.6875</w:t>
                  </w:r>
                </w:p>
              </w:tc>
              <w:tc>
                <w:tcPr>
                  <w:tcW w:w="1081" w:type="dxa"/>
                  <w:vAlign w:val="center"/>
                </w:tcPr>
                <w:p w:rsidR="00695214" w:rsidRDefault="00941118">
                  <w:pPr>
                    <w:jc w:val="center"/>
                    <w:rPr>
                      <w:szCs w:val="21"/>
                      <w:u w:val="single"/>
                    </w:rPr>
                  </w:pPr>
                  <w:r>
                    <w:rPr>
                      <w:szCs w:val="21"/>
                      <w:u w:val="single"/>
                    </w:rPr>
                    <w:t>0.7431</w:t>
                  </w:r>
                </w:p>
              </w:tc>
            </w:tr>
            <w:tr w:rsidR="00695214">
              <w:trPr>
                <w:trHeight w:val="397"/>
              </w:trPr>
              <w:tc>
                <w:tcPr>
                  <w:tcW w:w="1218" w:type="dxa"/>
                  <w:vAlign w:val="center"/>
                </w:tcPr>
                <w:p w:rsidR="00695214" w:rsidRDefault="00941118">
                  <w:pPr>
                    <w:jc w:val="center"/>
                    <w:rPr>
                      <w:szCs w:val="21"/>
                      <w:u w:val="single"/>
                    </w:rPr>
                  </w:pPr>
                  <w:r>
                    <w:rPr>
                      <w:szCs w:val="21"/>
                      <w:u w:val="single"/>
                    </w:rPr>
                    <w:t>300.0</w:t>
                  </w:r>
                </w:p>
              </w:tc>
              <w:tc>
                <w:tcPr>
                  <w:tcW w:w="1355" w:type="dxa"/>
                  <w:vAlign w:val="center"/>
                </w:tcPr>
                <w:p w:rsidR="00695214" w:rsidRDefault="00941118">
                  <w:pPr>
                    <w:jc w:val="center"/>
                    <w:rPr>
                      <w:szCs w:val="21"/>
                      <w:u w:val="single"/>
                    </w:rPr>
                  </w:pPr>
                  <w:r>
                    <w:rPr>
                      <w:szCs w:val="21"/>
                      <w:u w:val="single"/>
                    </w:rPr>
                    <w:t>4.5380</w:t>
                  </w:r>
                </w:p>
              </w:tc>
              <w:tc>
                <w:tcPr>
                  <w:tcW w:w="1081" w:type="dxa"/>
                  <w:vAlign w:val="center"/>
                </w:tcPr>
                <w:p w:rsidR="00695214" w:rsidRDefault="00941118">
                  <w:pPr>
                    <w:jc w:val="center"/>
                    <w:rPr>
                      <w:szCs w:val="21"/>
                      <w:u w:val="single"/>
                    </w:rPr>
                  </w:pPr>
                  <w:r>
                    <w:rPr>
                      <w:szCs w:val="21"/>
                      <w:u w:val="single"/>
                    </w:rPr>
                    <w:t>0.9076</w:t>
                  </w:r>
                </w:p>
              </w:tc>
              <w:tc>
                <w:tcPr>
                  <w:tcW w:w="1356" w:type="dxa"/>
                  <w:vAlign w:val="center"/>
                </w:tcPr>
                <w:p w:rsidR="00695214" w:rsidRDefault="00941118">
                  <w:pPr>
                    <w:jc w:val="center"/>
                    <w:rPr>
                      <w:szCs w:val="21"/>
                      <w:u w:val="single"/>
                    </w:rPr>
                  </w:pPr>
                  <w:r>
                    <w:rPr>
                      <w:szCs w:val="21"/>
                      <w:u w:val="single"/>
                    </w:rPr>
                    <w:t>17.3011</w:t>
                  </w:r>
                </w:p>
              </w:tc>
              <w:tc>
                <w:tcPr>
                  <w:tcW w:w="1081" w:type="dxa"/>
                  <w:vAlign w:val="center"/>
                </w:tcPr>
                <w:p w:rsidR="00695214" w:rsidRDefault="00941118">
                  <w:pPr>
                    <w:jc w:val="center"/>
                    <w:rPr>
                      <w:szCs w:val="21"/>
                      <w:u w:val="single"/>
                    </w:rPr>
                  </w:pPr>
                  <w:r>
                    <w:rPr>
                      <w:szCs w:val="21"/>
                      <w:u w:val="single"/>
                    </w:rPr>
                    <w:t>6.9205</w:t>
                  </w:r>
                </w:p>
              </w:tc>
              <w:tc>
                <w:tcPr>
                  <w:tcW w:w="1355" w:type="dxa"/>
                  <w:vAlign w:val="center"/>
                </w:tcPr>
                <w:p w:rsidR="00695214" w:rsidRDefault="00941118">
                  <w:pPr>
                    <w:jc w:val="center"/>
                    <w:rPr>
                      <w:szCs w:val="21"/>
                      <w:u w:val="single"/>
                    </w:rPr>
                  </w:pPr>
                  <w:r>
                    <w:rPr>
                      <w:szCs w:val="21"/>
                      <w:u w:val="single"/>
                    </w:rPr>
                    <w:t>5.3889</w:t>
                  </w:r>
                </w:p>
              </w:tc>
              <w:tc>
                <w:tcPr>
                  <w:tcW w:w="1081" w:type="dxa"/>
                  <w:vAlign w:val="center"/>
                </w:tcPr>
                <w:p w:rsidR="00695214" w:rsidRDefault="00941118">
                  <w:pPr>
                    <w:jc w:val="center"/>
                    <w:rPr>
                      <w:szCs w:val="21"/>
                      <w:u w:val="single"/>
                    </w:rPr>
                  </w:pPr>
                  <w:r>
                    <w:rPr>
                      <w:szCs w:val="21"/>
                      <w:u w:val="single"/>
                    </w:rPr>
                    <w:t>0.5988</w:t>
                  </w:r>
                </w:p>
              </w:tc>
            </w:tr>
            <w:tr w:rsidR="00695214">
              <w:trPr>
                <w:trHeight w:val="397"/>
              </w:trPr>
              <w:tc>
                <w:tcPr>
                  <w:tcW w:w="1218" w:type="dxa"/>
                  <w:vAlign w:val="center"/>
                </w:tcPr>
                <w:p w:rsidR="00695214" w:rsidRDefault="00941118">
                  <w:pPr>
                    <w:jc w:val="center"/>
                    <w:rPr>
                      <w:szCs w:val="21"/>
                      <w:u w:val="single"/>
                    </w:rPr>
                  </w:pPr>
                  <w:r>
                    <w:rPr>
                      <w:szCs w:val="21"/>
                      <w:u w:val="single"/>
                    </w:rPr>
                    <w:t>400.0</w:t>
                  </w:r>
                </w:p>
              </w:tc>
              <w:tc>
                <w:tcPr>
                  <w:tcW w:w="1355" w:type="dxa"/>
                  <w:vAlign w:val="center"/>
                </w:tcPr>
                <w:p w:rsidR="00695214" w:rsidRDefault="00941118">
                  <w:pPr>
                    <w:jc w:val="center"/>
                    <w:rPr>
                      <w:szCs w:val="21"/>
                      <w:u w:val="single"/>
                    </w:rPr>
                  </w:pPr>
                  <w:r>
                    <w:rPr>
                      <w:szCs w:val="21"/>
                      <w:u w:val="single"/>
                    </w:rPr>
                    <w:t>3.7603</w:t>
                  </w:r>
                </w:p>
              </w:tc>
              <w:tc>
                <w:tcPr>
                  <w:tcW w:w="1081" w:type="dxa"/>
                  <w:vAlign w:val="center"/>
                </w:tcPr>
                <w:p w:rsidR="00695214" w:rsidRDefault="00941118">
                  <w:pPr>
                    <w:jc w:val="center"/>
                    <w:rPr>
                      <w:szCs w:val="21"/>
                      <w:u w:val="single"/>
                    </w:rPr>
                  </w:pPr>
                  <w:r>
                    <w:rPr>
                      <w:szCs w:val="21"/>
                      <w:u w:val="single"/>
                    </w:rPr>
                    <w:t>0.7521</w:t>
                  </w:r>
                </w:p>
              </w:tc>
              <w:tc>
                <w:tcPr>
                  <w:tcW w:w="1356" w:type="dxa"/>
                  <w:vAlign w:val="center"/>
                </w:tcPr>
                <w:p w:rsidR="00695214" w:rsidRDefault="00941118">
                  <w:pPr>
                    <w:jc w:val="center"/>
                    <w:rPr>
                      <w:szCs w:val="21"/>
                      <w:u w:val="single"/>
                    </w:rPr>
                  </w:pPr>
                  <w:r>
                    <w:rPr>
                      <w:szCs w:val="21"/>
                      <w:u w:val="single"/>
                    </w:rPr>
                    <w:t>14.3361</w:t>
                  </w:r>
                </w:p>
              </w:tc>
              <w:tc>
                <w:tcPr>
                  <w:tcW w:w="1081" w:type="dxa"/>
                  <w:vAlign w:val="center"/>
                </w:tcPr>
                <w:p w:rsidR="00695214" w:rsidRDefault="00941118">
                  <w:pPr>
                    <w:jc w:val="center"/>
                    <w:rPr>
                      <w:szCs w:val="21"/>
                      <w:u w:val="single"/>
                    </w:rPr>
                  </w:pPr>
                  <w:r>
                    <w:rPr>
                      <w:szCs w:val="21"/>
                      <w:u w:val="single"/>
                    </w:rPr>
                    <w:t>5.7345</w:t>
                  </w:r>
                </w:p>
              </w:tc>
              <w:tc>
                <w:tcPr>
                  <w:tcW w:w="1355" w:type="dxa"/>
                  <w:vAlign w:val="center"/>
                </w:tcPr>
                <w:p w:rsidR="00695214" w:rsidRDefault="00941118">
                  <w:pPr>
                    <w:jc w:val="center"/>
                    <w:rPr>
                      <w:szCs w:val="21"/>
                      <w:u w:val="single"/>
                    </w:rPr>
                  </w:pPr>
                  <w:r>
                    <w:rPr>
                      <w:szCs w:val="21"/>
                      <w:u w:val="single"/>
                    </w:rPr>
                    <w:t>4.4654</w:t>
                  </w:r>
                </w:p>
              </w:tc>
              <w:tc>
                <w:tcPr>
                  <w:tcW w:w="1081" w:type="dxa"/>
                  <w:vAlign w:val="center"/>
                </w:tcPr>
                <w:p w:rsidR="00695214" w:rsidRDefault="00941118">
                  <w:pPr>
                    <w:jc w:val="center"/>
                    <w:rPr>
                      <w:szCs w:val="21"/>
                      <w:u w:val="single"/>
                    </w:rPr>
                  </w:pPr>
                  <w:r>
                    <w:rPr>
                      <w:szCs w:val="21"/>
                      <w:u w:val="single"/>
                    </w:rPr>
                    <w:t>0.4962</w:t>
                  </w:r>
                </w:p>
              </w:tc>
            </w:tr>
            <w:tr w:rsidR="00695214">
              <w:trPr>
                <w:trHeight w:val="397"/>
              </w:trPr>
              <w:tc>
                <w:tcPr>
                  <w:tcW w:w="1218" w:type="dxa"/>
                  <w:vAlign w:val="center"/>
                </w:tcPr>
                <w:p w:rsidR="00695214" w:rsidRDefault="00941118">
                  <w:pPr>
                    <w:jc w:val="center"/>
                    <w:rPr>
                      <w:szCs w:val="21"/>
                      <w:u w:val="single"/>
                    </w:rPr>
                  </w:pPr>
                  <w:r>
                    <w:rPr>
                      <w:szCs w:val="21"/>
                      <w:u w:val="single"/>
                    </w:rPr>
                    <w:t>500.0</w:t>
                  </w:r>
                </w:p>
              </w:tc>
              <w:tc>
                <w:tcPr>
                  <w:tcW w:w="1355" w:type="dxa"/>
                  <w:vAlign w:val="center"/>
                </w:tcPr>
                <w:p w:rsidR="00695214" w:rsidRDefault="00941118">
                  <w:pPr>
                    <w:jc w:val="center"/>
                    <w:rPr>
                      <w:szCs w:val="21"/>
                      <w:u w:val="single"/>
                    </w:rPr>
                  </w:pPr>
                  <w:r>
                    <w:rPr>
                      <w:szCs w:val="21"/>
                      <w:u w:val="single"/>
                    </w:rPr>
                    <w:t>3.2185</w:t>
                  </w:r>
                </w:p>
              </w:tc>
              <w:tc>
                <w:tcPr>
                  <w:tcW w:w="1081" w:type="dxa"/>
                  <w:vAlign w:val="center"/>
                </w:tcPr>
                <w:p w:rsidR="00695214" w:rsidRDefault="00941118">
                  <w:pPr>
                    <w:jc w:val="center"/>
                    <w:rPr>
                      <w:szCs w:val="21"/>
                      <w:u w:val="single"/>
                    </w:rPr>
                  </w:pPr>
                  <w:r>
                    <w:rPr>
                      <w:szCs w:val="21"/>
                      <w:u w:val="single"/>
                    </w:rPr>
                    <w:t>0.6437</w:t>
                  </w:r>
                </w:p>
              </w:tc>
              <w:tc>
                <w:tcPr>
                  <w:tcW w:w="1356" w:type="dxa"/>
                  <w:vAlign w:val="center"/>
                </w:tcPr>
                <w:p w:rsidR="00695214" w:rsidRDefault="00941118">
                  <w:pPr>
                    <w:jc w:val="center"/>
                    <w:rPr>
                      <w:szCs w:val="21"/>
                      <w:u w:val="single"/>
                    </w:rPr>
                  </w:pPr>
                  <w:r>
                    <w:rPr>
                      <w:szCs w:val="21"/>
                      <w:u w:val="single"/>
                    </w:rPr>
                    <w:t>12.2705</w:t>
                  </w:r>
                </w:p>
              </w:tc>
              <w:tc>
                <w:tcPr>
                  <w:tcW w:w="1081" w:type="dxa"/>
                  <w:vAlign w:val="center"/>
                </w:tcPr>
                <w:p w:rsidR="00695214" w:rsidRDefault="00941118">
                  <w:pPr>
                    <w:jc w:val="center"/>
                    <w:rPr>
                      <w:szCs w:val="21"/>
                      <w:u w:val="single"/>
                    </w:rPr>
                  </w:pPr>
                  <w:r>
                    <w:rPr>
                      <w:szCs w:val="21"/>
                      <w:u w:val="single"/>
                    </w:rPr>
                    <w:t>4.9082</w:t>
                  </w:r>
                </w:p>
              </w:tc>
              <w:tc>
                <w:tcPr>
                  <w:tcW w:w="1355" w:type="dxa"/>
                  <w:vAlign w:val="center"/>
                </w:tcPr>
                <w:p w:rsidR="00695214" w:rsidRDefault="00941118">
                  <w:pPr>
                    <w:jc w:val="center"/>
                    <w:rPr>
                      <w:szCs w:val="21"/>
                      <w:u w:val="single"/>
                    </w:rPr>
                  </w:pPr>
                  <w:r>
                    <w:rPr>
                      <w:szCs w:val="21"/>
                      <w:u w:val="single"/>
                    </w:rPr>
                    <w:t>3.8220</w:t>
                  </w:r>
                </w:p>
              </w:tc>
              <w:tc>
                <w:tcPr>
                  <w:tcW w:w="1081" w:type="dxa"/>
                  <w:vAlign w:val="center"/>
                </w:tcPr>
                <w:p w:rsidR="00695214" w:rsidRDefault="00941118">
                  <w:pPr>
                    <w:jc w:val="center"/>
                    <w:rPr>
                      <w:szCs w:val="21"/>
                      <w:u w:val="single"/>
                    </w:rPr>
                  </w:pPr>
                  <w:r>
                    <w:rPr>
                      <w:szCs w:val="21"/>
                      <w:u w:val="single"/>
                    </w:rPr>
                    <w:t>0.4247</w:t>
                  </w:r>
                </w:p>
              </w:tc>
            </w:tr>
            <w:tr w:rsidR="00695214">
              <w:trPr>
                <w:trHeight w:val="397"/>
              </w:trPr>
              <w:tc>
                <w:tcPr>
                  <w:tcW w:w="1218" w:type="dxa"/>
                  <w:vAlign w:val="center"/>
                </w:tcPr>
                <w:p w:rsidR="00695214" w:rsidRDefault="00941118">
                  <w:pPr>
                    <w:jc w:val="center"/>
                    <w:rPr>
                      <w:szCs w:val="21"/>
                      <w:u w:val="single"/>
                    </w:rPr>
                  </w:pPr>
                  <w:r>
                    <w:rPr>
                      <w:szCs w:val="21"/>
                      <w:u w:val="single"/>
                    </w:rPr>
                    <w:t>600.0</w:t>
                  </w:r>
                </w:p>
              </w:tc>
              <w:tc>
                <w:tcPr>
                  <w:tcW w:w="1355" w:type="dxa"/>
                  <w:vAlign w:val="center"/>
                </w:tcPr>
                <w:p w:rsidR="00695214" w:rsidRDefault="00941118">
                  <w:pPr>
                    <w:jc w:val="center"/>
                    <w:rPr>
                      <w:szCs w:val="21"/>
                      <w:u w:val="single"/>
                    </w:rPr>
                  </w:pPr>
                  <w:r>
                    <w:rPr>
                      <w:szCs w:val="21"/>
                      <w:u w:val="single"/>
                    </w:rPr>
                    <w:t>2.8229</w:t>
                  </w:r>
                </w:p>
              </w:tc>
              <w:tc>
                <w:tcPr>
                  <w:tcW w:w="1081" w:type="dxa"/>
                  <w:vAlign w:val="center"/>
                </w:tcPr>
                <w:p w:rsidR="00695214" w:rsidRDefault="00941118">
                  <w:pPr>
                    <w:jc w:val="center"/>
                    <w:rPr>
                      <w:szCs w:val="21"/>
                      <w:u w:val="single"/>
                    </w:rPr>
                  </w:pPr>
                  <w:r>
                    <w:rPr>
                      <w:szCs w:val="21"/>
                      <w:u w:val="single"/>
                    </w:rPr>
                    <w:t>0.5646</w:t>
                  </w:r>
                </w:p>
              </w:tc>
              <w:tc>
                <w:tcPr>
                  <w:tcW w:w="1356" w:type="dxa"/>
                  <w:vAlign w:val="center"/>
                </w:tcPr>
                <w:p w:rsidR="00695214" w:rsidRDefault="00941118">
                  <w:pPr>
                    <w:jc w:val="center"/>
                    <w:rPr>
                      <w:szCs w:val="21"/>
                      <w:u w:val="single"/>
                    </w:rPr>
                  </w:pPr>
                  <w:r>
                    <w:rPr>
                      <w:szCs w:val="21"/>
                      <w:u w:val="single"/>
                    </w:rPr>
                    <w:t>10.7623</w:t>
                  </w:r>
                </w:p>
              </w:tc>
              <w:tc>
                <w:tcPr>
                  <w:tcW w:w="1081" w:type="dxa"/>
                  <w:vAlign w:val="center"/>
                </w:tcPr>
                <w:p w:rsidR="00695214" w:rsidRDefault="00941118">
                  <w:pPr>
                    <w:jc w:val="center"/>
                    <w:rPr>
                      <w:szCs w:val="21"/>
                      <w:u w:val="single"/>
                    </w:rPr>
                  </w:pPr>
                  <w:r>
                    <w:rPr>
                      <w:szCs w:val="21"/>
                      <w:u w:val="single"/>
                    </w:rPr>
                    <w:t>4.3049</w:t>
                  </w:r>
                </w:p>
              </w:tc>
              <w:tc>
                <w:tcPr>
                  <w:tcW w:w="1355" w:type="dxa"/>
                  <w:vAlign w:val="center"/>
                </w:tcPr>
                <w:p w:rsidR="00695214" w:rsidRDefault="00941118">
                  <w:pPr>
                    <w:jc w:val="center"/>
                    <w:rPr>
                      <w:szCs w:val="21"/>
                      <w:u w:val="single"/>
                    </w:rPr>
                  </w:pPr>
                  <w:r>
                    <w:rPr>
                      <w:szCs w:val="21"/>
                      <w:u w:val="single"/>
                    </w:rPr>
                    <w:t>3.3522</w:t>
                  </w:r>
                </w:p>
              </w:tc>
              <w:tc>
                <w:tcPr>
                  <w:tcW w:w="1081" w:type="dxa"/>
                  <w:vAlign w:val="center"/>
                </w:tcPr>
                <w:p w:rsidR="00695214" w:rsidRDefault="00941118">
                  <w:pPr>
                    <w:jc w:val="center"/>
                    <w:rPr>
                      <w:szCs w:val="21"/>
                      <w:u w:val="single"/>
                    </w:rPr>
                  </w:pPr>
                  <w:r>
                    <w:rPr>
                      <w:szCs w:val="21"/>
                      <w:u w:val="single"/>
                    </w:rPr>
                    <w:t>0.3725</w:t>
                  </w:r>
                </w:p>
              </w:tc>
            </w:tr>
            <w:tr w:rsidR="00695214">
              <w:trPr>
                <w:trHeight w:val="397"/>
              </w:trPr>
              <w:tc>
                <w:tcPr>
                  <w:tcW w:w="1218" w:type="dxa"/>
                  <w:vAlign w:val="center"/>
                </w:tcPr>
                <w:p w:rsidR="00695214" w:rsidRDefault="00941118">
                  <w:pPr>
                    <w:jc w:val="center"/>
                    <w:rPr>
                      <w:szCs w:val="21"/>
                      <w:u w:val="single"/>
                    </w:rPr>
                  </w:pPr>
                  <w:r>
                    <w:rPr>
                      <w:szCs w:val="21"/>
                      <w:u w:val="single"/>
                    </w:rPr>
                    <w:t>700.0</w:t>
                  </w:r>
                </w:p>
              </w:tc>
              <w:tc>
                <w:tcPr>
                  <w:tcW w:w="1355" w:type="dxa"/>
                  <w:vAlign w:val="center"/>
                </w:tcPr>
                <w:p w:rsidR="00695214" w:rsidRDefault="00941118">
                  <w:pPr>
                    <w:jc w:val="center"/>
                    <w:rPr>
                      <w:szCs w:val="21"/>
                      <w:u w:val="single"/>
                    </w:rPr>
                  </w:pPr>
                  <w:r>
                    <w:rPr>
                      <w:szCs w:val="21"/>
                      <w:u w:val="single"/>
                    </w:rPr>
                    <w:t>2.5215</w:t>
                  </w:r>
                </w:p>
              </w:tc>
              <w:tc>
                <w:tcPr>
                  <w:tcW w:w="1081" w:type="dxa"/>
                  <w:vAlign w:val="center"/>
                </w:tcPr>
                <w:p w:rsidR="00695214" w:rsidRDefault="00941118">
                  <w:pPr>
                    <w:jc w:val="center"/>
                    <w:rPr>
                      <w:szCs w:val="21"/>
                      <w:u w:val="single"/>
                    </w:rPr>
                  </w:pPr>
                  <w:r>
                    <w:rPr>
                      <w:szCs w:val="21"/>
                      <w:u w:val="single"/>
                    </w:rPr>
                    <w:t>0.5043</w:t>
                  </w:r>
                </w:p>
              </w:tc>
              <w:tc>
                <w:tcPr>
                  <w:tcW w:w="1356" w:type="dxa"/>
                  <w:vAlign w:val="center"/>
                </w:tcPr>
                <w:p w:rsidR="00695214" w:rsidRDefault="00941118">
                  <w:pPr>
                    <w:jc w:val="center"/>
                    <w:rPr>
                      <w:szCs w:val="21"/>
                      <w:u w:val="single"/>
                    </w:rPr>
                  </w:pPr>
                  <w:r>
                    <w:rPr>
                      <w:szCs w:val="21"/>
                      <w:u w:val="single"/>
                    </w:rPr>
                    <w:t>9.6132</w:t>
                  </w:r>
                </w:p>
              </w:tc>
              <w:tc>
                <w:tcPr>
                  <w:tcW w:w="1081" w:type="dxa"/>
                  <w:vAlign w:val="center"/>
                </w:tcPr>
                <w:p w:rsidR="00695214" w:rsidRDefault="00941118">
                  <w:pPr>
                    <w:jc w:val="center"/>
                    <w:rPr>
                      <w:szCs w:val="21"/>
                      <w:u w:val="single"/>
                    </w:rPr>
                  </w:pPr>
                  <w:r>
                    <w:rPr>
                      <w:szCs w:val="21"/>
                      <w:u w:val="single"/>
                    </w:rPr>
                    <w:t>3.8453</w:t>
                  </w:r>
                </w:p>
              </w:tc>
              <w:tc>
                <w:tcPr>
                  <w:tcW w:w="1355" w:type="dxa"/>
                  <w:vAlign w:val="center"/>
                </w:tcPr>
                <w:p w:rsidR="00695214" w:rsidRDefault="00941118">
                  <w:pPr>
                    <w:jc w:val="center"/>
                    <w:rPr>
                      <w:szCs w:val="21"/>
                      <w:u w:val="single"/>
                    </w:rPr>
                  </w:pPr>
                  <w:r>
                    <w:rPr>
                      <w:szCs w:val="21"/>
                      <w:u w:val="single"/>
                    </w:rPr>
                    <w:t>2.9943</w:t>
                  </w:r>
                </w:p>
              </w:tc>
              <w:tc>
                <w:tcPr>
                  <w:tcW w:w="1081" w:type="dxa"/>
                  <w:vAlign w:val="center"/>
                </w:tcPr>
                <w:p w:rsidR="00695214" w:rsidRDefault="00941118">
                  <w:pPr>
                    <w:jc w:val="center"/>
                    <w:rPr>
                      <w:szCs w:val="21"/>
                      <w:u w:val="single"/>
                    </w:rPr>
                  </w:pPr>
                  <w:r>
                    <w:rPr>
                      <w:szCs w:val="21"/>
                      <w:u w:val="single"/>
                    </w:rPr>
                    <w:t>0.3327</w:t>
                  </w:r>
                </w:p>
              </w:tc>
            </w:tr>
            <w:tr w:rsidR="00695214">
              <w:trPr>
                <w:trHeight w:val="397"/>
              </w:trPr>
              <w:tc>
                <w:tcPr>
                  <w:tcW w:w="1218" w:type="dxa"/>
                  <w:vAlign w:val="center"/>
                </w:tcPr>
                <w:p w:rsidR="00695214" w:rsidRDefault="00941118">
                  <w:pPr>
                    <w:jc w:val="center"/>
                    <w:rPr>
                      <w:szCs w:val="21"/>
                      <w:u w:val="single"/>
                    </w:rPr>
                  </w:pPr>
                  <w:r>
                    <w:rPr>
                      <w:szCs w:val="21"/>
                      <w:u w:val="single"/>
                    </w:rPr>
                    <w:t>800.0</w:t>
                  </w:r>
                </w:p>
              </w:tc>
              <w:tc>
                <w:tcPr>
                  <w:tcW w:w="1355" w:type="dxa"/>
                  <w:vAlign w:val="center"/>
                </w:tcPr>
                <w:p w:rsidR="00695214" w:rsidRDefault="00941118">
                  <w:pPr>
                    <w:jc w:val="center"/>
                    <w:rPr>
                      <w:szCs w:val="21"/>
                      <w:u w:val="single"/>
                    </w:rPr>
                  </w:pPr>
                  <w:r>
                    <w:rPr>
                      <w:szCs w:val="21"/>
                      <w:u w:val="single"/>
                    </w:rPr>
                    <w:t>2.2841</w:t>
                  </w:r>
                </w:p>
              </w:tc>
              <w:tc>
                <w:tcPr>
                  <w:tcW w:w="1081" w:type="dxa"/>
                  <w:vAlign w:val="center"/>
                </w:tcPr>
                <w:p w:rsidR="00695214" w:rsidRDefault="00941118">
                  <w:pPr>
                    <w:jc w:val="center"/>
                    <w:rPr>
                      <w:szCs w:val="21"/>
                      <w:u w:val="single"/>
                    </w:rPr>
                  </w:pPr>
                  <w:r>
                    <w:rPr>
                      <w:szCs w:val="21"/>
                      <w:u w:val="single"/>
                    </w:rPr>
                    <w:t>0.4568</w:t>
                  </w:r>
                </w:p>
              </w:tc>
              <w:tc>
                <w:tcPr>
                  <w:tcW w:w="1356" w:type="dxa"/>
                  <w:vAlign w:val="center"/>
                </w:tcPr>
                <w:p w:rsidR="00695214" w:rsidRDefault="00941118">
                  <w:pPr>
                    <w:jc w:val="center"/>
                    <w:rPr>
                      <w:szCs w:val="21"/>
                      <w:u w:val="single"/>
                    </w:rPr>
                  </w:pPr>
                  <w:r>
                    <w:rPr>
                      <w:szCs w:val="21"/>
                      <w:u w:val="single"/>
                    </w:rPr>
                    <w:t>8.7081</w:t>
                  </w:r>
                </w:p>
              </w:tc>
              <w:tc>
                <w:tcPr>
                  <w:tcW w:w="1081" w:type="dxa"/>
                  <w:vAlign w:val="center"/>
                </w:tcPr>
                <w:p w:rsidR="00695214" w:rsidRDefault="00941118">
                  <w:pPr>
                    <w:jc w:val="center"/>
                    <w:rPr>
                      <w:szCs w:val="21"/>
                      <w:u w:val="single"/>
                    </w:rPr>
                  </w:pPr>
                  <w:r>
                    <w:rPr>
                      <w:szCs w:val="21"/>
                      <w:u w:val="single"/>
                    </w:rPr>
                    <w:t>3.4833</w:t>
                  </w:r>
                </w:p>
              </w:tc>
              <w:tc>
                <w:tcPr>
                  <w:tcW w:w="1355" w:type="dxa"/>
                  <w:vAlign w:val="center"/>
                </w:tcPr>
                <w:p w:rsidR="00695214" w:rsidRDefault="00941118">
                  <w:pPr>
                    <w:jc w:val="center"/>
                    <w:rPr>
                      <w:szCs w:val="21"/>
                      <w:u w:val="single"/>
                    </w:rPr>
                  </w:pPr>
                  <w:r>
                    <w:rPr>
                      <w:szCs w:val="21"/>
                      <w:u w:val="single"/>
                    </w:rPr>
                    <w:t>2.7124</w:t>
                  </w:r>
                </w:p>
              </w:tc>
              <w:tc>
                <w:tcPr>
                  <w:tcW w:w="1081" w:type="dxa"/>
                  <w:vAlign w:val="center"/>
                </w:tcPr>
                <w:p w:rsidR="00695214" w:rsidRDefault="00941118">
                  <w:pPr>
                    <w:jc w:val="center"/>
                    <w:rPr>
                      <w:szCs w:val="21"/>
                      <w:u w:val="single"/>
                    </w:rPr>
                  </w:pPr>
                  <w:r>
                    <w:rPr>
                      <w:szCs w:val="21"/>
                      <w:u w:val="single"/>
                    </w:rPr>
                    <w:t>0.3014</w:t>
                  </w:r>
                </w:p>
              </w:tc>
            </w:tr>
            <w:tr w:rsidR="00695214">
              <w:trPr>
                <w:trHeight w:val="397"/>
              </w:trPr>
              <w:tc>
                <w:tcPr>
                  <w:tcW w:w="1218" w:type="dxa"/>
                  <w:vAlign w:val="center"/>
                </w:tcPr>
                <w:p w:rsidR="00695214" w:rsidRDefault="00941118">
                  <w:pPr>
                    <w:jc w:val="center"/>
                    <w:rPr>
                      <w:szCs w:val="21"/>
                      <w:u w:val="single"/>
                    </w:rPr>
                  </w:pPr>
                  <w:r>
                    <w:rPr>
                      <w:szCs w:val="21"/>
                      <w:u w:val="single"/>
                    </w:rPr>
                    <w:t>900.0</w:t>
                  </w:r>
                </w:p>
              </w:tc>
              <w:tc>
                <w:tcPr>
                  <w:tcW w:w="1355" w:type="dxa"/>
                  <w:vAlign w:val="center"/>
                </w:tcPr>
                <w:p w:rsidR="00695214" w:rsidRDefault="00941118">
                  <w:pPr>
                    <w:jc w:val="center"/>
                    <w:rPr>
                      <w:szCs w:val="21"/>
                      <w:u w:val="single"/>
                    </w:rPr>
                  </w:pPr>
                  <w:r>
                    <w:rPr>
                      <w:szCs w:val="21"/>
                      <w:u w:val="single"/>
                    </w:rPr>
                    <w:t>2.0917</w:t>
                  </w:r>
                </w:p>
              </w:tc>
              <w:tc>
                <w:tcPr>
                  <w:tcW w:w="1081" w:type="dxa"/>
                  <w:vAlign w:val="center"/>
                </w:tcPr>
                <w:p w:rsidR="00695214" w:rsidRDefault="00941118">
                  <w:pPr>
                    <w:jc w:val="center"/>
                    <w:rPr>
                      <w:szCs w:val="21"/>
                      <w:u w:val="single"/>
                    </w:rPr>
                  </w:pPr>
                  <w:r>
                    <w:rPr>
                      <w:szCs w:val="21"/>
                      <w:u w:val="single"/>
                    </w:rPr>
                    <w:t>0.4183</w:t>
                  </w:r>
                </w:p>
              </w:tc>
              <w:tc>
                <w:tcPr>
                  <w:tcW w:w="1356" w:type="dxa"/>
                  <w:vAlign w:val="center"/>
                </w:tcPr>
                <w:p w:rsidR="00695214" w:rsidRDefault="00941118">
                  <w:pPr>
                    <w:jc w:val="center"/>
                    <w:rPr>
                      <w:szCs w:val="21"/>
                      <w:u w:val="single"/>
                    </w:rPr>
                  </w:pPr>
                  <w:r>
                    <w:rPr>
                      <w:szCs w:val="21"/>
                      <w:u w:val="single"/>
                    </w:rPr>
                    <w:t>7.9746</w:t>
                  </w:r>
                </w:p>
              </w:tc>
              <w:tc>
                <w:tcPr>
                  <w:tcW w:w="1081" w:type="dxa"/>
                  <w:vAlign w:val="center"/>
                </w:tcPr>
                <w:p w:rsidR="00695214" w:rsidRDefault="00941118">
                  <w:pPr>
                    <w:jc w:val="center"/>
                    <w:rPr>
                      <w:szCs w:val="21"/>
                      <w:u w:val="single"/>
                    </w:rPr>
                  </w:pPr>
                  <w:r>
                    <w:rPr>
                      <w:szCs w:val="21"/>
                      <w:u w:val="single"/>
                    </w:rPr>
                    <w:t>3.1898</w:t>
                  </w:r>
                </w:p>
              </w:tc>
              <w:tc>
                <w:tcPr>
                  <w:tcW w:w="1355" w:type="dxa"/>
                  <w:vAlign w:val="center"/>
                </w:tcPr>
                <w:p w:rsidR="00695214" w:rsidRDefault="00941118">
                  <w:pPr>
                    <w:jc w:val="center"/>
                    <w:rPr>
                      <w:szCs w:val="21"/>
                      <w:u w:val="single"/>
                    </w:rPr>
                  </w:pPr>
                  <w:r>
                    <w:rPr>
                      <w:szCs w:val="21"/>
                      <w:u w:val="single"/>
                    </w:rPr>
                    <w:t>2.4839</w:t>
                  </w:r>
                </w:p>
              </w:tc>
              <w:tc>
                <w:tcPr>
                  <w:tcW w:w="1081" w:type="dxa"/>
                  <w:vAlign w:val="center"/>
                </w:tcPr>
                <w:p w:rsidR="00695214" w:rsidRDefault="00941118">
                  <w:pPr>
                    <w:jc w:val="center"/>
                    <w:rPr>
                      <w:szCs w:val="21"/>
                      <w:u w:val="single"/>
                    </w:rPr>
                  </w:pPr>
                  <w:r>
                    <w:rPr>
                      <w:szCs w:val="21"/>
                      <w:u w:val="single"/>
                    </w:rPr>
                    <w:t>0.2760</w:t>
                  </w:r>
                </w:p>
              </w:tc>
            </w:tr>
            <w:tr w:rsidR="00695214">
              <w:trPr>
                <w:trHeight w:val="397"/>
              </w:trPr>
              <w:tc>
                <w:tcPr>
                  <w:tcW w:w="1218" w:type="dxa"/>
                  <w:vAlign w:val="center"/>
                </w:tcPr>
                <w:p w:rsidR="00695214" w:rsidRDefault="00941118">
                  <w:pPr>
                    <w:jc w:val="center"/>
                    <w:rPr>
                      <w:szCs w:val="21"/>
                      <w:u w:val="single"/>
                    </w:rPr>
                  </w:pPr>
                  <w:r>
                    <w:rPr>
                      <w:szCs w:val="21"/>
                      <w:u w:val="single"/>
                    </w:rPr>
                    <w:t>1000.0</w:t>
                  </w:r>
                </w:p>
              </w:tc>
              <w:tc>
                <w:tcPr>
                  <w:tcW w:w="1355" w:type="dxa"/>
                  <w:vAlign w:val="center"/>
                </w:tcPr>
                <w:p w:rsidR="00695214" w:rsidRDefault="00941118">
                  <w:pPr>
                    <w:jc w:val="center"/>
                    <w:rPr>
                      <w:szCs w:val="21"/>
                      <w:u w:val="single"/>
                    </w:rPr>
                  </w:pPr>
                  <w:r>
                    <w:rPr>
                      <w:szCs w:val="21"/>
                      <w:u w:val="single"/>
                    </w:rPr>
                    <w:t>1.9325</w:t>
                  </w:r>
                </w:p>
              </w:tc>
              <w:tc>
                <w:tcPr>
                  <w:tcW w:w="1081" w:type="dxa"/>
                  <w:vAlign w:val="center"/>
                </w:tcPr>
                <w:p w:rsidR="00695214" w:rsidRDefault="00941118">
                  <w:pPr>
                    <w:jc w:val="center"/>
                    <w:rPr>
                      <w:szCs w:val="21"/>
                      <w:u w:val="single"/>
                    </w:rPr>
                  </w:pPr>
                  <w:r>
                    <w:rPr>
                      <w:szCs w:val="21"/>
                      <w:u w:val="single"/>
                    </w:rPr>
                    <w:t>0.3865</w:t>
                  </w:r>
                </w:p>
              </w:tc>
              <w:tc>
                <w:tcPr>
                  <w:tcW w:w="1356" w:type="dxa"/>
                  <w:vAlign w:val="center"/>
                </w:tcPr>
                <w:p w:rsidR="00695214" w:rsidRDefault="00941118">
                  <w:pPr>
                    <w:jc w:val="center"/>
                    <w:rPr>
                      <w:szCs w:val="21"/>
                      <w:u w:val="single"/>
                    </w:rPr>
                  </w:pPr>
                  <w:r>
                    <w:rPr>
                      <w:szCs w:val="21"/>
                      <w:u w:val="single"/>
                    </w:rPr>
                    <w:t>7.3677</w:t>
                  </w:r>
                </w:p>
              </w:tc>
              <w:tc>
                <w:tcPr>
                  <w:tcW w:w="1081" w:type="dxa"/>
                  <w:vAlign w:val="center"/>
                </w:tcPr>
                <w:p w:rsidR="00695214" w:rsidRDefault="00941118">
                  <w:pPr>
                    <w:jc w:val="center"/>
                    <w:rPr>
                      <w:szCs w:val="21"/>
                      <w:u w:val="single"/>
                    </w:rPr>
                  </w:pPr>
                  <w:r>
                    <w:rPr>
                      <w:szCs w:val="21"/>
                      <w:u w:val="single"/>
                    </w:rPr>
                    <w:t>2.9471</w:t>
                  </w:r>
                </w:p>
              </w:tc>
              <w:tc>
                <w:tcPr>
                  <w:tcW w:w="1355" w:type="dxa"/>
                  <w:vAlign w:val="center"/>
                </w:tcPr>
                <w:p w:rsidR="00695214" w:rsidRDefault="00941118">
                  <w:pPr>
                    <w:jc w:val="center"/>
                    <w:rPr>
                      <w:szCs w:val="21"/>
                      <w:u w:val="single"/>
                    </w:rPr>
                  </w:pPr>
                  <w:r>
                    <w:rPr>
                      <w:szCs w:val="21"/>
                      <w:u w:val="single"/>
                    </w:rPr>
                    <w:t>2.2948</w:t>
                  </w:r>
                </w:p>
              </w:tc>
              <w:tc>
                <w:tcPr>
                  <w:tcW w:w="1081" w:type="dxa"/>
                  <w:vAlign w:val="center"/>
                </w:tcPr>
                <w:p w:rsidR="00695214" w:rsidRDefault="00941118">
                  <w:pPr>
                    <w:jc w:val="center"/>
                    <w:rPr>
                      <w:szCs w:val="21"/>
                      <w:u w:val="single"/>
                    </w:rPr>
                  </w:pPr>
                  <w:r>
                    <w:rPr>
                      <w:szCs w:val="21"/>
                      <w:u w:val="single"/>
                    </w:rPr>
                    <w:t>0.2550</w:t>
                  </w:r>
                </w:p>
              </w:tc>
            </w:tr>
            <w:tr w:rsidR="00695214">
              <w:trPr>
                <w:trHeight w:val="397"/>
              </w:trPr>
              <w:tc>
                <w:tcPr>
                  <w:tcW w:w="1218" w:type="dxa"/>
                  <w:vAlign w:val="center"/>
                </w:tcPr>
                <w:p w:rsidR="00695214" w:rsidRDefault="00941118">
                  <w:pPr>
                    <w:jc w:val="center"/>
                    <w:rPr>
                      <w:szCs w:val="21"/>
                      <w:u w:val="single"/>
                    </w:rPr>
                  </w:pPr>
                  <w:r>
                    <w:rPr>
                      <w:szCs w:val="21"/>
                      <w:u w:val="single"/>
                    </w:rPr>
                    <w:lastRenderedPageBreak/>
                    <w:t>1500.0</w:t>
                  </w:r>
                </w:p>
              </w:tc>
              <w:tc>
                <w:tcPr>
                  <w:tcW w:w="1355" w:type="dxa"/>
                  <w:vAlign w:val="center"/>
                </w:tcPr>
                <w:p w:rsidR="00695214" w:rsidRDefault="00941118">
                  <w:pPr>
                    <w:jc w:val="center"/>
                    <w:rPr>
                      <w:szCs w:val="21"/>
                      <w:u w:val="single"/>
                    </w:rPr>
                  </w:pPr>
                  <w:r>
                    <w:rPr>
                      <w:szCs w:val="21"/>
                      <w:u w:val="single"/>
                    </w:rPr>
                    <w:t>1.4193</w:t>
                  </w:r>
                </w:p>
              </w:tc>
              <w:tc>
                <w:tcPr>
                  <w:tcW w:w="1081" w:type="dxa"/>
                  <w:vAlign w:val="center"/>
                </w:tcPr>
                <w:p w:rsidR="00695214" w:rsidRDefault="00941118">
                  <w:pPr>
                    <w:jc w:val="center"/>
                    <w:rPr>
                      <w:szCs w:val="21"/>
                      <w:u w:val="single"/>
                    </w:rPr>
                  </w:pPr>
                  <w:r>
                    <w:rPr>
                      <w:szCs w:val="21"/>
                      <w:u w:val="single"/>
                    </w:rPr>
                    <w:t>0.2839</w:t>
                  </w:r>
                </w:p>
              </w:tc>
              <w:tc>
                <w:tcPr>
                  <w:tcW w:w="1356" w:type="dxa"/>
                  <w:vAlign w:val="center"/>
                </w:tcPr>
                <w:p w:rsidR="00695214" w:rsidRDefault="00941118">
                  <w:pPr>
                    <w:jc w:val="center"/>
                    <w:rPr>
                      <w:szCs w:val="21"/>
                      <w:u w:val="single"/>
                    </w:rPr>
                  </w:pPr>
                  <w:r>
                    <w:rPr>
                      <w:szCs w:val="21"/>
                      <w:u w:val="single"/>
                    </w:rPr>
                    <w:t>5.4111</w:t>
                  </w:r>
                </w:p>
              </w:tc>
              <w:tc>
                <w:tcPr>
                  <w:tcW w:w="1081" w:type="dxa"/>
                  <w:vAlign w:val="center"/>
                </w:tcPr>
                <w:p w:rsidR="00695214" w:rsidRDefault="00941118">
                  <w:pPr>
                    <w:jc w:val="center"/>
                    <w:rPr>
                      <w:szCs w:val="21"/>
                      <w:u w:val="single"/>
                    </w:rPr>
                  </w:pPr>
                  <w:r>
                    <w:rPr>
                      <w:szCs w:val="21"/>
                      <w:u w:val="single"/>
                    </w:rPr>
                    <w:t>2.1644</w:t>
                  </w:r>
                </w:p>
              </w:tc>
              <w:tc>
                <w:tcPr>
                  <w:tcW w:w="1355" w:type="dxa"/>
                  <w:vAlign w:val="center"/>
                </w:tcPr>
                <w:p w:rsidR="00695214" w:rsidRDefault="00941118">
                  <w:pPr>
                    <w:jc w:val="center"/>
                    <w:rPr>
                      <w:szCs w:val="21"/>
                      <w:u w:val="single"/>
                    </w:rPr>
                  </w:pPr>
                  <w:r>
                    <w:rPr>
                      <w:szCs w:val="21"/>
                      <w:u w:val="single"/>
                    </w:rPr>
                    <w:t>1.6854</w:t>
                  </w:r>
                </w:p>
              </w:tc>
              <w:tc>
                <w:tcPr>
                  <w:tcW w:w="1081" w:type="dxa"/>
                  <w:vAlign w:val="center"/>
                </w:tcPr>
                <w:p w:rsidR="00695214" w:rsidRDefault="00941118">
                  <w:pPr>
                    <w:jc w:val="center"/>
                    <w:rPr>
                      <w:szCs w:val="21"/>
                      <w:u w:val="single"/>
                    </w:rPr>
                  </w:pPr>
                  <w:r>
                    <w:rPr>
                      <w:szCs w:val="21"/>
                      <w:u w:val="single"/>
                    </w:rPr>
                    <w:t>0.1873</w:t>
                  </w:r>
                </w:p>
              </w:tc>
            </w:tr>
            <w:tr w:rsidR="00695214">
              <w:trPr>
                <w:trHeight w:val="397"/>
              </w:trPr>
              <w:tc>
                <w:tcPr>
                  <w:tcW w:w="1218" w:type="dxa"/>
                  <w:vAlign w:val="center"/>
                </w:tcPr>
                <w:p w:rsidR="00695214" w:rsidRDefault="00941118">
                  <w:pPr>
                    <w:jc w:val="center"/>
                    <w:rPr>
                      <w:szCs w:val="21"/>
                      <w:u w:val="single"/>
                    </w:rPr>
                  </w:pPr>
                  <w:r>
                    <w:rPr>
                      <w:szCs w:val="21"/>
                      <w:u w:val="single"/>
                    </w:rPr>
                    <w:t>2000.0</w:t>
                  </w:r>
                </w:p>
              </w:tc>
              <w:tc>
                <w:tcPr>
                  <w:tcW w:w="1355" w:type="dxa"/>
                  <w:vAlign w:val="center"/>
                </w:tcPr>
                <w:p w:rsidR="00695214" w:rsidRDefault="00941118">
                  <w:pPr>
                    <w:jc w:val="center"/>
                    <w:rPr>
                      <w:szCs w:val="21"/>
                      <w:u w:val="single"/>
                    </w:rPr>
                  </w:pPr>
                  <w:r>
                    <w:rPr>
                      <w:szCs w:val="21"/>
                      <w:u w:val="single"/>
                    </w:rPr>
                    <w:t>1.1359</w:t>
                  </w:r>
                </w:p>
              </w:tc>
              <w:tc>
                <w:tcPr>
                  <w:tcW w:w="1081" w:type="dxa"/>
                  <w:vAlign w:val="center"/>
                </w:tcPr>
                <w:p w:rsidR="00695214" w:rsidRDefault="00941118">
                  <w:pPr>
                    <w:jc w:val="center"/>
                    <w:rPr>
                      <w:szCs w:val="21"/>
                      <w:u w:val="single"/>
                    </w:rPr>
                  </w:pPr>
                  <w:r>
                    <w:rPr>
                      <w:szCs w:val="21"/>
                      <w:u w:val="single"/>
                    </w:rPr>
                    <w:t>0.2272</w:t>
                  </w:r>
                </w:p>
              </w:tc>
              <w:tc>
                <w:tcPr>
                  <w:tcW w:w="1356" w:type="dxa"/>
                  <w:vAlign w:val="center"/>
                </w:tcPr>
                <w:p w:rsidR="00695214" w:rsidRDefault="00941118">
                  <w:pPr>
                    <w:jc w:val="center"/>
                    <w:rPr>
                      <w:szCs w:val="21"/>
                      <w:u w:val="single"/>
                    </w:rPr>
                  </w:pPr>
                  <w:r>
                    <w:rPr>
                      <w:szCs w:val="21"/>
                      <w:u w:val="single"/>
                    </w:rPr>
                    <w:t>4.3306</w:t>
                  </w:r>
                </w:p>
              </w:tc>
              <w:tc>
                <w:tcPr>
                  <w:tcW w:w="1081" w:type="dxa"/>
                  <w:vAlign w:val="center"/>
                </w:tcPr>
                <w:p w:rsidR="00695214" w:rsidRDefault="00941118">
                  <w:pPr>
                    <w:jc w:val="center"/>
                    <w:rPr>
                      <w:szCs w:val="21"/>
                      <w:u w:val="single"/>
                    </w:rPr>
                  </w:pPr>
                  <w:r>
                    <w:rPr>
                      <w:szCs w:val="21"/>
                      <w:u w:val="single"/>
                    </w:rPr>
                    <w:t>1.7322</w:t>
                  </w:r>
                </w:p>
              </w:tc>
              <w:tc>
                <w:tcPr>
                  <w:tcW w:w="1355" w:type="dxa"/>
                  <w:vAlign w:val="center"/>
                </w:tcPr>
                <w:p w:rsidR="00695214" w:rsidRDefault="00941118">
                  <w:pPr>
                    <w:jc w:val="center"/>
                    <w:rPr>
                      <w:szCs w:val="21"/>
                      <w:u w:val="single"/>
                    </w:rPr>
                  </w:pPr>
                  <w:r>
                    <w:rPr>
                      <w:szCs w:val="21"/>
                      <w:u w:val="single"/>
                    </w:rPr>
                    <w:t>1.3489</w:t>
                  </w:r>
                </w:p>
              </w:tc>
              <w:tc>
                <w:tcPr>
                  <w:tcW w:w="1081" w:type="dxa"/>
                  <w:vAlign w:val="center"/>
                </w:tcPr>
                <w:p w:rsidR="00695214" w:rsidRDefault="00941118">
                  <w:pPr>
                    <w:jc w:val="center"/>
                    <w:rPr>
                      <w:szCs w:val="21"/>
                      <w:u w:val="single"/>
                    </w:rPr>
                  </w:pPr>
                  <w:r>
                    <w:rPr>
                      <w:szCs w:val="21"/>
                      <w:u w:val="single"/>
                    </w:rPr>
                    <w:t>0.1499</w:t>
                  </w:r>
                </w:p>
              </w:tc>
            </w:tr>
            <w:tr w:rsidR="00695214">
              <w:trPr>
                <w:trHeight w:val="397"/>
              </w:trPr>
              <w:tc>
                <w:tcPr>
                  <w:tcW w:w="1218" w:type="dxa"/>
                  <w:vAlign w:val="center"/>
                </w:tcPr>
                <w:p w:rsidR="00695214" w:rsidRDefault="00941118">
                  <w:pPr>
                    <w:jc w:val="center"/>
                    <w:rPr>
                      <w:szCs w:val="21"/>
                      <w:u w:val="single"/>
                    </w:rPr>
                  </w:pPr>
                  <w:r>
                    <w:rPr>
                      <w:szCs w:val="21"/>
                      <w:u w:val="single"/>
                    </w:rPr>
                    <w:t>2500.0</w:t>
                  </w:r>
                </w:p>
              </w:tc>
              <w:tc>
                <w:tcPr>
                  <w:tcW w:w="1355" w:type="dxa"/>
                  <w:vAlign w:val="center"/>
                </w:tcPr>
                <w:p w:rsidR="00695214" w:rsidRDefault="00941118">
                  <w:pPr>
                    <w:jc w:val="center"/>
                    <w:rPr>
                      <w:szCs w:val="21"/>
                      <w:u w:val="single"/>
                    </w:rPr>
                  </w:pPr>
                  <w:r>
                    <w:rPr>
                      <w:szCs w:val="21"/>
                      <w:u w:val="single"/>
                    </w:rPr>
                    <w:t>0.9532</w:t>
                  </w:r>
                </w:p>
              </w:tc>
              <w:tc>
                <w:tcPr>
                  <w:tcW w:w="1081" w:type="dxa"/>
                  <w:vAlign w:val="center"/>
                </w:tcPr>
                <w:p w:rsidR="00695214" w:rsidRDefault="00941118">
                  <w:pPr>
                    <w:jc w:val="center"/>
                    <w:rPr>
                      <w:szCs w:val="21"/>
                      <w:u w:val="single"/>
                    </w:rPr>
                  </w:pPr>
                  <w:r>
                    <w:rPr>
                      <w:szCs w:val="21"/>
                      <w:u w:val="single"/>
                    </w:rPr>
                    <w:t>0.1906</w:t>
                  </w:r>
                </w:p>
              </w:tc>
              <w:tc>
                <w:tcPr>
                  <w:tcW w:w="1356" w:type="dxa"/>
                  <w:vAlign w:val="center"/>
                </w:tcPr>
                <w:p w:rsidR="00695214" w:rsidRDefault="00941118">
                  <w:pPr>
                    <w:jc w:val="center"/>
                    <w:rPr>
                      <w:szCs w:val="21"/>
                      <w:u w:val="single"/>
                    </w:rPr>
                  </w:pPr>
                  <w:r>
                    <w:rPr>
                      <w:szCs w:val="21"/>
                      <w:u w:val="single"/>
                    </w:rPr>
                    <w:t>3.6342</w:t>
                  </w:r>
                </w:p>
              </w:tc>
              <w:tc>
                <w:tcPr>
                  <w:tcW w:w="1081" w:type="dxa"/>
                  <w:vAlign w:val="center"/>
                </w:tcPr>
                <w:p w:rsidR="00695214" w:rsidRDefault="00941118">
                  <w:pPr>
                    <w:jc w:val="center"/>
                    <w:rPr>
                      <w:szCs w:val="21"/>
                      <w:u w:val="single"/>
                    </w:rPr>
                  </w:pPr>
                  <w:r>
                    <w:rPr>
                      <w:szCs w:val="21"/>
                      <w:u w:val="single"/>
                    </w:rPr>
                    <w:t>1.4537</w:t>
                  </w:r>
                </w:p>
              </w:tc>
              <w:tc>
                <w:tcPr>
                  <w:tcW w:w="1355" w:type="dxa"/>
                  <w:vAlign w:val="center"/>
                </w:tcPr>
                <w:p w:rsidR="00695214" w:rsidRDefault="00941118">
                  <w:pPr>
                    <w:jc w:val="center"/>
                    <w:rPr>
                      <w:szCs w:val="21"/>
                      <w:u w:val="single"/>
                    </w:rPr>
                  </w:pPr>
                  <w:r>
                    <w:rPr>
                      <w:szCs w:val="21"/>
                      <w:u w:val="single"/>
                    </w:rPr>
                    <w:t>1.1319</w:t>
                  </w:r>
                </w:p>
              </w:tc>
              <w:tc>
                <w:tcPr>
                  <w:tcW w:w="1081" w:type="dxa"/>
                  <w:vAlign w:val="center"/>
                </w:tcPr>
                <w:p w:rsidR="00695214" w:rsidRDefault="00941118">
                  <w:pPr>
                    <w:jc w:val="center"/>
                    <w:rPr>
                      <w:szCs w:val="21"/>
                      <w:u w:val="single"/>
                    </w:rPr>
                  </w:pPr>
                  <w:r>
                    <w:rPr>
                      <w:szCs w:val="21"/>
                      <w:u w:val="single"/>
                    </w:rPr>
                    <w:t>0.1258</w:t>
                  </w:r>
                </w:p>
              </w:tc>
            </w:tr>
            <w:tr w:rsidR="00695214">
              <w:trPr>
                <w:trHeight w:val="397"/>
              </w:trPr>
              <w:tc>
                <w:tcPr>
                  <w:tcW w:w="1218" w:type="dxa"/>
                  <w:vAlign w:val="center"/>
                </w:tcPr>
                <w:p w:rsidR="00695214" w:rsidRDefault="00941118">
                  <w:pPr>
                    <w:jc w:val="center"/>
                    <w:rPr>
                      <w:szCs w:val="21"/>
                      <w:u w:val="single"/>
                    </w:rPr>
                  </w:pPr>
                  <w:r>
                    <w:rPr>
                      <w:szCs w:val="21"/>
                      <w:u w:val="single"/>
                    </w:rPr>
                    <w:t>3000.0</w:t>
                  </w:r>
                </w:p>
              </w:tc>
              <w:tc>
                <w:tcPr>
                  <w:tcW w:w="1355" w:type="dxa"/>
                  <w:vAlign w:val="center"/>
                </w:tcPr>
                <w:p w:rsidR="00695214" w:rsidRDefault="00941118">
                  <w:pPr>
                    <w:jc w:val="center"/>
                    <w:rPr>
                      <w:szCs w:val="21"/>
                      <w:u w:val="single"/>
                    </w:rPr>
                  </w:pPr>
                  <w:r>
                    <w:rPr>
                      <w:szCs w:val="21"/>
                      <w:u w:val="single"/>
                    </w:rPr>
                    <w:t>0.8986</w:t>
                  </w:r>
                </w:p>
              </w:tc>
              <w:tc>
                <w:tcPr>
                  <w:tcW w:w="1081" w:type="dxa"/>
                  <w:vAlign w:val="center"/>
                </w:tcPr>
                <w:p w:rsidR="00695214" w:rsidRDefault="00941118">
                  <w:pPr>
                    <w:jc w:val="center"/>
                    <w:rPr>
                      <w:szCs w:val="21"/>
                      <w:u w:val="single"/>
                    </w:rPr>
                  </w:pPr>
                  <w:r>
                    <w:rPr>
                      <w:szCs w:val="21"/>
                      <w:u w:val="single"/>
                    </w:rPr>
                    <w:t>0.1797</w:t>
                  </w:r>
                </w:p>
              </w:tc>
              <w:tc>
                <w:tcPr>
                  <w:tcW w:w="1356" w:type="dxa"/>
                  <w:vAlign w:val="center"/>
                </w:tcPr>
                <w:p w:rsidR="00695214" w:rsidRDefault="00941118">
                  <w:pPr>
                    <w:jc w:val="center"/>
                    <w:rPr>
                      <w:szCs w:val="21"/>
                      <w:u w:val="single"/>
                    </w:rPr>
                  </w:pPr>
                  <w:r>
                    <w:rPr>
                      <w:szCs w:val="21"/>
                      <w:u w:val="single"/>
                    </w:rPr>
                    <w:t>3.4260</w:t>
                  </w:r>
                </w:p>
              </w:tc>
              <w:tc>
                <w:tcPr>
                  <w:tcW w:w="1081" w:type="dxa"/>
                  <w:vAlign w:val="center"/>
                </w:tcPr>
                <w:p w:rsidR="00695214" w:rsidRDefault="00941118">
                  <w:pPr>
                    <w:jc w:val="center"/>
                    <w:rPr>
                      <w:szCs w:val="21"/>
                      <w:u w:val="single"/>
                    </w:rPr>
                  </w:pPr>
                  <w:r>
                    <w:rPr>
                      <w:szCs w:val="21"/>
                      <w:u w:val="single"/>
                    </w:rPr>
                    <w:t>1.3704</w:t>
                  </w:r>
                </w:p>
              </w:tc>
              <w:tc>
                <w:tcPr>
                  <w:tcW w:w="1355" w:type="dxa"/>
                  <w:vAlign w:val="center"/>
                </w:tcPr>
                <w:p w:rsidR="00695214" w:rsidRDefault="00941118">
                  <w:pPr>
                    <w:jc w:val="center"/>
                    <w:rPr>
                      <w:szCs w:val="21"/>
                      <w:u w:val="single"/>
                    </w:rPr>
                  </w:pPr>
                  <w:r>
                    <w:rPr>
                      <w:szCs w:val="21"/>
                      <w:u w:val="single"/>
                    </w:rPr>
                    <w:t>1.0671</w:t>
                  </w:r>
                </w:p>
              </w:tc>
              <w:tc>
                <w:tcPr>
                  <w:tcW w:w="1081" w:type="dxa"/>
                  <w:vAlign w:val="center"/>
                </w:tcPr>
                <w:p w:rsidR="00695214" w:rsidRDefault="00941118">
                  <w:pPr>
                    <w:jc w:val="center"/>
                    <w:rPr>
                      <w:szCs w:val="21"/>
                      <w:u w:val="single"/>
                    </w:rPr>
                  </w:pPr>
                  <w:r>
                    <w:rPr>
                      <w:szCs w:val="21"/>
                      <w:u w:val="single"/>
                    </w:rPr>
                    <w:t>0.1186</w:t>
                  </w:r>
                </w:p>
              </w:tc>
            </w:tr>
            <w:tr w:rsidR="00695214">
              <w:trPr>
                <w:trHeight w:val="397"/>
              </w:trPr>
              <w:tc>
                <w:tcPr>
                  <w:tcW w:w="1218" w:type="dxa"/>
                  <w:vAlign w:val="center"/>
                </w:tcPr>
                <w:p w:rsidR="00695214" w:rsidRDefault="00941118">
                  <w:pPr>
                    <w:jc w:val="center"/>
                    <w:rPr>
                      <w:szCs w:val="21"/>
                      <w:u w:val="single"/>
                    </w:rPr>
                  </w:pPr>
                  <w:r>
                    <w:rPr>
                      <w:szCs w:val="21"/>
                      <w:u w:val="single"/>
                    </w:rPr>
                    <w:t>下风向最大浓度</w:t>
                  </w:r>
                </w:p>
              </w:tc>
              <w:tc>
                <w:tcPr>
                  <w:tcW w:w="1355" w:type="dxa"/>
                  <w:vAlign w:val="center"/>
                </w:tcPr>
                <w:p w:rsidR="00695214" w:rsidRDefault="00941118">
                  <w:pPr>
                    <w:jc w:val="center"/>
                    <w:rPr>
                      <w:szCs w:val="21"/>
                      <w:u w:val="single"/>
                    </w:rPr>
                  </w:pPr>
                  <w:r>
                    <w:rPr>
                      <w:szCs w:val="21"/>
                      <w:u w:val="single"/>
                    </w:rPr>
                    <w:t>6.0330</w:t>
                  </w:r>
                </w:p>
              </w:tc>
              <w:tc>
                <w:tcPr>
                  <w:tcW w:w="1081" w:type="dxa"/>
                  <w:vAlign w:val="center"/>
                </w:tcPr>
                <w:p w:rsidR="00695214" w:rsidRDefault="00941118">
                  <w:pPr>
                    <w:jc w:val="center"/>
                    <w:rPr>
                      <w:szCs w:val="21"/>
                      <w:u w:val="single"/>
                    </w:rPr>
                  </w:pPr>
                  <w:r>
                    <w:rPr>
                      <w:szCs w:val="21"/>
                      <w:u w:val="single"/>
                    </w:rPr>
                    <w:t>1.2066</w:t>
                  </w:r>
                </w:p>
              </w:tc>
              <w:tc>
                <w:tcPr>
                  <w:tcW w:w="1356" w:type="dxa"/>
                  <w:vAlign w:val="center"/>
                </w:tcPr>
                <w:p w:rsidR="00695214" w:rsidRDefault="00941118">
                  <w:pPr>
                    <w:jc w:val="center"/>
                    <w:rPr>
                      <w:szCs w:val="21"/>
                      <w:u w:val="single"/>
                    </w:rPr>
                  </w:pPr>
                  <w:r>
                    <w:rPr>
                      <w:szCs w:val="21"/>
                      <w:u w:val="single"/>
                    </w:rPr>
                    <w:t>23.0008</w:t>
                  </w:r>
                </w:p>
              </w:tc>
              <w:tc>
                <w:tcPr>
                  <w:tcW w:w="1081" w:type="dxa"/>
                  <w:vAlign w:val="center"/>
                </w:tcPr>
                <w:p w:rsidR="00695214" w:rsidRDefault="00941118">
                  <w:pPr>
                    <w:jc w:val="center"/>
                    <w:rPr>
                      <w:szCs w:val="21"/>
                      <w:u w:val="single"/>
                    </w:rPr>
                  </w:pPr>
                  <w:r>
                    <w:rPr>
                      <w:szCs w:val="21"/>
                      <w:u w:val="single"/>
                    </w:rPr>
                    <w:t>9.2003</w:t>
                  </w:r>
                </w:p>
              </w:tc>
              <w:tc>
                <w:tcPr>
                  <w:tcW w:w="1355" w:type="dxa"/>
                  <w:vAlign w:val="center"/>
                </w:tcPr>
                <w:p w:rsidR="00695214" w:rsidRDefault="00941118">
                  <w:pPr>
                    <w:jc w:val="center"/>
                    <w:rPr>
                      <w:szCs w:val="21"/>
                      <w:u w:val="single"/>
                    </w:rPr>
                  </w:pPr>
                  <w:r>
                    <w:rPr>
                      <w:szCs w:val="21"/>
                      <w:u w:val="single"/>
                    </w:rPr>
                    <w:t>7.1642</w:t>
                  </w:r>
                </w:p>
              </w:tc>
              <w:tc>
                <w:tcPr>
                  <w:tcW w:w="1081" w:type="dxa"/>
                  <w:vAlign w:val="center"/>
                </w:tcPr>
                <w:p w:rsidR="00695214" w:rsidRDefault="00941118">
                  <w:pPr>
                    <w:jc w:val="center"/>
                    <w:rPr>
                      <w:szCs w:val="21"/>
                      <w:u w:val="single"/>
                    </w:rPr>
                  </w:pPr>
                  <w:r>
                    <w:rPr>
                      <w:szCs w:val="21"/>
                      <w:u w:val="single"/>
                    </w:rPr>
                    <w:t>0.7960</w:t>
                  </w:r>
                </w:p>
              </w:tc>
            </w:tr>
            <w:tr w:rsidR="00695214">
              <w:trPr>
                <w:trHeight w:val="397"/>
              </w:trPr>
              <w:tc>
                <w:tcPr>
                  <w:tcW w:w="1218" w:type="dxa"/>
                  <w:vAlign w:val="center"/>
                </w:tcPr>
                <w:p w:rsidR="00695214" w:rsidRDefault="00941118">
                  <w:pPr>
                    <w:jc w:val="center"/>
                    <w:rPr>
                      <w:szCs w:val="21"/>
                      <w:u w:val="single"/>
                    </w:rPr>
                  </w:pPr>
                  <w:r>
                    <w:rPr>
                      <w:szCs w:val="21"/>
                      <w:u w:val="single"/>
                    </w:rPr>
                    <w:t>下风向最大浓度出现距离</w:t>
                  </w:r>
                </w:p>
              </w:tc>
              <w:tc>
                <w:tcPr>
                  <w:tcW w:w="1355" w:type="dxa"/>
                  <w:vAlign w:val="center"/>
                </w:tcPr>
                <w:p w:rsidR="00695214" w:rsidRDefault="00941118">
                  <w:pPr>
                    <w:jc w:val="center"/>
                    <w:rPr>
                      <w:szCs w:val="21"/>
                      <w:u w:val="single"/>
                    </w:rPr>
                  </w:pPr>
                  <w:r>
                    <w:rPr>
                      <w:szCs w:val="21"/>
                      <w:u w:val="single"/>
                    </w:rPr>
                    <w:t>146.0</w:t>
                  </w:r>
                </w:p>
              </w:tc>
              <w:tc>
                <w:tcPr>
                  <w:tcW w:w="1081" w:type="dxa"/>
                  <w:vAlign w:val="center"/>
                </w:tcPr>
                <w:p w:rsidR="00695214" w:rsidRDefault="00941118">
                  <w:pPr>
                    <w:jc w:val="center"/>
                    <w:rPr>
                      <w:szCs w:val="21"/>
                      <w:u w:val="single"/>
                    </w:rPr>
                  </w:pPr>
                  <w:r>
                    <w:rPr>
                      <w:szCs w:val="21"/>
                      <w:u w:val="single"/>
                    </w:rPr>
                    <w:t>146.0</w:t>
                  </w:r>
                </w:p>
              </w:tc>
              <w:tc>
                <w:tcPr>
                  <w:tcW w:w="1356" w:type="dxa"/>
                  <w:vAlign w:val="center"/>
                </w:tcPr>
                <w:p w:rsidR="00695214" w:rsidRDefault="00941118">
                  <w:pPr>
                    <w:jc w:val="center"/>
                    <w:rPr>
                      <w:szCs w:val="21"/>
                      <w:u w:val="single"/>
                    </w:rPr>
                  </w:pPr>
                  <w:r>
                    <w:rPr>
                      <w:szCs w:val="21"/>
                      <w:u w:val="single"/>
                    </w:rPr>
                    <w:t>146.0</w:t>
                  </w:r>
                </w:p>
              </w:tc>
              <w:tc>
                <w:tcPr>
                  <w:tcW w:w="1081" w:type="dxa"/>
                  <w:vAlign w:val="center"/>
                </w:tcPr>
                <w:p w:rsidR="00695214" w:rsidRDefault="00941118">
                  <w:pPr>
                    <w:jc w:val="center"/>
                    <w:rPr>
                      <w:szCs w:val="21"/>
                      <w:u w:val="single"/>
                    </w:rPr>
                  </w:pPr>
                  <w:r>
                    <w:rPr>
                      <w:szCs w:val="21"/>
                      <w:u w:val="single"/>
                    </w:rPr>
                    <w:t>146.0</w:t>
                  </w:r>
                </w:p>
              </w:tc>
              <w:tc>
                <w:tcPr>
                  <w:tcW w:w="1355" w:type="dxa"/>
                  <w:vAlign w:val="center"/>
                </w:tcPr>
                <w:p w:rsidR="00695214" w:rsidRDefault="00941118">
                  <w:pPr>
                    <w:jc w:val="center"/>
                    <w:rPr>
                      <w:szCs w:val="21"/>
                      <w:u w:val="single"/>
                    </w:rPr>
                  </w:pPr>
                  <w:r>
                    <w:rPr>
                      <w:szCs w:val="21"/>
                      <w:u w:val="single"/>
                    </w:rPr>
                    <w:t>146.0</w:t>
                  </w:r>
                </w:p>
              </w:tc>
              <w:tc>
                <w:tcPr>
                  <w:tcW w:w="1081" w:type="dxa"/>
                  <w:vAlign w:val="center"/>
                </w:tcPr>
                <w:p w:rsidR="00695214" w:rsidRDefault="00941118">
                  <w:pPr>
                    <w:jc w:val="center"/>
                    <w:rPr>
                      <w:szCs w:val="21"/>
                      <w:u w:val="single"/>
                    </w:rPr>
                  </w:pPr>
                  <w:r>
                    <w:rPr>
                      <w:szCs w:val="21"/>
                      <w:u w:val="single"/>
                    </w:rPr>
                    <w:t>146.0</w:t>
                  </w:r>
                </w:p>
              </w:tc>
            </w:tr>
            <w:tr w:rsidR="00695214">
              <w:trPr>
                <w:trHeight w:val="397"/>
              </w:trPr>
              <w:tc>
                <w:tcPr>
                  <w:tcW w:w="1218" w:type="dxa"/>
                  <w:vAlign w:val="center"/>
                </w:tcPr>
                <w:p w:rsidR="00695214" w:rsidRDefault="00941118">
                  <w:pPr>
                    <w:jc w:val="center"/>
                    <w:rPr>
                      <w:szCs w:val="21"/>
                      <w:u w:val="single"/>
                    </w:rPr>
                  </w:pPr>
                  <w:r>
                    <w:rPr>
                      <w:szCs w:val="21"/>
                      <w:u w:val="single"/>
                    </w:rPr>
                    <w:t>D10%</w:t>
                  </w:r>
                  <w:r>
                    <w:rPr>
                      <w:szCs w:val="21"/>
                      <w:u w:val="single"/>
                    </w:rPr>
                    <w:t>最远距离</w:t>
                  </w:r>
                </w:p>
              </w:tc>
              <w:tc>
                <w:tcPr>
                  <w:tcW w:w="1355" w:type="dxa"/>
                  <w:vAlign w:val="center"/>
                </w:tcPr>
                <w:p w:rsidR="00695214" w:rsidRDefault="00941118">
                  <w:pPr>
                    <w:jc w:val="center"/>
                    <w:rPr>
                      <w:szCs w:val="21"/>
                      <w:u w:val="single"/>
                    </w:rPr>
                  </w:pPr>
                  <w:r>
                    <w:rPr>
                      <w:szCs w:val="21"/>
                      <w:u w:val="single"/>
                    </w:rPr>
                    <w:t>/</w:t>
                  </w:r>
                </w:p>
              </w:tc>
              <w:tc>
                <w:tcPr>
                  <w:tcW w:w="1081" w:type="dxa"/>
                  <w:vAlign w:val="center"/>
                </w:tcPr>
                <w:p w:rsidR="00695214" w:rsidRDefault="00941118">
                  <w:pPr>
                    <w:jc w:val="center"/>
                    <w:rPr>
                      <w:szCs w:val="21"/>
                      <w:u w:val="single"/>
                    </w:rPr>
                  </w:pPr>
                  <w:r>
                    <w:rPr>
                      <w:szCs w:val="21"/>
                      <w:u w:val="single"/>
                    </w:rPr>
                    <w:t>/</w:t>
                  </w:r>
                </w:p>
              </w:tc>
              <w:tc>
                <w:tcPr>
                  <w:tcW w:w="1356" w:type="dxa"/>
                  <w:vAlign w:val="center"/>
                </w:tcPr>
                <w:p w:rsidR="00695214" w:rsidRDefault="00941118">
                  <w:pPr>
                    <w:jc w:val="center"/>
                    <w:rPr>
                      <w:szCs w:val="21"/>
                      <w:u w:val="single"/>
                    </w:rPr>
                  </w:pPr>
                  <w:r>
                    <w:rPr>
                      <w:szCs w:val="21"/>
                      <w:u w:val="single"/>
                    </w:rPr>
                    <w:t>/</w:t>
                  </w:r>
                </w:p>
              </w:tc>
              <w:tc>
                <w:tcPr>
                  <w:tcW w:w="1081" w:type="dxa"/>
                  <w:vAlign w:val="center"/>
                </w:tcPr>
                <w:p w:rsidR="00695214" w:rsidRDefault="00941118">
                  <w:pPr>
                    <w:jc w:val="center"/>
                    <w:rPr>
                      <w:szCs w:val="21"/>
                      <w:u w:val="single"/>
                    </w:rPr>
                  </w:pPr>
                  <w:r>
                    <w:rPr>
                      <w:szCs w:val="21"/>
                      <w:u w:val="single"/>
                    </w:rPr>
                    <w:t>/</w:t>
                  </w:r>
                </w:p>
              </w:tc>
              <w:tc>
                <w:tcPr>
                  <w:tcW w:w="1355" w:type="dxa"/>
                  <w:vAlign w:val="center"/>
                </w:tcPr>
                <w:p w:rsidR="00695214" w:rsidRDefault="00941118">
                  <w:pPr>
                    <w:jc w:val="center"/>
                    <w:rPr>
                      <w:szCs w:val="21"/>
                      <w:u w:val="single"/>
                    </w:rPr>
                  </w:pPr>
                  <w:r>
                    <w:rPr>
                      <w:szCs w:val="21"/>
                      <w:u w:val="single"/>
                    </w:rPr>
                    <w:t>/</w:t>
                  </w:r>
                </w:p>
              </w:tc>
              <w:tc>
                <w:tcPr>
                  <w:tcW w:w="1081" w:type="dxa"/>
                  <w:vAlign w:val="center"/>
                </w:tcPr>
                <w:p w:rsidR="00695214" w:rsidRDefault="00941118">
                  <w:pPr>
                    <w:jc w:val="center"/>
                    <w:rPr>
                      <w:szCs w:val="21"/>
                      <w:u w:val="single"/>
                    </w:rPr>
                  </w:pPr>
                  <w:r>
                    <w:rPr>
                      <w:szCs w:val="21"/>
                      <w:u w:val="single"/>
                    </w:rPr>
                    <w:t>/</w:t>
                  </w:r>
                </w:p>
              </w:tc>
            </w:tr>
          </w:tbl>
          <w:p w:rsidR="00695214" w:rsidRDefault="00941118">
            <w:pPr>
              <w:pStyle w:val="25"/>
              <w:spacing w:line="360" w:lineRule="auto"/>
              <w:ind w:firstLineChars="200" w:firstLine="482"/>
              <w:rPr>
                <w:rFonts w:ascii="Times New Roman" w:hAnsi="Times New Roman" w:cs="Times New Roman"/>
                <w:b/>
                <w:u w:val="single"/>
              </w:rPr>
            </w:pPr>
            <w:r>
              <w:rPr>
                <w:rFonts w:ascii="Times New Roman" w:eastAsia="宋体" w:hAnsi="Times New Roman" w:cs="Times New Roman" w:hint="eastAsia"/>
                <w:b/>
                <w:sz w:val="24"/>
                <w:szCs w:val="21"/>
                <w:u w:val="single"/>
              </w:rPr>
              <w:t>1.5</w:t>
            </w:r>
            <w:r>
              <w:rPr>
                <w:rFonts w:ascii="Times New Roman" w:eastAsia="宋体" w:hAnsi="Times New Roman" w:cs="Times New Roman"/>
                <w:b/>
                <w:sz w:val="24"/>
                <w:szCs w:val="21"/>
                <w:u w:val="single"/>
              </w:rPr>
              <w:t>评价工作等级确定</w:t>
            </w:r>
          </w:p>
          <w:p w:rsidR="00695214" w:rsidRDefault="00941118">
            <w:pPr>
              <w:spacing w:line="360" w:lineRule="auto"/>
              <w:ind w:firstLineChars="200" w:firstLine="480"/>
              <w:rPr>
                <w:u w:val="single"/>
              </w:rPr>
            </w:pPr>
            <w:r>
              <w:rPr>
                <w:sz w:val="24"/>
                <w:u w:val="single"/>
              </w:rPr>
              <w:t>本项目所有污染源的正常排放的污染物的</w:t>
            </w:r>
            <w:r>
              <w:rPr>
                <w:sz w:val="24"/>
                <w:u w:val="single"/>
              </w:rPr>
              <w:t>Pmax</w:t>
            </w:r>
            <w:r>
              <w:rPr>
                <w:sz w:val="24"/>
                <w:u w:val="single"/>
              </w:rPr>
              <w:t>和</w:t>
            </w:r>
            <w:r>
              <w:rPr>
                <w:sz w:val="24"/>
                <w:u w:val="single"/>
              </w:rPr>
              <w:t>D10%</w:t>
            </w:r>
            <w:r>
              <w:rPr>
                <w:sz w:val="24"/>
                <w:u w:val="single"/>
              </w:rPr>
              <w:t>预测结果如下</w:t>
            </w:r>
            <w:r>
              <w:rPr>
                <w:rFonts w:hint="eastAsia"/>
                <w:sz w:val="24"/>
                <w:u w:val="single"/>
              </w:rPr>
              <w:t>：</w:t>
            </w:r>
          </w:p>
          <w:p w:rsidR="00695214" w:rsidRDefault="00941118">
            <w:pPr>
              <w:jc w:val="center"/>
              <w:rPr>
                <w:u w:val="single"/>
              </w:rPr>
            </w:pPr>
            <w:r>
              <w:rPr>
                <w:b/>
                <w:bCs/>
                <w:szCs w:val="16"/>
                <w:u w:val="single"/>
              </w:rPr>
              <w:t>表</w:t>
            </w:r>
            <w:r>
              <w:rPr>
                <w:b/>
                <w:bCs/>
                <w:szCs w:val="16"/>
                <w:u w:val="single"/>
              </w:rPr>
              <w:t>7-</w:t>
            </w:r>
            <w:r>
              <w:rPr>
                <w:rFonts w:hint="eastAsia"/>
                <w:b/>
                <w:bCs/>
                <w:szCs w:val="16"/>
                <w:u w:val="single"/>
              </w:rPr>
              <w:t>6</w:t>
            </w:r>
            <w:r>
              <w:rPr>
                <w:b/>
                <w:bCs/>
                <w:szCs w:val="16"/>
                <w:u w:val="single"/>
              </w:rPr>
              <w:t xml:space="preserve">  Pmax</w:t>
            </w:r>
            <w:r>
              <w:rPr>
                <w:b/>
                <w:bCs/>
                <w:szCs w:val="16"/>
                <w:u w:val="single"/>
              </w:rPr>
              <w:t>和</w:t>
            </w:r>
            <w:r>
              <w:rPr>
                <w:b/>
                <w:bCs/>
                <w:szCs w:val="16"/>
                <w:u w:val="single"/>
              </w:rPr>
              <w:t>D10%</w:t>
            </w:r>
            <w:r>
              <w:rPr>
                <w:b/>
                <w:bCs/>
                <w:szCs w:val="16"/>
                <w:u w:val="single"/>
              </w:rPr>
              <w:t>预测和计算结果一览表</w:t>
            </w:r>
          </w:p>
          <w:tbl>
            <w:tblPr>
              <w:tblW w:w="85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90"/>
              <w:gridCol w:w="1241"/>
              <w:gridCol w:w="1432"/>
              <w:gridCol w:w="1763"/>
              <w:gridCol w:w="1565"/>
              <w:gridCol w:w="1636"/>
            </w:tblGrid>
            <w:tr w:rsidR="00695214">
              <w:trPr>
                <w:trHeight w:val="397"/>
              </w:trPr>
              <w:tc>
                <w:tcPr>
                  <w:tcW w:w="890" w:type="dxa"/>
                  <w:vAlign w:val="center"/>
                </w:tcPr>
                <w:p w:rsidR="00695214" w:rsidRDefault="00941118">
                  <w:pPr>
                    <w:jc w:val="center"/>
                    <w:rPr>
                      <w:szCs w:val="21"/>
                      <w:u w:val="single"/>
                    </w:rPr>
                  </w:pPr>
                  <w:r>
                    <w:rPr>
                      <w:szCs w:val="21"/>
                      <w:u w:val="single"/>
                    </w:rPr>
                    <w:t>污染源名称</w:t>
                  </w:r>
                </w:p>
              </w:tc>
              <w:tc>
                <w:tcPr>
                  <w:tcW w:w="1241" w:type="dxa"/>
                  <w:vAlign w:val="center"/>
                </w:tcPr>
                <w:p w:rsidR="00695214" w:rsidRDefault="00941118">
                  <w:pPr>
                    <w:jc w:val="center"/>
                    <w:rPr>
                      <w:szCs w:val="21"/>
                      <w:u w:val="single"/>
                    </w:rPr>
                  </w:pPr>
                  <w:r>
                    <w:rPr>
                      <w:szCs w:val="21"/>
                      <w:u w:val="single"/>
                    </w:rPr>
                    <w:t>评价因子</w:t>
                  </w:r>
                </w:p>
              </w:tc>
              <w:tc>
                <w:tcPr>
                  <w:tcW w:w="1432" w:type="dxa"/>
                  <w:vAlign w:val="center"/>
                </w:tcPr>
                <w:p w:rsidR="00695214" w:rsidRDefault="00941118">
                  <w:pPr>
                    <w:jc w:val="center"/>
                    <w:rPr>
                      <w:szCs w:val="21"/>
                      <w:u w:val="single"/>
                    </w:rPr>
                  </w:pPr>
                  <w:r>
                    <w:rPr>
                      <w:szCs w:val="21"/>
                      <w:u w:val="single"/>
                    </w:rPr>
                    <w:t>评价标准</w:t>
                  </w:r>
                  <w:r>
                    <w:rPr>
                      <w:szCs w:val="21"/>
                      <w:u w:val="single"/>
                    </w:rPr>
                    <w:t>(μg/m³)</w:t>
                  </w:r>
                </w:p>
              </w:tc>
              <w:tc>
                <w:tcPr>
                  <w:tcW w:w="1763" w:type="dxa"/>
                  <w:vAlign w:val="center"/>
                </w:tcPr>
                <w:p w:rsidR="00695214" w:rsidRDefault="00941118">
                  <w:pPr>
                    <w:jc w:val="center"/>
                    <w:rPr>
                      <w:szCs w:val="21"/>
                      <w:u w:val="single"/>
                    </w:rPr>
                  </w:pPr>
                  <w:r>
                    <w:rPr>
                      <w:szCs w:val="21"/>
                      <w:u w:val="single"/>
                    </w:rPr>
                    <w:t>Cmax(μg/m³)</w:t>
                  </w:r>
                </w:p>
              </w:tc>
              <w:tc>
                <w:tcPr>
                  <w:tcW w:w="1565" w:type="dxa"/>
                  <w:vAlign w:val="center"/>
                </w:tcPr>
                <w:p w:rsidR="00695214" w:rsidRDefault="00941118">
                  <w:pPr>
                    <w:jc w:val="center"/>
                    <w:rPr>
                      <w:szCs w:val="21"/>
                      <w:u w:val="single"/>
                    </w:rPr>
                  </w:pPr>
                  <w:r>
                    <w:rPr>
                      <w:szCs w:val="21"/>
                      <w:u w:val="single"/>
                    </w:rPr>
                    <w:t>Pmax(%)</w:t>
                  </w:r>
                </w:p>
              </w:tc>
              <w:tc>
                <w:tcPr>
                  <w:tcW w:w="1636" w:type="dxa"/>
                  <w:vAlign w:val="center"/>
                </w:tcPr>
                <w:p w:rsidR="00695214" w:rsidRDefault="00941118">
                  <w:pPr>
                    <w:jc w:val="center"/>
                    <w:rPr>
                      <w:szCs w:val="21"/>
                      <w:u w:val="single"/>
                    </w:rPr>
                  </w:pPr>
                  <w:r>
                    <w:rPr>
                      <w:szCs w:val="21"/>
                      <w:u w:val="single"/>
                    </w:rPr>
                    <w:t>D10%(m)</w:t>
                  </w:r>
                </w:p>
              </w:tc>
            </w:tr>
            <w:tr w:rsidR="00695214">
              <w:trPr>
                <w:trHeight w:val="397"/>
              </w:trPr>
              <w:tc>
                <w:tcPr>
                  <w:tcW w:w="890" w:type="dxa"/>
                  <w:vAlign w:val="center"/>
                </w:tcPr>
                <w:p w:rsidR="00695214" w:rsidRDefault="00941118">
                  <w:pPr>
                    <w:jc w:val="center"/>
                    <w:rPr>
                      <w:szCs w:val="21"/>
                      <w:u w:val="single"/>
                    </w:rPr>
                  </w:pPr>
                  <w:r>
                    <w:rPr>
                      <w:szCs w:val="21"/>
                      <w:u w:val="single"/>
                    </w:rPr>
                    <w:t>点源</w:t>
                  </w:r>
                </w:p>
              </w:tc>
              <w:tc>
                <w:tcPr>
                  <w:tcW w:w="1241" w:type="dxa"/>
                  <w:vAlign w:val="center"/>
                </w:tcPr>
                <w:p w:rsidR="00695214" w:rsidRDefault="00941118">
                  <w:pPr>
                    <w:jc w:val="center"/>
                    <w:rPr>
                      <w:szCs w:val="21"/>
                      <w:u w:val="single"/>
                    </w:rPr>
                  </w:pPr>
                  <w:r>
                    <w:rPr>
                      <w:szCs w:val="21"/>
                      <w:u w:val="single"/>
                    </w:rPr>
                    <w:t>SO</w:t>
                  </w:r>
                  <w:r>
                    <w:rPr>
                      <w:szCs w:val="21"/>
                      <w:u w:val="single"/>
                      <w:vertAlign w:val="subscript"/>
                    </w:rPr>
                    <w:t>2</w:t>
                  </w:r>
                </w:p>
              </w:tc>
              <w:tc>
                <w:tcPr>
                  <w:tcW w:w="1432" w:type="dxa"/>
                  <w:vAlign w:val="center"/>
                </w:tcPr>
                <w:p w:rsidR="00695214" w:rsidRDefault="00941118">
                  <w:pPr>
                    <w:jc w:val="center"/>
                    <w:rPr>
                      <w:szCs w:val="21"/>
                      <w:u w:val="single"/>
                    </w:rPr>
                  </w:pPr>
                  <w:r>
                    <w:rPr>
                      <w:szCs w:val="21"/>
                      <w:u w:val="single"/>
                    </w:rPr>
                    <w:t>500.0</w:t>
                  </w:r>
                </w:p>
              </w:tc>
              <w:tc>
                <w:tcPr>
                  <w:tcW w:w="1763" w:type="dxa"/>
                  <w:vAlign w:val="center"/>
                </w:tcPr>
                <w:p w:rsidR="00695214" w:rsidRDefault="00941118">
                  <w:pPr>
                    <w:jc w:val="center"/>
                    <w:rPr>
                      <w:szCs w:val="21"/>
                      <w:u w:val="single"/>
                    </w:rPr>
                  </w:pPr>
                  <w:r>
                    <w:rPr>
                      <w:szCs w:val="21"/>
                      <w:u w:val="single"/>
                    </w:rPr>
                    <w:t>6.0330</w:t>
                  </w:r>
                </w:p>
              </w:tc>
              <w:tc>
                <w:tcPr>
                  <w:tcW w:w="1565" w:type="dxa"/>
                  <w:vAlign w:val="center"/>
                </w:tcPr>
                <w:p w:rsidR="00695214" w:rsidRDefault="00941118">
                  <w:pPr>
                    <w:jc w:val="center"/>
                    <w:rPr>
                      <w:szCs w:val="21"/>
                      <w:u w:val="single"/>
                    </w:rPr>
                  </w:pPr>
                  <w:r>
                    <w:rPr>
                      <w:szCs w:val="21"/>
                      <w:u w:val="single"/>
                    </w:rPr>
                    <w:t>1.2066</w:t>
                  </w:r>
                </w:p>
              </w:tc>
              <w:tc>
                <w:tcPr>
                  <w:tcW w:w="1636" w:type="dxa"/>
                  <w:vAlign w:val="center"/>
                </w:tcPr>
                <w:p w:rsidR="00695214" w:rsidRDefault="00941118">
                  <w:pPr>
                    <w:jc w:val="center"/>
                    <w:rPr>
                      <w:szCs w:val="21"/>
                      <w:u w:val="single"/>
                    </w:rPr>
                  </w:pPr>
                  <w:r>
                    <w:rPr>
                      <w:szCs w:val="21"/>
                      <w:u w:val="single"/>
                    </w:rPr>
                    <w:t>/</w:t>
                  </w:r>
                </w:p>
              </w:tc>
            </w:tr>
            <w:tr w:rsidR="00695214">
              <w:trPr>
                <w:trHeight w:val="397"/>
              </w:trPr>
              <w:tc>
                <w:tcPr>
                  <w:tcW w:w="890" w:type="dxa"/>
                  <w:vAlign w:val="center"/>
                </w:tcPr>
                <w:p w:rsidR="00695214" w:rsidRDefault="00941118">
                  <w:pPr>
                    <w:jc w:val="center"/>
                    <w:rPr>
                      <w:szCs w:val="21"/>
                      <w:u w:val="single"/>
                    </w:rPr>
                  </w:pPr>
                  <w:r>
                    <w:rPr>
                      <w:szCs w:val="21"/>
                      <w:u w:val="single"/>
                    </w:rPr>
                    <w:t>点源</w:t>
                  </w:r>
                </w:p>
              </w:tc>
              <w:tc>
                <w:tcPr>
                  <w:tcW w:w="1241" w:type="dxa"/>
                  <w:vAlign w:val="center"/>
                </w:tcPr>
                <w:p w:rsidR="00695214" w:rsidRDefault="00941118">
                  <w:pPr>
                    <w:jc w:val="center"/>
                    <w:rPr>
                      <w:szCs w:val="21"/>
                      <w:u w:val="single"/>
                    </w:rPr>
                  </w:pPr>
                  <w:r>
                    <w:rPr>
                      <w:szCs w:val="21"/>
                      <w:u w:val="single"/>
                    </w:rPr>
                    <w:t>NOx</w:t>
                  </w:r>
                </w:p>
              </w:tc>
              <w:tc>
                <w:tcPr>
                  <w:tcW w:w="1432" w:type="dxa"/>
                  <w:vAlign w:val="center"/>
                </w:tcPr>
                <w:p w:rsidR="00695214" w:rsidRDefault="00941118">
                  <w:pPr>
                    <w:jc w:val="center"/>
                    <w:rPr>
                      <w:szCs w:val="21"/>
                      <w:u w:val="single"/>
                    </w:rPr>
                  </w:pPr>
                  <w:r>
                    <w:rPr>
                      <w:szCs w:val="21"/>
                      <w:u w:val="single"/>
                    </w:rPr>
                    <w:t>250.0</w:t>
                  </w:r>
                </w:p>
              </w:tc>
              <w:tc>
                <w:tcPr>
                  <w:tcW w:w="1763" w:type="dxa"/>
                  <w:vAlign w:val="center"/>
                </w:tcPr>
                <w:p w:rsidR="00695214" w:rsidRDefault="00941118">
                  <w:pPr>
                    <w:jc w:val="center"/>
                    <w:rPr>
                      <w:szCs w:val="21"/>
                      <w:u w:val="single"/>
                    </w:rPr>
                  </w:pPr>
                  <w:r>
                    <w:rPr>
                      <w:szCs w:val="21"/>
                      <w:u w:val="single"/>
                    </w:rPr>
                    <w:t>23.0008</w:t>
                  </w:r>
                </w:p>
              </w:tc>
              <w:tc>
                <w:tcPr>
                  <w:tcW w:w="1565" w:type="dxa"/>
                  <w:vAlign w:val="center"/>
                </w:tcPr>
                <w:p w:rsidR="00695214" w:rsidRDefault="00941118">
                  <w:pPr>
                    <w:jc w:val="center"/>
                    <w:rPr>
                      <w:szCs w:val="21"/>
                      <w:u w:val="single"/>
                    </w:rPr>
                  </w:pPr>
                  <w:r>
                    <w:rPr>
                      <w:szCs w:val="21"/>
                      <w:u w:val="single"/>
                    </w:rPr>
                    <w:t>9.2003</w:t>
                  </w:r>
                </w:p>
              </w:tc>
              <w:tc>
                <w:tcPr>
                  <w:tcW w:w="1636" w:type="dxa"/>
                  <w:vAlign w:val="center"/>
                </w:tcPr>
                <w:p w:rsidR="00695214" w:rsidRDefault="00941118">
                  <w:pPr>
                    <w:jc w:val="center"/>
                    <w:rPr>
                      <w:szCs w:val="21"/>
                      <w:u w:val="single"/>
                    </w:rPr>
                  </w:pPr>
                  <w:r>
                    <w:rPr>
                      <w:szCs w:val="21"/>
                      <w:u w:val="single"/>
                    </w:rPr>
                    <w:t>/</w:t>
                  </w:r>
                </w:p>
              </w:tc>
            </w:tr>
            <w:tr w:rsidR="00695214">
              <w:trPr>
                <w:trHeight w:val="397"/>
              </w:trPr>
              <w:tc>
                <w:tcPr>
                  <w:tcW w:w="890" w:type="dxa"/>
                  <w:vAlign w:val="center"/>
                </w:tcPr>
                <w:p w:rsidR="00695214" w:rsidRDefault="00941118">
                  <w:pPr>
                    <w:jc w:val="center"/>
                    <w:rPr>
                      <w:szCs w:val="21"/>
                      <w:u w:val="single"/>
                    </w:rPr>
                  </w:pPr>
                  <w:r>
                    <w:rPr>
                      <w:szCs w:val="21"/>
                      <w:u w:val="single"/>
                    </w:rPr>
                    <w:t>点源</w:t>
                  </w:r>
                </w:p>
              </w:tc>
              <w:tc>
                <w:tcPr>
                  <w:tcW w:w="1241" w:type="dxa"/>
                  <w:vAlign w:val="center"/>
                </w:tcPr>
                <w:p w:rsidR="00695214" w:rsidRDefault="00941118">
                  <w:pPr>
                    <w:jc w:val="center"/>
                    <w:rPr>
                      <w:szCs w:val="21"/>
                      <w:u w:val="single"/>
                    </w:rPr>
                  </w:pPr>
                  <w:r>
                    <w:rPr>
                      <w:rFonts w:hint="eastAsia"/>
                      <w:szCs w:val="21"/>
                      <w:u w:val="single"/>
                    </w:rPr>
                    <w:t>TSP</w:t>
                  </w:r>
                </w:p>
              </w:tc>
              <w:tc>
                <w:tcPr>
                  <w:tcW w:w="1432" w:type="dxa"/>
                  <w:vAlign w:val="center"/>
                </w:tcPr>
                <w:p w:rsidR="00695214" w:rsidRDefault="00941118">
                  <w:pPr>
                    <w:jc w:val="center"/>
                    <w:rPr>
                      <w:szCs w:val="21"/>
                      <w:u w:val="single"/>
                    </w:rPr>
                  </w:pPr>
                  <w:r>
                    <w:rPr>
                      <w:rFonts w:hint="eastAsia"/>
                      <w:szCs w:val="21"/>
                      <w:u w:val="single"/>
                    </w:rPr>
                    <w:t>900.0</w:t>
                  </w:r>
                </w:p>
              </w:tc>
              <w:tc>
                <w:tcPr>
                  <w:tcW w:w="1763" w:type="dxa"/>
                  <w:vAlign w:val="center"/>
                </w:tcPr>
                <w:p w:rsidR="00695214" w:rsidRDefault="00941118">
                  <w:pPr>
                    <w:jc w:val="center"/>
                    <w:rPr>
                      <w:szCs w:val="21"/>
                      <w:u w:val="single"/>
                    </w:rPr>
                  </w:pPr>
                  <w:r>
                    <w:rPr>
                      <w:szCs w:val="21"/>
                      <w:u w:val="single"/>
                    </w:rPr>
                    <w:t>7.1642</w:t>
                  </w:r>
                </w:p>
              </w:tc>
              <w:tc>
                <w:tcPr>
                  <w:tcW w:w="1565" w:type="dxa"/>
                  <w:vAlign w:val="center"/>
                </w:tcPr>
                <w:p w:rsidR="00695214" w:rsidRDefault="00941118">
                  <w:pPr>
                    <w:jc w:val="center"/>
                    <w:rPr>
                      <w:szCs w:val="21"/>
                      <w:u w:val="single"/>
                    </w:rPr>
                  </w:pPr>
                  <w:r>
                    <w:rPr>
                      <w:szCs w:val="21"/>
                      <w:u w:val="single"/>
                    </w:rPr>
                    <w:t>0.7960</w:t>
                  </w:r>
                </w:p>
              </w:tc>
              <w:tc>
                <w:tcPr>
                  <w:tcW w:w="1636" w:type="dxa"/>
                  <w:vAlign w:val="center"/>
                </w:tcPr>
                <w:p w:rsidR="00695214" w:rsidRDefault="00941118">
                  <w:pPr>
                    <w:jc w:val="center"/>
                    <w:rPr>
                      <w:szCs w:val="21"/>
                      <w:u w:val="single"/>
                    </w:rPr>
                  </w:pPr>
                  <w:r>
                    <w:rPr>
                      <w:szCs w:val="21"/>
                      <w:u w:val="single"/>
                    </w:rPr>
                    <w:t>/</w:t>
                  </w:r>
                </w:p>
              </w:tc>
            </w:tr>
          </w:tbl>
          <w:p w:rsidR="00695214" w:rsidRDefault="00695214">
            <w:pPr>
              <w:rPr>
                <w:u w:val="single"/>
              </w:rPr>
            </w:pPr>
          </w:p>
          <w:p w:rsidR="00695214" w:rsidRDefault="00941118">
            <w:pPr>
              <w:spacing w:line="360" w:lineRule="auto"/>
              <w:ind w:firstLineChars="200" w:firstLine="480"/>
              <w:rPr>
                <w:sz w:val="24"/>
                <w:u w:val="single"/>
              </w:rPr>
            </w:pPr>
            <w:r>
              <w:rPr>
                <w:sz w:val="24"/>
                <w:u w:val="single"/>
              </w:rPr>
              <w:t>本项目</w:t>
            </w:r>
            <w:r>
              <w:rPr>
                <w:sz w:val="24"/>
                <w:u w:val="single"/>
              </w:rPr>
              <w:t>Pmax</w:t>
            </w:r>
            <w:r>
              <w:rPr>
                <w:sz w:val="24"/>
                <w:u w:val="single"/>
              </w:rPr>
              <w:t>最大值出现为点源排放的</w:t>
            </w:r>
            <w:r>
              <w:rPr>
                <w:sz w:val="24"/>
                <w:u w:val="single"/>
              </w:rPr>
              <w:t>NOx</w:t>
            </w:r>
            <w:r>
              <w:rPr>
                <w:rFonts w:hint="eastAsia"/>
                <w:sz w:val="24"/>
                <w:u w:val="single"/>
              </w:rPr>
              <w:t xml:space="preserve"> </w:t>
            </w:r>
            <w:r>
              <w:rPr>
                <w:sz w:val="24"/>
                <w:u w:val="single"/>
              </w:rPr>
              <w:t>Pmax</w:t>
            </w:r>
            <w:r>
              <w:rPr>
                <w:sz w:val="24"/>
                <w:u w:val="single"/>
              </w:rPr>
              <w:t>值为</w:t>
            </w:r>
            <w:r>
              <w:rPr>
                <w:sz w:val="24"/>
                <w:u w:val="single"/>
              </w:rPr>
              <w:t>9.2003%</w:t>
            </w:r>
            <w:r>
              <w:rPr>
                <w:rFonts w:hint="eastAsia"/>
                <w:sz w:val="24"/>
                <w:u w:val="single"/>
              </w:rPr>
              <w:t>，</w:t>
            </w:r>
            <w:r>
              <w:rPr>
                <w:sz w:val="24"/>
                <w:u w:val="single"/>
              </w:rPr>
              <w:t>Cmax</w:t>
            </w:r>
            <w:r>
              <w:rPr>
                <w:sz w:val="24"/>
                <w:u w:val="single"/>
              </w:rPr>
              <w:t>为</w:t>
            </w:r>
            <w:r>
              <w:rPr>
                <w:sz w:val="24"/>
                <w:u w:val="single"/>
              </w:rPr>
              <w:t>23.0008μg/m³</w:t>
            </w:r>
            <w:r>
              <w:rPr>
                <w:sz w:val="24"/>
                <w:u w:val="single"/>
              </w:rPr>
              <w:t>，根据《环境影响评价技术导则</w:t>
            </w:r>
            <w:r>
              <w:rPr>
                <w:sz w:val="24"/>
                <w:u w:val="single"/>
              </w:rPr>
              <w:t xml:space="preserve"> </w:t>
            </w:r>
            <w:r>
              <w:rPr>
                <w:sz w:val="24"/>
                <w:u w:val="single"/>
              </w:rPr>
              <w:t>大气环境》（</w:t>
            </w:r>
            <w:r>
              <w:rPr>
                <w:sz w:val="24"/>
                <w:u w:val="single"/>
              </w:rPr>
              <w:t>HJ2.2-2018</w:t>
            </w:r>
            <w:r>
              <w:rPr>
                <w:sz w:val="24"/>
                <w:u w:val="single"/>
              </w:rPr>
              <w:t>）分级判据，确定本项目大气环境影响评价工作等级为二级</w:t>
            </w:r>
            <w:r>
              <w:rPr>
                <w:sz w:val="24"/>
                <w:u w:val="single"/>
              </w:rPr>
              <w:t>，不需要进行进一步预测和评价，只对污染物排放量进行核算</w:t>
            </w:r>
            <w:r>
              <w:rPr>
                <w:sz w:val="24"/>
                <w:u w:val="single"/>
              </w:rPr>
              <w:t>。</w:t>
            </w:r>
          </w:p>
          <w:p w:rsidR="00695214" w:rsidRDefault="00941118">
            <w:pPr>
              <w:spacing w:line="360" w:lineRule="auto"/>
              <w:ind w:firstLineChars="200" w:firstLine="482"/>
              <w:rPr>
                <w:sz w:val="24"/>
                <w:u w:val="single"/>
              </w:rPr>
            </w:pPr>
            <w:r>
              <w:rPr>
                <w:rFonts w:hint="eastAsia"/>
                <w:b/>
                <w:bCs/>
                <w:sz w:val="24"/>
                <w:u w:val="single"/>
              </w:rPr>
              <w:t>1.6</w:t>
            </w:r>
            <w:r>
              <w:rPr>
                <w:rFonts w:hint="eastAsia"/>
                <w:b/>
                <w:bCs/>
                <w:sz w:val="24"/>
                <w:u w:val="single"/>
              </w:rPr>
              <w:t>大气污染物排放量核算</w:t>
            </w:r>
          </w:p>
          <w:p w:rsidR="00695214" w:rsidRDefault="00941118">
            <w:pPr>
              <w:spacing w:line="360" w:lineRule="auto"/>
              <w:ind w:firstLineChars="200" w:firstLine="480"/>
              <w:rPr>
                <w:sz w:val="24"/>
                <w:u w:val="single"/>
              </w:rPr>
            </w:pPr>
            <w:r>
              <w:rPr>
                <w:rFonts w:hint="eastAsia"/>
                <w:sz w:val="24"/>
                <w:u w:val="single"/>
              </w:rPr>
              <w:t>本次扩建项目仅新增一台</w:t>
            </w:r>
            <w:r>
              <w:rPr>
                <w:rFonts w:hint="eastAsia"/>
                <w:sz w:val="24"/>
                <w:u w:val="single"/>
              </w:rPr>
              <w:t>20t/h</w:t>
            </w:r>
            <w:r>
              <w:rPr>
                <w:rFonts w:hint="eastAsia"/>
                <w:sz w:val="24"/>
                <w:u w:val="single"/>
              </w:rPr>
              <w:t>备用燃气锅炉，新增污染源仅有燃气锅炉排气筒点源。根据《环境影响评价技术导则</w:t>
            </w:r>
            <w:r>
              <w:rPr>
                <w:rFonts w:hint="eastAsia"/>
                <w:sz w:val="24"/>
                <w:u w:val="single"/>
              </w:rPr>
              <w:t xml:space="preserve">  </w:t>
            </w:r>
            <w:r>
              <w:rPr>
                <w:rFonts w:hint="eastAsia"/>
                <w:sz w:val="24"/>
                <w:u w:val="single"/>
              </w:rPr>
              <w:t>大气环境》（</w:t>
            </w:r>
            <w:r>
              <w:rPr>
                <w:rFonts w:hint="eastAsia"/>
                <w:sz w:val="24"/>
                <w:u w:val="single"/>
              </w:rPr>
              <w:t>HJ2.2-2018</w:t>
            </w:r>
            <w:r>
              <w:rPr>
                <w:rFonts w:hint="eastAsia"/>
                <w:sz w:val="24"/>
                <w:u w:val="single"/>
              </w:rPr>
              <w:t>）及《排污许可证申请与核发技术规范</w:t>
            </w:r>
            <w:r>
              <w:rPr>
                <w:rFonts w:hint="eastAsia"/>
                <w:sz w:val="24"/>
                <w:u w:val="single"/>
              </w:rPr>
              <w:t xml:space="preserve"> </w:t>
            </w:r>
            <w:r>
              <w:rPr>
                <w:rFonts w:hint="eastAsia"/>
                <w:sz w:val="24"/>
                <w:u w:val="single"/>
              </w:rPr>
              <w:t>锅炉》</w:t>
            </w:r>
            <w:r>
              <w:rPr>
                <w:rFonts w:hint="eastAsia"/>
                <w:sz w:val="24"/>
                <w:u w:val="single"/>
              </w:rPr>
              <w:t>(HJ953-2018)</w:t>
            </w:r>
            <w:r>
              <w:rPr>
                <w:rFonts w:hint="eastAsia"/>
                <w:sz w:val="24"/>
                <w:u w:val="single"/>
              </w:rPr>
              <w:t>要求，单台出力</w:t>
            </w:r>
            <w:r>
              <w:rPr>
                <w:rFonts w:hint="eastAsia"/>
                <w:sz w:val="24"/>
                <w:u w:val="single"/>
              </w:rPr>
              <w:t>10</w:t>
            </w:r>
            <w:r>
              <w:rPr>
                <w:rFonts w:hint="eastAsia"/>
                <w:sz w:val="24"/>
                <w:u w:val="single"/>
              </w:rPr>
              <w:t>吨</w:t>
            </w:r>
            <w:r>
              <w:rPr>
                <w:rFonts w:hint="eastAsia"/>
                <w:sz w:val="24"/>
                <w:u w:val="single"/>
              </w:rPr>
              <w:t>/</w:t>
            </w:r>
            <w:r>
              <w:rPr>
                <w:rFonts w:hint="eastAsia"/>
                <w:sz w:val="24"/>
                <w:u w:val="single"/>
              </w:rPr>
              <w:t>小时及以上或合计出力</w:t>
            </w:r>
            <w:r>
              <w:rPr>
                <w:rFonts w:hint="eastAsia"/>
                <w:sz w:val="24"/>
                <w:u w:val="single"/>
              </w:rPr>
              <w:t>20</w:t>
            </w:r>
            <w:r>
              <w:rPr>
                <w:rFonts w:hint="eastAsia"/>
                <w:sz w:val="24"/>
                <w:u w:val="single"/>
              </w:rPr>
              <w:t>吨</w:t>
            </w:r>
            <w:r>
              <w:rPr>
                <w:rFonts w:hint="eastAsia"/>
                <w:sz w:val="24"/>
                <w:u w:val="single"/>
              </w:rPr>
              <w:t>/</w:t>
            </w:r>
            <w:r>
              <w:rPr>
                <w:rFonts w:hint="eastAsia"/>
                <w:sz w:val="24"/>
                <w:u w:val="single"/>
              </w:rPr>
              <w:t>小时及以上的锅炉排污单位所有烟囱均为主要排放口，则本扩建项目排气筒属于主要排放口。本项目具体排放量核算表如下。</w:t>
            </w:r>
          </w:p>
          <w:p w:rsidR="00695214" w:rsidRDefault="00941118">
            <w:pPr>
              <w:jc w:val="center"/>
              <w:rPr>
                <w:b/>
                <w:bCs/>
                <w:szCs w:val="16"/>
                <w:u w:val="single"/>
              </w:rPr>
            </w:pPr>
            <w:r>
              <w:rPr>
                <w:rFonts w:hint="eastAsia"/>
                <w:b/>
                <w:bCs/>
                <w:szCs w:val="16"/>
                <w:u w:val="single"/>
              </w:rPr>
              <w:t>表</w:t>
            </w:r>
            <w:r>
              <w:rPr>
                <w:rFonts w:hint="eastAsia"/>
                <w:b/>
                <w:bCs/>
                <w:szCs w:val="16"/>
                <w:u w:val="single"/>
              </w:rPr>
              <w:t xml:space="preserve">7-7 </w:t>
            </w:r>
            <w:r>
              <w:rPr>
                <w:rFonts w:hint="eastAsia"/>
                <w:b/>
                <w:bCs/>
                <w:szCs w:val="16"/>
                <w:u w:val="single"/>
              </w:rPr>
              <w:t>大气污染物排放量核算表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881"/>
              <w:gridCol w:w="1556"/>
              <w:gridCol w:w="2074"/>
              <w:gridCol w:w="1958"/>
              <w:gridCol w:w="1353"/>
            </w:tblGrid>
            <w:tr w:rsidR="00695214">
              <w:trPr>
                <w:trHeight w:val="397"/>
                <w:tblHeader/>
                <w:jc w:val="center"/>
              </w:trPr>
              <w:tc>
                <w:tcPr>
                  <w:tcW w:w="455"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序号</w:t>
                  </w:r>
                </w:p>
              </w:tc>
              <w:tc>
                <w:tcPr>
                  <w:tcW w:w="511"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排放口编号</w:t>
                  </w:r>
                </w:p>
              </w:tc>
              <w:tc>
                <w:tcPr>
                  <w:tcW w:w="904"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污染物</w:t>
                  </w:r>
                </w:p>
              </w:tc>
              <w:tc>
                <w:tcPr>
                  <w:tcW w:w="1205"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核算排放浓度</w:t>
                  </w:r>
                  <w:r>
                    <w:rPr>
                      <w:rFonts w:eastAsia="宋体"/>
                      <w:bCs/>
                      <w:sz w:val="21"/>
                      <w:szCs w:val="21"/>
                      <w:u w:val="single"/>
                    </w:rPr>
                    <w:t>/</w:t>
                  </w:r>
                </w:p>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w:t>
                  </w:r>
                  <w:r>
                    <w:rPr>
                      <w:rFonts w:eastAsia="宋体"/>
                      <w:bCs/>
                      <w:sz w:val="21"/>
                      <w:szCs w:val="21"/>
                      <w:u w:val="single"/>
                    </w:rPr>
                    <w:t>mg/m</w:t>
                  </w:r>
                  <w:r>
                    <w:rPr>
                      <w:rFonts w:eastAsia="宋体"/>
                      <w:bCs/>
                      <w:sz w:val="21"/>
                      <w:szCs w:val="21"/>
                      <w:u w:val="single"/>
                      <w:vertAlign w:val="superscript"/>
                    </w:rPr>
                    <w:t>3</w:t>
                  </w:r>
                  <w:r>
                    <w:rPr>
                      <w:rFonts w:eastAsia="宋体"/>
                      <w:bCs/>
                      <w:sz w:val="21"/>
                      <w:szCs w:val="21"/>
                      <w:u w:val="single"/>
                    </w:rPr>
                    <w:t>）</w:t>
                  </w:r>
                </w:p>
              </w:tc>
              <w:tc>
                <w:tcPr>
                  <w:tcW w:w="1137"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核算排放速率</w:t>
                  </w:r>
                  <w:r>
                    <w:rPr>
                      <w:rFonts w:eastAsia="宋体"/>
                      <w:bCs/>
                      <w:sz w:val="21"/>
                      <w:szCs w:val="21"/>
                      <w:u w:val="single"/>
                    </w:rPr>
                    <w:t>/</w:t>
                  </w:r>
                </w:p>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w:t>
                  </w:r>
                  <w:r>
                    <w:rPr>
                      <w:rFonts w:eastAsia="宋体"/>
                      <w:bCs/>
                      <w:sz w:val="21"/>
                      <w:szCs w:val="21"/>
                      <w:u w:val="single"/>
                    </w:rPr>
                    <w:t>kg/h</w:t>
                  </w:r>
                  <w:r>
                    <w:rPr>
                      <w:rFonts w:eastAsia="宋体"/>
                      <w:bCs/>
                      <w:sz w:val="21"/>
                      <w:szCs w:val="21"/>
                      <w:u w:val="single"/>
                    </w:rPr>
                    <w:t>）</w:t>
                  </w:r>
                </w:p>
              </w:tc>
              <w:tc>
                <w:tcPr>
                  <w:tcW w:w="785" w:type="pct"/>
                  <w:shd w:val="clear" w:color="auto" w:fill="auto"/>
                  <w:vAlign w:val="center"/>
                </w:tcPr>
                <w:p w:rsidR="00695214" w:rsidRDefault="00941118">
                  <w:pPr>
                    <w:pStyle w:val="aff0"/>
                    <w:snapToGrid w:val="0"/>
                    <w:spacing w:before="0" w:after="0"/>
                    <w:ind w:firstLineChars="0" w:firstLine="0"/>
                    <w:rPr>
                      <w:rFonts w:eastAsia="宋体"/>
                      <w:bCs/>
                      <w:sz w:val="21"/>
                      <w:szCs w:val="21"/>
                      <w:u w:val="single"/>
                    </w:rPr>
                  </w:pPr>
                  <w:r>
                    <w:rPr>
                      <w:rFonts w:eastAsia="宋体"/>
                      <w:bCs/>
                      <w:sz w:val="21"/>
                      <w:szCs w:val="21"/>
                      <w:u w:val="single"/>
                    </w:rPr>
                    <w:t>核算年排放量</w:t>
                  </w:r>
                  <w:r>
                    <w:rPr>
                      <w:rFonts w:eastAsia="宋体"/>
                      <w:bCs/>
                      <w:sz w:val="21"/>
                      <w:szCs w:val="21"/>
                      <w:u w:val="single"/>
                    </w:rPr>
                    <w:t>/</w:t>
                  </w:r>
                  <w:r>
                    <w:rPr>
                      <w:rFonts w:eastAsia="宋体"/>
                      <w:bCs/>
                      <w:sz w:val="21"/>
                      <w:szCs w:val="21"/>
                      <w:u w:val="single"/>
                    </w:rPr>
                    <w:t>（</w:t>
                  </w:r>
                  <w:r>
                    <w:rPr>
                      <w:rFonts w:eastAsia="宋体"/>
                      <w:bCs/>
                      <w:sz w:val="21"/>
                      <w:szCs w:val="21"/>
                      <w:u w:val="single"/>
                    </w:rPr>
                    <w:t>t/a</w:t>
                  </w:r>
                  <w:r>
                    <w:rPr>
                      <w:rFonts w:eastAsia="宋体"/>
                      <w:bCs/>
                      <w:sz w:val="21"/>
                      <w:szCs w:val="21"/>
                      <w:u w:val="single"/>
                    </w:rPr>
                    <w:t>）</w:t>
                  </w:r>
                </w:p>
              </w:tc>
            </w:tr>
            <w:tr w:rsidR="00695214">
              <w:trPr>
                <w:trHeight w:val="397"/>
                <w:jc w:val="center"/>
              </w:trPr>
              <w:tc>
                <w:tcPr>
                  <w:tcW w:w="5000" w:type="pct"/>
                  <w:gridSpan w:val="6"/>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主要排放口</w:t>
                  </w:r>
                </w:p>
              </w:tc>
            </w:tr>
            <w:tr w:rsidR="00695214">
              <w:trPr>
                <w:trHeight w:val="397"/>
                <w:jc w:val="center"/>
              </w:trPr>
              <w:tc>
                <w:tcPr>
                  <w:tcW w:w="455" w:type="pct"/>
                  <w:vMerge w:val="restart"/>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hint="eastAsia"/>
                      <w:sz w:val="21"/>
                      <w:szCs w:val="21"/>
                      <w:u w:val="single"/>
                    </w:rPr>
                    <w:t>1</w:t>
                  </w:r>
                </w:p>
              </w:tc>
              <w:tc>
                <w:tcPr>
                  <w:tcW w:w="511" w:type="pct"/>
                  <w:vMerge w:val="restart"/>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hint="eastAsia"/>
                      <w:sz w:val="21"/>
                      <w:szCs w:val="21"/>
                      <w:u w:val="single"/>
                    </w:rPr>
                    <w:t>1</w:t>
                  </w:r>
                  <w:r>
                    <w:rPr>
                      <w:rFonts w:eastAsia="宋体"/>
                      <w:sz w:val="21"/>
                      <w:szCs w:val="21"/>
                      <w:u w:val="single"/>
                    </w:rPr>
                    <w:t>#</w:t>
                  </w:r>
                </w:p>
              </w:tc>
              <w:tc>
                <w:tcPr>
                  <w:tcW w:w="904" w:type="pct"/>
                  <w:shd w:val="clear" w:color="auto" w:fill="auto"/>
                  <w:vAlign w:val="center"/>
                </w:tcPr>
                <w:p w:rsidR="00695214" w:rsidRDefault="00941118">
                  <w:pPr>
                    <w:adjustRightInd w:val="0"/>
                    <w:snapToGrid w:val="0"/>
                    <w:jc w:val="center"/>
                    <w:rPr>
                      <w:szCs w:val="21"/>
                      <w:u w:val="single"/>
                    </w:rPr>
                  </w:pPr>
                  <w:r>
                    <w:rPr>
                      <w:szCs w:val="21"/>
                      <w:u w:val="single"/>
                    </w:rPr>
                    <w:t>二氧化硫</w:t>
                  </w:r>
                </w:p>
              </w:tc>
              <w:tc>
                <w:tcPr>
                  <w:tcW w:w="120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9.18</w:t>
                  </w:r>
                </w:p>
              </w:tc>
              <w:tc>
                <w:tcPr>
                  <w:tcW w:w="1137"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0.16</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0.06</w:t>
                  </w:r>
                </w:p>
              </w:tc>
            </w:tr>
            <w:tr w:rsidR="00695214">
              <w:trPr>
                <w:trHeight w:val="397"/>
                <w:jc w:val="center"/>
              </w:trPr>
              <w:tc>
                <w:tcPr>
                  <w:tcW w:w="455" w:type="pct"/>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511" w:type="pct"/>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904" w:type="pct"/>
                  <w:shd w:val="clear" w:color="auto" w:fill="auto"/>
                  <w:vAlign w:val="center"/>
                </w:tcPr>
                <w:p w:rsidR="00695214" w:rsidRDefault="00941118">
                  <w:pPr>
                    <w:adjustRightInd w:val="0"/>
                    <w:snapToGrid w:val="0"/>
                    <w:jc w:val="center"/>
                    <w:rPr>
                      <w:szCs w:val="21"/>
                      <w:u w:val="single"/>
                    </w:rPr>
                  </w:pPr>
                  <w:r>
                    <w:rPr>
                      <w:szCs w:val="21"/>
                      <w:u w:val="single"/>
                    </w:rPr>
                    <w:t>氮氧化物</w:t>
                  </w:r>
                </w:p>
              </w:tc>
              <w:tc>
                <w:tcPr>
                  <w:tcW w:w="120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34.89</w:t>
                  </w:r>
                </w:p>
              </w:tc>
              <w:tc>
                <w:tcPr>
                  <w:tcW w:w="1137"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0.61</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0.22</w:t>
                  </w:r>
                </w:p>
              </w:tc>
            </w:tr>
            <w:tr w:rsidR="00695214">
              <w:trPr>
                <w:trHeight w:val="397"/>
                <w:jc w:val="center"/>
              </w:trPr>
              <w:tc>
                <w:tcPr>
                  <w:tcW w:w="455" w:type="pct"/>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511" w:type="pct"/>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904" w:type="pct"/>
                  <w:shd w:val="clear" w:color="auto" w:fill="auto"/>
                  <w:vAlign w:val="center"/>
                </w:tcPr>
                <w:p w:rsidR="00695214" w:rsidRDefault="00941118">
                  <w:pPr>
                    <w:adjustRightInd w:val="0"/>
                    <w:snapToGrid w:val="0"/>
                    <w:jc w:val="center"/>
                    <w:rPr>
                      <w:szCs w:val="21"/>
                      <w:u w:val="single"/>
                    </w:rPr>
                  </w:pPr>
                  <w:r>
                    <w:rPr>
                      <w:rFonts w:hint="eastAsia"/>
                      <w:szCs w:val="21"/>
                      <w:u w:val="single"/>
                    </w:rPr>
                    <w:t>颗粒物</w:t>
                  </w:r>
                </w:p>
              </w:tc>
              <w:tc>
                <w:tcPr>
                  <w:tcW w:w="120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11.02</w:t>
                  </w:r>
                </w:p>
              </w:tc>
              <w:tc>
                <w:tcPr>
                  <w:tcW w:w="1137"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0.19</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0.07</w:t>
                  </w:r>
                </w:p>
              </w:tc>
            </w:tr>
            <w:tr w:rsidR="00695214">
              <w:trPr>
                <w:trHeight w:val="397"/>
                <w:jc w:val="center"/>
              </w:trPr>
              <w:tc>
                <w:tcPr>
                  <w:tcW w:w="967" w:type="pct"/>
                  <w:gridSpan w:val="2"/>
                  <w:vMerge w:val="restart"/>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lastRenderedPageBreak/>
                    <w:t>主要排放口合计</w:t>
                  </w: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SO</w:t>
                  </w:r>
                  <w:r>
                    <w:rPr>
                      <w:rFonts w:eastAsia="宋体"/>
                      <w:sz w:val="21"/>
                      <w:szCs w:val="21"/>
                      <w:u w:val="single"/>
                      <w:vertAlign w:val="subscript"/>
                    </w:rPr>
                    <w:t>2</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0.06</w:t>
                  </w:r>
                </w:p>
              </w:tc>
            </w:tr>
            <w:tr w:rsidR="00695214">
              <w:trPr>
                <w:trHeight w:val="397"/>
                <w:jc w:val="center"/>
              </w:trPr>
              <w:tc>
                <w:tcPr>
                  <w:tcW w:w="967" w:type="pct"/>
                  <w:gridSpan w:val="2"/>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氮氧化物</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0.22</w:t>
                  </w:r>
                </w:p>
              </w:tc>
            </w:tr>
            <w:tr w:rsidR="00695214">
              <w:trPr>
                <w:trHeight w:val="397"/>
                <w:jc w:val="center"/>
              </w:trPr>
              <w:tc>
                <w:tcPr>
                  <w:tcW w:w="967" w:type="pct"/>
                  <w:gridSpan w:val="2"/>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hint="eastAsia"/>
                      <w:sz w:val="21"/>
                      <w:szCs w:val="21"/>
                      <w:u w:val="single"/>
                    </w:rPr>
                    <w:t>颗粒物</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0.07</w:t>
                  </w:r>
                </w:p>
              </w:tc>
            </w:tr>
            <w:tr w:rsidR="00695214">
              <w:trPr>
                <w:trHeight w:val="397"/>
                <w:jc w:val="center"/>
              </w:trPr>
              <w:tc>
                <w:tcPr>
                  <w:tcW w:w="5000" w:type="pct"/>
                  <w:gridSpan w:val="6"/>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排放总计</w:t>
                  </w:r>
                </w:p>
              </w:tc>
            </w:tr>
            <w:tr w:rsidR="00695214">
              <w:trPr>
                <w:trHeight w:val="397"/>
                <w:jc w:val="center"/>
              </w:trPr>
              <w:tc>
                <w:tcPr>
                  <w:tcW w:w="967" w:type="pct"/>
                  <w:gridSpan w:val="2"/>
                  <w:vMerge w:val="restart"/>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排放总计</w:t>
                  </w: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SO</w:t>
                  </w:r>
                  <w:r>
                    <w:rPr>
                      <w:rFonts w:eastAsia="宋体"/>
                      <w:sz w:val="21"/>
                      <w:szCs w:val="21"/>
                      <w:u w:val="single"/>
                      <w:vertAlign w:val="subscript"/>
                    </w:rPr>
                    <w:t>2</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0.06</w:t>
                  </w:r>
                </w:p>
              </w:tc>
            </w:tr>
            <w:tr w:rsidR="00695214">
              <w:trPr>
                <w:trHeight w:val="397"/>
                <w:jc w:val="center"/>
              </w:trPr>
              <w:tc>
                <w:tcPr>
                  <w:tcW w:w="967" w:type="pct"/>
                  <w:gridSpan w:val="2"/>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sz w:val="21"/>
                      <w:szCs w:val="21"/>
                      <w:u w:val="single"/>
                    </w:rPr>
                    <w:t>氮氧化物</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0.22</w:t>
                  </w:r>
                </w:p>
              </w:tc>
            </w:tr>
            <w:tr w:rsidR="00695214">
              <w:trPr>
                <w:trHeight w:val="397"/>
                <w:jc w:val="center"/>
              </w:trPr>
              <w:tc>
                <w:tcPr>
                  <w:tcW w:w="967" w:type="pct"/>
                  <w:gridSpan w:val="2"/>
                  <w:vMerge/>
                  <w:shd w:val="clear" w:color="auto" w:fill="auto"/>
                  <w:vAlign w:val="center"/>
                </w:tcPr>
                <w:p w:rsidR="00695214" w:rsidRDefault="00695214">
                  <w:pPr>
                    <w:pStyle w:val="aff0"/>
                    <w:snapToGrid w:val="0"/>
                    <w:spacing w:before="0" w:after="0"/>
                    <w:ind w:firstLineChars="0" w:firstLine="0"/>
                    <w:rPr>
                      <w:rFonts w:eastAsia="宋体"/>
                      <w:sz w:val="21"/>
                      <w:szCs w:val="21"/>
                      <w:u w:val="single"/>
                    </w:rPr>
                  </w:pPr>
                </w:p>
              </w:tc>
              <w:tc>
                <w:tcPr>
                  <w:tcW w:w="3247" w:type="pct"/>
                  <w:gridSpan w:val="3"/>
                  <w:shd w:val="clear" w:color="auto" w:fill="auto"/>
                  <w:vAlign w:val="center"/>
                </w:tcPr>
                <w:p w:rsidR="00695214" w:rsidRDefault="00941118">
                  <w:pPr>
                    <w:pStyle w:val="aff0"/>
                    <w:snapToGrid w:val="0"/>
                    <w:spacing w:before="0" w:after="0"/>
                    <w:ind w:firstLineChars="0" w:firstLine="0"/>
                    <w:rPr>
                      <w:rFonts w:eastAsia="宋体"/>
                      <w:sz w:val="21"/>
                      <w:szCs w:val="21"/>
                      <w:u w:val="single"/>
                    </w:rPr>
                  </w:pPr>
                  <w:r>
                    <w:rPr>
                      <w:rFonts w:eastAsia="宋体" w:hint="eastAsia"/>
                      <w:sz w:val="21"/>
                      <w:szCs w:val="21"/>
                      <w:u w:val="single"/>
                    </w:rPr>
                    <w:t>颗粒物</w:t>
                  </w:r>
                </w:p>
              </w:tc>
              <w:tc>
                <w:tcPr>
                  <w:tcW w:w="785" w:type="pct"/>
                  <w:shd w:val="clear" w:color="auto" w:fill="auto"/>
                  <w:vAlign w:val="center"/>
                </w:tcPr>
                <w:p w:rsidR="00695214" w:rsidRDefault="00941118">
                  <w:pPr>
                    <w:tabs>
                      <w:tab w:val="left" w:pos="3405"/>
                    </w:tabs>
                    <w:snapToGrid w:val="0"/>
                    <w:jc w:val="center"/>
                    <w:rPr>
                      <w:bCs/>
                      <w:szCs w:val="21"/>
                      <w:u w:val="single"/>
                    </w:rPr>
                  </w:pPr>
                  <w:r>
                    <w:rPr>
                      <w:rFonts w:hint="eastAsia"/>
                      <w:bCs/>
                      <w:szCs w:val="21"/>
                      <w:u w:val="single"/>
                    </w:rPr>
                    <w:t>0.07</w:t>
                  </w:r>
                </w:p>
              </w:tc>
            </w:tr>
          </w:tbl>
          <w:p w:rsidR="00695214" w:rsidRDefault="00941118">
            <w:pPr>
              <w:spacing w:line="360" w:lineRule="auto"/>
              <w:jc w:val="left"/>
              <w:rPr>
                <w:sz w:val="24"/>
                <w:u w:val="single"/>
              </w:rPr>
            </w:pPr>
            <w:r>
              <w:rPr>
                <w:szCs w:val="21"/>
                <w:u w:val="single"/>
              </w:rPr>
              <w:t>注：本次扩建项目年工作时间以</w:t>
            </w:r>
            <w:r>
              <w:rPr>
                <w:szCs w:val="21"/>
                <w:u w:val="single"/>
              </w:rPr>
              <w:t>360h</w:t>
            </w:r>
            <w:r>
              <w:rPr>
                <w:szCs w:val="21"/>
                <w:u w:val="single"/>
              </w:rPr>
              <w:t>计（每天</w:t>
            </w:r>
            <w:r>
              <w:rPr>
                <w:szCs w:val="21"/>
                <w:u w:val="single"/>
              </w:rPr>
              <w:t>24h</w:t>
            </w:r>
            <w:r>
              <w:rPr>
                <w:szCs w:val="21"/>
                <w:u w:val="single"/>
              </w:rPr>
              <w:t>工作</w:t>
            </w:r>
            <w:r>
              <w:rPr>
                <w:szCs w:val="21"/>
                <w:u w:val="single"/>
              </w:rPr>
              <w:t>15</w:t>
            </w:r>
            <w:r>
              <w:rPr>
                <w:szCs w:val="21"/>
                <w:u w:val="single"/>
              </w:rPr>
              <w:t>天）</w:t>
            </w:r>
          </w:p>
          <w:p w:rsidR="00695214" w:rsidRDefault="00941118">
            <w:pPr>
              <w:spacing w:line="360" w:lineRule="auto"/>
              <w:ind w:firstLineChars="200" w:firstLine="482"/>
              <w:rPr>
                <w:b/>
                <w:bCs/>
                <w:sz w:val="24"/>
                <w:u w:val="single"/>
              </w:rPr>
            </w:pPr>
            <w:r>
              <w:rPr>
                <w:rFonts w:hint="eastAsia"/>
                <w:b/>
                <w:bCs/>
                <w:sz w:val="24"/>
                <w:u w:val="single"/>
              </w:rPr>
              <w:t>1.7</w:t>
            </w:r>
            <w:r>
              <w:rPr>
                <w:rFonts w:hint="eastAsia"/>
                <w:b/>
                <w:bCs/>
                <w:sz w:val="24"/>
                <w:u w:val="single"/>
              </w:rPr>
              <w:t>大气污染物排放达标分析和环境影响分析</w:t>
            </w:r>
          </w:p>
          <w:p w:rsidR="00695214" w:rsidRDefault="00941118">
            <w:pPr>
              <w:spacing w:line="360" w:lineRule="auto"/>
              <w:ind w:firstLineChars="200" w:firstLine="480"/>
              <w:rPr>
                <w:sz w:val="24"/>
                <w:u w:val="single"/>
              </w:rPr>
            </w:pPr>
            <w:r>
              <w:rPr>
                <w:sz w:val="24"/>
                <w:u w:val="single"/>
              </w:rPr>
              <w:t>本项目</w:t>
            </w:r>
            <w:r>
              <w:rPr>
                <w:rFonts w:hint="eastAsia"/>
                <w:sz w:val="24"/>
                <w:u w:val="single"/>
              </w:rPr>
              <w:t>燃气锅炉排气筒各污染物排放</w:t>
            </w:r>
            <w:r>
              <w:rPr>
                <w:sz w:val="24"/>
                <w:u w:val="single"/>
              </w:rPr>
              <w:t>浓度</w:t>
            </w:r>
            <w:r>
              <w:rPr>
                <w:rFonts w:hint="eastAsia"/>
                <w:sz w:val="24"/>
                <w:u w:val="single"/>
              </w:rPr>
              <w:t>均</w:t>
            </w:r>
            <w:r>
              <w:rPr>
                <w:sz w:val="24"/>
                <w:u w:val="single"/>
              </w:rPr>
              <w:t>能满足</w:t>
            </w:r>
            <w:r>
              <w:rPr>
                <w:sz w:val="24"/>
                <w:u w:val="single"/>
              </w:rPr>
              <w:t>《锅炉大气污染物排放标准》（</w:t>
            </w:r>
            <w:r>
              <w:rPr>
                <w:sz w:val="24"/>
                <w:u w:val="single"/>
              </w:rPr>
              <w:t>GB13271-2014</w:t>
            </w:r>
            <w:r>
              <w:rPr>
                <w:sz w:val="24"/>
                <w:u w:val="single"/>
              </w:rPr>
              <w:t>）中燃气锅炉大气污染物特别排放限值</w:t>
            </w:r>
            <w:r>
              <w:rPr>
                <w:rFonts w:hint="eastAsia"/>
                <w:sz w:val="24"/>
                <w:u w:val="single"/>
              </w:rPr>
              <w:t>。</w:t>
            </w:r>
            <w:r>
              <w:rPr>
                <w:sz w:val="24"/>
                <w:u w:val="single"/>
              </w:rPr>
              <w:t>根据估算模式计算结果，本项目</w:t>
            </w:r>
            <w:r>
              <w:rPr>
                <w:rFonts w:hint="eastAsia"/>
                <w:sz w:val="24"/>
                <w:u w:val="single"/>
              </w:rPr>
              <w:t>燃气锅炉排气筒</w:t>
            </w:r>
            <w:r>
              <w:rPr>
                <w:rFonts w:hint="eastAsia"/>
                <w:sz w:val="24"/>
                <w:u w:val="single"/>
              </w:rPr>
              <w:t>SO</w:t>
            </w:r>
            <w:r>
              <w:rPr>
                <w:rFonts w:hint="eastAsia"/>
                <w:sz w:val="24"/>
                <w:u w:val="single"/>
                <w:vertAlign w:val="subscript"/>
              </w:rPr>
              <w:t>2</w:t>
            </w:r>
            <w:r>
              <w:rPr>
                <w:sz w:val="24"/>
                <w:u w:val="single"/>
              </w:rPr>
              <w:t>最大浓度占标率为</w:t>
            </w:r>
            <w:r>
              <w:rPr>
                <w:rFonts w:hint="eastAsia"/>
                <w:sz w:val="24"/>
                <w:u w:val="single"/>
              </w:rPr>
              <w:t>1.2066</w:t>
            </w:r>
            <w:r>
              <w:rPr>
                <w:sz w:val="24"/>
                <w:szCs w:val="24"/>
                <w:u w:val="single"/>
              </w:rPr>
              <w:t>%</w:t>
            </w:r>
            <w:r>
              <w:rPr>
                <w:sz w:val="24"/>
                <w:u w:val="single"/>
              </w:rPr>
              <w:t>，下风向最大浓度</w:t>
            </w:r>
            <w:r>
              <w:rPr>
                <w:rFonts w:hint="eastAsia"/>
                <w:sz w:val="24"/>
                <w:u w:val="single"/>
              </w:rPr>
              <w:t>6.0330</w:t>
            </w:r>
            <w:r>
              <w:rPr>
                <w:sz w:val="24"/>
                <w:u w:val="single"/>
              </w:rPr>
              <w:t>ug/m</w:t>
            </w:r>
            <w:r>
              <w:rPr>
                <w:sz w:val="24"/>
                <w:u w:val="single"/>
                <w:vertAlign w:val="superscript"/>
              </w:rPr>
              <w:t>3</w:t>
            </w:r>
            <w:r>
              <w:rPr>
                <w:sz w:val="24"/>
                <w:u w:val="single"/>
              </w:rPr>
              <w:t>，</w:t>
            </w:r>
            <w:r>
              <w:rPr>
                <w:rFonts w:hint="eastAsia"/>
                <w:sz w:val="24"/>
                <w:u w:val="single"/>
              </w:rPr>
              <w:t>氮氧化物</w:t>
            </w:r>
            <w:r>
              <w:rPr>
                <w:sz w:val="24"/>
                <w:u w:val="single"/>
              </w:rPr>
              <w:t>最大浓度占标率为</w:t>
            </w:r>
            <w:r>
              <w:rPr>
                <w:rFonts w:hint="eastAsia"/>
                <w:sz w:val="24"/>
                <w:u w:val="single"/>
              </w:rPr>
              <w:t>9.2003</w:t>
            </w:r>
            <w:r>
              <w:rPr>
                <w:sz w:val="24"/>
                <w:szCs w:val="24"/>
                <w:u w:val="single"/>
              </w:rPr>
              <w:t>%</w:t>
            </w:r>
            <w:r>
              <w:rPr>
                <w:sz w:val="24"/>
                <w:u w:val="single"/>
              </w:rPr>
              <w:t>，下风向最大浓度</w:t>
            </w:r>
            <w:r>
              <w:rPr>
                <w:rFonts w:hint="eastAsia"/>
                <w:sz w:val="24"/>
                <w:u w:val="single"/>
              </w:rPr>
              <w:t>23.0008</w:t>
            </w:r>
            <w:r>
              <w:rPr>
                <w:sz w:val="24"/>
                <w:u w:val="single"/>
              </w:rPr>
              <w:t>ug/m</w:t>
            </w:r>
            <w:r>
              <w:rPr>
                <w:sz w:val="24"/>
                <w:u w:val="single"/>
                <w:vertAlign w:val="superscript"/>
              </w:rPr>
              <w:t>3</w:t>
            </w:r>
            <w:r>
              <w:rPr>
                <w:rFonts w:hint="eastAsia"/>
                <w:sz w:val="24"/>
                <w:u w:val="single"/>
              </w:rPr>
              <w:t>；颗粒物</w:t>
            </w:r>
            <w:r>
              <w:rPr>
                <w:sz w:val="24"/>
                <w:u w:val="single"/>
              </w:rPr>
              <w:t>最大浓度占标率为</w:t>
            </w:r>
            <w:r>
              <w:rPr>
                <w:rFonts w:hint="eastAsia"/>
                <w:sz w:val="24"/>
                <w:u w:val="single"/>
              </w:rPr>
              <w:t>0.796</w:t>
            </w:r>
            <w:r>
              <w:rPr>
                <w:sz w:val="24"/>
                <w:szCs w:val="24"/>
                <w:u w:val="single"/>
              </w:rPr>
              <w:t>%</w:t>
            </w:r>
            <w:r>
              <w:rPr>
                <w:sz w:val="24"/>
                <w:u w:val="single"/>
              </w:rPr>
              <w:t>，下风向最大浓度</w:t>
            </w:r>
            <w:r>
              <w:rPr>
                <w:rFonts w:hint="eastAsia"/>
                <w:sz w:val="24"/>
                <w:u w:val="single"/>
              </w:rPr>
              <w:t>7.1642</w:t>
            </w:r>
            <w:r>
              <w:rPr>
                <w:sz w:val="24"/>
                <w:u w:val="single"/>
              </w:rPr>
              <w:t>ug/m</w:t>
            </w:r>
            <w:r>
              <w:rPr>
                <w:sz w:val="24"/>
                <w:u w:val="single"/>
                <w:vertAlign w:val="superscript"/>
              </w:rPr>
              <w:t>3</w:t>
            </w:r>
            <w:r>
              <w:rPr>
                <w:rFonts w:hint="eastAsia"/>
                <w:sz w:val="24"/>
                <w:u w:val="single"/>
              </w:rPr>
              <w:t>；</w:t>
            </w:r>
            <w:r>
              <w:rPr>
                <w:sz w:val="24"/>
                <w:u w:val="single"/>
              </w:rPr>
              <w:t>下风向最大浓度出现距离</w:t>
            </w:r>
            <w:r>
              <w:rPr>
                <w:rFonts w:hint="eastAsia"/>
                <w:sz w:val="24"/>
                <w:u w:val="single"/>
              </w:rPr>
              <w:t>146</w:t>
            </w:r>
            <w:r>
              <w:rPr>
                <w:sz w:val="24"/>
                <w:u w:val="single"/>
              </w:rPr>
              <w:t>米处，最大浓度占标率较</w:t>
            </w:r>
            <w:r>
              <w:rPr>
                <w:rFonts w:hint="eastAsia"/>
                <w:sz w:val="24"/>
                <w:u w:val="single"/>
              </w:rPr>
              <w:t>低，对周边环境影响较小。</w:t>
            </w:r>
          </w:p>
          <w:p w:rsidR="00695214" w:rsidRDefault="00941118">
            <w:pPr>
              <w:spacing w:line="360" w:lineRule="auto"/>
              <w:ind w:firstLineChars="200" w:firstLine="482"/>
              <w:rPr>
                <w:sz w:val="24"/>
                <w:u w:val="single"/>
              </w:rPr>
            </w:pPr>
            <w:r>
              <w:rPr>
                <w:rFonts w:hint="eastAsia"/>
                <w:b/>
                <w:bCs/>
                <w:sz w:val="24"/>
                <w:u w:val="single"/>
              </w:rPr>
              <w:t>1.8</w:t>
            </w:r>
            <w:r>
              <w:rPr>
                <w:rFonts w:hint="eastAsia"/>
                <w:b/>
                <w:bCs/>
                <w:sz w:val="24"/>
                <w:u w:val="single"/>
              </w:rPr>
              <w:t>大气防护距离</w:t>
            </w:r>
          </w:p>
          <w:p w:rsidR="00695214" w:rsidRDefault="00941118">
            <w:pPr>
              <w:spacing w:line="360" w:lineRule="auto"/>
              <w:ind w:firstLineChars="200" w:firstLine="480"/>
              <w:rPr>
                <w:sz w:val="24"/>
                <w:u w:val="single"/>
              </w:rPr>
            </w:pPr>
            <w:r>
              <w:rPr>
                <w:rFonts w:hint="eastAsia"/>
                <w:sz w:val="24"/>
                <w:u w:val="single"/>
              </w:rPr>
              <w:t>根据《环境影响评价技术导则</w:t>
            </w:r>
            <w:r>
              <w:rPr>
                <w:rFonts w:hint="eastAsia"/>
                <w:sz w:val="24"/>
                <w:u w:val="single"/>
              </w:rPr>
              <w:t xml:space="preserve">  </w:t>
            </w:r>
            <w:r>
              <w:rPr>
                <w:rFonts w:hint="eastAsia"/>
                <w:sz w:val="24"/>
                <w:u w:val="single"/>
              </w:rPr>
              <w:t>大气环境》（</w:t>
            </w:r>
            <w:r>
              <w:rPr>
                <w:rFonts w:hint="eastAsia"/>
                <w:sz w:val="24"/>
                <w:u w:val="single"/>
              </w:rPr>
              <w:t>HJ2.2-2018</w:t>
            </w:r>
            <w:r>
              <w:rPr>
                <w:rFonts w:hint="eastAsia"/>
                <w:sz w:val="24"/>
                <w:u w:val="single"/>
              </w:rPr>
              <w:t>）规定，对于项目厂界浓度满足大气污染物厂界浓度限值，但厂界外大气污染物短期贡献浓度超过环境质量浓度限值的，可以自厂界向外设置一定区域的大气环境防护区域，以确保大气环境防护区域外的污染物贡献浓度满足环境质量标准。</w:t>
            </w:r>
          </w:p>
          <w:p w:rsidR="00695214" w:rsidRDefault="00941118">
            <w:pPr>
              <w:spacing w:line="360" w:lineRule="auto"/>
              <w:ind w:firstLineChars="200" w:firstLine="480"/>
              <w:rPr>
                <w:sz w:val="24"/>
                <w:u w:val="single"/>
              </w:rPr>
            </w:pPr>
            <w:r>
              <w:rPr>
                <w:rFonts w:hint="eastAsia"/>
                <w:sz w:val="24"/>
                <w:u w:val="single"/>
              </w:rPr>
              <w:t>根据大气预测结果可知，本项目厂界线外没有超标点，无需设置大气环境防护距离</w:t>
            </w:r>
            <w:r>
              <w:rPr>
                <w:rFonts w:hint="eastAsia"/>
                <w:sz w:val="24"/>
                <w:u w:val="single"/>
              </w:rPr>
              <w:t>。原项目设置</w:t>
            </w:r>
            <w:r>
              <w:rPr>
                <w:rFonts w:hint="eastAsia"/>
                <w:sz w:val="24"/>
                <w:u w:val="single"/>
              </w:rPr>
              <w:t>50m</w:t>
            </w:r>
            <w:r>
              <w:rPr>
                <w:rFonts w:hint="eastAsia"/>
                <w:sz w:val="24"/>
                <w:u w:val="single"/>
              </w:rPr>
              <w:t>的卫生防护距离，在防护距离范围之内禁止建设住宅等环境敏感项目，扩建后参照执行原有项目距离。</w:t>
            </w:r>
          </w:p>
          <w:p w:rsidR="00695214" w:rsidRDefault="00941118">
            <w:pPr>
              <w:spacing w:line="360" w:lineRule="auto"/>
              <w:ind w:firstLineChars="200" w:firstLine="482"/>
              <w:rPr>
                <w:b/>
                <w:bCs/>
                <w:sz w:val="24"/>
              </w:rPr>
            </w:pPr>
            <w:r>
              <w:rPr>
                <w:rFonts w:hint="eastAsia"/>
                <w:b/>
                <w:bCs/>
                <w:sz w:val="24"/>
              </w:rPr>
              <w:t>2</w:t>
            </w:r>
            <w:r>
              <w:rPr>
                <w:b/>
                <w:bCs/>
                <w:sz w:val="24"/>
              </w:rPr>
              <w:t>、水污染物及防治措施及环境影响分析</w:t>
            </w:r>
          </w:p>
          <w:p w:rsidR="00695214" w:rsidRDefault="00941118">
            <w:pPr>
              <w:spacing w:line="360" w:lineRule="auto"/>
              <w:ind w:firstLine="480"/>
              <w:rPr>
                <w:sz w:val="24"/>
              </w:rPr>
            </w:pPr>
            <w:r>
              <w:rPr>
                <w:rFonts w:hint="eastAsia"/>
                <w:sz w:val="24"/>
              </w:rPr>
              <w:t>本次扩建</w:t>
            </w:r>
            <w:r>
              <w:rPr>
                <w:rFonts w:hint="eastAsia"/>
                <w:sz w:val="24"/>
              </w:rPr>
              <w:t>项目废水主要</w:t>
            </w:r>
            <w:r>
              <w:rPr>
                <w:rFonts w:hint="eastAsia"/>
                <w:sz w:val="24"/>
              </w:rPr>
              <w:t>为</w:t>
            </w:r>
            <w:r>
              <w:rPr>
                <w:rFonts w:hint="eastAsia"/>
                <w:sz w:val="24"/>
              </w:rPr>
              <w:t>锅炉排污水。项目锅炉排污水</w:t>
            </w:r>
            <w:r>
              <w:rPr>
                <w:rFonts w:hint="eastAsia"/>
                <w:sz w:val="24"/>
              </w:rPr>
              <w:t>产生量约为</w:t>
            </w:r>
            <w:r>
              <w:rPr>
                <w:rFonts w:hint="eastAsia"/>
                <w:sz w:val="24"/>
              </w:rPr>
              <w:t>72</w:t>
            </w:r>
            <w:r>
              <w:rPr>
                <w:rFonts w:hint="eastAsia"/>
                <w:sz w:val="24"/>
              </w:rPr>
              <w:t>t/a</w:t>
            </w:r>
            <w:r>
              <w:rPr>
                <w:rFonts w:hint="eastAsia"/>
                <w:sz w:val="24"/>
              </w:rPr>
              <w:t>，排放至</w:t>
            </w:r>
            <w:r>
              <w:rPr>
                <w:rFonts w:hint="eastAsia"/>
                <w:sz w:val="24"/>
              </w:rPr>
              <w:t>原项目</w:t>
            </w:r>
            <w:r>
              <w:rPr>
                <w:rFonts w:hint="eastAsia"/>
                <w:sz w:val="24"/>
              </w:rPr>
              <w:t>脱硫系统用于脱硫</w:t>
            </w:r>
            <w:r>
              <w:rPr>
                <w:rFonts w:hint="eastAsia"/>
                <w:sz w:val="24"/>
              </w:rPr>
              <w:t>，不外排，</w:t>
            </w:r>
            <w:r>
              <w:rPr>
                <w:rFonts w:hint="eastAsia"/>
                <w:sz w:val="24"/>
              </w:rPr>
              <w:t>对周围地表水环境</w:t>
            </w:r>
            <w:r>
              <w:rPr>
                <w:rFonts w:hint="eastAsia"/>
                <w:sz w:val="24"/>
              </w:rPr>
              <w:t>无明显影响</w:t>
            </w:r>
            <w:r>
              <w:rPr>
                <w:rFonts w:hint="eastAsia"/>
                <w:sz w:val="24"/>
              </w:rPr>
              <w:t>。</w:t>
            </w:r>
          </w:p>
          <w:p w:rsidR="00695214" w:rsidRDefault="00941118">
            <w:pPr>
              <w:pStyle w:val="p15"/>
              <w:spacing w:line="440" w:lineRule="exact"/>
              <w:ind w:firstLine="482"/>
              <w:jc w:val="left"/>
            </w:pPr>
            <w:r>
              <w:t>3</w:t>
            </w:r>
            <w:r>
              <w:rPr>
                <w:rFonts w:hint="eastAsia"/>
              </w:rPr>
              <w:t>、</w:t>
            </w:r>
            <w:r>
              <w:t>噪声防治措施及环境影响分析</w:t>
            </w:r>
          </w:p>
          <w:p w:rsidR="00695214" w:rsidRDefault="00941118" w:rsidP="002F0F96">
            <w:pPr>
              <w:pStyle w:val="10"/>
              <w:spacing w:beforeLines="50" w:line="360" w:lineRule="auto"/>
              <w:rPr>
                <w:b/>
                <w:szCs w:val="24"/>
              </w:rPr>
            </w:pPr>
            <w:r>
              <w:rPr>
                <w:rFonts w:hint="eastAsia"/>
                <w:szCs w:val="24"/>
              </w:rPr>
              <w:t>本</w:t>
            </w:r>
            <w:r>
              <w:rPr>
                <w:rFonts w:hint="eastAsia"/>
                <w:szCs w:val="24"/>
              </w:rPr>
              <w:t>次扩建</w:t>
            </w:r>
            <w:r>
              <w:rPr>
                <w:rFonts w:hint="eastAsia"/>
                <w:szCs w:val="24"/>
              </w:rPr>
              <w:t>项目</w:t>
            </w:r>
            <w:r>
              <w:rPr>
                <w:rFonts w:hint="eastAsia"/>
                <w:szCs w:val="24"/>
              </w:rPr>
              <w:t>位于原有项目范围内，运行时依托部分原有项目设备，故噪声环境影响分析叠加原项目噪声进行分析</w:t>
            </w:r>
            <w:r>
              <w:rPr>
                <w:rFonts w:hint="eastAsia"/>
                <w:szCs w:val="24"/>
              </w:rPr>
              <w:t>。项目</w:t>
            </w:r>
            <w:r>
              <w:rPr>
                <w:rFonts w:hint="eastAsia"/>
                <w:szCs w:val="24"/>
              </w:rPr>
              <w:t>扩建后备用锅炉</w:t>
            </w:r>
            <w:r>
              <w:rPr>
                <w:rFonts w:hint="eastAsia"/>
                <w:szCs w:val="24"/>
              </w:rPr>
              <w:t>运营期主要噪声源及噪声源强见表</w:t>
            </w:r>
            <w:r>
              <w:rPr>
                <w:rFonts w:hint="eastAsia"/>
                <w:szCs w:val="24"/>
              </w:rPr>
              <w:t>7</w:t>
            </w:r>
            <w:r>
              <w:rPr>
                <w:rFonts w:hint="eastAsia"/>
                <w:szCs w:val="24"/>
              </w:rPr>
              <w:t>-</w:t>
            </w:r>
            <w:r>
              <w:rPr>
                <w:rFonts w:hint="eastAsia"/>
                <w:szCs w:val="24"/>
              </w:rPr>
              <w:t>8</w:t>
            </w:r>
            <w:r>
              <w:rPr>
                <w:rFonts w:hint="eastAsia"/>
                <w:szCs w:val="24"/>
              </w:rPr>
              <w:t>。</w:t>
            </w:r>
          </w:p>
          <w:p w:rsidR="00695214" w:rsidRDefault="00695214">
            <w:pPr>
              <w:jc w:val="center"/>
              <w:rPr>
                <w:b/>
                <w:szCs w:val="21"/>
              </w:rPr>
            </w:pPr>
          </w:p>
          <w:p w:rsidR="00695214" w:rsidRDefault="00941118">
            <w:pPr>
              <w:jc w:val="center"/>
              <w:rPr>
                <w:b/>
                <w:szCs w:val="21"/>
              </w:rPr>
            </w:pPr>
            <w:r>
              <w:rPr>
                <w:b/>
                <w:szCs w:val="21"/>
              </w:rPr>
              <w:lastRenderedPageBreak/>
              <w:t>表</w:t>
            </w:r>
            <w:r>
              <w:rPr>
                <w:rFonts w:hint="eastAsia"/>
                <w:b/>
                <w:szCs w:val="21"/>
              </w:rPr>
              <w:t>7</w:t>
            </w:r>
            <w:r>
              <w:rPr>
                <w:b/>
                <w:szCs w:val="21"/>
              </w:rPr>
              <w:t>-</w:t>
            </w:r>
            <w:r>
              <w:rPr>
                <w:rFonts w:hint="eastAsia"/>
                <w:b/>
                <w:szCs w:val="21"/>
              </w:rPr>
              <w:t xml:space="preserve">8  </w:t>
            </w:r>
            <w:r>
              <w:rPr>
                <w:b/>
                <w:szCs w:val="21"/>
              </w:rPr>
              <w:t>主要设备噪声声压级</w:t>
            </w:r>
            <w:r>
              <w:rPr>
                <w:b/>
                <w:szCs w:val="21"/>
              </w:rPr>
              <w:t xml:space="preserve">  </w:t>
            </w:r>
            <w:r>
              <w:rPr>
                <w:b/>
                <w:szCs w:val="21"/>
              </w:rPr>
              <w:t>单位：</w:t>
            </w:r>
            <w:r>
              <w:rPr>
                <w:b/>
                <w:szCs w:val="21"/>
              </w:rPr>
              <w:t>dB(A)</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03"/>
              <w:gridCol w:w="719"/>
              <w:gridCol w:w="1063"/>
              <w:gridCol w:w="1996"/>
              <w:gridCol w:w="1100"/>
              <w:gridCol w:w="1223"/>
            </w:tblGrid>
            <w:tr w:rsidR="00695214">
              <w:trPr>
                <w:trHeight w:val="399"/>
                <w:jc w:val="center"/>
              </w:trPr>
              <w:tc>
                <w:tcPr>
                  <w:tcW w:w="406" w:type="pct"/>
                  <w:vAlign w:val="center"/>
                </w:tcPr>
                <w:p w:rsidR="00695214" w:rsidRDefault="00941118">
                  <w:pPr>
                    <w:jc w:val="center"/>
                    <w:rPr>
                      <w:b/>
                    </w:rPr>
                  </w:pPr>
                  <w:r>
                    <w:rPr>
                      <w:b/>
                    </w:rPr>
                    <w:t>序号</w:t>
                  </w:r>
                </w:p>
              </w:tc>
              <w:tc>
                <w:tcPr>
                  <w:tcW w:w="1046" w:type="pct"/>
                  <w:vAlign w:val="center"/>
                </w:tcPr>
                <w:p w:rsidR="00695214" w:rsidRDefault="00941118">
                  <w:pPr>
                    <w:jc w:val="center"/>
                    <w:rPr>
                      <w:b/>
                    </w:rPr>
                  </w:pPr>
                  <w:r>
                    <w:rPr>
                      <w:b/>
                    </w:rPr>
                    <w:t>设备名称</w:t>
                  </w:r>
                </w:p>
              </w:tc>
              <w:tc>
                <w:tcPr>
                  <w:tcW w:w="418" w:type="pct"/>
                  <w:vAlign w:val="center"/>
                </w:tcPr>
                <w:p w:rsidR="00695214" w:rsidRDefault="00941118">
                  <w:pPr>
                    <w:jc w:val="center"/>
                    <w:rPr>
                      <w:b/>
                    </w:rPr>
                  </w:pPr>
                  <w:r>
                    <w:rPr>
                      <w:b/>
                    </w:rPr>
                    <w:t>数量</w:t>
                  </w:r>
                </w:p>
              </w:tc>
              <w:tc>
                <w:tcPr>
                  <w:tcW w:w="618" w:type="pct"/>
                  <w:vAlign w:val="center"/>
                </w:tcPr>
                <w:p w:rsidR="00695214" w:rsidRDefault="00941118">
                  <w:pPr>
                    <w:jc w:val="center"/>
                    <w:rPr>
                      <w:b/>
                    </w:rPr>
                  </w:pPr>
                  <w:r>
                    <w:rPr>
                      <w:b/>
                    </w:rPr>
                    <w:t>噪声源强</w:t>
                  </w:r>
                </w:p>
              </w:tc>
              <w:tc>
                <w:tcPr>
                  <w:tcW w:w="1159" w:type="pct"/>
                  <w:vAlign w:val="center"/>
                </w:tcPr>
                <w:p w:rsidR="00695214" w:rsidRDefault="00941118">
                  <w:pPr>
                    <w:jc w:val="center"/>
                    <w:rPr>
                      <w:b/>
                    </w:rPr>
                  </w:pPr>
                  <w:r>
                    <w:rPr>
                      <w:rFonts w:hint="eastAsia"/>
                      <w:b/>
                    </w:rPr>
                    <w:t>治理措施</w:t>
                  </w:r>
                </w:p>
              </w:tc>
              <w:tc>
                <w:tcPr>
                  <w:tcW w:w="639" w:type="pct"/>
                  <w:vAlign w:val="center"/>
                </w:tcPr>
                <w:p w:rsidR="00695214" w:rsidRDefault="00941118">
                  <w:pPr>
                    <w:jc w:val="center"/>
                    <w:rPr>
                      <w:b/>
                    </w:rPr>
                  </w:pPr>
                  <w:r>
                    <w:rPr>
                      <w:rFonts w:hint="eastAsia"/>
                      <w:b/>
                    </w:rPr>
                    <w:t>降噪效果</w:t>
                  </w:r>
                </w:p>
              </w:tc>
              <w:tc>
                <w:tcPr>
                  <w:tcW w:w="711" w:type="pct"/>
                  <w:vAlign w:val="center"/>
                </w:tcPr>
                <w:p w:rsidR="00695214" w:rsidRDefault="00941118">
                  <w:pPr>
                    <w:jc w:val="center"/>
                    <w:rPr>
                      <w:b/>
                    </w:rPr>
                  </w:pPr>
                  <w:r>
                    <w:rPr>
                      <w:rFonts w:hint="eastAsia"/>
                      <w:b/>
                    </w:rPr>
                    <w:t>备注</w:t>
                  </w:r>
                </w:p>
              </w:tc>
            </w:tr>
            <w:tr w:rsidR="00695214">
              <w:trPr>
                <w:trHeight w:val="399"/>
                <w:jc w:val="center"/>
              </w:trPr>
              <w:tc>
                <w:tcPr>
                  <w:tcW w:w="406" w:type="pct"/>
                  <w:vAlign w:val="center"/>
                </w:tcPr>
                <w:p w:rsidR="00695214" w:rsidRDefault="00941118">
                  <w:pPr>
                    <w:jc w:val="center"/>
                  </w:pPr>
                  <w:r>
                    <w:t>1</w:t>
                  </w:r>
                </w:p>
              </w:tc>
              <w:tc>
                <w:tcPr>
                  <w:tcW w:w="1046" w:type="pct"/>
                  <w:vAlign w:val="center"/>
                </w:tcPr>
                <w:p w:rsidR="00695214" w:rsidRDefault="00941118">
                  <w:pPr>
                    <w:jc w:val="center"/>
                    <w:rPr>
                      <w:bCs/>
                    </w:rPr>
                  </w:pPr>
                  <w:r>
                    <w:rPr>
                      <w:rFonts w:hint="eastAsia"/>
                      <w:bCs/>
                    </w:rPr>
                    <w:t>锅炉及配套风机</w:t>
                  </w:r>
                </w:p>
              </w:tc>
              <w:tc>
                <w:tcPr>
                  <w:tcW w:w="418" w:type="pct"/>
                  <w:vAlign w:val="center"/>
                </w:tcPr>
                <w:p w:rsidR="00695214" w:rsidRDefault="00941118">
                  <w:pPr>
                    <w:jc w:val="center"/>
                    <w:rPr>
                      <w:bCs/>
                    </w:rPr>
                  </w:pPr>
                  <w:r>
                    <w:rPr>
                      <w:rFonts w:hint="eastAsia"/>
                      <w:bCs/>
                    </w:rPr>
                    <w:t>1</w:t>
                  </w:r>
                  <w:r>
                    <w:rPr>
                      <w:rFonts w:hint="eastAsia"/>
                      <w:bCs/>
                    </w:rPr>
                    <w:t>套</w:t>
                  </w:r>
                </w:p>
              </w:tc>
              <w:tc>
                <w:tcPr>
                  <w:tcW w:w="618" w:type="pct"/>
                  <w:vAlign w:val="center"/>
                </w:tcPr>
                <w:p w:rsidR="00695214" w:rsidRDefault="00941118">
                  <w:pPr>
                    <w:jc w:val="center"/>
                    <w:rPr>
                      <w:bCs/>
                    </w:rPr>
                  </w:pPr>
                  <w:r>
                    <w:rPr>
                      <w:rFonts w:hint="eastAsia"/>
                      <w:bCs/>
                    </w:rPr>
                    <w:t>90</w:t>
                  </w:r>
                </w:p>
              </w:tc>
              <w:tc>
                <w:tcPr>
                  <w:tcW w:w="1159" w:type="pct"/>
                  <w:vAlign w:val="center"/>
                </w:tcPr>
                <w:p w:rsidR="00695214" w:rsidRDefault="00941118">
                  <w:pPr>
                    <w:jc w:val="center"/>
                    <w:rPr>
                      <w:bCs/>
                    </w:rPr>
                  </w:pPr>
                  <w:r>
                    <w:rPr>
                      <w:bCs/>
                      <w:kern w:val="0"/>
                      <w:szCs w:val="21"/>
                    </w:rPr>
                    <w:t>①</w:t>
                  </w:r>
                  <w:r>
                    <w:rPr>
                      <w:bCs/>
                      <w:kern w:val="0"/>
                      <w:szCs w:val="21"/>
                    </w:rPr>
                    <w:t>车间隔声；</w:t>
                  </w:r>
                  <w:r>
                    <w:rPr>
                      <w:bCs/>
                      <w:kern w:val="0"/>
                      <w:szCs w:val="21"/>
                    </w:rPr>
                    <w:t>②</w:t>
                  </w:r>
                  <w:r>
                    <w:rPr>
                      <w:bCs/>
                      <w:kern w:val="0"/>
                      <w:szCs w:val="21"/>
                    </w:rPr>
                    <w:t>风机安装消声器</w:t>
                  </w:r>
                </w:p>
              </w:tc>
              <w:tc>
                <w:tcPr>
                  <w:tcW w:w="639" w:type="pct"/>
                  <w:vAlign w:val="center"/>
                </w:tcPr>
                <w:p w:rsidR="00695214" w:rsidRDefault="00941118">
                  <w:pPr>
                    <w:jc w:val="center"/>
                    <w:rPr>
                      <w:bCs/>
                    </w:rPr>
                  </w:pPr>
                  <w:r>
                    <w:rPr>
                      <w:rFonts w:hint="eastAsia"/>
                      <w:bCs/>
                    </w:rPr>
                    <w:t>30</w:t>
                  </w:r>
                </w:p>
              </w:tc>
              <w:tc>
                <w:tcPr>
                  <w:tcW w:w="711" w:type="pct"/>
                  <w:vAlign w:val="center"/>
                </w:tcPr>
                <w:p w:rsidR="00695214" w:rsidRDefault="00941118">
                  <w:pPr>
                    <w:jc w:val="center"/>
                    <w:rPr>
                      <w:bCs/>
                    </w:rPr>
                  </w:pPr>
                  <w:r>
                    <w:rPr>
                      <w:rFonts w:hint="eastAsia"/>
                      <w:bCs/>
                    </w:rPr>
                    <w:t>本次扩建新增</w:t>
                  </w:r>
                </w:p>
              </w:tc>
            </w:tr>
            <w:tr w:rsidR="00695214">
              <w:trPr>
                <w:trHeight w:val="400"/>
                <w:jc w:val="center"/>
              </w:trPr>
              <w:tc>
                <w:tcPr>
                  <w:tcW w:w="406" w:type="pct"/>
                  <w:vAlign w:val="center"/>
                </w:tcPr>
                <w:p w:rsidR="00695214" w:rsidRDefault="00941118">
                  <w:pPr>
                    <w:jc w:val="center"/>
                  </w:pPr>
                  <w:r>
                    <w:rPr>
                      <w:rFonts w:hint="eastAsia"/>
                    </w:rPr>
                    <w:t>2</w:t>
                  </w:r>
                </w:p>
              </w:tc>
              <w:tc>
                <w:tcPr>
                  <w:tcW w:w="1046" w:type="pct"/>
                  <w:vAlign w:val="center"/>
                </w:tcPr>
                <w:p w:rsidR="00695214" w:rsidRDefault="00941118">
                  <w:pPr>
                    <w:jc w:val="center"/>
                  </w:pPr>
                  <w:r>
                    <w:rPr>
                      <w:rFonts w:hint="eastAsia"/>
                      <w:color w:val="000000"/>
                      <w:kern w:val="0"/>
                      <w:szCs w:val="21"/>
                    </w:rPr>
                    <w:t>一次风机</w:t>
                  </w:r>
                </w:p>
              </w:tc>
              <w:tc>
                <w:tcPr>
                  <w:tcW w:w="418" w:type="pct"/>
                  <w:vAlign w:val="center"/>
                </w:tcPr>
                <w:p w:rsidR="00695214" w:rsidRDefault="00941118">
                  <w:pPr>
                    <w:jc w:val="center"/>
                  </w:pPr>
                  <w:r>
                    <w:rPr>
                      <w:rFonts w:hint="eastAsia"/>
                    </w:rPr>
                    <w:t>2</w:t>
                  </w:r>
                  <w:r>
                    <w:t>台</w:t>
                  </w:r>
                </w:p>
              </w:tc>
              <w:tc>
                <w:tcPr>
                  <w:tcW w:w="618" w:type="pct"/>
                  <w:vAlign w:val="center"/>
                </w:tcPr>
                <w:p w:rsidR="00695214" w:rsidRDefault="00941118">
                  <w:pPr>
                    <w:jc w:val="center"/>
                  </w:pPr>
                  <w:r>
                    <w:rPr>
                      <w:rFonts w:hint="eastAsia"/>
                    </w:rPr>
                    <w:t>90</w:t>
                  </w:r>
                </w:p>
              </w:tc>
              <w:tc>
                <w:tcPr>
                  <w:tcW w:w="1159" w:type="pct"/>
                  <w:vMerge w:val="restart"/>
                  <w:vAlign w:val="center"/>
                </w:tcPr>
                <w:p w:rsidR="00695214" w:rsidRDefault="00941118">
                  <w:pPr>
                    <w:pStyle w:val="aff6"/>
                    <w:autoSpaceDE w:val="0"/>
                    <w:autoSpaceDN w:val="0"/>
                    <w:adjustRightInd w:val="0"/>
                    <w:ind w:firstLineChars="0" w:firstLine="0"/>
                    <w:jc w:val="center"/>
                    <w:rPr>
                      <w:rFonts w:ascii="宋体" w:hAnsi="宋体" w:cs="宋体"/>
                      <w:kern w:val="0"/>
                      <w:sz w:val="21"/>
                      <w:szCs w:val="21"/>
                    </w:rPr>
                  </w:pPr>
                  <w:r>
                    <w:rPr>
                      <w:kern w:val="0"/>
                      <w:sz w:val="21"/>
                      <w:szCs w:val="21"/>
                    </w:rPr>
                    <w:t>①</w:t>
                  </w:r>
                  <w:r>
                    <w:rPr>
                      <w:kern w:val="0"/>
                      <w:sz w:val="21"/>
                      <w:szCs w:val="21"/>
                    </w:rPr>
                    <w:t>车间隔声；</w:t>
                  </w:r>
                  <w:r>
                    <w:rPr>
                      <w:kern w:val="0"/>
                      <w:sz w:val="21"/>
                      <w:szCs w:val="21"/>
                    </w:rPr>
                    <w:t>②</w:t>
                  </w:r>
                  <w:r>
                    <w:rPr>
                      <w:kern w:val="0"/>
                      <w:sz w:val="21"/>
                      <w:szCs w:val="21"/>
                    </w:rPr>
                    <w:t>风机安装消声器</w:t>
                  </w:r>
                </w:p>
              </w:tc>
              <w:tc>
                <w:tcPr>
                  <w:tcW w:w="639" w:type="pct"/>
                  <w:vAlign w:val="center"/>
                </w:tcPr>
                <w:p w:rsidR="00695214" w:rsidRDefault="00941118">
                  <w:pPr>
                    <w:autoSpaceDE w:val="0"/>
                    <w:autoSpaceDN w:val="0"/>
                    <w:adjustRightInd w:val="0"/>
                    <w:jc w:val="center"/>
                    <w:rPr>
                      <w:kern w:val="0"/>
                      <w:szCs w:val="21"/>
                    </w:rPr>
                  </w:pPr>
                  <w:r>
                    <w:rPr>
                      <w:kern w:val="0"/>
                      <w:szCs w:val="21"/>
                    </w:rPr>
                    <w:t>30</w:t>
                  </w:r>
                </w:p>
              </w:tc>
              <w:tc>
                <w:tcPr>
                  <w:tcW w:w="711" w:type="pct"/>
                  <w:vMerge w:val="restart"/>
                  <w:vAlign w:val="center"/>
                </w:tcPr>
                <w:p w:rsidR="00695214" w:rsidRDefault="00941118">
                  <w:pPr>
                    <w:autoSpaceDE w:val="0"/>
                    <w:autoSpaceDN w:val="0"/>
                    <w:adjustRightInd w:val="0"/>
                    <w:jc w:val="center"/>
                    <w:rPr>
                      <w:kern w:val="0"/>
                      <w:szCs w:val="21"/>
                    </w:rPr>
                  </w:pPr>
                  <w:r>
                    <w:rPr>
                      <w:rFonts w:hint="eastAsia"/>
                      <w:kern w:val="0"/>
                      <w:szCs w:val="21"/>
                    </w:rPr>
                    <w:t>原有项目</w:t>
                  </w:r>
                </w:p>
              </w:tc>
            </w:tr>
            <w:tr w:rsidR="00695214">
              <w:trPr>
                <w:trHeight w:val="400"/>
                <w:jc w:val="center"/>
              </w:trPr>
              <w:tc>
                <w:tcPr>
                  <w:tcW w:w="406" w:type="pct"/>
                  <w:vAlign w:val="center"/>
                </w:tcPr>
                <w:p w:rsidR="00695214" w:rsidRDefault="00941118">
                  <w:pPr>
                    <w:jc w:val="center"/>
                  </w:pPr>
                  <w:r>
                    <w:rPr>
                      <w:rFonts w:hint="eastAsia"/>
                    </w:rPr>
                    <w:t>3</w:t>
                  </w:r>
                </w:p>
              </w:tc>
              <w:tc>
                <w:tcPr>
                  <w:tcW w:w="1046" w:type="pct"/>
                  <w:vAlign w:val="center"/>
                </w:tcPr>
                <w:p w:rsidR="00695214" w:rsidRDefault="00941118">
                  <w:pPr>
                    <w:jc w:val="center"/>
                  </w:pPr>
                  <w:r>
                    <w:rPr>
                      <w:rFonts w:hint="eastAsia"/>
                    </w:rPr>
                    <w:t>二次风机</w:t>
                  </w:r>
                </w:p>
              </w:tc>
              <w:tc>
                <w:tcPr>
                  <w:tcW w:w="418" w:type="pct"/>
                  <w:vAlign w:val="center"/>
                </w:tcPr>
                <w:p w:rsidR="00695214" w:rsidRDefault="00941118">
                  <w:pPr>
                    <w:jc w:val="center"/>
                  </w:pPr>
                  <w:r>
                    <w:t>1</w:t>
                  </w:r>
                  <w:r>
                    <w:t>台</w:t>
                  </w:r>
                </w:p>
              </w:tc>
              <w:tc>
                <w:tcPr>
                  <w:tcW w:w="618" w:type="pct"/>
                  <w:vAlign w:val="center"/>
                </w:tcPr>
                <w:p w:rsidR="00695214" w:rsidRDefault="00941118">
                  <w:pPr>
                    <w:jc w:val="center"/>
                  </w:pPr>
                  <w:r>
                    <w:rPr>
                      <w:rFonts w:hint="eastAsia"/>
                    </w:rPr>
                    <w:t>90</w:t>
                  </w:r>
                </w:p>
              </w:tc>
              <w:tc>
                <w:tcPr>
                  <w:tcW w:w="1159" w:type="pct"/>
                  <w:vMerge/>
                  <w:vAlign w:val="center"/>
                </w:tcPr>
                <w:p w:rsidR="00695214" w:rsidRDefault="00695214">
                  <w:pPr>
                    <w:jc w:val="center"/>
                  </w:pPr>
                </w:p>
              </w:tc>
              <w:tc>
                <w:tcPr>
                  <w:tcW w:w="639" w:type="pct"/>
                  <w:vAlign w:val="center"/>
                </w:tcPr>
                <w:p w:rsidR="00695214" w:rsidRDefault="00941118">
                  <w:pPr>
                    <w:jc w:val="center"/>
                  </w:pPr>
                  <w:r>
                    <w:t>30</w:t>
                  </w:r>
                </w:p>
              </w:tc>
              <w:tc>
                <w:tcPr>
                  <w:tcW w:w="711" w:type="pct"/>
                  <w:vMerge/>
                  <w:vAlign w:val="center"/>
                </w:tcPr>
                <w:p w:rsidR="00695214" w:rsidRDefault="00695214">
                  <w:pPr>
                    <w:jc w:val="center"/>
                  </w:pPr>
                </w:p>
              </w:tc>
            </w:tr>
            <w:tr w:rsidR="00695214">
              <w:trPr>
                <w:trHeight w:val="399"/>
                <w:jc w:val="center"/>
              </w:trPr>
              <w:tc>
                <w:tcPr>
                  <w:tcW w:w="406" w:type="pct"/>
                  <w:vAlign w:val="center"/>
                </w:tcPr>
                <w:p w:rsidR="00695214" w:rsidRDefault="00941118">
                  <w:pPr>
                    <w:jc w:val="center"/>
                  </w:pPr>
                  <w:r>
                    <w:rPr>
                      <w:rFonts w:hint="eastAsia"/>
                    </w:rPr>
                    <w:t>4</w:t>
                  </w:r>
                </w:p>
              </w:tc>
              <w:tc>
                <w:tcPr>
                  <w:tcW w:w="1046" w:type="pct"/>
                  <w:vAlign w:val="center"/>
                </w:tcPr>
                <w:p w:rsidR="00695214" w:rsidRDefault="00941118">
                  <w:pPr>
                    <w:jc w:val="center"/>
                  </w:pPr>
                  <w:r>
                    <w:rPr>
                      <w:rFonts w:hint="eastAsia"/>
                    </w:rPr>
                    <w:t>引风机</w:t>
                  </w:r>
                </w:p>
              </w:tc>
              <w:tc>
                <w:tcPr>
                  <w:tcW w:w="418" w:type="pct"/>
                  <w:vAlign w:val="center"/>
                </w:tcPr>
                <w:p w:rsidR="00695214" w:rsidRDefault="00941118">
                  <w:pPr>
                    <w:jc w:val="center"/>
                  </w:pPr>
                  <w:r>
                    <w:rPr>
                      <w:rFonts w:hint="eastAsia"/>
                    </w:rPr>
                    <w:t>2</w:t>
                  </w:r>
                  <w:r>
                    <w:t>台</w:t>
                  </w:r>
                </w:p>
              </w:tc>
              <w:tc>
                <w:tcPr>
                  <w:tcW w:w="618" w:type="pct"/>
                  <w:vAlign w:val="center"/>
                </w:tcPr>
                <w:p w:rsidR="00695214" w:rsidRDefault="00941118">
                  <w:pPr>
                    <w:jc w:val="center"/>
                  </w:pPr>
                  <w:r>
                    <w:rPr>
                      <w:rFonts w:hint="eastAsia"/>
                    </w:rPr>
                    <w:t>90</w:t>
                  </w:r>
                </w:p>
              </w:tc>
              <w:tc>
                <w:tcPr>
                  <w:tcW w:w="1159" w:type="pct"/>
                  <w:vMerge/>
                  <w:vAlign w:val="center"/>
                </w:tcPr>
                <w:p w:rsidR="00695214" w:rsidRDefault="00695214">
                  <w:pPr>
                    <w:jc w:val="center"/>
                  </w:pPr>
                </w:p>
              </w:tc>
              <w:tc>
                <w:tcPr>
                  <w:tcW w:w="639" w:type="pct"/>
                  <w:vAlign w:val="center"/>
                </w:tcPr>
                <w:p w:rsidR="00695214" w:rsidRDefault="00941118">
                  <w:pPr>
                    <w:jc w:val="center"/>
                  </w:pPr>
                  <w:r>
                    <w:t>30</w:t>
                  </w:r>
                </w:p>
              </w:tc>
              <w:tc>
                <w:tcPr>
                  <w:tcW w:w="711" w:type="pct"/>
                  <w:vMerge/>
                  <w:vAlign w:val="center"/>
                </w:tcPr>
                <w:p w:rsidR="00695214" w:rsidRDefault="00695214">
                  <w:pPr>
                    <w:jc w:val="center"/>
                  </w:pPr>
                </w:p>
              </w:tc>
            </w:tr>
            <w:tr w:rsidR="00695214">
              <w:trPr>
                <w:trHeight w:val="400"/>
                <w:jc w:val="center"/>
              </w:trPr>
              <w:tc>
                <w:tcPr>
                  <w:tcW w:w="406" w:type="pct"/>
                  <w:vAlign w:val="center"/>
                </w:tcPr>
                <w:p w:rsidR="00695214" w:rsidRDefault="00941118">
                  <w:pPr>
                    <w:jc w:val="center"/>
                  </w:pPr>
                  <w:r>
                    <w:rPr>
                      <w:rFonts w:hint="eastAsia"/>
                    </w:rPr>
                    <w:t>5</w:t>
                  </w:r>
                </w:p>
              </w:tc>
              <w:tc>
                <w:tcPr>
                  <w:tcW w:w="1046" w:type="pct"/>
                  <w:vAlign w:val="center"/>
                </w:tcPr>
                <w:p w:rsidR="00695214" w:rsidRDefault="00941118">
                  <w:pPr>
                    <w:jc w:val="center"/>
                  </w:pPr>
                  <w:r>
                    <w:rPr>
                      <w:rFonts w:hint="eastAsia"/>
                    </w:rPr>
                    <w:t>给水泵</w:t>
                  </w:r>
                </w:p>
              </w:tc>
              <w:tc>
                <w:tcPr>
                  <w:tcW w:w="418" w:type="pct"/>
                  <w:vAlign w:val="center"/>
                </w:tcPr>
                <w:p w:rsidR="00695214" w:rsidRDefault="00941118">
                  <w:pPr>
                    <w:jc w:val="center"/>
                  </w:pPr>
                  <w:r>
                    <w:rPr>
                      <w:rFonts w:hint="eastAsia"/>
                    </w:rPr>
                    <w:t>4</w:t>
                  </w:r>
                  <w:r>
                    <w:t>台</w:t>
                  </w:r>
                </w:p>
              </w:tc>
              <w:tc>
                <w:tcPr>
                  <w:tcW w:w="618" w:type="pct"/>
                  <w:vAlign w:val="center"/>
                </w:tcPr>
                <w:p w:rsidR="00695214" w:rsidRDefault="00941118">
                  <w:pPr>
                    <w:jc w:val="center"/>
                  </w:pPr>
                  <w:r>
                    <w:rPr>
                      <w:rFonts w:hint="eastAsia"/>
                    </w:rPr>
                    <w:t>100</w:t>
                  </w:r>
                </w:p>
              </w:tc>
              <w:tc>
                <w:tcPr>
                  <w:tcW w:w="1159" w:type="pct"/>
                  <w:vMerge/>
                  <w:vAlign w:val="center"/>
                </w:tcPr>
                <w:p w:rsidR="00695214" w:rsidRDefault="00695214">
                  <w:pPr>
                    <w:jc w:val="center"/>
                  </w:pPr>
                </w:p>
              </w:tc>
              <w:tc>
                <w:tcPr>
                  <w:tcW w:w="639" w:type="pct"/>
                  <w:vAlign w:val="center"/>
                </w:tcPr>
                <w:p w:rsidR="00695214" w:rsidRDefault="00941118">
                  <w:pPr>
                    <w:jc w:val="center"/>
                  </w:pPr>
                  <w:r>
                    <w:t>30</w:t>
                  </w:r>
                </w:p>
              </w:tc>
              <w:tc>
                <w:tcPr>
                  <w:tcW w:w="711" w:type="pct"/>
                  <w:vMerge/>
                  <w:vAlign w:val="center"/>
                </w:tcPr>
                <w:p w:rsidR="00695214" w:rsidRDefault="00695214">
                  <w:pPr>
                    <w:jc w:val="center"/>
                  </w:pPr>
                </w:p>
              </w:tc>
            </w:tr>
            <w:tr w:rsidR="00695214">
              <w:trPr>
                <w:trHeight w:val="400"/>
                <w:jc w:val="center"/>
              </w:trPr>
              <w:tc>
                <w:tcPr>
                  <w:tcW w:w="406" w:type="pct"/>
                  <w:vAlign w:val="center"/>
                </w:tcPr>
                <w:p w:rsidR="00695214" w:rsidRDefault="00941118">
                  <w:pPr>
                    <w:jc w:val="center"/>
                  </w:pPr>
                  <w:r>
                    <w:rPr>
                      <w:rFonts w:hint="eastAsia"/>
                    </w:rPr>
                    <w:t>6</w:t>
                  </w:r>
                </w:p>
              </w:tc>
              <w:tc>
                <w:tcPr>
                  <w:tcW w:w="1046" w:type="pct"/>
                  <w:vAlign w:val="center"/>
                </w:tcPr>
                <w:p w:rsidR="00695214" w:rsidRDefault="00941118">
                  <w:pPr>
                    <w:jc w:val="center"/>
                  </w:pPr>
                  <w:r>
                    <w:rPr>
                      <w:rFonts w:hint="eastAsia"/>
                    </w:rPr>
                    <w:t>除氧水泵</w:t>
                  </w:r>
                </w:p>
              </w:tc>
              <w:tc>
                <w:tcPr>
                  <w:tcW w:w="418" w:type="pct"/>
                  <w:vAlign w:val="center"/>
                </w:tcPr>
                <w:p w:rsidR="00695214" w:rsidRDefault="00941118">
                  <w:pPr>
                    <w:jc w:val="center"/>
                  </w:pPr>
                  <w:r>
                    <w:rPr>
                      <w:rFonts w:hint="eastAsia"/>
                    </w:rPr>
                    <w:t>2</w:t>
                  </w:r>
                  <w:r>
                    <w:t>台</w:t>
                  </w:r>
                </w:p>
              </w:tc>
              <w:tc>
                <w:tcPr>
                  <w:tcW w:w="618" w:type="pct"/>
                  <w:vAlign w:val="center"/>
                </w:tcPr>
                <w:p w:rsidR="00695214" w:rsidRDefault="00941118">
                  <w:pPr>
                    <w:jc w:val="center"/>
                  </w:pPr>
                  <w:r>
                    <w:rPr>
                      <w:rFonts w:hint="eastAsia"/>
                    </w:rPr>
                    <w:t>90</w:t>
                  </w:r>
                </w:p>
              </w:tc>
              <w:tc>
                <w:tcPr>
                  <w:tcW w:w="1159" w:type="pct"/>
                  <w:vMerge/>
                  <w:vAlign w:val="center"/>
                </w:tcPr>
                <w:p w:rsidR="00695214" w:rsidRDefault="00695214">
                  <w:pPr>
                    <w:jc w:val="center"/>
                  </w:pPr>
                </w:p>
              </w:tc>
              <w:tc>
                <w:tcPr>
                  <w:tcW w:w="639" w:type="pct"/>
                  <w:vAlign w:val="center"/>
                </w:tcPr>
                <w:p w:rsidR="00695214" w:rsidRDefault="00941118">
                  <w:pPr>
                    <w:jc w:val="center"/>
                  </w:pPr>
                  <w:r>
                    <w:t>30</w:t>
                  </w:r>
                </w:p>
              </w:tc>
              <w:tc>
                <w:tcPr>
                  <w:tcW w:w="711" w:type="pct"/>
                  <w:vMerge/>
                  <w:vAlign w:val="center"/>
                </w:tcPr>
                <w:p w:rsidR="00695214" w:rsidRDefault="00695214">
                  <w:pPr>
                    <w:jc w:val="center"/>
                  </w:pPr>
                </w:p>
              </w:tc>
            </w:tr>
            <w:tr w:rsidR="00695214">
              <w:trPr>
                <w:trHeight w:val="399"/>
                <w:jc w:val="center"/>
              </w:trPr>
              <w:tc>
                <w:tcPr>
                  <w:tcW w:w="406" w:type="pct"/>
                  <w:vAlign w:val="center"/>
                </w:tcPr>
                <w:p w:rsidR="00695214" w:rsidRDefault="00941118">
                  <w:pPr>
                    <w:jc w:val="center"/>
                  </w:pPr>
                  <w:r>
                    <w:rPr>
                      <w:rFonts w:hint="eastAsia"/>
                    </w:rPr>
                    <w:t>7</w:t>
                  </w:r>
                </w:p>
              </w:tc>
              <w:tc>
                <w:tcPr>
                  <w:tcW w:w="1046" w:type="pct"/>
                  <w:vAlign w:val="center"/>
                </w:tcPr>
                <w:p w:rsidR="00695214" w:rsidRDefault="00941118">
                  <w:pPr>
                    <w:jc w:val="center"/>
                  </w:pPr>
                  <w:r>
                    <w:rPr>
                      <w:rFonts w:hint="eastAsia"/>
                    </w:rPr>
                    <w:t>浆液循环泵</w:t>
                  </w:r>
                </w:p>
              </w:tc>
              <w:tc>
                <w:tcPr>
                  <w:tcW w:w="418" w:type="pct"/>
                  <w:vAlign w:val="center"/>
                </w:tcPr>
                <w:p w:rsidR="00695214" w:rsidRDefault="00941118">
                  <w:pPr>
                    <w:jc w:val="center"/>
                  </w:pPr>
                  <w:r>
                    <w:rPr>
                      <w:rFonts w:hint="eastAsia"/>
                    </w:rPr>
                    <w:t>2</w:t>
                  </w:r>
                  <w:r>
                    <w:rPr>
                      <w:rFonts w:hint="eastAsia"/>
                    </w:rPr>
                    <w:t>台</w:t>
                  </w:r>
                </w:p>
              </w:tc>
              <w:tc>
                <w:tcPr>
                  <w:tcW w:w="618" w:type="pct"/>
                  <w:vAlign w:val="center"/>
                </w:tcPr>
                <w:p w:rsidR="00695214" w:rsidRDefault="00941118">
                  <w:pPr>
                    <w:jc w:val="center"/>
                  </w:pPr>
                  <w:r>
                    <w:rPr>
                      <w:rFonts w:hint="eastAsia"/>
                    </w:rPr>
                    <w:t>90</w:t>
                  </w:r>
                </w:p>
              </w:tc>
              <w:tc>
                <w:tcPr>
                  <w:tcW w:w="1159" w:type="pct"/>
                  <w:vMerge/>
                  <w:vAlign w:val="center"/>
                </w:tcPr>
                <w:p w:rsidR="00695214" w:rsidRDefault="00695214">
                  <w:pPr>
                    <w:jc w:val="center"/>
                  </w:pPr>
                </w:p>
              </w:tc>
              <w:tc>
                <w:tcPr>
                  <w:tcW w:w="639" w:type="pct"/>
                  <w:vAlign w:val="center"/>
                </w:tcPr>
                <w:p w:rsidR="00695214" w:rsidRDefault="00941118">
                  <w:pPr>
                    <w:jc w:val="center"/>
                  </w:pPr>
                  <w:r>
                    <w:t>30</w:t>
                  </w:r>
                </w:p>
              </w:tc>
              <w:tc>
                <w:tcPr>
                  <w:tcW w:w="711" w:type="pct"/>
                  <w:vMerge/>
                  <w:vAlign w:val="center"/>
                </w:tcPr>
                <w:p w:rsidR="00695214" w:rsidRDefault="00695214">
                  <w:pPr>
                    <w:jc w:val="center"/>
                  </w:pPr>
                </w:p>
              </w:tc>
            </w:tr>
            <w:tr w:rsidR="00695214">
              <w:trPr>
                <w:trHeight w:val="400"/>
                <w:jc w:val="center"/>
              </w:trPr>
              <w:tc>
                <w:tcPr>
                  <w:tcW w:w="406" w:type="pct"/>
                  <w:vAlign w:val="center"/>
                </w:tcPr>
                <w:p w:rsidR="00695214" w:rsidRDefault="00941118">
                  <w:pPr>
                    <w:jc w:val="center"/>
                  </w:pPr>
                  <w:r>
                    <w:rPr>
                      <w:rFonts w:hint="eastAsia"/>
                    </w:rPr>
                    <w:t>8</w:t>
                  </w:r>
                </w:p>
              </w:tc>
              <w:tc>
                <w:tcPr>
                  <w:tcW w:w="1046" w:type="pct"/>
                  <w:vAlign w:val="center"/>
                </w:tcPr>
                <w:p w:rsidR="00695214" w:rsidRDefault="00941118">
                  <w:pPr>
                    <w:jc w:val="center"/>
                  </w:pPr>
                  <w:r>
                    <w:rPr>
                      <w:rFonts w:hint="eastAsia"/>
                    </w:rPr>
                    <w:t>皮带输送机</w:t>
                  </w:r>
                </w:p>
              </w:tc>
              <w:tc>
                <w:tcPr>
                  <w:tcW w:w="418" w:type="pct"/>
                  <w:vAlign w:val="center"/>
                </w:tcPr>
                <w:p w:rsidR="00695214" w:rsidRDefault="00941118">
                  <w:pPr>
                    <w:jc w:val="center"/>
                  </w:pPr>
                  <w:r>
                    <w:rPr>
                      <w:rFonts w:hint="eastAsia"/>
                    </w:rPr>
                    <w:t>3</w:t>
                  </w:r>
                  <w:r>
                    <w:rPr>
                      <w:rFonts w:hint="eastAsia"/>
                    </w:rPr>
                    <w:t>台</w:t>
                  </w:r>
                </w:p>
              </w:tc>
              <w:tc>
                <w:tcPr>
                  <w:tcW w:w="618" w:type="pct"/>
                  <w:vAlign w:val="center"/>
                </w:tcPr>
                <w:p w:rsidR="00695214" w:rsidRDefault="00941118">
                  <w:pPr>
                    <w:jc w:val="center"/>
                  </w:pPr>
                  <w:r>
                    <w:rPr>
                      <w:rFonts w:hint="eastAsia"/>
                    </w:rPr>
                    <w:t>85</w:t>
                  </w:r>
                </w:p>
              </w:tc>
              <w:tc>
                <w:tcPr>
                  <w:tcW w:w="1159" w:type="pct"/>
                  <w:vMerge/>
                  <w:vAlign w:val="center"/>
                </w:tcPr>
                <w:p w:rsidR="00695214" w:rsidRDefault="00695214">
                  <w:pPr>
                    <w:jc w:val="center"/>
                  </w:pPr>
                </w:p>
              </w:tc>
              <w:tc>
                <w:tcPr>
                  <w:tcW w:w="639" w:type="pct"/>
                  <w:vAlign w:val="center"/>
                </w:tcPr>
                <w:p w:rsidR="00695214" w:rsidRDefault="00941118">
                  <w:pPr>
                    <w:jc w:val="center"/>
                  </w:pPr>
                  <w:r>
                    <w:t>25</w:t>
                  </w:r>
                </w:p>
              </w:tc>
              <w:tc>
                <w:tcPr>
                  <w:tcW w:w="711" w:type="pct"/>
                  <w:vMerge/>
                  <w:vAlign w:val="center"/>
                </w:tcPr>
                <w:p w:rsidR="00695214" w:rsidRDefault="00695214">
                  <w:pPr>
                    <w:jc w:val="center"/>
                  </w:pPr>
                </w:p>
              </w:tc>
            </w:tr>
            <w:tr w:rsidR="00695214">
              <w:trPr>
                <w:trHeight w:val="400"/>
                <w:jc w:val="center"/>
              </w:trPr>
              <w:tc>
                <w:tcPr>
                  <w:tcW w:w="406" w:type="pct"/>
                  <w:vAlign w:val="center"/>
                </w:tcPr>
                <w:p w:rsidR="00695214" w:rsidRDefault="00941118">
                  <w:pPr>
                    <w:jc w:val="center"/>
                  </w:pPr>
                  <w:r>
                    <w:rPr>
                      <w:rFonts w:hint="eastAsia"/>
                    </w:rPr>
                    <w:t>9</w:t>
                  </w:r>
                </w:p>
              </w:tc>
              <w:tc>
                <w:tcPr>
                  <w:tcW w:w="1046" w:type="pct"/>
                  <w:vAlign w:val="center"/>
                </w:tcPr>
                <w:p w:rsidR="00695214" w:rsidRDefault="00941118">
                  <w:pPr>
                    <w:jc w:val="center"/>
                  </w:pPr>
                  <w:r>
                    <w:rPr>
                      <w:rFonts w:hint="eastAsia"/>
                    </w:rPr>
                    <w:t>环锤式破碎机</w:t>
                  </w:r>
                </w:p>
              </w:tc>
              <w:tc>
                <w:tcPr>
                  <w:tcW w:w="418" w:type="pct"/>
                  <w:vAlign w:val="center"/>
                </w:tcPr>
                <w:p w:rsidR="00695214" w:rsidRDefault="00941118">
                  <w:pPr>
                    <w:jc w:val="center"/>
                  </w:pPr>
                  <w:r>
                    <w:rPr>
                      <w:rFonts w:hint="eastAsia"/>
                    </w:rPr>
                    <w:t>1</w:t>
                  </w:r>
                  <w:r>
                    <w:rPr>
                      <w:rFonts w:hint="eastAsia"/>
                    </w:rPr>
                    <w:t>台</w:t>
                  </w:r>
                </w:p>
              </w:tc>
              <w:tc>
                <w:tcPr>
                  <w:tcW w:w="618" w:type="pct"/>
                  <w:vAlign w:val="center"/>
                </w:tcPr>
                <w:p w:rsidR="00695214" w:rsidRDefault="00941118">
                  <w:pPr>
                    <w:jc w:val="center"/>
                  </w:pPr>
                  <w:r>
                    <w:rPr>
                      <w:rFonts w:hint="eastAsia"/>
                    </w:rPr>
                    <w:t>90</w:t>
                  </w:r>
                </w:p>
              </w:tc>
              <w:tc>
                <w:tcPr>
                  <w:tcW w:w="1159" w:type="pct"/>
                  <w:vMerge/>
                  <w:vAlign w:val="center"/>
                </w:tcPr>
                <w:p w:rsidR="00695214" w:rsidRDefault="00695214">
                  <w:pPr>
                    <w:jc w:val="center"/>
                  </w:pPr>
                </w:p>
              </w:tc>
              <w:tc>
                <w:tcPr>
                  <w:tcW w:w="639" w:type="pct"/>
                  <w:vAlign w:val="center"/>
                </w:tcPr>
                <w:p w:rsidR="00695214" w:rsidRDefault="00941118">
                  <w:pPr>
                    <w:jc w:val="center"/>
                  </w:pPr>
                  <w:r>
                    <w:rPr>
                      <w:rFonts w:hint="eastAsia"/>
                    </w:rPr>
                    <w:t>25</w:t>
                  </w:r>
                </w:p>
              </w:tc>
              <w:tc>
                <w:tcPr>
                  <w:tcW w:w="711" w:type="pct"/>
                  <w:vMerge/>
                  <w:vAlign w:val="center"/>
                </w:tcPr>
                <w:p w:rsidR="00695214" w:rsidRDefault="00695214">
                  <w:pPr>
                    <w:jc w:val="center"/>
                  </w:pPr>
                </w:p>
              </w:tc>
            </w:tr>
          </w:tbl>
          <w:p w:rsidR="00695214" w:rsidRDefault="00941118">
            <w:pPr>
              <w:pStyle w:val="af8"/>
            </w:pPr>
            <w:r>
              <w:t>根据《环境影响评价技术导则</w:t>
            </w:r>
            <w:r>
              <w:t xml:space="preserve"> </w:t>
            </w:r>
            <w:r>
              <w:t>声环境》（</w:t>
            </w:r>
            <w:r>
              <w:t>HJ2.4—2009</w:t>
            </w:r>
            <w:r>
              <w:t>）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rsidR="00695214" w:rsidRDefault="00941118">
            <w:pPr>
              <w:pStyle w:val="af8"/>
            </w:pPr>
            <w:r>
              <w:t>1</w:t>
            </w:r>
            <w:r>
              <w:t>、固定噪声源预测评价</w:t>
            </w:r>
          </w:p>
          <w:p w:rsidR="00695214" w:rsidRDefault="00941118">
            <w:pPr>
              <w:pStyle w:val="af8"/>
            </w:pPr>
            <w:r>
              <w:t>（</w:t>
            </w:r>
            <w:r>
              <w:t>1</w:t>
            </w:r>
            <w:r>
              <w:t>）噪声源源强的选择原则</w:t>
            </w:r>
          </w:p>
          <w:p w:rsidR="00695214" w:rsidRDefault="00941118">
            <w:pPr>
              <w:pStyle w:val="af8"/>
            </w:pPr>
            <w:r>
              <w:t>a</w:t>
            </w:r>
            <w:r>
              <w:t>）本项目机械设备较多，噪声源较简单，但各种设备数量较多，且不少设备属于强噪声设备，有些设备噪声给出的声压级有一个范围，本次评价预测时候按平均值考虑。</w:t>
            </w:r>
          </w:p>
          <w:p w:rsidR="00695214" w:rsidRDefault="00941118">
            <w:pPr>
              <w:pStyle w:val="af8"/>
            </w:pPr>
            <w:r>
              <w:t>b</w:t>
            </w:r>
            <w:r>
              <w:t>）高噪声设备和低噪声设备的户外噪声级相差较大，按照噪声级叠加规律，相差</w:t>
            </w:r>
            <w:r>
              <w:t>10dB</w:t>
            </w:r>
            <w:r>
              <w:t>以上的多个噪声源，可不用考虑低噪声的影响。因此，本次评价在预测时按此规律筛选，只考虑高噪声设备的影响。</w:t>
            </w:r>
          </w:p>
          <w:p w:rsidR="00695214" w:rsidRDefault="00941118">
            <w:pPr>
              <w:pStyle w:val="af8"/>
            </w:pPr>
            <w:bookmarkStart w:id="18" w:name="_Toc329264018"/>
            <w:r>
              <w:t>（</w:t>
            </w:r>
            <w:r>
              <w:t>2</w:t>
            </w:r>
            <w:r>
              <w:t>）预测模式</w:t>
            </w:r>
            <w:bookmarkEnd w:id="18"/>
            <w:r>
              <w:t>的选取</w:t>
            </w:r>
          </w:p>
          <w:p w:rsidR="00695214" w:rsidRDefault="00941118">
            <w:pPr>
              <w:pStyle w:val="af8"/>
            </w:pPr>
            <w:r>
              <w:t>根据《环境影响评价技术导则</w:t>
            </w:r>
            <w:r>
              <w:t xml:space="preserve"> </w:t>
            </w:r>
            <w:r>
              <w:t>声环境》（</w:t>
            </w:r>
            <w:r>
              <w:t>HJ2.4-2009</w:t>
            </w:r>
            <w:r>
              <w:t>）的技术要求，本次评价采取导则上推荐模式。</w:t>
            </w:r>
          </w:p>
          <w:p w:rsidR="00695214" w:rsidRDefault="00941118">
            <w:pPr>
              <w:pStyle w:val="af8"/>
            </w:pPr>
            <w:r>
              <w:t>a</w:t>
            </w:r>
            <w:r>
              <w:t>）声级计算</w:t>
            </w:r>
          </w:p>
          <w:p w:rsidR="00695214" w:rsidRDefault="00941118">
            <w:pPr>
              <w:pStyle w:val="af8"/>
            </w:pPr>
            <w:r>
              <w:t>建设项目声源在预测点产生的等效声级贡献值（</w:t>
            </w:r>
            <w:r>
              <w:t>Leqg</w:t>
            </w:r>
            <w:r>
              <w:t>）计算公式：</w:t>
            </w:r>
          </w:p>
          <w:p w:rsidR="00695214" w:rsidRDefault="00941118">
            <w:pPr>
              <w:pStyle w:val="af8"/>
            </w:pPr>
            <w:r>
              <w:rPr>
                <w:noProof/>
              </w:rPr>
              <w:drawing>
                <wp:inline distT="0" distB="0" distL="0" distR="0">
                  <wp:extent cx="1664970" cy="48323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64970" cy="483235"/>
                          </a:xfrm>
                          <a:prstGeom prst="rect">
                            <a:avLst/>
                          </a:prstGeom>
                          <a:noFill/>
                          <a:ln>
                            <a:noFill/>
                          </a:ln>
                        </pic:spPr>
                      </pic:pic>
                    </a:graphicData>
                  </a:graphic>
                </wp:inline>
              </w:drawing>
            </w:r>
          </w:p>
          <w:p w:rsidR="00695214" w:rsidRDefault="00941118">
            <w:pPr>
              <w:pStyle w:val="af8"/>
            </w:pPr>
            <w:r>
              <w:t>式中：</w:t>
            </w:r>
          </w:p>
          <w:p w:rsidR="00695214" w:rsidRDefault="00941118">
            <w:pPr>
              <w:pStyle w:val="af8"/>
            </w:pPr>
            <w:r>
              <w:rPr>
                <w:i/>
              </w:rPr>
              <w:lastRenderedPageBreak/>
              <w:t>L</w:t>
            </w:r>
            <w:r>
              <w:rPr>
                <w:vertAlign w:val="subscript"/>
              </w:rPr>
              <w:t>eqg</w:t>
            </w:r>
            <w:r>
              <w:t>---</w:t>
            </w:r>
            <w:r>
              <w:t>建设项目声源在预测点的等效声级贡献值，</w:t>
            </w:r>
            <w:r>
              <w:t>dB</w:t>
            </w:r>
            <w:r>
              <w:t>（</w:t>
            </w:r>
            <w:r>
              <w:t>A</w:t>
            </w:r>
            <w:r>
              <w:t>）；</w:t>
            </w:r>
          </w:p>
          <w:p w:rsidR="00695214" w:rsidRDefault="00941118">
            <w:pPr>
              <w:pStyle w:val="af8"/>
            </w:pPr>
            <w:r>
              <w:t>L</w:t>
            </w:r>
            <w:r>
              <w:rPr>
                <w:vertAlign w:val="subscript"/>
              </w:rPr>
              <w:t>Ai</w:t>
            </w:r>
            <w:r>
              <w:t xml:space="preserve"> ---i</w:t>
            </w:r>
            <w:r>
              <w:t>声源在预测点产生的</w:t>
            </w:r>
            <w:r>
              <w:t>A</w:t>
            </w:r>
            <w:r>
              <w:t>声级，</w:t>
            </w:r>
            <w:r>
              <w:t>dB</w:t>
            </w:r>
            <w:r>
              <w:t>（</w:t>
            </w:r>
            <w:r>
              <w:t>A</w:t>
            </w:r>
            <w:r>
              <w:t>）；</w:t>
            </w:r>
          </w:p>
          <w:p w:rsidR="00695214" w:rsidRDefault="00941118">
            <w:pPr>
              <w:pStyle w:val="af8"/>
            </w:pPr>
            <w:r>
              <w:t>T  ---</w:t>
            </w:r>
            <w:r>
              <w:t>预测计算的时间段，</w:t>
            </w:r>
            <w:r>
              <w:t>s</w:t>
            </w:r>
            <w:r>
              <w:t>；</w:t>
            </w:r>
          </w:p>
          <w:p w:rsidR="00695214" w:rsidRDefault="00941118">
            <w:pPr>
              <w:pStyle w:val="af8"/>
            </w:pPr>
            <w:r>
              <w:t>t</w:t>
            </w:r>
            <w:r>
              <w:rPr>
                <w:vertAlign w:val="subscript"/>
              </w:rPr>
              <w:t>i</w:t>
            </w:r>
            <w:r>
              <w:t xml:space="preserve">  ---i</w:t>
            </w:r>
            <w:r>
              <w:t>声源在</w:t>
            </w:r>
            <w:r>
              <w:t>T</w:t>
            </w:r>
            <w:r>
              <w:t>时段内的运行时间，</w:t>
            </w:r>
            <w:r>
              <w:t>s</w:t>
            </w:r>
            <w:r>
              <w:t>。</w:t>
            </w:r>
          </w:p>
          <w:p w:rsidR="00695214" w:rsidRDefault="00941118">
            <w:pPr>
              <w:pStyle w:val="af8"/>
              <w:rPr>
                <w:kern w:val="0"/>
                <w:sz w:val="20"/>
              </w:rPr>
            </w:pPr>
            <w:r>
              <w:t>b</w:t>
            </w:r>
            <w:r>
              <w:t>）</w:t>
            </w:r>
            <w:r>
              <w:rPr>
                <w:kern w:val="0"/>
              </w:rPr>
              <w:t>预测点的预测等效声级</w:t>
            </w:r>
            <w:r>
              <w:rPr>
                <w:kern w:val="0"/>
              </w:rPr>
              <w:t>(</w:t>
            </w:r>
            <w:r>
              <w:rPr>
                <w:i/>
                <w:iCs/>
                <w:kern w:val="0"/>
              </w:rPr>
              <w:t>L</w:t>
            </w:r>
            <w:r>
              <w:rPr>
                <w:i/>
                <w:iCs/>
                <w:kern w:val="0"/>
                <w:sz w:val="14"/>
                <w:szCs w:val="14"/>
              </w:rPr>
              <w:t xml:space="preserve"> eq</w:t>
            </w:r>
            <w:r>
              <w:rPr>
                <w:i/>
                <w:iCs/>
                <w:kern w:val="0"/>
              </w:rPr>
              <w:t xml:space="preserve"> </w:t>
            </w:r>
            <w:r>
              <w:rPr>
                <w:kern w:val="0"/>
              </w:rPr>
              <w:t>)</w:t>
            </w:r>
            <w:r>
              <w:rPr>
                <w:kern w:val="0"/>
              </w:rPr>
              <w:t>计算公式</w:t>
            </w:r>
          </w:p>
          <w:p w:rsidR="00695214" w:rsidRDefault="00695214">
            <w:pPr>
              <w:pStyle w:val="af8"/>
            </w:pPr>
            <w:r w:rsidRPr="00695214">
              <w:rPr>
                <w:position w:val="-14"/>
              </w:rPr>
              <w:object w:dxaOrig="2818" w:dyaOrig="420">
                <v:shape id="_x0000_i1027" type="#_x0000_t75" style="width:139.9pt;height:21.05pt" o:ole="">
                  <v:imagedata r:id="rId19" o:title=""/>
                </v:shape>
                <o:OLEObject Type="Embed" ProgID="Equations" ShapeID="_x0000_i1027" DrawAspect="Content" ObjectID="_1669612183" r:id="rId20"/>
              </w:object>
            </w:r>
          </w:p>
          <w:p w:rsidR="00695214" w:rsidRDefault="00941118">
            <w:pPr>
              <w:pStyle w:val="af8"/>
              <w:rPr>
                <w:kern w:val="0"/>
              </w:rPr>
            </w:pPr>
            <w:r>
              <w:rPr>
                <w:kern w:val="0"/>
              </w:rPr>
              <w:t>式中：</w:t>
            </w:r>
          </w:p>
          <w:p w:rsidR="00695214" w:rsidRDefault="00941118">
            <w:pPr>
              <w:pStyle w:val="af8"/>
              <w:rPr>
                <w:kern w:val="0"/>
              </w:rPr>
            </w:pPr>
            <w:r>
              <w:rPr>
                <w:i/>
                <w:iCs/>
                <w:kern w:val="0"/>
              </w:rPr>
              <w:t>L</w:t>
            </w:r>
            <w:r>
              <w:rPr>
                <w:i/>
                <w:iCs/>
                <w:kern w:val="0"/>
                <w:sz w:val="14"/>
                <w:szCs w:val="14"/>
              </w:rPr>
              <w:t xml:space="preserve"> eq g</w:t>
            </w:r>
            <w:r>
              <w:rPr>
                <w:i/>
                <w:iCs/>
                <w:kern w:val="0"/>
              </w:rPr>
              <w:t xml:space="preserve"> </w:t>
            </w:r>
            <w:r>
              <w:rPr>
                <w:kern w:val="0"/>
              </w:rPr>
              <w:t>—</w:t>
            </w:r>
            <w:r>
              <w:rPr>
                <w:kern w:val="0"/>
              </w:rPr>
              <w:t>建设项目声源在预测点的等效声级贡献值，</w:t>
            </w:r>
            <w:r>
              <w:rPr>
                <w:kern w:val="0"/>
              </w:rPr>
              <w:t>dB(A)</w:t>
            </w:r>
            <w:r>
              <w:rPr>
                <w:kern w:val="0"/>
              </w:rPr>
              <w:t>；</w:t>
            </w:r>
          </w:p>
          <w:p w:rsidR="00695214" w:rsidRDefault="00941118">
            <w:pPr>
              <w:pStyle w:val="af8"/>
              <w:rPr>
                <w:kern w:val="0"/>
                <w:sz w:val="20"/>
              </w:rPr>
            </w:pPr>
            <w:r>
              <w:rPr>
                <w:i/>
                <w:iCs/>
                <w:kern w:val="0"/>
              </w:rPr>
              <w:t>L</w:t>
            </w:r>
            <w:r>
              <w:rPr>
                <w:i/>
                <w:iCs/>
                <w:kern w:val="0"/>
                <w:sz w:val="14"/>
                <w:szCs w:val="14"/>
              </w:rPr>
              <w:t xml:space="preserve"> eqb</w:t>
            </w:r>
            <w:r>
              <w:rPr>
                <w:i/>
                <w:iCs/>
                <w:kern w:val="0"/>
              </w:rPr>
              <w:t xml:space="preserve"> </w:t>
            </w:r>
            <w:r>
              <w:rPr>
                <w:kern w:val="0"/>
              </w:rPr>
              <w:t xml:space="preserve">— </w:t>
            </w:r>
            <w:r>
              <w:rPr>
                <w:kern w:val="0"/>
              </w:rPr>
              <w:t>预测点的背景值，</w:t>
            </w:r>
            <w:r>
              <w:rPr>
                <w:kern w:val="0"/>
              </w:rPr>
              <w:t>dB(A)</w:t>
            </w:r>
          </w:p>
          <w:p w:rsidR="00695214" w:rsidRDefault="00941118">
            <w:pPr>
              <w:pStyle w:val="af8"/>
            </w:pPr>
            <w:r>
              <w:t>c</w:t>
            </w:r>
            <w:r>
              <w:t>）户外声传播衰减计算</w:t>
            </w:r>
          </w:p>
          <w:p w:rsidR="00695214" w:rsidRDefault="00941118">
            <w:pPr>
              <w:pStyle w:val="af8"/>
            </w:pPr>
            <w:r>
              <w:t>户外声传播衰减包括几何发散（</w:t>
            </w:r>
            <w:r>
              <w:t>A</w:t>
            </w:r>
            <w:r>
              <w:rPr>
                <w:vertAlign w:val="subscript"/>
              </w:rPr>
              <w:t>div</w:t>
            </w:r>
            <w:r>
              <w:t>）、大气吸收（</w:t>
            </w:r>
            <w:r>
              <w:t>A</w:t>
            </w:r>
            <w:r>
              <w:rPr>
                <w:vertAlign w:val="subscript"/>
              </w:rPr>
              <w:t>atm</w:t>
            </w:r>
            <w:r>
              <w:t>）、地面效应（</w:t>
            </w:r>
            <w:r>
              <w:t>A</w:t>
            </w:r>
            <w:r>
              <w:rPr>
                <w:vertAlign w:val="subscript"/>
              </w:rPr>
              <w:t>gr</w:t>
            </w:r>
            <w:r>
              <w:t>）屏障屏蔽（</w:t>
            </w:r>
            <w:r>
              <w:t>A</w:t>
            </w:r>
            <w:r>
              <w:rPr>
                <w:vertAlign w:val="subscript"/>
              </w:rPr>
              <w:t>bar</w:t>
            </w:r>
            <w:r>
              <w:t>）、其他多方面效应（</w:t>
            </w:r>
            <w:r>
              <w:t>A</w:t>
            </w:r>
            <w:r>
              <w:rPr>
                <w:vertAlign w:val="subscript"/>
              </w:rPr>
              <w:t>misc</w:t>
            </w:r>
            <w:r>
              <w:t>）引起的衰减。</w:t>
            </w:r>
          </w:p>
          <w:p w:rsidR="00695214" w:rsidRDefault="00941118">
            <w:pPr>
              <w:pStyle w:val="af8"/>
            </w:pPr>
            <w:r>
              <w:t>距声源点</w:t>
            </w:r>
            <w:r>
              <w:t>r</w:t>
            </w:r>
            <w:r>
              <w:t>处的</w:t>
            </w:r>
            <w:r>
              <w:t>A</w:t>
            </w:r>
            <w:r>
              <w:t>声级按下式计算：</w:t>
            </w:r>
          </w:p>
          <w:p w:rsidR="00695214" w:rsidRDefault="00941118">
            <w:pPr>
              <w:pStyle w:val="af8"/>
              <w:rPr>
                <w:lang w:val="pt-BR"/>
              </w:rPr>
            </w:pPr>
            <w:r>
              <w:rPr>
                <w:lang w:val="pt-BR"/>
              </w:rPr>
              <w:t>Lp</w:t>
            </w:r>
            <w:r>
              <w:rPr>
                <w:lang w:val="pt-BR"/>
              </w:rPr>
              <w:t>（</w:t>
            </w:r>
            <w:r>
              <w:rPr>
                <w:lang w:val="pt-BR"/>
              </w:rPr>
              <w:t>r</w:t>
            </w:r>
            <w:r>
              <w:rPr>
                <w:lang w:val="pt-BR"/>
              </w:rPr>
              <w:t>）</w:t>
            </w:r>
            <w:r>
              <w:rPr>
                <w:lang w:val="pt-BR"/>
              </w:rPr>
              <w:t>=Lp</w:t>
            </w:r>
            <w:r>
              <w:rPr>
                <w:lang w:val="pt-BR"/>
              </w:rPr>
              <w:t>（</w:t>
            </w:r>
            <w:r>
              <w:rPr>
                <w:lang w:val="pt-BR"/>
              </w:rPr>
              <w:t>r</w:t>
            </w:r>
            <w:r>
              <w:rPr>
                <w:vertAlign w:val="subscript"/>
                <w:lang w:val="pt-BR"/>
              </w:rPr>
              <w:t>0</w:t>
            </w:r>
            <w:r>
              <w:rPr>
                <w:lang w:val="pt-BR"/>
              </w:rPr>
              <w:t>）</w:t>
            </w:r>
            <w:r>
              <w:rPr>
                <w:lang w:val="pt-BR"/>
              </w:rPr>
              <w:t>-</w:t>
            </w:r>
            <w:r>
              <w:rPr>
                <w:lang w:val="pt-BR"/>
              </w:rPr>
              <w:t>（</w:t>
            </w:r>
            <w:r>
              <w:rPr>
                <w:lang w:val="pt-BR"/>
              </w:rPr>
              <w:t>A</w:t>
            </w:r>
            <w:r>
              <w:rPr>
                <w:vertAlign w:val="subscript"/>
                <w:lang w:val="pt-BR"/>
              </w:rPr>
              <w:t>div</w:t>
            </w:r>
            <w:r>
              <w:rPr>
                <w:lang w:val="pt-BR"/>
              </w:rPr>
              <w:t xml:space="preserve"> + A</w:t>
            </w:r>
            <w:r>
              <w:rPr>
                <w:vertAlign w:val="subscript"/>
                <w:lang w:val="pt-BR"/>
              </w:rPr>
              <w:t>atm</w:t>
            </w:r>
            <w:r>
              <w:rPr>
                <w:lang w:val="pt-BR"/>
              </w:rPr>
              <w:t xml:space="preserve"> </w:t>
            </w:r>
            <w:r>
              <w:rPr>
                <w:lang w:val="pt-BR"/>
              </w:rPr>
              <w:t>+ A</w:t>
            </w:r>
            <w:r>
              <w:rPr>
                <w:vertAlign w:val="subscript"/>
                <w:lang w:val="pt-BR"/>
              </w:rPr>
              <w:t>gr</w:t>
            </w:r>
            <w:r>
              <w:rPr>
                <w:lang w:val="pt-BR"/>
              </w:rPr>
              <w:t xml:space="preserve"> + A</w:t>
            </w:r>
            <w:r>
              <w:rPr>
                <w:vertAlign w:val="subscript"/>
                <w:lang w:val="pt-BR"/>
              </w:rPr>
              <w:t>bar</w:t>
            </w:r>
            <w:r>
              <w:rPr>
                <w:lang w:val="pt-BR"/>
              </w:rPr>
              <w:t xml:space="preserve"> + A</w:t>
            </w:r>
            <w:r>
              <w:rPr>
                <w:vertAlign w:val="subscript"/>
                <w:lang w:val="pt-BR"/>
              </w:rPr>
              <w:t>misc</w:t>
            </w:r>
            <w:r>
              <w:rPr>
                <w:lang w:val="pt-BR"/>
              </w:rPr>
              <w:t>）</w:t>
            </w:r>
          </w:p>
          <w:p w:rsidR="00695214" w:rsidRDefault="00941118">
            <w:pPr>
              <w:pStyle w:val="af8"/>
            </w:pPr>
            <w:r>
              <w:t>在预测中考虑大气吸收衰减、室内声源等效室外声源等影响和计算方法。</w:t>
            </w:r>
          </w:p>
          <w:p w:rsidR="00695214" w:rsidRDefault="00941118">
            <w:pPr>
              <w:pStyle w:val="af8"/>
            </w:pPr>
            <w:bookmarkStart w:id="19" w:name="_Toc329264019"/>
            <w:r>
              <w:t>（</w:t>
            </w:r>
            <w:r>
              <w:t>3</w:t>
            </w:r>
            <w:r>
              <w:t>）</w:t>
            </w:r>
            <w:r>
              <w:t xml:space="preserve"> </w:t>
            </w:r>
            <w:r>
              <w:t>预测结果</w:t>
            </w:r>
            <w:bookmarkEnd w:id="19"/>
          </w:p>
          <w:p w:rsidR="00695214" w:rsidRDefault="00941118">
            <w:pPr>
              <w:pStyle w:val="af8"/>
            </w:pPr>
            <w:r>
              <w:t>利用上述模式可以预测分析该项目主要声源同时排放噪声的最为严重影响状况下，这些声源对边界声环境叠加的影响，现状监测结果取平均值，输入导则计算软件，各厂界的预测结果见表：</w:t>
            </w:r>
          </w:p>
          <w:p w:rsidR="00695214" w:rsidRDefault="00941118">
            <w:pPr>
              <w:pStyle w:val="aff5"/>
              <w:spacing w:line="240" w:lineRule="auto"/>
              <w:rPr>
                <w:color w:val="auto"/>
              </w:rPr>
            </w:pPr>
            <w:r>
              <w:rPr>
                <w:color w:val="auto"/>
              </w:rPr>
              <w:t>表</w:t>
            </w:r>
            <w:r>
              <w:rPr>
                <w:color w:val="auto"/>
              </w:rPr>
              <w:t xml:space="preserve">7- </w:t>
            </w:r>
            <w:r>
              <w:rPr>
                <w:rFonts w:hint="eastAsia"/>
                <w:color w:val="auto"/>
              </w:rPr>
              <w:t>9</w:t>
            </w:r>
            <w:r>
              <w:rPr>
                <w:color w:val="auto"/>
              </w:rPr>
              <w:t xml:space="preserve"> </w:t>
            </w:r>
            <w:r>
              <w:rPr>
                <w:rFonts w:hint="eastAsia"/>
                <w:color w:val="auto"/>
              </w:rPr>
              <w:t xml:space="preserve"> </w:t>
            </w:r>
            <w:r>
              <w:rPr>
                <w:rFonts w:hint="eastAsia"/>
                <w:color w:val="auto"/>
              </w:rPr>
              <w:t>扩建后</w:t>
            </w:r>
            <w:r>
              <w:rPr>
                <w:color w:val="auto"/>
              </w:rPr>
              <w:t>项目厂界噪声预测结果</w:t>
            </w:r>
            <w:r>
              <w:rPr>
                <w:color w:val="auto"/>
              </w:rPr>
              <w:t xml:space="preserve">  </w:t>
            </w:r>
            <w:r>
              <w:rPr>
                <w:color w:val="auto"/>
              </w:rPr>
              <w:t>单位：</w:t>
            </w:r>
            <w:r>
              <w:rPr>
                <w:color w:val="auto"/>
              </w:rPr>
              <w:t>dB(A)</w:t>
            </w:r>
          </w:p>
          <w:tbl>
            <w:tblPr>
              <w:tblW w:w="499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672"/>
              <w:gridCol w:w="2483"/>
              <w:gridCol w:w="1657"/>
              <w:gridCol w:w="1757"/>
            </w:tblGrid>
            <w:tr w:rsidR="00695214">
              <w:trPr>
                <w:trHeight w:val="397"/>
              </w:trPr>
              <w:tc>
                <w:tcPr>
                  <w:tcW w:w="600" w:type="pct"/>
                  <w:vAlign w:val="center"/>
                </w:tcPr>
                <w:p w:rsidR="00695214" w:rsidRDefault="00941118">
                  <w:pPr>
                    <w:pStyle w:val="afd"/>
                    <w:rPr>
                      <w:sz w:val="21"/>
                    </w:rPr>
                  </w:pPr>
                  <w:r>
                    <w:rPr>
                      <w:sz w:val="21"/>
                    </w:rPr>
                    <w:t>序号</w:t>
                  </w:r>
                </w:p>
              </w:tc>
              <w:tc>
                <w:tcPr>
                  <w:tcW w:w="972" w:type="pct"/>
                  <w:vAlign w:val="center"/>
                </w:tcPr>
                <w:p w:rsidR="00695214" w:rsidRDefault="00941118">
                  <w:pPr>
                    <w:pStyle w:val="afd"/>
                    <w:rPr>
                      <w:sz w:val="21"/>
                    </w:rPr>
                  </w:pPr>
                  <w:r>
                    <w:rPr>
                      <w:sz w:val="21"/>
                    </w:rPr>
                    <w:t>厂界方位</w:t>
                  </w:r>
                </w:p>
              </w:tc>
              <w:tc>
                <w:tcPr>
                  <w:tcW w:w="1442" w:type="pct"/>
                  <w:vAlign w:val="center"/>
                </w:tcPr>
                <w:p w:rsidR="00695214" w:rsidRDefault="00941118">
                  <w:pPr>
                    <w:pStyle w:val="afd"/>
                    <w:rPr>
                      <w:sz w:val="21"/>
                    </w:rPr>
                  </w:pPr>
                  <w:r>
                    <w:rPr>
                      <w:sz w:val="21"/>
                    </w:rPr>
                    <w:t>正常工况</w:t>
                  </w:r>
                  <w:r>
                    <w:rPr>
                      <w:rFonts w:hint="eastAsia"/>
                      <w:sz w:val="21"/>
                    </w:rPr>
                    <w:t>贡献值</w:t>
                  </w:r>
                  <w:r>
                    <w:rPr>
                      <w:sz w:val="21"/>
                    </w:rPr>
                    <w:t>dB(A)</w:t>
                  </w:r>
                </w:p>
              </w:tc>
              <w:tc>
                <w:tcPr>
                  <w:tcW w:w="963" w:type="pct"/>
                  <w:vAlign w:val="center"/>
                </w:tcPr>
                <w:p w:rsidR="00695214" w:rsidRDefault="00941118">
                  <w:pPr>
                    <w:pStyle w:val="afd"/>
                    <w:rPr>
                      <w:sz w:val="21"/>
                    </w:rPr>
                  </w:pPr>
                  <w:r>
                    <w:rPr>
                      <w:sz w:val="21"/>
                    </w:rPr>
                    <w:t>标准值</w:t>
                  </w:r>
                </w:p>
              </w:tc>
              <w:tc>
                <w:tcPr>
                  <w:tcW w:w="1021" w:type="pct"/>
                  <w:vAlign w:val="center"/>
                </w:tcPr>
                <w:p w:rsidR="00695214" w:rsidRDefault="00941118">
                  <w:pPr>
                    <w:pStyle w:val="afd"/>
                    <w:rPr>
                      <w:sz w:val="21"/>
                    </w:rPr>
                  </w:pPr>
                  <w:r>
                    <w:rPr>
                      <w:sz w:val="21"/>
                    </w:rPr>
                    <w:t>是否达标</w:t>
                  </w:r>
                </w:p>
              </w:tc>
            </w:tr>
            <w:tr w:rsidR="00695214">
              <w:trPr>
                <w:trHeight w:val="397"/>
              </w:trPr>
              <w:tc>
                <w:tcPr>
                  <w:tcW w:w="600" w:type="pct"/>
                  <w:vAlign w:val="center"/>
                </w:tcPr>
                <w:p w:rsidR="00695214" w:rsidRDefault="00941118">
                  <w:pPr>
                    <w:pStyle w:val="afd"/>
                    <w:rPr>
                      <w:sz w:val="21"/>
                    </w:rPr>
                  </w:pPr>
                  <w:r>
                    <w:rPr>
                      <w:rFonts w:hint="eastAsia"/>
                      <w:sz w:val="21"/>
                    </w:rPr>
                    <w:t>1</w:t>
                  </w:r>
                </w:p>
              </w:tc>
              <w:tc>
                <w:tcPr>
                  <w:tcW w:w="972" w:type="pct"/>
                  <w:vAlign w:val="center"/>
                </w:tcPr>
                <w:p w:rsidR="00695214" w:rsidRDefault="00941118">
                  <w:pPr>
                    <w:pStyle w:val="afd"/>
                    <w:rPr>
                      <w:sz w:val="21"/>
                    </w:rPr>
                  </w:pPr>
                  <w:r>
                    <w:rPr>
                      <w:sz w:val="21"/>
                    </w:rPr>
                    <w:t>东厂界</w:t>
                  </w:r>
                </w:p>
              </w:tc>
              <w:tc>
                <w:tcPr>
                  <w:tcW w:w="1442" w:type="pct"/>
                  <w:vAlign w:val="center"/>
                </w:tcPr>
                <w:p w:rsidR="00695214" w:rsidRDefault="00941118">
                  <w:pPr>
                    <w:jc w:val="center"/>
                    <w:rPr>
                      <w:color w:val="000000"/>
                      <w:szCs w:val="21"/>
                    </w:rPr>
                  </w:pPr>
                  <w:r>
                    <w:rPr>
                      <w:rFonts w:hint="eastAsia"/>
                      <w:color w:val="000000"/>
                      <w:szCs w:val="21"/>
                    </w:rPr>
                    <w:t>53.7</w:t>
                  </w:r>
                </w:p>
              </w:tc>
              <w:tc>
                <w:tcPr>
                  <w:tcW w:w="963" w:type="pct"/>
                  <w:vMerge w:val="restart"/>
                  <w:vAlign w:val="center"/>
                </w:tcPr>
                <w:p w:rsidR="00695214" w:rsidRDefault="00941118">
                  <w:pPr>
                    <w:pStyle w:val="afd"/>
                    <w:rPr>
                      <w:sz w:val="21"/>
                    </w:rPr>
                  </w:pPr>
                  <w:r>
                    <w:rPr>
                      <w:rFonts w:hint="eastAsia"/>
                      <w:sz w:val="21"/>
                    </w:rPr>
                    <w:t>昼间</w:t>
                  </w:r>
                  <w:r>
                    <w:rPr>
                      <w:rFonts w:hint="eastAsia"/>
                      <w:sz w:val="21"/>
                    </w:rPr>
                    <w:t>65</w:t>
                  </w:r>
                  <w:r>
                    <w:rPr>
                      <w:sz w:val="21"/>
                    </w:rPr>
                    <w:t>dB(A)</w:t>
                  </w:r>
                </w:p>
                <w:p w:rsidR="00695214" w:rsidRDefault="00941118">
                  <w:pPr>
                    <w:pStyle w:val="afd"/>
                    <w:rPr>
                      <w:sz w:val="21"/>
                    </w:rPr>
                  </w:pPr>
                  <w:r>
                    <w:rPr>
                      <w:rFonts w:hint="eastAsia"/>
                      <w:sz w:val="21"/>
                    </w:rPr>
                    <w:t>夜间</w:t>
                  </w:r>
                  <w:r>
                    <w:rPr>
                      <w:rFonts w:hint="eastAsia"/>
                      <w:sz w:val="21"/>
                    </w:rPr>
                    <w:t>55</w:t>
                  </w:r>
                  <w:r>
                    <w:rPr>
                      <w:sz w:val="21"/>
                    </w:rPr>
                    <w:t>dB(A)</w:t>
                  </w:r>
                </w:p>
              </w:tc>
              <w:tc>
                <w:tcPr>
                  <w:tcW w:w="1021" w:type="pct"/>
                  <w:vAlign w:val="center"/>
                </w:tcPr>
                <w:p w:rsidR="00695214" w:rsidRDefault="00941118">
                  <w:pPr>
                    <w:pStyle w:val="afd"/>
                    <w:rPr>
                      <w:sz w:val="21"/>
                    </w:rPr>
                  </w:pPr>
                  <w:r>
                    <w:rPr>
                      <w:sz w:val="21"/>
                    </w:rPr>
                    <w:t>是</w:t>
                  </w:r>
                </w:p>
              </w:tc>
            </w:tr>
            <w:tr w:rsidR="00695214">
              <w:trPr>
                <w:trHeight w:val="397"/>
              </w:trPr>
              <w:tc>
                <w:tcPr>
                  <w:tcW w:w="600" w:type="pct"/>
                  <w:vAlign w:val="center"/>
                </w:tcPr>
                <w:p w:rsidR="00695214" w:rsidRDefault="00941118">
                  <w:pPr>
                    <w:pStyle w:val="afd"/>
                    <w:rPr>
                      <w:sz w:val="21"/>
                    </w:rPr>
                  </w:pPr>
                  <w:r>
                    <w:rPr>
                      <w:rFonts w:hint="eastAsia"/>
                      <w:sz w:val="21"/>
                    </w:rPr>
                    <w:t>2</w:t>
                  </w:r>
                </w:p>
              </w:tc>
              <w:tc>
                <w:tcPr>
                  <w:tcW w:w="972" w:type="pct"/>
                  <w:vAlign w:val="center"/>
                </w:tcPr>
                <w:p w:rsidR="00695214" w:rsidRDefault="00941118">
                  <w:pPr>
                    <w:pStyle w:val="afd"/>
                    <w:rPr>
                      <w:sz w:val="21"/>
                    </w:rPr>
                  </w:pPr>
                  <w:r>
                    <w:rPr>
                      <w:sz w:val="21"/>
                    </w:rPr>
                    <w:t>南厂界</w:t>
                  </w:r>
                </w:p>
              </w:tc>
              <w:tc>
                <w:tcPr>
                  <w:tcW w:w="1442" w:type="pct"/>
                  <w:vAlign w:val="center"/>
                </w:tcPr>
                <w:p w:rsidR="00695214" w:rsidRDefault="00941118">
                  <w:pPr>
                    <w:jc w:val="center"/>
                    <w:rPr>
                      <w:color w:val="000000"/>
                      <w:szCs w:val="21"/>
                    </w:rPr>
                  </w:pPr>
                  <w:r>
                    <w:rPr>
                      <w:rFonts w:hint="eastAsia"/>
                      <w:color w:val="000000"/>
                      <w:szCs w:val="21"/>
                    </w:rPr>
                    <w:t>45.3</w:t>
                  </w:r>
                </w:p>
              </w:tc>
              <w:tc>
                <w:tcPr>
                  <w:tcW w:w="963" w:type="pct"/>
                  <w:vMerge/>
                  <w:vAlign w:val="center"/>
                </w:tcPr>
                <w:p w:rsidR="00695214" w:rsidRDefault="00695214">
                  <w:pPr>
                    <w:pStyle w:val="afd"/>
                    <w:rPr>
                      <w:sz w:val="21"/>
                    </w:rPr>
                  </w:pPr>
                </w:p>
              </w:tc>
              <w:tc>
                <w:tcPr>
                  <w:tcW w:w="1021" w:type="pct"/>
                  <w:vAlign w:val="center"/>
                </w:tcPr>
                <w:p w:rsidR="00695214" w:rsidRDefault="00941118">
                  <w:pPr>
                    <w:pStyle w:val="afd"/>
                    <w:rPr>
                      <w:sz w:val="21"/>
                    </w:rPr>
                  </w:pPr>
                  <w:r>
                    <w:rPr>
                      <w:sz w:val="21"/>
                    </w:rPr>
                    <w:t>是</w:t>
                  </w:r>
                </w:p>
              </w:tc>
            </w:tr>
            <w:tr w:rsidR="00695214">
              <w:trPr>
                <w:trHeight w:val="397"/>
              </w:trPr>
              <w:tc>
                <w:tcPr>
                  <w:tcW w:w="600" w:type="pct"/>
                  <w:vAlign w:val="center"/>
                </w:tcPr>
                <w:p w:rsidR="00695214" w:rsidRDefault="00941118">
                  <w:pPr>
                    <w:pStyle w:val="afd"/>
                    <w:rPr>
                      <w:sz w:val="21"/>
                    </w:rPr>
                  </w:pPr>
                  <w:r>
                    <w:rPr>
                      <w:rFonts w:hint="eastAsia"/>
                      <w:sz w:val="21"/>
                    </w:rPr>
                    <w:t>3</w:t>
                  </w:r>
                </w:p>
              </w:tc>
              <w:tc>
                <w:tcPr>
                  <w:tcW w:w="972" w:type="pct"/>
                  <w:vAlign w:val="center"/>
                </w:tcPr>
                <w:p w:rsidR="00695214" w:rsidRDefault="00941118">
                  <w:pPr>
                    <w:pStyle w:val="afd"/>
                    <w:rPr>
                      <w:sz w:val="21"/>
                    </w:rPr>
                  </w:pPr>
                  <w:r>
                    <w:rPr>
                      <w:sz w:val="21"/>
                    </w:rPr>
                    <w:t>西厂界</w:t>
                  </w:r>
                </w:p>
              </w:tc>
              <w:tc>
                <w:tcPr>
                  <w:tcW w:w="1442" w:type="pct"/>
                  <w:vAlign w:val="center"/>
                </w:tcPr>
                <w:p w:rsidR="00695214" w:rsidRDefault="00941118">
                  <w:pPr>
                    <w:jc w:val="center"/>
                    <w:rPr>
                      <w:color w:val="000000"/>
                      <w:szCs w:val="21"/>
                    </w:rPr>
                  </w:pPr>
                  <w:r>
                    <w:rPr>
                      <w:rFonts w:hint="eastAsia"/>
                      <w:color w:val="000000"/>
                      <w:szCs w:val="21"/>
                    </w:rPr>
                    <w:t>48.2</w:t>
                  </w:r>
                </w:p>
              </w:tc>
              <w:tc>
                <w:tcPr>
                  <w:tcW w:w="963" w:type="pct"/>
                  <w:vMerge/>
                  <w:vAlign w:val="center"/>
                </w:tcPr>
                <w:p w:rsidR="00695214" w:rsidRDefault="00695214">
                  <w:pPr>
                    <w:pStyle w:val="afd"/>
                    <w:rPr>
                      <w:sz w:val="21"/>
                    </w:rPr>
                  </w:pPr>
                </w:p>
              </w:tc>
              <w:tc>
                <w:tcPr>
                  <w:tcW w:w="1021" w:type="pct"/>
                  <w:vAlign w:val="center"/>
                </w:tcPr>
                <w:p w:rsidR="00695214" w:rsidRDefault="00941118">
                  <w:pPr>
                    <w:pStyle w:val="afd"/>
                    <w:rPr>
                      <w:sz w:val="21"/>
                    </w:rPr>
                  </w:pPr>
                  <w:r>
                    <w:rPr>
                      <w:sz w:val="21"/>
                    </w:rPr>
                    <w:t>是</w:t>
                  </w:r>
                </w:p>
              </w:tc>
            </w:tr>
            <w:tr w:rsidR="00695214">
              <w:trPr>
                <w:trHeight w:val="397"/>
              </w:trPr>
              <w:tc>
                <w:tcPr>
                  <w:tcW w:w="600" w:type="pct"/>
                  <w:vAlign w:val="center"/>
                </w:tcPr>
                <w:p w:rsidR="00695214" w:rsidRDefault="00941118">
                  <w:pPr>
                    <w:pStyle w:val="afd"/>
                    <w:rPr>
                      <w:sz w:val="21"/>
                    </w:rPr>
                  </w:pPr>
                  <w:r>
                    <w:rPr>
                      <w:rFonts w:hint="eastAsia"/>
                      <w:sz w:val="21"/>
                    </w:rPr>
                    <w:t>4</w:t>
                  </w:r>
                </w:p>
              </w:tc>
              <w:tc>
                <w:tcPr>
                  <w:tcW w:w="972" w:type="pct"/>
                  <w:vAlign w:val="center"/>
                </w:tcPr>
                <w:p w:rsidR="00695214" w:rsidRDefault="00941118">
                  <w:pPr>
                    <w:pStyle w:val="afd"/>
                    <w:rPr>
                      <w:sz w:val="21"/>
                    </w:rPr>
                  </w:pPr>
                  <w:r>
                    <w:rPr>
                      <w:sz w:val="21"/>
                    </w:rPr>
                    <w:t>北厂界</w:t>
                  </w:r>
                </w:p>
              </w:tc>
              <w:tc>
                <w:tcPr>
                  <w:tcW w:w="1442" w:type="pct"/>
                  <w:vAlign w:val="center"/>
                </w:tcPr>
                <w:p w:rsidR="00695214" w:rsidRDefault="00941118">
                  <w:pPr>
                    <w:jc w:val="center"/>
                    <w:rPr>
                      <w:color w:val="000000"/>
                      <w:szCs w:val="21"/>
                    </w:rPr>
                  </w:pPr>
                  <w:r>
                    <w:rPr>
                      <w:rFonts w:hint="eastAsia"/>
                      <w:color w:val="000000"/>
                      <w:szCs w:val="21"/>
                    </w:rPr>
                    <w:t>47.8</w:t>
                  </w:r>
                </w:p>
              </w:tc>
              <w:tc>
                <w:tcPr>
                  <w:tcW w:w="963" w:type="pct"/>
                  <w:vMerge/>
                  <w:vAlign w:val="center"/>
                </w:tcPr>
                <w:p w:rsidR="00695214" w:rsidRDefault="00695214">
                  <w:pPr>
                    <w:pStyle w:val="afd"/>
                    <w:rPr>
                      <w:sz w:val="21"/>
                    </w:rPr>
                  </w:pPr>
                </w:p>
              </w:tc>
              <w:tc>
                <w:tcPr>
                  <w:tcW w:w="1021" w:type="pct"/>
                  <w:vAlign w:val="center"/>
                </w:tcPr>
                <w:p w:rsidR="00695214" w:rsidRDefault="00941118">
                  <w:pPr>
                    <w:pStyle w:val="afd"/>
                    <w:rPr>
                      <w:sz w:val="21"/>
                    </w:rPr>
                  </w:pPr>
                  <w:r>
                    <w:rPr>
                      <w:sz w:val="21"/>
                    </w:rPr>
                    <w:t>是</w:t>
                  </w:r>
                </w:p>
              </w:tc>
            </w:tr>
          </w:tbl>
          <w:p w:rsidR="00695214" w:rsidRDefault="00941118">
            <w:pPr>
              <w:pStyle w:val="af8"/>
            </w:pPr>
            <w:r>
              <w:t>从上述预测结果可以看出，在采取了降噪措施后，</w:t>
            </w:r>
            <w:r>
              <w:rPr>
                <w:rFonts w:hint="eastAsia"/>
              </w:rPr>
              <w:t>扩建后</w:t>
            </w:r>
            <w:r>
              <w:t>各厂界昼间噪声均能满足《工业企业厂界环境噪声排放标准》（</w:t>
            </w:r>
            <w:r>
              <w:t>GB12348-2008</w:t>
            </w:r>
            <w:r>
              <w:t>）</w:t>
            </w:r>
            <w:r>
              <w:rPr>
                <w:rFonts w:hint="eastAsia"/>
              </w:rPr>
              <w:t>3</w:t>
            </w:r>
            <w:r>
              <w:t>类标准，则项目厂界噪声能达标排放，项目对周围声环境的影响较小。</w:t>
            </w:r>
          </w:p>
          <w:p w:rsidR="00695214" w:rsidRDefault="00941118">
            <w:pPr>
              <w:spacing w:line="360" w:lineRule="auto"/>
              <w:ind w:firstLineChars="200" w:firstLine="482"/>
              <w:rPr>
                <w:b/>
                <w:sz w:val="24"/>
              </w:rPr>
            </w:pPr>
            <w:r>
              <w:rPr>
                <w:rFonts w:hint="eastAsia"/>
                <w:b/>
                <w:sz w:val="24"/>
              </w:rPr>
              <w:t>4</w:t>
            </w:r>
            <w:r>
              <w:rPr>
                <w:rFonts w:hint="eastAsia"/>
                <w:b/>
                <w:sz w:val="24"/>
              </w:rPr>
              <w:t>、</w:t>
            </w:r>
            <w:r>
              <w:rPr>
                <w:b/>
                <w:sz w:val="24"/>
              </w:rPr>
              <w:t>固体废物污染防治措施及环境影响分析</w:t>
            </w:r>
          </w:p>
          <w:p w:rsidR="00695214" w:rsidRDefault="00941118">
            <w:pPr>
              <w:spacing w:line="360" w:lineRule="auto"/>
              <w:ind w:firstLineChars="200" w:firstLine="480"/>
              <w:rPr>
                <w:sz w:val="24"/>
              </w:rPr>
            </w:pPr>
            <w:r>
              <w:rPr>
                <w:sz w:val="24"/>
              </w:rPr>
              <w:t>本</w:t>
            </w:r>
            <w:r>
              <w:rPr>
                <w:rFonts w:hint="eastAsia"/>
                <w:sz w:val="24"/>
              </w:rPr>
              <w:t>扩建</w:t>
            </w:r>
            <w:r>
              <w:rPr>
                <w:sz w:val="24"/>
              </w:rPr>
              <w:t>项目</w:t>
            </w:r>
            <w:r>
              <w:rPr>
                <w:rFonts w:hint="eastAsia"/>
                <w:sz w:val="24"/>
              </w:rPr>
              <w:t>不新增固体废物。</w:t>
            </w:r>
          </w:p>
          <w:p w:rsidR="00695214" w:rsidRDefault="00941118">
            <w:pPr>
              <w:spacing w:line="360" w:lineRule="auto"/>
              <w:ind w:firstLineChars="200" w:firstLine="482"/>
              <w:rPr>
                <w:b/>
                <w:bCs/>
                <w:sz w:val="24"/>
              </w:rPr>
            </w:pPr>
            <w:r>
              <w:rPr>
                <w:rFonts w:hint="eastAsia"/>
                <w:b/>
                <w:sz w:val="24"/>
              </w:rPr>
              <w:t>5</w:t>
            </w:r>
            <w:r>
              <w:rPr>
                <w:b/>
                <w:sz w:val="24"/>
              </w:rPr>
              <w:t>、</w:t>
            </w:r>
            <w:r>
              <w:rPr>
                <w:rFonts w:hint="eastAsia"/>
                <w:b/>
                <w:sz w:val="24"/>
              </w:rPr>
              <w:t>环境</w:t>
            </w:r>
            <w:r>
              <w:rPr>
                <w:b/>
                <w:bCs/>
                <w:sz w:val="24"/>
              </w:rPr>
              <w:t>风险分析</w:t>
            </w:r>
          </w:p>
          <w:p w:rsidR="00695214" w:rsidRDefault="00941118">
            <w:pPr>
              <w:spacing w:line="360" w:lineRule="auto"/>
              <w:ind w:firstLineChars="200" w:firstLine="480"/>
              <w:rPr>
                <w:bCs/>
                <w:sz w:val="24"/>
              </w:rPr>
            </w:pPr>
            <w:r>
              <w:rPr>
                <w:rFonts w:hint="eastAsia"/>
                <w:bCs/>
                <w:sz w:val="24"/>
              </w:rPr>
              <w:lastRenderedPageBreak/>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r>
              <w:rPr>
                <w:bCs/>
                <w:sz w:val="24"/>
              </w:rPr>
              <w:t>。</w:t>
            </w:r>
          </w:p>
          <w:p w:rsidR="00695214" w:rsidRDefault="00941118">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风险调查</w:t>
            </w:r>
          </w:p>
          <w:p w:rsidR="00695214" w:rsidRDefault="00941118">
            <w:pPr>
              <w:spacing w:line="360" w:lineRule="auto"/>
              <w:ind w:firstLineChars="200" w:firstLine="480"/>
              <w:rPr>
                <w:sz w:val="24"/>
              </w:rPr>
            </w:pPr>
            <w:r>
              <w:rPr>
                <w:rFonts w:hint="eastAsia"/>
                <w:sz w:val="24"/>
              </w:rPr>
              <w:t>根据《建设项目环境风险评价技术导则》（</w:t>
            </w:r>
            <w:r>
              <w:rPr>
                <w:rFonts w:hint="eastAsia"/>
                <w:sz w:val="24"/>
              </w:rPr>
              <w:t>HJ169-2018</w:t>
            </w:r>
            <w:r>
              <w:rPr>
                <w:rFonts w:hint="eastAsia"/>
                <w:sz w:val="24"/>
              </w:rPr>
              <w:t>）和《企业突发环境事件风险分级方法》（</w:t>
            </w:r>
            <w:r>
              <w:rPr>
                <w:rFonts w:hint="eastAsia"/>
                <w:sz w:val="24"/>
              </w:rPr>
              <w:t>HJ941-2018</w:t>
            </w:r>
            <w:r>
              <w:rPr>
                <w:rFonts w:hint="eastAsia"/>
                <w:sz w:val="24"/>
              </w:rPr>
              <w:t>），本</w:t>
            </w:r>
            <w:r>
              <w:rPr>
                <w:rFonts w:hint="eastAsia"/>
                <w:sz w:val="24"/>
              </w:rPr>
              <w:t>扩建</w:t>
            </w:r>
            <w:r>
              <w:rPr>
                <w:rFonts w:hint="eastAsia"/>
                <w:sz w:val="24"/>
              </w:rPr>
              <w:t>项目生产、使用、储存过程中涉及的风险物质主要</w:t>
            </w:r>
            <w:r>
              <w:rPr>
                <w:rFonts w:hint="eastAsia"/>
                <w:sz w:val="24"/>
              </w:rPr>
              <w:t>为天然气。</w:t>
            </w:r>
          </w:p>
          <w:p w:rsidR="00695214" w:rsidRDefault="00941118">
            <w:pPr>
              <w:adjustRightInd w:val="0"/>
              <w:snapToGrid w:val="0"/>
              <w:contextualSpacing/>
              <w:jc w:val="center"/>
              <w:rPr>
                <w:b/>
                <w:spacing w:val="6"/>
                <w:szCs w:val="21"/>
              </w:rPr>
            </w:pPr>
            <w:r>
              <w:rPr>
                <w:b/>
                <w:spacing w:val="6"/>
                <w:szCs w:val="21"/>
              </w:rPr>
              <w:t>表</w:t>
            </w:r>
            <w:r>
              <w:rPr>
                <w:rFonts w:hint="eastAsia"/>
                <w:b/>
                <w:spacing w:val="6"/>
                <w:szCs w:val="21"/>
              </w:rPr>
              <w:t>7-1</w:t>
            </w:r>
            <w:r>
              <w:rPr>
                <w:rFonts w:hint="eastAsia"/>
                <w:b/>
                <w:spacing w:val="6"/>
                <w:szCs w:val="21"/>
              </w:rPr>
              <w:t>0</w:t>
            </w:r>
            <w:r>
              <w:rPr>
                <w:b/>
                <w:spacing w:val="6"/>
                <w:szCs w:val="21"/>
              </w:rPr>
              <w:t xml:space="preserve"> </w:t>
            </w:r>
            <w:r>
              <w:rPr>
                <w:b/>
                <w:spacing w:val="6"/>
                <w:szCs w:val="21"/>
              </w:rPr>
              <w:t>天然气的理化性质和危险特性</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97"/>
              <w:gridCol w:w="150"/>
              <w:gridCol w:w="1798"/>
              <w:gridCol w:w="175"/>
              <w:gridCol w:w="837"/>
              <w:gridCol w:w="1345"/>
              <w:gridCol w:w="52"/>
              <w:gridCol w:w="411"/>
              <w:gridCol w:w="2232"/>
            </w:tblGrid>
            <w:tr w:rsidR="00695214">
              <w:trPr>
                <w:cantSplit/>
                <w:trHeight w:val="397"/>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b/>
                      <w:szCs w:val="21"/>
                    </w:rPr>
                  </w:pPr>
                  <w:r>
                    <w:rPr>
                      <w:b/>
                      <w:szCs w:val="21"/>
                    </w:rPr>
                    <w:t>第一部分</w:t>
                  </w:r>
                  <w:r>
                    <w:rPr>
                      <w:b/>
                      <w:szCs w:val="21"/>
                    </w:rPr>
                    <w:t xml:space="preserve">  </w:t>
                  </w:r>
                  <w:r>
                    <w:rPr>
                      <w:b/>
                      <w:szCs w:val="21"/>
                    </w:rPr>
                    <w:t>危险性概述</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危险性类别：</w:t>
                  </w:r>
                </w:p>
              </w:tc>
              <w:tc>
                <w:tcPr>
                  <w:tcW w:w="1722"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危险标记</w:t>
                  </w:r>
                  <w:r>
                    <w:rPr>
                      <w:szCs w:val="21"/>
                    </w:rPr>
                    <w:t xml:space="preserve"> 4(</w:t>
                  </w:r>
                  <w:r>
                    <w:rPr>
                      <w:szCs w:val="21"/>
                    </w:rPr>
                    <w:t>易燃气体）</w:t>
                  </w:r>
                </w:p>
              </w:tc>
              <w:tc>
                <w:tcPr>
                  <w:tcW w:w="105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燃爆危险：</w:t>
                  </w:r>
                </w:p>
              </w:tc>
              <w:tc>
                <w:tcPr>
                  <w:tcW w:w="1295"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易燃</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侵入途径：</w:t>
                  </w:r>
                </w:p>
              </w:tc>
              <w:tc>
                <w:tcPr>
                  <w:tcW w:w="1722"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pStyle w:val="12"/>
                    <w:jc w:val="center"/>
                    <w:rPr>
                      <w:szCs w:val="21"/>
                    </w:rPr>
                  </w:pPr>
                  <w:r>
                    <w:rPr>
                      <w:szCs w:val="21"/>
                    </w:rPr>
                    <w:t>吸入</w:t>
                  </w:r>
                </w:p>
              </w:tc>
              <w:tc>
                <w:tcPr>
                  <w:tcW w:w="105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有害燃烧产物：</w:t>
                  </w:r>
                </w:p>
              </w:tc>
              <w:tc>
                <w:tcPr>
                  <w:tcW w:w="1295"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一氧化碳、二氧化碳</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环境危害：</w:t>
                  </w:r>
                </w:p>
              </w:tc>
              <w:tc>
                <w:tcPr>
                  <w:tcW w:w="4070"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该物质对环境有危害，应特别注意对大气的污染。</w:t>
                  </w:r>
                </w:p>
              </w:tc>
            </w:tr>
            <w:tr w:rsidR="00695214">
              <w:trPr>
                <w:cantSplit/>
                <w:trHeight w:val="397"/>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b/>
                      <w:szCs w:val="21"/>
                    </w:rPr>
                  </w:pPr>
                  <w:r>
                    <w:rPr>
                      <w:b/>
                      <w:szCs w:val="21"/>
                    </w:rPr>
                    <w:t>第二部分</w:t>
                  </w:r>
                  <w:r>
                    <w:rPr>
                      <w:b/>
                      <w:szCs w:val="21"/>
                    </w:rPr>
                    <w:t xml:space="preserve">   </w:t>
                  </w:r>
                  <w:r>
                    <w:rPr>
                      <w:b/>
                      <w:szCs w:val="21"/>
                    </w:rPr>
                    <w:t>理化特性</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外观及性状：</w:t>
                  </w:r>
                </w:p>
              </w:tc>
              <w:tc>
                <w:tcPr>
                  <w:tcW w:w="10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无色无臭气体</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主要用途：</w:t>
                  </w:r>
                </w:p>
              </w:tc>
              <w:tc>
                <w:tcPr>
                  <w:tcW w:w="156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用作燃料和用于炭黑、氢、乙炔、甲醛等的制造</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闪点（</w:t>
                  </w:r>
                  <w:r>
                    <w:rPr>
                      <w:szCs w:val="21"/>
                    </w:rPr>
                    <w:t>℃</w:t>
                  </w:r>
                  <w:r>
                    <w:rPr>
                      <w:szCs w:val="21"/>
                    </w:rPr>
                    <w:t>）：</w:t>
                  </w:r>
                </w:p>
              </w:tc>
              <w:tc>
                <w:tcPr>
                  <w:tcW w:w="10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-188℃</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气体密度（标准状况下即在</w:t>
                  </w:r>
                  <w:r>
                    <w:rPr>
                      <w:szCs w:val="21"/>
                    </w:rPr>
                    <w:t>0℃</w:t>
                  </w:r>
                  <w:r>
                    <w:rPr>
                      <w:szCs w:val="21"/>
                    </w:rPr>
                    <w:t>、</w:t>
                  </w:r>
                  <w:r>
                    <w:rPr>
                      <w:szCs w:val="21"/>
                    </w:rPr>
                    <w:t>101.352Kpa</w:t>
                  </w:r>
                  <w:r>
                    <w:rPr>
                      <w:szCs w:val="21"/>
                    </w:rPr>
                    <w:t>）：</w:t>
                  </w:r>
                </w:p>
              </w:tc>
              <w:tc>
                <w:tcPr>
                  <w:tcW w:w="156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pStyle w:val="HTML"/>
                    <w:jc w:val="center"/>
                    <w:rPr>
                      <w:rFonts w:ascii="Times New Roman" w:hAnsi="Times New Roman" w:cs="Times New Roman" w:hint="default"/>
                      <w:sz w:val="21"/>
                      <w:szCs w:val="21"/>
                    </w:rPr>
                  </w:pPr>
                  <w:r>
                    <w:rPr>
                      <w:rFonts w:ascii="Times New Roman" w:hAnsi="Times New Roman" w:cs="Times New Roman" w:hint="default"/>
                      <w:sz w:val="21"/>
                      <w:szCs w:val="21"/>
                    </w:rPr>
                    <w:t>0.7174kg/Nm</w:t>
                  </w:r>
                  <w:r>
                    <w:rPr>
                      <w:rFonts w:ascii="Times New Roman" w:hAnsi="Times New Roman" w:cs="Times New Roman" w:hint="default"/>
                      <w:sz w:val="21"/>
                      <w:szCs w:val="21"/>
                      <w:vertAlign w:val="superscript"/>
                    </w:rPr>
                    <w:t>3</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液化天然气密度</w:t>
                  </w:r>
                </w:p>
              </w:tc>
              <w:tc>
                <w:tcPr>
                  <w:tcW w:w="10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0.45g</w:t>
                  </w:r>
                  <w:r>
                    <w:rPr>
                      <w:szCs w:val="21"/>
                    </w:rPr>
                    <w:t>／</w:t>
                  </w:r>
                  <w:r>
                    <w:rPr>
                      <w:szCs w:val="21"/>
                    </w:rPr>
                    <w:t>cm</w:t>
                  </w:r>
                  <w:r>
                    <w:rPr>
                      <w:szCs w:val="21"/>
                      <w:vertAlign w:val="superscript"/>
                    </w:rPr>
                    <w:t>3</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压缩天然气密度</w:t>
                  </w:r>
                </w:p>
              </w:tc>
              <w:tc>
                <w:tcPr>
                  <w:tcW w:w="156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pStyle w:val="HTML"/>
                    <w:jc w:val="center"/>
                    <w:rPr>
                      <w:rFonts w:ascii="Times New Roman" w:hAnsi="Times New Roman" w:cs="Times New Roman" w:hint="default"/>
                      <w:sz w:val="21"/>
                      <w:szCs w:val="21"/>
                    </w:rPr>
                  </w:pPr>
                  <w:r>
                    <w:rPr>
                      <w:rFonts w:ascii="Times New Roman" w:hAnsi="Times New Roman" w:cs="Times New Roman" w:hint="default"/>
                      <w:sz w:val="21"/>
                      <w:szCs w:val="21"/>
                    </w:rPr>
                    <w:t>0.802 kg/Nm</w:t>
                  </w:r>
                  <w:r>
                    <w:rPr>
                      <w:rFonts w:ascii="Times New Roman" w:hAnsi="Times New Roman" w:cs="Times New Roman" w:hint="default"/>
                      <w:sz w:val="21"/>
                      <w:szCs w:val="21"/>
                      <w:vertAlign w:val="superscript"/>
                    </w:rPr>
                    <w:t>3</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沸点（</w:t>
                  </w:r>
                  <w:r>
                    <w:rPr>
                      <w:szCs w:val="21"/>
                    </w:rPr>
                    <w:t>℃</w:t>
                  </w:r>
                  <w:r>
                    <w:rPr>
                      <w:szCs w:val="21"/>
                    </w:rPr>
                    <w:t>）：</w:t>
                  </w:r>
                </w:p>
              </w:tc>
              <w:tc>
                <w:tcPr>
                  <w:tcW w:w="10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-161.5℃</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爆炸上限％（</w:t>
                  </w:r>
                  <w:r>
                    <w:rPr>
                      <w:szCs w:val="21"/>
                    </w:rPr>
                    <w:t>V/V</w:t>
                  </w:r>
                  <w:r>
                    <w:rPr>
                      <w:szCs w:val="21"/>
                    </w:rPr>
                    <w:t>）：</w:t>
                  </w:r>
                </w:p>
              </w:tc>
              <w:tc>
                <w:tcPr>
                  <w:tcW w:w="156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15</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自然点（</w:t>
                  </w:r>
                  <w:r>
                    <w:rPr>
                      <w:szCs w:val="21"/>
                    </w:rPr>
                    <w:t>℃</w:t>
                  </w:r>
                  <w:r>
                    <w:rPr>
                      <w:szCs w:val="21"/>
                    </w:rPr>
                    <w:t>）：</w:t>
                  </w:r>
                </w:p>
              </w:tc>
              <w:tc>
                <w:tcPr>
                  <w:tcW w:w="10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257</w:t>
                  </w:r>
                </w:p>
              </w:tc>
              <w:tc>
                <w:tcPr>
                  <w:tcW w:w="137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爆炸下限％（</w:t>
                  </w:r>
                  <w:r>
                    <w:rPr>
                      <w:szCs w:val="21"/>
                    </w:rPr>
                    <w:t>V/V</w:t>
                  </w:r>
                  <w:r>
                    <w:rPr>
                      <w:szCs w:val="21"/>
                    </w:rPr>
                    <w:t>）：</w:t>
                  </w:r>
                </w:p>
              </w:tc>
              <w:tc>
                <w:tcPr>
                  <w:tcW w:w="156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5.3</w:t>
                  </w:r>
                </w:p>
              </w:tc>
            </w:tr>
            <w:tr w:rsidR="00695214">
              <w:trPr>
                <w:cantSplit/>
                <w:trHeight w:val="397"/>
              </w:trPr>
              <w:tc>
                <w:tcPr>
                  <w:tcW w:w="101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溶解性：</w:t>
                  </w:r>
                </w:p>
              </w:tc>
              <w:tc>
                <w:tcPr>
                  <w:tcW w:w="3983"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pStyle w:val="HTML"/>
                    <w:rPr>
                      <w:rFonts w:ascii="Times New Roman" w:hAnsi="Times New Roman" w:cs="Times New Roman" w:hint="default"/>
                      <w:sz w:val="21"/>
                      <w:szCs w:val="21"/>
                    </w:rPr>
                  </w:pPr>
                  <w:r>
                    <w:rPr>
                      <w:rFonts w:ascii="Times New Roman" w:hAnsi="Times New Roman" w:cs="Times New Roman" w:hint="default"/>
                      <w:sz w:val="21"/>
                      <w:szCs w:val="21"/>
                    </w:rPr>
                    <w:t>难溶于水，溶于醇、乙醚</w:t>
                  </w:r>
                  <w:r>
                    <w:rPr>
                      <w:rFonts w:ascii="Times New Roman" w:hAnsi="Times New Roman" w:cs="Times New Roman" w:hint="default"/>
                      <w:sz w:val="21"/>
                      <w:szCs w:val="21"/>
                    </w:rPr>
                    <w:t xml:space="preserve"> </w:t>
                  </w:r>
                </w:p>
              </w:tc>
            </w:tr>
            <w:tr w:rsidR="00695214">
              <w:trPr>
                <w:cantSplit/>
                <w:trHeight w:val="397"/>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b/>
                      <w:szCs w:val="21"/>
                    </w:rPr>
                  </w:pPr>
                  <w:r>
                    <w:rPr>
                      <w:b/>
                      <w:szCs w:val="21"/>
                    </w:rPr>
                    <w:t>第三部分</w:t>
                  </w:r>
                  <w:r>
                    <w:rPr>
                      <w:b/>
                      <w:szCs w:val="21"/>
                    </w:rPr>
                    <w:t xml:space="preserve">   </w:t>
                  </w:r>
                  <w:r>
                    <w:rPr>
                      <w:b/>
                      <w:szCs w:val="21"/>
                    </w:rPr>
                    <w:t>稳定性及化学活性</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稳定性：</w:t>
                  </w:r>
                </w:p>
              </w:tc>
              <w:tc>
                <w:tcPr>
                  <w:tcW w:w="123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稳定</w:t>
                  </w:r>
                </w:p>
              </w:tc>
              <w:tc>
                <w:tcPr>
                  <w:tcW w:w="129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避免接触的条件：</w:t>
                  </w:r>
                </w:p>
              </w:tc>
              <w:tc>
                <w:tcPr>
                  <w:tcW w:w="1534"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明火、高热</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禁配物：</w:t>
                  </w:r>
                </w:p>
              </w:tc>
              <w:tc>
                <w:tcPr>
                  <w:tcW w:w="1235"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pStyle w:val="HTML"/>
                    <w:jc w:val="center"/>
                    <w:rPr>
                      <w:rFonts w:ascii="Times New Roman" w:hAnsi="Times New Roman" w:cs="Times New Roman" w:hint="default"/>
                      <w:sz w:val="21"/>
                      <w:szCs w:val="21"/>
                    </w:rPr>
                  </w:pPr>
                  <w:r>
                    <w:rPr>
                      <w:rFonts w:ascii="Times New Roman" w:hAnsi="Times New Roman" w:cs="Times New Roman" w:hint="default"/>
                      <w:sz w:val="21"/>
                      <w:szCs w:val="21"/>
                    </w:rPr>
                    <w:t>强氧化剂、氟、氯</w:t>
                  </w:r>
                </w:p>
              </w:tc>
              <w:tc>
                <w:tcPr>
                  <w:tcW w:w="1299"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聚合危害：</w:t>
                  </w:r>
                </w:p>
              </w:tc>
              <w:tc>
                <w:tcPr>
                  <w:tcW w:w="1534"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不聚合</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分解产物：</w:t>
                  </w:r>
                </w:p>
              </w:tc>
              <w:tc>
                <w:tcPr>
                  <w:tcW w:w="4070"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一氧化碳、二氧化碳</w:t>
                  </w:r>
                </w:p>
              </w:tc>
            </w:tr>
            <w:tr w:rsidR="00695214">
              <w:trPr>
                <w:cantSplit/>
                <w:trHeight w:val="397"/>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b/>
                      <w:szCs w:val="21"/>
                    </w:rPr>
                  </w:pPr>
                  <w:r>
                    <w:rPr>
                      <w:b/>
                      <w:szCs w:val="21"/>
                    </w:rPr>
                    <w:t>第四部分</w:t>
                  </w:r>
                  <w:r>
                    <w:rPr>
                      <w:b/>
                      <w:szCs w:val="21"/>
                    </w:rPr>
                    <w:t xml:space="preserve">   </w:t>
                  </w:r>
                  <w:r>
                    <w:rPr>
                      <w:b/>
                      <w:szCs w:val="21"/>
                    </w:rPr>
                    <w:t>毒理学资料</w:t>
                  </w:r>
                </w:p>
              </w:tc>
            </w:tr>
            <w:tr w:rsidR="00695214">
              <w:trPr>
                <w:cantSplit/>
                <w:trHeight w:val="397"/>
              </w:trPr>
              <w:tc>
                <w:tcPr>
                  <w:tcW w:w="9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jc w:val="center"/>
                    <w:rPr>
                      <w:szCs w:val="21"/>
                    </w:rPr>
                  </w:pPr>
                  <w:r>
                    <w:rPr>
                      <w:szCs w:val="21"/>
                    </w:rPr>
                    <w:t>中毒状况：</w:t>
                  </w:r>
                </w:p>
              </w:tc>
              <w:tc>
                <w:tcPr>
                  <w:tcW w:w="4070"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695214" w:rsidRDefault="00941118">
                  <w:pPr>
                    <w:rPr>
                      <w:szCs w:val="21"/>
                    </w:rPr>
                  </w:pPr>
                  <w:r>
                    <w:rPr>
                      <w:szCs w:val="21"/>
                    </w:rPr>
                    <w:t>本身无毒，但如果含较多硫化氢，则对人有毒害作用。如果天然气燃烧不完全，也会产生一氧化碳等有毒气体。</w:t>
                  </w:r>
                </w:p>
              </w:tc>
            </w:tr>
          </w:tbl>
          <w:p w:rsidR="00695214" w:rsidRDefault="00941118">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环境风险潜势初判</w:t>
            </w:r>
          </w:p>
          <w:p w:rsidR="00695214" w:rsidRDefault="00941118" w:rsidP="002F0F96">
            <w:pPr>
              <w:pStyle w:val="aff9"/>
              <w:ind w:firstLine="480"/>
            </w:pPr>
            <w:r>
              <w:t>1</w:t>
            </w:r>
            <w:r>
              <w:rPr>
                <w:rFonts w:hint="eastAsia"/>
              </w:rPr>
              <w:t>）</w:t>
            </w:r>
            <w:r>
              <w:t>危险物质数量与临界量比值（</w:t>
            </w:r>
            <w:r>
              <w:t>Q</w:t>
            </w:r>
            <w:r>
              <w:t>）</w:t>
            </w:r>
          </w:p>
          <w:p w:rsidR="00695214" w:rsidRDefault="00941118">
            <w:pPr>
              <w:pStyle w:val="aff9"/>
              <w:ind w:firstLine="480"/>
            </w:pPr>
            <w:r>
              <w:t>计算所涉及的每种危险物质在厂界内的最大存在总量与其在附录</w:t>
            </w:r>
            <w:r>
              <w:t xml:space="preserve">B </w:t>
            </w:r>
            <w:r>
              <w:t>中对应临界量的比值</w:t>
            </w:r>
            <w:r>
              <w:t>Q</w:t>
            </w:r>
            <w:r>
              <w:t>。在不同厂区的同一种物质，按其在厂界内的最大存在总量计算。对</w:t>
            </w:r>
            <w:r>
              <w:lastRenderedPageBreak/>
              <w:t>于长输管线项目，按照两个截断阀室之间管段危险物质最大存在总量计算。</w:t>
            </w:r>
          </w:p>
          <w:p w:rsidR="00695214" w:rsidRDefault="00941118">
            <w:pPr>
              <w:pStyle w:val="aff9"/>
              <w:ind w:firstLine="480"/>
            </w:pPr>
            <w:r>
              <w:t>当只涉及一种危险物质时，计算该物质的总量与其临界量比值，即为</w:t>
            </w:r>
            <w:r>
              <w:t>Q</w:t>
            </w:r>
            <w:r>
              <w:t>；</w:t>
            </w:r>
          </w:p>
          <w:p w:rsidR="00695214" w:rsidRDefault="00941118">
            <w:pPr>
              <w:pStyle w:val="aff9"/>
              <w:ind w:firstLine="480"/>
            </w:pPr>
            <w:r>
              <w:t>当存在多种危险物质时，则按下式计算物质总量与其临界量比值（</w:t>
            </w:r>
            <w:r>
              <w:t>Q</w:t>
            </w:r>
            <w:r>
              <w:t>）：</w:t>
            </w:r>
          </w:p>
          <w:p w:rsidR="00695214" w:rsidRDefault="00695214">
            <w:pPr>
              <w:pStyle w:val="aff9"/>
              <w:ind w:firstLineChars="0" w:firstLine="0"/>
              <w:jc w:val="center"/>
            </w:pPr>
            <w:r w:rsidRPr="00695214">
              <w:rPr>
                <w:position w:val="-30"/>
              </w:rPr>
              <w:object w:dxaOrig="2160" w:dyaOrig="680">
                <v:shape id="_x0000_i1028" type="#_x0000_t75" style="width:97.8pt;height:30.55pt" o:ole="">
                  <v:imagedata r:id="rId21" o:title=""/>
                </v:shape>
                <o:OLEObject Type="Embed" ProgID="Equations" ShapeID="_x0000_i1028" DrawAspect="Content" ObjectID="_1669612184" r:id="rId22"/>
              </w:object>
            </w:r>
          </w:p>
          <w:p w:rsidR="00695214" w:rsidRDefault="00941118">
            <w:pPr>
              <w:pStyle w:val="aff9"/>
              <w:ind w:firstLine="480"/>
            </w:pPr>
            <w:r>
              <w:t>式中：</w:t>
            </w:r>
            <w:r>
              <w:t>q</w:t>
            </w:r>
            <w:r>
              <w:rPr>
                <w:vertAlign w:val="subscript"/>
              </w:rPr>
              <w:t>1</w:t>
            </w:r>
            <w:r>
              <w:t>，</w:t>
            </w:r>
            <w:r>
              <w:t>q</w:t>
            </w:r>
            <w:r>
              <w:rPr>
                <w:vertAlign w:val="subscript"/>
              </w:rPr>
              <w:t>2</w:t>
            </w:r>
            <w:r>
              <w:t>，</w:t>
            </w:r>
            <w:r>
              <w:t>...</w:t>
            </w:r>
            <w:r>
              <w:t>，</w:t>
            </w:r>
            <w:r>
              <w:t>q</w:t>
            </w:r>
            <w:r>
              <w:rPr>
                <w:vertAlign w:val="subscript"/>
              </w:rPr>
              <w:t>n</w:t>
            </w:r>
            <w:r>
              <w:t>——</w:t>
            </w:r>
            <w:r>
              <w:t>每种危险物质的最大存在总量，</w:t>
            </w:r>
            <w:r>
              <w:t>t</w:t>
            </w:r>
            <w:r>
              <w:t>；</w:t>
            </w:r>
          </w:p>
          <w:p w:rsidR="00695214" w:rsidRDefault="00941118">
            <w:pPr>
              <w:pStyle w:val="aff9"/>
              <w:ind w:firstLineChars="500" w:firstLine="1200"/>
            </w:pPr>
            <w:r>
              <w:t>Q</w:t>
            </w:r>
            <w:r>
              <w:rPr>
                <w:vertAlign w:val="subscript"/>
              </w:rPr>
              <w:t>1</w:t>
            </w:r>
            <w:r>
              <w:t>，</w:t>
            </w:r>
            <w:r>
              <w:t>Q</w:t>
            </w:r>
            <w:r>
              <w:rPr>
                <w:vertAlign w:val="subscript"/>
              </w:rPr>
              <w:t>2</w:t>
            </w:r>
            <w:r>
              <w:t>，</w:t>
            </w:r>
            <w:r>
              <w:t>...</w:t>
            </w:r>
            <w:r>
              <w:t>，</w:t>
            </w:r>
            <w:r>
              <w:t>Q</w:t>
            </w:r>
            <w:r>
              <w:rPr>
                <w:vertAlign w:val="subscript"/>
              </w:rPr>
              <w:t>n</w:t>
            </w:r>
            <w:r>
              <w:t>——</w:t>
            </w:r>
            <w:r>
              <w:t>每种危险物质的临界量，</w:t>
            </w:r>
            <w:r>
              <w:t>t</w:t>
            </w:r>
            <w:r>
              <w:t>。</w:t>
            </w:r>
          </w:p>
          <w:p w:rsidR="00695214" w:rsidRDefault="00941118">
            <w:pPr>
              <w:pStyle w:val="aff9"/>
              <w:ind w:firstLine="480"/>
              <w:rPr>
                <w:kern w:val="11"/>
              </w:rPr>
            </w:pPr>
            <w:r>
              <w:t>当</w:t>
            </w:r>
            <w:r>
              <w:t>Q</w:t>
            </w:r>
            <w:r>
              <w:t>＜</w:t>
            </w:r>
            <w:r>
              <w:t xml:space="preserve">1 </w:t>
            </w:r>
            <w:r>
              <w:t>时，该项目环境风险潜势为</w:t>
            </w:r>
            <w:r>
              <w:t>Ⅰ</w:t>
            </w:r>
            <w:r>
              <w:t>。</w:t>
            </w:r>
          </w:p>
          <w:p w:rsidR="00695214" w:rsidRDefault="00941118">
            <w:pPr>
              <w:pStyle w:val="aff8"/>
              <w:ind w:firstLine="480"/>
              <w:rPr>
                <w:szCs w:val="22"/>
              </w:rPr>
            </w:pPr>
            <w:r>
              <w:rPr>
                <w:szCs w:val="22"/>
              </w:rPr>
              <w:t>当</w:t>
            </w:r>
            <w:r>
              <w:rPr>
                <w:szCs w:val="22"/>
              </w:rPr>
              <w:t xml:space="preserve">Q≥1 </w:t>
            </w:r>
            <w:r>
              <w:rPr>
                <w:szCs w:val="22"/>
              </w:rPr>
              <w:t>时，将</w:t>
            </w:r>
            <w:r>
              <w:rPr>
                <w:szCs w:val="22"/>
              </w:rPr>
              <w:t xml:space="preserve">Q </w:t>
            </w:r>
            <w:r>
              <w:rPr>
                <w:szCs w:val="22"/>
              </w:rPr>
              <w:t>值划分为：（</w:t>
            </w:r>
            <w:r>
              <w:rPr>
                <w:szCs w:val="22"/>
              </w:rPr>
              <w:t>1</w:t>
            </w:r>
            <w:r>
              <w:rPr>
                <w:szCs w:val="22"/>
              </w:rPr>
              <w:t>）</w:t>
            </w:r>
            <w:r>
              <w:rPr>
                <w:szCs w:val="22"/>
              </w:rPr>
              <w:t>1≤Q</w:t>
            </w:r>
            <w:r>
              <w:rPr>
                <w:szCs w:val="22"/>
              </w:rPr>
              <w:t>＜</w:t>
            </w:r>
            <w:r>
              <w:rPr>
                <w:szCs w:val="22"/>
              </w:rPr>
              <w:t>10</w:t>
            </w:r>
            <w:r>
              <w:rPr>
                <w:szCs w:val="22"/>
              </w:rPr>
              <w:t>；（</w:t>
            </w:r>
            <w:r>
              <w:rPr>
                <w:szCs w:val="22"/>
              </w:rPr>
              <w:t>2</w:t>
            </w:r>
            <w:r>
              <w:rPr>
                <w:szCs w:val="22"/>
              </w:rPr>
              <w:t>）</w:t>
            </w:r>
            <w:r>
              <w:rPr>
                <w:szCs w:val="22"/>
              </w:rPr>
              <w:t>10≤Q</w:t>
            </w:r>
            <w:r>
              <w:rPr>
                <w:szCs w:val="22"/>
              </w:rPr>
              <w:t>＜</w:t>
            </w:r>
            <w:r>
              <w:rPr>
                <w:szCs w:val="22"/>
              </w:rPr>
              <w:t>100</w:t>
            </w:r>
            <w:r>
              <w:rPr>
                <w:szCs w:val="22"/>
              </w:rPr>
              <w:t>；（</w:t>
            </w:r>
            <w:r>
              <w:rPr>
                <w:szCs w:val="22"/>
              </w:rPr>
              <w:t>3</w:t>
            </w:r>
            <w:r>
              <w:rPr>
                <w:szCs w:val="22"/>
              </w:rPr>
              <w:t>）</w:t>
            </w:r>
            <w:r>
              <w:rPr>
                <w:szCs w:val="22"/>
              </w:rPr>
              <w:t>Q≥100</w:t>
            </w:r>
            <w:r>
              <w:rPr>
                <w:szCs w:val="22"/>
              </w:rPr>
              <w:t>。</w:t>
            </w:r>
          </w:p>
          <w:p w:rsidR="00695214" w:rsidRDefault="00941118">
            <w:pPr>
              <w:pStyle w:val="aff9"/>
              <w:ind w:firstLine="480"/>
              <w:rPr>
                <w:szCs w:val="22"/>
              </w:rPr>
            </w:pPr>
            <w:r>
              <w:rPr>
                <w:szCs w:val="22"/>
              </w:rPr>
              <w:t>对照《建设项目环境风险评价技术导则》（</w:t>
            </w:r>
            <w:r>
              <w:rPr>
                <w:szCs w:val="22"/>
              </w:rPr>
              <w:t>HJ169-2018</w:t>
            </w:r>
            <w:r>
              <w:rPr>
                <w:szCs w:val="22"/>
              </w:rPr>
              <w:t>）附录</w:t>
            </w:r>
            <w:r>
              <w:rPr>
                <w:szCs w:val="22"/>
              </w:rPr>
              <w:t>B</w:t>
            </w:r>
            <w:r>
              <w:rPr>
                <w:szCs w:val="22"/>
              </w:rPr>
              <w:t>，</w:t>
            </w:r>
            <w:r>
              <w:rPr>
                <w:rFonts w:hint="eastAsia"/>
                <w:szCs w:val="22"/>
              </w:rPr>
              <w:t>扩建后</w:t>
            </w:r>
            <w:r>
              <w:rPr>
                <w:szCs w:val="22"/>
              </w:rPr>
              <w:t>本公司厂区内风险物质如下。</w:t>
            </w:r>
          </w:p>
          <w:p w:rsidR="00695214" w:rsidRDefault="00941118">
            <w:pPr>
              <w:jc w:val="center"/>
              <w:rPr>
                <w:szCs w:val="21"/>
              </w:rPr>
            </w:pPr>
            <w:r>
              <w:rPr>
                <w:b/>
                <w:bCs/>
                <w:szCs w:val="21"/>
              </w:rPr>
              <w:t>表</w:t>
            </w:r>
            <w:r>
              <w:rPr>
                <w:rFonts w:hint="eastAsia"/>
                <w:b/>
                <w:bCs/>
                <w:szCs w:val="21"/>
              </w:rPr>
              <w:t>7</w:t>
            </w:r>
            <w:r>
              <w:rPr>
                <w:b/>
                <w:bCs/>
                <w:szCs w:val="21"/>
              </w:rPr>
              <w:t>-</w:t>
            </w:r>
            <w:r>
              <w:rPr>
                <w:rFonts w:hint="eastAsia"/>
                <w:b/>
                <w:bCs/>
                <w:szCs w:val="21"/>
              </w:rPr>
              <w:t>11</w:t>
            </w:r>
            <w:r>
              <w:rPr>
                <w:b/>
                <w:bCs/>
                <w:szCs w:val="21"/>
              </w:rPr>
              <w:t xml:space="preserve"> </w:t>
            </w:r>
            <w:r>
              <w:rPr>
                <w:b/>
                <w:bCs/>
                <w:szCs w:val="21"/>
              </w:rPr>
              <w:t>环境风险物质</w:t>
            </w:r>
            <w:r>
              <w:rPr>
                <w:b/>
                <w:bCs/>
                <w:szCs w:val="21"/>
              </w:rPr>
              <w:t>Q</w:t>
            </w:r>
            <w:r>
              <w:rPr>
                <w:b/>
                <w:bCs/>
                <w:szCs w:val="21"/>
              </w:rPr>
              <w:t>值计算表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2"/>
              <w:gridCol w:w="2124"/>
              <w:gridCol w:w="1840"/>
              <w:gridCol w:w="1858"/>
            </w:tblGrid>
            <w:tr w:rsidR="00695214">
              <w:trPr>
                <w:trHeight w:val="397"/>
              </w:trPr>
              <w:tc>
                <w:tcPr>
                  <w:tcW w:w="1616" w:type="pct"/>
                  <w:tcBorders>
                    <w:tl2br w:val="nil"/>
                    <w:tr2bl w:val="nil"/>
                  </w:tcBorders>
                  <w:vAlign w:val="center"/>
                </w:tcPr>
                <w:p w:rsidR="00695214" w:rsidRDefault="00941118">
                  <w:pPr>
                    <w:snapToGrid w:val="0"/>
                    <w:jc w:val="center"/>
                    <w:rPr>
                      <w:b/>
                      <w:szCs w:val="21"/>
                    </w:rPr>
                  </w:pPr>
                  <w:bookmarkStart w:id="20" w:name="OLE_LINK117"/>
                  <w:r>
                    <w:rPr>
                      <w:b/>
                      <w:szCs w:val="21"/>
                    </w:rPr>
                    <w:t>名称</w:t>
                  </w:r>
                </w:p>
              </w:tc>
              <w:tc>
                <w:tcPr>
                  <w:tcW w:w="1234" w:type="pct"/>
                  <w:tcBorders>
                    <w:tl2br w:val="nil"/>
                    <w:tr2bl w:val="nil"/>
                  </w:tcBorders>
                  <w:vAlign w:val="center"/>
                </w:tcPr>
                <w:p w:rsidR="00695214" w:rsidRDefault="00941118">
                  <w:pPr>
                    <w:snapToGrid w:val="0"/>
                    <w:jc w:val="center"/>
                    <w:rPr>
                      <w:b/>
                      <w:szCs w:val="21"/>
                    </w:rPr>
                  </w:pPr>
                  <w:r>
                    <w:rPr>
                      <w:b/>
                      <w:szCs w:val="21"/>
                    </w:rPr>
                    <w:t>最大存在总量（</w:t>
                  </w:r>
                  <w:r>
                    <w:rPr>
                      <w:b/>
                      <w:szCs w:val="21"/>
                    </w:rPr>
                    <w:t>t</w:t>
                  </w:r>
                  <w:r>
                    <w:rPr>
                      <w:b/>
                      <w:szCs w:val="21"/>
                    </w:rPr>
                    <w:t>）</w:t>
                  </w:r>
                </w:p>
              </w:tc>
              <w:tc>
                <w:tcPr>
                  <w:tcW w:w="1069" w:type="pct"/>
                  <w:tcBorders>
                    <w:tl2br w:val="nil"/>
                    <w:tr2bl w:val="nil"/>
                  </w:tcBorders>
                  <w:vAlign w:val="center"/>
                </w:tcPr>
                <w:p w:rsidR="00695214" w:rsidRDefault="00941118">
                  <w:pPr>
                    <w:snapToGrid w:val="0"/>
                    <w:jc w:val="center"/>
                    <w:rPr>
                      <w:b/>
                      <w:szCs w:val="21"/>
                    </w:rPr>
                  </w:pPr>
                  <w:r>
                    <w:rPr>
                      <w:b/>
                      <w:szCs w:val="21"/>
                    </w:rPr>
                    <w:t>临界量（</w:t>
                  </w:r>
                  <w:r>
                    <w:rPr>
                      <w:b/>
                      <w:szCs w:val="21"/>
                    </w:rPr>
                    <w:t>t</w:t>
                  </w:r>
                  <w:r>
                    <w:rPr>
                      <w:b/>
                      <w:szCs w:val="21"/>
                    </w:rPr>
                    <w:t>）</w:t>
                  </w:r>
                </w:p>
              </w:tc>
              <w:tc>
                <w:tcPr>
                  <w:tcW w:w="1080" w:type="pct"/>
                  <w:tcBorders>
                    <w:tl2br w:val="nil"/>
                    <w:tr2bl w:val="nil"/>
                  </w:tcBorders>
                  <w:vAlign w:val="center"/>
                </w:tcPr>
                <w:p w:rsidR="00695214" w:rsidRDefault="00941118">
                  <w:pPr>
                    <w:snapToGrid w:val="0"/>
                    <w:jc w:val="center"/>
                    <w:rPr>
                      <w:b/>
                      <w:szCs w:val="21"/>
                    </w:rPr>
                  </w:pPr>
                  <w:r>
                    <w:rPr>
                      <w:b/>
                      <w:kern w:val="0"/>
                      <w:szCs w:val="21"/>
                    </w:rPr>
                    <w:t>q</w:t>
                  </w:r>
                  <w:r>
                    <w:rPr>
                      <w:b/>
                      <w:kern w:val="0"/>
                      <w:szCs w:val="21"/>
                      <w:vertAlign w:val="subscript"/>
                    </w:rPr>
                    <w:t>n</w:t>
                  </w:r>
                  <w:r>
                    <w:rPr>
                      <w:b/>
                      <w:kern w:val="0"/>
                      <w:szCs w:val="21"/>
                    </w:rPr>
                    <w:t>/Q</w:t>
                  </w:r>
                  <w:r>
                    <w:rPr>
                      <w:b/>
                      <w:kern w:val="0"/>
                      <w:szCs w:val="21"/>
                      <w:vertAlign w:val="subscript"/>
                    </w:rPr>
                    <w:t>n</w:t>
                  </w:r>
                </w:p>
              </w:tc>
            </w:tr>
            <w:tr w:rsidR="00695214">
              <w:trPr>
                <w:trHeight w:val="397"/>
              </w:trPr>
              <w:tc>
                <w:tcPr>
                  <w:tcW w:w="1616" w:type="pct"/>
                  <w:tcBorders>
                    <w:tl2br w:val="nil"/>
                    <w:tr2bl w:val="nil"/>
                  </w:tcBorders>
                  <w:vAlign w:val="center"/>
                </w:tcPr>
                <w:p w:rsidR="00695214" w:rsidRDefault="00941118">
                  <w:pPr>
                    <w:widowControl/>
                    <w:autoSpaceDE w:val="0"/>
                    <w:autoSpaceDN w:val="0"/>
                    <w:snapToGrid w:val="0"/>
                    <w:jc w:val="center"/>
                    <w:rPr>
                      <w:kern w:val="0"/>
                      <w:szCs w:val="21"/>
                    </w:rPr>
                  </w:pPr>
                  <w:r>
                    <w:rPr>
                      <w:rFonts w:hint="eastAsia"/>
                      <w:kern w:val="0"/>
                      <w:szCs w:val="21"/>
                    </w:rPr>
                    <w:t>天然气（甲烷）</w:t>
                  </w:r>
                </w:p>
              </w:tc>
              <w:tc>
                <w:tcPr>
                  <w:tcW w:w="1234" w:type="pct"/>
                  <w:tcBorders>
                    <w:tl2br w:val="nil"/>
                    <w:tr2bl w:val="nil"/>
                  </w:tcBorders>
                  <w:vAlign w:val="center"/>
                </w:tcPr>
                <w:p w:rsidR="00695214" w:rsidRDefault="00941118">
                  <w:pPr>
                    <w:snapToGrid w:val="0"/>
                    <w:jc w:val="center"/>
                    <w:rPr>
                      <w:snapToGrid w:val="0"/>
                      <w:kern w:val="0"/>
                      <w:szCs w:val="21"/>
                    </w:rPr>
                  </w:pPr>
                  <w:r>
                    <w:rPr>
                      <w:snapToGrid w:val="0"/>
                      <w:kern w:val="0"/>
                      <w:szCs w:val="21"/>
                    </w:rPr>
                    <w:t>0.05</w:t>
                  </w:r>
                </w:p>
              </w:tc>
              <w:tc>
                <w:tcPr>
                  <w:tcW w:w="1069" w:type="pct"/>
                  <w:tcBorders>
                    <w:tl2br w:val="nil"/>
                    <w:tr2bl w:val="nil"/>
                  </w:tcBorders>
                  <w:vAlign w:val="center"/>
                </w:tcPr>
                <w:p w:rsidR="00695214" w:rsidRDefault="00941118">
                  <w:pPr>
                    <w:snapToGrid w:val="0"/>
                    <w:jc w:val="center"/>
                    <w:rPr>
                      <w:kern w:val="0"/>
                      <w:szCs w:val="21"/>
                    </w:rPr>
                  </w:pPr>
                  <w:r>
                    <w:rPr>
                      <w:kern w:val="0"/>
                      <w:szCs w:val="21"/>
                    </w:rPr>
                    <w:t>10</w:t>
                  </w:r>
                </w:p>
              </w:tc>
              <w:tc>
                <w:tcPr>
                  <w:tcW w:w="1080" w:type="pct"/>
                  <w:tcBorders>
                    <w:tl2br w:val="nil"/>
                    <w:tr2bl w:val="nil"/>
                  </w:tcBorders>
                  <w:vAlign w:val="center"/>
                </w:tcPr>
                <w:p w:rsidR="00695214" w:rsidRDefault="00941118">
                  <w:pPr>
                    <w:snapToGrid w:val="0"/>
                    <w:jc w:val="center"/>
                    <w:rPr>
                      <w:kern w:val="0"/>
                      <w:szCs w:val="21"/>
                    </w:rPr>
                  </w:pPr>
                  <w:r>
                    <w:rPr>
                      <w:kern w:val="0"/>
                      <w:szCs w:val="21"/>
                    </w:rPr>
                    <w:t>0.005</w:t>
                  </w:r>
                </w:p>
              </w:tc>
            </w:tr>
            <w:tr w:rsidR="00695214">
              <w:trPr>
                <w:trHeight w:val="397"/>
              </w:trPr>
              <w:tc>
                <w:tcPr>
                  <w:tcW w:w="3919" w:type="pct"/>
                  <w:gridSpan w:val="3"/>
                  <w:tcBorders>
                    <w:tl2br w:val="nil"/>
                    <w:tr2bl w:val="nil"/>
                  </w:tcBorders>
                  <w:vAlign w:val="center"/>
                </w:tcPr>
                <w:p w:rsidR="00695214" w:rsidRDefault="00941118">
                  <w:pPr>
                    <w:snapToGrid w:val="0"/>
                    <w:jc w:val="center"/>
                    <w:rPr>
                      <w:kern w:val="0"/>
                      <w:szCs w:val="21"/>
                    </w:rPr>
                  </w:pPr>
                  <w:r>
                    <w:rPr>
                      <w:kern w:val="0"/>
                      <w:szCs w:val="21"/>
                    </w:rPr>
                    <w:t>合计</w:t>
                  </w:r>
                </w:p>
              </w:tc>
              <w:tc>
                <w:tcPr>
                  <w:tcW w:w="1080" w:type="pct"/>
                  <w:tcBorders>
                    <w:tl2br w:val="nil"/>
                    <w:tr2bl w:val="nil"/>
                  </w:tcBorders>
                  <w:vAlign w:val="center"/>
                </w:tcPr>
                <w:p w:rsidR="00695214" w:rsidRDefault="00941118">
                  <w:pPr>
                    <w:snapToGrid w:val="0"/>
                    <w:jc w:val="center"/>
                    <w:rPr>
                      <w:kern w:val="0"/>
                      <w:szCs w:val="21"/>
                    </w:rPr>
                  </w:pPr>
                  <w:r>
                    <w:rPr>
                      <w:kern w:val="0"/>
                      <w:szCs w:val="21"/>
                    </w:rPr>
                    <w:t>0.005</w:t>
                  </w:r>
                </w:p>
              </w:tc>
            </w:tr>
          </w:tbl>
          <w:bookmarkEnd w:id="20"/>
          <w:p w:rsidR="00695214" w:rsidRDefault="00941118">
            <w:pPr>
              <w:spacing w:line="360" w:lineRule="auto"/>
              <w:ind w:firstLineChars="200" w:firstLine="480"/>
              <w:rPr>
                <w:sz w:val="24"/>
              </w:rPr>
            </w:pPr>
            <w:r>
              <w:rPr>
                <w:sz w:val="24"/>
                <w:szCs w:val="22"/>
              </w:rPr>
              <w:t>本项目的</w:t>
            </w:r>
            <w:r>
              <w:rPr>
                <w:sz w:val="24"/>
                <w:szCs w:val="22"/>
              </w:rPr>
              <w:t>Q=0.005</w:t>
            </w:r>
            <w:r>
              <w:rPr>
                <w:sz w:val="24"/>
                <w:szCs w:val="22"/>
              </w:rPr>
              <w:t>＜</w:t>
            </w:r>
            <w:r>
              <w:rPr>
                <w:sz w:val="24"/>
                <w:szCs w:val="22"/>
              </w:rPr>
              <w:t>1</w:t>
            </w:r>
            <w:r>
              <w:rPr>
                <w:szCs w:val="22"/>
              </w:rPr>
              <w:t>。</w:t>
            </w:r>
          </w:p>
          <w:p w:rsidR="00695214" w:rsidRDefault="00941118" w:rsidP="002F0F96">
            <w:pPr>
              <w:pStyle w:val="aff9"/>
              <w:ind w:firstLine="480"/>
              <w:rPr>
                <w:bCs/>
              </w:rPr>
            </w:pPr>
            <w:r>
              <w:rPr>
                <w:rFonts w:hint="eastAsia"/>
                <w:bCs/>
              </w:rPr>
              <w:t>2</w:t>
            </w:r>
            <w:r>
              <w:rPr>
                <w:rFonts w:hint="eastAsia"/>
                <w:bCs/>
              </w:rPr>
              <w:t>）</w:t>
            </w:r>
            <w:r>
              <w:rPr>
                <w:bCs/>
              </w:rPr>
              <w:t>环境风险潜势</w:t>
            </w:r>
          </w:p>
          <w:p w:rsidR="00695214" w:rsidRDefault="00941118">
            <w:pPr>
              <w:pStyle w:val="aff9"/>
              <w:ind w:firstLine="480"/>
              <w:rPr>
                <w:kern w:val="2"/>
                <w:szCs w:val="22"/>
              </w:rPr>
            </w:pPr>
            <w:r>
              <w:rPr>
                <w:kern w:val="2"/>
                <w:szCs w:val="22"/>
              </w:rPr>
              <w:t>建设项目环境风险潜势划分为</w:t>
            </w:r>
            <w:r>
              <w:rPr>
                <w:kern w:val="2"/>
                <w:szCs w:val="22"/>
              </w:rPr>
              <w:t>Ⅰ</w:t>
            </w:r>
            <w:r>
              <w:rPr>
                <w:kern w:val="2"/>
                <w:szCs w:val="22"/>
              </w:rPr>
              <w:t>、</w:t>
            </w:r>
            <w:r>
              <w:rPr>
                <w:kern w:val="2"/>
                <w:szCs w:val="22"/>
              </w:rPr>
              <w:t>Ⅱ</w:t>
            </w:r>
            <w:r>
              <w:rPr>
                <w:kern w:val="2"/>
                <w:szCs w:val="22"/>
              </w:rPr>
              <w:t>、</w:t>
            </w:r>
            <w:r>
              <w:rPr>
                <w:kern w:val="2"/>
                <w:szCs w:val="22"/>
              </w:rPr>
              <w:t>Ⅲ</w:t>
            </w:r>
            <w:r>
              <w:rPr>
                <w:kern w:val="2"/>
                <w:szCs w:val="22"/>
              </w:rPr>
              <w:t>、</w:t>
            </w:r>
            <w:r>
              <w:rPr>
                <w:kern w:val="2"/>
                <w:szCs w:val="22"/>
              </w:rPr>
              <w:t>Ⅳ/Ⅳ+</w:t>
            </w:r>
            <w:r>
              <w:rPr>
                <w:kern w:val="2"/>
                <w:szCs w:val="22"/>
              </w:rPr>
              <w:t>级。</w:t>
            </w:r>
          </w:p>
          <w:p w:rsidR="00695214" w:rsidRDefault="00941118">
            <w:pPr>
              <w:spacing w:line="360" w:lineRule="auto"/>
              <w:ind w:firstLineChars="200" w:firstLine="480"/>
              <w:rPr>
                <w:sz w:val="24"/>
                <w:szCs w:val="22"/>
              </w:rPr>
            </w:pPr>
            <w:r>
              <w:rPr>
                <w:sz w:val="24"/>
                <w:szCs w:val="22"/>
              </w:rPr>
              <w:t>因为本项目的</w:t>
            </w:r>
            <w:r>
              <w:rPr>
                <w:sz w:val="24"/>
                <w:szCs w:val="22"/>
              </w:rPr>
              <w:t>Q</w:t>
            </w:r>
            <w:r>
              <w:rPr>
                <w:sz w:val="24"/>
                <w:szCs w:val="22"/>
              </w:rPr>
              <w:t>＜</w:t>
            </w:r>
            <w:r>
              <w:rPr>
                <w:sz w:val="24"/>
                <w:szCs w:val="22"/>
              </w:rPr>
              <w:t xml:space="preserve">1 </w:t>
            </w:r>
            <w:r>
              <w:rPr>
                <w:sz w:val="24"/>
                <w:szCs w:val="22"/>
              </w:rPr>
              <w:t>，故本项目环境风险潜势为</w:t>
            </w:r>
            <w:r>
              <w:rPr>
                <w:sz w:val="24"/>
                <w:szCs w:val="22"/>
              </w:rPr>
              <w:t>Ⅰ</w:t>
            </w:r>
            <w:r>
              <w:rPr>
                <w:rFonts w:hint="eastAsia"/>
                <w:sz w:val="24"/>
                <w:szCs w:val="22"/>
              </w:rPr>
              <w:t>。</w:t>
            </w:r>
          </w:p>
          <w:p w:rsidR="00695214" w:rsidRDefault="00941118">
            <w:pPr>
              <w:spacing w:line="360" w:lineRule="auto"/>
              <w:ind w:firstLineChars="200" w:firstLine="480"/>
              <w:rPr>
                <w:sz w:val="24"/>
                <w:szCs w:val="22"/>
              </w:rPr>
            </w:pPr>
            <w:r>
              <w:rPr>
                <w:rFonts w:hint="eastAsia"/>
                <w:sz w:val="24"/>
                <w:szCs w:val="22"/>
              </w:rPr>
              <w:t>（</w:t>
            </w:r>
            <w:r>
              <w:rPr>
                <w:rFonts w:hint="eastAsia"/>
                <w:sz w:val="24"/>
                <w:szCs w:val="22"/>
              </w:rPr>
              <w:t>3</w:t>
            </w:r>
            <w:r>
              <w:rPr>
                <w:rFonts w:hint="eastAsia"/>
                <w:sz w:val="24"/>
                <w:szCs w:val="22"/>
              </w:rPr>
              <w:t>）</w:t>
            </w:r>
            <w:r>
              <w:rPr>
                <w:sz w:val="24"/>
                <w:szCs w:val="22"/>
              </w:rPr>
              <w:t>评价等级</w:t>
            </w:r>
          </w:p>
          <w:p w:rsidR="00695214" w:rsidRDefault="00941118">
            <w:pPr>
              <w:spacing w:line="360" w:lineRule="auto"/>
              <w:ind w:firstLineChars="200" w:firstLine="480"/>
            </w:pPr>
            <w:r>
              <w:rPr>
                <w:sz w:val="24"/>
                <w:szCs w:val="22"/>
              </w:rPr>
              <w:t>环境风险评价工作等级划分为一级、二级、三级。根据建设项目涉及的物质及工艺系统危险性和所在地的环境敏感性确定环境风险潜势，按照下表确定评价工作等级。根据环境风险潜势初判，本项目的风险潜势为</w:t>
            </w:r>
            <w:r>
              <w:rPr>
                <w:sz w:val="24"/>
                <w:szCs w:val="22"/>
              </w:rPr>
              <w:t>Ⅰ</w:t>
            </w:r>
            <w:r>
              <w:rPr>
                <w:sz w:val="24"/>
                <w:szCs w:val="22"/>
              </w:rPr>
              <w:t>，可开展简单分析。</w:t>
            </w:r>
          </w:p>
          <w:p w:rsidR="00695214" w:rsidRDefault="00941118">
            <w:pPr>
              <w:pStyle w:val="affc"/>
              <w:spacing w:line="240" w:lineRule="auto"/>
              <w:rPr>
                <w:rFonts w:ascii="Times New Roman" w:hAnsi="Times New Roman"/>
              </w:rPr>
            </w:pPr>
            <w:r>
              <w:rPr>
                <w:rFonts w:ascii="Times New Roman" w:hAnsi="Times New Roman"/>
              </w:rPr>
              <w:t>表</w:t>
            </w:r>
            <w:r>
              <w:rPr>
                <w:rFonts w:ascii="Times New Roman" w:hAnsi="Times New Roman" w:hint="eastAsia"/>
              </w:rPr>
              <w:t>7-12</w:t>
            </w:r>
            <w:r>
              <w:rPr>
                <w:rFonts w:ascii="Times New Roman" w:hAnsi="Times New Roman"/>
              </w:rPr>
              <w:t xml:space="preserve"> </w:t>
            </w:r>
            <w:r>
              <w:rPr>
                <w:rFonts w:ascii="Times New Roman" w:hAnsi="Times New Roman"/>
              </w:rPr>
              <w:t>评价工作等级划分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1"/>
              <w:gridCol w:w="1370"/>
              <w:gridCol w:w="1760"/>
              <w:gridCol w:w="1760"/>
              <w:gridCol w:w="1990"/>
            </w:tblGrid>
            <w:tr w:rsidR="00695214">
              <w:trPr>
                <w:trHeight w:val="397"/>
                <w:jc w:val="center"/>
              </w:trPr>
              <w:tc>
                <w:tcPr>
                  <w:tcW w:w="1781" w:type="dxa"/>
                  <w:vAlign w:val="center"/>
                </w:tcPr>
                <w:p w:rsidR="00695214" w:rsidRDefault="00941118">
                  <w:pPr>
                    <w:adjustRightInd w:val="0"/>
                    <w:snapToGrid w:val="0"/>
                    <w:jc w:val="center"/>
                    <w:rPr>
                      <w:szCs w:val="21"/>
                    </w:rPr>
                  </w:pPr>
                  <w:r>
                    <w:rPr>
                      <w:spacing w:val="7"/>
                      <w:szCs w:val="21"/>
                    </w:rPr>
                    <w:t>环</w:t>
                  </w:r>
                  <w:r>
                    <w:rPr>
                      <w:spacing w:val="8"/>
                      <w:szCs w:val="21"/>
                    </w:rPr>
                    <w:t>境风</w:t>
                  </w:r>
                  <w:r>
                    <w:rPr>
                      <w:spacing w:val="7"/>
                      <w:szCs w:val="21"/>
                    </w:rPr>
                    <w:t>险</w:t>
                  </w:r>
                  <w:r>
                    <w:rPr>
                      <w:spacing w:val="8"/>
                      <w:szCs w:val="21"/>
                    </w:rPr>
                    <w:t>潜势</w:t>
                  </w:r>
                </w:p>
              </w:tc>
              <w:tc>
                <w:tcPr>
                  <w:tcW w:w="1370" w:type="dxa"/>
                  <w:vAlign w:val="center"/>
                </w:tcPr>
                <w:p w:rsidR="00695214" w:rsidRDefault="00941118">
                  <w:pPr>
                    <w:adjustRightInd w:val="0"/>
                    <w:snapToGrid w:val="0"/>
                    <w:jc w:val="center"/>
                    <w:rPr>
                      <w:szCs w:val="21"/>
                    </w:rPr>
                  </w:pPr>
                  <w:r>
                    <w:rPr>
                      <w:spacing w:val="7"/>
                      <w:szCs w:val="21"/>
                    </w:rPr>
                    <w:t>Ⅳ</w:t>
                  </w:r>
                  <w:r>
                    <w:rPr>
                      <w:spacing w:val="8"/>
                      <w:szCs w:val="21"/>
                    </w:rPr>
                    <w:t>、</w:t>
                  </w:r>
                  <w:r>
                    <w:rPr>
                      <w:spacing w:val="8"/>
                      <w:szCs w:val="21"/>
                    </w:rPr>
                    <w:t>Ⅳ</w:t>
                  </w:r>
                  <w:r>
                    <w:rPr>
                      <w:position w:val="8"/>
                      <w:szCs w:val="21"/>
                    </w:rPr>
                    <w:t>+</w:t>
                  </w:r>
                </w:p>
              </w:tc>
              <w:tc>
                <w:tcPr>
                  <w:tcW w:w="1760" w:type="dxa"/>
                  <w:vAlign w:val="center"/>
                </w:tcPr>
                <w:p w:rsidR="00695214" w:rsidRDefault="00941118">
                  <w:pPr>
                    <w:adjustRightInd w:val="0"/>
                    <w:snapToGrid w:val="0"/>
                    <w:jc w:val="center"/>
                    <w:rPr>
                      <w:szCs w:val="21"/>
                    </w:rPr>
                  </w:pPr>
                  <w:r>
                    <w:rPr>
                      <w:szCs w:val="21"/>
                    </w:rPr>
                    <w:t>Ⅲ</w:t>
                  </w:r>
                </w:p>
              </w:tc>
              <w:tc>
                <w:tcPr>
                  <w:tcW w:w="1760" w:type="dxa"/>
                  <w:vAlign w:val="center"/>
                </w:tcPr>
                <w:p w:rsidR="00695214" w:rsidRDefault="00941118">
                  <w:pPr>
                    <w:adjustRightInd w:val="0"/>
                    <w:snapToGrid w:val="0"/>
                    <w:jc w:val="center"/>
                    <w:rPr>
                      <w:szCs w:val="21"/>
                    </w:rPr>
                  </w:pPr>
                  <w:r>
                    <w:rPr>
                      <w:szCs w:val="21"/>
                    </w:rPr>
                    <w:t>Ⅱ</w:t>
                  </w:r>
                </w:p>
              </w:tc>
              <w:tc>
                <w:tcPr>
                  <w:tcW w:w="1990" w:type="dxa"/>
                  <w:vAlign w:val="center"/>
                </w:tcPr>
                <w:p w:rsidR="00695214" w:rsidRDefault="00941118">
                  <w:pPr>
                    <w:adjustRightInd w:val="0"/>
                    <w:snapToGrid w:val="0"/>
                    <w:jc w:val="center"/>
                    <w:rPr>
                      <w:szCs w:val="21"/>
                    </w:rPr>
                  </w:pPr>
                  <w:r>
                    <w:rPr>
                      <w:szCs w:val="21"/>
                    </w:rPr>
                    <w:t>Ⅰ</w:t>
                  </w:r>
                </w:p>
              </w:tc>
            </w:tr>
            <w:tr w:rsidR="00695214">
              <w:trPr>
                <w:trHeight w:val="397"/>
                <w:jc w:val="center"/>
              </w:trPr>
              <w:tc>
                <w:tcPr>
                  <w:tcW w:w="1781" w:type="dxa"/>
                  <w:vAlign w:val="center"/>
                </w:tcPr>
                <w:p w:rsidR="00695214" w:rsidRDefault="00941118">
                  <w:pPr>
                    <w:adjustRightInd w:val="0"/>
                    <w:snapToGrid w:val="0"/>
                    <w:jc w:val="center"/>
                    <w:rPr>
                      <w:szCs w:val="21"/>
                    </w:rPr>
                  </w:pPr>
                  <w:r>
                    <w:rPr>
                      <w:spacing w:val="7"/>
                      <w:szCs w:val="21"/>
                    </w:rPr>
                    <w:t>评</w:t>
                  </w:r>
                  <w:r>
                    <w:rPr>
                      <w:spacing w:val="8"/>
                      <w:szCs w:val="21"/>
                    </w:rPr>
                    <w:t>价工</w:t>
                  </w:r>
                  <w:r>
                    <w:rPr>
                      <w:spacing w:val="7"/>
                      <w:szCs w:val="21"/>
                    </w:rPr>
                    <w:t>作</w:t>
                  </w:r>
                  <w:r>
                    <w:rPr>
                      <w:spacing w:val="8"/>
                      <w:szCs w:val="21"/>
                    </w:rPr>
                    <w:t>等级</w:t>
                  </w:r>
                </w:p>
              </w:tc>
              <w:tc>
                <w:tcPr>
                  <w:tcW w:w="1370" w:type="dxa"/>
                  <w:vAlign w:val="center"/>
                </w:tcPr>
                <w:p w:rsidR="00695214" w:rsidRDefault="00941118">
                  <w:pPr>
                    <w:adjustRightInd w:val="0"/>
                    <w:snapToGrid w:val="0"/>
                    <w:jc w:val="center"/>
                    <w:rPr>
                      <w:szCs w:val="21"/>
                    </w:rPr>
                  </w:pPr>
                  <w:r>
                    <w:rPr>
                      <w:szCs w:val="21"/>
                    </w:rPr>
                    <w:t>一</w:t>
                  </w:r>
                </w:p>
              </w:tc>
              <w:tc>
                <w:tcPr>
                  <w:tcW w:w="1760" w:type="dxa"/>
                  <w:vAlign w:val="center"/>
                </w:tcPr>
                <w:p w:rsidR="00695214" w:rsidRDefault="00941118">
                  <w:pPr>
                    <w:adjustRightInd w:val="0"/>
                    <w:snapToGrid w:val="0"/>
                    <w:jc w:val="center"/>
                    <w:rPr>
                      <w:szCs w:val="21"/>
                    </w:rPr>
                  </w:pPr>
                  <w:r>
                    <w:rPr>
                      <w:szCs w:val="21"/>
                    </w:rPr>
                    <w:t>二</w:t>
                  </w:r>
                </w:p>
              </w:tc>
              <w:tc>
                <w:tcPr>
                  <w:tcW w:w="1760" w:type="dxa"/>
                  <w:vAlign w:val="center"/>
                </w:tcPr>
                <w:p w:rsidR="00695214" w:rsidRDefault="00941118">
                  <w:pPr>
                    <w:adjustRightInd w:val="0"/>
                    <w:snapToGrid w:val="0"/>
                    <w:jc w:val="center"/>
                    <w:rPr>
                      <w:szCs w:val="21"/>
                    </w:rPr>
                  </w:pPr>
                  <w:r>
                    <w:rPr>
                      <w:szCs w:val="21"/>
                    </w:rPr>
                    <w:t>三</w:t>
                  </w:r>
                </w:p>
              </w:tc>
              <w:tc>
                <w:tcPr>
                  <w:tcW w:w="1990" w:type="dxa"/>
                  <w:vAlign w:val="center"/>
                </w:tcPr>
                <w:p w:rsidR="00695214" w:rsidRDefault="00941118">
                  <w:pPr>
                    <w:adjustRightInd w:val="0"/>
                    <w:snapToGrid w:val="0"/>
                    <w:jc w:val="center"/>
                    <w:rPr>
                      <w:szCs w:val="21"/>
                    </w:rPr>
                  </w:pPr>
                  <w:r>
                    <w:rPr>
                      <w:spacing w:val="7"/>
                      <w:szCs w:val="21"/>
                    </w:rPr>
                    <w:t>简</w:t>
                  </w:r>
                  <w:r>
                    <w:rPr>
                      <w:spacing w:val="8"/>
                      <w:szCs w:val="21"/>
                    </w:rPr>
                    <w:t>单分</w:t>
                  </w:r>
                  <w:r>
                    <w:rPr>
                      <w:szCs w:val="21"/>
                    </w:rPr>
                    <w:t>析</w:t>
                  </w:r>
                  <w:r>
                    <w:rPr>
                      <w:spacing w:val="10"/>
                      <w:szCs w:val="21"/>
                    </w:rPr>
                    <w:t> </w:t>
                  </w:r>
                  <w:r>
                    <w:rPr>
                      <w:position w:val="8"/>
                      <w:szCs w:val="21"/>
                    </w:rPr>
                    <w:t>a</w:t>
                  </w:r>
                </w:p>
              </w:tc>
            </w:tr>
            <w:tr w:rsidR="00695214">
              <w:trPr>
                <w:trHeight w:val="397"/>
                <w:jc w:val="center"/>
              </w:trPr>
              <w:tc>
                <w:tcPr>
                  <w:tcW w:w="8661" w:type="dxa"/>
                  <w:gridSpan w:val="5"/>
                  <w:vAlign w:val="center"/>
                </w:tcPr>
                <w:p w:rsidR="00695214" w:rsidRDefault="00941118">
                  <w:pPr>
                    <w:adjustRightInd w:val="0"/>
                    <w:snapToGrid w:val="0"/>
                    <w:rPr>
                      <w:szCs w:val="21"/>
                    </w:rPr>
                  </w:pPr>
                  <w:r>
                    <w:rPr>
                      <w:position w:val="8"/>
                      <w:szCs w:val="21"/>
                    </w:rPr>
                    <w:t xml:space="preserve">a </w:t>
                  </w:r>
                  <w:r>
                    <w:rPr>
                      <w:spacing w:val="1"/>
                      <w:szCs w:val="21"/>
                    </w:rPr>
                    <w:t>是</w:t>
                  </w:r>
                  <w:r>
                    <w:rPr>
                      <w:spacing w:val="2"/>
                      <w:szCs w:val="21"/>
                    </w:rPr>
                    <w:t>相</w:t>
                  </w:r>
                  <w:r>
                    <w:rPr>
                      <w:spacing w:val="1"/>
                      <w:szCs w:val="21"/>
                    </w:rPr>
                    <w:t>对于</w:t>
                  </w:r>
                  <w:r>
                    <w:rPr>
                      <w:spacing w:val="2"/>
                      <w:szCs w:val="21"/>
                    </w:rPr>
                    <w:t>详</w:t>
                  </w:r>
                  <w:r>
                    <w:rPr>
                      <w:spacing w:val="1"/>
                      <w:szCs w:val="21"/>
                    </w:rPr>
                    <w:t>细评价</w:t>
                  </w:r>
                  <w:r>
                    <w:rPr>
                      <w:spacing w:val="2"/>
                      <w:szCs w:val="21"/>
                    </w:rPr>
                    <w:t>工</w:t>
                  </w:r>
                  <w:r>
                    <w:rPr>
                      <w:spacing w:val="1"/>
                      <w:szCs w:val="21"/>
                    </w:rPr>
                    <w:t>作</w:t>
                  </w:r>
                  <w:r>
                    <w:rPr>
                      <w:spacing w:val="2"/>
                      <w:szCs w:val="21"/>
                    </w:rPr>
                    <w:t>内</w:t>
                  </w:r>
                  <w:r>
                    <w:rPr>
                      <w:spacing w:val="1"/>
                      <w:szCs w:val="21"/>
                    </w:rPr>
                    <w:t>容而言</w:t>
                  </w:r>
                  <w:r>
                    <w:rPr>
                      <w:spacing w:val="2"/>
                      <w:szCs w:val="21"/>
                    </w:rPr>
                    <w:t>，</w:t>
                  </w:r>
                  <w:r>
                    <w:rPr>
                      <w:spacing w:val="1"/>
                      <w:szCs w:val="21"/>
                    </w:rPr>
                    <w:t>在</w:t>
                  </w:r>
                  <w:r>
                    <w:rPr>
                      <w:spacing w:val="2"/>
                      <w:szCs w:val="21"/>
                    </w:rPr>
                    <w:t>描</w:t>
                  </w:r>
                  <w:r>
                    <w:rPr>
                      <w:spacing w:val="1"/>
                      <w:szCs w:val="21"/>
                    </w:rPr>
                    <w:t>述危险</w:t>
                  </w:r>
                  <w:r>
                    <w:rPr>
                      <w:spacing w:val="2"/>
                      <w:szCs w:val="21"/>
                    </w:rPr>
                    <w:t>物</w:t>
                  </w:r>
                  <w:r>
                    <w:rPr>
                      <w:spacing w:val="1"/>
                      <w:szCs w:val="21"/>
                    </w:rPr>
                    <w:t>质</w:t>
                  </w:r>
                  <w:r>
                    <w:rPr>
                      <w:spacing w:val="2"/>
                      <w:szCs w:val="21"/>
                    </w:rPr>
                    <w:t>、</w:t>
                  </w:r>
                  <w:r>
                    <w:rPr>
                      <w:spacing w:val="1"/>
                      <w:szCs w:val="21"/>
                    </w:rPr>
                    <w:t>环境影</w:t>
                  </w:r>
                  <w:r>
                    <w:rPr>
                      <w:spacing w:val="2"/>
                      <w:szCs w:val="21"/>
                    </w:rPr>
                    <w:t>响</w:t>
                  </w:r>
                  <w:r>
                    <w:rPr>
                      <w:spacing w:val="1"/>
                      <w:szCs w:val="21"/>
                    </w:rPr>
                    <w:t>途</w:t>
                  </w:r>
                  <w:r>
                    <w:rPr>
                      <w:spacing w:val="2"/>
                      <w:szCs w:val="21"/>
                    </w:rPr>
                    <w:t>径</w:t>
                  </w:r>
                  <w:r>
                    <w:rPr>
                      <w:spacing w:val="1"/>
                      <w:szCs w:val="21"/>
                    </w:rPr>
                    <w:t>、环境</w:t>
                  </w:r>
                  <w:r>
                    <w:rPr>
                      <w:spacing w:val="2"/>
                      <w:szCs w:val="21"/>
                    </w:rPr>
                    <w:t>危</w:t>
                  </w:r>
                  <w:r>
                    <w:rPr>
                      <w:spacing w:val="1"/>
                      <w:szCs w:val="21"/>
                    </w:rPr>
                    <w:t>害</w:t>
                  </w:r>
                  <w:r>
                    <w:rPr>
                      <w:spacing w:val="2"/>
                      <w:szCs w:val="21"/>
                    </w:rPr>
                    <w:t>后</w:t>
                  </w:r>
                  <w:r>
                    <w:rPr>
                      <w:spacing w:val="1"/>
                      <w:szCs w:val="21"/>
                    </w:rPr>
                    <w:t>果、风</w:t>
                  </w:r>
                  <w:r>
                    <w:rPr>
                      <w:spacing w:val="2"/>
                      <w:szCs w:val="21"/>
                    </w:rPr>
                    <w:t>险</w:t>
                  </w:r>
                  <w:r>
                    <w:rPr>
                      <w:spacing w:val="1"/>
                      <w:szCs w:val="21"/>
                    </w:rPr>
                    <w:t>防</w:t>
                  </w:r>
                  <w:r>
                    <w:rPr>
                      <w:spacing w:val="2"/>
                      <w:szCs w:val="21"/>
                    </w:rPr>
                    <w:t>范</w:t>
                  </w:r>
                  <w:r>
                    <w:rPr>
                      <w:spacing w:val="1"/>
                      <w:szCs w:val="21"/>
                    </w:rPr>
                    <w:t>措施等</w:t>
                  </w:r>
                  <w:r>
                    <w:rPr>
                      <w:spacing w:val="2"/>
                      <w:szCs w:val="21"/>
                    </w:rPr>
                    <w:t>方</w:t>
                  </w:r>
                  <w:r>
                    <w:rPr>
                      <w:spacing w:val="1"/>
                      <w:szCs w:val="21"/>
                    </w:rPr>
                    <w:t>面给</w:t>
                  </w:r>
                  <w:r>
                    <w:rPr>
                      <w:szCs w:val="21"/>
                    </w:rPr>
                    <w:t>出定性的说明。见附录</w:t>
                  </w:r>
                  <w:r>
                    <w:rPr>
                      <w:spacing w:val="-1"/>
                      <w:szCs w:val="21"/>
                    </w:rPr>
                    <w:t> </w:t>
                  </w:r>
                  <w:r>
                    <w:rPr>
                      <w:szCs w:val="21"/>
                    </w:rPr>
                    <w:t>A</w:t>
                  </w:r>
                  <w:r>
                    <w:rPr>
                      <w:szCs w:val="21"/>
                    </w:rPr>
                    <w:t>。</w:t>
                  </w:r>
                </w:p>
              </w:tc>
            </w:tr>
          </w:tbl>
          <w:p w:rsidR="00695214" w:rsidRDefault="00695214">
            <w:pPr>
              <w:spacing w:line="360" w:lineRule="auto"/>
              <w:ind w:firstLineChars="200" w:firstLine="160"/>
              <w:rPr>
                <w:sz w:val="8"/>
                <w:szCs w:val="6"/>
              </w:rPr>
            </w:pPr>
          </w:p>
          <w:p w:rsidR="00695214" w:rsidRDefault="00941118">
            <w:pPr>
              <w:spacing w:line="360" w:lineRule="auto"/>
              <w:ind w:firstLineChars="200" w:firstLine="480"/>
              <w:rPr>
                <w:sz w:val="24"/>
                <w:szCs w:val="22"/>
              </w:rPr>
            </w:pPr>
            <w:r>
              <w:rPr>
                <w:rFonts w:hint="eastAsia"/>
                <w:sz w:val="24"/>
                <w:szCs w:val="22"/>
              </w:rPr>
              <w:t>（</w:t>
            </w:r>
            <w:r>
              <w:rPr>
                <w:rFonts w:hint="eastAsia"/>
                <w:sz w:val="24"/>
                <w:szCs w:val="22"/>
              </w:rPr>
              <w:t>4</w:t>
            </w:r>
            <w:r>
              <w:rPr>
                <w:rFonts w:hint="eastAsia"/>
                <w:sz w:val="24"/>
                <w:szCs w:val="22"/>
              </w:rPr>
              <w:t>）风险事故</w:t>
            </w:r>
          </w:p>
          <w:p w:rsidR="00695214" w:rsidRDefault="00941118">
            <w:pPr>
              <w:adjustRightInd w:val="0"/>
              <w:snapToGrid w:val="0"/>
              <w:spacing w:line="360" w:lineRule="auto"/>
              <w:ind w:firstLineChars="200" w:firstLine="480"/>
              <w:rPr>
                <w:sz w:val="24"/>
                <w:szCs w:val="22"/>
              </w:rPr>
            </w:pPr>
            <w:r>
              <w:rPr>
                <w:rFonts w:hint="eastAsia"/>
                <w:sz w:val="24"/>
                <w:szCs w:val="22"/>
              </w:rPr>
              <w:t>本扩建项目在生产过程中，可能由于停电、设备管道腐蚀等原因，在生产过程易发生泄漏事故。由于有危险物料存在，故物料泄漏等原因引起火灾、爆炸等风险事故的潜在危险因素较多。</w:t>
            </w:r>
          </w:p>
          <w:p w:rsidR="00695214" w:rsidRDefault="00941118">
            <w:pPr>
              <w:snapToGrid w:val="0"/>
              <w:jc w:val="center"/>
              <w:rPr>
                <w:b/>
                <w:bCs/>
                <w:szCs w:val="21"/>
              </w:rPr>
            </w:pPr>
            <w:r>
              <w:rPr>
                <w:rFonts w:hint="eastAsia"/>
                <w:b/>
                <w:bCs/>
                <w:szCs w:val="21"/>
                <w:lang w:val="zh-CN"/>
              </w:rPr>
              <w:lastRenderedPageBreak/>
              <w:t>表</w:t>
            </w:r>
            <w:r>
              <w:rPr>
                <w:rFonts w:hint="eastAsia"/>
                <w:b/>
                <w:bCs/>
                <w:szCs w:val="21"/>
              </w:rPr>
              <w:t xml:space="preserve">7-13 </w:t>
            </w:r>
            <w:r>
              <w:rPr>
                <w:rFonts w:hint="eastAsia"/>
                <w:b/>
                <w:bCs/>
                <w:szCs w:val="21"/>
              </w:rPr>
              <w:t>生产中潜在危险因素分析</w:t>
            </w:r>
          </w:p>
          <w:tbl>
            <w:tblPr>
              <w:tblStyle w:val="af"/>
              <w:tblW w:w="0" w:type="auto"/>
              <w:tblLayout w:type="fixed"/>
              <w:tblLook w:val="04A0"/>
            </w:tblPr>
            <w:tblGrid>
              <w:gridCol w:w="671"/>
              <w:gridCol w:w="1093"/>
              <w:gridCol w:w="5026"/>
              <w:gridCol w:w="1817"/>
            </w:tblGrid>
            <w:tr w:rsidR="00695214">
              <w:trPr>
                <w:trHeight w:val="397"/>
              </w:trPr>
              <w:tc>
                <w:tcPr>
                  <w:tcW w:w="671" w:type="dxa"/>
                  <w:vAlign w:val="center"/>
                </w:tcPr>
                <w:p w:rsidR="00695214" w:rsidRDefault="00941118">
                  <w:pPr>
                    <w:snapToGrid w:val="0"/>
                    <w:jc w:val="center"/>
                    <w:rPr>
                      <w:szCs w:val="21"/>
                      <w:lang w:val="zh-CN"/>
                    </w:rPr>
                  </w:pPr>
                  <w:r>
                    <w:rPr>
                      <w:rFonts w:hint="eastAsia"/>
                      <w:szCs w:val="21"/>
                    </w:rPr>
                    <w:t>序号</w:t>
                  </w:r>
                </w:p>
              </w:tc>
              <w:tc>
                <w:tcPr>
                  <w:tcW w:w="1093" w:type="dxa"/>
                  <w:vAlign w:val="center"/>
                </w:tcPr>
                <w:p w:rsidR="00695214" w:rsidRDefault="00941118">
                  <w:pPr>
                    <w:snapToGrid w:val="0"/>
                    <w:jc w:val="center"/>
                    <w:rPr>
                      <w:szCs w:val="21"/>
                      <w:lang w:val="zh-CN"/>
                    </w:rPr>
                  </w:pPr>
                  <w:r>
                    <w:rPr>
                      <w:rFonts w:hint="eastAsia"/>
                      <w:szCs w:val="21"/>
                      <w:lang w:val="zh-CN"/>
                    </w:rPr>
                    <w:t>事故种类</w:t>
                  </w:r>
                </w:p>
              </w:tc>
              <w:tc>
                <w:tcPr>
                  <w:tcW w:w="5026" w:type="dxa"/>
                  <w:vAlign w:val="center"/>
                </w:tcPr>
                <w:p w:rsidR="00695214" w:rsidRDefault="00941118">
                  <w:pPr>
                    <w:snapToGrid w:val="0"/>
                    <w:jc w:val="center"/>
                    <w:rPr>
                      <w:szCs w:val="21"/>
                      <w:lang w:val="zh-CN"/>
                    </w:rPr>
                  </w:pPr>
                  <w:r>
                    <w:rPr>
                      <w:rFonts w:hint="eastAsia"/>
                      <w:szCs w:val="21"/>
                      <w:lang w:val="zh-CN"/>
                    </w:rPr>
                    <w:t>发生原因</w:t>
                  </w:r>
                </w:p>
              </w:tc>
              <w:tc>
                <w:tcPr>
                  <w:tcW w:w="1817" w:type="dxa"/>
                  <w:vAlign w:val="center"/>
                </w:tcPr>
                <w:p w:rsidR="00695214" w:rsidRDefault="00941118">
                  <w:pPr>
                    <w:snapToGrid w:val="0"/>
                    <w:jc w:val="center"/>
                    <w:rPr>
                      <w:szCs w:val="21"/>
                      <w:lang w:val="zh-CN"/>
                    </w:rPr>
                  </w:pPr>
                  <w:r>
                    <w:rPr>
                      <w:rFonts w:hint="eastAsia"/>
                      <w:szCs w:val="21"/>
                      <w:lang w:val="zh-CN"/>
                    </w:rPr>
                    <w:t>易发场所</w:t>
                  </w:r>
                </w:p>
              </w:tc>
            </w:tr>
            <w:tr w:rsidR="00695214">
              <w:trPr>
                <w:trHeight w:val="397"/>
              </w:trPr>
              <w:tc>
                <w:tcPr>
                  <w:tcW w:w="671" w:type="dxa"/>
                  <w:vAlign w:val="center"/>
                </w:tcPr>
                <w:p w:rsidR="00695214" w:rsidRDefault="00941118">
                  <w:pPr>
                    <w:snapToGrid w:val="0"/>
                    <w:jc w:val="center"/>
                    <w:rPr>
                      <w:szCs w:val="21"/>
                    </w:rPr>
                  </w:pPr>
                  <w:r>
                    <w:rPr>
                      <w:rFonts w:hint="eastAsia"/>
                      <w:szCs w:val="21"/>
                    </w:rPr>
                    <w:t>1</w:t>
                  </w:r>
                </w:p>
              </w:tc>
              <w:tc>
                <w:tcPr>
                  <w:tcW w:w="1093" w:type="dxa"/>
                  <w:vAlign w:val="center"/>
                </w:tcPr>
                <w:p w:rsidR="00695214" w:rsidRDefault="00941118">
                  <w:pPr>
                    <w:snapToGrid w:val="0"/>
                    <w:jc w:val="center"/>
                    <w:rPr>
                      <w:szCs w:val="21"/>
                      <w:lang w:val="zh-CN"/>
                    </w:rPr>
                  </w:pPr>
                  <w:r>
                    <w:rPr>
                      <w:rFonts w:hint="eastAsia"/>
                      <w:szCs w:val="21"/>
                      <w:lang w:val="zh-CN"/>
                    </w:rPr>
                    <w:t>泄漏事故</w:t>
                  </w:r>
                </w:p>
              </w:tc>
              <w:tc>
                <w:tcPr>
                  <w:tcW w:w="5026" w:type="dxa"/>
                  <w:vAlign w:val="center"/>
                </w:tcPr>
                <w:p w:rsidR="00695214" w:rsidRDefault="00941118">
                  <w:pPr>
                    <w:snapToGrid w:val="0"/>
                    <w:jc w:val="left"/>
                    <w:rPr>
                      <w:szCs w:val="21"/>
                      <w:lang w:val="zh-CN"/>
                    </w:rPr>
                  </w:pPr>
                  <w:r>
                    <w:rPr>
                      <w:rFonts w:hint="eastAsia"/>
                      <w:szCs w:val="21"/>
                      <w:lang w:val="zh-CN"/>
                    </w:rPr>
                    <w:t>操作原因：违章指挥、违章作业、误操作；设备原因：设备故障，管道堵塞或老化腐蚀损坏；设备防控、排污装置配制不当；主要转动设备发生故障；长期超负荷运行；安全设施有缺陷；突然停电。</w:t>
                  </w:r>
                </w:p>
              </w:tc>
              <w:tc>
                <w:tcPr>
                  <w:tcW w:w="1817" w:type="dxa"/>
                  <w:vAlign w:val="center"/>
                </w:tcPr>
                <w:p w:rsidR="00695214" w:rsidRDefault="00941118">
                  <w:pPr>
                    <w:snapToGrid w:val="0"/>
                    <w:jc w:val="center"/>
                    <w:rPr>
                      <w:szCs w:val="21"/>
                      <w:lang w:val="zh-CN"/>
                    </w:rPr>
                  </w:pPr>
                  <w:r>
                    <w:rPr>
                      <w:rFonts w:hint="eastAsia"/>
                      <w:szCs w:val="21"/>
                      <w:lang w:val="zh-CN"/>
                    </w:rPr>
                    <w:t>管道、阀闸等</w:t>
                  </w:r>
                </w:p>
              </w:tc>
            </w:tr>
            <w:tr w:rsidR="00695214">
              <w:trPr>
                <w:trHeight w:val="397"/>
              </w:trPr>
              <w:tc>
                <w:tcPr>
                  <w:tcW w:w="671" w:type="dxa"/>
                  <w:vAlign w:val="center"/>
                </w:tcPr>
                <w:p w:rsidR="00695214" w:rsidRDefault="00941118">
                  <w:pPr>
                    <w:snapToGrid w:val="0"/>
                    <w:jc w:val="center"/>
                    <w:rPr>
                      <w:szCs w:val="21"/>
                    </w:rPr>
                  </w:pPr>
                  <w:r>
                    <w:rPr>
                      <w:rFonts w:hint="eastAsia"/>
                      <w:szCs w:val="21"/>
                    </w:rPr>
                    <w:t>2</w:t>
                  </w:r>
                </w:p>
              </w:tc>
              <w:tc>
                <w:tcPr>
                  <w:tcW w:w="1093" w:type="dxa"/>
                  <w:vAlign w:val="center"/>
                </w:tcPr>
                <w:p w:rsidR="00695214" w:rsidRDefault="00941118">
                  <w:pPr>
                    <w:snapToGrid w:val="0"/>
                    <w:jc w:val="center"/>
                    <w:rPr>
                      <w:szCs w:val="21"/>
                      <w:lang w:val="zh-CN"/>
                    </w:rPr>
                  </w:pPr>
                  <w:r>
                    <w:rPr>
                      <w:rFonts w:hint="eastAsia"/>
                      <w:szCs w:val="21"/>
                      <w:lang w:val="zh-CN"/>
                    </w:rPr>
                    <w:t>燃爆事故</w:t>
                  </w:r>
                </w:p>
              </w:tc>
              <w:tc>
                <w:tcPr>
                  <w:tcW w:w="5026" w:type="dxa"/>
                  <w:vAlign w:val="center"/>
                </w:tcPr>
                <w:p w:rsidR="00695214" w:rsidRDefault="00941118">
                  <w:pPr>
                    <w:snapToGrid w:val="0"/>
                    <w:jc w:val="left"/>
                    <w:rPr>
                      <w:szCs w:val="21"/>
                      <w:lang w:val="zh-CN"/>
                    </w:rPr>
                  </w:pPr>
                  <w:r>
                    <w:rPr>
                      <w:rFonts w:hint="eastAsia"/>
                      <w:szCs w:val="21"/>
                      <w:lang w:val="zh-CN"/>
                    </w:rPr>
                    <w:t>操作原因：导致设备超压或因操作失误，点火不当；设备原因：设备不符合设计技术要求；设备损坏而未及时维修；设备仪表锈蚀引入爆炸气体；设备管道泄漏使易爆气体外溢形成爆炸性气体混合物；设备维修不慎，引起火灾爆炸；锅炉受压元件强度不够或严重缺水，持续加热等因素引发的火灾爆炸事故</w:t>
                  </w:r>
                </w:p>
              </w:tc>
              <w:tc>
                <w:tcPr>
                  <w:tcW w:w="1817" w:type="dxa"/>
                  <w:vAlign w:val="center"/>
                </w:tcPr>
                <w:p w:rsidR="00695214" w:rsidRDefault="00941118">
                  <w:pPr>
                    <w:snapToGrid w:val="0"/>
                    <w:jc w:val="center"/>
                    <w:rPr>
                      <w:szCs w:val="21"/>
                    </w:rPr>
                  </w:pPr>
                  <w:r>
                    <w:rPr>
                      <w:rFonts w:hint="eastAsia"/>
                      <w:szCs w:val="21"/>
                    </w:rPr>
                    <w:t>锅炉、管道</w:t>
                  </w:r>
                </w:p>
              </w:tc>
            </w:tr>
          </w:tbl>
          <w:p w:rsidR="00695214" w:rsidRDefault="0094111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防范措施</w:t>
            </w:r>
          </w:p>
          <w:p w:rsidR="00695214" w:rsidRDefault="00941118">
            <w:pPr>
              <w:pStyle w:val="aff6"/>
              <w:spacing w:line="360" w:lineRule="auto"/>
              <w:ind w:firstLine="480"/>
              <w:rPr>
                <w:sz w:val="24"/>
                <w:szCs w:val="24"/>
              </w:rPr>
            </w:pPr>
            <w:r>
              <w:rPr>
                <w:sz w:val="24"/>
                <w:szCs w:val="24"/>
              </w:rPr>
              <w:t>①</w:t>
            </w:r>
            <w:r>
              <w:rPr>
                <w:sz w:val="24"/>
                <w:szCs w:val="24"/>
              </w:rPr>
              <w:t>锅炉</w:t>
            </w:r>
            <w:r>
              <w:rPr>
                <w:sz w:val="24"/>
                <w:szCs w:val="24"/>
              </w:rPr>
              <w:t>的设计、制造、安装、运行、检修、改造、检验等必须符合《蒸汽锅炉安全技术监察规程》；</w:t>
            </w:r>
          </w:p>
          <w:p w:rsidR="00695214" w:rsidRDefault="00941118">
            <w:pPr>
              <w:pStyle w:val="aff6"/>
              <w:spacing w:line="360" w:lineRule="auto"/>
              <w:ind w:firstLine="480"/>
              <w:rPr>
                <w:sz w:val="24"/>
                <w:szCs w:val="24"/>
              </w:rPr>
            </w:pPr>
            <w:r>
              <w:rPr>
                <w:sz w:val="24"/>
                <w:szCs w:val="24"/>
              </w:rPr>
              <w:t>②</w:t>
            </w:r>
            <w:r>
              <w:rPr>
                <w:sz w:val="24"/>
                <w:szCs w:val="24"/>
              </w:rPr>
              <w:t>在点火前，先启动送、引风机强制通风，充分进行炉膛内的气体置换；在可燃气体喷嘴前进气管安装压力表，在点火前检查进气管中的燃气压力；</w:t>
            </w:r>
          </w:p>
          <w:p w:rsidR="00695214" w:rsidRDefault="00941118">
            <w:pPr>
              <w:pStyle w:val="aff6"/>
              <w:spacing w:line="360" w:lineRule="auto"/>
              <w:ind w:firstLine="480"/>
              <w:rPr>
                <w:sz w:val="24"/>
                <w:szCs w:val="24"/>
              </w:rPr>
            </w:pPr>
            <w:r>
              <w:rPr>
                <w:sz w:val="24"/>
                <w:szCs w:val="24"/>
              </w:rPr>
              <w:t>③</w:t>
            </w:r>
            <w:r>
              <w:rPr>
                <w:sz w:val="24"/>
                <w:szCs w:val="24"/>
              </w:rPr>
              <w:t>防止脱火：使火焰稳定化，将空燃比调整到理论混合比，保持可燃气体压力稳定等；</w:t>
            </w:r>
          </w:p>
          <w:p w:rsidR="00695214" w:rsidRDefault="00695214">
            <w:pPr>
              <w:pStyle w:val="aff6"/>
              <w:spacing w:line="360" w:lineRule="auto"/>
              <w:ind w:firstLine="480"/>
              <w:rPr>
                <w:sz w:val="24"/>
                <w:szCs w:val="24"/>
              </w:rPr>
            </w:pPr>
            <w:r>
              <w:rPr>
                <w:sz w:val="24"/>
                <w:szCs w:val="24"/>
              </w:rPr>
              <w:fldChar w:fldCharType="begin"/>
            </w:r>
            <w:r w:rsidR="00941118">
              <w:rPr>
                <w:sz w:val="24"/>
                <w:szCs w:val="24"/>
              </w:rPr>
              <w:instrText xml:space="preserve"> = 4 \* GB3 \* MERGEFORMAT </w:instrText>
            </w:r>
            <w:r>
              <w:rPr>
                <w:sz w:val="24"/>
                <w:szCs w:val="24"/>
              </w:rPr>
              <w:fldChar w:fldCharType="separate"/>
            </w:r>
            <w:r w:rsidR="00941118">
              <w:rPr>
                <w:sz w:val="24"/>
                <w:szCs w:val="24"/>
              </w:rPr>
              <w:t>④</w:t>
            </w:r>
            <w:r>
              <w:rPr>
                <w:sz w:val="24"/>
                <w:szCs w:val="24"/>
              </w:rPr>
              <w:fldChar w:fldCharType="end"/>
            </w:r>
            <w:r w:rsidR="00941118">
              <w:rPr>
                <w:sz w:val="24"/>
                <w:szCs w:val="24"/>
              </w:rPr>
              <w:t>防止回火：加大最小喷出速度，使燃料从喷嘴喷出的速度大于其燃烧速度，炉膛内保持正压；</w:t>
            </w:r>
          </w:p>
          <w:p w:rsidR="00695214" w:rsidRDefault="00695214">
            <w:pPr>
              <w:pStyle w:val="aff6"/>
              <w:spacing w:line="360" w:lineRule="auto"/>
              <w:ind w:firstLine="480"/>
              <w:rPr>
                <w:sz w:val="24"/>
                <w:szCs w:val="24"/>
              </w:rPr>
            </w:pPr>
            <w:r>
              <w:rPr>
                <w:sz w:val="24"/>
                <w:szCs w:val="24"/>
              </w:rPr>
              <w:fldChar w:fldCharType="begin"/>
            </w:r>
            <w:r w:rsidR="00941118">
              <w:rPr>
                <w:sz w:val="24"/>
                <w:szCs w:val="24"/>
              </w:rPr>
              <w:instrText xml:space="preserve"> = 5 \* GB3 \* MERGEFORMAT </w:instrText>
            </w:r>
            <w:r>
              <w:rPr>
                <w:sz w:val="24"/>
                <w:szCs w:val="24"/>
              </w:rPr>
              <w:fldChar w:fldCharType="separate"/>
            </w:r>
            <w:r w:rsidR="00941118">
              <w:rPr>
                <w:sz w:val="24"/>
                <w:szCs w:val="24"/>
              </w:rPr>
              <w:t>⑤</w:t>
            </w:r>
            <w:r>
              <w:rPr>
                <w:sz w:val="24"/>
                <w:szCs w:val="24"/>
              </w:rPr>
              <w:fldChar w:fldCharType="end"/>
            </w:r>
            <w:r w:rsidR="00941118">
              <w:rPr>
                <w:sz w:val="24"/>
                <w:szCs w:val="24"/>
              </w:rPr>
              <w:t>稳定燃烧后需监测燃烧工况，注意调节燃烧气流量，稳定燃烧器压力；</w:t>
            </w:r>
          </w:p>
          <w:p w:rsidR="00695214" w:rsidRDefault="00695214">
            <w:pPr>
              <w:pStyle w:val="aff6"/>
              <w:spacing w:line="360" w:lineRule="auto"/>
              <w:ind w:firstLine="480"/>
              <w:rPr>
                <w:sz w:val="24"/>
                <w:szCs w:val="24"/>
              </w:rPr>
            </w:pPr>
            <w:r>
              <w:rPr>
                <w:sz w:val="24"/>
                <w:szCs w:val="24"/>
              </w:rPr>
              <w:fldChar w:fldCharType="begin"/>
            </w:r>
            <w:r w:rsidR="00941118">
              <w:rPr>
                <w:sz w:val="24"/>
                <w:szCs w:val="24"/>
              </w:rPr>
              <w:instrText xml:space="preserve"> = 6 \* GB3 \* MERGEFORMAT </w:instrText>
            </w:r>
            <w:r>
              <w:rPr>
                <w:sz w:val="24"/>
                <w:szCs w:val="24"/>
              </w:rPr>
              <w:fldChar w:fldCharType="separate"/>
            </w:r>
            <w:r w:rsidR="00941118">
              <w:rPr>
                <w:sz w:val="24"/>
                <w:szCs w:val="24"/>
              </w:rPr>
              <w:t>⑥</w:t>
            </w:r>
            <w:r>
              <w:rPr>
                <w:sz w:val="24"/>
                <w:szCs w:val="24"/>
              </w:rPr>
              <w:fldChar w:fldCharType="end"/>
            </w:r>
            <w:r w:rsidR="00941118">
              <w:rPr>
                <w:sz w:val="24"/>
                <w:szCs w:val="24"/>
              </w:rPr>
              <w:t>操作过程中应避免骤冷骤热；防治燃气锅炉运行中严重缺水；</w:t>
            </w:r>
          </w:p>
          <w:p w:rsidR="00695214" w:rsidRDefault="00695214">
            <w:pPr>
              <w:pStyle w:val="aff6"/>
              <w:spacing w:line="360" w:lineRule="auto"/>
              <w:ind w:firstLine="480"/>
              <w:rPr>
                <w:sz w:val="24"/>
                <w:szCs w:val="24"/>
              </w:rPr>
            </w:pPr>
            <w:r>
              <w:rPr>
                <w:sz w:val="24"/>
                <w:szCs w:val="24"/>
              </w:rPr>
              <w:fldChar w:fldCharType="begin"/>
            </w:r>
            <w:r w:rsidR="00941118">
              <w:rPr>
                <w:sz w:val="24"/>
                <w:szCs w:val="24"/>
              </w:rPr>
              <w:instrText xml:space="preserve"> = 7 \* GB3 \* MERGEFORMAT </w:instrText>
            </w:r>
            <w:r>
              <w:rPr>
                <w:sz w:val="24"/>
                <w:szCs w:val="24"/>
              </w:rPr>
              <w:fldChar w:fldCharType="separate"/>
            </w:r>
            <w:r w:rsidR="00941118">
              <w:rPr>
                <w:sz w:val="24"/>
                <w:szCs w:val="24"/>
              </w:rPr>
              <w:t>⑦</w:t>
            </w:r>
            <w:r>
              <w:rPr>
                <w:sz w:val="24"/>
                <w:szCs w:val="24"/>
              </w:rPr>
              <w:fldChar w:fldCharType="end"/>
            </w:r>
            <w:r w:rsidR="00941118">
              <w:rPr>
                <w:sz w:val="24"/>
                <w:szCs w:val="24"/>
              </w:rPr>
              <w:t>定期对锅炉进行维护和检修，确保水位表、压力表、安全阀等安全附件的可靠性，确保炉膛、气管等完好密封，防治可燃气体泄漏</w:t>
            </w:r>
            <w:r w:rsidR="00941118">
              <w:rPr>
                <w:sz w:val="24"/>
                <w:szCs w:val="24"/>
              </w:rPr>
              <w:t>。</w:t>
            </w:r>
          </w:p>
          <w:p w:rsidR="00695214" w:rsidRDefault="00941118">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建立应急预案</w:t>
            </w:r>
          </w:p>
          <w:p w:rsidR="00695214" w:rsidRDefault="00941118">
            <w:pPr>
              <w:spacing w:line="360" w:lineRule="auto"/>
              <w:ind w:firstLineChars="250" w:firstLine="600"/>
              <w:rPr>
                <w:szCs w:val="16"/>
              </w:rPr>
            </w:pPr>
            <w:r>
              <w:rPr>
                <w:sz w:val="24"/>
              </w:rPr>
              <w:t>为保证企业及人民生命财产的安全，防止突发性重大事故发生，并在发生事故时，能迅速有序地开展救援工作，尽最大努力减少事故的危害和损失。根据原劳动部、化工部《工作场所安全使用化学品规定》和《化学事故应急救援管理办法》等规定，应成立以厂长为总指挥，副厂长为副总指挥的事故应急救援队伍，指挥部下设办公室、工程抢险救援组、医疗救护组、后勤保障组。制定《事故应急救援预案》和实施细则，</w:t>
            </w:r>
            <w:r>
              <w:rPr>
                <w:sz w:val="24"/>
                <w:szCs w:val="24"/>
              </w:rPr>
              <w:t>组织专业队伍学习和演练，提高队伍实战能力，防患于未然，以便应急救援工作的顺利开展。本项目应急预案内容编制依据见下表。</w:t>
            </w:r>
          </w:p>
          <w:p w:rsidR="00695214" w:rsidRDefault="00941118">
            <w:pPr>
              <w:widowControl/>
              <w:adjustRightInd w:val="0"/>
              <w:snapToGrid w:val="0"/>
              <w:jc w:val="center"/>
              <w:rPr>
                <w:b/>
                <w:bCs/>
                <w:kern w:val="0"/>
                <w:szCs w:val="16"/>
              </w:rPr>
            </w:pPr>
            <w:r>
              <w:rPr>
                <w:b/>
                <w:szCs w:val="16"/>
              </w:rPr>
              <w:t>表</w:t>
            </w:r>
            <w:r>
              <w:rPr>
                <w:b/>
                <w:szCs w:val="16"/>
              </w:rPr>
              <w:t>7-</w:t>
            </w:r>
            <w:r>
              <w:rPr>
                <w:rFonts w:hint="eastAsia"/>
                <w:b/>
                <w:szCs w:val="16"/>
              </w:rPr>
              <w:t>14</w:t>
            </w:r>
            <w:r>
              <w:rPr>
                <w:b/>
                <w:szCs w:val="16"/>
              </w:rPr>
              <w:t xml:space="preserve"> </w:t>
            </w:r>
            <w:r>
              <w:rPr>
                <w:b/>
                <w:szCs w:val="16"/>
              </w:rPr>
              <w:t>事</w:t>
            </w:r>
            <w:r>
              <w:rPr>
                <w:b/>
                <w:bCs/>
                <w:kern w:val="0"/>
                <w:szCs w:val="16"/>
              </w:rPr>
              <w:t>故应急预案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0"/>
              <w:gridCol w:w="2415"/>
              <w:gridCol w:w="5662"/>
            </w:tblGrid>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序号</w:t>
                  </w:r>
                </w:p>
              </w:tc>
              <w:tc>
                <w:tcPr>
                  <w:tcW w:w="2415" w:type="dxa"/>
                  <w:vAlign w:val="center"/>
                </w:tcPr>
                <w:p w:rsidR="00695214" w:rsidRDefault="00941118">
                  <w:pPr>
                    <w:jc w:val="center"/>
                  </w:pPr>
                  <w:r>
                    <w:t>项目</w:t>
                  </w:r>
                </w:p>
              </w:tc>
              <w:tc>
                <w:tcPr>
                  <w:tcW w:w="5662" w:type="dxa"/>
                  <w:vAlign w:val="center"/>
                </w:tcPr>
                <w:p w:rsidR="00695214" w:rsidRDefault="00941118">
                  <w:pPr>
                    <w:widowControl/>
                    <w:spacing w:line="240" w:lineRule="atLeast"/>
                    <w:jc w:val="center"/>
                    <w:rPr>
                      <w:kern w:val="0"/>
                      <w:szCs w:val="21"/>
                    </w:rPr>
                  </w:pPr>
                  <w:r>
                    <w:rPr>
                      <w:kern w:val="0"/>
                      <w:szCs w:val="21"/>
                    </w:rPr>
                    <w:t>内容及要求</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lastRenderedPageBreak/>
                    <w:t>1</w:t>
                  </w:r>
                </w:p>
              </w:tc>
              <w:tc>
                <w:tcPr>
                  <w:tcW w:w="2415" w:type="dxa"/>
                  <w:vAlign w:val="center"/>
                </w:tcPr>
                <w:p w:rsidR="00695214" w:rsidRDefault="00941118">
                  <w:pPr>
                    <w:widowControl/>
                    <w:spacing w:line="240" w:lineRule="atLeast"/>
                    <w:jc w:val="center"/>
                    <w:rPr>
                      <w:kern w:val="0"/>
                      <w:szCs w:val="21"/>
                    </w:rPr>
                  </w:pPr>
                  <w:r>
                    <w:rPr>
                      <w:kern w:val="0"/>
                      <w:szCs w:val="21"/>
                    </w:rPr>
                    <w:t>总则</w:t>
                  </w:r>
                </w:p>
              </w:tc>
              <w:tc>
                <w:tcPr>
                  <w:tcW w:w="5662" w:type="dxa"/>
                  <w:vAlign w:val="center"/>
                </w:tcPr>
                <w:p w:rsidR="00695214" w:rsidRDefault="00695214">
                  <w:pPr>
                    <w:widowControl/>
                    <w:spacing w:line="240" w:lineRule="atLeast"/>
                    <w:jc w:val="center"/>
                    <w:rPr>
                      <w:kern w:val="0"/>
                      <w:szCs w:val="21"/>
                    </w:rPr>
                  </w:pP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2</w:t>
                  </w:r>
                </w:p>
              </w:tc>
              <w:tc>
                <w:tcPr>
                  <w:tcW w:w="2415" w:type="dxa"/>
                  <w:vAlign w:val="center"/>
                </w:tcPr>
                <w:p w:rsidR="00695214" w:rsidRDefault="00941118">
                  <w:pPr>
                    <w:widowControl/>
                    <w:spacing w:line="240" w:lineRule="atLeast"/>
                    <w:jc w:val="center"/>
                    <w:rPr>
                      <w:kern w:val="0"/>
                      <w:szCs w:val="21"/>
                    </w:rPr>
                  </w:pPr>
                  <w:r>
                    <w:rPr>
                      <w:kern w:val="0"/>
                      <w:szCs w:val="21"/>
                    </w:rPr>
                    <w:t>危险源概况</w:t>
                  </w:r>
                </w:p>
              </w:tc>
              <w:tc>
                <w:tcPr>
                  <w:tcW w:w="5662" w:type="dxa"/>
                  <w:vAlign w:val="center"/>
                </w:tcPr>
                <w:p w:rsidR="00695214" w:rsidRDefault="00941118">
                  <w:pPr>
                    <w:widowControl/>
                    <w:spacing w:line="240" w:lineRule="atLeast"/>
                    <w:jc w:val="center"/>
                    <w:rPr>
                      <w:kern w:val="0"/>
                      <w:szCs w:val="21"/>
                    </w:rPr>
                  </w:pPr>
                  <w:r>
                    <w:rPr>
                      <w:kern w:val="0"/>
                      <w:szCs w:val="21"/>
                    </w:rPr>
                    <w:t>详述危险源类型、数量及其分布</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3</w:t>
                  </w:r>
                </w:p>
              </w:tc>
              <w:tc>
                <w:tcPr>
                  <w:tcW w:w="2415" w:type="dxa"/>
                  <w:vAlign w:val="center"/>
                </w:tcPr>
                <w:p w:rsidR="00695214" w:rsidRDefault="00941118">
                  <w:pPr>
                    <w:widowControl/>
                    <w:spacing w:line="240" w:lineRule="atLeast"/>
                    <w:jc w:val="center"/>
                    <w:rPr>
                      <w:kern w:val="0"/>
                      <w:szCs w:val="21"/>
                    </w:rPr>
                  </w:pPr>
                  <w:r>
                    <w:rPr>
                      <w:kern w:val="0"/>
                      <w:szCs w:val="21"/>
                    </w:rPr>
                    <w:t>应急计划区</w:t>
                  </w:r>
                </w:p>
              </w:tc>
              <w:tc>
                <w:tcPr>
                  <w:tcW w:w="5662" w:type="dxa"/>
                  <w:vAlign w:val="center"/>
                </w:tcPr>
                <w:p w:rsidR="00695214" w:rsidRDefault="00941118">
                  <w:pPr>
                    <w:widowControl/>
                    <w:spacing w:line="240" w:lineRule="atLeast"/>
                    <w:jc w:val="center"/>
                    <w:rPr>
                      <w:kern w:val="0"/>
                      <w:szCs w:val="21"/>
                    </w:rPr>
                  </w:pPr>
                  <w:r>
                    <w:rPr>
                      <w:kern w:val="0"/>
                      <w:szCs w:val="21"/>
                    </w:rPr>
                    <w:t>存贮区、邻区</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4</w:t>
                  </w:r>
                </w:p>
              </w:tc>
              <w:tc>
                <w:tcPr>
                  <w:tcW w:w="2415" w:type="dxa"/>
                  <w:vAlign w:val="center"/>
                </w:tcPr>
                <w:p w:rsidR="00695214" w:rsidRDefault="00941118">
                  <w:pPr>
                    <w:widowControl/>
                    <w:spacing w:line="240" w:lineRule="atLeast"/>
                    <w:jc w:val="center"/>
                    <w:rPr>
                      <w:kern w:val="0"/>
                      <w:szCs w:val="21"/>
                    </w:rPr>
                  </w:pPr>
                  <w:r>
                    <w:rPr>
                      <w:kern w:val="0"/>
                      <w:szCs w:val="21"/>
                    </w:rPr>
                    <w:t>应急组织</w:t>
                  </w:r>
                </w:p>
              </w:tc>
              <w:tc>
                <w:tcPr>
                  <w:tcW w:w="5662" w:type="dxa"/>
                  <w:vAlign w:val="center"/>
                </w:tcPr>
                <w:p w:rsidR="00695214" w:rsidRDefault="00941118">
                  <w:pPr>
                    <w:widowControl/>
                    <w:spacing w:line="240" w:lineRule="atLeast"/>
                    <w:jc w:val="center"/>
                    <w:rPr>
                      <w:kern w:val="0"/>
                      <w:szCs w:val="21"/>
                    </w:rPr>
                  </w:pPr>
                  <w:r>
                    <w:rPr>
                      <w:kern w:val="0"/>
                      <w:szCs w:val="21"/>
                    </w:rPr>
                    <w:t>厂指挥部</w:t>
                  </w:r>
                  <w:r>
                    <w:rPr>
                      <w:kern w:val="0"/>
                      <w:szCs w:val="21"/>
                    </w:rPr>
                    <w:t>—</w:t>
                  </w:r>
                  <w:r>
                    <w:rPr>
                      <w:kern w:val="0"/>
                      <w:szCs w:val="21"/>
                    </w:rPr>
                    <w:t>负责现场全面指挥</w:t>
                  </w:r>
                </w:p>
                <w:p w:rsidR="00695214" w:rsidRDefault="00941118">
                  <w:pPr>
                    <w:widowControl/>
                    <w:spacing w:line="240" w:lineRule="atLeast"/>
                    <w:jc w:val="center"/>
                    <w:rPr>
                      <w:kern w:val="0"/>
                      <w:szCs w:val="21"/>
                    </w:rPr>
                  </w:pPr>
                  <w:r>
                    <w:rPr>
                      <w:kern w:val="0"/>
                      <w:szCs w:val="21"/>
                    </w:rPr>
                    <w:t>专业救援队伍</w:t>
                  </w:r>
                  <w:r>
                    <w:rPr>
                      <w:kern w:val="0"/>
                      <w:szCs w:val="21"/>
                    </w:rPr>
                    <w:t>—</w:t>
                  </w:r>
                  <w:r>
                    <w:rPr>
                      <w:kern w:val="0"/>
                      <w:szCs w:val="21"/>
                    </w:rPr>
                    <w:t>负责事故控制、救援、善后处理</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5</w:t>
                  </w:r>
                </w:p>
              </w:tc>
              <w:tc>
                <w:tcPr>
                  <w:tcW w:w="2415" w:type="dxa"/>
                  <w:vAlign w:val="center"/>
                </w:tcPr>
                <w:p w:rsidR="00695214" w:rsidRDefault="00941118">
                  <w:pPr>
                    <w:widowControl/>
                    <w:spacing w:line="240" w:lineRule="atLeast"/>
                    <w:jc w:val="center"/>
                    <w:rPr>
                      <w:kern w:val="0"/>
                      <w:szCs w:val="21"/>
                    </w:rPr>
                  </w:pPr>
                  <w:r>
                    <w:rPr>
                      <w:kern w:val="0"/>
                      <w:szCs w:val="21"/>
                    </w:rPr>
                    <w:t>应急状态分类</w:t>
                  </w:r>
                </w:p>
                <w:p w:rsidR="00695214" w:rsidRDefault="00941118">
                  <w:pPr>
                    <w:widowControl/>
                    <w:spacing w:line="240" w:lineRule="atLeast"/>
                    <w:jc w:val="center"/>
                    <w:rPr>
                      <w:kern w:val="0"/>
                      <w:szCs w:val="21"/>
                    </w:rPr>
                  </w:pPr>
                  <w:r>
                    <w:rPr>
                      <w:kern w:val="0"/>
                      <w:szCs w:val="21"/>
                    </w:rPr>
                    <w:t>及应急相应程序</w:t>
                  </w:r>
                </w:p>
              </w:tc>
              <w:tc>
                <w:tcPr>
                  <w:tcW w:w="5662" w:type="dxa"/>
                  <w:vAlign w:val="center"/>
                </w:tcPr>
                <w:p w:rsidR="00695214" w:rsidRDefault="00941118">
                  <w:pPr>
                    <w:widowControl/>
                    <w:spacing w:line="240" w:lineRule="atLeast"/>
                    <w:jc w:val="center"/>
                    <w:rPr>
                      <w:kern w:val="0"/>
                      <w:szCs w:val="21"/>
                    </w:rPr>
                  </w:pPr>
                  <w:r>
                    <w:rPr>
                      <w:kern w:val="0"/>
                      <w:szCs w:val="21"/>
                    </w:rPr>
                    <w:t>规定事故的级别及相应的应急分类相应程序</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6</w:t>
                  </w:r>
                </w:p>
              </w:tc>
              <w:tc>
                <w:tcPr>
                  <w:tcW w:w="2415" w:type="dxa"/>
                  <w:vAlign w:val="center"/>
                </w:tcPr>
                <w:p w:rsidR="00695214" w:rsidRDefault="00941118">
                  <w:pPr>
                    <w:widowControl/>
                    <w:spacing w:line="240" w:lineRule="atLeast"/>
                    <w:jc w:val="center"/>
                    <w:rPr>
                      <w:kern w:val="0"/>
                      <w:szCs w:val="21"/>
                    </w:rPr>
                  </w:pPr>
                  <w:r>
                    <w:rPr>
                      <w:kern w:val="0"/>
                      <w:szCs w:val="21"/>
                    </w:rPr>
                    <w:t>应急设施设备与材料</w:t>
                  </w:r>
                </w:p>
              </w:tc>
              <w:tc>
                <w:tcPr>
                  <w:tcW w:w="5662" w:type="dxa"/>
                  <w:vAlign w:val="center"/>
                </w:tcPr>
                <w:p w:rsidR="00695214" w:rsidRDefault="00941118">
                  <w:pPr>
                    <w:widowControl/>
                    <w:spacing w:line="240" w:lineRule="atLeast"/>
                    <w:jc w:val="center"/>
                    <w:rPr>
                      <w:kern w:val="0"/>
                      <w:szCs w:val="21"/>
                    </w:rPr>
                  </w:pPr>
                  <w:r>
                    <w:rPr>
                      <w:kern w:val="0"/>
                      <w:szCs w:val="21"/>
                    </w:rPr>
                    <w:t>存贮区：防泄漏事故应急设施、设备与材料，主要为消防</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7</w:t>
                  </w:r>
                </w:p>
              </w:tc>
              <w:tc>
                <w:tcPr>
                  <w:tcW w:w="2415" w:type="dxa"/>
                  <w:vAlign w:val="center"/>
                </w:tcPr>
                <w:p w:rsidR="00695214" w:rsidRDefault="00941118">
                  <w:pPr>
                    <w:widowControl/>
                    <w:spacing w:line="240" w:lineRule="atLeast"/>
                    <w:jc w:val="center"/>
                    <w:rPr>
                      <w:kern w:val="0"/>
                      <w:szCs w:val="21"/>
                    </w:rPr>
                  </w:pPr>
                  <w:r>
                    <w:rPr>
                      <w:kern w:val="0"/>
                      <w:szCs w:val="21"/>
                    </w:rPr>
                    <w:t>应急通讯、通知和交通</w:t>
                  </w:r>
                </w:p>
              </w:tc>
              <w:tc>
                <w:tcPr>
                  <w:tcW w:w="5662" w:type="dxa"/>
                  <w:vAlign w:val="center"/>
                </w:tcPr>
                <w:p w:rsidR="00695214" w:rsidRDefault="00941118">
                  <w:pPr>
                    <w:widowControl/>
                    <w:spacing w:line="240" w:lineRule="atLeast"/>
                    <w:jc w:val="center"/>
                    <w:rPr>
                      <w:kern w:val="0"/>
                      <w:szCs w:val="21"/>
                    </w:rPr>
                  </w:pPr>
                  <w:r>
                    <w:rPr>
                      <w:kern w:val="0"/>
                      <w:szCs w:val="21"/>
                    </w:rPr>
                    <w:t>规定应急状态下通讯方式、通知方式</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8</w:t>
                  </w:r>
                </w:p>
              </w:tc>
              <w:tc>
                <w:tcPr>
                  <w:tcW w:w="2415" w:type="dxa"/>
                  <w:vAlign w:val="center"/>
                </w:tcPr>
                <w:p w:rsidR="00695214" w:rsidRDefault="00941118">
                  <w:pPr>
                    <w:widowControl/>
                    <w:spacing w:line="240" w:lineRule="atLeast"/>
                    <w:jc w:val="center"/>
                    <w:rPr>
                      <w:kern w:val="0"/>
                      <w:szCs w:val="21"/>
                    </w:rPr>
                  </w:pPr>
                  <w:r>
                    <w:rPr>
                      <w:kern w:val="0"/>
                      <w:szCs w:val="21"/>
                    </w:rPr>
                    <w:t>应急环境监测</w:t>
                  </w:r>
                </w:p>
                <w:p w:rsidR="00695214" w:rsidRDefault="00941118">
                  <w:pPr>
                    <w:widowControl/>
                    <w:spacing w:line="240" w:lineRule="atLeast"/>
                    <w:jc w:val="center"/>
                    <w:rPr>
                      <w:kern w:val="0"/>
                      <w:szCs w:val="21"/>
                    </w:rPr>
                  </w:pPr>
                  <w:r>
                    <w:rPr>
                      <w:kern w:val="0"/>
                      <w:szCs w:val="21"/>
                    </w:rPr>
                    <w:t>及事故后评估</w:t>
                  </w:r>
                </w:p>
              </w:tc>
              <w:tc>
                <w:tcPr>
                  <w:tcW w:w="5662" w:type="dxa"/>
                  <w:vAlign w:val="center"/>
                </w:tcPr>
                <w:p w:rsidR="00695214" w:rsidRDefault="00941118">
                  <w:pPr>
                    <w:widowControl/>
                    <w:spacing w:line="240" w:lineRule="atLeast"/>
                    <w:jc w:val="center"/>
                    <w:rPr>
                      <w:kern w:val="0"/>
                      <w:szCs w:val="21"/>
                    </w:rPr>
                  </w:pPr>
                  <w:r>
                    <w:rPr>
                      <w:kern w:val="0"/>
                      <w:szCs w:val="21"/>
                    </w:rPr>
                    <w:t>由专业队伍负责对事故现场进行侦察监测，对事故性质、参数与后果进行评估，为指挥部门提供决策依据</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9</w:t>
                  </w:r>
                </w:p>
              </w:tc>
              <w:tc>
                <w:tcPr>
                  <w:tcW w:w="2415" w:type="dxa"/>
                  <w:vAlign w:val="center"/>
                </w:tcPr>
                <w:p w:rsidR="00695214" w:rsidRDefault="00941118">
                  <w:pPr>
                    <w:widowControl/>
                    <w:spacing w:line="240" w:lineRule="atLeast"/>
                    <w:jc w:val="center"/>
                    <w:rPr>
                      <w:kern w:val="0"/>
                      <w:szCs w:val="21"/>
                    </w:rPr>
                  </w:pPr>
                  <w:r>
                    <w:rPr>
                      <w:kern w:val="0"/>
                      <w:szCs w:val="21"/>
                    </w:rPr>
                    <w:t>应急防护措施、消除泄漏措施方法和器材</w:t>
                  </w:r>
                </w:p>
              </w:tc>
              <w:tc>
                <w:tcPr>
                  <w:tcW w:w="5662" w:type="dxa"/>
                  <w:vAlign w:val="center"/>
                </w:tcPr>
                <w:p w:rsidR="00695214" w:rsidRDefault="00941118">
                  <w:pPr>
                    <w:widowControl/>
                    <w:spacing w:line="240" w:lineRule="atLeast"/>
                    <w:jc w:val="center"/>
                    <w:rPr>
                      <w:kern w:val="0"/>
                      <w:szCs w:val="21"/>
                    </w:rPr>
                  </w:pPr>
                  <w:r>
                    <w:rPr>
                      <w:kern w:val="0"/>
                      <w:szCs w:val="21"/>
                    </w:rPr>
                    <w:t>事故现场：控制事故，防止扩大、蔓延及连锁反应。清除现场泄漏物，降低危害，相应的设施器材配备</w:t>
                  </w:r>
                </w:p>
                <w:p w:rsidR="00695214" w:rsidRDefault="00941118">
                  <w:pPr>
                    <w:widowControl/>
                    <w:spacing w:line="240" w:lineRule="atLeast"/>
                    <w:jc w:val="center"/>
                    <w:rPr>
                      <w:kern w:val="0"/>
                      <w:szCs w:val="21"/>
                    </w:rPr>
                  </w:pPr>
                  <w:r>
                    <w:rPr>
                      <w:kern w:val="0"/>
                      <w:szCs w:val="21"/>
                    </w:rPr>
                    <w:t>邻近区域：控制防扩散区域，控制和清除污染措施及相应设备配备</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10</w:t>
                  </w:r>
                </w:p>
              </w:tc>
              <w:tc>
                <w:tcPr>
                  <w:tcW w:w="2415" w:type="dxa"/>
                  <w:vAlign w:val="center"/>
                </w:tcPr>
                <w:p w:rsidR="00695214" w:rsidRDefault="00941118">
                  <w:pPr>
                    <w:widowControl/>
                    <w:pBdr>
                      <w:left w:val="single" w:sz="4" w:space="0" w:color="000000"/>
                      <w:bottom w:val="single" w:sz="4" w:space="0" w:color="000000"/>
                      <w:right w:val="single" w:sz="4" w:space="0" w:color="000000"/>
                    </w:pBdr>
                    <w:spacing w:line="240" w:lineRule="atLeast"/>
                    <w:jc w:val="center"/>
                    <w:rPr>
                      <w:kern w:val="0"/>
                      <w:szCs w:val="21"/>
                    </w:rPr>
                  </w:pPr>
                  <w:r>
                    <w:rPr>
                      <w:kern w:val="0"/>
                      <w:szCs w:val="21"/>
                    </w:rPr>
                    <w:t>应急剂量控制、撤离组织计划、医疗救护与公众健康</w:t>
                  </w:r>
                </w:p>
              </w:tc>
              <w:tc>
                <w:tcPr>
                  <w:tcW w:w="5662" w:type="dxa"/>
                  <w:vAlign w:val="center"/>
                </w:tcPr>
                <w:p w:rsidR="00695214" w:rsidRDefault="00941118">
                  <w:pPr>
                    <w:widowControl/>
                    <w:spacing w:line="240" w:lineRule="atLeast"/>
                    <w:jc w:val="center"/>
                    <w:rPr>
                      <w:kern w:val="0"/>
                      <w:szCs w:val="21"/>
                    </w:rPr>
                  </w:pPr>
                  <w:r>
                    <w:rPr>
                      <w:kern w:val="0"/>
                      <w:szCs w:val="21"/>
                    </w:rPr>
                    <w:t>事故现场：事故处理人员对毒物的应急剂量控制规定，现场及邻近装置，人员撤离组织计划及救护</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11</w:t>
                  </w:r>
                </w:p>
              </w:tc>
              <w:tc>
                <w:tcPr>
                  <w:tcW w:w="2415" w:type="dxa"/>
                  <w:vAlign w:val="center"/>
                </w:tcPr>
                <w:p w:rsidR="00695214" w:rsidRDefault="00941118">
                  <w:pPr>
                    <w:widowControl/>
                    <w:spacing w:line="240" w:lineRule="atLeast"/>
                    <w:jc w:val="center"/>
                    <w:rPr>
                      <w:kern w:val="0"/>
                      <w:szCs w:val="21"/>
                    </w:rPr>
                  </w:pPr>
                  <w:r>
                    <w:rPr>
                      <w:kern w:val="0"/>
                      <w:szCs w:val="21"/>
                    </w:rPr>
                    <w:t>应急状态终止与恢复措施</w:t>
                  </w:r>
                </w:p>
              </w:tc>
              <w:tc>
                <w:tcPr>
                  <w:tcW w:w="5662" w:type="dxa"/>
                  <w:vAlign w:val="center"/>
                </w:tcPr>
                <w:p w:rsidR="00695214" w:rsidRDefault="00941118">
                  <w:pPr>
                    <w:widowControl/>
                    <w:spacing w:line="240" w:lineRule="atLeast"/>
                    <w:jc w:val="center"/>
                    <w:rPr>
                      <w:kern w:val="0"/>
                      <w:szCs w:val="21"/>
                    </w:rPr>
                  </w:pPr>
                  <w:r>
                    <w:rPr>
                      <w:kern w:val="0"/>
                      <w:szCs w:val="21"/>
                    </w:rPr>
                    <w:t>规定应急状态终止程序事故现场善后处理，恢复措施</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12</w:t>
                  </w:r>
                </w:p>
              </w:tc>
              <w:tc>
                <w:tcPr>
                  <w:tcW w:w="2415" w:type="dxa"/>
                  <w:vAlign w:val="center"/>
                </w:tcPr>
                <w:p w:rsidR="00695214" w:rsidRDefault="00941118">
                  <w:pPr>
                    <w:widowControl/>
                    <w:spacing w:line="240" w:lineRule="atLeast"/>
                    <w:jc w:val="center"/>
                    <w:rPr>
                      <w:kern w:val="0"/>
                      <w:szCs w:val="21"/>
                    </w:rPr>
                  </w:pPr>
                  <w:r>
                    <w:rPr>
                      <w:kern w:val="0"/>
                      <w:szCs w:val="21"/>
                    </w:rPr>
                    <w:t>人员培训与演练</w:t>
                  </w:r>
                </w:p>
              </w:tc>
              <w:tc>
                <w:tcPr>
                  <w:tcW w:w="5662" w:type="dxa"/>
                  <w:vAlign w:val="center"/>
                </w:tcPr>
                <w:p w:rsidR="00695214" w:rsidRDefault="00941118">
                  <w:pPr>
                    <w:widowControl/>
                    <w:spacing w:line="240" w:lineRule="atLeast"/>
                    <w:jc w:val="center"/>
                    <w:rPr>
                      <w:kern w:val="0"/>
                      <w:szCs w:val="21"/>
                    </w:rPr>
                  </w:pPr>
                  <w:r>
                    <w:rPr>
                      <w:kern w:val="0"/>
                      <w:szCs w:val="21"/>
                    </w:rPr>
                    <w:t>应急计划制定后，平时安排人员培训和演练</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13</w:t>
                  </w:r>
                </w:p>
              </w:tc>
              <w:tc>
                <w:tcPr>
                  <w:tcW w:w="2415" w:type="dxa"/>
                  <w:vAlign w:val="center"/>
                </w:tcPr>
                <w:p w:rsidR="00695214" w:rsidRDefault="00941118">
                  <w:pPr>
                    <w:widowControl/>
                    <w:spacing w:line="240" w:lineRule="atLeast"/>
                    <w:jc w:val="center"/>
                    <w:rPr>
                      <w:kern w:val="0"/>
                      <w:szCs w:val="21"/>
                    </w:rPr>
                  </w:pPr>
                  <w:r>
                    <w:rPr>
                      <w:kern w:val="0"/>
                      <w:szCs w:val="21"/>
                    </w:rPr>
                    <w:t>公众教育和信息</w:t>
                  </w:r>
                </w:p>
              </w:tc>
              <w:tc>
                <w:tcPr>
                  <w:tcW w:w="5662" w:type="dxa"/>
                  <w:vAlign w:val="center"/>
                </w:tcPr>
                <w:p w:rsidR="00695214" w:rsidRDefault="00941118">
                  <w:pPr>
                    <w:widowControl/>
                    <w:spacing w:line="240" w:lineRule="atLeast"/>
                    <w:jc w:val="center"/>
                    <w:rPr>
                      <w:kern w:val="0"/>
                      <w:szCs w:val="21"/>
                    </w:rPr>
                  </w:pPr>
                  <w:r>
                    <w:rPr>
                      <w:kern w:val="0"/>
                      <w:szCs w:val="21"/>
                    </w:rPr>
                    <w:t>对工厂邻近地区开展公众教育、培训和发布相关信息</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14</w:t>
                  </w:r>
                </w:p>
              </w:tc>
              <w:tc>
                <w:tcPr>
                  <w:tcW w:w="2415" w:type="dxa"/>
                  <w:vAlign w:val="center"/>
                </w:tcPr>
                <w:p w:rsidR="00695214" w:rsidRDefault="00941118">
                  <w:pPr>
                    <w:widowControl/>
                    <w:spacing w:line="240" w:lineRule="atLeast"/>
                    <w:jc w:val="center"/>
                    <w:rPr>
                      <w:kern w:val="0"/>
                      <w:szCs w:val="21"/>
                    </w:rPr>
                  </w:pPr>
                  <w:r>
                    <w:rPr>
                      <w:kern w:val="0"/>
                      <w:szCs w:val="21"/>
                    </w:rPr>
                    <w:t>记录和报告</w:t>
                  </w:r>
                </w:p>
              </w:tc>
              <w:tc>
                <w:tcPr>
                  <w:tcW w:w="5662" w:type="dxa"/>
                  <w:vAlign w:val="center"/>
                </w:tcPr>
                <w:p w:rsidR="00695214" w:rsidRDefault="00941118">
                  <w:pPr>
                    <w:widowControl/>
                    <w:spacing w:line="240" w:lineRule="atLeast"/>
                    <w:jc w:val="center"/>
                    <w:rPr>
                      <w:kern w:val="0"/>
                      <w:szCs w:val="21"/>
                    </w:rPr>
                  </w:pPr>
                  <w:r>
                    <w:rPr>
                      <w:kern w:val="0"/>
                      <w:szCs w:val="21"/>
                    </w:rPr>
                    <w:t>设置应急事故专门记录，建立档案和专门报告制度，设专门部门负责管理</w:t>
                  </w:r>
                </w:p>
              </w:tc>
            </w:tr>
            <w:tr w:rsidR="00695214">
              <w:trPr>
                <w:trHeight w:val="397"/>
                <w:jc w:val="center"/>
              </w:trPr>
              <w:tc>
                <w:tcPr>
                  <w:tcW w:w="510" w:type="dxa"/>
                  <w:vAlign w:val="center"/>
                </w:tcPr>
                <w:p w:rsidR="00695214" w:rsidRDefault="00941118">
                  <w:pPr>
                    <w:widowControl/>
                    <w:spacing w:line="240" w:lineRule="atLeast"/>
                    <w:jc w:val="center"/>
                    <w:rPr>
                      <w:kern w:val="0"/>
                      <w:szCs w:val="21"/>
                    </w:rPr>
                  </w:pPr>
                  <w:r>
                    <w:rPr>
                      <w:kern w:val="0"/>
                      <w:szCs w:val="21"/>
                    </w:rPr>
                    <w:t>15</w:t>
                  </w:r>
                </w:p>
              </w:tc>
              <w:tc>
                <w:tcPr>
                  <w:tcW w:w="2415" w:type="dxa"/>
                  <w:vAlign w:val="center"/>
                </w:tcPr>
                <w:p w:rsidR="00695214" w:rsidRDefault="00941118">
                  <w:pPr>
                    <w:widowControl/>
                    <w:spacing w:line="240" w:lineRule="atLeast"/>
                    <w:jc w:val="center"/>
                    <w:rPr>
                      <w:kern w:val="0"/>
                      <w:szCs w:val="21"/>
                    </w:rPr>
                  </w:pPr>
                  <w:r>
                    <w:rPr>
                      <w:kern w:val="0"/>
                      <w:szCs w:val="21"/>
                    </w:rPr>
                    <w:t>附件</w:t>
                  </w:r>
                </w:p>
              </w:tc>
              <w:tc>
                <w:tcPr>
                  <w:tcW w:w="5662" w:type="dxa"/>
                  <w:vAlign w:val="center"/>
                </w:tcPr>
                <w:p w:rsidR="00695214" w:rsidRDefault="00941118">
                  <w:pPr>
                    <w:widowControl/>
                    <w:spacing w:line="240" w:lineRule="atLeast"/>
                    <w:jc w:val="center"/>
                    <w:rPr>
                      <w:kern w:val="0"/>
                      <w:szCs w:val="21"/>
                    </w:rPr>
                  </w:pPr>
                  <w:r>
                    <w:rPr>
                      <w:kern w:val="0"/>
                      <w:szCs w:val="21"/>
                    </w:rPr>
                    <w:t>与应急事故有关的多种附件材料的准备和形成</w:t>
                  </w:r>
                </w:p>
              </w:tc>
            </w:tr>
          </w:tbl>
          <w:p w:rsidR="00695214" w:rsidRDefault="00941118">
            <w:pPr>
              <w:spacing w:line="360" w:lineRule="auto"/>
              <w:ind w:firstLine="510"/>
              <w:rPr>
                <w:b/>
                <w:sz w:val="24"/>
              </w:rPr>
            </w:pPr>
            <w:r>
              <w:rPr>
                <w:rFonts w:hint="eastAsia"/>
                <w:b/>
                <w:sz w:val="24"/>
              </w:rPr>
              <w:t>6</w:t>
            </w:r>
            <w:r>
              <w:rPr>
                <w:rFonts w:hint="eastAsia"/>
                <w:b/>
                <w:sz w:val="24"/>
              </w:rPr>
              <w:t>、</w:t>
            </w:r>
            <w:r>
              <w:rPr>
                <w:b/>
                <w:sz w:val="24"/>
              </w:rPr>
              <w:t>项目环境管理要求</w:t>
            </w:r>
          </w:p>
          <w:p w:rsidR="00695214" w:rsidRDefault="00941118">
            <w:pPr>
              <w:widowControl/>
              <w:spacing w:line="360" w:lineRule="auto"/>
              <w:ind w:firstLineChars="196" w:firstLine="470"/>
              <w:jc w:val="left"/>
              <w:rPr>
                <w:bCs/>
                <w:sz w:val="24"/>
              </w:rPr>
            </w:pPr>
            <w:r>
              <w:rPr>
                <w:rFonts w:hint="eastAsia"/>
                <w:bCs/>
                <w:iCs/>
                <w:kern w:val="44"/>
                <w:sz w:val="24"/>
              </w:rPr>
              <w:t>（</w:t>
            </w:r>
            <w:r>
              <w:rPr>
                <w:rFonts w:hint="eastAsia"/>
                <w:bCs/>
                <w:iCs/>
                <w:kern w:val="44"/>
                <w:sz w:val="24"/>
              </w:rPr>
              <w:t>1</w:t>
            </w:r>
            <w:r>
              <w:rPr>
                <w:rFonts w:hint="eastAsia"/>
                <w:bCs/>
                <w:iCs/>
                <w:kern w:val="44"/>
                <w:sz w:val="24"/>
              </w:rPr>
              <w:t>）</w:t>
            </w:r>
            <w:r>
              <w:rPr>
                <w:bCs/>
                <w:sz w:val="24"/>
              </w:rPr>
              <w:t>环境管理</w:t>
            </w:r>
          </w:p>
          <w:p w:rsidR="00695214" w:rsidRDefault="00941118">
            <w:pPr>
              <w:adjustRightInd w:val="0"/>
              <w:snapToGrid w:val="0"/>
              <w:spacing w:line="360" w:lineRule="auto"/>
              <w:ind w:firstLineChars="200" w:firstLine="480"/>
              <w:rPr>
                <w:sz w:val="24"/>
              </w:rPr>
            </w:pPr>
            <w:r>
              <w:rPr>
                <w:rFonts w:hint="eastAsia"/>
                <w:sz w:val="24"/>
              </w:rPr>
              <w:t>环境管理计划应贯穿于项目建设和运营生产全过程，如设计阶段的污染防治方案、施工阶段污染防治、运行阶段的环保设施管理、信息反馈和群众监督等方面，其工作重点应放在制定环境管理规章制度，减少污染物排放，降低对周围环境影响。</w:t>
            </w:r>
          </w:p>
          <w:p w:rsidR="00695214" w:rsidRDefault="00941118">
            <w:pPr>
              <w:adjustRightInd w:val="0"/>
              <w:snapToGrid w:val="0"/>
              <w:spacing w:line="360" w:lineRule="auto"/>
              <w:ind w:firstLineChars="200" w:firstLine="480"/>
              <w:jc w:val="left"/>
              <w:rPr>
                <w:sz w:val="24"/>
              </w:rPr>
            </w:pPr>
            <w:r>
              <w:rPr>
                <w:rFonts w:hint="eastAsia"/>
                <w:sz w:val="24"/>
              </w:rPr>
              <w:t>①委托环评单位进行项目环境影响评价，并根据报告提出的要求，自查是否履行了“三同时”制度。</w:t>
            </w:r>
          </w:p>
          <w:p w:rsidR="00695214" w:rsidRDefault="00941118">
            <w:pPr>
              <w:adjustRightInd w:val="0"/>
              <w:snapToGrid w:val="0"/>
              <w:spacing w:line="360" w:lineRule="auto"/>
              <w:ind w:firstLineChars="200" w:firstLine="480"/>
              <w:jc w:val="left"/>
              <w:rPr>
                <w:sz w:val="24"/>
              </w:rPr>
            </w:pPr>
            <w:r>
              <w:rPr>
                <w:rFonts w:hint="eastAsia"/>
                <w:sz w:val="24"/>
              </w:rPr>
              <w:t>②根据国家建设项目环境保护管理规定，认真落实各项环保手续，完善环保施，并请当地环保部门监督、检查环保设施运行情况和治理效果。</w:t>
            </w:r>
          </w:p>
          <w:p w:rsidR="00695214" w:rsidRDefault="00941118">
            <w:pPr>
              <w:adjustRightInd w:val="0"/>
              <w:snapToGrid w:val="0"/>
              <w:spacing w:line="360" w:lineRule="auto"/>
              <w:ind w:firstLineChars="200" w:firstLine="480"/>
              <w:jc w:val="left"/>
              <w:rPr>
                <w:sz w:val="24"/>
              </w:rPr>
            </w:pPr>
            <w:r>
              <w:rPr>
                <w:rFonts w:hint="eastAsia"/>
                <w:sz w:val="24"/>
              </w:rPr>
              <w:t>③配合岳阳县环境监测站作好监测工作；做好排污统计工作，及时缴纳排污费。</w:t>
            </w:r>
          </w:p>
          <w:p w:rsidR="00695214" w:rsidRDefault="00941118">
            <w:pPr>
              <w:adjustRightInd w:val="0"/>
              <w:snapToGrid w:val="0"/>
              <w:spacing w:line="360" w:lineRule="auto"/>
              <w:ind w:firstLineChars="200" w:firstLine="480"/>
              <w:jc w:val="left"/>
              <w:rPr>
                <w:sz w:val="24"/>
              </w:rPr>
            </w:pPr>
            <w:r>
              <w:rPr>
                <w:rFonts w:hint="eastAsia"/>
                <w:sz w:val="24"/>
              </w:rPr>
              <w:t>④制定处理设施的操作岗位职责和保养规程。</w:t>
            </w:r>
          </w:p>
          <w:p w:rsidR="00695214" w:rsidRDefault="00941118">
            <w:pPr>
              <w:adjustRightInd w:val="0"/>
              <w:snapToGrid w:val="0"/>
              <w:spacing w:line="360" w:lineRule="auto"/>
              <w:ind w:firstLineChars="200" w:firstLine="480"/>
              <w:jc w:val="left"/>
              <w:rPr>
                <w:sz w:val="24"/>
              </w:rPr>
            </w:pPr>
            <w:r>
              <w:rPr>
                <w:rFonts w:hint="eastAsia"/>
                <w:sz w:val="24"/>
              </w:rPr>
              <w:t>⑤完成烟气自动在线监测设施的建设和维护。</w:t>
            </w:r>
          </w:p>
          <w:p w:rsidR="00695214" w:rsidRDefault="00941118">
            <w:pPr>
              <w:adjustRightInd w:val="0"/>
              <w:snapToGrid w:val="0"/>
              <w:spacing w:line="360" w:lineRule="auto"/>
              <w:ind w:firstLineChars="200" w:firstLine="480"/>
              <w:jc w:val="left"/>
              <w:rPr>
                <w:sz w:val="24"/>
              </w:rPr>
            </w:pPr>
            <w:r>
              <w:rPr>
                <w:rFonts w:hint="eastAsia"/>
                <w:sz w:val="24"/>
              </w:rPr>
              <w:t>⑥建立企业各级领导环境保护责任制，建立岗位环境保护奖惩制度。</w:t>
            </w:r>
          </w:p>
          <w:p w:rsidR="00695214" w:rsidRDefault="00941118">
            <w:pPr>
              <w:widowControl/>
              <w:spacing w:line="360" w:lineRule="auto"/>
              <w:ind w:firstLineChars="196" w:firstLine="470"/>
              <w:jc w:val="left"/>
              <w:rPr>
                <w:bCs/>
                <w:iCs/>
                <w:kern w:val="44"/>
                <w:sz w:val="24"/>
              </w:rPr>
            </w:pPr>
            <w:r>
              <w:rPr>
                <w:rFonts w:hint="eastAsia"/>
                <w:bCs/>
                <w:iCs/>
                <w:kern w:val="44"/>
                <w:sz w:val="24"/>
              </w:rPr>
              <w:lastRenderedPageBreak/>
              <w:t>（</w:t>
            </w:r>
            <w:r>
              <w:rPr>
                <w:rFonts w:hint="eastAsia"/>
                <w:bCs/>
                <w:iCs/>
                <w:kern w:val="44"/>
                <w:sz w:val="24"/>
              </w:rPr>
              <w:t>2</w:t>
            </w:r>
            <w:r>
              <w:rPr>
                <w:rFonts w:hint="eastAsia"/>
                <w:bCs/>
                <w:iCs/>
                <w:kern w:val="44"/>
                <w:sz w:val="24"/>
              </w:rPr>
              <w:t>）</w:t>
            </w:r>
            <w:r>
              <w:rPr>
                <w:bCs/>
                <w:iCs/>
                <w:kern w:val="44"/>
                <w:sz w:val="24"/>
              </w:rPr>
              <w:t>监测计划</w:t>
            </w:r>
          </w:p>
          <w:p w:rsidR="00695214" w:rsidRDefault="00941118">
            <w:pPr>
              <w:spacing w:line="360" w:lineRule="auto"/>
              <w:ind w:firstLineChars="200" w:firstLine="480"/>
              <w:rPr>
                <w:sz w:val="24"/>
              </w:rPr>
            </w:pPr>
            <w:r>
              <w:rPr>
                <w:rFonts w:hint="eastAsia"/>
                <w:bCs/>
                <w:sz w:val="24"/>
              </w:rPr>
              <w:t>本扩建项目新建燃气锅炉为备用锅炉，原有主用锅炉生产工艺及规模不发生变化，扩建后项目监测计划依照原有项目执行</w:t>
            </w:r>
            <w:r>
              <w:rPr>
                <w:sz w:val="24"/>
              </w:rPr>
              <w:t>。</w:t>
            </w:r>
          </w:p>
          <w:p w:rsidR="00695214" w:rsidRDefault="00941118">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排污口建设规范要求</w:t>
            </w:r>
          </w:p>
          <w:p w:rsidR="00695214" w:rsidRDefault="00941118">
            <w:pPr>
              <w:spacing w:line="360" w:lineRule="auto"/>
              <w:ind w:firstLineChars="200" w:firstLine="480"/>
              <w:rPr>
                <w:bCs/>
                <w:sz w:val="24"/>
              </w:rPr>
            </w:pPr>
            <w:r>
              <w:rPr>
                <w:bCs/>
                <w:sz w:val="24"/>
              </w:rPr>
              <w:t>要求排放口</w:t>
            </w:r>
            <w:r>
              <w:rPr>
                <w:rFonts w:hint="eastAsia"/>
                <w:bCs/>
                <w:sz w:val="24"/>
              </w:rPr>
              <w:t>设置</w:t>
            </w:r>
            <w:r>
              <w:rPr>
                <w:bCs/>
                <w:sz w:val="24"/>
              </w:rPr>
              <w:t>符合国家标准《环境保护图形标志》</w:t>
            </w:r>
            <w:r>
              <w:rPr>
                <w:bCs/>
                <w:sz w:val="24"/>
              </w:rPr>
              <w:t>(GB15562.1-1995)</w:t>
            </w:r>
            <w:r>
              <w:rPr>
                <w:bCs/>
                <w:sz w:val="24"/>
              </w:rPr>
              <w:t>要求的环境保护图形标志牌。同时排放口</w:t>
            </w:r>
            <w:r>
              <w:rPr>
                <w:rFonts w:hint="eastAsia"/>
                <w:bCs/>
                <w:sz w:val="24"/>
              </w:rPr>
              <w:t>需</w:t>
            </w:r>
            <w:r>
              <w:rPr>
                <w:bCs/>
                <w:sz w:val="24"/>
              </w:rPr>
              <w:t>建档，使用《规范化排放口登记证》，并按要求填写有关内容。</w:t>
            </w:r>
            <w:r>
              <w:rPr>
                <w:rFonts w:hint="eastAsia"/>
                <w:bCs/>
                <w:sz w:val="24"/>
              </w:rPr>
              <w:t>项目必须设置便于永久采样监测孔及其相关设施，设置固定的连续在线自动监测烟气中</w:t>
            </w:r>
            <w:r>
              <w:rPr>
                <w:bCs/>
                <w:sz w:val="24"/>
              </w:rPr>
              <w:t>SO</w:t>
            </w:r>
            <w:r>
              <w:rPr>
                <w:bCs/>
                <w:sz w:val="24"/>
                <w:vertAlign w:val="subscript"/>
              </w:rPr>
              <w:t>2</w:t>
            </w:r>
            <w:r>
              <w:rPr>
                <w:rFonts w:hint="eastAsia"/>
                <w:bCs/>
                <w:sz w:val="24"/>
              </w:rPr>
              <w:t>、</w:t>
            </w:r>
            <w:r>
              <w:rPr>
                <w:bCs/>
                <w:sz w:val="24"/>
              </w:rPr>
              <w:t>NO</w:t>
            </w:r>
            <w:r>
              <w:rPr>
                <w:bCs/>
                <w:sz w:val="24"/>
                <w:vertAlign w:val="subscript"/>
              </w:rPr>
              <w:t>2</w:t>
            </w:r>
            <w:r>
              <w:rPr>
                <w:bCs/>
                <w:sz w:val="24"/>
              </w:rPr>
              <w:t xml:space="preserve"> </w:t>
            </w:r>
            <w:r>
              <w:rPr>
                <w:rFonts w:hint="eastAsia"/>
                <w:bCs/>
                <w:sz w:val="24"/>
              </w:rPr>
              <w:t>的排放浓度的仪器并与当地环保部门联网。</w:t>
            </w:r>
          </w:p>
          <w:p w:rsidR="00695214" w:rsidRDefault="0094111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rFonts w:hint="eastAsia"/>
                <w:bCs/>
                <w:sz w:val="24"/>
              </w:rPr>
              <w:t>在线监控要求</w:t>
            </w:r>
          </w:p>
          <w:p w:rsidR="00695214" w:rsidRDefault="00941118">
            <w:pPr>
              <w:adjustRightInd w:val="0"/>
              <w:spacing w:line="360" w:lineRule="auto"/>
              <w:ind w:firstLineChars="200" w:firstLine="480"/>
              <w:rPr>
                <w:sz w:val="24"/>
                <w:szCs w:val="24"/>
              </w:rPr>
            </w:pPr>
            <w:r>
              <w:rPr>
                <w:rFonts w:hint="eastAsia"/>
                <w:sz w:val="24"/>
                <w:szCs w:val="24"/>
              </w:rPr>
              <w:t>根据</w:t>
            </w:r>
            <w:r>
              <w:rPr>
                <w:color w:val="000000"/>
                <w:kern w:val="0"/>
                <w:sz w:val="24"/>
              </w:rPr>
              <w:t>《锅炉大气污染物排放标准》（</w:t>
            </w:r>
            <w:r>
              <w:rPr>
                <w:color w:val="000000"/>
                <w:kern w:val="0"/>
                <w:sz w:val="24"/>
              </w:rPr>
              <w:t>GB13271-2014</w:t>
            </w:r>
            <w:r>
              <w:rPr>
                <w:color w:val="000000"/>
                <w:kern w:val="0"/>
                <w:sz w:val="24"/>
              </w:rPr>
              <w:t>）</w:t>
            </w:r>
            <w:r>
              <w:rPr>
                <w:rFonts w:hint="eastAsia"/>
                <w:color w:val="000000"/>
                <w:kern w:val="0"/>
                <w:sz w:val="24"/>
              </w:rPr>
              <w:t>的要求：“</w:t>
            </w:r>
            <w:r>
              <w:rPr>
                <w:rFonts w:hint="eastAsia"/>
                <w:color w:val="000000"/>
                <w:kern w:val="0"/>
                <w:sz w:val="24"/>
              </w:rPr>
              <w:t>20t/h</w:t>
            </w:r>
            <w:r>
              <w:rPr>
                <w:rFonts w:hint="eastAsia"/>
                <w:color w:val="000000"/>
                <w:kern w:val="0"/>
                <w:sz w:val="24"/>
              </w:rPr>
              <w:t>的蒸汽锅炉应安装污染物自动监控设备，与环保部门的监控中心联网，并保证设备运转正常”，本</w:t>
            </w:r>
            <w:r>
              <w:rPr>
                <w:rFonts w:hint="eastAsia"/>
                <w:color w:val="000000"/>
                <w:kern w:val="0"/>
                <w:sz w:val="24"/>
              </w:rPr>
              <w:t>扩建</w:t>
            </w:r>
            <w:r>
              <w:rPr>
                <w:rFonts w:hint="eastAsia"/>
                <w:color w:val="000000"/>
                <w:kern w:val="0"/>
                <w:sz w:val="24"/>
              </w:rPr>
              <w:t>项目</w:t>
            </w:r>
            <w:r>
              <w:rPr>
                <w:rFonts w:hint="eastAsia"/>
                <w:color w:val="000000"/>
                <w:kern w:val="0"/>
                <w:sz w:val="24"/>
              </w:rPr>
              <w:t>新增</w:t>
            </w:r>
            <w:r>
              <w:rPr>
                <w:rFonts w:hint="eastAsia"/>
                <w:color w:val="000000"/>
                <w:kern w:val="0"/>
                <w:sz w:val="24"/>
              </w:rPr>
              <w:t>一台</w:t>
            </w:r>
            <w:r>
              <w:rPr>
                <w:rFonts w:hint="eastAsia"/>
                <w:color w:val="000000"/>
                <w:kern w:val="0"/>
                <w:sz w:val="24"/>
              </w:rPr>
              <w:t>20</w:t>
            </w:r>
            <w:r>
              <w:rPr>
                <w:rFonts w:hint="eastAsia"/>
                <w:color w:val="000000"/>
                <w:kern w:val="0"/>
                <w:sz w:val="24"/>
              </w:rPr>
              <w:t>t/h</w:t>
            </w:r>
            <w:r>
              <w:rPr>
                <w:rFonts w:hint="eastAsia"/>
                <w:color w:val="000000"/>
                <w:kern w:val="0"/>
                <w:sz w:val="24"/>
              </w:rPr>
              <w:t>备用燃气锅炉</w:t>
            </w:r>
            <w:r>
              <w:rPr>
                <w:rFonts w:hint="eastAsia"/>
                <w:color w:val="000000"/>
                <w:kern w:val="0"/>
                <w:sz w:val="24"/>
              </w:rPr>
              <w:t>，则本项目</w:t>
            </w:r>
            <w:r>
              <w:rPr>
                <w:rFonts w:hint="eastAsia"/>
                <w:color w:val="000000"/>
                <w:kern w:val="0"/>
                <w:sz w:val="24"/>
              </w:rPr>
              <w:t>需</w:t>
            </w:r>
            <w:r>
              <w:rPr>
                <w:rFonts w:ascii="宋体" w:cs="宋体" w:hint="eastAsia"/>
                <w:kern w:val="0"/>
                <w:sz w:val="24"/>
                <w:szCs w:val="24"/>
              </w:rPr>
              <w:t>采用烟气连续监测系统</w:t>
            </w:r>
            <w:r>
              <w:rPr>
                <w:rFonts w:ascii="TimesNewRomanPSMT" w:eastAsia="TimesNewRomanPSMT" w:cs="TimesNewRomanPSMT"/>
                <w:kern w:val="0"/>
                <w:sz w:val="24"/>
                <w:szCs w:val="24"/>
              </w:rPr>
              <w:t>(CEMS)</w:t>
            </w:r>
            <w:r>
              <w:rPr>
                <w:rFonts w:ascii="宋体" w:cs="宋体" w:hint="eastAsia"/>
                <w:kern w:val="0"/>
                <w:sz w:val="24"/>
                <w:szCs w:val="24"/>
              </w:rPr>
              <w:t>对锅炉烟气进行连续、实时的跟踪监测</w:t>
            </w:r>
            <w:r>
              <w:rPr>
                <w:rFonts w:hint="eastAsia"/>
                <w:color w:val="000000"/>
                <w:kern w:val="0"/>
                <w:sz w:val="24"/>
              </w:rPr>
              <w:t>。</w:t>
            </w:r>
          </w:p>
          <w:p w:rsidR="00695214" w:rsidRDefault="00941118">
            <w:pPr>
              <w:spacing w:line="360" w:lineRule="auto"/>
              <w:ind w:left="482"/>
              <w:rPr>
                <w:b/>
                <w:bCs/>
                <w:iCs/>
                <w:kern w:val="44"/>
                <w:sz w:val="24"/>
                <w:szCs w:val="24"/>
              </w:rPr>
            </w:pPr>
            <w:r>
              <w:rPr>
                <w:rFonts w:hint="eastAsia"/>
                <w:b/>
                <w:bCs/>
                <w:iCs/>
                <w:kern w:val="44"/>
                <w:sz w:val="24"/>
                <w:szCs w:val="24"/>
              </w:rPr>
              <w:t>7</w:t>
            </w:r>
            <w:r>
              <w:rPr>
                <w:rFonts w:hint="eastAsia"/>
                <w:b/>
                <w:bCs/>
                <w:iCs/>
                <w:kern w:val="44"/>
                <w:sz w:val="24"/>
                <w:szCs w:val="24"/>
              </w:rPr>
              <w:t>、</w:t>
            </w:r>
            <w:r>
              <w:rPr>
                <w:b/>
                <w:bCs/>
                <w:iCs/>
                <w:kern w:val="44"/>
                <w:sz w:val="24"/>
                <w:szCs w:val="24"/>
              </w:rPr>
              <w:t>总量控制</w:t>
            </w:r>
          </w:p>
          <w:p w:rsidR="00695214" w:rsidRDefault="00941118">
            <w:pPr>
              <w:spacing w:line="360" w:lineRule="auto"/>
              <w:ind w:firstLineChars="200" w:firstLine="480"/>
              <w:rPr>
                <w:bCs/>
                <w:sz w:val="24"/>
                <w:szCs w:val="24"/>
                <w:u w:val="single"/>
              </w:rPr>
            </w:pPr>
            <w:r>
              <w:rPr>
                <w:rFonts w:hint="eastAsia"/>
                <w:bCs/>
                <w:sz w:val="24"/>
                <w:szCs w:val="24"/>
                <w:u w:val="single"/>
              </w:rPr>
              <w:t>本项目属于扩建项目，仅新增一台</w:t>
            </w:r>
            <w:r>
              <w:rPr>
                <w:rFonts w:hint="eastAsia"/>
                <w:bCs/>
                <w:sz w:val="24"/>
                <w:szCs w:val="24"/>
                <w:u w:val="single"/>
              </w:rPr>
              <w:t>20t/h</w:t>
            </w:r>
            <w:r>
              <w:rPr>
                <w:rFonts w:hint="eastAsia"/>
                <w:bCs/>
                <w:sz w:val="24"/>
                <w:szCs w:val="24"/>
                <w:u w:val="single"/>
              </w:rPr>
              <w:t>备用燃气锅炉。扩建项目完成后，一台</w:t>
            </w:r>
            <w:r>
              <w:rPr>
                <w:rFonts w:hint="eastAsia"/>
                <w:bCs/>
                <w:sz w:val="24"/>
                <w:szCs w:val="24"/>
                <w:u w:val="single"/>
              </w:rPr>
              <w:t>35t/h</w:t>
            </w:r>
            <w:r>
              <w:rPr>
                <w:rFonts w:hint="eastAsia"/>
                <w:bCs/>
                <w:sz w:val="24"/>
                <w:szCs w:val="24"/>
                <w:u w:val="single"/>
              </w:rPr>
              <w:t>循环流化床锅炉作为主用锅炉，一台</w:t>
            </w:r>
            <w:r>
              <w:rPr>
                <w:rFonts w:hint="eastAsia"/>
                <w:bCs/>
                <w:sz w:val="24"/>
                <w:szCs w:val="24"/>
                <w:u w:val="single"/>
              </w:rPr>
              <w:t>25t/h</w:t>
            </w:r>
            <w:r>
              <w:rPr>
                <w:rFonts w:hint="eastAsia"/>
                <w:bCs/>
                <w:sz w:val="24"/>
                <w:szCs w:val="24"/>
                <w:u w:val="single"/>
              </w:rPr>
              <w:t>链条炉和一台</w:t>
            </w:r>
            <w:r>
              <w:rPr>
                <w:rFonts w:hint="eastAsia"/>
                <w:bCs/>
                <w:sz w:val="24"/>
                <w:szCs w:val="24"/>
                <w:u w:val="single"/>
              </w:rPr>
              <w:t>20t/h</w:t>
            </w:r>
            <w:r>
              <w:rPr>
                <w:rFonts w:hint="eastAsia"/>
                <w:bCs/>
                <w:sz w:val="24"/>
                <w:szCs w:val="24"/>
                <w:u w:val="single"/>
              </w:rPr>
              <w:t>燃气锅炉作为备用锅炉，主用锅炉与备用锅炉不同时使用，主用锅炉循环流化床锅炉出现故障或检修时两台备用锅炉可能同时使用，同时使用总时长不超过</w:t>
            </w:r>
            <w:r>
              <w:rPr>
                <w:rFonts w:hint="eastAsia"/>
                <w:bCs/>
                <w:sz w:val="24"/>
                <w:szCs w:val="24"/>
                <w:u w:val="single"/>
              </w:rPr>
              <w:t>15</w:t>
            </w:r>
            <w:r>
              <w:rPr>
                <w:rFonts w:hint="eastAsia"/>
                <w:bCs/>
                <w:sz w:val="24"/>
                <w:szCs w:val="24"/>
                <w:u w:val="single"/>
              </w:rPr>
              <w:t>天</w:t>
            </w:r>
            <w:r>
              <w:rPr>
                <w:rFonts w:hint="eastAsia"/>
                <w:bCs/>
                <w:sz w:val="24"/>
                <w:szCs w:val="24"/>
                <w:u w:val="single"/>
              </w:rPr>
              <w:t>。</w:t>
            </w:r>
          </w:p>
          <w:p w:rsidR="00695214" w:rsidRDefault="00941118">
            <w:pPr>
              <w:spacing w:line="360" w:lineRule="auto"/>
              <w:ind w:firstLineChars="200" w:firstLine="480"/>
              <w:rPr>
                <w:rFonts w:hAnsi="宋体"/>
                <w:sz w:val="24"/>
                <w:u w:val="single"/>
              </w:rPr>
            </w:pPr>
            <w:r>
              <w:rPr>
                <w:rFonts w:hAnsi="宋体" w:hint="eastAsia"/>
                <w:sz w:val="24"/>
                <w:u w:val="single"/>
              </w:rPr>
              <w:t>原项目</w:t>
            </w:r>
            <w:r>
              <w:rPr>
                <w:rFonts w:hint="eastAsia"/>
                <w:bCs/>
                <w:sz w:val="24"/>
                <w:szCs w:val="24"/>
                <w:u w:val="single"/>
              </w:rPr>
              <w:t>主用</w:t>
            </w:r>
            <w:r>
              <w:rPr>
                <w:rFonts w:hAnsi="宋体" w:hint="eastAsia"/>
                <w:sz w:val="24"/>
                <w:u w:val="single"/>
              </w:rPr>
              <w:t>锅炉为一台</w:t>
            </w:r>
            <w:r>
              <w:rPr>
                <w:rFonts w:hAnsi="宋体" w:hint="eastAsia"/>
                <w:sz w:val="24"/>
                <w:u w:val="single"/>
              </w:rPr>
              <w:t>35t/h</w:t>
            </w:r>
            <w:r>
              <w:rPr>
                <w:rFonts w:hAnsi="宋体" w:hint="eastAsia"/>
                <w:sz w:val="24"/>
                <w:u w:val="single"/>
              </w:rPr>
              <w:t>燃煤锅炉，原项目</w:t>
            </w:r>
            <w:r>
              <w:rPr>
                <w:sz w:val="24"/>
                <w:u w:val="single"/>
              </w:rPr>
              <w:t>主要污染物许可排放量</w:t>
            </w:r>
            <w:r>
              <w:rPr>
                <w:rFonts w:hint="eastAsia"/>
                <w:sz w:val="24"/>
                <w:u w:val="single"/>
              </w:rPr>
              <w:t>根据</w:t>
            </w:r>
            <w:r>
              <w:rPr>
                <w:rFonts w:hAnsi="宋体" w:hint="eastAsia"/>
                <w:sz w:val="24"/>
                <w:u w:val="single"/>
              </w:rPr>
              <w:t>35t/h</w:t>
            </w:r>
            <w:r>
              <w:rPr>
                <w:rFonts w:hAnsi="宋体" w:hint="eastAsia"/>
                <w:sz w:val="24"/>
                <w:u w:val="single"/>
              </w:rPr>
              <w:t>燃煤锅炉计算审批购买，二氧化硫年允许排放量为</w:t>
            </w:r>
            <w:r>
              <w:rPr>
                <w:rFonts w:hAnsi="宋体" w:hint="eastAsia"/>
                <w:sz w:val="24"/>
                <w:u w:val="single"/>
              </w:rPr>
              <w:t>50.4t/a</w:t>
            </w:r>
            <w:r>
              <w:rPr>
                <w:rFonts w:hAnsi="宋体" w:hint="eastAsia"/>
                <w:sz w:val="24"/>
                <w:u w:val="single"/>
              </w:rPr>
              <w:t>、氮氧化物年允许排放量为</w:t>
            </w:r>
            <w:r>
              <w:rPr>
                <w:rFonts w:hAnsi="宋体" w:hint="eastAsia"/>
                <w:sz w:val="24"/>
                <w:u w:val="single"/>
              </w:rPr>
              <w:t>68.1t/a</w:t>
            </w:r>
            <w:r>
              <w:rPr>
                <w:rFonts w:hAnsi="宋体" w:hint="eastAsia"/>
                <w:sz w:val="24"/>
                <w:u w:val="single"/>
              </w:rPr>
              <w:t>。</w:t>
            </w:r>
          </w:p>
          <w:p w:rsidR="00695214" w:rsidRDefault="00941118">
            <w:pPr>
              <w:jc w:val="center"/>
              <w:rPr>
                <w:rFonts w:hAnsi="宋体"/>
                <w:b/>
                <w:bCs/>
                <w:szCs w:val="16"/>
                <w:u w:val="single"/>
              </w:rPr>
            </w:pPr>
            <w:r>
              <w:rPr>
                <w:rFonts w:hAnsi="宋体" w:hint="eastAsia"/>
                <w:b/>
                <w:bCs/>
                <w:szCs w:val="16"/>
                <w:u w:val="single"/>
              </w:rPr>
              <w:t>表</w:t>
            </w:r>
            <w:r>
              <w:rPr>
                <w:rFonts w:hAnsi="宋体" w:hint="eastAsia"/>
                <w:b/>
                <w:bCs/>
                <w:szCs w:val="16"/>
                <w:u w:val="single"/>
              </w:rPr>
              <w:t xml:space="preserve">7-15 </w:t>
            </w:r>
            <w:r>
              <w:rPr>
                <w:rFonts w:hAnsi="宋体" w:hint="eastAsia"/>
                <w:b/>
                <w:bCs/>
                <w:szCs w:val="16"/>
                <w:u w:val="single"/>
              </w:rPr>
              <w:t>扩建前后锅炉污染物总量排放</w:t>
            </w:r>
            <w:r>
              <w:rPr>
                <w:rFonts w:hAnsi="宋体" w:hint="eastAsia"/>
                <w:b/>
                <w:bCs/>
                <w:szCs w:val="16"/>
                <w:u w:val="single"/>
              </w:rPr>
              <w:t>情况表</w:t>
            </w:r>
          </w:p>
          <w:tbl>
            <w:tblPr>
              <w:tblStyle w:val="af"/>
              <w:tblW w:w="8617" w:type="dxa"/>
              <w:tblLayout w:type="fixed"/>
              <w:tblLook w:val="04A0"/>
            </w:tblPr>
            <w:tblGrid>
              <w:gridCol w:w="1247"/>
              <w:gridCol w:w="1854"/>
              <w:gridCol w:w="1909"/>
              <w:gridCol w:w="2482"/>
              <w:gridCol w:w="1125"/>
            </w:tblGrid>
            <w:tr w:rsidR="00695214">
              <w:trPr>
                <w:trHeight w:val="397"/>
              </w:trPr>
              <w:tc>
                <w:tcPr>
                  <w:tcW w:w="1247" w:type="dxa"/>
                  <w:vAlign w:val="center"/>
                </w:tcPr>
                <w:p w:rsidR="00695214" w:rsidRDefault="00941118">
                  <w:pPr>
                    <w:jc w:val="center"/>
                    <w:rPr>
                      <w:rFonts w:hAnsi="宋体"/>
                      <w:szCs w:val="16"/>
                      <w:u w:val="single"/>
                    </w:rPr>
                  </w:pPr>
                  <w:r>
                    <w:rPr>
                      <w:rFonts w:hAnsi="宋体" w:hint="eastAsia"/>
                      <w:szCs w:val="16"/>
                      <w:u w:val="single"/>
                    </w:rPr>
                    <w:t>污染物</w:t>
                  </w:r>
                </w:p>
              </w:tc>
              <w:tc>
                <w:tcPr>
                  <w:tcW w:w="1854" w:type="dxa"/>
                  <w:vAlign w:val="center"/>
                </w:tcPr>
                <w:p w:rsidR="00695214" w:rsidRDefault="00941118">
                  <w:pPr>
                    <w:jc w:val="center"/>
                    <w:rPr>
                      <w:rFonts w:hAnsi="宋体"/>
                      <w:szCs w:val="16"/>
                      <w:u w:val="single"/>
                    </w:rPr>
                  </w:pPr>
                  <w:r>
                    <w:rPr>
                      <w:rFonts w:hAnsi="宋体" w:hint="eastAsia"/>
                      <w:szCs w:val="16"/>
                      <w:u w:val="single"/>
                    </w:rPr>
                    <w:t>原有项目（主用锅炉使用</w:t>
                  </w:r>
                  <w:r>
                    <w:rPr>
                      <w:rFonts w:hAnsi="宋体" w:hint="eastAsia"/>
                      <w:szCs w:val="16"/>
                      <w:u w:val="single"/>
                    </w:rPr>
                    <w:t>360</w:t>
                  </w:r>
                  <w:r>
                    <w:rPr>
                      <w:rFonts w:hAnsi="宋体" w:hint="eastAsia"/>
                      <w:szCs w:val="16"/>
                      <w:u w:val="single"/>
                    </w:rPr>
                    <w:t>天）</w:t>
                  </w:r>
                </w:p>
              </w:tc>
              <w:tc>
                <w:tcPr>
                  <w:tcW w:w="1909" w:type="dxa"/>
                  <w:vAlign w:val="center"/>
                </w:tcPr>
                <w:p w:rsidR="00695214" w:rsidRDefault="00941118">
                  <w:pPr>
                    <w:jc w:val="center"/>
                    <w:rPr>
                      <w:rFonts w:hAnsi="宋体"/>
                      <w:szCs w:val="16"/>
                      <w:u w:val="single"/>
                    </w:rPr>
                  </w:pPr>
                  <w:r>
                    <w:rPr>
                      <w:rFonts w:hAnsi="宋体" w:hint="eastAsia"/>
                      <w:szCs w:val="16"/>
                      <w:u w:val="single"/>
                    </w:rPr>
                    <w:t>扩建项目（燃气锅炉年使用</w:t>
                  </w:r>
                  <w:r>
                    <w:rPr>
                      <w:rFonts w:hAnsi="宋体" w:hint="eastAsia"/>
                      <w:szCs w:val="16"/>
                      <w:u w:val="single"/>
                    </w:rPr>
                    <w:t>15</w:t>
                  </w:r>
                  <w:r>
                    <w:rPr>
                      <w:rFonts w:hAnsi="宋体" w:hint="eastAsia"/>
                      <w:szCs w:val="16"/>
                      <w:u w:val="single"/>
                    </w:rPr>
                    <w:t>天）</w:t>
                  </w:r>
                </w:p>
              </w:tc>
              <w:tc>
                <w:tcPr>
                  <w:tcW w:w="2482" w:type="dxa"/>
                  <w:vAlign w:val="center"/>
                </w:tcPr>
                <w:p w:rsidR="00695214" w:rsidRDefault="00941118">
                  <w:pPr>
                    <w:jc w:val="center"/>
                    <w:rPr>
                      <w:rFonts w:hAnsi="宋体"/>
                      <w:szCs w:val="16"/>
                      <w:u w:val="single"/>
                    </w:rPr>
                  </w:pPr>
                  <w:r>
                    <w:rPr>
                      <w:rFonts w:hAnsi="宋体" w:hint="eastAsia"/>
                      <w:szCs w:val="16"/>
                      <w:u w:val="single"/>
                    </w:rPr>
                    <w:t>扩建后（主用锅炉使用</w:t>
                  </w:r>
                  <w:r>
                    <w:rPr>
                      <w:rFonts w:hAnsi="宋体" w:hint="eastAsia"/>
                      <w:szCs w:val="16"/>
                      <w:u w:val="single"/>
                    </w:rPr>
                    <w:t>345</w:t>
                  </w:r>
                  <w:r>
                    <w:rPr>
                      <w:rFonts w:hAnsi="宋体" w:hint="eastAsia"/>
                      <w:szCs w:val="16"/>
                      <w:u w:val="single"/>
                    </w:rPr>
                    <w:t>天，两台备用锅炉同时使用</w:t>
                  </w:r>
                  <w:r>
                    <w:rPr>
                      <w:rFonts w:hAnsi="宋体" w:hint="eastAsia"/>
                      <w:szCs w:val="16"/>
                      <w:u w:val="single"/>
                    </w:rPr>
                    <w:t>15</w:t>
                  </w:r>
                  <w:r>
                    <w:rPr>
                      <w:rFonts w:hAnsi="宋体" w:hint="eastAsia"/>
                      <w:szCs w:val="16"/>
                      <w:u w:val="single"/>
                    </w:rPr>
                    <w:t>天）</w:t>
                  </w:r>
                </w:p>
              </w:tc>
              <w:tc>
                <w:tcPr>
                  <w:tcW w:w="1125" w:type="dxa"/>
                  <w:vAlign w:val="center"/>
                </w:tcPr>
                <w:p w:rsidR="00695214" w:rsidRDefault="00941118">
                  <w:pPr>
                    <w:jc w:val="center"/>
                    <w:rPr>
                      <w:rFonts w:hAnsi="宋体"/>
                      <w:szCs w:val="16"/>
                      <w:u w:val="single"/>
                    </w:rPr>
                  </w:pPr>
                  <w:r>
                    <w:rPr>
                      <w:rFonts w:hAnsi="宋体" w:hint="eastAsia"/>
                      <w:szCs w:val="16"/>
                      <w:u w:val="single"/>
                    </w:rPr>
                    <w:t>扩建前后变化量</w:t>
                  </w:r>
                </w:p>
              </w:tc>
            </w:tr>
            <w:tr w:rsidR="00695214">
              <w:trPr>
                <w:trHeight w:val="397"/>
              </w:trPr>
              <w:tc>
                <w:tcPr>
                  <w:tcW w:w="1247" w:type="dxa"/>
                  <w:vAlign w:val="center"/>
                </w:tcPr>
                <w:p w:rsidR="00695214" w:rsidRDefault="00941118">
                  <w:pPr>
                    <w:jc w:val="center"/>
                    <w:rPr>
                      <w:rFonts w:hAnsi="宋体"/>
                      <w:szCs w:val="16"/>
                      <w:u w:val="single"/>
                    </w:rPr>
                  </w:pPr>
                  <w:r>
                    <w:rPr>
                      <w:rFonts w:hAnsi="宋体" w:hint="eastAsia"/>
                      <w:szCs w:val="16"/>
                      <w:u w:val="single"/>
                    </w:rPr>
                    <w:t>二氧化硫</w:t>
                  </w:r>
                </w:p>
              </w:tc>
              <w:tc>
                <w:tcPr>
                  <w:tcW w:w="1854" w:type="dxa"/>
                  <w:vAlign w:val="center"/>
                </w:tcPr>
                <w:p w:rsidR="00695214" w:rsidRDefault="00941118">
                  <w:pPr>
                    <w:jc w:val="center"/>
                    <w:rPr>
                      <w:rFonts w:hAnsi="宋体"/>
                      <w:szCs w:val="21"/>
                      <w:u w:val="single"/>
                    </w:rPr>
                  </w:pPr>
                  <w:r>
                    <w:rPr>
                      <w:rFonts w:hAnsi="宋体" w:hint="eastAsia"/>
                      <w:szCs w:val="21"/>
                      <w:u w:val="single"/>
                    </w:rPr>
                    <w:t>50.4t/a</w:t>
                  </w:r>
                </w:p>
              </w:tc>
              <w:tc>
                <w:tcPr>
                  <w:tcW w:w="1909" w:type="dxa"/>
                  <w:vAlign w:val="center"/>
                </w:tcPr>
                <w:p w:rsidR="00695214" w:rsidRDefault="00941118">
                  <w:pPr>
                    <w:jc w:val="center"/>
                    <w:rPr>
                      <w:rFonts w:hAnsi="宋体"/>
                      <w:szCs w:val="16"/>
                      <w:u w:val="single"/>
                    </w:rPr>
                  </w:pPr>
                  <w:r>
                    <w:rPr>
                      <w:rFonts w:hAnsi="宋体" w:hint="eastAsia"/>
                      <w:szCs w:val="16"/>
                      <w:u w:val="single"/>
                    </w:rPr>
                    <w:t>0.06</w:t>
                  </w:r>
                  <w:r>
                    <w:rPr>
                      <w:rFonts w:hAnsi="宋体" w:hint="eastAsia"/>
                      <w:szCs w:val="21"/>
                      <w:u w:val="single"/>
                    </w:rPr>
                    <w:t>t/a</w:t>
                  </w:r>
                </w:p>
              </w:tc>
              <w:tc>
                <w:tcPr>
                  <w:tcW w:w="2482" w:type="dxa"/>
                  <w:vAlign w:val="center"/>
                </w:tcPr>
                <w:p w:rsidR="00695214" w:rsidRDefault="00941118">
                  <w:pPr>
                    <w:jc w:val="center"/>
                    <w:rPr>
                      <w:rFonts w:hAnsi="宋体"/>
                      <w:szCs w:val="16"/>
                      <w:u w:val="single"/>
                    </w:rPr>
                  </w:pPr>
                  <w:r>
                    <w:rPr>
                      <w:rFonts w:hAnsi="宋体" w:hint="eastAsia"/>
                      <w:szCs w:val="16"/>
                      <w:u w:val="single"/>
                    </w:rPr>
                    <w:t>50.09</w:t>
                  </w:r>
                  <w:r>
                    <w:rPr>
                      <w:rFonts w:hAnsi="宋体" w:hint="eastAsia"/>
                      <w:szCs w:val="21"/>
                      <w:u w:val="single"/>
                    </w:rPr>
                    <w:t>t/a</w:t>
                  </w:r>
                </w:p>
              </w:tc>
              <w:tc>
                <w:tcPr>
                  <w:tcW w:w="1125" w:type="dxa"/>
                  <w:vAlign w:val="center"/>
                </w:tcPr>
                <w:p w:rsidR="00695214" w:rsidRDefault="00941118">
                  <w:pPr>
                    <w:jc w:val="center"/>
                    <w:rPr>
                      <w:rFonts w:hAnsi="宋体"/>
                      <w:szCs w:val="16"/>
                      <w:u w:val="single"/>
                    </w:rPr>
                  </w:pPr>
                  <w:r>
                    <w:rPr>
                      <w:rFonts w:hAnsi="宋体" w:hint="eastAsia"/>
                      <w:szCs w:val="16"/>
                      <w:u w:val="single"/>
                    </w:rPr>
                    <w:t>-0.31</w:t>
                  </w:r>
                  <w:r>
                    <w:rPr>
                      <w:rFonts w:hAnsi="宋体" w:hint="eastAsia"/>
                      <w:szCs w:val="21"/>
                      <w:u w:val="single"/>
                    </w:rPr>
                    <w:t>t/a</w:t>
                  </w:r>
                </w:p>
              </w:tc>
            </w:tr>
            <w:tr w:rsidR="00695214">
              <w:trPr>
                <w:trHeight w:val="397"/>
              </w:trPr>
              <w:tc>
                <w:tcPr>
                  <w:tcW w:w="1247" w:type="dxa"/>
                  <w:vAlign w:val="center"/>
                </w:tcPr>
                <w:p w:rsidR="00695214" w:rsidRDefault="00941118">
                  <w:pPr>
                    <w:jc w:val="center"/>
                    <w:rPr>
                      <w:rFonts w:hAnsi="宋体"/>
                      <w:szCs w:val="16"/>
                      <w:u w:val="single"/>
                    </w:rPr>
                  </w:pPr>
                  <w:r>
                    <w:rPr>
                      <w:rFonts w:hAnsi="宋体" w:hint="eastAsia"/>
                      <w:szCs w:val="16"/>
                      <w:u w:val="single"/>
                    </w:rPr>
                    <w:t>氮氧化物</w:t>
                  </w:r>
                </w:p>
              </w:tc>
              <w:tc>
                <w:tcPr>
                  <w:tcW w:w="1854" w:type="dxa"/>
                  <w:vAlign w:val="center"/>
                </w:tcPr>
                <w:p w:rsidR="00695214" w:rsidRDefault="00941118">
                  <w:pPr>
                    <w:jc w:val="center"/>
                    <w:rPr>
                      <w:rFonts w:hAnsi="宋体"/>
                      <w:szCs w:val="21"/>
                      <w:u w:val="single"/>
                    </w:rPr>
                  </w:pPr>
                  <w:r>
                    <w:rPr>
                      <w:rFonts w:hAnsi="宋体" w:hint="eastAsia"/>
                      <w:szCs w:val="21"/>
                      <w:u w:val="single"/>
                    </w:rPr>
                    <w:t>68.1t/a</w:t>
                  </w:r>
                </w:p>
              </w:tc>
              <w:tc>
                <w:tcPr>
                  <w:tcW w:w="1909" w:type="dxa"/>
                  <w:vAlign w:val="center"/>
                </w:tcPr>
                <w:p w:rsidR="00695214" w:rsidRDefault="00941118">
                  <w:pPr>
                    <w:jc w:val="center"/>
                    <w:rPr>
                      <w:rFonts w:hAnsi="宋体"/>
                      <w:szCs w:val="16"/>
                      <w:u w:val="single"/>
                    </w:rPr>
                  </w:pPr>
                  <w:r>
                    <w:rPr>
                      <w:rFonts w:hAnsi="宋体" w:hint="eastAsia"/>
                      <w:szCs w:val="16"/>
                      <w:u w:val="single"/>
                    </w:rPr>
                    <w:t>0.22</w:t>
                  </w:r>
                  <w:r>
                    <w:rPr>
                      <w:rFonts w:hAnsi="宋体" w:hint="eastAsia"/>
                      <w:szCs w:val="21"/>
                      <w:u w:val="single"/>
                    </w:rPr>
                    <w:t>t/a</w:t>
                  </w:r>
                </w:p>
              </w:tc>
              <w:tc>
                <w:tcPr>
                  <w:tcW w:w="2482" w:type="dxa"/>
                  <w:vAlign w:val="center"/>
                </w:tcPr>
                <w:p w:rsidR="00695214" w:rsidRDefault="00941118">
                  <w:pPr>
                    <w:jc w:val="center"/>
                    <w:rPr>
                      <w:rFonts w:hAnsi="宋体"/>
                      <w:szCs w:val="16"/>
                      <w:u w:val="single"/>
                    </w:rPr>
                  </w:pPr>
                  <w:r>
                    <w:rPr>
                      <w:rFonts w:hAnsi="宋体" w:hint="eastAsia"/>
                      <w:szCs w:val="16"/>
                      <w:u w:val="single"/>
                    </w:rPr>
                    <w:t>69.40</w:t>
                  </w:r>
                  <w:r>
                    <w:rPr>
                      <w:rFonts w:hAnsi="宋体" w:hint="eastAsia"/>
                      <w:szCs w:val="21"/>
                      <w:u w:val="single"/>
                    </w:rPr>
                    <w:t>t/a</w:t>
                  </w:r>
                </w:p>
              </w:tc>
              <w:tc>
                <w:tcPr>
                  <w:tcW w:w="1125" w:type="dxa"/>
                  <w:vAlign w:val="center"/>
                </w:tcPr>
                <w:p w:rsidR="00695214" w:rsidRDefault="00941118">
                  <w:pPr>
                    <w:jc w:val="center"/>
                    <w:rPr>
                      <w:rFonts w:hAnsi="宋体"/>
                      <w:szCs w:val="16"/>
                      <w:u w:val="single"/>
                    </w:rPr>
                  </w:pPr>
                  <w:r>
                    <w:rPr>
                      <w:rFonts w:hAnsi="宋体" w:hint="eastAsia"/>
                      <w:szCs w:val="16"/>
                      <w:u w:val="single"/>
                    </w:rPr>
                    <w:t>+1.30</w:t>
                  </w:r>
                  <w:r>
                    <w:rPr>
                      <w:rFonts w:hAnsi="宋体" w:hint="eastAsia"/>
                      <w:szCs w:val="21"/>
                      <w:u w:val="single"/>
                    </w:rPr>
                    <w:t>t/a</w:t>
                  </w:r>
                </w:p>
              </w:tc>
            </w:tr>
          </w:tbl>
          <w:p w:rsidR="00695214" w:rsidRDefault="00941118">
            <w:pPr>
              <w:spacing w:line="360" w:lineRule="auto"/>
              <w:jc w:val="left"/>
              <w:rPr>
                <w:rFonts w:hAnsi="宋体"/>
                <w:szCs w:val="16"/>
                <w:u w:val="single"/>
              </w:rPr>
            </w:pPr>
            <w:r>
              <w:rPr>
                <w:rFonts w:hAnsi="宋体" w:hint="eastAsia"/>
                <w:szCs w:val="16"/>
                <w:u w:val="single"/>
              </w:rPr>
              <w:t>注：主用循环流化床锅炉和备用链条炉污染物排放量数据来源于原有项目环评。</w:t>
            </w:r>
          </w:p>
          <w:p w:rsidR="00695214" w:rsidRDefault="00941118">
            <w:pPr>
              <w:spacing w:line="360" w:lineRule="auto"/>
              <w:ind w:firstLineChars="200" w:firstLine="480"/>
              <w:rPr>
                <w:sz w:val="24"/>
                <w:u w:val="single"/>
              </w:rPr>
            </w:pPr>
            <w:r>
              <w:rPr>
                <w:rFonts w:hAnsi="宋体" w:hint="eastAsia"/>
                <w:sz w:val="24"/>
                <w:u w:val="single"/>
              </w:rPr>
              <w:t>综上，扩建完成后本项目新增污染物总量为氮氧化物</w:t>
            </w:r>
            <w:r>
              <w:rPr>
                <w:rFonts w:hAnsi="宋体" w:hint="eastAsia"/>
                <w:sz w:val="24"/>
                <w:u w:val="single"/>
              </w:rPr>
              <w:t>1.30t/a</w:t>
            </w:r>
            <w:r>
              <w:rPr>
                <w:rFonts w:hAnsi="宋体" w:hint="eastAsia"/>
                <w:sz w:val="24"/>
                <w:u w:val="single"/>
              </w:rPr>
              <w:t>。</w:t>
            </w:r>
          </w:p>
          <w:p w:rsidR="00695214" w:rsidRDefault="00941118">
            <w:pPr>
              <w:spacing w:line="360" w:lineRule="auto"/>
              <w:ind w:firstLineChars="200" w:firstLine="482"/>
              <w:rPr>
                <w:b/>
                <w:kern w:val="28"/>
                <w:sz w:val="24"/>
                <w:u w:val="single"/>
              </w:rPr>
            </w:pPr>
            <w:r>
              <w:rPr>
                <w:rFonts w:hint="eastAsia"/>
                <w:b/>
                <w:kern w:val="28"/>
                <w:sz w:val="24"/>
                <w:u w:val="single"/>
              </w:rPr>
              <w:t>8</w:t>
            </w:r>
            <w:r>
              <w:rPr>
                <w:rFonts w:hint="eastAsia"/>
                <w:b/>
                <w:kern w:val="28"/>
                <w:sz w:val="24"/>
                <w:u w:val="single"/>
              </w:rPr>
              <w:t>、项目污染物“三本帐”统计</w:t>
            </w:r>
          </w:p>
          <w:p w:rsidR="00695214" w:rsidRDefault="00941118">
            <w:pPr>
              <w:pStyle w:val="3"/>
              <w:spacing w:line="360" w:lineRule="auto"/>
              <w:ind w:firstLineChars="200" w:firstLine="480"/>
              <w:rPr>
                <w:rFonts w:ascii="Times New Roman"/>
                <w:b w:val="0"/>
                <w:szCs w:val="24"/>
                <w:u w:val="single"/>
              </w:rPr>
            </w:pPr>
            <w:r>
              <w:rPr>
                <w:rFonts w:ascii="Times New Roman"/>
                <w:b w:val="0"/>
                <w:szCs w:val="24"/>
                <w:u w:val="single"/>
              </w:rPr>
              <w:t>本项目属于扩建项目，仅新增一台</w:t>
            </w:r>
            <w:r>
              <w:rPr>
                <w:rFonts w:ascii="Times New Roman"/>
                <w:b w:val="0"/>
                <w:szCs w:val="24"/>
                <w:u w:val="single"/>
              </w:rPr>
              <w:t>20t/h</w:t>
            </w:r>
            <w:r>
              <w:rPr>
                <w:rFonts w:ascii="Times New Roman"/>
                <w:b w:val="0"/>
                <w:szCs w:val="24"/>
                <w:u w:val="single"/>
              </w:rPr>
              <w:t>备用燃气锅炉</w:t>
            </w:r>
            <w:r>
              <w:rPr>
                <w:rFonts w:ascii="Times New Roman" w:hint="eastAsia"/>
                <w:b w:val="0"/>
                <w:szCs w:val="24"/>
                <w:u w:val="single"/>
              </w:rPr>
              <w:t>。</w:t>
            </w:r>
            <w:r>
              <w:rPr>
                <w:rFonts w:ascii="Times New Roman"/>
                <w:b w:val="0"/>
                <w:szCs w:val="24"/>
                <w:u w:val="single"/>
              </w:rPr>
              <w:t>扩建项目完成后，一台</w:t>
            </w:r>
            <w:r>
              <w:rPr>
                <w:rFonts w:ascii="Times New Roman"/>
                <w:b w:val="0"/>
                <w:szCs w:val="24"/>
                <w:u w:val="single"/>
              </w:rPr>
              <w:t>35t/h</w:t>
            </w:r>
            <w:r>
              <w:rPr>
                <w:rFonts w:ascii="Times New Roman"/>
                <w:b w:val="0"/>
                <w:szCs w:val="24"/>
                <w:u w:val="single"/>
              </w:rPr>
              <w:t>循环流化床锅炉作为主用锅炉，一台</w:t>
            </w:r>
            <w:r>
              <w:rPr>
                <w:rFonts w:ascii="Times New Roman"/>
                <w:b w:val="0"/>
                <w:szCs w:val="24"/>
                <w:u w:val="single"/>
              </w:rPr>
              <w:t>25t/h</w:t>
            </w:r>
            <w:r>
              <w:rPr>
                <w:rFonts w:ascii="Times New Roman"/>
                <w:b w:val="0"/>
                <w:szCs w:val="24"/>
                <w:u w:val="single"/>
              </w:rPr>
              <w:t>链条炉和一台</w:t>
            </w:r>
            <w:r>
              <w:rPr>
                <w:rFonts w:ascii="Times New Roman"/>
                <w:b w:val="0"/>
                <w:szCs w:val="24"/>
                <w:u w:val="single"/>
              </w:rPr>
              <w:t>20t/h</w:t>
            </w:r>
            <w:r>
              <w:rPr>
                <w:rFonts w:ascii="Times New Roman"/>
                <w:b w:val="0"/>
                <w:szCs w:val="24"/>
                <w:u w:val="single"/>
              </w:rPr>
              <w:t>燃气锅炉作</w:t>
            </w:r>
            <w:r>
              <w:rPr>
                <w:rFonts w:ascii="Times New Roman"/>
                <w:b w:val="0"/>
                <w:szCs w:val="24"/>
                <w:u w:val="single"/>
              </w:rPr>
              <w:lastRenderedPageBreak/>
              <w:t>为备用锅炉，主用锅炉与备用锅炉不同时使用，主用锅炉循环流化床锅炉出现故障或检修时两台备用锅炉可能同时使用</w:t>
            </w:r>
            <w:r>
              <w:rPr>
                <w:rFonts w:ascii="Times New Roman" w:hint="eastAsia"/>
                <w:b w:val="0"/>
                <w:szCs w:val="24"/>
                <w:u w:val="single"/>
              </w:rPr>
              <w:t>，同时使用总时长不超过</w:t>
            </w:r>
            <w:r>
              <w:rPr>
                <w:rFonts w:ascii="Times New Roman" w:hint="eastAsia"/>
                <w:b w:val="0"/>
                <w:szCs w:val="24"/>
                <w:u w:val="single"/>
              </w:rPr>
              <w:t>15</w:t>
            </w:r>
            <w:r>
              <w:rPr>
                <w:rFonts w:ascii="Times New Roman" w:hint="eastAsia"/>
                <w:b w:val="0"/>
                <w:szCs w:val="24"/>
                <w:u w:val="single"/>
              </w:rPr>
              <w:t>天</w:t>
            </w:r>
            <w:r>
              <w:rPr>
                <w:rFonts w:ascii="Times New Roman" w:hint="eastAsia"/>
                <w:b w:val="0"/>
                <w:szCs w:val="24"/>
                <w:u w:val="single"/>
              </w:rPr>
              <w:t>。</w:t>
            </w:r>
          </w:p>
          <w:p w:rsidR="00695214" w:rsidRDefault="00941118">
            <w:pPr>
              <w:pStyle w:val="3"/>
              <w:spacing w:line="240" w:lineRule="auto"/>
              <w:ind w:firstLine="0"/>
              <w:jc w:val="center"/>
              <w:rPr>
                <w:rFonts w:ascii="Times New Roman"/>
                <w:sz w:val="21"/>
                <w:szCs w:val="21"/>
                <w:u w:val="single"/>
              </w:rPr>
            </w:pPr>
            <w:r>
              <w:rPr>
                <w:rFonts w:ascii="Times New Roman"/>
                <w:bCs/>
                <w:sz w:val="21"/>
                <w:szCs w:val="21"/>
                <w:u w:val="single"/>
              </w:rPr>
              <w:t>表</w:t>
            </w:r>
            <w:r>
              <w:rPr>
                <w:rFonts w:ascii="Times New Roman"/>
                <w:bCs/>
                <w:sz w:val="21"/>
                <w:szCs w:val="21"/>
                <w:u w:val="single"/>
              </w:rPr>
              <w:t xml:space="preserve">7-29 </w:t>
            </w:r>
            <w:r>
              <w:rPr>
                <w:rFonts w:ascii="Times New Roman"/>
                <w:bCs/>
                <w:sz w:val="21"/>
                <w:szCs w:val="21"/>
                <w:u w:val="single"/>
              </w:rPr>
              <w:t xml:space="preserve"> </w:t>
            </w:r>
            <w:r>
              <w:rPr>
                <w:rFonts w:ascii="Times New Roman"/>
                <w:bCs/>
                <w:sz w:val="21"/>
                <w:szCs w:val="21"/>
                <w:u w:val="single"/>
              </w:rPr>
              <w:t>项目新老污染物</w:t>
            </w:r>
            <w:r>
              <w:rPr>
                <w:rFonts w:ascii="Times New Roman"/>
                <w:bCs/>
                <w:sz w:val="21"/>
                <w:szCs w:val="21"/>
                <w:u w:val="single"/>
              </w:rPr>
              <w:t>“</w:t>
            </w:r>
            <w:r>
              <w:rPr>
                <w:rFonts w:ascii="Times New Roman"/>
                <w:bCs/>
                <w:sz w:val="21"/>
                <w:szCs w:val="21"/>
                <w:u w:val="single"/>
              </w:rPr>
              <w:t>三本帐</w:t>
            </w:r>
            <w:r>
              <w:rPr>
                <w:rFonts w:ascii="Times New Roman"/>
                <w:bCs/>
                <w:sz w:val="21"/>
                <w:szCs w:val="21"/>
                <w:u w:val="single"/>
              </w:rPr>
              <w:t>”</w:t>
            </w:r>
            <w:r>
              <w:rPr>
                <w:rFonts w:ascii="Times New Roman"/>
                <w:bCs/>
                <w:sz w:val="21"/>
                <w:szCs w:val="21"/>
                <w:u w:val="single"/>
              </w:rPr>
              <w:t>统计（单位：</w:t>
            </w:r>
            <w:r>
              <w:rPr>
                <w:rFonts w:ascii="Times New Roman"/>
                <w:bCs/>
                <w:sz w:val="21"/>
                <w:szCs w:val="21"/>
                <w:u w:val="single"/>
              </w:rPr>
              <w:t>t/a</w:t>
            </w:r>
            <w:r>
              <w:rPr>
                <w:rFonts w:ascii="Times New Roman"/>
                <w:bCs/>
                <w:sz w:val="21"/>
                <w:szCs w:val="21"/>
                <w:u w:val="single"/>
              </w:rPr>
              <w:t>）</w:t>
            </w:r>
          </w:p>
          <w:tbl>
            <w:tblPr>
              <w:tblStyle w:val="af"/>
              <w:tblW w:w="0" w:type="auto"/>
              <w:jc w:val="center"/>
              <w:tblLayout w:type="fixed"/>
              <w:tblLook w:val="04A0"/>
            </w:tblPr>
            <w:tblGrid>
              <w:gridCol w:w="382"/>
              <w:gridCol w:w="1283"/>
              <w:gridCol w:w="1581"/>
              <w:gridCol w:w="1419"/>
              <w:gridCol w:w="1644"/>
              <w:gridCol w:w="1051"/>
              <w:gridCol w:w="1012"/>
            </w:tblGrid>
            <w:tr w:rsidR="00695214">
              <w:trPr>
                <w:jc w:val="center"/>
              </w:trPr>
              <w:tc>
                <w:tcPr>
                  <w:tcW w:w="382" w:type="dxa"/>
                  <w:vAlign w:val="center"/>
                </w:tcPr>
                <w:p w:rsidR="00695214" w:rsidRDefault="00941118">
                  <w:pPr>
                    <w:jc w:val="center"/>
                    <w:rPr>
                      <w:b/>
                      <w:bCs/>
                      <w:szCs w:val="21"/>
                      <w:u w:val="single"/>
                    </w:rPr>
                  </w:pPr>
                  <w:r>
                    <w:rPr>
                      <w:b/>
                      <w:bCs/>
                      <w:szCs w:val="21"/>
                      <w:u w:val="single"/>
                    </w:rPr>
                    <w:t>类别</w:t>
                  </w:r>
                </w:p>
              </w:tc>
              <w:tc>
                <w:tcPr>
                  <w:tcW w:w="1283" w:type="dxa"/>
                  <w:vAlign w:val="center"/>
                </w:tcPr>
                <w:p w:rsidR="00695214" w:rsidRDefault="00941118">
                  <w:pPr>
                    <w:jc w:val="center"/>
                    <w:rPr>
                      <w:b/>
                      <w:bCs/>
                      <w:szCs w:val="21"/>
                      <w:u w:val="single"/>
                    </w:rPr>
                  </w:pPr>
                  <w:r>
                    <w:rPr>
                      <w:b/>
                      <w:bCs/>
                      <w:szCs w:val="21"/>
                      <w:u w:val="single"/>
                    </w:rPr>
                    <w:t>污染物</w:t>
                  </w:r>
                </w:p>
              </w:tc>
              <w:tc>
                <w:tcPr>
                  <w:tcW w:w="1581" w:type="dxa"/>
                  <w:vAlign w:val="center"/>
                </w:tcPr>
                <w:p w:rsidR="00695214" w:rsidRDefault="00941118">
                  <w:pPr>
                    <w:jc w:val="center"/>
                    <w:rPr>
                      <w:b/>
                      <w:bCs/>
                      <w:szCs w:val="21"/>
                      <w:u w:val="single"/>
                    </w:rPr>
                  </w:pPr>
                  <w:r>
                    <w:rPr>
                      <w:rFonts w:hint="eastAsia"/>
                      <w:b/>
                      <w:bCs/>
                      <w:szCs w:val="21"/>
                      <w:u w:val="single"/>
                    </w:rPr>
                    <w:t>扩建</w:t>
                  </w:r>
                  <w:r>
                    <w:rPr>
                      <w:b/>
                      <w:bCs/>
                      <w:szCs w:val="21"/>
                      <w:u w:val="single"/>
                    </w:rPr>
                    <w:t>前工程排放量</w:t>
                  </w:r>
                  <w:r>
                    <w:rPr>
                      <w:rFonts w:hint="eastAsia"/>
                      <w:b/>
                      <w:bCs/>
                      <w:szCs w:val="21"/>
                      <w:u w:val="single"/>
                    </w:rPr>
                    <w:t>（</w:t>
                  </w:r>
                  <w:r>
                    <w:rPr>
                      <w:rFonts w:hint="eastAsia"/>
                      <w:b/>
                      <w:bCs/>
                      <w:szCs w:val="21"/>
                      <w:u w:val="single"/>
                    </w:rPr>
                    <w:t>t/a</w:t>
                  </w:r>
                  <w:r>
                    <w:rPr>
                      <w:rFonts w:hint="eastAsia"/>
                      <w:b/>
                      <w:bCs/>
                      <w:szCs w:val="21"/>
                      <w:u w:val="single"/>
                    </w:rPr>
                    <w:t>）</w:t>
                  </w:r>
                </w:p>
              </w:tc>
              <w:tc>
                <w:tcPr>
                  <w:tcW w:w="1419" w:type="dxa"/>
                  <w:vAlign w:val="center"/>
                </w:tcPr>
                <w:p w:rsidR="00695214" w:rsidRDefault="00941118">
                  <w:pPr>
                    <w:jc w:val="center"/>
                    <w:rPr>
                      <w:b/>
                      <w:bCs/>
                      <w:szCs w:val="21"/>
                      <w:u w:val="single"/>
                    </w:rPr>
                  </w:pPr>
                  <w:r>
                    <w:rPr>
                      <w:rFonts w:hint="eastAsia"/>
                      <w:b/>
                      <w:bCs/>
                      <w:szCs w:val="21"/>
                      <w:u w:val="single"/>
                    </w:rPr>
                    <w:t>扩建</w:t>
                  </w:r>
                  <w:r>
                    <w:rPr>
                      <w:b/>
                      <w:bCs/>
                      <w:szCs w:val="21"/>
                      <w:u w:val="single"/>
                    </w:rPr>
                    <w:t>工程排放量</w:t>
                  </w:r>
                </w:p>
                <w:p w:rsidR="00695214" w:rsidRDefault="00941118">
                  <w:pPr>
                    <w:jc w:val="center"/>
                    <w:rPr>
                      <w:b/>
                      <w:bCs/>
                      <w:szCs w:val="21"/>
                      <w:u w:val="single"/>
                    </w:rPr>
                  </w:pPr>
                  <w:r>
                    <w:rPr>
                      <w:rFonts w:hint="eastAsia"/>
                      <w:b/>
                      <w:bCs/>
                      <w:szCs w:val="21"/>
                      <w:u w:val="single"/>
                    </w:rPr>
                    <w:t>（</w:t>
                  </w:r>
                  <w:r>
                    <w:rPr>
                      <w:rFonts w:hint="eastAsia"/>
                      <w:b/>
                      <w:bCs/>
                      <w:szCs w:val="21"/>
                      <w:u w:val="single"/>
                    </w:rPr>
                    <w:t>t/a</w:t>
                  </w:r>
                  <w:r>
                    <w:rPr>
                      <w:rFonts w:hint="eastAsia"/>
                      <w:b/>
                      <w:bCs/>
                      <w:szCs w:val="21"/>
                      <w:u w:val="single"/>
                    </w:rPr>
                    <w:t>）</w:t>
                  </w:r>
                </w:p>
              </w:tc>
              <w:tc>
                <w:tcPr>
                  <w:tcW w:w="1644" w:type="dxa"/>
                  <w:vAlign w:val="center"/>
                </w:tcPr>
                <w:p w:rsidR="00695214" w:rsidRDefault="00941118">
                  <w:pPr>
                    <w:jc w:val="center"/>
                    <w:rPr>
                      <w:b/>
                      <w:bCs/>
                      <w:szCs w:val="21"/>
                      <w:u w:val="single"/>
                    </w:rPr>
                  </w:pPr>
                  <w:r>
                    <w:rPr>
                      <w:rFonts w:hint="eastAsia"/>
                      <w:b/>
                      <w:bCs/>
                      <w:szCs w:val="21"/>
                      <w:u w:val="single"/>
                      <w:lang w:val="zh-CN"/>
                    </w:rPr>
                    <w:t>扩建</w:t>
                  </w:r>
                  <w:r>
                    <w:rPr>
                      <w:b/>
                      <w:bCs/>
                      <w:szCs w:val="21"/>
                      <w:u w:val="single"/>
                      <w:lang w:val="zh-CN"/>
                    </w:rPr>
                    <w:t>工程完成后总排放量</w:t>
                  </w:r>
                  <w:r>
                    <w:rPr>
                      <w:rFonts w:hint="eastAsia"/>
                      <w:b/>
                      <w:bCs/>
                      <w:szCs w:val="21"/>
                      <w:u w:val="single"/>
                      <w:lang w:val="zh-CN"/>
                    </w:rPr>
                    <w:t>（</w:t>
                  </w:r>
                  <w:r>
                    <w:rPr>
                      <w:rFonts w:hint="eastAsia"/>
                      <w:b/>
                      <w:bCs/>
                      <w:szCs w:val="21"/>
                      <w:u w:val="single"/>
                    </w:rPr>
                    <w:t>t/a</w:t>
                  </w:r>
                  <w:r>
                    <w:rPr>
                      <w:rFonts w:hint="eastAsia"/>
                      <w:b/>
                      <w:bCs/>
                      <w:szCs w:val="21"/>
                      <w:u w:val="single"/>
                      <w:lang w:val="zh-CN"/>
                    </w:rPr>
                    <w:t>）</w:t>
                  </w:r>
                </w:p>
              </w:tc>
              <w:tc>
                <w:tcPr>
                  <w:tcW w:w="1051" w:type="dxa"/>
                  <w:vAlign w:val="center"/>
                </w:tcPr>
                <w:p w:rsidR="00695214" w:rsidRDefault="00941118">
                  <w:pPr>
                    <w:jc w:val="center"/>
                    <w:rPr>
                      <w:b/>
                      <w:bCs/>
                      <w:szCs w:val="21"/>
                      <w:u w:val="single"/>
                    </w:rPr>
                  </w:pPr>
                  <w:r>
                    <w:rPr>
                      <w:b/>
                      <w:bCs/>
                      <w:szCs w:val="21"/>
                      <w:u w:val="single"/>
                    </w:rPr>
                    <w:t>增减量变化</w:t>
                  </w:r>
                  <w:r>
                    <w:rPr>
                      <w:rFonts w:hint="eastAsia"/>
                      <w:b/>
                      <w:bCs/>
                      <w:szCs w:val="21"/>
                      <w:u w:val="single"/>
                    </w:rPr>
                    <w:t>（</w:t>
                  </w:r>
                  <w:r>
                    <w:rPr>
                      <w:rFonts w:hint="eastAsia"/>
                      <w:b/>
                      <w:bCs/>
                      <w:szCs w:val="21"/>
                      <w:u w:val="single"/>
                    </w:rPr>
                    <w:t>t/a</w:t>
                  </w:r>
                  <w:r>
                    <w:rPr>
                      <w:rFonts w:hint="eastAsia"/>
                      <w:b/>
                      <w:bCs/>
                      <w:szCs w:val="21"/>
                      <w:u w:val="single"/>
                    </w:rPr>
                    <w:t>）</w:t>
                  </w:r>
                </w:p>
              </w:tc>
              <w:tc>
                <w:tcPr>
                  <w:tcW w:w="1012" w:type="dxa"/>
                  <w:vAlign w:val="center"/>
                </w:tcPr>
                <w:p w:rsidR="00695214" w:rsidRDefault="00941118">
                  <w:pPr>
                    <w:jc w:val="center"/>
                    <w:rPr>
                      <w:b/>
                      <w:bCs/>
                      <w:szCs w:val="21"/>
                      <w:u w:val="single"/>
                    </w:rPr>
                  </w:pPr>
                  <w:r>
                    <w:rPr>
                      <w:b/>
                      <w:bCs/>
                      <w:szCs w:val="21"/>
                      <w:u w:val="single"/>
                    </w:rPr>
                    <w:t>“</w:t>
                  </w:r>
                  <w:r>
                    <w:rPr>
                      <w:b/>
                      <w:bCs/>
                      <w:szCs w:val="21"/>
                      <w:u w:val="single"/>
                    </w:rPr>
                    <w:t>以新带老</w:t>
                  </w:r>
                  <w:r>
                    <w:rPr>
                      <w:b/>
                      <w:bCs/>
                      <w:szCs w:val="21"/>
                      <w:u w:val="single"/>
                    </w:rPr>
                    <w:t>”</w:t>
                  </w:r>
                  <w:r>
                    <w:rPr>
                      <w:b/>
                      <w:bCs/>
                      <w:szCs w:val="21"/>
                      <w:u w:val="single"/>
                    </w:rPr>
                    <w:t>削减量</w:t>
                  </w:r>
                  <w:r>
                    <w:rPr>
                      <w:rFonts w:hint="eastAsia"/>
                      <w:b/>
                      <w:bCs/>
                      <w:szCs w:val="21"/>
                      <w:u w:val="single"/>
                    </w:rPr>
                    <w:t>（</w:t>
                  </w:r>
                  <w:r>
                    <w:rPr>
                      <w:rFonts w:hint="eastAsia"/>
                      <w:b/>
                      <w:bCs/>
                      <w:szCs w:val="21"/>
                      <w:u w:val="single"/>
                    </w:rPr>
                    <w:t>t/a</w:t>
                  </w:r>
                  <w:r>
                    <w:rPr>
                      <w:rFonts w:hint="eastAsia"/>
                      <w:b/>
                      <w:bCs/>
                      <w:szCs w:val="21"/>
                      <w:u w:val="single"/>
                    </w:rPr>
                    <w:t>）</w:t>
                  </w:r>
                </w:p>
              </w:tc>
            </w:tr>
            <w:tr w:rsidR="00695214">
              <w:trPr>
                <w:trHeight w:val="265"/>
                <w:jc w:val="center"/>
              </w:trPr>
              <w:tc>
                <w:tcPr>
                  <w:tcW w:w="382" w:type="dxa"/>
                  <w:vMerge w:val="restart"/>
                  <w:vAlign w:val="center"/>
                </w:tcPr>
                <w:p w:rsidR="00695214" w:rsidRDefault="00941118">
                  <w:pPr>
                    <w:jc w:val="center"/>
                    <w:rPr>
                      <w:szCs w:val="21"/>
                      <w:u w:val="single"/>
                    </w:rPr>
                  </w:pPr>
                  <w:r>
                    <w:rPr>
                      <w:szCs w:val="21"/>
                      <w:u w:val="single"/>
                    </w:rPr>
                    <w:t>废气</w:t>
                  </w:r>
                </w:p>
              </w:tc>
              <w:tc>
                <w:tcPr>
                  <w:tcW w:w="1283" w:type="dxa"/>
                  <w:vAlign w:val="center"/>
                </w:tcPr>
                <w:p w:rsidR="00695214" w:rsidRDefault="00941118">
                  <w:pPr>
                    <w:jc w:val="center"/>
                    <w:rPr>
                      <w:szCs w:val="21"/>
                      <w:u w:val="single"/>
                    </w:rPr>
                  </w:pPr>
                  <w:r>
                    <w:rPr>
                      <w:szCs w:val="21"/>
                      <w:u w:val="single"/>
                    </w:rPr>
                    <w:t>二氧化硫</w:t>
                  </w:r>
                </w:p>
              </w:tc>
              <w:tc>
                <w:tcPr>
                  <w:tcW w:w="1581" w:type="dxa"/>
                  <w:vAlign w:val="center"/>
                </w:tcPr>
                <w:p w:rsidR="00695214" w:rsidRDefault="00941118">
                  <w:pPr>
                    <w:jc w:val="center"/>
                    <w:rPr>
                      <w:szCs w:val="21"/>
                      <w:u w:val="single"/>
                    </w:rPr>
                  </w:pPr>
                  <w:r>
                    <w:rPr>
                      <w:rFonts w:hint="eastAsia"/>
                      <w:szCs w:val="21"/>
                      <w:u w:val="single"/>
                    </w:rPr>
                    <w:t>50.4</w:t>
                  </w:r>
                </w:p>
              </w:tc>
              <w:tc>
                <w:tcPr>
                  <w:tcW w:w="1419" w:type="dxa"/>
                  <w:vAlign w:val="center"/>
                </w:tcPr>
                <w:p w:rsidR="00695214" w:rsidRDefault="00941118">
                  <w:pPr>
                    <w:jc w:val="center"/>
                    <w:rPr>
                      <w:szCs w:val="21"/>
                      <w:u w:val="single"/>
                    </w:rPr>
                  </w:pPr>
                  <w:r>
                    <w:rPr>
                      <w:rFonts w:hint="eastAsia"/>
                      <w:szCs w:val="21"/>
                      <w:u w:val="single"/>
                    </w:rPr>
                    <w:t>0.06</w:t>
                  </w:r>
                </w:p>
              </w:tc>
              <w:tc>
                <w:tcPr>
                  <w:tcW w:w="1644" w:type="dxa"/>
                  <w:vAlign w:val="center"/>
                </w:tcPr>
                <w:p w:rsidR="00695214" w:rsidRDefault="00941118">
                  <w:pPr>
                    <w:jc w:val="center"/>
                    <w:rPr>
                      <w:szCs w:val="21"/>
                      <w:u w:val="single"/>
                    </w:rPr>
                  </w:pPr>
                  <w:r>
                    <w:rPr>
                      <w:rFonts w:hint="eastAsia"/>
                      <w:szCs w:val="21"/>
                      <w:u w:val="single"/>
                    </w:rPr>
                    <w:t>50.09</w:t>
                  </w:r>
                </w:p>
              </w:tc>
              <w:tc>
                <w:tcPr>
                  <w:tcW w:w="1051" w:type="dxa"/>
                  <w:vAlign w:val="center"/>
                </w:tcPr>
                <w:p w:rsidR="00695214" w:rsidRDefault="00941118">
                  <w:pPr>
                    <w:jc w:val="center"/>
                    <w:rPr>
                      <w:rFonts w:hAnsi="宋体"/>
                      <w:szCs w:val="16"/>
                      <w:u w:val="single"/>
                    </w:rPr>
                  </w:pPr>
                  <w:r>
                    <w:rPr>
                      <w:rFonts w:hAnsi="宋体" w:hint="eastAsia"/>
                      <w:szCs w:val="16"/>
                      <w:u w:val="single"/>
                    </w:rPr>
                    <w:t>-0.31</w:t>
                  </w:r>
                </w:p>
              </w:tc>
              <w:tc>
                <w:tcPr>
                  <w:tcW w:w="1012" w:type="dxa"/>
                  <w:vAlign w:val="center"/>
                </w:tcPr>
                <w:p w:rsidR="00695214" w:rsidRDefault="00941118">
                  <w:pPr>
                    <w:jc w:val="center"/>
                    <w:rPr>
                      <w:szCs w:val="21"/>
                      <w:u w:val="single"/>
                    </w:rPr>
                  </w:pPr>
                  <w:r>
                    <w:rPr>
                      <w:rFonts w:hint="eastAsia"/>
                      <w:szCs w:val="21"/>
                      <w:u w:val="single"/>
                    </w:rPr>
                    <w:t>0.37</w:t>
                  </w:r>
                </w:p>
              </w:tc>
            </w:tr>
            <w:tr w:rsidR="00695214">
              <w:trPr>
                <w:trHeight w:val="90"/>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jc w:val="center"/>
                    <w:rPr>
                      <w:szCs w:val="21"/>
                      <w:u w:val="single"/>
                    </w:rPr>
                  </w:pPr>
                  <w:r>
                    <w:rPr>
                      <w:rFonts w:hint="eastAsia"/>
                      <w:szCs w:val="21"/>
                      <w:u w:val="single"/>
                    </w:rPr>
                    <w:t>氮氧化物</w:t>
                  </w:r>
                </w:p>
              </w:tc>
              <w:tc>
                <w:tcPr>
                  <w:tcW w:w="1581" w:type="dxa"/>
                  <w:vAlign w:val="center"/>
                </w:tcPr>
                <w:p w:rsidR="00695214" w:rsidRDefault="00941118">
                  <w:pPr>
                    <w:jc w:val="center"/>
                    <w:rPr>
                      <w:szCs w:val="21"/>
                      <w:u w:val="single"/>
                    </w:rPr>
                  </w:pPr>
                  <w:r>
                    <w:rPr>
                      <w:rFonts w:hint="eastAsia"/>
                      <w:szCs w:val="21"/>
                      <w:u w:val="single"/>
                    </w:rPr>
                    <w:t>68.1</w:t>
                  </w:r>
                </w:p>
              </w:tc>
              <w:tc>
                <w:tcPr>
                  <w:tcW w:w="1419" w:type="dxa"/>
                  <w:vAlign w:val="center"/>
                </w:tcPr>
                <w:p w:rsidR="00695214" w:rsidRDefault="00941118">
                  <w:pPr>
                    <w:jc w:val="center"/>
                    <w:rPr>
                      <w:szCs w:val="21"/>
                      <w:u w:val="single"/>
                    </w:rPr>
                  </w:pPr>
                  <w:r>
                    <w:rPr>
                      <w:rFonts w:hint="eastAsia"/>
                      <w:szCs w:val="21"/>
                      <w:u w:val="single"/>
                    </w:rPr>
                    <w:t>0.22</w:t>
                  </w:r>
                </w:p>
              </w:tc>
              <w:tc>
                <w:tcPr>
                  <w:tcW w:w="1644" w:type="dxa"/>
                  <w:vAlign w:val="center"/>
                </w:tcPr>
                <w:p w:rsidR="00695214" w:rsidRDefault="00941118">
                  <w:pPr>
                    <w:jc w:val="center"/>
                    <w:rPr>
                      <w:szCs w:val="21"/>
                      <w:u w:val="single"/>
                    </w:rPr>
                  </w:pPr>
                  <w:r>
                    <w:rPr>
                      <w:rFonts w:hint="eastAsia"/>
                      <w:szCs w:val="21"/>
                      <w:u w:val="single"/>
                    </w:rPr>
                    <w:t>69.40</w:t>
                  </w:r>
                </w:p>
              </w:tc>
              <w:tc>
                <w:tcPr>
                  <w:tcW w:w="1051" w:type="dxa"/>
                  <w:vAlign w:val="center"/>
                </w:tcPr>
                <w:p w:rsidR="00695214" w:rsidRDefault="00941118">
                  <w:pPr>
                    <w:jc w:val="center"/>
                    <w:rPr>
                      <w:rFonts w:hAnsi="宋体"/>
                      <w:szCs w:val="16"/>
                      <w:u w:val="single"/>
                    </w:rPr>
                  </w:pPr>
                  <w:r>
                    <w:rPr>
                      <w:rFonts w:hAnsi="宋体" w:hint="eastAsia"/>
                      <w:szCs w:val="16"/>
                      <w:u w:val="single"/>
                    </w:rPr>
                    <w:t>+1.30</w:t>
                  </w:r>
                </w:p>
              </w:tc>
              <w:tc>
                <w:tcPr>
                  <w:tcW w:w="1012" w:type="dxa"/>
                  <w:vAlign w:val="center"/>
                </w:tcPr>
                <w:p w:rsidR="00695214" w:rsidRDefault="00941118">
                  <w:pPr>
                    <w:jc w:val="center"/>
                    <w:rPr>
                      <w:szCs w:val="21"/>
                      <w:u w:val="single"/>
                    </w:rPr>
                  </w:pPr>
                  <w:r>
                    <w:rPr>
                      <w:rFonts w:hint="eastAsia"/>
                      <w:szCs w:val="21"/>
                      <w:u w:val="single"/>
                    </w:rPr>
                    <w:t>-1.08</w:t>
                  </w:r>
                </w:p>
              </w:tc>
            </w:tr>
            <w:tr w:rsidR="00695214">
              <w:trPr>
                <w:trHeight w:val="342"/>
                <w:jc w:val="center"/>
              </w:trPr>
              <w:tc>
                <w:tcPr>
                  <w:tcW w:w="382" w:type="dxa"/>
                  <w:vMerge w:val="restart"/>
                  <w:vAlign w:val="center"/>
                </w:tcPr>
                <w:p w:rsidR="00695214" w:rsidRDefault="00941118">
                  <w:pPr>
                    <w:jc w:val="center"/>
                    <w:rPr>
                      <w:szCs w:val="21"/>
                      <w:u w:val="single"/>
                    </w:rPr>
                  </w:pPr>
                  <w:r>
                    <w:rPr>
                      <w:rFonts w:hint="eastAsia"/>
                      <w:szCs w:val="21"/>
                      <w:u w:val="single"/>
                    </w:rPr>
                    <w:t>生活污水</w:t>
                  </w:r>
                </w:p>
              </w:tc>
              <w:tc>
                <w:tcPr>
                  <w:tcW w:w="1283" w:type="dxa"/>
                  <w:vAlign w:val="center"/>
                </w:tcPr>
                <w:p w:rsidR="00695214" w:rsidRDefault="00941118">
                  <w:pPr>
                    <w:jc w:val="center"/>
                    <w:rPr>
                      <w:szCs w:val="21"/>
                      <w:u w:val="single"/>
                    </w:rPr>
                  </w:pPr>
                  <w:r>
                    <w:rPr>
                      <w:rFonts w:hint="eastAsia"/>
                      <w:szCs w:val="21"/>
                      <w:u w:val="single"/>
                    </w:rPr>
                    <w:t>废水量</w:t>
                  </w:r>
                </w:p>
              </w:tc>
              <w:tc>
                <w:tcPr>
                  <w:tcW w:w="1581" w:type="dxa"/>
                  <w:vAlign w:val="center"/>
                </w:tcPr>
                <w:p w:rsidR="00695214" w:rsidRDefault="00941118">
                  <w:pPr>
                    <w:jc w:val="center"/>
                    <w:rPr>
                      <w:szCs w:val="21"/>
                      <w:u w:val="single"/>
                    </w:rPr>
                  </w:pPr>
                  <w:r>
                    <w:rPr>
                      <w:rFonts w:hint="eastAsia"/>
                      <w:szCs w:val="21"/>
                      <w:u w:val="single"/>
                    </w:rPr>
                    <w:t>345.6</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jc w:val="center"/>
                    <w:rPr>
                      <w:szCs w:val="21"/>
                      <w:u w:val="single"/>
                    </w:rPr>
                  </w:pPr>
                  <w:r>
                    <w:rPr>
                      <w:rFonts w:hint="eastAsia"/>
                      <w:szCs w:val="21"/>
                      <w:u w:val="single"/>
                    </w:rPr>
                    <w:t>345.6</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trHeight w:val="356"/>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topLinePunct/>
                    <w:jc w:val="center"/>
                    <w:rPr>
                      <w:szCs w:val="21"/>
                      <w:u w:val="single"/>
                    </w:rPr>
                  </w:pPr>
                  <w:r>
                    <w:rPr>
                      <w:rFonts w:hint="eastAsia"/>
                      <w:szCs w:val="21"/>
                      <w:u w:val="single"/>
                    </w:rPr>
                    <w:t>COD</w:t>
                  </w:r>
                </w:p>
              </w:tc>
              <w:tc>
                <w:tcPr>
                  <w:tcW w:w="1581" w:type="dxa"/>
                  <w:vAlign w:val="center"/>
                </w:tcPr>
                <w:p w:rsidR="00695214" w:rsidRDefault="00941118">
                  <w:pPr>
                    <w:topLinePunct/>
                    <w:jc w:val="center"/>
                    <w:rPr>
                      <w:szCs w:val="21"/>
                      <w:u w:val="single"/>
                    </w:rPr>
                  </w:pPr>
                  <w:r>
                    <w:rPr>
                      <w:rFonts w:hint="eastAsia"/>
                      <w:szCs w:val="21"/>
                      <w:u w:val="single"/>
                    </w:rPr>
                    <w:t>0.173</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topLinePunct/>
                    <w:jc w:val="center"/>
                    <w:rPr>
                      <w:szCs w:val="21"/>
                      <w:u w:val="single"/>
                    </w:rPr>
                  </w:pPr>
                  <w:r>
                    <w:rPr>
                      <w:rFonts w:hint="eastAsia"/>
                      <w:szCs w:val="21"/>
                      <w:u w:val="single"/>
                    </w:rPr>
                    <w:t>0.173</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topLinePunct/>
                    <w:jc w:val="center"/>
                    <w:rPr>
                      <w:szCs w:val="21"/>
                      <w:u w:val="single"/>
                    </w:rPr>
                  </w:pPr>
                  <w:r>
                    <w:rPr>
                      <w:rFonts w:hint="eastAsia"/>
                      <w:szCs w:val="21"/>
                      <w:u w:val="single"/>
                    </w:rPr>
                    <w:t>氨氮</w:t>
                  </w:r>
                </w:p>
              </w:tc>
              <w:tc>
                <w:tcPr>
                  <w:tcW w:w="1581" w:type="dxa"/>
                  <w:vAlign w:val="center"/>
                </w:tcPr>
                <w:p w:rsidR="00695214" w:rsidRDefault="00941118">
                  <w:pPr>
                    <w:topLinePunct/>
                    <w:jc w:val="center"/>
                    <w:rPr>
                      <w:szCs w:val="21"/>
                      <w:u w:val="single"/>
                    </w:rPr>
                  </w:pPr>
                  <w:r>
                    <w:rPr>
                      <w:rFonts w:hint="eastAsia"/>
                      <w:szCs w:val="21"/>
                      <w:u w:val="single"/>
                    </w:rPr>
                    <w:t>0.017</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topLinePunct/>
                    <w:jc w:val="center"/>
                    <w:rPr>
                      <w:szCs w:val="21"/>
                      <w:u w:val="single"/>
                    </w:rPr>
                  </w:pPr>
                  <w:r>
                    <w:rPr>
                      <w:rFonts w:hint="eastAsia"/>
                      <w:szCs w:val="21"/>
                      <w:u w:val="single"/>
                    </w:rPr>
                    <w:t>0.017</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trHeight w:val="246"/>
                <w:jc w:val="center"/>
              </w:trPr>
              <w:tc>
                <w:tcPr>
                  <w:tcW w:w="382" w:type="dxa"/>
                  <w:vMerge w:val="restart"/>
                  <w:vAlign w:val="center"/>
                </w:tcPr>
                <w:p w:rsidR="00695214" w:rsidRDefault="00941118">
                  <w:pPr>
                    <w:jc w:val="center"/>
                    <w:rPr>
                      <w:szCs w:val="21"/>
                      <w:u w:val="single"/>
                    </w:rPr>
                  </w:pPr>
                  <w:r>
                    <w:rPr>
                      <w:rFonts w:hint="eastAsia"/>
                      <w:szCs w:val="21"/>
                      <w:u w:val="single"/>
                    </w:rPr>
                    <w:t>固体废物</w:t>
                  </w:r>
                </w:p>
              </w:tc>
              <w:tc>
                <w:tcPr>
                  <w:tcW w:w="1283" w:type="dxa"/>
                  <w:vAlign w:val="center"/>
                </w:tcPr>
                <w:p w:rsidR="00695214" w:rsidRDefault="00941118">
                  <w:pPr>
                    <w:adjustRightInd w:val="0"/>
                    <w:snapToGrid w:val="0"/>
                    <w:jc w:val="center"/>
                    <w:rPr>
                      <w:spacing w:val="6"/>
                      <w:szCs w:val="21"/>
                      <w:u w:val="single"/>
                    </w:rPr>
                  </w:pPr>
                  <w:r>
                    <w:rPr>
                      <w:spacing w:val="6"/>
                      <w:szCs w:val="21"/>
                      <w:u w:val="single"/>
                      <w:lang w:val="zh-CN"/>
                    </w:rPr>
                    <w:t>锅炉炉渣</w:t>
                  </w:r>
                </w:p>
              </w:tc>
              <w:tc>
                <w:tcPr>
                  <w:tcW w:w="1581" w:type="dxa"/>
                  <w:vAlign w:val="center"/>
                </w:tcPr>
                <w:p w:rsidR="00695214" w:rsidRDefault="00941118">
                  <w:pPr>
                    <w:adjustRightInd w:val="0"/>
                    <w:snapToGrid w:val="0"/>
                    <w:jc w:val="center"/>
                    <w:rPr>
                      <w:spacing w:val="6"/>
                      <w:szCs w:val="21"/>
                      <w:u w:val="single"/>
                    </w:rPr>
                  </w:pPr>
                  <w:r>
                    <w:rPr>
                      <w:spacing w:val="6"/>
                      <w:szCs w:val="21"/>
                      <w:u w:val="single"/>
                    </w:rPr>
                    <w:t>1875</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adjustRightInd w:val="0"/>
                    <w:snapToGrid w:val="0"/>
                    <w:jc w:val="center"/>
                    <w:rPr>
                      <w:szCs w:val="21"/>
                      <w:u w:val="single"/>
                    </w:rPr>
                  </w:pPr>
                  <w:r>
                    <w:rPr>
                      <w:spacing w:val="6"/>
                      <w:szCs w:val="21"/>
                      <w:u w:val="single"/>
                    </w:rPr>
                    <w:t>1875</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trHeight w:val="296"/>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adjustRightInd w:val="0"/>
                    <w:snapToGrid w:val="0"/>
                    <w:jc w:val="center"/>
                    <w:rPr>
                      <w:spacing w:val="6"/>
                      <w:szCs w:val="21"/>
                      <w:u w:val="single"/>
                      <w:lang w:val="zh-CN"/>
                    </w:rPr>
                  </w:pPr>
                  <w:r>
                    <w:rPr>
                      <w:rFonts w:hint="eastAsia"/>
                      <w:spacing w:val="6"/>
                      <w:szCs w:val="21"/>
                      <w:u w:val="single"/>
                      <w:lang w:val="zh-CN"/>
                    </w:rPr>
                    <w:t>脱硫石膏</w:t>
                  </w:r>
                </w:p>
              </w:tc>
              <w:tc>
                <w:tcPr>
                  <w:tcW w:w="1581" w:type="dxa"/>
                  <w:vAlign w:val="center"/>
                </w:tcPr>
                <w:p w:rsidR="00695214" w:rsidRDefault="00941118">
                  <w:pPr>
                    <w:adjustRightInd w:val="0"/>
                    <w:snapToGrid w:val="0"/>
                    <w:jc w:val="center"/>
                    <w:rPr>
                      <w:spacing w:val="6"/>
                      <w:szCs w:val="21"/>
                      <w:u w:val="single"/>
                    </w:rPr>
                  </w:pPr>
                  <w:r>
                    <w:rPr>
                      <w:spacing w:val="6"/>
                      <w:szCs w:val="21"/>
                      <w:u w:val="single"/>
                    </w:rPr>
                    <w:t>1220</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adjustRightInd w:val="0"/>
                    <w:snapToGrid w:val="0"/>
                    <w:jc w:val="center"/>
                    <w:rPr>
                      <w:szCs w:val="21"/>
                      <w:u w:val="single"/>
                    </w:rPr>
                  </w:pPr>
                  <w:r>
                    <w:rPr>
                      <w:spacing w:val="6"/>
                      <w:szCs w:val="21"/>
                      <w:u w:val="single"/>
                    </w:rPr>
                    <w:t>1220</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trHeight w:val="246"/>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adjustRightInd w:val="0"/>
                    <w:snapToGrid w:val="0"/>
                    <w:jc w:val="center"/>
                    <w:rPr>
                      <w:spacing w:val="6"/>
                      <w:szCs w:val="21"/>
                      <w:u w:val="single"/>
                    </w:rPr>
                  </w:pPr>
                  <w:r>
                    <w:rPr>
                      <w:spacing w:val="6"/>
                      <w:szCs w:val="21"/>
                      <w:u w:val="single"/>
                    </w:rPr>
                    <w:t>除尘细灰</w:t>
                  </w:r>
                </w:p>
              </w:tc>
              <w:tc>
                <w:tcPr>
                  <w:tcW w:w="1581" w:type="dxa"/>
                  <w:vAlign w:val="center"/>
                </w:tcPr>
                <w:p w:rsidR="00695214" w:rsidRDefault="00941118">
                  <w:pPr>
                    <w:adjustRightInd w:val="0"/>
                    <w:snapToGrid w:val="0"/>
                    <w:jc w:val="center"/>
                    <w:rPr>
                      <w:spacing w:val="6"/>
                      <w:szCs w:val="21"/>
                      <w:u w:val="single"/>
                    </w:rPr>
                  </w:pPr>
                  <w:r>
                    <w:rPr>
                      <w:spacing w:val="6"/>
                      <w:szCs w:val="21"/>
                      <w:u w:val="single"/>
                    </w:rPr>
                    <w:t>3480.7</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adjustRightInd w:val="0"/>
                    <w:snapToGrid w:val="0"/>
                    <w:jc w:val="center"/>
                    <w:rPr>
                      <w:szCs w:val="21"/>
                      <w:u w:val="single"/>
                    </w:rPr>
                  </w:pPr>
                  <w:r>
                    <w:rPr>
                      <w:spacing w:val="6"/>
                      <w:szCs w:val="21"/>
                      <w:u w:val="single"/>
                    </w:rPr>
                    <w:t>3480.7</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trHeight w:val="246"/>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adjustRightInd w:val="0"/>
                    <w:snapToGrid w:val="0"/>
                    <w:jc w:val="center"/>
                    <w:rPr>
                      <w:bCs/>
                      <w:spacing w:val="6"/>
                      <w:szCs w:val="21"/>
                      <w:u w:val="single"/>
                    </w:rPr>
                  </w:pPr>
                  <w:r>
                    <w:rPr>
                      <w:bCs/>
                      <w:spacing w:val="6"/>
                      <w:szCs w:val="21"/>
                      <w:u w:val="single"/>
                      <w:lang w:val="zh-CN"/>
                    </w:rPr>
                    <w:t>机修固废</w:t>
                  </w:r>
                </w:p>
              </w:tc>
              <w:tc>
                <w:tcPr>
                  <w:tcW w:w="1581" w:type="dxa"/>
                  <w:vAlign w:val="center"/>
                </w:tcPr>
                <w:p w:rsidR="00695214" w:rsidRDefault="00941118">
                  <w:pPr>
                    <w:adjustRightInd w:val="0"/>
                    <w:snapToGrid w:val="0"/>
                    <w:jc w:val="center"/>
                    <w:rPr>
                      <w:bCs/>
                      <w:color w:val="FF0000"/>
                      <w:spacing w:val="6"/>
                      <w:szCs w:val="21"/>
                      <w:u w:val="single"/>
                    </w:rPr>
                  </w:pPr>
                  <w:r>
                    <w:rPr>
                      <w:bCs/>
                      <w:spacing w:val="6"/>
                      <w:szCs w:val="21"/>
                      <w:u w:val="single"/>
                    </w:rPr>
                    <w:t>0.01</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adjustRightInd w:val="0"/>
                    <w:snapToGrid w:val="0"/>
                    <w:jc w:val="center"/>
                    <w:rPr>
                      <w:szCs w:val="21"/>
                      <w:u w:val="single"/>
                    </w:rPr>
                  </w:pPr>
                  <w:r>
                    <w:rPr>
                      <w:bCs/>
                      <w:spacing w:val="6"/>
                      <w:szCs w:val="21"/>
                      <w:u w:val="single"/>
                    </w:rPr>
                    <w:t>0.01</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r w:rsidR="00695214">
              <w:trPr>
                <w:jc w:val="center"/>
              </w:trPr>
              <w:tc>
                <w:tcPr>
                  <w:tcW w:w="382" w:type="dxa"/>
                  <w:vMerge/>
                  <w:vAlign w:val="center"/>
                </w:tcPr>
                <w:p w:rsidR="00695214" w:rsidRDefault="00695214">
                  <w:pPr>
                    <w:jc w:val="center"/>
                    <w:rPr>
                      <w:szCs w:val="21"/>
                      <w:u w:val="single"/>
                    </w:rPr>
                  </w:pPr>
                </w:p>
              </w:tc>
              <w:tc>
                <w:tcPr>
                  <w:tcW w:w="1283" w:type="dxa"/>
                  <w:vAlign w:val="center"/>
                </w:tcPr>
                <w:p w:rsidR="00695214" w:rsidRDefault="00941118">
                  <w:pPr>
                    <w:adjustRightInd w:val="0"/>
                    <w:snapToGrid w:val="0"/>
                    <w:jc w:val="center"/>
                    <w:rPr>
                      <w:bCs/>
                      <w:spacing w:val="6"/>
                      <w:szCs w:val="21"/>
                      <w:u w:val="single"/>
                    </w:rPr>
                  </w:pPr>
                  <w:r>
                    <w:rPr>
                      <w:szCs w:val="21"/>
                      <w:u w:val="single"/>
                    </w:rPr>
                    <w:t>生活垃圾</w:t>
                  </w:r>
                </w:p>
              </w:tc>
              <w:tc>
                <w:tcPr>
                  <w:tcW w:w="1581" w:type="dxa"/>
                  <w:vAlign w:val="center"/>
                </w:tcPr>
                <w:p w:rsidR="00695214" w:rsidRDefault="00941118">
                  <w:pPr>
                    <w:adjustRightInd w:val="0"/>
                    <w:snapToGrid w:val="0"/>
                    <w:jc w:val="center"/>
                    <w:rPr>
                      <w:bCs/>
                      <w:spacing w:val="6"/>
                      <w:szCs w:val="21"/>
                      <w:u w:val="single"/>
                    </w:rPr>
                  </w:pPr>
                  <w:r>
                    <w:rPr>
                      <w:bCs/>
                      <w:spacing w:val="6"/>
                      <w:szCs w:val="21"/>
                      <w:u w:val="single"/>
                    </w:rPr>
                    <w:t>4.32</w:t>
                  </w:r>
                </w:p>
              </w:tc>
              <w:tc>
                <w:tcPr>
                  <w:tcW w:w="1419" w:type="dxa"/>
                  <w:vAlign w:val="center"/>
                </w:tcPr>
                <w:p w:rsidR="00695214" w:rsidRDefault="00941118">
                  <w:pPr>
                    <w:jc w:val="center"/>
                    <w:rPr>
                      <w:szCs w:val="21"/>
                      <w:u w:val="single"/>
                    </w:rPr>
                  </w:pPr>
                  <w:r>
                    <w:rPr>
                      <w:rFonts w:hint="eastAsia"/>
                      <w:szCs w:val="21"/>
                      <w:u w:val="single"/>
                    </w:rPr>
                    <w:t>0</w:t>
                  </w:r>
                </w:p>
              </w:tc>
              <w:tc>
                <w:tcPr>
                  <w:tcW w:w="1644" w:type="dxa"/>
                  <w:vAlign w:val="center"/>
                </w:tcPr>
                <w:p w:rsidR="00695214" w:rsidRDefault="00941118">
                  <w:pPr>
                    <w:adjustRightInd w:val="0"/>
                    <w:snapToGrid w:val="0"/>
                    <w:jc w:val="center"/>
                    <w:rPr>
                      <w:szCs w:val="21"/>
                      <w:u w:val="single"/>
                    </w:rPr>
                  </w:pPr>
                  <w:r>
                    <w:rPr>
                      <w:bCs/>
                      <w:spacing w:val="6"/>
                      <w:szCs w:val="21"/>
                      <w:u w:val="single"/>
                    </w:rPr>
                    <w:t>4.32</w:t>
                  </w:r>
                </w:p>
              </w:tc>
              <w:tc>
                <w:tcPr>
                  <w:tcW w:w="1051" w:type="dxa"/>
                  <w:vAlign w:val="center"/>
                </w:tcPr>
                <w:p w:rsidR="00695214" w:rsidRDefault="00941118">
                  <w:pPr>
                    <w:jc w:val="center"/>
                    <w:rPr>
                      <w:szCs w:val="21"/>
                      <w:u w:val="single"/>
                    </w:rPr>
                  </w:pPr>
                  <w:r>
                    <w:rPr>
                      <w:rFonts w:hint="eastAsia"/>
                      <w:szCs w:val="21"/>
                      <w:u w:val="single"/>
                    </w:rPr>
                    <w:t>0</w:t>
                  </w:r>
                </w:p>
              </w:tc>
              <w:tc>
                <w:tcPr>
                  <w:tcW w:w="1012" w:type="dxa"/>
                  <w:vAlign w:val="center"/>
                </w:tcPr>
                <w:p w:rsidR="00695214" w:rsidRDefault="00941118">
                  <w:pPr>
                    <w:jc w:val="center"/>
                    <w:rPr>
                      <w:szCs w:val="21"/>
                      <w:u w:val="single"/>
                    </w:rPr>
                  </w:pPr>
                  <w:r>
                    <w:rPr>
                      <w:rFonts w:hint="eastAsia"/>
                      <w:szCs w:val="21"/>
                      <w:u w:val="single"/>
                    </w:rPr>
                    <w:t>0</w:t>
                  </w:r>
                </w:p>
              </w:tc>
            </w:tr>
          </w:tbl>
          <w:p w:rsidR="00695214" w:rsidRDefault="00695214">
            <w:pPr>
              <w:spacing w:line="360" w:lineRule="auto"/>
              <w:ind w:firstLineChars="200" w:firstLine="482"/>
              <w:rPr>
                <w:b/>
                <w:kern w:val="28"/>
                <w:sz w:val="24"/>
              </w:rPr>
            </w:pPr>
          </w:p>
          <w:p w:rsidR="00695214" w:rsidRDefault="00941118">
            <w:pPr>
              <w:spacing w:line="360" w:lineRule="auto"/>
              <w:ind w:firstLineChars="200" w:firstLine="482"/>
              <w:rPr>
                <w:b/>
                <w:kern w:val="0"/>
                <w:sz w:val="24"/>
              </w:rPr>
            </w:pPr>
            <w:r>
              <w:rPr>
                <w:rFonts w:hint="eastAsia"/>
                <w:b/>
                <w:kern w:val="28"/>
                <w:sz w:val="24"/>
              </w:rPr>
              <w:t>9</w:t>
            </w:r>
            <w:r>
              <w:rPr>
                <w:rFonts w:hint="eastAsia"/>
                <w:b/>
                <w:kern w:val="28"/>
                <w:sz w:val="24"/>
              </w:rPr>
              <w:t>、</w:t>
            </w:r>
            <w:r>
              <w:rPr>
                <w:b/>
                <w:kern w:val="28"/>
                <w:sz w:val="24"/>
              </w:rPr>
              <w:t>环保投资及</w:t>
            </w:r>
            <w:r>
              <w:rPr>
                <w:b/>
                <w:sz w:val="24"/>
              </w:rPr>
              <w:t>“</w:t>
            </w:r>
            <w:r>
              <w:rPr>
                <w:b/>
                <w:bCs/>
                <w:sz w:val="24"/>
              </w:rPr>
              <w:t>三同时</w:t>
            </w:r>
            <w:r>
              <w:rPr>
                <w:b/>
                <w:bCs/>
                <w:sz w:val="24"/>
              </w:rPr>
              <w:t>”</w:t>
            </w:r>
            <w:r>
              <w:rPr>
                <w:b/>
                <w:bCs/>
                <w:sz w:val="24"/>
              </w:rPr>
              <w:t>竣工验收</w:t>
            </w:r>
          </w:p>
          <w:p w:rsidR="00695214" w:rsidRDefault="00941118">
            <w:pPr>
              <w:spacing w:line="360" w:lineRule="auto"/>
              <w:ind w:firstLineChars="200" w:firstLine="480"/>
              <w:rPr>
                <w:sz w:val="24"/>
                <w:u w:val="single"/>
              </w:rPr>
            </w:pPr>
            <w:r>
              <w:rPr>
                <w:sz w:val="24"/>
                <w:u w:val="single"/>
              </w:rPr>
              <w:t>本项目总投资</w:t>
            </w:r>
            <w:r>
              <w:rPr>
                <w:rFonts w:hint="eastAsia"/>
                <w:sz w:val="24"/>
                <w:u w:val="single"/>
              </w:rPr>
              <w:t>400</w:t>
            </w:r>
            <w:r>
              <w:rPr>
                <w:sz w:val="24"/>
                <w:u w:val="single"/>
              </w:rPr>
              <w:t>万元，其中环保投资为</w:t>
            </w:r>
            <w:r>
              <w:rPr>
                <w:rFonts w:hint="eastAsia"/>
                <w:sz w:val="24"/>
                <w:u w:val="single"/>
              </w:rPr>
              <w:t>22</w:t>
            </w:r>
            <w:r>
              <w:rPr>
                <w:sz w:val="24"/>
                <w:u w:val="single"/>
              </w:rPr>
              <w:t>万元，所占比例为</w:t>
            </w:r>
            <w:r>
              <w:rPr>
                <w:rFonts w:hint="eastAsia"/>
                <w:sz w:val="24"/>
                <w:u w:val="single"/>
              </w:rPr>
              <w:t>5.5</w:t>
            </w:r>
            <w:r>
              <w:rPr>
                <w:sz w:val="24"/>
                <w:u w:val="single"/>
              </w:rPr>
              <w:t>%</w:t>
            </w:r>
          </w:p>
          <w:p w:rsidR="00695214" w:rsidRDefault="00941118">
            <w:pPr>
              <w:spacing w:line="360" w:lineRule="auto"/>
              <w:ind w:firstLineChars="200" w:firstLine="480"/>
              <w:rPr>
                <w:sz w:val="24"/>
                <w:u w:val="single"/>
              </w:rPr>
            </w:pPr>
            <w:r>
              <w:rPr>
                <w:sz w:val="24"/>
                <w:u w:val="single"/>
              </w:rPr>
              <w:t>项目环保投资及</w:t>
            </w:r>
            <w:r>
              <w:rPr>
                <w:sz w:val="24"/>
                <w:u w:val="single"/>
              </w:rPr>
              <w:t>“</w:t>
            </w:r>
            <w:r>
              <w:rPr>
                <w:bCs/>
                <w:sz w:val="24"/>
                <w:u w:val="single"/>
              </w:rPr>
              <w:t>三同时</w:t>
            </w:r>
            <w:r>
              <w:rPr>
                <w:bCs/>
                <w:sz w:val="24"/>
                <w:u w:val="single"/>
              </w:rPr>
              <w:t>”</w:t>
            </w:r>
            <w:r>
              <w:rPr>
                <w:bCs/>
                <w:sz w:val="24"/>
                <w:u w:val="single"/>
              </w:rPr>
              <w:t>竣工</w:t>
            </w:r>
            <w:r>
              <w:rPr>
                <w:sz w:val="24"/>
                <w:u w:val="single"/>
              </w:rPr>
              <w:t>验收见下表：</w:t>
            </w:r>
          </w:p>
          <w:p w:rsidR="00695214" w:rsidRDefault="00941118">
            <w:pPr>
              <w:jc w:val="center"/>
              <w:rPr>
                <w:b/>
                <w:szCs w:val="21"/>
                <w:u w:val="single"/>
              </w:rPr>
            </w:pPr>
            <w:r>
              <w:rPr>
                <w:b/>
                <w:szCs w:val="21"/>
                <w:u w:val="single"/>
              </w:rPr>
              <w:t>表</w:t>
            </w:r>
            <w:r>
              <w:rPr>
                <w:b/>
                <w:szCs w:val="21"/>
                <w:u w:val="single"/>
              </w:rPr>
              <w:t>7-</w:t>
            </w:r>
            <w:r>
              <w:rPr>
                <w:rFonts w:hint="eastAsia"/>
                <w:b/>
                <w:szCs w:val="21"/>
                <w:u w:val="single"/>
              </w:rPr>
              <w:t>29</w:t>
            </w:r>
            <w:r>
              <w:rPr>
                <w:b/>
                <w:szCs w:val="21"/>
                <w:u w:val="single"/>
              </w:rPr>
              <w:t xml:space="preserve">  </w:t>
            </w:r>
            <w:r>
              <w:rPr>
                <w:b/>
                <w:szCs w:val="21"/>
                <w:u w:val="single"/>
              </w:rPr>
              <w:t>项目环保投资及</w:t>
            </w:r>
            <w:r>
              <w:rPr>
                <w:b/>
                <w:szCs w:val="21"/>
                <w:u w:val="single"/>
              </w:rPr>
              <w:t>“</w:t>
            </w:r>
            <w:r>
              <w:rPr>
                <w:b/>
                <w:szCs w:val="21"/>
                <w:u w:val="single"/>
              </w:rPr>
              <w:t>三同时</w:t>
            </w:r>
            <w:r>
              <w:rPr>
                <w:b/>
                <w:szCs w:val="21"/>
                <w:u w:val="single"/>
              </w:rPr>
              <w:t>”</w:t>
            </w:r>
            <w:r>
              <w:rPr>
                <w:b/>
                <w:szCs w:val="21"/>
                <w:u w:val="single"/>
              </w:rPr>
              <w:t>一览表</w:t>
            </w:r>
            <w:r>
              <w:rPr>
                <w:b/>
                <w:szCs w:val="21"/>
                <w:u w:val="single"/>
              </w:rPr>
              <w:t xml:space="preserve">   </w:t>
            </w:r>
            <w:r>
              <w:rPr>
                <w:b/>
                <w:szCs w:val="21"/>
                <w:u w:val="single"/>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
              <w:gridCol w:w="1312"/>
              <w:gridCol w:w="3073"/>
              <w:gridCol w:w="967"/>
              <w:gridCol w:w="2612"/>
            </w:tblGrid>
            <w:tr w:rsidR="00695214">
              <w:trPr>
                <w:trHeight w:val="317"/>
                <w:jc w:val="center"/>
              </w:trPr>
              <w:tc>
                <w:tcPr>
                  <w:tcW w:w="1935" w:type="dxa"/>
                  <w:gridSpan w:val="2"/>
                  <w:vAlign w:val="center"/>
                </w:tcPr>
                <w:p w:rsidR="00695214" w:rsidRDefault="00941118">
                  <w:pPr>
                    <w:spacing w:line="240" w:lineRule="atLeast"/>
                    <w:jc w:val="center"/>
                    <w:rPr>
                      <w:szCs w:val="21"/>
                      <w:u w:val="single"/>
                    </w:rPr>
                  </w:pPr>
                  <w:r>
                    <w:rPr>
                      <w:szCs w:val="21"/>
                      <w:u w:val="single"/>
                    </w:rPr>
                    <w:t>类别</w:t>
                  </w:r>
                </w:p>
              </w:tc>
              <w:tc>
                <w:tcPr>
                  <w:tcW w:w="3073" w:type="dxa"/>
                  <w:vAlign w:val="center"/>
                </w:tcPr>
                <w:p w:rsidR="00695214" w:rsidRDefault="00941118">
                  <w:pPr>
                    <w:spacing w:line="240" w:lineRule="atLeast"/>
                    <w:jc w:val="center"/>
                    <w:rPr>
                      <w:szCs w:val="21"/>
                      <w:u w:val="single"/>
                    </w:rPr>
                  </w:pPr>
                  <w:r>
                    <w:rPr>
                      <w:szCs w:val="21"/>
                      <w:u w:val="single"/>
                    </w:rPr>
                    <w:t>治理措施</w:t>
                  </w:r>
                </w:p>
              </w:tc>
              <w:tc>
                <w:tcPr>
                  <w:tcW w:w="967" w:type="dxa"/>
                  <w:vAlign w:val="center"/>
                </w:tcPr>
                <w:p w:rsidR="00695214" w:rsidRDefault="00941118">
                  <w:pPr>
                    <w:spacing w:line="240" w:lineRule="atLeast"/>
                    <w:jc w:val="center"/>
                    <w:rPr>
                      <w:szCs w:val="21"/>
                      <w:u w:val="single"/>
                    </w:rPr>
                  </w:pPr>
                  <w:r>
                    <w:rPr>
                      <w:szCs w:val="21"/>
                      <w:u w:val="single"/>
                    </w:rPr>
                    <w:t>总投资</w:t>
                  </w:r>
                </w:p>
              </w:tc>
              <w:tc>
                <w:tcPr>
                  <w:tcW w:w="2612" w:type="dxa"/>
                  <w:vAlign w:val="center"/>
                </w:tcPr>
                <w:p w:rsidR="00695214" w:rsidRDefault="00941118">
                  <w:pPr>
                    <w:spacing w:line="240" w:lineRule="atLeast"/>
                    <w:jc w:val="center"/>
                    <w:rPr>
                      <w:bCs/>
                      <w:szCs w:val="21"/>
                      <w:u w:val="single"/>
                    </w:rPr>
                  </w:pPr>
                  <w:r>
                    <w:rPr>
                      <w:bCs/>
                      <w:szCs w:val="21"/>
                      <w:u w:val="single"/>
                    </w:rPr>
                    <w:t>治理效果</w:t>
                  </w:r>
                </w:p>
              </w:tc>
            </w:tr>
            <w:tr w:rsidR="00695214">
              <w:trPr>
                <w:trHeight w:val="397"/>
                <w:jc w:val="center"/>
              </w:trPr>
              <w:tc>
                <w:tcPr>
                  <w:tcW w:w="623" w:type="dxa"/>
                  <w:vAlign w:val="center"/>
                </w:tcPr>
                <w:p w:rsidR="00695214" w:rsidRDefault="00941118">
                  <w:pPr>
                    <w:spacing w:line="240" w:lineRule="atLeast"/>
                    <w:jc w:val="center"/>
                    <w:rPr>
                      <w:szCs w:val="21"/>
                      <w:u w:val="single"/>
                    </w:rPr>
                  </w:pPr>
                  <w:r>
                    <w:rPr>
                      <w:szCs w:val="21"/>
                      <w:u w:val="single"/>
                    </w:rPr>
                    <w:t>废气</w:t>
                  </w:r>
                </w:p>
              </w:tc>
              <w:tc>
                <w:tcPr>
                  <w:tcW w:w="1312" w:type="dxa"/>
                  <w:vAlign w:val="center"/>
                </w:tcPr>
                <w:p w:rsidR="00695214" w:rsidRDefault="00941118">
                  <w:pPr>
                    <w:spacing w:line="240" w:lineRule="atLeast"/>
                    <w:jc w:val="center"/>
                    <w:rPr>
                      <w:szCs w:val="21"/>
                      <w:u w:val="single"/>
                    </w:rPr>
                  </w:pPr>
                  <w:r>
                    <w:rPr>
                      <w:rFonts w:hint="eastAsia"/>
                      <w:szCs w:val="21"/>
                      <w:u w:val="single"/>
                    </w:rPr>
                    <w:t>锅炉废气</w:t>
                  </w:r>
                </w:p>
              </w:tc>
              <w:tc>
                <w:tcPr>
                  <w:tcW w:w="3073" w:type="dxa"/>
                  <w:vAlign w:val="center"/>
                </w:tcPr>
                <w:p w:rsidR="00695214" w:rsidRDefault="00941118">
                  <w:pPr>
                    <w:spacing w:line="240" w:lineRule="atLeast"/>
                    <w:jc w:val="center"/>
                    <w:rPr>
                      <w:szCs w:val="21"/>
                      <w:u w:val="single"/>
                    </w:rPr>
                  </w:pPr>
                  <w:r>
                    <w:rPr>
                      <w:rFonts w:hint="eastAsia"/>
                      <w:szCs w:val="21"/>
                      <w:u w:val="single"/>
                    </w:rPr>
                    <w:t>锅炉废气通过</w:t>
                  </w:r>
                  <w:r>
                    <w:rPr>
                      <w:rFonts w:hint="eastAsia"/>
                      <w:szCs w:val="21"/>
                      <w:u w:val="single"/>
                    </w:rPr>
                    <w:t>25</w:t>
                  </w:r>
                  <w:r>
                    <w:rPr>
                      <w:rFonts w:hint="eastAsia"/>
                      <w:szCs w:val="21"/>
                      <w:u w:val="single"/>
                    </w:rPr>
                    <w:t>m</w:t>
                  </w:r>
                  <w:r>
                    <w:rPr>
                      <w:rFonts w:hint="eastAsia"/>
                      <w:szCs w:val="21"/>
                      <w:u w:val="single"/>
                    </w:rPr>
                    <w:t>高排气筒排放，安装连续监测系统</w:t>
                  </w:r>
                  <w:r>
                    <w:rPr>
                      <w:szCs w:val="21"/>
                      <w:u w:val="single"/>
                    </w:rPr>
                    <w:t>(CEMS)</w:t>
                  </w:r>
                  <w:r>
                    <w:rPr>
                      <w:rFonts w:hint="eastAsia"/>
                      <w:szCs w:val="21"/>
                      <w:u w:val="single"/>
                    </w:rPr>
                    <w:t>连续、实时的跟踪监测</w:t>
                  </w:r>
                </w:p>
              </w:tc>
              <w:tc>
                <w:tcPr>
                  <w:tcW w:w="967" w:type="dxa"/>
                  <w:vAlign w:val="center"/>
                </w:tcPr>
                <w:p w:rsidR="00695214" w:rsidRDefault="00941118">
                  <w:pPr>
                    <w:widowControl/>
                    <w:jc w:val="center"/>
                    <w:textAlignment w:val="center"/>
                    <w:rPr>
                      <w:szCs w:val="21"/>
                      <w:u w:val="single"/>
                    </w:rPr>
                  </w:pPr>
                  <w:r>
                    <w:rPr>
                      <w:rFonts w:hint="eastAsia"/>
                      <w:kern w:val="0"/>
                      <w:szCs w:val="21"/>
                      <w:u w:val="single"/>
                    </w:rPr>
                    <w:t>20</w:t>
                  </w:r>
                </w:p>
              </w:tc>
              <w:tc>
                <w:tcPr>
                  <w:tcW w:w="2612" w:type="dxa"/>
                  <w:vAlign w:val="center"/>
                </w:tcPr>
                <w:p w:rsidR="00695214" w:rsidRDefault="00941118">
                  <w:pPr>
                    <w:spacing w:line="240" w:lineRule="atLeast"/>
                    <w:jc w:val="center"/>
                    <w:rPr>
                      <w:szCs w:val="21"/>
                      <w:u w:val="single"/>
                    </w:rPr>
                  </w:pPr>
                  <w:r>
                    <w:rPr>
                      <w:szCs w:val="21"/>
                      <w:u w:val="single"/>
                    </w:rPr>
                    <w:t>达到</w:t>
                  </w:r>
                  <w:r>
                    <w:rPr>
                      <w:szCs w:val="21"/>
                      <w:u w:val="single"/>
                    </w:rPr>
                    <w:t>GB13271-2014</w:t>
                  </w:r>
                  <w:r>
                    <w:rPr>
                      <w:szCs w:val="21"/>
                      <w:u w:val="single"/>
                    </w:rPr>
                    <w:t>中</w:t>
                  </w:r>
                  <w:r>
                    <w:rPr>
                      <w:rFonts w:hint="eastAsia"/>
                      <w:szCs w:val="21"/>
                      <w:u w:val="single"/>
                    </w:rPr>
                    <w:t>特别排放限值</w:t>
                  </w:r>
                  <w:r>
                    <w:rPr>
                      <w:szCs w:val="21"/>
                      <w:u w:val="single"/>
                    </w:rPr>
                    <w:t>的要求</w:t>
                  </w:r>
                </w:p>
              </w:tc>
            </w:tr>
            <w:tr w:rsidR="00695214">
              <w:trPr>
                <w:trHeight w:val="397"/>
                <w:jc w:val="center"/>
              </w:trPr>
              <w:tc>
                <w:tcPr>
                  <w:tcW w:w="1935" w:type="dxa"/>
                  <w:gridSpan w:val="2"/>
                  <w:vAlign w:val="center"/>
                </w:tcPr>
                <w:p w:rsidR="00695214" w:rsidRDefault="00941118">
                  <w:pPr>
                    <w:spacing w:line="240" w:lineRule="atLeast"/>
                    <w:jc w:val="center"/>
                    <w:rPr>
                      <w:szCs w:val="21"/>
                      <w:u w:val="single"/>
                    </w:rPr>
                  </w:pPr>
                  <w:r>
                    <w:rPr>
                      <w:szCs w:val="21"/>
                      <w:u w:val="single"/>
                    </w:rPr>
                    <w:t>噪声</w:t>
                  </w:r>
                </w:p>
              </w:tc>
              <w:tc>
                <w:tcPr>
                  <w:tcW w:w="3073" w:type="dxa"/>
                  <w:vAlign w:val="center"/>
                </w:tcPr>
                <w:p w:rsidR="00695214" w:rsidRDefault="00941118">
                  <w:pPr>
                    <w:spacing w:line="240" w:lineRule="atLeast"/>
                    <w:jc w:val="center"/>
                    <w:rPr>
                      <w:szCs w:val="21"/>
                      <w:u w:val="single"/>
                    </w:rPr>
                  </w:pPr>
                  <w:r>
                    <w:rPr>
                      <w:rFonts w:hint="eastAsia"/>
                      <w:szCs w:val="21"/>
                      <w:u w:val="single"/>
                    </w:rPr>
                    <w:t>新建锅炉房</w:t>
                  </w:r>
                  <w:r>
                    <w:rPr>
                      <w:szCs w:val="21"/>
                      <w:u w:val="single"/>
                    </w:rPr>
                    <w:t>隔声、</w:t>
                  </w:r>
                  <w:r>
                    <w:rPr>
                      <w:rFonts w:hint="eastAsia"/>
                      <w:szCs w:val="21"/>
                      <w:u w:val="single"/>
                    </w:rPr>
                    <w:t>消声器</w:t>
                  </w:r>
                  <w:r>
                    <w:rPr>
                      <w:szCs w:val="21"/>
                      <w:u w:val="single"/>
                    </w:rPr>
                    <w:t>等降噪等措施</w:t>
                  </w:r>
                </w:p>
              </w:tc>
              <w:tc>
                <w:tcPr>
                  <w:tcW w:w="967" w:type="dxa"/>
                  <w:vAlign w:val="center"/>
                </w:tcPr>
                <w:p w:rsidR="00695214" w:rsidRDefault="00941118">
                  <w:pPr>
                    <w:widowControl/>
                    <w:jc w:val="center"/>
                    <w:textAlignment w:val="center"/>
                    <w:rPr>
                      <w:szCs w:val="21"/>
                      <w:u w:val="single"/>
                    </w:rPr>
                  </w:pPr>
                  <w:r>
                    <w:rPr>
                      <w:rFonts w:hint="eastAsia"/>
                      <w:kern w:val="0"/>
                      <w:szCs w:val="21"/>
                      <w:u w:val="single"/>
                    </w:rPr>
                    <w:t>2</w:t>
                  </w:r>
                </w:p>
              </w:tc>
              <w:tc>
                <w:tcPr>
                  <w:tcW w:w="2612" w:type="dxa"/>
                  <w:vAlign w:val="center"/>
                </w:tcPr>
                <w:p w:rsidR="00695214" w:rsidRDefault="00941118">
                  <w:pPr>
                    <w:spacing w:line="240" w:lineRule="atLeast"/>
                    <w:jc w:val="center"/>
                    <w:rPr>
                      <w:szCs w:val="21"/>
                      <w:u w:val="single"/>
                    </w:rPr>
                  </w:pPr>
                  <w:r>
                    <w:rPr>
                      <w:szCs w:val="21"/>
                      <w:u w:val="single"/>
                    </w:rPr>
                    <w:t>达到</w:t>
                  </w:r>
                  <w:r>
                    <w:rPr>
                      <w:szCs w:val="21"/>
                      <w:u w:val="single"/>
                    </w:rPr>
                    <w:t>GB12348-2008</w:t>
                  </w:r>
                  <w:r>
                    <w:rPr>
                      <w:szCs w:val="21"/>
                      <w:u w:val="single"/>
                    </w:rPr>
                    <w:t>中</w:t>
                  </w:r>
                </w:p>
                <w:p w:rsidR="00695214" w:rsidRDefault="00941118">
                  <w:pPr>
                    <w:spacing w:line="240" w:lineRule="atLeast"/>
                    <w:jc w:val="center"/>
                    <w:rPr>
                      <w:szCs w:val="21"/>
                      <w:u w:val="single"/>
                    </w:rPr>
                  </w:pPr>
                  <w:r>
                    <w:rPr>
                      <w:rFonts w:hint="eastAsia"/>
                      <w:szCs w:val="21"/>
                      <w:u w:val="single"/>
                    </w:rPr>
                    <w:t>3</w:t>
                  </w:r>
                  <w:r>
                    <w:rPr>
                      <w:szCs w:val="21"/>
                      <w:u w:val="single"/>
                    </w:rPr>
                    <w:t>类标准</w:t>
                  </w:r>
                </w:p>
              </w:tc>
            </w:tr>
            <w:tr w:rsidR="00695214">
              <w:trPr>
                <w:trHeight w:val="288"/>
                <w:jc w:val="center"/>
              </w:trPr>
              <w:tc>
                <w:tcPr>
                  <w:tcW w:w="5008" w:type="dxa"/>
                  <w:gridSpan w:val="3"/>
                  <w:vAlign w:val="center"/>
                </w:tcPr>
                <w:p w:rsidR="00695214" w:rsidRDefault="00941118">
                  <w:pPr>
                    <w:spacing w:line="240" w:lineRule="atLeast"/>
                    <w:jc w:val="center"/>
                    <w:rPr>
                      <w:szCs w:val="21"/>
                      <w:u w:val="single"/>
                    </w:rPr>
                  </w:pPr>
                  <w:r>
                    <w:rPr>
                      <w:szCs w:val="21"/>
                      <w:u w:val="single"/>
                    </w:rPr>
                    <w:t>总计</w:t>
                  </w:r>
                </w:p>
              </w:tc>
              <w:tc>
                <w:tcPr>
                  <w:tcW w:w="967" w:type="dxa"/>
                  <w:vAlign w:val="center"/>
                </w:tcPr>
                <w:p w:rsidR="00695214" w:rsidRDefault="00941118">
                  <w:pPr>
                    <w:widowControl/>
                    <w:jc w:val="center"/>
                    <w:textAlignment w:val="center"/>
                    <w:rPr>
                      <w:szCs w:val="21"/>
                      <w:u w:val="single"/>
                    </w:rPr>
                  </w:pPr>
                  <w:r>
                    <w:rPr>
                      <w:rFonts w:hint="eastAsia"/>
                      <w:szCs w:val="21"/>
                      <w:u w:val="single"/>
                    </w:rPr>
                    <w:t>22</w:t>
                  </w:r>
                </w:p>
              </w:tc>
              <w:tc>
                <w:tcPr>
                  <w:tcW w:w="2612" w:type="dxa"/>
                  <w:vAlign w:val="center"/>
                </w:tcPr>
                <w:p w:rsidR="00695214" w:rsidRDefault="00695214">
                  <w:pPr>
                    <w:spacing w:line="240" w:lineRule="atLeast"/>
                    <w:jc w:val="center"/>
                    <w:rPr>
                      <w:szCs w:val="21"/>
                      <w:u w:val="single"/>
                    </w:rPr>
                  </w:pPr>
                </w:p>
              </w:tc>
            </w:tr>
          </w:tbl>
          <w:p w:rsidR="00695214" w:rsidRDefault="00695214">
            <w:pPr>
              <w:spacing w:line="360" w:lineRule="auto"/>
              <w:ind w:firstLine="510"/>
              <w:rPr>
                <w:color w:val="FF0000"/>
                <w:sz w:val="24"/>
              </w:rPr>
            </w:pPr>
          </w:p>
          <w:p w:rsidR="00695214" w:rsidRDefault="00695214">
            <w:pPr>
              <w:spacing w:line="360" w:lineRule="auto"/>
              <w:rPr>
                <w:color w:val="FF0000"/>
              </w:rPr>
            </w:pPr>
          </w:p>
        </w:tc>
      </w:tr>
    </w:tbl>
    <w:p w:rsidR="00695214" w:rsidRDefault="00941118">
      <w:pPr>
        <w:pStyle w:val="aaaaa"/>
        <w:pageBreakBefore/>
        <w:spacing w:before="0" w:after="0"/>
        <w:jc w:val="both"/>
        <w:rPr>
          <w:color w:val="auto"/>
        </w:rPr>
      </w:pPr>
      <w:bookmarkStart w:id="21" w:name="_Toc20225"/>
      <w:bookmarkStart w:id="22" w:name="_Toc2495"/>
      <w:r>
        <w:rPr>
          <w:color w:val="auto"/>
        </w:rPr>
        <w:lastRenderedPageBreak/>
        <w:t>八、建设项目拟采取的防治措施及预期治理效果</w:t>
      </w:r>
      <w:bookmarkEnd w:id="21"/>
      <w:bookmarkEnd w:id="22"/>
    </w:p>
    <w:tbl>
      <w:tblPr>
        <w:tblpPr w:leftFromText="180" w:rightFromText="180" w:vertAnchor="text" w:tblpX="1" w:tblpY="1"/>
        <w:tblOverlap w:val="neve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302"/>
        <w:gridCol w:w="1548"/>
        <w:gridCol w:w="3224"/>
        <w:gridCol w:w="2310"/>
      </w:tblGrid>
      <w:tr w:rsidR="00695214">
        <w:tc>
          <w:tcPr>
            <w:tcW w:w="709" w:type="dxa"/>
            <w:vAlign w:val="center"/>
          </w:tcPr>
          <w:p w:rsidR="00695214" w:rsidRDefault="00941118">
            <w:pPr>
              <w:jc w:val="center"/>
              <w:rPr>
                <w:sz w:val="24"/>
                <w:szCs w:val="24"/>
              </w:rPr>
            </w:pPr>
            <w:r>
              <w:rPr>
                <w:sz w:val="24"/>
                <w:szCs w:val="24"/>
              </w:rPr>
              <w:t>内容</w:t>
            </w:r>
          </w:p>
          <w:p w:rsidR="00695214" w:rsidRDefault="00941118">
            <w:pPr>
              <w:jc w:val="center"/>
              <w:rPr>
                <w:sz w:val="24"/>
                <w:szCs w:val="24"/>
              </w:rPr>
            </w:pPr>
            <w:r>
              <w:rPr>
                <w:sz w:val="24"/>
                <w:szCs w:val="24"/>
              </w:rPr>
              <w:t>类型</w:t>
            </w:r>
          </w:p>
        </w:tc>
        <w:tc>
          <w:tcPr>
            <w:tcW w:w="1302" w:type="dxa"/>
            <w:vAlign w:val="center"/>
          </w:tcPr>
          <w:p w:rsidR="00695214" w:rsidRDefault="00941118">
            <w:pPr>
              <w:jc w:val="center"/>
              <w:rPr>
                <w:sz w:val="24"/>
                <w:szCs w:val="24"/>
              </w:rPr>
            </w:pPr>
            <w:r>
              <w:rPr>
                <w:sz w:val="24"/>
                <w:szCs w:val="24"/>
              </w:rPr>
              <w:t>排放源</w:t>
            </w:r>
          </w:p>
          <w:p w:rsidR="00695214" w:rsidRDefault="00941118">
            <w:pPr>
              <w:jc w:val="center"/>
              <w:rPr>
                <w:sz w:val="24"/>
                <w:szCs w:val="24"/>
              </w:rPr>
            </w:pPr>
            <w:r>
              <w:rPr>
                <w:sz w:val="24"/>
                <w:szCs w:val="24"/>
              </w:rPr>
              <w:t>（编号）</w:t>
            </w:r>
          </w:p>
        </w:tc>
        <w:tc>
          <w:tcPr>
            <w:tcW w:w="1548" w:type="dxa"/>
            <w:vAlign w:val="center"/>
          </w:tcPr>
          <w:p w:rsidR="00695214" w:rsidRDefault="00941118">
            <w:pPr>
              <w:jc w:val="center"/>
              <w:rPr>
                <w:sz w:val="24"/>
                <w:szCs w:val="24"/>
              </w:rPr>
            </w:pPr>
            <w:r>
              <w:rPr>
                <w:sz w:val="24"/>
                <w:szCs w:val="24"/>
              </w:rPr>
              <w:t>污染物名称</w:t>
            </w:r>
          </w:p>
        </w:tc>
        <w:tc>
          <w:tcPr>
            <w:tcW w:w="3224" w:type="dxa"/>
            <w:vAlign w:val="center"/>
          </w:tcPr>
          <w:p w:rsidR="00695214" w:rsidRDefault="00941118">
            <w:pPr>
              <w:jc w:val="center"/>
              <w:rPr>
                <w:sz w:val="24"/>
                <w:szCs w:val="24"/>
              </w:rPr>
            </w:pPr>
            <w:r>
              <w:rPr>
                <w:sz w:val="24"/>
                <w:szCs w:val="24"/>
              </w:rPr>
              <w:t>防治措施</w:t>
            </w:r>
          </w:p>
        </w:tc>
        <w:tc>
          <w:tcPr>
            <w:tcW w:w="2310" w:type="dxa"/>
            <w:vAlign w:val="center"/>
          </w:tcPr>
          <w:p w:rsidR="00695214" w:rsidRDefault="00941118">
            <w:pPr>
              <w:jc w:val="center"/>
              <w:rPr>
                <w:sz w:val="24"/>
                <w:szCs w:val="24"/>
              </w:rPr>
            </w:pPr>
            <w:r>
              <w:rPr>
                <w:sz w:val="24"/>
                <w:szCs w:val="24"/>
              </w:rPr>
              <w:t>预期治理效果</w:t>
            </w:r>
          </w:p>
        </w:tc>
      </w:tr>
      <w:tr w:rsidR="00695214">
        <w:trPr>
          <w:trHeight w:val="670"/>
        </w:trPr>
        <w:tc>
          <w:tcPr>
            <w:tcW w:w="709" w:type="dxa"/>
            <w:vAlign w:val="center"/>
          </w:tcPr>
          <w:p w:rsidR="00695214" w:rsidRDefault="00941118">
            <w:pPr>
              <w:spacing w:line="360" w:lineRule="auto"/>
              <w:jc w:val="center"/>
              <w:rPr>
                <w:sz w:val="24"/>
                <w:szCs w:val="24"/>
              </w:rPr>
            </w:pPr>
            <w:r>
              <w:rPr>
                <w:sz w:val="24"/>
                <w:szCs w:val="24"/>
              </w:rPr>
              <w:t>大气</w:t>
            </w:r>
          </w:p>
          <w:p w:rsidR="00695214" w:rsidRDefault="00941118">
            <w:pPr>
              <w:spacing w:line="360" w:lineRule="auto"/>
              <w:jc w:val="center"/>
              <w:rPr>
                <w:sz w:val="24"/>
                <w:szCs w:val="24"/>
              </w:rPr>
            </w:pPr>
            <w:r>
              <w:rPr>
                <w:sz w:val="24"/>
                <w:szCs w:val="24"/>
              </w:rPr>
              <w:t>污染物</w:t>
            </w:r>
          </w:p>
        </w:tc>
        <w:tc>
          <w:tcPr>
            <w:tcW w:w="1302" w:type="dxa"/>
            <w:vAlign w:val="center"/>
          </w:tcPr>
          <w:p w:rsidR="00695214" w:rsidRDefault="00941118">
            <w:pPr>
              <w:widowControl/>
              <w:spacing w:line="269" w:lineRule="auto"/>
              <w:jc w:val="center"/>
              <w:rPr>
                <w:sz w:val="24"/>
                <w:szCs w:val="24"/>
              </w:rPr>
            </w:pPr>
            <w:r>
              <w:rPr>
                <w:sz w:val="24"/>
                <w:szCs w:val="24"/>
              </w:rPr>
              <w:t>锅炉</w:t>
            </w:r>
            <w:r>
              <w:rPr>
                <w:rFonts w:hint="eastAsia"/>
                <w:sz w:val="24"/>
                <w:szCs w:val="24"/>
              </w:rPr>
              <w:t>废气</w:t>
            </w:r>
          </w:p>
        </w:tc>
        <w:tc>
          <w:tcPr>
            <w:tcW w:w="1548" w:type="dxa"/>
            <w:vAlign w:val="center"/>
          </w:tcPr>
          <w:p w:rsidR="00695214" w:rsidRDefault="00941118">
            <w:pPr>
              <w:spacing w:line="269" w:lineRule="auto"/>
              <w:jc w:val="center"/>
              <w:rPr>
                <w:sz w:val="24"/>
                <w:szCs w:val="24"/>
              </w:rPr>
            </w:pPr>
            <w:r>
              <w:rPr>
                <w:sz w:val="24"/>
                <w:szCs w:val="24"/>
              </w:rPr>
              <w:t>SO</w:t>
            </w:r>
            <w:r>
              <w:rPr>
                <w:sz w:val="24"/>
                <w:szCs w:val="24"/>
                <w:vertAlign w:val="subscript"/>
              </w:rPr>
              <w:t>2</w:t>
            </w:r>
            <w:r>
              <w:rPr>
                <w:rFonts w:hint="eastAsia"/>
                <w:sz w:val="24"/>
                <w:szCs w:val="24"/>
              </w:rPr>
              <w:t>、</w:t>
            </w:r>
            <w:r>
              <w:rPr>
                <w:sz w:val="24"/>
                <w:szCs w:val="24"/>
              </w:rPr>
              <w:t>氮氧化物、</w:t>
            </w:r>
            <w:r>
              <w:rPr>
                <w:rFonts w:hint="eastAsia"/>
                <w:sz w:val="24"/>
                <w:szCs w:val="24"/>
              </w:rPr>
              <w:t>颗粒物</w:t>
            </w:r>
          </w:p>
        </w:tc>
        <w:tc>
          <w:tcPr>
            <w:tcW w:w="3224" w:type="dxa"/>
            <w:vAlign w:val="center"/>
          </w:tcPr>
          <w:p w:rsidR="00695214" w:rsidRDefault="00941118">
            <w:pPr>
              <w:spacing w:line="269" w:lineRule="auto"/>
              <w:ind w:right="-102"/>
              <w:jc w:val="center"/>
              <w:rPr>
                <w:bCs/>
                <w:sz w:val="24"/>
                <w:szCs w:val="24"/>
              </w:rPr>
            </w:pPr>
            <w:r>
              <w:rPr>
                <w:rFonts w:hint="eastAsia"/>
                <w:sz w:val="24"/>
                <w:szCs w:val="24"/>
              </w:rPr>
              <w:t>25</w:t>
            </w:r>
            <w:r>
              <w:rPr>
                <w:sz w:val="24"/>
                <w:szCs w:val="24"/>
              </w:rPr>
              <w:t>m</w:t>
            </w:r>
            <w:r>
              <w:rPr>
                <w:rFonts w:hint="eastAsia"/>
                <w:sz w:val="24"/>
                <w:szCs w:val="24"/>
              </w:rPr>
              <w:t>高</w:t>
            </w:r>
            <w:r>
              <w:rPr>
                <w:sz w:val="24"/>
                <w:szCs w:val="24"/>
              </w:rPr>
              <w:t>烟囱</w:t>
            </w:r>
            <w:r>
              <w:rPr>
                <w:rFonts w:hint="eastAsia"/>
                <w:sz w:val="24"/>
                <w:szCs w:val="24"/>
              </w:rPr>
              <w:t>排放</w:t>
            </w:r>
          </w:p>
        </w:tc>
        <w:tc>
          <w:tcPr>
            <w:tcW w:w="2310" w:type="dxa"/>
            <w:vAlign w:val="center"/>
          </w:tcPr>
          <w:p w:rsidR="00695214" w:rsidRDefault="00941118">
            <w:pPr>
              <w:spacing w:line="269" w:lineRule="auto"/>
              <w:jc w:val="center"/>
              <w:rPr>
                <w:sz w:val="24"/>
                <w:szCs w:val="24"/>
              </w:rPr>
            </w:pPr>
            <w:r>
              <w:rPr>
                <w:sz w:val="24"/>
                <w:szCs w:val="24"/>
              </w:rPr>
              <w:t>达到</w:t>
            </w:r>
            <w:r>
              <w:rPr>
                <w:rFonts w:hint="eastAsia"/>
                <w:sz w:val="24"/>
                <w:szCs w:val="24"/>
              </w:rPr>
              <w:t>《锅炉大气污染物排放标准》（</w:t>
            </w:r>
            <w:r>
              <w:rPr>
                <w:rFonts w:hint="eastAsia"/>
                <w:sz w:val="24"/>
                <w:szCs w:val="24"/>
              </w:rPr>
              <w:t>GB13271-2014</w:t>
            </w:r>
            <w:r>
              <w:rPr>
                <w:rFonts w:hint="eastAsia"/>
                <w:sz w:val="24"/>
                <w:szCs w:val="24"/>
              </w:rPr>
              <w:t>）中燃气锅炉大气污染物特别排放限值</w:t>
            </w:r>
          </w:p>
        </w:tc>
      </w:tr>
      <w:tr w:rsidR="00695214">
        <w:trPr>
          <w:trHeight w:val="550"/>
        </w:trPr>
        <w:tc>
          <w:tcPr>
            <w:tcW w:w="709" w:type="dxa"/>
            <w:vAlign w:val="center"/>
          </w:tcPr>
          <w:p w:rsidR="00695214" w:rsidRDefault="00941118">
            <w:pPr>
              <w:jc w:val="center"/>
              <w:rPr>
                <w:sz w:val="24"/>
                <w:szCs w:val="24"/>
              </w:rPr>
            </w:pPr>
            <w:r>
              <w:rPr>
                <w:sz w:val="24"/>
                <w:szCs w:val="24"/>
              </w:rPr>
              <w:t>水</w:t>
            </w:r>
          </w:p>
          <w:p w:rsidR="00695214" w:rsidRDefault="00941118">
            <w:pPr>
              <w:jc w:val="center"/>
              <w:rPr>
                <w:sz w:val="24"/>
                <w:szCs w:val="24"/>
              </w:rPr>
            </w:pPr>
            <w:r>
              <w:rPr>
                <w:sz w:val="24"/>
                <w:szCs w:val="24"/>
              </w:rPr>
              <w:t>污</w:t>
            </w:r>
          </w:p>
          <w:p w:rsidR="00695214" w:rsidRDefault="00941118">
            <w:pPr>
              <w:jc w:val="center"/>
              <w:rPr>
                <w:sz w:val="24"/>
                <w:szCs w:val="24"/>
              </w:rPr>
            </w:pPr>
            <w:r>
              <w:rPr>
                <w:sz w:val="24"/>
                <w:szCs w:val="24"/>
              </w:rPr>
              <w:t>染</w:t>
            </w:r>
          </w:p>
          <w:p w:rsidR="00695214" w:rsidRDefault="00941118">
            <w:pPr>
              <w:jc w:val="center"/>
              <w:rPr>
                <w:sz w:val="24"/>
                <w:szCs w:val="24"/>
              </w:rPr>
            </w:pPr>
            <w:r>
              <w:rPr>
                <w:sz w:val="24"/>
                <w:szCs w:val="24"/>
              </w:rPr>
              <w:t>物</w:t>
            </w:r>
          </w:p>
        </w:tc>
        <w:tc>
          <w:tcPr>
            <w:tcW w:w="1302" w:type="dxa"/>
            <w:vAlign w:val="center"/>
          </w:tcPr>
          <w:p w:rsidR="00695214" w:rsidRDefault="00941118">
            <w:pPr>
              <w:spacing w:line="269" w:lineRule="auto"/>
              <w:jc w:val="center"/>
              <w:rPr>
                <w:sz w:val="24"/>
                <w:szCs w:val="24"/>
              </w:rPr>
            </w:pPr>
            <w:r>
              <w:rPr>
                <w:rFonts w:hint="eastAsia"/>
                <w:sz w:val="24"/>
                <w:szCs w:val="24"/>
              </w:rPr>
              <w:t>锅炉排污水</w:t>
            </w:r>
          </w:p>
        </w:tc>
        <w:tc>
          <w:tcPr>
            <w:tcW w:w="1548" w:type="dxa"/>
            <w:vAlign w:val="center"/>
          </w:tcPr>
          <w:p w:rsidR="00695214" w:rsidRDefault="00941118">
            <w:pPr>
              <w:spacing w:line="269" w:lineRule="auto"/>
              <w:jc w:val="center"/>
              <w:rPr>
                <w:sz w:val="24"/>
                <w:szCs w:val="24"/>
              </w:rPr>
            </w:pPr>
            <w:r>
              <w:rPr>
                <w:rFonts w:hint="eastAsia"/>
                <w:sz w:val="24"/>
                <w:szCs w:val="24"/>
              </w:rPr>
              <w:t>钠离子</w:t>
            </w:r>
          </w:p>
        </w:tc>
        <w:tc>
          <w:tcPr>
            <w:tcW w:w="3224" w:type="dxa"/>
            <w:vAlign w:val="center"/>
          </w:tcPr>
          <w:p w:rsidR="00695214" w:rsidRDefault="00941118">
            <w:pPr>
              <w:spacing w:line="269" w:lineRule="auto"/>
              <w:jc w:val="center"/>
              <w:rPr>
                <w:sz w:val="24"/>
                <w:szCs w:val="24"/>
              </w:rPr>
            </w:pPr>
            <w:r>
              <w:rPr>
                <w:rFonts w:hint="eastAsia"/>
                <w:sz w:val="24"/>
                <w:szCs w:val="24"/>
              </w:rPr>
              <w:t>排放至</w:t>
            </w:r>
            <w:r>
              <w:rPr>
                <w:rFonts w:hint="eastAsia"/>
                <w:sz w:val="24"/>
                <w:szCs w:val="24"/>
              </w:rPr>
              <w:t>原有项目</w:t>
            </w:r>
            <w:r>
              <w:rPr>
                <w:rFonts w:hint="eastAsia"/>
                <w:sz w:val="24"/>
                <w:szCs w:val="24"/>
              </w:rPr>
              <w:t>脱硫系统回用</w:t>
            </w:r>
          </w:p>
        </w:tc>
        <w:tc>
          <w:tcPr>
            <w:tcW w:w="2310" w:type="dxa"/>
            <w:vAlign w:val="center"/>
          </w:tcPr>
          <w:p w:rsidR="00695214" w:rsidRDefault="00941118">
            <w:pPr>
              <w:spacing w:line="269" w:lineRule="auto"/>
              <w:jc w:val="center"/>
              <w:rPr>
                <w:sz w:val="24"/>
                <w:szCs w:val="24"/>
              </w:rPr>
            </w:pPr>
            <w:r>
              <w:rPr>
                <w:rFonts w:hint="eastAsia"/>
                <w:sz w:val="24"/>
                <w:szCs w:val="24"/>
              </w:rPr>
              <w:t>回用不外排</w:t>
            </w:r>
          </w:p>
        </w:tc>
      </w:tr>
      <w:tr w:rsidR="00695214">
        <w:trPr>
          <w:trHeight w:val="1105"/>
        </w:trPr>
        <w:tc>
          <w:tcPr>
            <w:tcW w:w="709" w:type="dxa"/>
            <w:vAlign w:val="center"/>
          </w:tcPr>
          <w:p w:rsidR="00695214" w:rsidRDefault="00941118">
            <w:pPr>
              <w:spacing w:before="20" w:after="20" w:line="360" w:lineRule="auto"/>
              <w:jc w:val="center"/>
              <w:rPr>
                <w:sz w:val="24"/>
                <w:szCs w:val="24"/>
              </w:rPr>
            </w:pPr>
            <w:r>
              <w:rPr>
                <w:sz w:val="24"/>
                <w:szCs w:val="24"/>
              </w:rPr>
              <w:t>噪声</w:t>
            </w:r>
          </w:p>
        </w:tc>
        <w:tc>
          <w:tcPr>
            <w:tcW w:w="8384" w:type="dxa"/>
            <w:gridSpan w:val="4"/>
            <w:vAlign w:val="center"/>
          </w:tcPr>
          <w:p w:rsidR="00695214" w:rsidRDefault="00941118">
            <w:pPr>
              <w:spacing w:line="269" w:lineRule="auto"/>
              <w:rPr>
                <w:sz w:val="24"/>
                <w:szCs w:val="24"/>
              </w:rPr>
            </w:pPr>
            <w:r>
              <w:rPr>
                <w:rFonts w:hint="eastAsia"/>
                <w:sz w:val="24"/>
                <w:szCs w:val="24"/>
              </w:rPr>
              <w:t>本项目噪声主要来源于各设备在运转过程中产生的机械动力学噪声和风机产生的气体动力学噪声。</w:t>
            </w:r>
            <w:r>
              <w:rPr>
                <w:sz w:val="24"/>
                <w:szCs w:val="24"/>
              </w:rPr>
              <w:t>噪声强度</w:t>
            </w:r>
            <w:r>
              <w:rPr>
                <w:rFonts w:hint="eastAsia"/>
                <w:sz w:val="24"/>
                <w:szCs w:val="24"/>
              </w:rPr>
              <w:t>约</w:t>
            </w:r>
            <w:r>
              <w:rPr>
                <w:rFonts w:hint="eastAsia"/>
                <w:sz w:val="24"/>
                <w:szCs w:val="24"/>
              </w:rPr>
              <w:t>90dB(A)</w:t>
            </w:r>
            <w:r>
              <w:rPr>
                <w:sz w:val="24"/>
                <w:szCs w:val="24"/>
              </w:rPr>
              <w:t>。对高噪声设备安装消声</w:t>
            </w:r>
            <w:r>
              <w:rPr>
                <w:rFonts w:hint="eastAsia"/>
                <w:sz w:val="24"/>
                <w:szCs w:val="24"/>
              </w:rPr>
              <w:t>器、基础</w:t>
            </w:r>
            <w:r>
              <w:rPr>
                <w:sz w:val="24"/>
                <w:szCs w:val="24"/>
              </w:rPr>
              <w:t>减振措施；加强对设备的维护和保养，合理布局，将高噪声设备放置在车间或者厂房内，本项目厂界噪声能够达到，《工业企业厂界环境噪声排放标准》（</w:t>
            </w:r>
            <w:r>
              <w:rPr>
                <w:sz w:val="24"/>
                <w:szCs w:val="24"/>
              </w:rPr>
              <w:t>GB12348-2008</w:t>
            </w:r>
            <w:r>
              <w:rPr>
                <w:sz w:val="24"/>
                <w:szCs w:val="24"/>
              </w:rPr>
              <w:t>）中</w:t>
            </w:r>
            <w:r>
              <w:rPr>
                <w:rFonts w:hint="eastAsia"/>
                <w:sz w:val="24"/>
                <w:szCs w:val="24"/>
              </w:rPr>
              <w:t>3</w:t>
            </w:r>
            <w:r>
              <w:rPr>
                <w:sz w:val="24"/>
                <w:szCs w:val="24"/>
              </w:rPr>
              <w:t>类标准。</w:t>
            </w:r>
          </w:p>
        </w:tc>
      </w:tr>
      <w:tr w:rsidR="00695214">
        <w:trPr>
          <w:trHeight w:val="260"/>
        </w:trPr>
        <w:tc>
          <w:tcPr>
            <w:tcW w:w="709" w:type="dxa"/>
            <w:vAlign w:val="center"/>
          </w:tcPr>
          <w:p w:rsidR="00695214" w:rsidRDefault="00941118">
            <w:pPr>
              <w:spacing w:before="20" w:after="20" w:line="360" w:lineRule="auto"/>
              <w:rPr>
                <w:sz w:val="24"/>
                <w:szCs w:val="24"/>
              </w:rPr>
            </w:pPr>
            <w:r>
              <w:rPr>
                <w:b/>
                <w:sz w:val="24"/>
                <w:szCs w:val="24"/>
              </w:rPr>
              <w:t>其他</w:t>
            </w:r>
          </w:p>
        </w:tc>
        <w:tc>
          <w:tcPr>
            <w:tcW w:w="8384" w:type="dxa"/>
            <w:gridSpan w:val="4"/>
            <w:vAlign w:val="center"/>
          </w:tcPr>
          <w:p w:rsidR="00695214" w:rsidRDefault="00941118">
            <w:pPr>
              <w:pStyle w:val="a7"/>
              <w:spacing w:line="360" w:lineRule="auto"/>
              <w:jc w:val="left"/>
              <w:rPr>
                <w:szCs w:val="24"/>
              </w:rPr>
            </w:pPr>
            <w:r>
              <w:rPr>
                <w:rFonts w:hint="eastAsia"/>
                <w:szCs w:val="24"/>
              </w:rPr>
              <w:t>/</w:t>
            </w:r>
          </w:p>
        </w:tc>
      </w:tr>
      <w:tr w:rsidR="00695214">
        <w:trPr>
          <w:trHeight w:val="7480"/>
        </w:trPr>
        <w:tc>
          <w:tcPr>
            <w:tcW w:w="9093" w:type="dxa"/>
            <w:gridSpan w:val="5"/>
          </w:tcPr>
          <w:p w:rsidR="00695214" w:rsidRDefault="00695214">
            <w:pPr>
              <w:pStyle w:val="a7"/>
              <w:spacing w:before="0" w:after="0"/>
              <w:jc w:val="both"/>
              <w:rPr>
                <w:b/>
                <w:szCs w:val="24"/>
              </w:rPr>
            </w:pPr>
          </w:p>
          <w:p w:rsidR="00695214" w:rsidRDefault="00941118">
            <w:pPr>
              <w:pStyle w:val="a7"/>
              <w:spacing w:before="0" w:after="0" w:line="360" w:lineRule="auto"/>
              <w:jc w:val="both"/>
              <w:rPr>
                <w:b/>
                <w:szCs w:val="24"/>
              </w:rPr>
            </w:pPr>
            <w:r>
              <w:rPr>
                <w:b/>
                <w:szCs w:val="24"/>
              </w:rPr>
              <w:t>生态保护措施及预期效果：</w:t>
            </w:r>
          </w:p>
          <w:p w:rsidR="00695214" w:rsidRDefault="00941118">
            <w:pPr>
              <w:adjustRightInd w:val="0"/>
              <w:snapToGrid w:val="0"/>
              <w:spacing w:line="360" w:lineRule="auto"/>
              <w:ind w:firstLine="435"/>
              <w:rPr>
                <w:sz w:val="24"/>
                <w:szCs w:val="24"/>
              </w:rPr>
            </w:pPr>
            <w:r>
              <w:rPr>
                <w:sz w:val="24"/>
                <w:szCs w:val="24"/>
              </w:rPr>
              <w:t>建议加强本项目的绿化工作，完善厂区绿化布置，以净化空气，减少噪声外传，美化环境。</w:t>
            </w:r>
          </w:p>
          <w:p w:rsidR="00695214" w:rsidRDefault="00695214">
            <w:pPr>
              <w:adjustRightInd w:val="0"/>
              <w:snapToGrid w:val="0"/>
              <w:spacing w:line="360" w:lineRule="auto"/>
              <w:ind w:firstLine="435"/>
              <w:rPr>
                <w:sz w:val="24"/>
                <w:szCs w:val="24"/>
              </w:rPr>
            </w:pPr>
          </w:p>
          <w:p w:rsidR="00695214" w:rsidRDefault="00695214">
            <w:pPr>
              <w:adjustRightInd w:val="0"/>
              <w:snapToGrid w:val="0"/>
              <w:spacing w:line="360" w:lineRule="auto"/>
              <w:ind w:firstLine="435"/>
              <w:rPr>
                <w:sz w:val="24"/>
                <w:szCs w:val="24"/>
              </w:rPr>
            </w:pPr>
          </w:p>
          <w:p w:rsidR="00695214" w:rsidRDefault="00695214">
            <w:pPr>
              <w:adjustRightInd w:val="0"/>
              <w:snapToGrid w:val="0"/>
              <w:spacing w:line="360" w:lineRule="auto"/>
              <w:ind w:firstLine="435"/>
              <w:rPr>
                <w:sz w:val="24"/>
                <w:szCs w:val="24"/>
              </w:rPr>
            </w:pPr>
          </w:p>
        </w:tc>
      </w:tr>
    </w:tbl>
    <w:p w:rsidR="00695214" w:rsidRDefault="00941118">
      <w:pPr>
        <w:pStyle w:val="aaaaa"/>
        <w:pageBreakBefore/>
        <w:spacing w:before="0" w:after="0"/>
        <w:jc w:val="both"/>
        <w:rPr>
          <w:color w:val="auto"/>
        </w:rPr>
      </w:pPr>
      <w:bookmarkStart w:id="23" w:name="_Toc3626"/>
      <w:bookmarkStart w:id="24" w:name="_Toc5816"/>
      <w:r>
        <w:rPr>
          <w:color w:val="auto"/>
        </w:rPr>
        <w:lastRenderedPageBreak/>
        <w:t>九、结论与建议</w:t>
      </w:r>
      <w:bookmarkEnd w:id="23"/>
      <w:bookmarkEnd w:id="24"/>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695214">
        <w:trPr>
          <w:trHeight w:val="13218"/>
          <w:jc w:val="center"/>
        </w:trPr>
        <w:tc>
          <w:tcPr>
            <w:tcW w:w="9248" w:type="dxa"/>
          </w:tcPr>
          <w:p w:rsidR="00695214" w:rsidRDefault="00941118">
            <w:pPr>
              <w:pStyle w:val="10"/>
              <w:adjustRightInd w:val="0"/>
              <w:snapToGrid w:val="0"/>
              <w:spacing w:line="360" w:lineRule="auto"/>
              <w:ind w:firstLine="0"/>
              <w:rPr>
                <w:b/>
                <w:szCs w:val="24"/>
              </w:rPr>
            </w:pPr>
            <w:r>
              <w:rPr>
                <w:b/>
                <w:szCs w:val="24"/>
              </w:rPr>
              <w:t>一、结论</w:t>
            </w:r>
          </w:p>
          <w:p w:rsidR="00695214" w:rsidRDefault="00941118">
            <w:pPr>
              <w:pStyle w:val="10"/>
              <w:adjustRightInd w:val="0"/>
              <w:snapToGrid w:val="0"/>
              <w:spacing w:line="360" w:lineRule="auto"/>
              <w:ind w:firstLine="0"/>
              <w:rPr>
                <w:b/>
                <w:szCs w:val="24"/>
              </w:rPr>
            </w:pPr>
            <w:r>
              <w:rPr>
                <w:b/>
                <w:szCs w:val="24"/>
              </w:rPr>
              <w:t xml:space="preserve">    1</w:t>
            </w:r>
            <w:r>
              <w:rPr>
                <w:b/>
                <w:szCs w:val="24"/>
              </w:rPr>
              <w:t>、项目概况</w:t>
            </w:r>
          </w:p>
          <w:p w:rsidR="00695214" w:rsidRDefault="00941118">
            <w:pPr>
              <w:spacing w:line="360" w:lineRule="auto"/>
              <w:ind w:right="119" w:firstLineChars="200" w:firstLine="480"/>
              <w:jc w:val="left"/>
              <w:rPr>
                <w:bCs/>
                <w:sz w:val="24"/>
              </w:rPr>
            </w:pPr>
            <w:r>
              <w:rPr>
                <w:rFonts w:hAnsi="宋体" w:hint="eastAsia"/>
                <w:sz w:val="24"/>
              </w:rPr>
              <w:t>由于岳阳高新技术产业园内部分企业生产的特殊性，不能及时供热会对其产品造成不利影响，在</w:t>
            </w:r>
            <w:r>
              <w:rPr>
                <w:rFonts w:hAnsi="宋体" w:hint="eastAsia"/>
                <w:sz w:val="24"/>
              </w:rPr>
              <w:t>湖南省怡昌能源科技开发有限公司</w:t>
            </w:r>
            <w:r>
              <w:rPr>
                <w:rFonts w:hAnsi="宋体" w:hint="eastAsia"/>
                <w:sz w:val="24"/>
              </w:rPr>
              <w:t>主用循环流化床锅炉出现故障或检修时，现</w:t>
            </w:r>
            <w:r>
              <w:rPr>
                <w:rFonts w:hAnsi="宋体" w:hint="eastAsia"/>
                <w:sz w:val="24"/>
              </w:rPr>
              <w:t>有备用链条炉正常供热需要七十分钟，不能满足及时供热的要求，而燃气锅炉正常供热仅需三十分钟</w:t>
            </w:r>
            <w:r>
              <w:rPr>
                <w:rFonts w:hAnsi="宋体" w:hint="eastAsia"/>
                <w:sz w:val="24"/>
              </w:rPr>
              <w:t>，故</w:t>
            </w:r>
            <w:r>
              <w:rPr>
                <w:rFonts w:hAnsi="宋体" w:hint="eastAsia"/>
                <w:sz w:val="24"/>
              </w:rPr>
              <w:t>湖南省怡昌能源科技开发有限公司</w:t>
            </w:r>
            <w:r>
              <w:rPr>
                <w:rFonts w:hAnsi="宋体" w:hint="eastAsia"/>
                <w:sz w:val="24"/>
              </w:rPr>
              <w:t>拟投资</w:t>
            </w:r>
            <w:r>
              <w:rPr>
                <w:rFonts w:hAnsi="宋体" w:hint="eastAsia"/>
                <w:sz w:val="24"/>
              </w:rPr>
              <w:t>400</w:t>
            </w:r>
            <w:r>
              <w:rPr>
                <w:rFonts w:hAnsi="宋体" w:hint="eastAsia"/>
                <w:sz w:val="24"/>
              </w:rPr>
              <w:t>万建设岳阳高新技术产业园集中供热备用燃气锅炉建设项目，新增一台</w:t>
            </w:r>
            <w:r>
              <w:rPr>
                <w:rFonts w:hAnsi="宋体" w:hint="eastAsia"/>
                <w:sz w:val="24"/>
              </w:rPr>
              <w:t>20t/h</w:t>
            </w:r>
            <w:r>
              <w:rPr>
                <w:rFonts w:hAnsi="宋体" w:hint="eastAsia"/>
                <w:sz w:val="24"/>
              </w:rPr>
              <w:t>备用燃气锅炉，拟建在原有厂区内</w:t>
            </w:r>
            <w:r>
              <w:rPr>
                <w:rFonts w:hint="eastAsia"/>
                <w:bCs/>
                <w:sz w:val="24"/>
              </w:rPr>
              <w:t>。</w:t>
            </w:r>
            <w:r>
              <w:rPr>
                <w:rFonts w:hint="eastAsia"/>
                <w:bCs/>
                <w:sz w:val="24"/>
              </w:rPr>
              <w:t>扩建项目</w:t>
            </w:r>
            <w:r>
              <w:rPr>
                <w:rFonts w:hint="eastAsia"/>
                <w:bCs/>
                <w:sz w:val="24"/>
              </w:rPr>
              <w:t>总投资</w:t>
            </w:r>
            <w:r>
              <w:rPr>
                <w:rFonts w:hint="eastAsia"/>
                <w:bCs/>
                <w:sz w:val="24"/>
              </w:rPr>
              <w:t>400</w:t>
            </w:r>
            <w:r>
              <w:rPr>
                <w:rFonts w:hint="eastAsia"/>
                <w:bCs/>
                <w:sz w:val="24"/>
              </w:rPr>
              <w:t>万元，环保投资</w:t>
            </w:r>
            <w:r>
              <w:rPr>
                <w:rFonts w:hint="eastAsia"/>
                <w:bCs/>
                <w:sz w:val="24"/>
              </w:rPr>
              <w:t>22</w:t>
            </w:r>
            <w:r>
              <w:rPr>
                <w:rFonts w:hint="eastAsia"/>
                <w:bCs/>
                <w:sz w:val="24"/>
              </w:rPr>
              <w:t>万元</w:t>
            </w:r>
            <w:r>
              <w:rPr>
                <w:rFonts w:hint="eastAsia"/>
                <w:bCs/>
                <w:sz w:val="24"/>
              </w:rPr>
              <w:t>，</w:t>
            </w:r>
            <w:r>
              <w:rPr>
                <w:rFonts w:hint="eastAsia"/>
                <w:kern w:val="0"/>
                <w:sz w:val="24"/>
              </w:rPr>
              <w:t>扩建前后产品方案不变，</w:t>
            </w:r>
            <w:r>
              <w:rPr>
                <w:rFonts w:hint="eastAsia"/>
                <w:sz w:val="24"/>
              </w:rPr>
              <w:t>不新增员工。</w:t>
            </w:r>
          </w:p>
          <w:p w:rsidR="00695214" w:rsidRDefault="00941118">
            <w:pPr>
              <w:adjustRightInd w:val="0"/>
              <w:snapToGrid w:val="0"/>
              <w:spacing w:line="360" w:lineRule="auto"/>
              <w:ind w:firstLine="435"/>
              <w:rPr>
                <w:b/>
                <w:bCs/>
                <w:sz w:val="24"/>
                <w:szCs w:val="24"/>
              </w:rPr>
            </w:pPr>
            <w:r>
              <w:rPr>
                <w:b/>
                <w:bCs/>
                <w:sz w:val="24"/>
                <w:szCs w:val="24"/>
              </w:rPr>
              <w:t>2</w:t>
            </w:r>
            <w:r>
              <w:rPr>
                <w:b/>
                <w:bCs/>
                <w:sz w:val="24"/>
                <w:szCs w:val="24"/>
              </w:rPr>
              <w:t>、环境质量现状</w:t>
            </w:r>
            <w:r>
              <w:rPr>
                <w:b/>
                <w:bCs/>
                <w:sz w:val="24"/>
                <w:szCs w:val="24"/>
              </w:rPr>
              <w:t xml:space="preserve"> </w:t>
            </w:r>
          </w:p>
          <w:p w:rsidR="00695214" w:rsidRDefault="00941118">
            <w:pPr>
              <w:spacing w:line="360" w:lineRule="auto"/>
              <w:ind w:firstLineChars="200" w:firstLine="480"/>
              <w:rPr>
                <w:sz w:val="24"/>
              </w:rPr>
            </w:pPr>
            <w:r>
              <w:rPr>
                <w:bCs/>
                <w:sz w:val="24"/>
              </w:rPr>
              <w:t>环境空气质量现状：</w:t>
            </w:r>
            <w:r>
              <w:rPr>
                <w:rFonts w:hAnsi="宋体"/>
                <w:sz w:val="24"/>
              </w:rPr>
              <w:t>根据</w:t>
            </w:r>
            <w:r>
              <w:rPr>
                <w:sz w:val="24"/>
              </w:rPr>
              <w:t>201</w:t>
            </w:r>
            <w:r>
              <w:rPr>
                <w:rFonts w:hint="eastAsia"/>
                <w:sz w:val="24"/>
              </w:rPr>
              <w:t>7</w:t>
            </w:r>
            <w:r>
              <w:rPr>
                <w:rFonts w:hAnsi="宋体"/>
                <w:sz w:val="24"/>
              </w:rPr>
              <w:t>年岳阳县环境空气监测数据，对比《环境空气质量标准》（</w:t>
            </w:r>
            <w:r>
              <w:rPr>
                <w:sz w:val="24"/>
              </w:rPr>
              <w:t>GB3095-2012</w:t>
            </w:r>
            <w:r>
              <w:rPr>
                <w:rFonts w:hAnsi="宋体"/>
                <w:sz w:val="24"/>
              </w:rPr>
              <w:t>）中的二级标准，</w:t>
            </w:r>
            <w:r>
              <w:rPr>
                <w:sz w:val="24"/>
              </w:rPr>
              <w:t>PM</w:t>
            </w:r>
            <w:r>
              <w:rPr>
                <w:sz w:val="24"/>
                <w:vertAlign w:val="subscript"/>
              </w:rPr>
              <w:t>2.5</w:t>
            </w:r>
            <w:r>
              <w:rPr>
                <w:rFonts w:hint="eastAsia"/>
                <w:sz w:val="24"/>
              </w:rPr>
              <w:t>和</w:t>
            </w:r>
            <w:r>
              <w:rPr>
                <w:rFonts w:hint="eastAsia"/>
                <w:sz w:val="24"/>
              </w:rPr>
              <w:t>PM</w:t>
            </w:r>
            <w:r>
              <w:rPr>
                <w:rFonts w:hint="eastAsia"/>
                <w:sz w:val="24"/>
                <w:vertAlign w:val="subscript"/>
              </w:rPr>
              <w:t>10</w:t>
            </w:r>
            <w:r>
              <w:rPr>
                <w:rFonts w:hAnsi="宋体"/>
                <w:sz w:val="24"/>
              </w:rPr>
              <w:t>出现超标，项目所在区域为环境空气质量不达标区。另收集到岳阳县常规监测点</w:t>
            </w:r>
            <w:r>
              <w:rPr>
                <w:sz w:val="24"/>
              </w:rPr>
              <w:t>201</w:t>
            </w:r>
            <w:r>
              <w:rPr>
                <w:rFonts w:hint="eastAsia"/>
                <w:sz w:val="24"/>
              </w:rPr>
              <w:t>8</w:t>
            </w:r>
            <w:r>
              <w:rPr>
                <w:rFonts w:hAnsi="宋体"/>
                <w:sz w:val="24"/>
              </w:rPr>
              <w:t>年环境空气监测数据，对比可知项目所在区域</w:t>
            </w:r>
            <w:r>
              <w:rPr>
                <w:sz w:val="24"/>
              </w:rPr>
              <w:t>2017</w:t>
            </w:r>
            <w:r>
              <w:rPr>
                <w:rFonts w:hAnsi="宋体"/>
                <w:sz w:val="24"/>
              </w:rPr>
              <w:t>年至</w:t>
            </w:r>
            <w:r>
              <w:rPr>
                <w:sz w:val="24"/>
              </w:rPr>
              <w:t>2018</w:t>
            </w:r>
            <w:r>
              <w:rPr>
                <w:rFonts w:hAnsi="宋体"/>
                <w:sz w:val="24"/>
              </w:rPr>
              <w:t>年</w:t>
            </w:r>
            <w:r>
              <w:rPr>
                <w:sz w:val="24"/>
              </w:rPr>
              <w:t>PM</w:t>
            </w:r>
            <w:r>
              <w:rPr>
                <w:sz w:val="24"/>
                <w:vertAlign w:val="subscript"/>
              </w:rPr>
              <w:t>2.5</w:t>
            </w:r>
            <w:r>
              <w:rPr>
                <w:rFonts w:hint="eastAsia"/>
                <w:sz w:val="24"/>
              </w:rPr>
              <w:t>和</w:t>
            </w:r>
            <w:r>
              <w:rPr>
                <w:rFonts w:hint="eastAsia"/>
                <w:sz w:val="24"/>
              </w:rPr>
              <w:t>PM</w:t>
            </w:r>
            <w:r>
              <w:rPr>
                <w:rFonts w:hint="eastAsia"/>
                <w:sz w:val="24"/>
                <w:vertAlign w:val="subscript"/>
              </w:rPr>
              <w:t>10</w:t>
            </w:r>
            <w:r>
              <w:rPr>
                <w:rFonts w:hAnsi="宋体"/>
                <w:sz w:val="24"/>
              </w:rPr>
              <w:t>年均浓度呈现下降趋势，环境空气质量呈现好转</w:t>
            </w:r>
            <w:r>
              <w:rPr>
                <w:sz w:val="24"/>
              </w:rPr>
              <w:t>。</w:t>
            </w:r>
          </w:p>
          <w:p w:rsidR="00695214" w:rsidRDefault="00941118">
            <w:pPr>
              <w:autoSpaceDN w:val="0"/>
              <w:adjustRightInd w:val="0"/>
              <w:snapToGrid w:val="0"/>
              <w:spacing w:line="360" w:lineRule="auto"/>
              <w:ind w:firstLineChars="200" w:firstLine="480"/>
              <w:rPr>
                <w:sz w:val="24"/>
                <w:szCs w:val="24"/>
              </w:rPr>
            </w:pPr>
            <w:r>
              <w:rPr>
                <w:color w:val="000000"/>
                <w:sz w:val="24"/>
                <w:szCs w:val="24"/>
              </w:rPr>
              <w:t>地表水环境质量现状：</w:t>
            </w:r>
            <w:r>
              <w:rPr>
                <w:rFonts w:hint="eastAsia"/>
                <w:color w:val="000000"/>
                <w:sz w:val="24"/>
                <w:szCs w:val="24"/>
              </w:rPr>
              <w:t>本环评搜集了岳阳县环境监测站中心</w:t>
            </w:r>
            <w:r>
              <w:rPr>
                <w:rFonts w:hint="eastAsia"/>
                <w:color w:val="000000"/>
                <w:sz w:val="24"/>
                <w:szCs w:val="24"/>
              </w:rPr>
              <w:t>2018</w:t>
            </w:r>
            <w:r>
              <w:rPr>
                <w:rFonts w:hint="eastAsia"/>
                <w:color w:val="000000"/>
                <w:sz w:val="24"/>
                <w:szCs w:val="24"/>
              </w:rPr>
              <w:t>在新墙河设的水质常规监测断面监测数据。监测结果表明，两个断面各监测因子分别能满足《地表水环境质量标准》（</w:t>
            </w:r>
            <w:r>
              <w:rPr>
                <w:rFonts w:hint="eastAsia"/>
                <w:color w:val="000000"/>
                <w:sz w:val="24"/>
                <w:szCs w:val="24"/>
              </w:rPr>
              <w:t>GB3838-2002</w:t>
            </w:r>
            <w:r>
              <w:rPr>
                <w:rFonts w:hint="eastAsia"/>
                <w:color w:val="000000"/>
                <w:sz w:val="24"/>
                <w:szCs w:val="24"/>
              </w:rPr>
              <w:t>）中Ⅲ类、Ⅱ类相关标准要求，说明地表水环境质量状况良好</w:t>
            </w:r>
            <w:r>
              <w:rPr>
                <w:rFonts w:hint="eastAsia"/>
                <w:sz w:val="24"/>
                <w:szCs w:val="24"/>
              </w:rPr>
              <w:t>。</w:t>
            </w:r>
          </w:p>
          <w:p w:rsidR="00695214" w:rsidRDefault="00941118">
            <w:pPr>
              <w:autoSpaceDN w:val="0"/>
              <w:adjustRightInd w:val="0"/>
              <w:snapToGrid w:val="0"/>
              <w:spacing w:line="360" w:lineRule="auto"/>
              <w:ind w:firstLineChars="200" w:firstLine="480"/>
              <w:rPr>
                <w:sz w:val="24"/>
                <w:szCs w:val="24"/>
              </w:rPr>
            </w:pPr>
            <w:r>
              <w:rPr>
                <w:color w:val="000000"/>
                <w:sz w:val="24"/>
                <w:szCs w:val="24"/>
              </w:rPr>
              <w:t>声环境质量现状：根据</w:t>
            </w:r>
            <w:r>
              <w:rPr>
                <w:sz w:val="24"/>
              </w:rPr>
              <w:t>201</w:t>
            </w:r>
            <w:r>
              <w:rPr>
                <w:rFonts w:hint="eastAsia"/>
                <w:sz w:val="24"/>
              </w:rPr>
              <w:t>9</w:t>
            </w:r>
            <w:r>
              <w:rPr>
                <w:sz w:val="24"/>
              </w:rPr>
              <w:t>年</w:t>
            </w:r>
            <w:r>
              <w:rPr>
                <w:rFonts w:hint="eastAsia"/>
                <w:sz w:val="24"/>
              </w:rPr>
              <w:t>5</w:t>
            </w:r>
            <w:r>
              <w:rPr>
                <w:sz w:val="24"/>
              </w:rPr>
              <w:t>月</w:t>
            </w:r>
            <w:r>
              <w:rPr>
                <w:rFonts w:hint="eastAsia"/>
                <w:sz w:val="24"/>
              </w:rPr>
              <w:t>28</w:t>
            </w:r>
            <w:r>
              <w:rPr>
                <w:sz w:val="24"/>
              </w:rPr>
              <w:t>-</w:t>
            </w:r>
            <w:r>
              <w:rPr>
                <w:rFonts w:hint="eastAsia"/>
                <w:sz w:val="24"/>
              </w:rPr>
              <w:t>29</w:t>
            </w:r>
            <w:r>
              <w:rPr>
                <w:sz w:val="24"/>
              </w:rPr>
              <w:t>日</w:t>
            </w:r>
            <w:r>
              <w:rPr>
                <w:sz w:val="24"/>
              </w:rPr>
              <w:t>湖南精科检测有限公司</w:t>
            </w:r>
            <w:r>
              <w:rPr>
                <w:bCs/>
                <w:sz w:val="24"/>
              </w:rPr>
              <w:t>对项目</w:t>
            </w:r>
            <w:r>
              <w:rPr>
                <w:rFonts w:hint="eastAsia"/>
                <w:bCs/>
                <w:sz w:val="24"/>
              </w:rPr>
              <w:t>东、南、西、北四</w:t>
            </w:r>
            <w:r>
              <w:rPr>
                <w:bCs/>
                <w:sz w:val="24"/>
              </w:rPr>
              <w:t>界噪声进行</w:t>
            </w:r>
            <w:r>
              <w:rPr>
                <w:rFonts w:hint="eastAsia"/>
                <w:bCs/>
                <w:sz w:val="24"/>
              </w:rPr>
              <w:t>的</w:t>
            </w:r>
            <w:r>
              <w:rPr>
                <w:bCs/>
                <w:sz w:val="24"/>
              </w:rPr>
              <w:t>监测</w:t>
            </w:r>
            <w:r>
              <w:rPr>
                <w:bCs/>
                <w:color w:val="000000"/>
                <w:sz w:val="24"/>
                <w:szCs w:val="24"/>
              </w:rPr>
              <w:t>，监测结果表明本项目厂界声环境能够达到</w:t>
            </w:r>
            <w:r>
              <w:rPr>
                <w:color w:val="000000"/>
                <w:sz w:val="24"/>
                <w:szCs w:val="24"/>
              </w:rPr>
              <w:t>《声环境质量标准》（</w:t>
            </w:r>
            <w:r>
              <w:rPr>
                <w:color w:val="000000"/>
                <w:sz w:val="24"/>
                <w:szCs w:val="24"/>
              </w:rPr>
              <w:t>GB3096-2008</w:t>
            </w:r>
            <w:r>
              <w:rPr>
                <w:color w:val="000000"/>
                <w:sz w:val="24"/>
                <w:szCs w:val="24"/>
              </w:rPr>
              <w:t>）中的</w:t>
            </w:r>
            <w:r>
              <w:rPr>
                <w:rFonts w:hint="eastAsia"/>
                <w:color w:val="000000"/>
                <w:sz w:val="24"/>
                <w:szCs w:val="24"/>
              </w:rPr>
              <w:t>3</w:t>
            </w:r>
            <w:r>
              <w:rPr>
                <w:color w:val="000000"/>
                <w:sz w:val="24"/>
                <w:szCs w:val="24"/>
              </w:rPr>
              <w:t>类标准。</w:t>
            </w:r>
          </w:p>
          <w:p w:rsidR="00695214" w:rsidRDefault="00941118">
            <w:pPr>
              <w:numPr>
                <w:ilvl w:val="0"/>
                <w:numId w:val="3"/>
              </w:numPr>
              <w:adjustRightInd w:val="0"/>
              <w:snapToGrid w:val="0"/>
              <w:spacing w:line="360" w:lineRule="auto"/>
              <w:ind w:firstLine="482"/>
              <w:rPr>
                <w:b/>
                <w:bCs/>
                <w:sz w:val="24"/>
                <w:szCs w:val="24"/>
              </w:rPr>
            </w:pPr>
            <w:r>
              <w:rPr>
                <w:b/>
                <w:bCs/>
                <w:sz w:val="24"/>
                <w:szCs w:val="24"/>
              </w:rPr>
              <w:t>环境影响评价结论</w:t>
            </w:r>
          </w:p>
          <w:p w:rsidR="00695214" w:rsidRDefault="00941118">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rPr>
              <w:t>）施工期环境影响评价结论</w:t>
            </w:r>
          </w:p>
          <w:p w:rsidR="00695214" w:rsidRDefault="00941118">
            <w:pPr>
              <w:pStyle w:val="242"/>
              <w:spacing w:line="360" w:lineRule="auto"/>
              <w:rPr>
                <w:rFonts w:cs="Times New Roman"/>
                <w:szCs w:val="24"/>
              </w:rPr>
            </w:pPr>
            <w:r>
              <w:rPr>
                <w:rFonts w:cs="Times New Roman"/>
                <w:szCs w:val="24"/>
              </w:rPr>
              <w:t>本项目</w:t>
            </w:r>
            <w:r>
              <w:rPr>
                <w:rFonts w:cs="Times New Roman" w:hint="eastAsia"/>
                <w:szCs w:val="24"/>
              </w:rPr>
              <w:t>施工期</w:t>
            </w:r>
            <w:r>
              <w:rPr>
                <w:rFonts w:cs="Times New Roman"/>
                <w:szCs w:val="24"/>
              </w:rPr>
              <w:t>采取本报告表提出的污染防治措施后，项目施工过程中产生的施工扬尘、施工废水和机械施工噪声对周围环境和保护目标的影响不大，但施工前应切实做好污染防治方案。</w:t>
            </w:r>
          </w:p>
          <w:p w:rsidR="00695214" w:rsidRDefault="00941118">
            <w:pPr>
              <w:pStyle w:val="10"/>
              <w:adjustRightInd w:val="0"/>
              <w:snapToGrid w:val="0"/>
              <w:spacing w:line="360" w:lineRule="auto"/>
              <w:ind w:firstLineChars="175"/>
              <w:rPr>
                <w:szCs w:val="24"/>
              </w:rPr>
            </w:pPr>
            <w:r>
              <w:rPr>
                <w:szCs w:val="24"/>
              </w:rPr>
              <w:t>（</w:t>
            </w:r>
            <w:r>
              <w:rPr>
                <w:szCs w:val="24"/>
              </w:rPr>
              <w:t>2</w:t>
            </w:r>
            <w:r>
              <w:rPr>
                <w:szCs w:val="24"/>
              </w:rPr>
              <w:t>）运营期环境影响评价结论</w:t>
            </w:r>
          </w:p>
          <w:p w:rsidR="00695214" w:rsidRDefault="00941118">
            <w:pPr>
              <w:pStyle w:val="10"/>
              <w:adjustRightInd w:val="0"/>
              <w:snapToGrid w:val="0"/>
              <w:spacing w:line="360" w:lineRule="auto"/>
              <w:ind w:firstLineChars="200" w:firstLine="480"/>
              <w:rPr>
                <w:szCs w:val="24"/>
              </w:rPr>
            </w:pPr>
            <w:r>
              <w:rPr>
                <w:szCs w:val="24"/>
              </w:rPr>
              <w:lastRenderedPageBreak/>
              <w:t>①</w:t>
            </w:r>
            <w:r>
              <w:rPr>
                <w:szCs w:val="24"/>
              </w:rPr>
              <w:t>水环境影响结论</w:t>
            </w:r>
          </w:p>
          <w:p w:rsidR="00695214" w:rsidRDefault="00941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sz w:val="24"/>
                <w:szCs w:val="24"/>
              </w:rPr>
            </w:pPr>
            <w:r>
              <w:rPr>
                <w:sz w:val="24"/>
                <w:szCs w:val="24"/>
              </w:rPr>
              <w:t>本项目</w:t>
            </w:r>
            <w:r>
              <w:rPr>
                <w:rFonts w:hint="eastAsia"/>
                <w:sz w:val="24"/>
                <w:szCs w:val="24"/>
              </w:rPr>
              <w:t>锅炉排污水</w:t>
            </w:r>
            <w:r>
              <w:rPr>
                <w:rFonts w:hint="eastAsia"/>
                <w:sz w:val="24"/>
                <w:szCs w:val="24"/>
              </w:rPr>
              <w:t>排放至原有项目</w:t>
            </w:r>
            <w:r>
              <w:rPr>
                <w:rFonts w:hint="eastAsia"/>
                <w:sz w:val="24"/>
                <w:szCs w:val="24"/>
              </w:rPr>
              <w:t>脱硫系统</w:t>
            </w:r>
            <w:r>
              <w:rPr>
                <w:rFonts w:hint="eastAsia"/>
                <w:sz w:val="24"/>
                <w:szCs w:val="24"/>
              </w:rPr>
              <w:t>处理后回用</w:t>
            </w:r>
            <w:r>
              <w:rPr>
                <w:rFonts w:hint="eastAsia"/>
                <w:sz w:val="24"/>
                <w:szCs w:val="24"/>
              </w:rPr>
              <w:t>，不外排</w:t>
            </w:r>
            <w:r>
              <w:rPr>
                <w:sz w:val="24"/>
                <w:szCs w:val="24"/>
              </w:rPr>
              <w:t>。</w:t>
            </w:r>
          </w:p>
          <w:p w:rsidR="00695214" w:rsidRDefault="00941118">
            <w:pPr>
              <w:adjustRightInd w:val="0"/>
              <w:snapToGrid w:val="0"/>
              <w:spacing w:line="360" w:lineRule="auto"/>
              <w:ind w:firstLineChars="200" w:firstLine="480"/>
              <w:rPr>
                <w:sz w:val="24"/>
                <w:szCs w:val="24"/>
              </w:rPr>
            </w:pPr>
            <w:r>
              <w:rPr>
                <w:sz w:val="24"/>
                <w:szCs w:val="24"/>
              </w:rPr>
              <w:t>②</w:t>
            </w:r>
            <w:r>
              <w:rPr>
                <w:sz w:val="24"/>
                <w:szCs w:val="24"/>
              </w:rPr>
              <w:t>大气环境影响结论</w:t>
            </w:r>
          </w:p>
          <w:p w:rsidR="00695214" w:rsidRDefault="00941118">
            <w:pPr>
              <w:adjustRightInd w:val="0"/>
              <w:snapToGrid w:val="0"/>
              <w:spacing w:line="360" w:lineRule="auto"/>
              <w:ind w:firstLineChars="200" w:firstLine="480"/>
              <w:rPr>
                <w:sz w:val="24"/>
                <w:szCs w:val="24"/>
              </w:rPr>
            </w:pPr>
            <w:r>
              <w:rPr>
                <w:sz w:val="24"/>
                <w:szCs w:val="24"/>
              </w:rPr>
              <w:t>本项目</w:t>
            </w:r>
            <w:r>
              <w:rPr>
                <w:rFonts w:hint="eastAsia"/>
                <w:sz w:val="24"/>
                <w:szCs w:val="24"/>
              </w:rPr>
              <w:t>锅炉烟气处理</w:t>
            </w:r>
            <w:r>
              <w:rPr>
                <w:sz w:val="24"/>
                <w:szCs w:val="24"/>
              </w:rPr>
              <w:t>后</w:t>
            </w:r>
            <w:r>
              <w:rPr>
                <w:rFonts w:hint="eastAsia"/>
                <w:sz w:val="24"/>
                <w:szCs w:val="24"/>
              </w:rPr>
              <w:t>经内径</w:t>
            </w:r>
            <w:r>
              <w:rPr>
                <w:rFonts w:hint="eastAsia"/>
                <w:sz w:val="24"/>
                <w:szCs w:val="24"/>
              </w:rPr>
              <w:t>0.9</w:t>
            </w:r>
            <w:r>
              <w:rPr>
                <w:rFonts w:hint="eastAsia"/>
                <w:sz w:val="24"/>
                <w:szCs w:val="24"/>
              </w:rPr>
              <w:t>m</w:t>
            </w:r>
            <w:r>
              <w:rPr>
                <w:rFonts w:hint="eastAsia"/>
                <w:sz w:val="24"/>
                <w:szCs w:val="24"/>
              </w:rPr>
              <w:t>，</w:t>
            </w:r>
            <w:r>
              <w:rPr>
                <w:rFonts w:hint="eastAsia"/>
                <w:sz w:val="24"/>
                <w:szCs w:val="24"/>
              </w:rPr>
              <w:t>25</w:t>
            </w:r>
            <w:r>
              <w:rPr>
                <w:rFonts w:hint="eastAsia"/>
                <w:sz w:val="24"/>
                <w:szCs w:val="24"/>
              </w:rPr>
              <w:t>m</w:t>
            </w:r>
            <w:r>
              <w:rPr>
                <w:rFonts w:hint="eastAsia"/>
                <w:sz w:val="24"/>
                <w:szCs w:val="24"/>
              </w:rPr>
              <w:t>高排气筒进行排放，</w:t>
            </w:r>
            <w:r>
              <w:rPr>
                <w:sz w:val="24"/>
                <w:szCs w:val="24"/>
              </w:rPr>
              <w:t>能够达到</w:t>
            </w:r>
            <w:r>
              <w:rPr>
                <w:rFonts w:hint="eastAsia"/>
                <w:sz w:val="24"/>
              </w:rPr>
              <w:t>《锅炉大气污染物排放标准》（</w:t>
            </w:r>
            <w:r>
              <w:rPr>
                <w:rFonts w:hint="eastAsia"/>
                <w:sz w:val="24"/>
              </w:rPr>
              <w:t>GB13271-2014</w:t>
            </w:r>
            <w:r>
              <w:rPr>
                <w:rFonts w:hint="eastAsia"/>
                <w:sz w:val="24"/>
              </w:rPr>
              <w:t>）中燃气锅炉大气污染物特别排放限值</w:t>
            </w:r>
            <w:r>
              <w:rPr>
                <w:sz w:val="24"/>
                <w:szCs w:val="24"/>
              </w:rPr>
              <w:t>，</w:t>
            </w:r>
            <w:r>
              <w:rPr>
                <w:rFonts w:hint="eastAsia"/>
                <w:sz w:val="24"/>
                <w:szCs w:val="24"/>
              </w:rPr>
              <w:t>根据预测结果显示，</w:t>
            </w:r>
            <w:r>
              <w:rPr>
                <w:sz w:val="24"/>
                <w:szCs w:val="24"/>
              </w:rPr>
              <w:t>本项目</w:t>
            </w:r>
            <w:r>
              <w:rPr>
                <w:rFonts w:hint="eastAsia"/>
                <w:sz w:val="24"/>
                <w:szCs w:val="24"/>
              </w:rPr>
              <w:t>锅炉烟气</w:t>
            </w:r>
            <w:r>
              <w:rPr>
                <w:sz w:val="24"/>
                <w:szCs w:val="24"/>
              </w:rPr>
              <w:t>对周边大气环境影响较小</w:t>
            </w:r>
            <w:r>
              <w:rPr>
                <w:rFonts w:hint="eastAsia"/>
                <w:sz w:val="24"/>
                <w:szCs w:val="24"/>
              </w:rPr>
              <w:t>。</w:t>
            </w:r>
          </w:p>
          <w:p w:rsidR="00695214" w:rsidRDefault="00941118">
            <w:pPr>
              <w:adjustRightInd w:val="0"/>
              <w:snapToGrid w:val="0"/>
              <w:spacing w:line="360" w:lineRule="auto"/>
              <w:ind w:firstLineChars="200" w:firstLine="480"/>
              <w:rPr>
                <w:sz w:val="24"/>
                <w:szCs w:val="24"/>
              </w:rPr>
            </w:pPr>
            <w:r>
              <w:rPr>
                <w:sz w:val="24"/>
                <w:szCs w:val="24"/>
              </w:rPr>
              <w:t>③</w:t>
            </w:r>
            <w:r>
              <w:rPr>
                <w:sz w:val="24"/>
                <w:szCs w:val="24"/>
              </w:rPr>
              <w:t>声环境影响结论</w:t>
            </w:r>
          </w:p>
          <w:p w:rsidR="00695214" w:rsidRDefault="00941118">
            <w:pPr>
              <w:widowControl/>
              <w:adjustRightInd w:val="0"/>
              <w:snapToGrid w:val="0"/>
              <w:spacing w:line="360" w:lineRule="auto"/>
              <w:ind w:firstLineChars="200" w:firstLine="480"/>
              <w:rPr>
                <w:sz w:val="24"/>
                <w:szCs w:val="24"/>
              </w:rPr>
            </w:pPr>
            <w:r>
              <w:rPr>
                <w:bCs/>
                <w:sz w:val="24"/>
                <w:szCs w:val="24"/>
              </w:rPr>
              <w:t>通过预测可知，项目昼间</w:t>
            </w:r>
            <w:r>
              <w:rPr>
                <w:rFonts w:hint="eastAsia"/>
                <w:bCs/>
                <w:sz w:val="24"/>
                <w:szCs w:val="24"/>
              </w:rPr>
              <w:t>、夜间</w:t>
            </w:r>
            <w:r>
              <w:rPr>
                <w:bCs/>
                <w:sz w:val="24"/>
                <w:szCs w:val="24"/>
              </w:rPr>
              <w:t>厂界噪声</w:t>
            </w:r>
            <w:r>
              <w:rPr>
                <w:rFonts w:hint="eastAsia"/>
                <w:bCs/>
                <w:sz w:val="24"/>
                <w:szCs w:val="24"/>
              </w:rPr>
              <w:t>均</w:t>
            </w:r>
            <w:r>
              <w:rPr>
                <w:bCs/>
                <w:sz w:val="24"/>
                <w:szCs w:val="24"/>
              </w:rPr>
              <w:t>能够达到《工业企业厂界环境噪声排放标准》（</w:t>
            </w:r>
            <w:r>
              <w:rPr>
                <w:bCs/>
                <w:sz w:val="24"/>
                <w:szCs w:val="24"/>
              </w:rPr>
              <w:t>GB12348-2008</w:t>
            </w:r>
            <w:r>
              <w:rPr>
                <w:bCs/>
                <w:sz w:val="24"/>
                <w:szCs w:val="24"/>
              </w:rPr>
              <w:t>）中</w:t>
            </w:r>
            <w:r>
              <w:rPr>
                <w:rFonts w:hint="eastAsia"/>
                <w:bCs/>
                <w:sz w:val="24"/>
                <w:szCs w:val="24"/>
              </w:rPr>
              <w:t>3</w:t>
            </w:r>
            <w:r>
              <w:rPr>
                <w:bCs/>
                <w:sz w:val="24"/>
                <w:szCs w:val="24"/>
              </w:rPr>
              <w:t>类标准，</w:t>
            </w:r>
            <w:r>
              <w:rPr>
                <w:sz w:val="24"/>
                <w:szCs w:val="24"/>
              </w:rPr>
              <w:t>对外环境的影响较小。</w:t>
            </w:r>
          </w:p>
          <w:p w:rsidR="00695214" w:rsidRDefault="00941118">
            <w:pPr>
              <w:adjustRightInd w:val="0"/>
              <w:snapToGrid w:val="0"/>
              <w:spacing w:line="360" w:lineRule="auto"/>
              <w:ind w:firstLineChars="200" w:firstLine="480"/>
              <w:rPr>
                <w:sz w:val="24"/>
                <w:szCs w:val="24"/>
              </w:rPr>
            </w:pPr>
            <w:r>
              <w:rPr>
                <w:sz w:val="24"/>
                <w:szCs w:val="24"/>
              </w:rPr>
              <w:t>④</w:t>
            </w:r>
            <w:r>
              <w:rPr>
                <w:sz w:val="24"/>
                <w:szCs w:val="24"/>
              </w:rPr>
              <w:t>固体废弃物环境影响结论</w:t>
            </w:r>
          </w:p>
          <w:p w:rsidR="00695214" w:rsidRDefault="00941118">
            <w:pPr>
              <w:adjustRightInd w:val="0"/>
              <w:snapToGrid w:val="0"/>
              <w:spacing w:line="360" w:lineRule="auto"/>
              <w:ind w:firstLineChars="200" w:firstLine="480"/>
              <w:rPr>
                <w:sz w:val="24"/>
                <w:szCs w:val="24"/>
              </w:rPr>
            </w:pPr>
            <w:r>
              <w:rPr>
                <w:sz w:val="24"/>
                <w:szCs w:val="24"/>
              </w:rPr>
              <w:t>本项目</w:t>
            </w:r>
            <w:r>
              <w:rPr>
                <w:rFonts w:hint="eastAsia"/>
                <w:sz w:val="24"/>
                <w:szCs w:val="24"/>
              </w:rPr>
              <w:t>不新增固体废弃物</w:t>
            </w:r>
            <w:r>
              <w:rPr>
                <w:sz w:val="24"/>
                <w:szCs w:val="24"/>
              </w:rPr>
              <w:t>。</w:t>
            </w:r>
          </w:p>
          <w:p w:rsidR="00695214" w:rsidRDefault="00941118">
            <w:pPr>
              <w:numPr>
                <w:ilvl w:val="0"/>
                <w:numId w:val="3"/>
              </w:numPr>
              <w:spacing w:line="360" w:lineRule="auto"/>
              <w:ind w:firstLine="480"/>
              <w:rPr>
                <w:b/>
                <w:bCs/>
                <w:sz w:val="24"/>
                <w:szCs w:val="24"/>
              </w:rPr>
            </w:pPr>
            <w:r>
              <w:rPr>
                <w:b/>
                <w:bCs/>
                <w:sz w:val="24"/>
                <w:szCs w:val="24"/>
              </w:rPr>
              <w:t>环境风险</w:t>
            </w:r>
          </w:p>
          <w:p w:rsidR="00695214" w:rsidRDefault="00941118">
            <w:pPr>
              <w:spacing w:line="360" w:lineRule="auto"/>
              <w:ind w:left="480"/>
              <w:rPr>
                <w:sz w:val="24"/>
                <w:szCs w:val="24"/>
              </w:rPr>
            </w:pPr>
            <w:r>
              <w:rPr>
                <w:sz w:val="24"/>
                <w:szCs w:val="24"/>
              </w:rPr>
              <w:t>环境风险经过采取相应的措施和应急保障措施后可以</w:t>
            </w:r>
            <w:r>
              <w:rPr>
                <w:sz w:val="24"/>
              </w:rPr>
              <w:t>将环境安全隐患降到最低。</w:t>
            </w:r>
          </w:p>
          <w:p w:rsidR="00695214" w:rsidRDefault="00941118">
            <w:pPr>
              <w:spacing w:line="360" w:lineRule="auto"/>
              <w:ind w:firstLineChars="200" w:firstLine="482"/>
              <w:rPr>
                <w:b/>
                <w:sz w:val="24"/>
                <w:szCs w:val="24"/>
              </w:rPr>
            </w:pPr>
            <w:r>
              <w:rPr>
                <w:b/>
                <w:bCs/>
                <w:sz w:val="24"/>
                <w:szCs w:val="24"/>
              </w:rPr>
              <w:t>5</w:t>
            </w:r>
            <w:r>
              <w:rPr>
                <w:b/>
                <w:bCs/>
                <w:sz w:val="24"/>
                <w:szCs w:val="24"/>
              </w:rPr>
              <w:t>、产业政策、</w:t>
            </w:r>
            <w:r>
              <w:rPr>
                <w:b/>
                <w:spacing w:val="6"/>
                <w:sz w:val="24"/>
                <w:szCs w:val="24"/>
              </w:rPr>
              <w:t>选址分析</w:t>
            </w:r>
          </w:p>
          <w:p w:rsidR="00695214" w:rsidRDefault="00941118">
            <w:pPr>
              <w:adjustRightInd w:val="0"/>
              <w:snapToGrid w:val="0"/>
              <w:spacing w:line="360" w:lineRule="auto"/>
              <w:ind w:firstLineChars="200" w:firstLine="480"/>
              <w:jc w:val="left"/>
              <w:rPr>
                <w:sz w:val="24"/>
              </w:rPr>
            </w:pPr>
            <w:r>
              <w:rPr>
                <w:rFonts w:hint="eastAsia"/>
                <w:sz w:val="24"/>
              </w:rPr>
              <w:t>本项目属于集中供热</w:t>
            </w:r>
            <w:r>
              <w:rPr>
                <w:rFonts w:hint="eastAsia"/>
                <w:sz w:val="24"/>
              </w:rPr>
              <w:t>扩建</w:t>
            </w:r>
            <w:r>
              <w:rPr>
                <w:rFonts w:hint="eastAsia"/>
                <w:sz w:val="24"/>
              </w:rPr>
              <w:t>项目，按照《产业结构调整指导目录</w:t>
            </w:r>
            <w:r>
              <w:rPr>
                <w:sz w:val="24"/>
              </w:rPr>
              <w:t>(201</w:t>
            </w:r>
            <w:r>
              <w:rPr>
                <w:rFonts w:hint="eastAsia"/>
                <w:sz w:val="24"/>
              </w:rPr>
              <w:t>3</w:t>
            </w:r>
            <w:r>
              <w:rPr>
                <w:rFonts w:hint="eastAsia"/>
                <w:sz w:val="24"/>
              </w:rPr>
              <w:t>年修订本</w:t>
            </w:r>
            <w:r>
              <w:rPr>
                <w:sz w:val="24"/>
              </w:rPr>
              <w:t>)</w:t>
            </w:r>
            <w:r>
              <w:rPr>
                <w:rFonts w:hint="eastAsia"/>
                <w:sz w:val="24"/>
              </w:rPr>
              <w:t>》鼓励类、第二十二项城市基础设施、第</w:t>
            </w:r>
            <w:r>
              <w:rPr>
                <w:sz w:val="24"/>
              </w:rPr>
              <w:t xml:space="preserve">11 </w:t>
            </w:r>
            <w:r>
              <w:rPr>
                <w:rFonts w:hint="eastAsia"/>
                <w:sz w:val="24"/>
              </w:rPr>
              <w:t>条“城镇集中供热建设和改造工程”之规定，该项目属于鼓励类项目，项目产品、工艺设备等均不属于限制类或淘汰类，符合国家产业政策要求。</w:t>
            </w:r>
          </w:p>
          <w:p w:rsidR="00695214" w:rsidRDefault="00941118">
            <w:pPr>
              <w:adjustRightInd w:val="0"/>
              <w:snapToGrid w:val="0"/>
              <w:spacing w:line="360" w:lineRule="auto"/>
              <w:ind w:firstLineChars="200" w:firstLine="480"/>
              <w:jc w:val="left"/>
              <w:rPr>
                <w:sz w:val="24"/>
              </w:rPr>
            </w:pPr>
            <w:r>
              <w:rPr>
                <w:rFonts w:hint="eastAsia"/>
                <w:sz w:val="24"/>
              </w:rPr>
              <w:t>根据《岳阳市贯彻落实</w:t>
            </w:r>
            <w:r>
              <w:rPr>
                <w:rFonts w:hint="eastAsia"/>
                <w:sz w:val="24"/>
              </w:rPr>
              <w:t>&lt;</w:t>
            </w:r>
            <w:r>
              <w:rPr>
                <w:rFonts w:hint="eastAsia"/>
                <w:sz w:val="24"/>
              </w:rPr>
              <w:t>大气污染防治行动计划</w:t>
            </w:r>
            <w:r>
              <w:rPr>
                <w:rFonts w:hint="eastAsia"/>
                <w:sz w:val="24"/>
              </w:rPr>
              <w:t>&gt;</w:t>
            </w:r>
            <w:r>
              <w:rPr>
                <w:rFonts w:hint="eastAsia"/>
                <w:sz w:val="24"/>
              </w:rPr>
              <w:t>实施方案》</w:t>
            </w:r>
            <w:r>
              <w:rPr>
                <w:sz w:val="24"/>
              </w:rPr>
              <w:t>“</w:t>
            </w:r>
            <w:r>
              <w:rPr>
                <w:rFonts w:hint="eastAsia"/>
                <w:sz w:val="24"/>
              </w:rPr>
              <w:t>到</w:t>
            </w:r>
            <w:r>
              <w:rPr>
                <w:rFonts w:hint="eastAsia"/>
                <w:sz w:val="24"/>
              </w:rPr>
              <w:t>2017</w:t>
            </w:r>
            <w:r>
              <w:rPr>
                <w:rFonts w:hint="eastAsia"/>
                <w:sz w:val="24"/>
              </w:rPr>
              <w:t>年底，全市城市建成区，除必要保留的以外，基本淘汰</w:t>
            </w:r>
            <w:r>
              <w:rPr>
                <w:rFonts w:hint="eastAsia"/>
                <w:sz w:val="24"/>
              </w:rPr>
              <w:t>10</w:t>
            </w:r>
            <w:r>
              <w:rPr>
                <w:rFonts w:hint="eastAsia"/>
                <w:sz w:val="24"/>
              </w:rPr>
              <w:t>蒸吨及以下燃煤锅炉，禁止新建</w:t>
            </w:r>
            <w:r>
              <w:rPr>
                <w:rFonts w:hint="eastAsia"/>
                <w:sz w:val="24"/>
              </w:rPr>
              <w:t>20</w:t>
            </w:r>
            <w:r>
              <w:rPr>
                <w:rFonts w:hint="eastAsia"/>
                <w:sz w:val="24"/>
              </w:rPr>
              <w:t>蒸吨及以下燃煤锅炉；其他地区不再新建</w:t>
            </w:r>
            <w:r>
              <w:rPr>
                <w:rFonts w:hint="eastAsia"/>
                <w:sz w:val="24"/>
              </w:rPr>
              <w:t>10</w:t>
            </w:r>
            <w:r>
              <w:rPr>
                <w:rFonts w:hint="eastAsia"/>
                <w:sz w:val="24"/>
              </w:rPr>
              <w:t>蒸吨及以下燃煤锅炉。到</w:t>
            </w:r>
            <w:r>
              <w:rPr>
                <w:rFonts w:hint="eastAsia"/>
                <w:sz w:val="24"/>
              </w:rPr>
              <w:t>2017</w:t>
            </w:r>
            <w:r>
              <w:rPr>
                <w:rFonts w:hint="eastAsia"/>
                <w:sz w:val="24"/>
              </w:rPr>
              <w:t>年底，全市所有工业园区</w:t>
            </w:r>
            <w:r>
              <w:rPr>
                <w:rFonts w:hint="eastAsia"/>
                <w:sz w:val="24"/>
              </w:rPr>
              <w:t>以及产业集聚的地区，鼓励集中建设热电联产机组或采取周边电厂余热集中供热，逐步淘汰分散燃煤锅炉，改用天然气等清洁能源。</w:t>
            </w:r>
            <w:r>
              <w:rPr>
                <w:sz w:val="24"/>
              </w:rPr>
              <w:t>”</w:t>
            </w:r>
            <w:r>
              <w:rPr>
                <w:rFonts w:hint="eastAsia"/>
                <w:sz w:val="24"/>
              </w:rPr>
              <w:t xml:space="preserve"> </w:t>
            </w:r>
            <w:r>
              <w:rPr>
                <w:rFonts w:hint="eastAsia"/>
                <w:sz w:val="24"/>
              </w:rPr>
              <w:t>本项目建设一台</w:t>
            </w:r>
            <w:r>
              <w:rPr>
                <w:rFonts w:hint="eastAsia"/>
                <w:sz w:val="24"/>
              </w:rPr>
              <w:t>20</w:t>
            </w:r>
            <w:r>
              <w:rPr>
                <w:rFonts w:hint="eastAsia"/>
                <w:sz w:val="24"/>
              </w:rPr>
              <w:t>t/h</w:t>
            </w:r>
            <w:r>
              <w:rPr>
                <w:rFonts w:hint="eastAsia"/>
                <w:sz w:val="24"/>
              </w:rPr>
              <w:t>备用燃气锅炉</w:t>
            </w:r>
            <w:r>
              <w:rPr>
                <w:rFonts w:hint="eastAsia"/>
                <w:sz w:val="24"/>
              </w:rPr>
              <w:t>，符合产业政策要求。</w:t>
            </w:r>
          </w:p>
          <w:p w:rsidR="00695214" w:rsidRDefault="00941118">
            <w:pPr>
              <w:pStyle w:val="af8"/>
            </w:pPr>
            <w:r>
              <w:t>根据</w:t>
            </w:r>
            <w:r>
              <w:rPr>
                <w:rFonts w:hint="eastAsia"/>
              </w:rPr>
              <w:t>《关于岳阳县工业集中区环境影响报告书的批复》（湘环评</w:t>
            </w:r>
            <w:r>
              <w:rPr>
                <w:rFonts w:hint="eastAsia"/>
              </w:rPr>
              <w:t>[2012]281</w:t>
            </w:r>
            <w:r>
              <w:rPr>
                <w:rFonts w:hint="eastAsia"/>
              </w:rPr>
              <w:t>号）：加强集中区大气污染控制，集中区内禁止燃用中、高硫原煤，不得建设和使用</w:t>
            </w:r>
            <w:r>
              <w:rPr>
                <w:rFonts w:hint="eastAsia"/>
              </w:rPr>
              <w:t>4t/h</w:t>
            </w:r>
            <w:r>
              <w:rPr>
                <w:rFonts w:hint="eastAsia"/>
              </w:rPr>
              <w:t>以下燃煤锅炉，园区管理机构应统筹和通过外调低硫煤和洗煤控制燃煤含硫量在</w:t>
            </w:r>
            <w:r>
              <w:rPr>
                <w:rFonts w:hint="eastAsia"/>
              </w:rPr>
              <w:t>1%</w:t>
            </w:r>
            <w:r>
              <w:rPr>
                <w:rFonts w:hint="eastAsia"/>
              </w:rPr>
              <w:t>及以下，督促各用煤单位配备必要的脱硫脱硝除尘措施，保证烟气达标排放。</w:t>
            </w:r>
            <w:r>
              <w:t xml:space="preserve"> </w:t>
            </w:r>
            <w:r>
              <w:rPr>
                <w:rFonts w:hint="eastAsia"/>
              </w:rPr>
              <w:t>本项目</w:t>
            </w:r>
            <w:r>
              <w:rPr>
                <w:rFonts w:hint="eastAsia"/>
              </w:rPr>
              <w:t>扩建</w:t>
            </w:r>
            <w:r>
              <w:rPr>
                <w:rFonts w:hint="eastAsia"/>
              </w:rPr>
              <w:t>一台</w:t>
            </w:r>
            <w:r>
              <w:rPr>
                <w:rFonts w:hint="eastAsia"/>
              </w:rPr>
              <w:t>20</w:t>
            </w:r>
            <w:r>
              <w:rPr>
                <w:rFonts w:hint="eastAsia"/>
              </w:rPr>
              <w:t>t/h</w:t>
            </w:r>
            <w:r>
              <w:rPr>
                <w:rFonts w:hint="eastAsia"/>
              </w:rPr>
              <w:t>备用</w:t>
            </w:r>
            <w:r>
              <w:rPr>
                <w:rFonts w:hint="eastAsia"/>
              </w:rPr>
              <w:t>燃气锅</w:t>
            </w:r>
            <w:r>
              <w:rPr>
                <w:rFonts w:hint="eastAsia"/>
              </w:rPr>
              <w:t>炉</w:t>
            </w:r>
            <w:r>
              <w:rPr>
                <w:rFonts w:hint="eastAsia"/>
              </w:rPr>
              <w:t>，符合园区环评批复要求</w:t>
            </w:r>
            <w:r>
              <w:rPr>
                <w:rFonts w:hint="eastAsia"/>
              </w:rPr>
              <w:t>。</w:t>
            </w:r>
          </w:p>
          <w:p w:rsidR="00695214" w:rsidRDefault="00941118">
            <w:pPr>
              <w:pStyle w:val="af8"/>
            </w:pPr>
            <w:r>
              <w:rPr>
                <w:rFonts w:hint="eastAsia"/>
              </w:rPr>
              <w:lastRenderedPageBreak/>
              <w:t>本项目</w:t>
            </w:r>
            <w:r>
              <w:rPr>
                <w:rFonts w:hint="eastAsia"/>
              </w:rPr>
              <w:t>属于扩建项目，</w:t>
            </w:r>
            <w:r>
              <w:rPr>
                <w:rFonts w:hint="eastAsia"/>
              </w:rPr>
              <w:t>位于</w:t>
            </w:r>
            <w:r>
              <w:rPr>
                <w:rFonts w:hint="eastAsia"/>
              </w:rPr>
              <w:t>原有项目厂区范围内</w:t>
            </w:r>
            <w:r>
              <w:rPr>
                <w:rFonts w:hint="eastAsia"/>
              </w:rPr>
              <w:t>。项目所在地现状环境质量良好，周围</w:t>
            </w:r>
            <w:r>
              <w:rPr>
                <w:rFonts w:hint="eastAsia"/>
              </w:rPr>
              <w:t>500m</w:t>
            </w:r>
            <w:r>
              <w:rPr>
                <w:rFonts w:hint="eastAsia"/>
              </w:rPr>
              <w:t>内没有居民区、医院等敏感点，没有明显的环境制约因素。</w:t>
            </w:r>
            <w:r>
              <w:t>从环保角度看，</w:t>
            </w:r>
            <w:r>
              <w:rPr>
                <w:rFonts w:hint="eastAsia"/>
              </w:rPr>
              <w:t>本扩建</w:t>
            </w:r>
            <w:r>
              <w:t>项目的</w:t>
            </w:r>
            <w:r>
              <w:rPr>
                <w:rFonts w:hint="eastAsia"/>
              </w:rPr>
              <w:t>选址</w:t>
            </w:r>
            <w:r>
              <w:t>是可行的。</w:t>
            </w:r>
          </w:p>
          <w:p w:rsidR="00695214" w:rsidRDefault="00941118">
            <w:pPr>
              <w:spacing w:line="360" w:lineRule="auto"/>
              <w:ind w:firstLineChars="200" w:firstLine="482"/>
              <w:rPr>
                <w:b/>
                <w:sz w:val="24"/>
              </w:rPr>
            </w:pPr>
            <w:r>
              <w:rPr>
                <w:rFonts w:hint="eastAsia"/>
                <w:b/>
                <w:sz w:val="24"/>
              </w:rPr>
              <w:t>6</w:t>
            </w:r>
            <w:r>
              <w:rPr>
                <w:b/>
                <w:sz w:val="24"/>
              </w:rPr>
              <w:t>、平面布置合理性分析</w:t>
            </w:r>
          </w:p>
          <w:p w:rsidR="00695214" w:rsidRDefault="00941118">
            <w:pPr>
              <w:spacing w:line="360" w:lineRule="auto"/>
              <w:ind w:firstLine="482"/>
              <w:rPr>
                <w:sz w:val="24"/>
              </w:rPr>
            </w:pPr>
            <w:r>
              <w:rPr>
                <w:rFonts w:hint="eastAsia"/>
                <w:sz w:val="24"/>
              </w:rPr>
              <w:t>本项目属于扩建项目，位于原有项目厂区范围内。</w:t>
            </w:r>
            <w:r>
              <w:rPr>
                <w:rFonts w:hint="eastAsia"/>
                <w:sz w:val="24"/>
              </w:rPr>
              <w:t>原有</w:t>
            </w:r>
            <w:r>
              <w:rPr>
                <w:sz w:val="24"/>
              </w:rPr>
              <w:t>项目</w:t>
            </w:r>
            <w:r>
              <w:rPr>
                <w:rFonts w:hint="eastAsia"/>
                <w:sz w:val="24"/>
              </w:rPr>
              <w:t>在厂区南面金信路设置大门</w:t>
            </w:r>
            <w:r>
              <w:rPr>
                <w:sz w:val="24"/>
              </w:rPr>
              <w:t>，</w:t>
            </w:r>
            <w:r>
              <w:rPr>
                <w:rFonts w:hint="eastAsia"/>
                <w:sz w:val="24"/>
              </w:rPr>
              <w:t>主要供员工进出</w:t>
            </w:r>
            <w:r>
              <w:rPr>
                <w:rFonts w:hint="eastAsia"/>
                <w:sz w:val="24"/>
              </w:rPr>
              <w:t>及</w:t>
            </w:r>
            <w:r>
              <w:rPr>
                <w:rFonts w:hint="eastAsia"/>
                <w:sz w:val="24"/>
              </w:rPr>
              <w:t>煤炭运输。厂区设置有一栋</w:t>
            </w:r>
            <w:r>
              <w:rPr>
                <w:rFonts w:hint="eastAsia"/>
                <w:sz w:val="24"/>
              </w:rPr>
              <w:t>办公生活楼</w:t>
            </w:r>
            <w:r>
              <w:rPr>
                <w:rFonts w:hint="eastAsia"/>
                <w:sz w:val="24"/>
              </w:rPr>
              <w:t>，近厂区西南侧</w:t>
            </w:r>
            <w:r>
              <w:rPr>
                <w:rFonts w:hint="eastAsia"/>
                <w:sz w:val="24"/>
              </w:rPr>
              <w:t>，离生产区较远</w:t>
            </w:r>
            <w:r>
              <w:rPr>
                <w:rFonts w:hint="eastAsia"/>
                <w:sz w:val="24"/>
              </w:rPr>
              <w:t>。生产车间位于厂区中部，煤棚位于厂区东侧，除尘脱硫系统及烟囱安置在设备场，位于厂区北侧。煤棚布置在厂区东侧，靠近东侧林地，以减轻煤棚无组织粉尘对西侧其他工业企业的影响。</w:t>
            </w:r>
            <w:r>
              <w:rPr>
                <w:rFonts w:hint="eastAsia"/>
                <w:sz w:val="24"/>
              </w:rPr>
              <w:t>本扩建新建锅炉房位于原有项目锅炉房西侧，与其相邻。扩建项目不影响原有项目锅炉运行，</w:t>
            </w:r>
            <w:r>
              <w:rPr>
                <w:sz w:val="24"/>
              </w:rPr>
              <w:t>厂区</w:t>
            </w:r>
            <w:r>
              <w:rPr>
                <w:rFonts w:hint="eastAsia"/>
                <w:sz w:val="24"/>
              </w:rPr>
              <w:t>中</w:t>
            </w:r>
            <w:r>
              <w:rPr>
                <w:sz w:val="24"/>
              </w:rPr>
              <w:t>平面布置基本合理。</w:t>
            </w:r>
          </w:p>
          <w:p w:rsidR="00695214" w:rsidRDefault="00941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b/>
                <w:bCs/>
                <w:sz w:val="24"/>
              </w:rPr>
            </w:pPr>
            <w:r>
              <w:rPr>
                <w:b/>
                <w:bCs/>
                <w:sz w:val="24"/>
              </w:rPr>
              <w:t>综上所述，本</w:t>
            </w:r>
            <w:r>
              <w:rPr>
                <w:rFonts w:hint="eastAsia"/>
                <w:b/>
                <w:bCs/>
                <w:sz w:val="24"/>
              </w:rPr>
              <w:t>扩建项目建成后</w:t>
            </w:r>
            <w:r>
              <w:rPr>
                <w:b/>
                <w:bCs/>
                <w:sz w:val="24"/>
              </w:rPr>
              <w:t>厂区总图布置合理，拟采取的污染防治措施经济技术可行。应当严格执行</w:t>
            </w:r>
            <w:r>
              <w:rPr>
                <w:b/>
                <w:bCs/>
                <w:sz w:val="24"/>
              </w:rPr>
              <w:t>“</w:t>
            </w:r>
            <w:r>
              <w:rPr>
                <w:b/>
                <w:bCs/>
                <w:sz w:val="24"/>
              </w:rPr>
              <w:t>三同时</w:t>
            </w:r>
            <w:r>
              <w:rPr>
                <w:b/>
                <w:bCs/>
                <w:sz w:val="24"/>
              </w:rPr>
              <w:t>”</w:t>
            </w:r>
            <w:r>
              <w:rPr>
                <w:b/>
                <w:bCs/>
                <w:sz w:val="24"/>
              </w:rPr>
              <w:t>制度，落实设计和环评报告表中提出的各项环保治理措施，本项目建成后从环境保护、社会、经济角度看是基本可行的。</w:t>
            </w:r>
          </w:p>
          <w:p w:rsidR="00695214" w:rsidRDefault="00941118">
            <w:pPr>
              <w:ind w:firstLine="480"/>
              <w:rPr>
                <w:b/>
                <w:sz w:val="24"/>
              </w:rPr>
            </w:pPr>
            <w:r>
              <w:rPr>
                <w:b/>
                <w:sz w:val="24"/>
              </w:rPr>
              <w:t>建议</w:t>
            </w:r>
            <w:r>
              <w:rPr>
                <w:rFonts w:hint="eastAsia"/>
                <w:b/>
                <w:sz w:val="24"/>
              </w:rPr>
              <w:t>与要求</w:t>
            </w:r>
            <w:r>
              <w:rPr>
                <w:b/>
                <w:sz w:val="24"/>
              </w:rPr>
              <w:t>：</w:t>
            </w:r>
          </w:p>
          <w:p w:rsidR="00695214" w:rsidRDefault="00941118">
            <w:pPr>
              <w:numPr>
                <w:ilvl w:val="0"/>
                <w:numId w:val="4"/>
              </w:numPr>
              <w:spacing w:line="540" w:lineRule="exact"/>
              <w:ind w:firstLineChars="200" w:firstLine="480"/>
              <w:rPr>
                <w:bCs/>
                <w:sz w:val="24"/>
              </w:rPr>
            </w:pPr>
            <w:r>
              <w:rPr>
                <w:rFonts w:hint="eastAsia"/>
                <w:bCs/>
                <w:sz w:val="24"/>
              </w:rPr>
              <w:t>项目应严格落实</w:t>
            </w:r>
            <w:r>
              <w:rPr>
                <w:rFonts w:hint="eastAsia"/>
                <w:bCs/>
                <w:sz w:val="24"/>
              </w:rPr>
              <w:t>环评提出的各项环保措施，</w:t>
            </w:r>
            <w:r>
              <w:rPr>
                <w:rFonts w:hint="eastAsia"/>
                <w:bCs/>
                <w:sz w:val="24"/>
              </w:rPr>
              <w:t>确保锅炉设备正常稳定运行</w:t>
            </w:r>
            <w:r>
              <w:rPr>
                <w:rFonts w:hint="eastAsia"/>
                <w:bCs/>
                <w:sz w:val="24"/>
              </w:rPr>
              <w:t>，确保锅炉烟气达标排放</w:t>
            </w:r>
            <w:r>
              <w:rPr>
                <w:bCs/>
                <w:sz w:val="24"/>
              </w:rPr>
              <w:t>。</w:t>
            </w:r>
          </w:p>
          <w:p w:rsidR="00695214" w:rsidRDefault="00941118">
            <w:pPr>
              <w:numPr>
                <w:ilvl w:val="0"/>
                <w:numId w:val="4"/>
              </w:numPr>
              <w:spacing w:line="540" w:lineRule="exact"/>
              <w:ind w:firstLineChars="200" w:firstLine="480"/>
              <w:rPr>
                <w:bCs/>
                <w:sz w:val="24"/>
              </w:rPr>
            </w:pPr>
            <w:r>
              <w:rPr>
                <w:sz w:val="24"/>
              </w:rPr>
              <w:t>应建立环境保护管理制度，</w:t>
            </w:r>
            <w:r>
              <w:rPr>
                <w:rFonts w:hint="eastAsia"/>
                <w:sz w:val="24"/>
              </w:rPr>
              <w:t>保障各项环保措施正常运转，</w:t>
            </w:r>
            <w:r>
              <w:rPr>
                <w:bCs/>
                <w:sz w:val="24"/>
              </w:rPr>
              <w:t>员工应增强环境保护意识，加强生产管理，降低能耗、物耗，实行清洁生产，</w:t>
            </w:r>
            <w:r>
              <w:rPr>
                <w:sz w:val="24"/>
              </w:rPr>
              <w:t>从制度上保证做到环境保护和污染预防工作。</w:t>
            </w:r>
          </w:p>
          <w:p w:rsidR="00695214" w:rsidRDefault="00941118">
            <w:pPr>
              <w:numPr>
                <w:ilvl w:val="0"/>
                <w:numId w:val="4"/>
              </w:numPr>
              <w:spacing w:line="540" w:lineRule="exact"/>
              <w:ind w:firstLineChars="200" w:firstLine="480"/>
              <w:rPr>
                <w:bCs/>
                <w:sz w:val="24"/>
                <w:szCs w:val="24"/>
              </w:rPr>
            </w:pPr>
            <w:r>
              <w:rPr>
                <w:bCs/>
                <w:sz w:val="24"/>
              </w:rPr>
              <w:t>厂区内和四周应植树、绿化，保护和美化。</w:t>
            </w:r>
          </w:p>
          <w:p w:rsidR="00695214" w:rsidRDefault="00695214">
            <w:pPr>
              <w:spacing w:line="540" w:lineRule="exact"/>
              <w:ind w:left="480"/>
              <w:rPr>
                <w:bCs/>
                <w:sz w:val="24"/>
                <w:szCs w:val="24"/>
              </w:rPr>
            </w:pPr>
          </w:p>
          <w:p w:rsidR="00695214" w:rsidRDefault="00695214">
            <w:pPr>
              <w:spacing w:line="540" w:lineRule="exact"/>
              <w:ind w:left="480"/>
              <w:rPr>
                <w:bCs/>
                <w:sz w:val="24"/>
                <w:szCs w:val="24"/>
              </w:rPr>
            </w:pPr>
          </w:p>
          <w:p w:rsidR="00695214" w:rsidRDefault="00695214">
            <w:pPr>
              <w:spacing w:line="540" w:lineRule="exact"/>
              <w:ind w:left="480"/>
              <w:rPr>
                <w:bCs/>
                <w:sz w:val="24"/>
                <w:szCs w:val="24"/>
              </w:rPr>
            </w:pPr>
          </w:p>
          <w:p w:rsidR="00695214" w:rsidRDefault="00695214">
            <w:pPr>
              <w:spacing w:line="540" w:lineRule="exact"/>
              <w:ind w:left="480"/>
              <w:rPr>
                <w:bCs/>
                <w:sz w:val="24"/>
                <w:szCs w:val="24"/>
              </w:rPr>
            </w:pPr>
          </w:p>
          <w:p w:rsidR="00695214" w:rsidRDefault="00695214">
            <w:pPr>
              <w:spacing w:line="540" w:lineRule="exact"/>
              <w:ind w:left="480"/>
              <w:rPr>
                <w:bCs/>
                <w:sz w:val="24"/>
                <w:szCs w:val="24"/>
              </w:rPr>
            </w:pPr>
          </w:p>
          <w:p w:rsidR="00695214" w:rsidRDefault="00695214">
            <w:pPr>
              <w:spacing w:line="540" w:lineRule="exact"/>
              <w:ind w:left="480"/>
              <w:rPr>
                <w:bCs/>
                <w:sz w:val="24"/>
                <w:szCs w:val="24"/>
              </w:rPr>
            </w:pPr>
          </w:p>
          <w:p w:rsidR="00695214" w:rsidRDefault="00695214">
            <w:pPr>
              <w:spacing w:line="540" w:lineRule="exact"/>
              <w:rPr>
                <w:bCs/>
                <w:sz w:val="24"/>
                <w:szCs w:val="24"/>
              </w:rPr>
            </w:pPr>
          </w:p>
        </w:tc>
      </w:tr>
    </w:tbl>
    <w:p w:rsidR="00695214" w:rsidRDefault="00695214"/>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1"/>
        <w:gridCol w:w="97"/>
      </w:tblGrid>
      <w:tr w:rsidR="00695214">
        <w:trPr>
          <w:jc w:val="center"/>
        </w:trPr>
        <w:tc>
          <w:tcPr>
            <w:tcW w:w="9248" w:type="dxa"/>
            <w:gridSpan w:val="2"/>
          </w:tcPr>
          <w:p w:rsidR="00695214" w:rsidRDefault="00941118">
            <w:pPr>
              <w:pStyle w:val="19"/>
              <w:adjustRightInd w:val="0"/>
              <w:snapToGrid w:val="0"/>
              <w:spacing w:line="360" w:lineRule="auto"/>
            </w:pPr>
            <w:r>
              <w:rPr>
                <w:sz w:val="28"/>
              </w:rPr>
              <w:lastRenderedPageBreak/>
              <w:t>预审意见</w:t>
            </w:r>
            <w:r>
              <w:t>：</w:t>
            </w:r>
          </w:p>
          <w:p w:rsidR="00695214" w:rsidRDefault="00941118">
            <w:pPr>
              <w:adjustRightInd w:val="0"/>
              <w:snapToGrid w:val="0"/>
              <w:spacing w:line="360" w:lineRule="auto"/>
              <w:rPr>
                <w:sz w:val="24"/>
              </w:rPr>
            </w:pPr>
            <w:r>
              <w:rPr>
                <w:sz w:val="24"/>
              </w:rPr>
              <w:t xml:space="preserve">   </w:t>
            </w: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pPr>
          </w:p>
          <w:p w:rsidR="00695214" w:rsidRDefault="00941118">
            <w:pPr>
              <w:adjustRightInd w:val="0"/>
              <w:snapToGrid w:val="0"/>
              <w:spacing w:line="360" w:lineRule="auto"/>
              <w:rPr>
                <w:sz w:val="24"/>
              </w:rPr>
            </w:pPr>
            <w:r>
              <w:rPr>
                <w:sz w:val="24"/>
              </w:rPr>
              <w:t xml:space="preserve">                                                  </w:t>
            </w:r>
            <w:r>
              <w:rPr>
                <w:sz w:val="24"/>
              </w:rPr>
              <w:t>公</w:t>
            </w:r>
            <w:r>
              <w:rPr>
                <w:sz w:val="24"/>
              </w:rPr>
              <w:t xml:space="preserve">  </w:t>
            </w:r>
            <w:r>
              <w:rPr>
                <w:sz w:val="24"/>
              </w:rPr>
              <w:t>章</w:t>
            </w:r>
          </w:p>
          <w:p w:rsidR="00695214" w:rsidRDefault="00941118">
            <w:pPr>
              <w:adjustRightInd w:val="0"/>
              <w:snapToGrid w:val="0"/>
              <w:spacing w:line="360" w:lineRule="auto"/>
              <w:rPr>
                <w:sz w:val="24"/>
              </w:rPr>
            </w:pPr>
            <w:r>
              <w:rPr>
                <w:sz w:val="24"/>
              </w:rPr>
              <w:t xml:space="preserve">        </w:t>
            </w: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p w:rsidR="00695214" w:rsidRDefault="00695214">
            <w:pPr>
              <w:adjustRightInd w:val="0"/>
              <w:snapToGrid w:val="0"/>
              <w:spacing w:line="360" w:lineRule="auto"/>
              <w:rPr>
                <w:sz w:val="24"/>
              </w:rPr>
            </w:pPr>
          </w:p>
        </w:tc>
      </w:tr>
      <w:tr w:rsidR="00695214">
        <w:trPr>
          <w:trHeight w:val="6148"/>
          <w:jc w:val="center"/>
        </w:trPr>
        <w:tc>
          <w:tcPr>
            <w:tcW w:w="9248" w:type="dxa"/>
            <w:gridSpan w:val="2"/>
          </w:tcPr>
          <w:p w:rsidR="00695214" w:rsidRDefault="00941118">
            <w:pPr>
              <w:adjustRightInd w:val="0"/>
              <w:snapToGrid w:val="0"/>
              <w:spacing w:line="360" w:lineRule="auto"/>
              <w:rPr>
                <w:sz w:val="24"/>
              </w:rPr>
            </w:pPr>
            <w:r>
              <w:rPr>
                <w:sz w:val="28"/>
              </w:rPr>
              <w:t>下一级环境保护行政主管部门审查意见</w:t>
            </w:r>
            <w:r>
              <w:rPr>
                <w:sz w:val="24"/>
              </w:rPr>
              <w:t>：</w:t>
            </w: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941118">
            <w:pPr>
              <w:adjustRightInd w:val="0"/>
              <w:snapToGrid w:val="0"/>
              <w:spacing w:line="360" w:lineRule="auto"/>
              <w:rPr>
                <w:sz w:val="24"/>
              </w:rPr>
            </w:pPr>
            <w:r>
              <w:rPr>
                <w:sz w:val="24"/>
              </w:rPr>
              <w:t xml:space="preserve">                                             </w:t>
            </w:r>
            <w:r>
              <w:rPr>
                <w:sz w:val="24"/>
              </w:rPr>
              <w:t>公</w:t>
            </w:r>
            <w:r>
              <w:rPr>
                <w:sz w:val="24"/>
              </w:rPr>
              <w:t xml:space="preserve">  </w:t>
            </w:r>
            <w:r>
              <w:rPr>
                <w:sz w:val="24"/>
              </w:rPr>
              <w:t>章</w:t>
            </w:r>
          </w:p>
          <w:p w:rsidR="00695214" w:rsidRDefault="00941118">
            <w:pPr>
              <w:adjustRightInd w:val="0"/>
              <w:snapToGrid w:val="0"/>
              <w:spacing w:line="360" w:lineRule="auto"/>
              <w:rPr>
                <w:sz w:val="24"/>
              </w:rPr>
            </w:pPr>
            <w:r>
              <w:rPr>
                <w:sz w:val="24"/>
              </w:rPr>
              <w:t xml:space="preserve">        </w:t>
            </w: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695214">
        <w:trPr>
          <w:trHeight w:val="13906"/>
          <w:jc w:val="center"/>
        </w:trPr>
        <w:tc>
          <w:tcPr>
            <w:tcW w:w="9248" w:type="dxa"/>
            <w:gridSpan w:val="2"/>
          </w:tcPr>
          <w:p w:rsidR="00695214" w:rsidRDefault="00941118">
            <w:pPr>
              <w:adjustRightInd w:val="0"/>
              <w:snapToGrid w:val="0"/>
              <w:spacing w:line="360" w:lineRule="auto"/>
              <w:rPr>
                <w:sz w:val="24"/>
              </w:rPr>
            </w:pPr>
            <w:r>
              <w:rPr>
                <w:sz w:val="28"/>
              </w:rPr>
              <w:lastRenderedPageBreak/>
              <w:t>审批意见</w:t>
            </w:r>
            <w:r>
              <w:rPr>
                <w:sz w:val="24"/>
              </w:rPr>
              <w:t>：</w:t>
            </w: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695214">
            <w:pPr>
              <w:adjustRightInd w:val="0"/>
              <w:snapToGrid w:val="0"/>
              <w:spacing w:line="360" w:lineRule="auto"/>
              <w:rPr>
                <w:sz w:val="24"/>
              </w:rPr>
            </w:pPr>
          </w:p>
          <w:p w:rsidR="00695214" w:rsidRDefault="00941118">
            <w:pPr>
              <w:adjustRightInd w:val="0"/>
              <w:snapToGrid w:val="0"/>
              <w:spacing w:line="360" w:lineRule="auto"/>
              <w:rPr>
                <w:sz w:val="24"/>
              </w:rPr>
            </w:pPr>
            <w:r>
              <w:rPr>
                <w:sz w:val="24"/>
              </w:rPr>
              <w:t xml:space="preserve">                                                 </w:t>
            </w:r>
            <w:r>
              <w:rPr>
                <w:sz w:val="24"/>
              </w:rPr>
              <w:t>公</w:t>
            </w:r>
            <w:r>
              <w:rPr>
                <w:sz w:val="24"/>
              </w:rPr>
              <w:t xml:space="preserve">   </w:t>
            </w:r>
            <w:r>
              <w:rPr>
                <w:sz w:val="24"/>
              </w:rPr>
              <w:t>章</w:t>
            </w:r>
          </w:p>
          <w:p w:rsidR="00695214" w:rsidRDefault="00941118">
            <w:pPr>
              <w:adjustRightInd w:val="0"/>
              <w:snapToGrid w:val="0"/>
              <w:spacing w:line="360" w:lineRule="auto"/>
              <w:rPr>
                <w:sz w:val="24"/>
              </w:rPr>
            </w:pPr>
            <w:r>
              <w:rPr>
                <w:sz w:val="24"/>
              </w:rPr>
              <w:t xml:space="preserve">        </w:t>
            </w: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695214">
        <w:tblPrEx>
          <w:tblBorders>
            <w:insideH w:val="single" w:sz="12" w:space="0" w:color="auto"/>
            <w:insideV w:val="single" w:sz="12" w:space="0" w:color="auto"/>
          </w:tblBorders>
        </w:tblPrEx>
        <w:trPr>
          <w:gridAfter w:val="1"/>
          <w:wAfter w:w="97" w:type="dxa"/>
          <w:trHeight w:val="13587"/>
          <w:jc w:val="center"/>
        </w:trPr>
        <w:tc>
          <w:tcPr>
            <w:tcW w:w="9151" w:type="dxa"/>
          </w:tcPr>
          <w:p w:rsidR="00695214" w:rsidRDefault="00941118" w:rsidP="002F0F96">
            <w:pPr>
              <w:spacing w:beforeLines="50" w:line="360" w:lineRule="auto"/>
              <w:jc w:val="center"/>
              <w:rPr>
                <w:sz w:val="24"/>
                <w:szCs w:val="24"/>
              </w:rPr>
            </w:pPr>
            <w:r>
              <w:rPr>
                <w:rFonts w:hint="eastAsia"/>
                <w:sz w:val="24"/>
                <w:szCs w:val="24"/>
              </w:rPr>
              <w:lastRenderedPageBreak/>
              <w:t>注</w:t>
            </w:r>
            <w:r>
              <w:rPr>
                <w:rFonts w:hint="eastAsia"/>
                <w:sz w:val="24"/>
                <w:szCs w:val="24"/>
              </w:rPr>
              <w:t xml:space="preserve">     </w:t>
            </w:r>
            <w:r>
              <w:rPr>
                <w:rFonts w:hint="eastAsia"/>
                <w:sz w:val="24"/>
                <w:szCs w:val="24"/>
              </w:rPr>
              <w:t>释</w:t>
            </w:r>
          </w:p>
          <w:p w:rsidR="00695214" w:rsidRDefault="00941118">
            <w:pPr>
              <w:spacing w:line="360" w:lineRule="auto"/>
              <w:ind w:firstLineChars="200" w:firstLine="480"/>
              <w:rPr>
                <w:sz w:val="24"/>
                <w:szCs w:val="24"/>
              </w:rPr>
            </w:pPr>
            <w:r>
              <w:rPr>
                <w:rFonts w:hint="eastAsia"/>
                <w:sz w:val="24"/>
                <w:szCs w:val="24"/>
              </w:rPr>
              <w:t>本报告表有以下附件、附图、附表。</w:t>
            </w:r>
          </w:p>
          <w:p w:rsidR="00695214" w:rsidRDefault="00941118">
            <w:pPr>
              <w:spacing w:line="360" w:lineRule="auto"/>
              <w:ind w:firstLineChars="200" w:firstLine="480"/>
              <w:rPr>
                <w:sz w:val="24"/>
                <w:szCs w:val="24"/>
              </w:rPr>
            </w:pPr>
            <w:r>
              <w:rPr>
                <w:rFonts w:hint="eastAsia"/>
                <w:sz w:val="24"/>
                <w:szCs w:val="24"/>
              </w:rPr>
              <w:t>附件：</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附件</w:t>
            </w:r>
            <w:r>
              <w:rPr>
                <w:bCs/>
                <w:sz w:val="24"/>
                <w:szCs w:val="24"/>
              </w:rPr>
              <w:t xml:space="preserve">1  </w:t>
            </w:r>
            <w:r>
              <w:rPr>
                <w:bCs/>
                <w:sz w:val="24"/>
                <w:szCs w:val="24"/>
              </w:rPr>
              <w:t>委托书</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附件</w:t>
            </w:r>
            <w:r>
              <w:rPr>
                <w:bCs/>
                <w:sz w:val="24"/>
                <w:szCs w:val="24"/>
              </w:rPr>
              <w:t xml:space="preserve">2  </w:t>
            </w:r>
            <w:r>
              <w:rPr>
                <w:rFonts w:hint="eastAsia"/>
                <w:bCs/>
                <w:sz w:val="24"/>
                <w:szCs w:val="24"/>
              </w:rPr>
              <w:t>原项目环评批复</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附件</w:t>
            </w:r>
            <w:r>
              <w:rPr>
                <w:bCs/>
                <w:sz w:val="24"/>
                <w:szCs w:val="24"/>
              </w:rPr>
              <w:t xml:space="preserve">3  </w:t>
            </w:r>
            <w:r>
              <w:rPr>
                <w:rFonts w:hint="eastAsia"/>
                <w:bCs/>
                <w:sz w:val="24"/>
                <w:szCs w:val="24"/>
              </w:rPr>
              <w:t>原项目</w:t>
            </w:r>
            <w:r>
              <w:rPr>
                <w:rFonts w:hint="eastAsia"/>
                <w:bCs/>
                <w:sz w:val="24"/>
                <w:szCs w:val="24"/>
              </w:rPr>
              <w:t>排污许可证</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附件</w:t>
            </w:r>
            <w:r>
              <w:rPr>
                <w:bCs/>
                <w:sz w:val="24"/>
                <w:szCs w:val="24"/>
              </w:rPr>
              <w:t xml:space="preserve">4  </w:t>
            </w:r>
            <w:r>
              <w:rPr>
                <w:rFonts w:hint="eastAsia"/>
                <w:sz w:val="24"/>
                <w:szCs w:val="24"/>
              </w:rPr>
              <w:t>原有项目固废外售协议</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附件</w:t>
            </w:r>
            <w:r>
              <w:rPr>
                <w:bCs/>
                <w:sz w:val="24"/>
                <w:szCs w:val="24"/>
              </w:rPr>
              <w:t xml:space="preserve">5  </w:t>
            </w:r>
            <w:r>
              <w:rPr>
                <w:rFonts w:hint="eastAsia"/>
                <w:sz w:val="24"/>
                <w:szCs w:val="24"/>
              </w:rPr>
              <w:t>原有项目危废合同</w:t>
            </w:r>
          </w:p>
          <w:p w:rsidR="00695214" w:rsidRDefault="00941118">
            <w:pPr>
              <w:spacing w:line="360" w:lineRule="auto"/>
              <w:ind w:firstLineChars="200" w:firstLine="480"/>
              <w:rPr>
                <w:sz w:val="24"/>
                <w:szCs w:val="24"/>
              </w:rPr>
            </w:pPr>
            <w:r>
              <w:rPr>
                <w:rFonts w:hint="eastAsia"/>
                <w:sz w:val="24"/>
                <w:szCs w:val="24"/>
              </w:rPr>
              <w:t>附件</w:t>
            </w:r>
            <w:r>
              <w:rPr>
                <w:rFonts w:hint="eastAsia"/>
                <w:sz w:val="24"/>
                <w:szCs w:val="24"/>
              </w:rPr>
              <w:t xml:space="preserve">6  </w:t>
            </w:r>
            <w:r>
              <w:rPr>
                <w:rFonts w:hint="eastAsia"/>
                <w:sz w:val="24"/>
                <w:szCs w:val="24"/>
              </w:rPr>
              <w:t>专家评审意见</w:t>
            </w:r>
          </w:p>
          <w:p w:rsidR="00695214" w:rsidRDefault="00941118">
            <w:pPr>
              <w:spacing w:line="360" w:lineRule="auto"/>
              <w:ind w:firstLineChars="200" w:firstLine="480"/>
              <w:rPr>
                <w:sz w:val="24"/>
                <w:szCs w:val="24"/>
              </w:rPr>
            </w:pPr>
            <w:r>
              <w:rPr>
                <w:rFonts w:hint="eastAsia"/>
                <w:sz w:val="24"/>
                <w:szCs w:val="24"/>
              </w:rPr>
              <w:t>附件</w:t>
            </w:r>
            <w:r>
              <w:rPr>
                <w:rFonts w:hint="eastAsia"/>
                <w:sz w:val="24"/>
                <w:szCs w:val="24"/>
              </w:rPr>
              <w:t xml:space="preserve">7  </w:t>
            </w:r>
            <w:r>
              <w:rPr>
                <w:rFonts w:hint="eastAsia"/>
                <w:sz w:val="24"/>
                <w:szCs w:val="24"/>
              </w:rPr>
              <w:t>修改说明</w:t>
            </w:r>
          </w:p>
          <w:p w:rsidR="00695214" w:rsidRDefault="00941118">
            <w:pPr>
              <w:spacing w:line="360" w:lineRule="auto"/>
              <w:ind w:firstLineChars="200" w:firstLine="480"/>
              <w:rPr>
                <w:sz w:val="24"/>
                <w:szCs w:val="24"/>
              </w:rPr>
            </w:pPr>
            <w:r>
              <w:rPr>
                <w:rFonts w:hint="eastAsia"/>
                <w:sz w:val="24"/>
                <w:szCs w:val="24"/>
              </w:rPr>
              <w:t>附图：</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附图</w:t>
            </w:r>
            <w:r>
              <w:rPr>
                <w:bCs/>
                <w:sz w:val="24"/>
                <w:szCs w:val="24"/>
              </w:rPr>
              <w:t xml:space="preserve">1  </w:t>
            </w:r>
            <w:r>
              <w:rPr>
                <w:bCs/>
                <w:sz w:val="24"/>
                <w:szCs w:val="24"/>
              </w:rPr>
              <w:t>项目地理位置图</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附图</w:t>
            </w:r>
            <w:r>
              <w:rPr>
                <w:bCs/>
                <w:sz w:val="24"/>
                <w:szCs w:val="24"/>
              </w:rPr>
              <w:t xml:space="preserve">2  </w:t>
            </w:r>
            <w:r>
              <w:rPr>
                <w:bCs/>
                <w:sz w:val="24"/>
                <w:szCs w:val="24"/>
              </w:rPr>
              <w:t>平面布置图</w:t>
            </w:r>
          </w:p>
          <w:p w:rsidR="00695214" w:rsidRDefault="00941118">
            <w:pPr>
              <w:pStyle w:val="11"/>
              <w:tabs>
                <w:tab w:val="right" w:leader="dot" w:pos="8776"/>
              </w:tabs>
              <w:adjustRightInd w:val="0"/>
              <w:snapToGrid w:val="0"/>
              <w:spacing w:line="360" w:lineRule="auto"/>
              <w:ind w:firstLineChars="200" w:firstLine="480"/>
              <w:rPr>
                <w:bCs/>
                <w:sz w:val="24"/>
                <w:szCs w:val="24"/>
              </w:rPr>
            </w:pPr>
            <w:r>
              <w:rPr>
                <w:bCs/>
                <w:sz w:val="24"/>
                <w:szCs w:val="24"/>
              </w:rPr>
              <w:t>附图</w:t>
            </w:r>
            <w:r>
              <w:rPr>
                <w:bCs/>
                <w:sz w:val="24"/>
                <w:szCs w:val="24"/>
              </w:rPr>
              <w:t xml:space="preserve">3  </w:t>
            </w:r>
            <w:r>
              <w:rPr>
                <w:bCs/>
                <w:sz w:val="24"/>
                <w:szCs w:val="24"/>
              </w:rPr>
              <w:t>环境保护目标图</w:t>
            </w:r>
          </w:p>
          <w:p w:rsidR="00695214" w:rsidRDefault="00941118">
            <w:pPr>
              <w:pStyle w:val="11"/>
              <w:tabs>
                <w:tab w:val="right" w:leader="dot" w:pos="8776"/>
              </w:tabs>
              <w:adjustRightInd w:val="0"/>
              <w:snapToGrid w:val="0"/>
              <w:spacing w:line="360" w:lineRule="auto"/>
              <w:ind w:firstLineChars="200" w:firstLine="480"/>
              <w:rPr>
                <w:sz w:val="24"/>
                <w:szCs w:val="24"/>
              </w:rPr>
            </w:pPr>
            <w:r>
              <w:rPr>
                <w:bCs/>
                <w:sz w:val="24"/>
                <w:szCs w:val="24"/>
              </w:rPr>
              <w:t>附图</w:t>
            </w:r>
            <w:r>
              <w:rPr>
                <w:bCs/>
                <w:sz w:val="24"/>
                <w:szCs w:val="24"/>
              </w:rPr>
              <w:t xml:space="preserve">4  </w:t>
            </w:r>
            <w:r>
              <w:rPr>
                <w:bCs/>
                <w:sz w:val="24"/>
                <w:szCs w:val="24"/>
              </w:rPr>
              <w:t>现场勘察图</w:t>
            </w:r>
          </w:p>
          <w:p w:rsidR="00695214" w:rsidRDefault="00941118">
            <w:pPr>
              <w:spacing w:line="360" w:lineRule="auto"/>
              <w:ind w:firstLineChars="200" w:firstLine="480"/>
              <w:rPr>
                <w:sz w:val="24"/>
                <w:szCs w:val="24"/>
              </w:rPr>
            </w:pPr>
            <w:r>
              <w:rPr>
                <w:rFonts w:hint="eastAsia"/>
                <w:sz w:val="24"/>
                <w:szCs w:val="24"/>
              </w:rPr>
              <w:t>附表：</w:t>
            </w:r>
          </w:p>
          <w:p w:rsidR="00695214" w:rsidRDefault="00941118">
            <w:pPr>
              <w:spacing w:line="360" w:lineRule="auto"/>
              <w:ind w:firstLineChars="200" w:firstLine="480"/>
              <w:rPr>
                <w:rStyle w:val="af3"/>
                <w:color w:val="auto"/>
                <w:sz w:val="24"/>
                <w:szCs w:val="24"/>
                <w:u w:val="none"/>
              </w:rPr>
            </w:pPr>
            <w:r>
              <w:rPr>
                <w:rStyle w:val="af3"/>
                <w:color w:val="auto"/>
                <w:sz w:val="24"/>
                <w:szCs w:val="24"/>
                <w:u w:val="none"/>
              </w:rPr>
              <w:t>附表</w:t>
            </w:r>
            <w:r>
              <w:rPr>
                <w:rStyle w:val="af3"/>
                <w:color w:val="auto"/>
                <w:sz w:val="24"/>
                <w:szCs w:val="24"/>
                <w:u w:val="none"/>
              </w:rPr>
              <w:t xml:space="preserve">1  </w:t>
            </w:r>
            <w:r>
              <w:rPr>
                <w:rStyle w:val="af3"/>
                <w:color w:val="auto"/>
                <w:sz w:val="24"/>
                <w:szCs w:val="24"/>
                <w:u w:val="none"/>
              </w:rPr>
              <w:t>建设项目环评审批基础信息表</w:t>
            </w:r>
          </w:p>
          <w:p w:rsidR="00695214" w:rsidRDefault="00941118">
            <w:pPr>
              <w:spacing w:line="360" w:lineRule="auto"/>
              <w:ind w:firstLineChars="200" w:firstLine="480"/>
              <w:rPr>
                <w:sz w:val="24"/>
                <w:szCs w:val="24"/>
              </w:rPr>
            </w:pPr>
            <w:r>
              <w:rPr>
                <w:rStyle w:val="af3"/>
                <w:rFonts w:hint="eastAsia"/>
                <w:color w:val="auto"/>
                <w:sz w:val="24"/>
                <w:szCs w:val="24"/>
                <w:u w:val="none"/>
              </w:rPr>
              <w:t>附表</w:t>
            </w:r>
            <w:r>
              <w:rPr>
                <w:rStyle w:val="af3"/>
                <w:rFonts w:hint="eastAsia"/>
                <w:color w:val="auto"/>
                <w:sz w:val="24"/>
                <w:szCs w:val="24"/>
                <w:u w:val="none"/>
              </w:rPr>
              <w:t xml:space="preserve">2  </w:t>
            </w:r>
            <w:r>
              <w:rPr>
                <w:rStyle w:val="af3"/>
                <w:rFonts w:hint="eastAsia"/>
                <w:color w:val="auto"/>
                <w:sz w:val="24"/>
                <w:szCs w:val="24"/>
                <w:u w:val="none"/>
              </w:rPr>
              <w:t>大气环境影响评价自查表</w:t>
            </w:r>
          </w:p>
          <w:p w:rsidR="00695214" w:rsidRDefault="00695214">
            <w:pPr>
              <w:spacing w:line="360" w:lineRule="auto"/>
              <w:rPr>
                <w:sz w:val="24"/>
                <w:szCs w:val="24"/>
              </w:rPr>
            </w:pPr>
          </w:p>
          <w:p w:rsidR="00695214" w:rsidRDefault="00695214">
            <w:pPr>
              <w:spacing w:line="360" w:lineRule="auto"/>
              <w:rPr>
                <w:sz w:val="24"/>
                <w:szCs w:val="24"/>
              </w:rPr>
            </w:pPr>
          </w:p>
        </w:tc>
      </w:tr>
    </w:tbl>
    <w:p w:rsidR="00695214" w:rsidRDefault="00695214">
      <w:pPr>
        <w:rPr>
          <w:color w:val="FF0000"/>
        </w:rPr>
      </w:pPr>
    </w:p>
    <w:sectPr w:rsidR="00695214" w:rsidSect="00695214">
      <w:pgSz w:w="11906" w:h="16838"/>
      <w:pgMar w:top="1440" w:right="1588"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118" w:rsidRPr="00D116A2" w:rsidRDefault="00941118" w:rsidP="00695214">
      <w:r>
        <w:separator/>
      </w:r>
    </w:p>
  </w:endnote>
  <w:endnote w:type="continuationSeparator" w:id="0">
    <w:p w:rsidR="00941118" w:rsidRPr="00D116A2" w:rsidRDefault="00941118" w:rsidP="00695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neva">
    <w:altName w:val="MingLiU"/>
    <w:charset w:val="00"/>
    <w:family w:val="auto"/>
    <w:pitch w:val="default"/>
    <w:sig w:usb0="00000000"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姚体">
    <w:altName w:val="微软雅黑"/>
    <w:charset w:val="86"/>
    <w:family w:val="auto"/>
    <w:pitch w:val="default"/>
    <w:sig w:usb0="00000000" w:usb1="080E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obeHeitiStd-Regular">
    <w:altName w:val="宋体"/>
    <w:charset w:val="86"/>
    <w:family w:val="auto"/>
    <w:pitch w:val="default"/>
    <w:sig w:usb0="00000000" w:usb1="00000000" w:usb2="00000010" w:usb3="00000000" w:csb0="00040000" w:csb1="00000000"/>
  </w:font>
  <w:font w:name="华文宋体">
    <w:altName w:val="宋体"/>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695214">
    <w:pPr>
      <w:pStyle w:val="ab"/>
      <w:framePr w:wrap="around" w:vAnchor="text" w:hAnchor="margin" w:xAlign="center" w:y="1"/>
      <w:rPr>
        <w:rStyle w:val="24"/>
      </w:rPr>
    </w:pPr>
    <w:r>
      <w:fldChar w:fldCharType="begin"/>
    </w:r>
    <w:r w:rsidR="00941118">
      <w:rPr>
        <w:rStyle w:val="24"/>
      </w:rPr>
      <w:instrText xml:space="preserve">PAGE  </w:instrText>
    </w:r>
    <w:r>
      <w:fldChar w:fldCharType="separate"/>
    </w:r>
    <w:r w:rsidR="00941118">
      <w:rPr>
        <w:rStyle w:val="24"/>
      </w:rPr>
      <w:t>XVIII</w:t>
    </w:r>
    <w:r>
      <w:fldChar w:fldCharType="end"/>
    </w:r>
  </w:p>
  <w:p w:rsidR="00695214" w:rsidRDefault="00695214">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941118">
    <w:pPr>
      <w:pStyle w:val="ab"/>
      <w:tabs>
        <w:tab w:val="clear" w:pos="4153"/>
        <w:tab w:val="clear" w:pos="8306"/>
        <w:tab w:val="left" w:pos="4780"/>
      </w:tabs>
      <w:ind w:right="360" w:firstLine="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695214">
    <w:pPr>
      <w:pStyle w:val="ab"/>
      <w:tabs>
        <w:tab w:val="clear" w:pos="4153"/>
        <w:tab w:val="clear" w:pos="8306"/>
        <w:tab w:val="left" w:pos="4780"/>
      </w:tabs>
      <w:ind w:right="360" w:firstLine="360"/>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92032;mso-wrap-style:none;mso-position-horizontal:center;mso-position-horizontal-relative:margin" filled="f" stroked="f" strokeweight="1pt">
          <v:stroke startarrow="open" startarrowwidth="wide" endarrow="open" endarrowwidth="wide"/>
          <v:textbox style="mso-fit-shape-to-text:t" inset="0,0,0,0">
            <w:txbxContent>
              <w:p w:rsidR="00695214" w:rsidRDefault="00695214">
                <w:pPr>
                  <w:pStyle w:val="ab"/>
                </w:pPr>
                <w:r>
                  <w:rPr>
                    <w:rFonts w:hint="eastAsia"/>
                  </w:rPr>
                  <w:fldChar w:fldCharType="begin"/>
                </w:r>
                <w:r w:rsidR="00941118">
                  <w:rPr>
                    <w:rFonts w:hint="eastAsia"/>
                  </w:rPr>
                  <w:instrText xml:space="preserve"> PAGE  \* MERGEFORMAT </w:instrText>
                </w:r>
                <w:r>
                  <w:rPr>
                    <w:rFonts w:hint="eastAsia"/>
                  </w:rPr>
                  <w:fldChar w:fldCharType="separate"/>
                </w:r>
                <w:r w:rsidR="002F0F96">
                  <w:rPr>
                    <w:noProof/>
                  </w:rPr>
                  <w:t>I</w:t>
                </w:r>
                <w:r>
                  <w:rPr>
                    <w:rFonts w:hint="eastAsia"/>
                  </w:rPr>
                  <w:fldChar w:fldCharType="end"/>
                </w:r>
              </w:p>
            </w:txbxContent>
          </v:textbox>
          <w10:wrap anchorx="margin"/>
        </v:shape>
      </w:pict>
    </w:r>
    <w:r w:rsidR="00941118">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695214">
    <w:pPr>
      <w:pStyle w:val="ab"/>
      <w:jc w:val="center"/>
    </w:pPr>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93056;mso-wrap-style:none;mso-position-horizontal:center;mso-position-horizontal-relative:margin" filled="f" stroked="f">
          <v:textbox style="mso-fit-shape-to-text:t" inset="0,0,0,0">
            <w:txbxContent>
              <w:p w:rsidR="00695214" w:rsidRDefault="00695214">
                <w:pPr>
                  <w:pStyle w:val="ab"/>
                  <w:jc w:val="center"/>
                </w:pPr>
                <w:r w:rsidRPr="00695214">
                  <w:fldChar w:fldCharType="begin"/>
                </w:r>
                <w:r w:rsidR="00941118">
                  <w:instrText xml:space="preserve"> PAGE   \* MERGEFORMAT </w:instrText>
                </w:r>
                <w:r w:rsidRPr="00695214">
                  <w:fldChar w:fldCharType="separate"/>
                </w:r>
                <w:r w:rsidR="002F0F96">
                  <w:rPr>
                    <w:noProof/>
                  </w:rPr>
                  <w:t>1</w:t>
                </w:r>
                <w:r>
                  <w:rPr>
                    <w:lang w:val="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118" w:rsidRPr="00D116A2" w:rsidRDefault="00941118" w:rsidP="00695214">
      <w:r>
        <w:separator/>
      </w:r>
    </w:p>
  </w:footnote>
  <w:footnote w:type="continuationSeparator" w:id="0">
    <w:p w:rsidR="00941118" w:rsidRPr="00D116A2" w:rsidRDefault="00941118" w:rsidP="00695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695214">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14" w:rsidRDefault="00695214">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2"/>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545F2B70"/>
    <w:multiLevelType w:val="singleLevel"/>
    <w:tmpl w:val="545F2B70"/>
    <w:lvl w:ilvl="0">
      <w:start w:val="5"/>
      <w:numFmt w:val="decimal"/>
      <w:suff w:val="nothing"/>
      <w:lvlText w:val="%1、"/>
      <w:lvlJc w:val="left"/>
    </w:lvl>
  </w:abstractNum>
  <w:abstractNum w:abstractNumId="3">
    <w:nsid w:val="545F4D8C"/>
    <w:multiLevelType w:val="singleLevel"/>
    <w:tmpl w:val="545F4D8C"/>
    <w:lvl w:ilvl="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425"/>
  <w:drawingGridHorizontalSpacing w:val="0"/>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172A27"/>
    <w:rsid w:val="00000B73"/>
    <w:rsid w:val="00000C04"/>
    <w:rsid w:val="00003EE9"/>
    <w:rsid w:val="00006673"/>
    <w:rsid w:val="00006E0C"/>
    <w:rsid w:val="00007C16"/>
    <w:rsid w:val="000105BF"/>
    <w:rsid w:val="000119F4"/>
    <w:rsid w:val="00012E38"/>
    <w:rsid w:val="00020F3D"/>
    <w:rsid w:val="000222D7"/>
    <w:rsid w:val="000225DC"/>
    <w:rsid w:val="000248AD"/>
    <w:rsid w:val="00026086"/>
    <w:rsid w:val="00031B64"/>
    <w:rsid w:val="000340CB"/>
    <w:rsid w:val="0003430A"/>
    <w:rsid w:val="000349E3"/>
    <w:rsid w:val="00034BD2"/>
    <w:rsid w:val="00037A79"/>
    <w:rsid w:val="000502E7"/>
    <w:rsid w:val="00050490"/>
    <w:rsid w:val="00053612"/>
    <w:rsid w:val="00056C2E"/>
    <w:rsid w:val="0006107F"/>
    <w:rsid w:val="0006179C"/>
    <w:rsid w:val="000634A8"/>
    <w:rsid w:val="00063E84"/>
    <w:rsid w:val="00065BD0"/>
    <w:rsid w:val="00066304"/>
    <w:rsid w:val="0007212A"/>
    <w:rsid w:val="0007255F"/>
    <w:rsid w:val="0007510A"/>
    <w:rsid w:val="00076B4B"/>
    <w:rsid w:val="00080D7E"/>
    <w:rsid w:val="00081CCB"/>
    <w:rsid w:val="00081E33"/>
    <w:rsid w:val="0008235D"/>
    <w:rsid w:val="000830E4"/>
    <w:rsid w:val="00083D31"/>
    <w:rsid w:val="000863E6"/>
    <w:rsid w:val="00086740"/>
    <w:rsid w:val="0009087F"/>
    <w:rsid w:val="00090E67"/>
    <w:rsid w:val="00091E73"/>
    <w:rsid w:val="000924B1"/>
    <w:rsid w:val="00093140"/>
    <w:rsid w:val="000967C7"/>
    <w:rsid w:val="000967EB"/>
    <w:rsid w:val="00096E90"/>
    <w:rsid w:val="0009726F"/>
    <w:rsid w:val="000977D1"/>
    <w:rsid w:val="000A12A8"/>
    <w:rsid w:val="000A4820"/>
    <w:rsid w:val="000A6022"/>
    <w:rsid w:val="000B336D"/>
    <w:rsid w:val="000B3E70"/>
    <w:rsid w:val="000B4378"/>
    <w:rsid w:val="000C1A47"/>
    <w:rsid w:val="000C38B5"/>
    <w:rsid w:val="000D0827"/>
    <w:rsid w:val="000D545D"/>
    <w:rsid w:val="000D612F"/>
    <w:rsid w:val="000D6E31"/>
    <w:rsid w:val="000D745F"/>
    <w:rsid w:val="000D7DE4"/>
    <w:rsid w:val="000E1707"/>
    <w:rsid w:val="000E24DB"/>
    <w:rsid w:val="000E5557"/>
    <w:rsid w:val="000E55F1"/>
    <w:rsid w:val="000E6894"/>
    <w:rsid w:val="000E7598"/>
    <w:rsid w:val="000F2603"/>
    <w:rsid w:val="000F5806"/>
    <w:rsid w:val="00100FB3"/>
    <w:rsid w:val="00103AB2"/>
    <w:rsid w:val="00106B99"/>
    <w:rsid w:val="00110676"/>
    <w:rsid w:val="00113455"/>
    <w:rsid w:val="00115CCB"/>
    <w:rsid w:val="001204AC"/>
    <w:rsid w:val="001209A5"/>
    <w:rsid w:val="00120D42"/>
    <w:rsid w:val="00122712"/>
    <w:rsid w:val="001232CA"/>
    <w:rsid w:val="001239AB"/>
    <w:rsid w:val="00124454"/>
    <w:rsid w:val="001247F0"/>
    <w:rsid w:val="001263FF"/>
    <w:rsid w:val="00131EDA"/>
    <w:rsid w:val="00133418"/>
    <w:rsid w:val="0013624E"/>
    <w:rsid w:val="00136350"/>
    <w:rsid w:val="001369F0"/>
    <w:rsid w:val="00140F3B"/>
    <w:rsid w:val="001416F6"/>
    <w:rsid w:val="00152D1A"/>
    <w:rsid w:val="00157FAC"/>
    <w:rsid w:val="00161687"/>
    <w:rsid w:val="00162390"/>
    <w:rsid w:val="001628F1"/>
    <w:rsid w:val="00163584"/>
    <w:rsid w:val="00163625"/>
    <w:rsid w:val="00165963"/>
    <w:rsid w:val="00172603"/>
    <w:rsid w:val="00172A27"/>
    <w:rsid w:val="00174B84"/>
    <w:rsid w:val="00176FA1"/>
    <w:rsid w:val="00177199"/>
    <w:rsid w:val="0018133F"/>
    <w:rsid w:val="0018197F"/>
    <w:rsid w:val="00182355"/>
    <w:rsid w:val="00183B88"/>
    <w:rsid w:val="001931C1"/>
    <w:rsid w:val="00196134"/>
    <w:rsid w:val="001A114D"/>
    <w:rsid w:val="001A1C3F"/>
    <w:rsid w:val="001A4F54"/>
    <w:rsid w:val="001A5FB5"/>
    <w:rsid w:val="001A6636"/>
    <w:rsid w:val="001A76F8"/>
    <w:rsid w:val="001B37E3"/>
    <w:rsid w:val="001B6091"/>
    <w:rsid w:val="001B65F9"/>
    <w:rsid w:val="001B6A4A"/>
    <w:rsid w:val="001B73BD"/>
    <w:rsid w:val="001C13D9"/>
    <w:rsid w:val="001C158A"/>
    <w:rsid w:val="001C34F5"/>
    <w:rsid w:val="001C4A9B"/>
    <w:rsid w:val="001C5169"/>
    <w:rsid w:val="001C5202"/>
    <w:rsid w:val="001C5A49"/>
    <w:rsid w:val="001C5B1B"/>
    <w:rsid w:val="001D0E5D"/>
    <w:rsid w:val="001D410F"/>
    <w:rsid w:val="001E2030"/>
    <w:rsid w:val="001E30F9"/>
    <w:rsid w:val="001E5F00"/>
    <w:rsid w:val="001F0BEB"/>
    <w:rsid w:val="001F106E"/>
    <w:rsid w:val="001F1B65"/>
    <w:rsid w:val="001F2E23"/>
    <w:rsid w:val="001F327C"/>
    <w:rsid w:val="001F604B"/>
    <w:rsid w:val="001F7237"/>
    <w:rsid w:val="00200E67"/>
    <w:rsid w:val="00201115"/>
    <w:rsid w:val="0020217F"/>
    <w:rsid w:val="0020406A"/>
    <w:rsid w:val="00204987"/>
    <w:rsid w:val="00205A50"/>
    <w:rsid w:val="002065E3"/>
    <w:rsid w:val="002101CF"/>
    <w:rsid w:val="002103D4"/>
    <w:rsid w:val="0021162F"/>
    <w:rsid w:val="002123BB"/>
    <w:rsid w:val="00213BD3"/>
    <w:rsid w:val="00216008"/>
    <w:rsid w:val="00216110"/>
    <w:rsid w:val="00217864"/>
    <w:rsid w:val="002207C6"/>
    <w:rsid w:val="0022142F"/>
    <w:rsid w:val="0022526F"/>
    <w:rsid w:val="0022551F"/>
    <w:rsid w:val="00233CD6"/>
    <w:rsid w:val="0023485E"/>
    <w:rsid w:val="00235189"/>
    <w:rsid w:val="00236A97"/>
    <w:rsid w:val="0023749F"/>
    <w:rsid w:val="00240075"/>
    <w:rsid w:val="002409F5"/>
    <w:rsid w:val="002424FB"/>
    <w:rsid w:val="002429BB"/>
    <w:rsid w:val="00243795"/>
    <w:rsid w:val="00247F29"/>
    <w:rsid w:val="002502A4"/>
    <w:rsid w:val="0025105A"/>
    <w:rsid w:val="00253A39"/>
    <w:rsid w:val="00262F03"/>
    <w:rsid w:val="00262FA9"/>
    <w:rsid w:val="00266C9C"/>
    <w:rsid w:val="002672E7"/>
    <w:rsid w:val="00272F2B"/>
    <w:rsid w:val="0027620C"/>
    <w:rsid w:val="00276B25"/>
    <w:rsid w:val="00277DF1"/>
    <w:rsid w:val="00281B21"/>
    <w:rsid w:val="0028408E"/>
    <w:rsid w:val="00286E79"/>
    <w:rsid w:val="00291B7A"/>
    <w:rsid w:val="0029317A"/>
    <w:rsid w:val="00296582"/>
    <w:rsid w:val="002A076B"/>
    <w:rsid w:val="002A17BC"/>
    <w:rsid w:val="002A37E9"/>
    <w:rsid w:val="002A5647"/>
    <w:rsid w:val="002A6C84"/>
    <w:rsid w:val="002A6DF5"/>
    <w:rsid w:val="002B17A4"/>
    <w:rsid w:val="002B240E"/>
    <w:rsid w:val="002B2759"/>
    <w:rsid w:val="002B4296"/>
    <w:rsid w:val="002B6E75"/>
    <w:rsid w:val="002C0608"/>
    <w:rsid w:val="002C47F6"/>
    <w:rsid w:val="002C739E"/>
    <w:rsid w:val="002C7501"/>
    <w:rsid w:val="002C7B5A"/>
    <w:rsid w:val="002C7D52"/>
    <w:rsid w:val="002D07EA"/>
    <w:rsid w:val="002D2919"/>
    <w:rsid w:val="002D293D"/>
    <w:rsid w:val="002D438D"/>
    <w:rsid w:val="002D5250"/>
    <w:rsid w:val="002D5C6D"/>
    <w:rsid w:val="002D680F"/>
    <w:rsid w:val="002D6A9C"/>
    <w:rsid w:val="002D6B98"/>
    <w:rsid w:val="002D71A1"/>
    <w:rsid w:val="002E2624"/>
    <w:rsid w:val="002E71D5"/>
    <w:rsid w:val="002F0F96"/>
    <w:rsid w:val="002F184C"/>
    <w:rsid w:val="002F1BDF"/>
    <w:rsid w:val="002F2DE8"/>
    <w:rsid w:val="002F30BD"/>
    <w:rsid w:val="002F5B24"/>
    <w:rsid w:val="0030082B"/>
    <w:rsid w:val="00300D14"/>
    <w:rsid w:val="00302C4E"/>
    <w:rsid w:val="00306E22"/>
    <w:rsid w:val="003072DB"/>
    <w:rsid w:val="00310A0A"/>
    <w:rsid w:val="00312597"/>
    <w:rsid w:val="00312AED"/>
    <w:rsid w:val="00313E74"/>
    <w:rsid w:val="0031431B"/>
    <w:rsid w:val="003148C5"/>
    <w:rsid w:val="003149BC"/>
    <w:rsid w:val="00314E20"/>
    <w:rsid w:val="00315668"/>
    <w:rsid w:val="00315F82"/>
    <w:rsid w:val="0031751B"/>
    <w:rsid w:val="00317573"/>
    <w:rsid w:val="00325319"/>
    <w:rsid w:val="0032789B"/>
    <w:rsid w:val="00330BBE"/>
    <w:rsid w:val="003314D4"/>
    <w:rsid w:val="0033208A"/>
    <w:rsid w:val="00332BA6"/>
    <w:rsid w:val="00332F2D"/>
    <w:rsid w:val="00333634"/>
    <w:rsid w:val="00340691"/>
    <w:rsid w:val="00341492"/>
    <w:rsid w:val="00342204"/>
    <w:rsid w:val="00346392"/>
    <w:rsid w:val="00347911"/>
    <w:rsid w:val="00347C00"/>
    <w:rsid w:val="0035045A"/>
    <w:rsid w:val="00355771"/>
    <w:rsid w:val="00355E1D"/>
    <w:rsid w:val="00363009"/>
    <w:rsid w:val="0036324D"/>
    <w:rsid w:val="00363F2D"/>
    <w:rsid w:val="00365A36"/>
    <w:rsid w:val="00367D2D"/>
    <w:rsid w:val="00371FD8"/>
    <w:rsid w:val="003731CD"/>
    <w:rsid w:val="0038078E"/>
    <w:rsid w:val="00382BBD"/>
    <w:rsid w:val="00383AED"/>
    <w:rsid w:val="00383EF5"/>
    <w:rsid w:val="00390683"/>
    <w:rsid w:val="00391B2E"/>
    <w:rsid w:val="00393EEA"/>
    <w:rsid w:val="00394D9A"/>
    <w:rsid w:val="00395179"/>
    <w:rsid w:val="003A0916"/>
    <w:rsid w:val="003A1861"/>
    <w:rsid w:val="003A29EE"/>
    <w:rsid w:val="003A4907"/>
    <w:rsid w:val="003A7045"/>
    <w:rsid w:val="003A7CAB"/>
    <w:rsid w:val="003B1CDC"/>
    <w:rsid w:val="003B31BC"/>
    <w:rsid w:val="003B36AC"/>
    <w:rsid w:val="003B39E0"/>
    <w:rsid w:val="003B4139"/>
    <w:rsid w:val="003B6050"/>
    <w:rsid w:val="003B63F8"/>
    <w:rsid w:val="003B6669"/>
    <w:rsid w:val="003B7A2A"/>
    <w:rsid w:val="003C1039"/>
    <w:rsid w:val="003C141A"/>
    <w:rsid w:val="003C4E8B"/>
    <w:rsid w:val="003C7F28"/>
    <w:rsid w:val="003D0D7A"/>
    <w:rsid w:val="003D2A98"/>
    <w:rsid w:val="003D2BC1"/>
    <w:rsid w:val="003D58AF"/>
    <w:rsid w:val="003D64A9"/>
    <w:rsid w:val="003E3A4B"/>
    <w:rsid w:val="003E434B"/>
    <w:rsid w:val="003E7BBA"/>
    <w:rsid w:val="003F1AF1"/>
    <w:rsid w:val="003F2749"/>
    <w:rsid w:val="003F2942"/>
    <w:rsid w:val="003F4C35"/>
    <w:rsid w:val="003F4EBD"/>
    <w:rsid w:val="004012E0"/>
    <w:rsid w:val="0040180B"/>
    <w:rsid w:val="00406C25"/>
    <w:rsid w:val="00406C7A"/>
    <w:rsid w:val="00407247"/>
    <w:rsid w:val="004225E4"/>
    <w:rsid w:val="004237C1"/>
    <w:rsid w:val="00423EE1"/>
    <w:rsid w:val="00424B8C"/>
    <w:rsid w:val="00424E96"/>
    <w:rsid w:val="00425E80"/>
    <w:rsid w:val="00430CE0"/>
    <w:rsid w:val="00431A8F"/>
    <w:rsid w:val="004335B4"/>
    <w:rsid w:val="004343F6"/>
    <w:rsid w:val="00435B1F"/>
    <w:rsid w:val="00436A5A"/>
    <w:rsid w:val="004404CF"/>
    <w:rsid w:val="00441C21"/>
    <w:rsid w:val="00441F6B"/>
    <w:rsid w:val="004468EC"/>
    <w:rsid w:val="00447A6F"/>
    <w:rsid w:val="00452186"/>
    <w:rsid w:val="00452775"/>
    <w:rsid w:val="0045431C"/>
    <w:rsid w:val="00455E09"/>
    <w:rsid w:val="0045648F"/>
    <w:rsid w:val="00457384"/>
    <w:rsid w:val="004575A0"/>
    <w:rsid w:val="004629F2"/>
    <w:rsid w:val="00465375"/>
    <w:rsid w:val="00465F7C"/>
    <w:rsid w:val="00467524"/>
    <w:rsid w:val="004700E2"/>
    <w:rsid w:val="004707DA"/>
    <w:rsid w:val="00470A15"/>
    <w:rsid w:val="004712D4"/>
    <w:rsid w:val="00472353"/>
    <w:rsid w:val="00473046"/>
    <w:rsid w:val="00473F1F"/>
    <w:rsid w:val="004741D7"/>
    <w:rsid w:val="004760C5"/>
    <w:rsid w:val="004772DD"/>
    <w:rsid w:val="00477B8B"/>
    <w:rsid w:val="00481182"/>
    <w:rsid w:val="004816B8"/>
    <w:rsid w:val="0048266E"/>
    <w:rsid w:val="00483536"/>
    <w:rsid w:val="00484571"/>
    <w:rsid w:val="00485B92"/>
    <w:rsid w:val="00486650"/>
    <w:rsid w:val="00487FD3"/>
    <w:rsid w:val="00490C6B"/>
    <w:rsid w:val="00492BE8"/>
    <w:rsid w:val="0049476F"/>
    <w:rsid w:val="004958E9"/>
    <w:rsid w:val="004A07AF"/>
    <w:rsid w:val="004A3B7E"/>
    <w:rsid w:val="004A4713"/>
    <w:rsid w:val="004A5535"/>
    <w:rsid w:val="004B5D87"/>
    <w:rsid w:val="004B7E92"/>
    <w:rsid w:val="004C1718"/>
    <w:rsid w:val="004C1CAB"/>
    <w:rsid w:val="004C242F"/>
    <w:rsid w:val="004C322F"/>
    <w:rsid w:val="004C3256"/>
    <w:rsid w:val="004D10E4"/>
    <w:rsid w:val="004D5C49"/>
    <w:rsid w:val="004E1B36"/>
    <w:rsid w:val="004E2153"/>
    <w:rsid w:val="004E51E8"/>
    <w:rsid w:val="004E6290"/>
    <w:rsid w:val="004F127F"/>
    <w:rsid w:val="004F1C32"/>
    <w:rsid w:val="004F55B6"/>
    <w:rsid w:val="004F60A8"/>
    <w:rsid w:val="004F72AB"/>
    <w:rsid w:val="004F76AF"/>
    <w:rsid w:val="00501C22"/>
    <w:rsid w:val="00504F73"/>
    <w:rsid w:val="00504FC3"/>
    <w:rsid w:val="0050517D"/>
    <w:rsid w:val="00505EF4"/>
    <w:rsid w:val="005069DF"/>
    <w:rsid w:val="00511A99"/>
    <w:rsid w:val="005178F8"/>
    <w:rsid w:val="00517E0E"/>
    <w:rsid w:val="005204B0"/>
    <w:rsid w:val="005210D7"/>
    <w:rsid w:val="00521860"/>
    <w:rsid w:val="00521926"/>
    <w:rsid w:val="0052415F"/>
    <w:rsid w:val="005269A6"/>
    <w:rsid w:val="00526A80"/>
    <w:rsid w:val="00527942"/>
    <w:rsid w:val="00527DDF"/>
    <w:rsid w:val="00530B52"/>
    <w:rsid w:val="00532526"/>
    <w:rsid w:val="0053475E"/>
    <w:rsid w:val="005357DD"/>
    <w:rsid w:val="0053583E"/>
    <w:rsid w:val="00535AB7"/>
    <w:rsid w:val="00536608"/>
    <w:rsid w:val="00537151"/>
    <w:rsid w:val="00542F05"/>
    <w:rsid w:val="0054332D"/>
    <w:rsid w:val="00545B06"/>
    <w:rsid w:val="00546D67"/>
    <w:rsid w:val="005472A4"/>
    <w:rsid w:val="0055063A"/>
    <w:rsid w:val="005523E3"/>
    <w:rsid w:val="00553A4C"/>
    <w:rsid w:val="00555AE8"/>
    <w:rsid w:val="00557109"/>
    <w:rsid w:val="00561A25"/>
    <w:rsid w:val="0056364B"/>
    <w:rsid w:val="005645A3"/>
    <w:rsid w:val="005651CB"/>
    <w:rsid w:val="005703AB"/>
    <w:rsid w:val="00572A27"/>
    <w:rsid w:val="005747DA"/>
    <w:rsid w:val="00575363"/>
    <w:rsid w:val="00576DD6"/>
    <w:rsid w:val="00582B6E"/>
    <w:rsid w:val="00585BE6"/>
    <w:rsid w:val="0058761E"/>
    <w:rsid w:val="00591038"/>
    <w:rsid w:val="00591273"/>
    <w:rsid w:val="00593407"/>
    <w:rsid w:val="00595949"/>
    <w:rsid w:val="0059680B"/>
    <w:rsid w:val="005974BC"/>
    <w:rsid w:val="00597859"/>
    <w:rsid w:val="0059787E"/>
    <w:rsid w:val="005A0168"/>
    <w:rsid w:val="005A0A3F"/>
    <w:rsid w:val="005A1E5E"/>
    <w:rsid w:val="005A24B7"/>
    <w:rsid w:val="005A61A1"/>
    <w:rsid w:val="005A70E8"/>
    <w:rsid w:val="005B0719"/>
    <w:rsid w:val="005B0870"/>
    <w:rsid w:val="005B1F77"/>
    <w:rsid w:val="005B1F8D"/>
    <w:rsid w:val="005B4EAE"/>
    <w:rsid w:val="005B5308"/>
    <w:rsid w:val="005B59AC"/>
    <w:rsid w:val="005B606C"/>
    <w:rsid w:val="005C0155"/>
    <w:rsid w:val="005C02B0"/>
    <w:rsid w:val="005C0FA1"/>
    <w:rsid w:val="005C3111"/>
    <w:rsid w:val="005C3C97"/>
    <w:rsid w:val="005C44A1"/>
    <w:rsid w:val="005C45F7"/>
    <w:rsid w:val="005C494B"/>
    <w:rsid w:val="005C6221"/>
    <w:rsid w:val="005D0937"/>
    <w:rsid w:val="005D2A6A"/>
    <w:rsid w:val="005D36AA"/>
    <w:rsid w:val="005D501C"/>
    <w:rsid w:val="005D5ACA"/>
    <w:rsid w:val="005D687E"/>
    <w:rsid w:val="005D752E"/>
    <w:rsid w:val="005D79F7"/>
    <w:rsid w:val="005E012C"/>
    <w:rsid w:val="005E06C1"/>
    <w:rsid w:val="005E5D08"/>
    <w:rsid w:val="005E607C"/>
    <w:rsid w:val="005F2601"/>
    <w:rsid w:val="005F32CD"/>
    <w:rsid w:val="005F3A16"/>
    <w:rsid w:val="00600618"/>
    <w:rsid w:val="00606A92"/>
    <w:rsid w:val="006114C0"/>
    <w:rsid w:val="00613054"/>
    <w:rsid w:val="00613C09"/>
    <w:rsid w:val="00614630"/>
    <w:rsid w:val="00617B02"/>
    <w:rsid w:val="0062033B"/>
    <w:rsid w:val="006207C1"/>
    <w:rsid w:val="00623554"/>
    <w:rsid w:val="00623E7F"/>
    <w:rsid w:val="00626B90"/>
    <w:rsid w:val="006344D5"/>
    <w:rsid w:val="00636DD4"/>
    <w:rsid w:val="00640E16"/>
    <w:rsid w:val="006435B5"/>
    <w:rsid w:val="0065086D"/>
    <w:rsid w:val="006516CA"/>
    <w:rsid w:val="00652198"/>
    <w:rsid w:val="0065226A"/>
    <w:rsid w:val="00656338"/>
    <w:rsid w:val="006574B7"/>
    <w:rsid w:val="006601BE"/>
    <w:rsid w:val="00661DCB"/>
    <w:rsid w:val="006711C0"/>
    <w:rsid w:val="00671F34"/>
    <w:rsid w:val="006739BC"/>
    <w:rsid w:val="00675B45"/>
    <w:rsid w:val="00684171"/>
    <w:rsid w:val="00684F4F"/>
    <w:rsid w:val="00686C35"/>
    <w:rsid w:val="00687137"/>
    <w:rsid w:val="00687989"/>
    <w:rsid w:val="00690C46"/>
    <w:rsid w:val="006914AC"/>
    <w:rsid w:val="00692197"/>
    <w:rsid w:val="006923CF"/>
    <w:rsid w:val="00692497"/>
    <w:rsid w:val="006936D9"/>
    <w:rsid w:val="00693B88"/>
    <w:rsid w:val="00695214"/>
    <w:rsid w:val="00697AF2"/>
    <w:rsid w:val="006A0C8A"/>
    <w:rsid w:val="006A1EBC"/>
    <w:rsid w:val="006A55AD"/>
    <w:rsid w:val="006A6483"/>
    <w:rsid w:val="006A6F1C"/>
    <w:rsid w:val="006A6F4C"/>
    <w:rsid w:val="006B03DD"/>
    <w:rsid w:val="006B0561"/>
    <w:rsid w:val="006B0869"/>
    <w:rsid w:val="006B0BF3"/>
    <w:rsid w:val="006B0FE8"/>
    <w:rsid w:val="006B2A50"/>
    <w:rsid w:val="006B3124"/>
    <w:rsid w:val="006B453A"/>
    <w:rsid w:val="006B4BC1"/>
    <w:rsid w:val="006B7684"/>
    <w:rsid w:val="006C059E"/>
    <w:rsid w:val="006C1FC5"/>
    <w:rsid w:val="006C1FFB"/>
    <w:rsid w:val="006C3625"/>
    <w:rsid w:val="006D110C"/>
    <w:rsid w:val="006D3202"/>
    <w:rsid w:val="006E0C52"/>
    <w:rsid w:val="006E1411"/>
    <w:rsid w:val="006E3058"/>
    <w:rsid w:val="006E4DAB"/>
    <w:rsid w:val="006E5489"/>
    <w:rsid w:val="006E56B1"/>
    <w:rsid w:val="006E6A0E"/>
    <w:rsid w:val="006E7931"/>
    <w:rsid w:val="006F2877"/>
    <w:rsid w:val="006F436A"/>
    <w:rsid w:val="007066D6"/>
    <w:rsid w:val="00710206"/>
    <w:rsid w:val="00711ECC"/>
    <w:rsid w:val="00712347"/>
    <w:rsid w:val="00712E70"/>
    <w:rsid w:val="00714D95"/>
    <w:rsid w:val="007200F3"/>
    <w:rsid w:val="00720B52"/>
    <w:rsid w:val="007213A2"/>
    <w:rsid w:val="00721BDD"/>
    <w:rsid w:val="00722273"/>
    <w:rsid w:val="00725403"/>
    <w:rsid w:val="00730878"/>
    <w:rsid w:val="007320DB"/>
    <w:rsid w:val="00733A9D"/>
    <w:rsid w:val="00733D98"/>
    <w:rsid w:val="00733F14"/>
    <w:rsid w:val="00735415"/>
    <w:rsid w:val="0073698C"/>
    <w:rsid w:val="00741A3F"/>
    <w:rsid w:val="00753749"/>
    <w:rsid w:val="00754E17"/>
    <w:rsid w:val="007559C4"/>
    <w:rsid w:val="007565F9"/>
    <w:rsid w:val="00756D1A"/>
    <w:rsid w:val="0075761A"/>
    <w:rsid w:val="007611D4"/>
    <w:rsid w:val="00761666"/>
    <w:rsid w:val="007621B8"/>
    <w:rsid w:val="00762520"/>
    <w:rsid w:val="0076308E"/>
    <w:rsid w:val="0076489A"/>
    <w:rsid w:val="00767170"/>
    <w:rsid w:val="007671FA"/>
    <w:rsid w:val="00767403"/>
    <w:rsid w:val="00774938"/>
    <w:rsid w:val="007753F2"/>
    <w:rsid w:val="00777096"/>
    <w:rsid w:val="00781299"/>
    <w:rsid w:val="0078382B"/>
    <w:rsid w:val="007844B4"/>
    <w:rsid w:val="007873F6"/>
    <w:rsid w:val="00787A59"/>
    <w:rsid w:val="0079574D"/>
    <w:rsid w:val="00796ADA"/>
    <w:rsid w:val="007A20F3"/>
    <w:rsid w:val="007A2CF2"/>
    <w:rsid w:val="007A632A"/>
    <w:rsid w:val="007B03AC"/>
    <w:rsid w:val="007B279E"/>
    <w:rsid w:val="007B5512"/>
    <w:rsid w:val="007B6538"/>
    <w:rsid w:val="007B6FE9"/>
    <w:rsid w:val="007B739D"/>
    <w:rsid w:val="007B7862"/>
    <w:rsid w:val="007C4A41"/>
    <w:rsid w:val="007C6098"/>
    <w:rsid w:val="007C6615"/>
    <w:rsid w:val="007C7361"/>
    <w:rsid w:val="007D576D"/>
    <w:rsid w:val="007D5F80"/>
    <w:rsid w:val="007D68FE"/>
    <w:rsid w:val="007D75B3"/>
    <w:rsid w:val="007D7812"/>
    <w:rsid w:val="007D7C63"/>
    <w:rsid w:val="007E1302"/>
    <w:rsid w:val="007E5E76"/>
    <w:rsid w:val="007F04C9"/>
    <w:rsid w:val="007F1988"/>
    <w:rsid w:val="008034A2"/>
    <w:rsid w:val="00803512"/>
    <w:rsid w:val="00803A1A"/>
    <w:rsid w:val="00803E3B"/>
    <w:rsid w:val="00814DDB"/>
    <w:rsid w:val="00815526"/>
    <w:rsid w:val="0081560D"/>
    <w:rsid w:val="0081698C"/>
    <w:rsid w:val="00817C6B"/>
    <w:rsid w:val="00821585"/>
    <w:rsid w:val="008235F9"/>
    <w:rsid w:val="00824615"/>
    <w:rsid w:val="00826696"/>
    <w:rsid w:val="00826E26"/>
    <w:rsid w:val="0082703B"/>
    <w:rsid w:val="00827D3D"/>
    <w:rsid w:val="008302D4"/>
    <w:rsid w:val="008318B4"/>
    <w:rsid w:val="008339CE"/>
    <w:rsid w:val="008421DB"/>
    <w:rsid w:val="008424E6"/>
    <w:rsid w:val="00842BE5"/>
    <w:rsid w:val="00844173"/>
    <w:rsid w:val="00845336"/>
    <w:rsid w:val="00845852"/>
    <w:rsid w:val="008473BC"/>
    <w:rsid w:val="0085111D"/>
    <w:rsid w:val="00851A07"/>
    <w:rsid w:val="00851C35"/>
    <w:rsid w:val="00854563"/>
    <w:rsid w:val="00854617"/>
    <w:rsid w:val="00864C47"/>
    <w:rsid w:val="00871648"/>
    <w:rsid w:val="00871F4D"/>
    <w:rsid w:val="0087437D"/>
    <w:rsid w:val="00874507"/>
    <w:rsid w:val="0087591E"/>
    <w:rsid w:val="00877640"/>
    <w:rsid w:val="008778FC"/>
    <w:rsid w:val="008807D8"/>
    <w:rsid w:val="008826EB"/>
    <w:rsid w:val="00883A8D"/>
    <w:rsid w:val="00885272"/>
    <w:rsid w:val="00886824"/>
    <w:rsid w:val="0088689C"/>
    <w:rsid w:val="00890DBA"/>
    <w:rsid w:val="0089212D"/>
    <w:rsid w:val="00894665"/>
    <w:rsid w:val="008A1CA9"/>
    <w:rsid w:val="008A2C67"/>
    <w:rsid w:val="008A42A8"/>
    <w:rsid w:val="008A472C"/>
    <w:rsid w:val="008A6A4B"/>
    <w:rsid w:val="008A6F89"/>
    <w:rsid w:val="008A7826"/>
    <w:rsid w:val="008B0C65"/>
    <w:rsid w:val="008B1270"/>
    <w:rsid w:val="008B4ED9"/>
    <w:rsid w:val="008B5C14"/>
    <w:rsid w:val="008B79F5"/>
    <w:rsid w:val="008C1084"/>
    <w:rsid w:val="008C357D"/>
    <w:rsid w:val="008D1668"/>
    <w:rsid w:val="008D1DEE"/>
    <w:rsid w:val="008D1E7B"/>
    <w:rsid w:val="008D3E2C"/>
    <w:rsid w:val="008D46EB"/>
    <w:rsid w:val="008D6AE4"/>
    <w:rsid w:val="008E209E"/>
    <w:rsid w:val="008E5A1C"/>
    <w:rsid w:val="008E7D9C"/>
    <w:rsid w:val="008F42ED"/>
    <w:rsid w:val="008F4FE3"/>
    <w:rsid w:val="008F5E87"/>
    <w:rsid w:val="008F64E3"/>
    <w:rsid w:val="008F66F4"/>
    <w:rsid w:val="008F7E1D"/>
    <w:rsid w:val="009042AA"/>
    <w:rsid w:val="00905714"/>
    <w:rsid w:val="00906BD3"/>
    <w:rsid w:val="00911C47"/>
    <w:rsid w:val="00912B0B"/>
    <w:rsid w:val="00912D02"/>
    <w:rsid w:val="00914CB7"/>
    <w:rsid w:val="00914EE6"/>
    <w:rsid w:val="009150D9"/>
    <w:rsid w:val="00917633"/>
    <w:rsid w:val="00917CB3"/>
    <w:rsid w:val="00926642"/>
    <w:rsid w:val="00931B87"/>
    <w:rsid w:val="009340F7"/>
    <w:rsid w:val="00934DF9"/>
    <w:rsid w:val="00937ACA"/>
    <w:rsid w:val="009400EF"/>
    <w:rsid w:val="00941118"/>
    <w:rsid w:val="009438CF"/>
    <w:rsid w:val="009442A2"/>
    <w:rsid w:val="009449F1"/>
    <w:rsid w:val="0094651D"/>
    <w:rsid w:val="0094662D"/>
    <w:rsid w:val="00946E8C"/>
    <w:rsid w:val="00947FBC"/>
    <w:rsid w:val="00950EEE"/>
    <w:rsid w:val="00954ADB"/>
    <w:rsid w:val="009552A2"/>
    <w:rsid w:val="00960593"/>
    <w:rsid w:val="00961BCD"/>
    <w:rsid w:val="009625C0"/>
    <w:rsid w:val="00963CAC"/>
    <w:rsid w:val="00964CC6"/>
    <w:rsid w:val="009669CA"/>
    <w:rsid w:val="00970C5C"/>
    <w:rsid w:val="00971F8F"/>
    <w:rsid w:val="009734A3"/>
    <w:rsid w:val="00974ECD"/>
    <w:rsid w:val="00975026"/>
    <w:rsid w:val="00980350"/>
    <w:rsid w:val="0098310B"/>
    <w:rsid w:val="0098462E"/>
    <w:rsid w:val="00984991"/>
    <w:rsid w:val="00984B11"/>
    <w:rsid w:val="00985B96"/>
    <w:rsid w:val="00986B69"/>
    <w:rsid w:val="00991170"/>
    <w:rsid w:val="00991BA6"/>
    <w:rsid w:val="009922A7"/>
    <w:rsid w:val="0099371F"/>
    <w:rsid w:val="00993E07"/>
    <w:rsid w:val="009951EF"/>
    <w:rsid w:val="00997180"/>
    <w:rsid w:val="009A10C6"/>
    <w:rsid w:val="009A2957"/>
    <w:rsid w:val="009A47B7"/>
    <w:rsid w:val="009A6310"/>
    <w:rsid w:val="009A6F80"/>
    <w:rsid w:val="009B01A7"/>
    <w:rsid w:val="009B0BB3"/>
    <w:rsid w:val="009B4E0C"/>
    <w:rsid w:val="009C060B"/>
    <w:rsid w:val="009C0CA3"/>
    <w:rsid w:val="009C6786"/>
    <w:rsid w:val="009D0FB0"/>
    <w:rsid w:val="009D334F"/>
    <w:rsid w:val="009D5F6A"/>
    <w:rsid w:val="009E1B1C"/>
    <w:rsid w:val="009E2175"/>
    <w:rsid w:val="009E2502"/>
    <w:rsid w:val="009E3B5B"/>
    <w:rsid w:val="009F05D5"/>
    <w:rsid w:val="009F2230"/>
    <w:rsid w:val="009F57F7"/>
    <w:rsid w:val="009F59F2"/>
    <w:rsid w:val="009F5D08"/>
    <w:rsid w:val="00A034F1"/>
    <w:rsid w:val="00A03833"/>
    <w:rsid w:val="00A038DC"/>
    <w:rsid w:val="00A04425"/>
    <w:rsid w:val="00A05581"/>
    <w:rsid w:val="00A13C23"/>
    <w:rsid w:val="00A1429B"/>
    <w:rsid w:val="00A15261"/>
    <w:rsid w:val="00A17486"/>
    <w:rsid w:val="00A20D4B"/>
    <w:rsid w:val="00A20DF1"/>
    <w:rsid w:val="00A21E03"/>
    <w:rsid w:val="00A220D1"/>
    <w:rsid w:val="00A22464"/>
    <w:rsid w:val="00A26BC4"/>
    <w:rsid w:val="00A26E8D"/>
    <w:rsid w:val="00A27EF8"/>
    <w:rsid w:val="00A30B8B"/>
    <w:rsid w:val="00A311CD"/>
    <w:rsid w:val="00A31FDE"/>
    <w:rsid w:val="00A32CFD"/>
    <w:rsid w:val="00A37ED8"/>
    <w:rsid w:val="00A40478"/>
    <w:rsid w:val="00A529F3"/>
    <w:rsid w:val="00A54865"/>
    <w:rsid w:val="00A54FE8"/>
    <w:rsid w:val="00A55D11"/>
    <w:rsid w:val="00A608D0"/>
    <w:rsid w:val="00A624C9"/>
    <w:rsid w:val="00A63705"/>
    <w:rsid w:val="00A63881"/>
    <w:rsid w:val="00A645C7"/>
    <w:rsid w:val="00A64F84"/>
    <w:rsid w:val="00A655FF"/>
    <w:rsid w:val="00A678F3"/>
    <w:rsid w:val="00A70D1C"/>
    <w:rsid w:val="00A73A78"/>
    <w:rsid w:val="00A74D0F"/>
    <w:rsid w:val="00A75397"/>
    <w:rsid w:val="00A75DDF"/>
    <w:rsid w:val="00A815B4"/>
    <w:rsid w:val="00A82B22"/>
    <w:rsid w:val="00A835FA"/>
    <w:rsid w:val="00A83630"/>
    <w:rsid w:val="00A908DC"/>
    <w:rsid w:val="00A90963"/>
    <w:rsid w:val="00A90B66"/>
    <w:rsid w:val="00A9243A"/>
    <w:rsid w:val="00A92868"/>
    <w:rsid w:val="00A92B06"/>
    <w:rsid w:val="00A93A92"/>
    <w:rsid w:val="00AA068B"/>
    <w:rsid w:val="00AA1367"/>
    <w:rsid w:val="00AA1F9E"/>
    <w:rsid w:val="00AA505D"/>
    <w:rsid w:val="00AA6A2A"/>
    <w:rsid w:val="00AA7233"/>
    <w:rsid w:val="00AB5B64"/>
    <w:rsid w:val="00AC0C47"/>
    <w:rsid w:val="00AC488D"/>
    <w:rsid w:val="00AC6A14"/>
    <w:rsid w:val="00AC6C99"/>
    <w:rsid w:val="00AD26A3"/>
    <w:rsid w:val="00AD355D"/>
    <w:rsid w:val="00AD3D77"/>
    <w:rsid w:val="00AD4D44"/>
    <w:rsid w:val="00AD72D1"/>
    <w:rsid w:val="00AD7F13"/>
    <w:rsid w:val="00AE3049"/>
    <w:rsid w:val="00AE5A05"/>
    <w:rsid w:val="00AE5D96"/>
    <w:rsid w:val="00AE7FD0"/>
    <w:rsid w:val="00AF1C59"/>
    <w:rsid w:val="00AF3A7D"/>
    <w:rsid w:val="00AF427C"/>
    <w:rsid w:val="00AF4FF2"/>
    <w:rsid w:val="00AF5B93"/>
    <w:rsid w:val="00AF5DCA"/>
    <w:rsid w:val="00AF6674"/>
    <w:rsid w:val="00AF7A54"/>
    <w:rsid w:val="00B014DF"/>
    <w:rsid w:val="00B101AC"/>
    <w:rsid w:val="00B12241"/>
    <w:rsid w:val="00B141EA"/>
    <w:rsid w:val="00B16C58"/>
    <w:rsid w:val="00B177FE"/>
    <w:rsid w:val="00B17FDC"/>
    <w:rsid w:val="00B205EB"/>
    <w:rsid w:val="00B2152D"/>
    <w:rsid w:val="00B23B53"/>
    <w:rsid w:val="00B2591E"/>
    <w:rsid w:val="00B25C9E"/>
    <w:rsid w:val="00B260F4"/>
    <w:rsid w:val="00B367FF"/>
    <w:rsid w:val="00B36DAE"/>
    <w:rsid w:val="00B375A6"/>
    <w:rsid w:val="00B41349"/>
    <w:rsid w:val="00B433AF"/>
    <w:rsid w:val="00B44878"/>
    <w:rsid w:val="00B449DE"/>
    <w:rsid w:val="00B454EC"/>
    <w:rsid w:val="00B461AA"/>
    <w:rsid w:val="00B51918"/>
    <w:rsid w:val="00B5777A"/>
    <w:rsid w:val="00B57A2C"/>
    <w:rsid w:val="00B62870"/>
    <w:rsid w:val="00B6655F"/>
    <w:rsid w:val="00B67764"/>
    <w:rsid w:val="00B737FC"/>
    <w:rsid w:val="00B743D0"/>
    <w:rsid w:val="00B74B75"/>
    <w:rsid w:val="00B7562B"/>
    <w:rsid w:val="00B81E84"/>
    <w:rsid w:val="00B83078"/>
    <w:rsid w:val="00B84C53"/>
    <w:rsid w:val="00B9020A"/>
    <w:rsid w:val="00B92A99"/>
    <w:rsid w:val="00B930B4"/>
    <w:rsid w:val="00B95AB0"/>
    <w:rsid w:val="00B95EE9"/>
    <w:rsid w:val="00BA09BC"/>
    <w:rsid w:val="00BA39D5"/>
    <w:rsid w:val="00BA4DE6"/>
    <w:rsid w:val="00BB00AF"/>
    <w:rsid w:val="00BB0BB8"/>
    <w:rsid w:val="00BB27F6"/>
    <w:rsid w:val="00BB63E5"/>
    <w:rsid w:val="00BC05C6"/>
    <w:rsid w:val="00BC0837"/>
    <w:rsid w:val="00BC70C7"/>
    <w:rsid w:val="00BD01AF"/>
    <w:rsid w:val="00BD0C6B"/>
    <w:rsid w:val="00BD1C30"/>
    <w:rsid w:val="00BD3205"/>
    <w:rsid w:val="00BD3766"/>
    <w:rsid w:val="00BD5C2D"/>
    <w:rsid w:val="00BD66FA"/>
    <w:rsid w:val="00BD742C"/>
    <w:rsid w:val="00BE0B27"/>
    <w:rsid w:val="00BE35D5"/>
    <w:rsid w:val="00BE3F84"/>
    <w:rsid w:val="00BE471F"/>
    <w:rsid w:val="00BE61A4"/>
    <w:rsid w:val="00BF02B7"/>
    <w:rsid w:val="00BF07BD"/>
    <w:rsid w:val="00BF5247"/>
    <w:rsid w:val="00BF53B1"/>
    <w:rsid w:val="00C00541"/>
    <w:rsid w:val="00C04720"/>
    <w:rsid w:val="00C1042A"/>
    <w:rsid w:val="00C11C74"/>
    <w:rsid w:val="00C13690"/>
    <w:rsid w:val="00C15297"/>
    <w:rsid w:val="00C17C2A"/>
    <w:rsid w:val="00C2177C"/>
    <w:rsid w:val="00C21AA6"/>
    <w:rsid w:val="00C21C9A"/>
    <w:rsid w:val="00C22293"/>
    <w:rsid w:val="00C2608F"/>
    <w:rsid w:val="00C266C9"/>
    <w:rsid w:val="00C26FE1"/>
    <w:rsid w:val="00C308B7"/>
    <w:rsid w:val="00C31B7E"/>
    <w:rsid w:val="00C33D19"/>
    <w:rsid w:val="00C33DEF"/>
    <w:rsid w:val="00C340ED"/>
    <w:rsid w:val="00C3662D"/>
    <w:rsid w:val="00C37275"/>
    <w:rsid w:val="00C44CDF"/>
    <w:rsid w:val="00C467C2"/>
    <w:rsid w:val="00C47163"/>
    <w:rsid w:val="00C47262"/>
    <w:rsid w:val="00C5003B"/>
    <w:rsid w:val="00C55592"/>
    <w:rsid w:val="00C6496E"/>
    <w:rsid w:val="00C708E0"/>
    <w:rsid w:val="00C72094"/>
    <w:rsid w:val="00C72109"/>
    <w:rsid w:val="00C76624"/>
    <w:rsid w:val="00C76783"/>
    <w:rsid w:val="00C76D4D"/>
    <w:rsid w:val="00C81976"/>
    <w:rsid w:val="00C82811"/>
    <w:rsid w:val="00C85E25"/>
    <w:rsid w:val="00C87261"/>
    <w:rsid w:val="00C903DB"/>
    <w:rsid w:val="00C91A58"/>
    <w:rsid w:val="00C9497E"/>
    <w:rsid w:val="00C9612B"/>
    <w:rsid w:val="00C97B77"/>
    <w:rsid w:val="00CA16F1"/>
    <w:rsid w:val="00CA2A66"/>
    <w:rsid w:val="00CA3660"/>
    <w:rsid w:val="00CA63A6"/>
    <w:rsid w:val="00CA7D4C"/>
    <w:rsid w:val="00CB26BB"/>
    <w:rsid w:val="00CB29C2"/>
    <w:rsid w:val="00CB35B8"/>
    <w:rsid w:val="00CB4261"/>
    <w:rsid w:val="00CB5326"/>
    <w:rsid w:val="00CB7ADB"/>
    <w:rsid w:val="00CC0AF1"/>
    <w:rsid w:val="00CC173F"/>
    <w:rsid w:val="00CC248F"/>
    <w:rsid w:val="00CC2CD4"/>
    <w:rsid w:val="00CC4073"/>
    <w:rsid w:val="00CC4BAF"/>
    <w:rsid w:val="00CC5601"/>
    <w:rsid w:val="00CC6D6F"/>
    <w:rsid w:val="00CC705D"/>
    <w:rsid w:val="00CC73EE"/>
    <w:rsid w:val="00CC7C18"/>
    <w:rsid w:val="00CC7E14"/>
    <w:rsid w:val="00CD1109"/>
    <w:rsid w:val="00CD4C31"/>
    <w:rsid w:val="00CD5B57"/>
    <w:rsid w:val="00CD5DE0"/>
    <w:rsid w:val="00CD6386"/>
    <w:rsid w:val="00CD6445"/>
    <w:rsid w:val="00CE3E06"/>
    <w:rsid w:val="00CE3E68"/>
    <w:rsid w:val="00CF0964"/>
    <w:rsid w:val="00CF3B81"/>
    <w:rsid w:val="00CF4F51"/>
    <w:rsid w:val="00CF5012"/>
    <w:rsid w:val="00D00281"/>
    <w:rsid w:val="00D0058B"/>
    <w:rsid w:val="00D106F5"/>
    <w:rsid w:val="00D110F4"/>
    <w:rsid w:val="00D12394"/>
    <w:rsid w:val="00D12883"/>
    <w:rsid w:val="00D149CB"/>
    <w:rsid w:val="00D17681"/>
    <w:rsid w:val="00D20C4B"/>
    <w:rsid w:val="00D23E07"/>
    <w:rsid w:val="00D24330"/>
    <w:rsid w:val="00D245CB"/>
    <w:rsid w:val="00D24B21"/>
    <w:rsid w:val="00D24CD7"/>
    <w:rsid w:val="00D260F3"/>
    <w:rsid w:val="00D30517"/>
    <w:rsid w:val="00D30AA5"/>
    <w:rsid w:val="00D333BF"/>
    <w:rsid w:val="00D339F5"/>
    <w:rsid w:val="00D34746"/>
    <w:rsid w:val="00D35059"/>
    <w:rsid w:val="00D37175"/>
    <w:rsid w:val="00D37627"/>
    <w:rsid w:val="00D40C79"/>
    <w:rsid w:val="00D41255"/>
    <w:rsid w:val="00D45BC3"/>
    <w:rsid w:val="00D5410A"/>
    <w:rsid w:val="00D54B39"/>
    <w:rsid w:val="00D564BA"/>
    <w:rsid w:val="00D56838"/>
    <w:rsid w:val="00D5761C"/>
    <w:rsid w:val="00D60655"/>
    <w:rsid w:val="00D60EDD"/>
    <w:rsid w:val="00D610CF"/>
    <w:rsid w:val="00D6132B"/>
    <w:rsid w:val="00D62B31"/>
    <w:rsid w:val="00D62C5B"/>
    <w:rsid w:val="00D65218"/>
    <w:rsid w:val="00D656A3"/>
    <w:rsid w:val="00D65B1B"/>
    <w:rsid w:val="00D6766A"/>
    <w:rsid w:val="00D717B1"/>
    <w:rsid w:val="00D7206F"/>
    <w:rsid w:val="00D748C9"/>
    <w:rsid w:val="00D74E54"/>
    <w:rsid w:val="00D80C6E"/>
    <w:rsid w:val="00D81C2C"/>
    <w:rsid w:val="00D84DBB"/>
    <w:rsid w:val="00D92127"/>
    <w:rsid w:val="00D93440"/>
    <w:rsid w:val="00D93E94"/>
    <w:rsid w:val="00D946B3"/>
    <w:rsid w:val="00D94B00"/>
    <w:rsid w:val="00DA44CE"/>
    <w:rsid w:val="00DA46A2"/>
    <w:rsid w:val="00DA5ACB"/>
    <w:rsid w:val="00DA5B03"/>
    <w:rsid w:val="00DA7588"/>
    <w:rsid w:val="00DB287B"/>
    <w:rsid w:val="00DB429A"/>
    <w:rsid w:val="00DC0CDB"/>
    <w:rsid w:val="00DC153E"/>
    <w:rsid w:val="00DC2055"/>
    <w:rsid w:val="00DC409B"/>
    <w:rsid w:val="00DC486C"/>
    <w:rsid w:val="00DC6A1F"/>
    <w:rsid w:val="00DD15A5"/>
    <w:rsid w:val="00DD2D20"/>
    <w:rsid w:val="00DD3A4D"/>
    <w:rsid w:val="00DD647C"/>
    <w:rsid w:val="00DD70FF"/>
    <w:rsid w:val="00DD7386"/>
    <w:rsid w:val="00DE0070"/>
    <w:rsid w:val="00DE0277"/>
    <w:rsid w:val="00DE1447"/>
    <w:rsid w:val="00DE2C3D"/>
    <w:rsid w:val="00DE3447"/>
    <w:rsid w:val="00DF067F"/>
    <w:rsid w:val="00DF1C03"/>
    <w:rsid w:val="00DF4011"/>
    <w:rsid w:val="00DF6688"/>
    <w:rsid w:val="00E00796"/>
    <w:rsid w:val="00E01F17"/>
    <w:rsid w:val="00E03CB2"/>
    <w:rsid w:val="00E041B8"/>
    <w:rsid w:val="00E04956"/>
    <w:rsid w:val="00E068FF"/>
    <w:rsid w:val="00E06CF4"/>
    <w:rsid w:val="00E07DC3"/>
    <w:rsid w:val="00E1085D"/>
    <w:rsid w:val="00E11593"/>
    <w:rsid w:val="00E125A1"/>
    <w:rsid w:val="00E12971"/>
    <w:rsid w:val="00E15CB1"/>
    <w:rsid w:val="00E176F8"/>
    <w:rsid w:val="00E2050B"/>
    <w:rsid w:val="00E21DA5"/>
    <w:rsid w:val="00E21E6B"/>
    <w:rsid w:val="00E23AE0"/>
    <w:rsid w:val="00E23F9C"/>
    <w:rsid w:val="00E24ADB"/>
    <w:rsid w:val="00E26038"/>
    <w:rsid w:val="00E26149"/>
    <w:rsid w:val="00E3050F"/>
    <w:rsid w:val="00E32398"/>
    <w:rsid w:val="00E34F13"/>
    <w:rsid w:val="00E36D54"/>
    <w:rsid w:val="00E37B5F"/>
    <w:rsid w:val="00E41B1B"/>
    <w:rsid w:val="00E44BAE"/>
    <w:rsid w:val="00E4576E"/>
    <w:rsid w:val="00E45C01"/>
    <w:rsid w:val="00E45C7A"/>
    <w:rsid w:val="00E550DA"/>
    <w:rsid w:val="00E57BCD"/>
    <w:rsid w:val="00E60851"/>
    <w:rsid w:val="00E6217D"/>
    <w:rsid w:val="00E637D4"/>
    <w:rsid w:val="00E64CF7"/>
    <w:rsid w:val="00E668C3"/>
    <w:rsid w:val="00E66903"/>
    <w:rsid w:val="00E704D6"/>
    <w:rsid w:val="00E71140"/>
    <w:rsid w:val="00E71F2F"/>
    <w:rsid w:val="00E7277A"/>
    <w:rsid w:val="00E75B45"/>
    <w:rsid w:val="00E7671E"/>
    <w:rsid w:val="00E77094"/>
    <w:rsid w:val="00E82005"/>
    <w:rsid w:val="00E82762"/>
    <w:rsid w:val="00E82C86"/>
    <w:rsid w:val="00E8639A"/>
    <w:rsid w:val="00E87471"/>
    <w:rsid w:val="00E912E1"/>
    <w:rsid w:val="00E9254D"/>
    <w:rsid w:val="00E92F07"/>
    <w:rsid w:val="00E93EBF"/>
    <w:rsid w:val="00E96C52"/>
    <w:rsid w:val="00EA0709"/>
    <w:rsid w:val="00EA1308"/>
    <w:rsid w:val="00EA1E32"/>
    <w:rsid w:val="00EA23D2"/>
    <w:rsid w:val="00EA3BD7"/>
    <w:rsid w:val="00EA506D"/>
    <w:rsid w:val="00EA50AB"/>
    <w:rsid w:val="00EA5567"/>
    <w:rsid w:val="00EB0C89"/>
    <w:rsid w:val="00EB1246"/>
    <w:rsid w:val="00EB1B3B"/>
    <w:rsid w:val="00EB346D"/>
    <w:rsid w:val="00EB34FA"/>
    <w:rsid w:val="00EB3C71"/>
    <w:rsid w:val="00EB647D"/>
    <w:rsid w:val="00EB7682"/>
    <w:rsid w:val="00EC0161"/>
    <w:rsid w:val="00EC1CF8"/>
    <w:rsid w:val="00EC1E73"/>
    <w:rsid w:val="00EC6AD1"/>
    <w:rsid w:val="00EC75FA"/>
    <w:rsid w:val="00ED0068"/>
    <w:rsid w:val="00ED0088"/>
    <w:rsid w:val="00ED24CE"/>
    <w:rsid w:val="00ED2C22"/>
    <w:rsid w:val="00ED56E3"/>
    <w:rsid w:val="00ED6750"/>
    <w:rsid w:val="00EE0161"/>
    <w:rsid w:val="00EE20DF"/>
    <w:rsid w:val="00EE6BBA"/>
    <w:rsid w:val="00EE6EE6"/>
    <w:rsid w:val="00EE7F1E"/>
    <w:rsid w:val="00EF04F3"/>
    <w:rsid w:val="00EF12C0"/>
    <w:rsid w:val="00EF3975"/>
    <w:rsid w:val="00EF4DA1"/>
    <w:rsid w:val="00EF6979"/>
    <w:rsid w:val="00EF7E8D"/>
    <w:rsid w:val="00F008CC"/>
    <w:rsid w:val="00F0119F"/>
    <w:rsid w:val="00F0643D"/>
    <w:rsid w:val="00F073E3"/>
    <w:rsid w:val="00F07A48"/>
    <w:rsid w:val="00F10629"/>
    <w:rsid w:val="00F12BA5"/>
    <w:rsid w:val="00F14656"/>
    <w:rsid w:val="00F15A49"/>
    <w:rsid w:val="00F16CAF"/>
    <w:rsid w:val="00F17403"/>
    <w:rsid w:val="00F206F0"/>
    <w:rsid w:val="00F22B32"/>
    <w:rsid w:val="00F230A3"/>
    <w:rsid w:val="00F25741"/>
    <w:rsid w:val="00F269CD"/>
    <w:rsid w:val="00F26F11"/>
    <w:rsid w:val="00F27F43"/>
    <w:rsid w:val="00F31AEC"/>
    <w:rsid w:val="00F32514"/>
    <w:rsid w:val="00F349C4"/>
    <w:rsid w:val="00F36202"/>
    <w:rsid w:val="00F4010D"/>
    <w:rsid w:val="00F42C49"/>
    <w:rsid w:val="00F43930"/>
    <w:rsid w:val="00F447E3"/>
    <w:rsid w:val="00F454E9"/>
    <w:rsid w:val="00F46347"/>
    <w:rsid w:val="00F51655"/>
    <w:rsid w:val="00F52FDB"/>
    <w:rsid w:val="00F540A9"/>
    <w:rsid w:val="00F630DA"/>
    <w:rsid w:val="00F6346D"/>
    <w:rsid w:val="00F645C8"/>
    <w:rsid w:val="00F64B5C"/>
    <w:rsid w:val="00F707D1"/>
    <w:rsid w:val="00F72BE2"/>
    <w:rsid w:val="00F76C23"/>
    <w:rsid w:val="00F8033B"/>
    <w:rsid w:val="00F82B28"/>
    <w:rsid w:val="00F832B2"/>
    <w:rsid w:val="00F909C9"/>
    <w:rsid w:val="00F92144"/>
    <w:rsid w:val="00F97DD3"/>
    <w:rsid w:val="00FA06BD"/>
    <w:rsid w:val="00FA1135"/>
    <w:rsid w:val="00FA1E8F"/>
    <w:rsid w:val="00FA3ACE"/>
    <w:rsid w:val="00FA4F8E"/>
    <w:rsid w:val="00FA5414"/>
    <w:rsid w:val="00FA6F46"/>
    <w:rsid w:val="00FA7C2B"/>
    <w:rsid w:val="00FB1277"/>
    <w:rsid w:val="00FB27E4"/>
    <w:rsid w:val="00FB31F4"/>
    <w:rsid w:val="00FB38D3"/>
    <w:rsid w:val="00FC19FA"/>
    <w:rsid w:val="00FC318C"/>
    <w:rsid w:val="00FC37C8"/>
    <w:rsid w:val="00FC5F2D"/>
    <w:rsid w:val="00FD2267"/>
    <w:rsid w:val="00FD261F"/>
    <w:rsid w:val="00FD55ED"/>
    <w:rsid w:val="00FD580A"/>
    <w:rsid w:val="00FE150D"/>
    <w:rsid w:val="00FE4E02"/>
    <w:rsid w:val="00FE6605"/>
    <w:rsid w:val="00FE69EA"/>
    <w:rsid w:val="00FF0C7F"/>
    <w:rsid w:val="00FF138D"/>
    <w:rsid w:val="00FF2FF7"/>
    <w:rsid w:val="00FF58BE"/>
    <w:rsid w:val="00FF5AB2"/>
    <w:rsid w:val="00FF6F64"/>
    <w:rsid w:val="01FB5C4F"/>
    <w:rsid w:val="02B353FD"/>
    <w:rsid w:val="053E2528"/>
    <w:rsid w:val="05DB24D6"/>
    <w:rsid w:val="07117EA5"/>
    <w:rsid w:val="083F6542"/>
    <w:rsid w:val="0CCB0A0B"/>
    <w:rsid w:val="0D27749E"/>
    <w:rsid w:val="0DF04F6A"/>
    <w:rsid w:val="0F8215C8"/>
    <w:rsid w:val="0FEE0500"/>
    <w:rsid w:val="12A63CA4"/>
    <w:rsid w:val="12AC73DD"/>
    <w:rsid w:val="131D41D0"/>
    <w:rsid w:val="13B43E61"/>
    <w:rsid w:val="13BA5321"/>
    <w:rsid w:val="13CA3E07"/>
    <w:rsid w:val="15C64FE7"/>
    <w:rsid w:val="164A2BA1"/>
    <w:rsid w:val="18AB3604"/>
    <w:rsid w:val="195200F3"/>
    <w:rsid w:val="1BC9026A"/>
    <w:rsid w:val="1E8F4FAF"/>
    <w:rsid w:val="1FDA0D37"/>
    <w:rsid w:val="220977E4"/>
    <w:rsid w:val="224B482D"/>
    <w:rsid w:val="22F81FEF"/>
    <w:rsid w:val="2A172D9D"/>
    <w:rsid w:val="2A21112E"/>
    <w:rsid w:val="2AA45E84"/>
    <w:rsid w:val="2B252CB6"/>
    <w:rsid w:val="2EBD6058"/>
    <w:rsid w:val="2F2D0876"/>
    <w:rsid w:val="30216ECD"/>
    <w:rsid w:val="3109535A"/>
    <w:rsid w:val="31105542"/>
    <w:rsid w:val="32112184"/>
    <w:rsid w:val="325B51AB"/>
    <w:rsid w:val="335B09F0"/>
    <w:rsid w:val="3699519F"/>
    <w:rsid w:val="37D82F40"/>
    <w:rsid w:val="399B4893"/>
    <w:rsid w:val="3A29797A"/>
    <w:rsid w:val="3E0F3A5D"/>
    <w:rsid w:val="3E872422"/>
    <w:rsid w:val="3FAB2584"/>
    <w:rsid w:val="404339FD"/>
    <w:rsid w:val="40C6046E"/>
    <w:rsid w:val="431D7636"/>
    <w:rsid w:val="439E7EFB"/>
    <w:rsid w:val="456E60DB"/>
    <w:rsid w:val="4759319A"/>
    <w:rsid w:val="48536C35"/>
    <w:rsid w:val="48BB15F0"/>
    <w:rsid w:val="492B471A"/>
    <w:rsid w:val="4C632C63"/>
    <w:rsid w:val="4F5167AE"/>
    <w:rsid w:val="503B1B21"/>
    <w:rsid w:val="50EE1A52"/>
    <w:rsid w:val="53797FAF"/>
    <w:rsid w:val="53F82587"/>
    <w:rsid w:val="57977DB8"/>
    <w:rsid w:val="580C7901"/>
    <w:rsid w:val="597E276E"/>
    <w:rsid w:val="5AEF0CBE"/>
    <w:rsid w:val="5B546CEF"/>
    <w:rsid w:val="5D84417A"/>
    <w:rsid w:val="5DB004C1"/>
    <w:rsid w:val="61982903"/>
    <w:rsid w:val="62194B7D"/>
    <w:rsid w:val="636813A7"/>
    <w:rsid w:val="63BA3295"/>
    <w:rsid w:val="65A97358"/>
    <w:rsid w:val="65DE1DB1"/>
    <w:rsid w:val="66AD1184"/>
    <w:rsid w:val="66EF1BEE"/>
    <w:rsid w:val="67D459C3"/>
    <w:rsid w:val="6808013C"/>
    <w:rsid w:val="684B6486"/>
    <w:rsid w:val="68745833"/>
    <w:rsid w:val="6B63558E"/>
    <w:rsid w:val="6B7845E0"/>
    <w:rsid w:val="6B977093"/>
    <w:rsid w:val="6C0F21D5"/>
    <w:rsid w:val="6C25217A"/>
    <w:rsid w:val="6D400349"/>
    <w:rsid w:val="6D6645E7"/>
    <w:rsid w:val="6E4304EB"/>
    <w:rsid w:val="6FA021B3"/>
    <w:rsid w:val="70065CEF"/>
    <w:rsid w:val="702C7A97"/>
    <w:rsid w:val="70A32C8A"/>
    <w:rsid w:val="70BA2B7E"/>
    <w:rsid w:val="71920663"/>
    <w:rsid w:val="73047240"/>
    <w:rsid w:val="74335733"/>
    <w:rsid w:val="77D24DD5"/>
    <w:rsid w:val="7CB83E2E"/>
    <w:rsid w:val="7D9D7924"/>
    <w:rsid w:val="7EC15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rules v:ext="edit">
        <o:r id="V:Rule7" type="connector" idref="#_x0000_s2056"/>
        <o:r id="V:Rule8" type="connector" idref="#_x0000_s2061"/>
        <o:r id="V:Rule9" type="connector" idref="#_x0000_s2059"/>
        <o:r id="V:Rule10" type="connector" idref="#_x0000_s2064"/>
        <o:r id="V:Rule11" type="connector" idref="#_x0000_s2062"/>
        <o:r id="V:Rule12"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0" w:unhideWhenUsed="0" w:qFormat="1"/>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Normal Indent" w:semiHidden="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semiHidden="0" w:uiPriority="0" w:unhideWhenUsed="0" w:qFormat="1"/>
    <w:lsdException w:name="page number"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semiHidden="0" w:qFormat="1"/>
    <w:lsdException w:name="Body Text First Indent" w:qFormat="1"/>
    <w:lsdException w:name="Body Text 3" w:semiHidden="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HTML Preformatted" w:semiHidden="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95214"/>
    <w:pPr>
      <w:widowControl w:val="0"/>
      <w:jc w:val="both"/>
    </w:pPr>
    <w:rPr>
      <w:kern w:val="2"/>
      <w:sz w:val="21"/>
    </w:rPr>
  </w:style>
  <w:style w:type="paragraph" w:styleId="1">
    <w:name w:val="heading 1"/>
    <w:basedOn w:val="a"/>
    <w:next w:val="a"/>
    <w:qFormat/>
    <w:rsid w:val="00695214"/>
    <w:pPr>
      <w:keepNext/>
      <w:keepLines/>
      <w:spacing w:before="340" w:after="330" w:line="576" w:lineRule="auto"/>
      <w:outlineLvl w:val="0"/>
    </w:pPr>
    <w:rPr>
      <w:b/>
      <w:kern w:val="44"/>
      <w:sz w:val="44"/>
    </w:rPr>
  </w:style>
  <w:style w:type="paragraph" w:styleId="2">
    <w:name w:val="heading 2"/>
    <w:basedOn w:val="a"/>
    <w:next w:val="10"/>
    <w:qFormat/>
    <w:rsid w:val="0069521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95214"/>
    <w:pPr>
      <w:keepNext/>
      <w:keepLines/>
      <w:tabs>
        <w:tab w:val="left" w:pos="-108"/>
      </w:tabs>
      <w:adjustRightInd w:val="0"/>
      <w:spacing w:line="420" w:lineRule="atLeast"/>
      <w:ind w:firstLine="459"/>
      <w:outlineLvl w:val="2"/>
    </w:pPr>
    <w:rPr>
      <w:rFonts w:ascii="宋体"/>
      <w:b/>
      <w:kern w:val="0"/>
      <w:sz w:val="24"/>
    </w:rPr>
  </w:style>
  <w:style w:type="paragraph" w:styleId="4">
    <w:name w:val="heading 4"/>
    <w:basedOn w:val="a"/>
    <w:next w:val="a"/>
    <w:qFormat/>
    <w:rsid w:val="00695214"/>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link w:val="Char"/>
    <w:qFormat/>
    <w:rsid w:val="00695214"/>
    <w:pPr>
      <w:ind w:firstLine="420"/>
    </w:pPr>
    <w:rPr>
      <w:sz w:val="24"/>
    </w:rPr>
  </w:style>
  <w:style w:type="paragraph" w:styleId="a3">
    <w:name w:val="Normal Indent"/>
    <w:basedOn w:val="a"/>
    <w:uiPriority w:val="99"/>
    <w:unhideWhenUsed/>
    <w:qFormat/>
    <w:rsid w:val="00695214"/>
    <w:pPr>
      <w:ind w:firstLine="420"/>
    </w:pPr>
  </w:style>
  <w:style w:type="paragraph" w:styleId="a4">
    <w:name w:val="caption"/>
    <w:basedOn w:val="a"/>
    <w:next w:val="a"/>
    <w:link w:val="Char0"/>
    <w:qFormat/>
    <w:rsid w:val="00695214"/>
    <w:pPr>
      <w:adjustRightInd w:val="0"/>
      <w:snapToGrid w:val="0"/>
      <w:spacing w:line="360" w:lineRule="auto"/>
      <w:jc w:val="center"/>
    </w:pPr>
    <w:rPr>
      <w:rFonts w:eastAsia="黑体" w:hAnsi="Calibri"/>
      <w:sz w:val="24"/>
      <w:szCs w:val="21"/>
    </w:rPr>
  </w:style>
  <w:style w:type="paragraph" w:styleId="a5">
    <w:name w:val="Document Map"/>
    <w:basedOn w:val="a"/>
    <w:link w:val="Char1"/>
    <w:uiPriority w:val="99"/>
    <w:unhideWhenUsed/>
    <w:qFormat/>
    <w:rsid w:val="00695214"/>
    <w:rPr>
      <w:rFonts w:ascii="宋体"/>
      <w:sz w:val="18"/>
      <w:szCs w:val="18"/>
    </w:rPr>
  </w:style>
  <w:style w:type="paragraph" w:styleId="a6">
    <w:name w:val="annotation text"/>
    <w:basedOn w:val="a"/>
    <w:qFormat/>
    <w:rsid w:val="00695214"/>
    <w:pPr>
      <w:jc w:val="left"/>
    </w:pPr>
  </w:style>
  <w:style w:type="paragraph" w:styleId="30">
    <w:name w:val="Body Text 3"/>
    <w:basedOn w:val="a"/>
    <w:uiPriority w:val="99"/>
    <w:unhideWhenUsed/>
    <w:qFormat/>
    <w:rsid w:val="00695214"/>
    <w:pPr>
      <w:spacing w:after="120"/>
    </w:pPr>
    <w:rPr>
      <w:sz w:val="16"/>
      <w:szCs w:val="16"/>
    </w:rPr>
  </w:style>
  <w:style w:type="paragraph" w:styleId="a7">
    <w:name w:val="Body Text"/>
    <w:basedOn w:val="a"/>
    <w:next w:val="xl27"/>
    <w:link w:val="Char2"/>
    <w:qFormat/>
    <w:rsid w:val="00695214"/>
    <w:pPr>
      <w:spacing w:before="20" w:after="20"/>
      <w:jc w:val="center"/>
    </w:pPr>
    <w:rPr>
      <w:sz w:val="24"/>
    </w:rPr>
  </w:style>
  <w:style w:type="paragraph" w:customStyle="1" w:styleId="xl27">
    <w:name w:val="xl27"/>
    <w:basedOn w:val="a"/>
    <w:qFormat/>
    <w:rsid w:val="00695214"/>
    <w:pPr>
      <w:widowControl/>
      <w:pBdr>
        <w:bottom w:val="single" w:sz="4" w:space="0" w:color="auto"/>
        <w:right w:val="single" w:sz="4" w:space="0" w:color="auto"/>
      </w:pBdr>
      <w:spacing w:before="100" w:beforeAutospacing="1" w:after="100" w:afterAutospacing="1"/>
      <w:jc w:val="center"/>
    </w:pPr>
    <w:rPr>
      <w:kern w:val="0"/>
      <w:szCs w:val="21"/>
    </w:rPr>
  </w:style>
  <w:style w:type="paragraph" w:styleId="a8">
    <w:name w:val="Body Text Indent"/>
    <w:basedOn w:val="a"/>
    <w:uiPriority w:val="99"/>
    <w:unhideWhenUsed/>
    <w:qFormat/>
    <w:rsid w:val="00695214"/>
    <w:pPr>
      <w:ind w:left="2296" w:hanging="2296"/>
    </w:pPr>
    <w:rPr>
      <w:sz w:val="32"/>
    </w:rPr>
  </w:style>
  <w:style w:type="paragraph" w:styleId="5">
    <w:name w:val="toc 5"/>
    <w:basedOn w:val="a"/>
    <w:next w:val="a"/>
    <w:qFormat/>
    <w:rsid w:val="00695214"/>
    <w:pPr>
      <w:ind w:leftChars="800" w:left="1680"/>
    </w:pPr>
  </w:style>
  <w:style w:type="paragraph" w:styleId="a9">
    <w:name w:val="Date"/>
    <w:basedOn w:val="a"/>
    <w:next w:val="a"/>
    <w:uiPriority w:val="99"/>
    <w:unhideWhenUsed/>
    <w:qFormat/>
    <w:rsid w:val="00695214"/>
    <w:rPr>
      <w:sz w:val="24"/>
    </w:rPr>
  </w:style>
  <w:style w:type="paragraph" w:styleId="aa">
    <w:name w:val="Balloon Text"/>
    <w:basedOn w:val="a"/>
    <w:qFormat/>
    <w:rsid w:val="00695214"/>
    <w:rPr>
      <w:sz w:val="18"/>
    </w:rPr>
  </w:style>
  <w:style w:type="paragraph" w:styleId="ab">
    <w:name w:val="footer"/>
    <w:basedOn w:val="a"/>
    <w:link w:val="Char3"/>
    <w:qFormat/>
    <w:rsid w:val="00695214"/>
    <w:pPr>
      <w:tabs>
        <w:tab w:val="center" w:pos="4153"/>
        <w:tab w:val="right" w:pos="8306"/>
      </w:tabs>
      <w:snapToGrid w:val="0"/>
      <w:jc w:val="left"/>
    </w:pPr>
    <w:rPr>
      <w:sz w:val="18"/>
    </w:rPr>
  </w:style>
  <w:style w:type="paragraph" w:styleId="ac">
    <w:name w:val="header"/>
    <w:basedOn w:val="a"/>
    <w:link w:val="Char4"/>
    <w:qFormat/>
    <w:rsid w:val="00695214"/>
    <w:pPr>
      <w:pBdr>
        <w:bottom w:val="single" w:sz="6" w:space="1" w:color="auto"/>
      </w:pBdr>
      <w:tabs>
        <w:tab w:val="center" w:pos="4153"/>
        <w:tab w:val="right" w:pos="8306"/>
      </w:tabs>
      <w:snapToGrid w:val="0"/>
      <w:jc w:val="center"/>
    </w:pPr>
    <w:rPr>
      <w:sz w:val="18"/>
    </w:rPr>
  </w:style>
  <w:style w:type="paragraph" w:styleId="11">
    <w:name w:val="toc 1"/>
    <w:basedOn w:val="a"/>
    <w:next w:val="a"/>
    <w:qFormat/>
    <w:rsid w:val="00695214"/>
  </w:style>
  <w:style w:type="paragraph" w:styleId="HTML">
    <w:name w:val="HTML Preformatted"/>
    <w:basedOn w:val="a"/>
    <w:uiPriority w:val="99"/>
    <w:unhideWhenUsed/>
    <w:qFormat/>
    <w:rsid w:val="00695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paragraph" w:styleId="ad">
    <w:name w:val="Normal (Web)"/>
    <w:basedOn w:val="a"/>
    <w:uiPriority w:val="99"/>
    <w:unhideWhenUsed/>
    <w:qFormat/>
    <w:rsid w:val="00695214"/>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sid w:val="00695214"/>
  </w:style>
  <w:style w:type="paragraph" w:styleId="ae">
    <w:name w:val="Body Text First Indent"/>
    <w:basedOn w:val="a7"/>
    <w:link w:val="Char5"/>
    <w:uiPriority w:val="99"/>
    <w:semiHidden/>
    <w:unhideWhenUsed/>
    <w:qFormat/>
    <w:rsid w:val="00695214"/>
    <w:pPr>
      <w:spacing w:before="0" w:after="120"/>
      <w:ind w:firstLineChars="100" w:firstLine="420"/>
      <w:jc w:val="both"/>
    </w:pPr>
    <w:rPr>
      <w:sz w:val="21"/>
    </w:rPr>
  </w:style>
  <w:style w:type="table" w:styleId="af">
    <w:name w:val="Table Grid"/>
    <w:basedOn w:val="a1"/>
    <w:uiPriority w:val="59"/>
    <w:qFormat/>
    <w:rsid w:val="006952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695214"/>
    <w:rPr>
      <w:b/>
      <w:bCs/>
    </w:rPr>
  </w:style>
  <w:style w:type="character" w:styleId="af1">
    <w:name w:val="page number"/>
    <w:basedOn w:val="a0"/>
    <w:uiPriority w:val="99"/>
    <w:unhideWhenUsed/>
    <w:qFormat/>
    <w:rsid w:val="00695214"/>
  </w:style>
  <w:style w:type="character" w:styleId="af2">
    <w:name w:val="Emphasis"/>
    <w:uiPriority w:val="20"/>
    <w:qFormat/>
    <w:rsid w:val="00695214"/>
    <w:rPr>
      <w:color w:val="CC0033"/>
    </w:rPr>
  </w:style>
  <w:style w:type="character" w:styleId="af3">
    <w:name w:val="Hyperlink"/>
    <w:qFormat/>
    <w:rsid w:val="00695214"/>
    <w:rPr>
      <w:color w:val="0000FF"/>
      <w:u w:val="single"/>
    </w:rPr>
  </w:style>
  <w:style w:type="character" w:customStyle="1" w:styleId="Char4">
    <w:name w:val="页眉 Char"/>
    <w:link w:val="ac"/>
    <w:qFormat/>
    <w:rsid w:val="00695214"/>
    <w:rPr>
      <w:kern w:val="2"/>
      <w:sz w:val="18"/>
    </w:rPr>
  </w:style>
  <w:style w:type="paragraph" w:customStyle="1" w:styleId="Default">
    <w:name w:val="Default"/>
    <w:qFormat/>
    <w:rsid w:val="00695214"/>
    <w:pPr>
      <w:widowControl w:val="0"/>
      <w:autoSpaceDE w:val="0"/>
      <w:autoSpaceDN w:val="0"/>
      <w:adjustRightInd w:val="0"/>
    </w:pPr>
    <w:rPr>
      <w:rFonts w:ascii="宋体" w:hAnsi="宋体" w:cs="宋体"/>
      <w:color w:val="000000"/>
      <w:sz w:val="24"/>
      <w:szCs w:val="24"/>
    </w:rPr>
  </w:style>
  <w:style w:type="character" w:customStyle="1" w:styleId="15">
    <w:name w:val="15"/>
    <w:qFormat/>
    <w:rsid w:val="00695214"/>
    <w:rPr>
      <w:rFonts w:ascii="Times New Roman" w:hAnsi="Times New Roman" w:cs="Times New Roman" w:hint="default"/>
      <w:sz w:val="20"/>
      <w:szCs w:val="20"/>
    </w:rPr>
  </w:style>
  <w:style w:type="character" w:customStyle="1" w:styleId="Char0">
    <w:name w:val="题注 Char"/>
    <w:link w:val="a4"/>
    <w:qFormat/>
    <w:rsid w:val="00695214"/>
    <w:rPr>
      <w:rFonts w:eastAsia="黑体" w:hAnsi="Calibri"/>
      <w:kern w:val="2"/>
      <w:sz w:val="24"/>
      <w:szCs w:val="21"/>
    </w:rPr>
  </w:style>
  <w:style w:type="character" w:customStyle="1" w:styleId="13">
    <w:name w:val="页码1"/>
    <w:basedOn w:val="a0"/>
    <w:qFormat/>
    <w:rsid w:val="00695214"/>
  </w:style>
  <w:style w:type="character" w:customStyle="1" w:styleId="line1201">
    <w:name w:val="line1201"/>
    <w:basedOn w:val="a0"/>
    <w:qFormat/>
    <w:rsid w:val="00695214"/>
  </w:style>
  <w:style w:type="character" w:customStyle="1" w:styleId="CharChar">
    <w:name w:val="普通文字 Char Char"/>
    <w:qFormat/>
    <w:rsid w:val="00695214"/>
    <w:rPr>
      <w:rFonts w:ascii="宋体" w:eastAsia="宋体" w:hAnsi="Courier New"/>
      <w:kern w:val="2"/>
      <w:sz w:val="28"/>
      <w:lang w:val="en-US" w:eastAsia="zh-CN"/>
    </w:rPr>
  </w:style>
  <w:style w:type="character" w:customStyle="1" w:styleId="Char">
    <w:name w:val="正文缩进 Char"/>
    <w:link w:val="10"/>
    <w:qFormat/>
    <w:rsid w:val="00695214"/>
    <w:rPr>
      <w:kern w:val="2"/>
      <w:sz w:val="24"/>
    </w:rPr>
  </w:style>
  <w:style w:type="character" w:customStyle="1" w:styleId="textindent1">
    <w:name w:val="textindent1"/>
    <w:basedOn w:val="a0"/>
    <w:qFormat/>
    <w:rsid w:val="00695214"/>
  </w:style>
  <w:style w:type="character" w:customStyle="1" w:styleId="CharChar4">
    <w:name w:val="Char Char4"/>
    <w:qFormat/>
    <w:rsid w:val="00695214"/>
    <w:rPr>
      <w:rFonts w:ascii="宋体" w:hAnsi="Courier New"/>
      <w:sz w:val="28"/>
    </w:rPr>
  </w:style>
  <w:style w:type="character" w:customStyle="1" w:styleId="2CharChar">
    <w:name w:val="2 Char Char"/>
    <w:link w:val="20"/>
    <w:qFormat/>
    <w:rsid w:val="00695214"/>
    <w:rPr>
      <w:rFonts w:eastAsia="黑体" w:hAnsi="宋体"/>
      <w:b/>
      <w:kern w:val="2"/>
      <w:sz w:val="24"/>
      <w:szCs w:val="28"/>
      <w:lang w:val="en-US" w:eastAsia="zh-CN"/>
    </w:rPr>
  </w:style>
  <w:style w:type="paragraph" w:customStyle="1" w:styleId="20">
    <w:name w:val="2"/>
    <w:basedOn w:val="a"/>
    <w:link w:val="2CharChar"/>
    <w:qFormat/>
    <w:rsid w:val="00695214"/>
    <w:pPr>
      <w:tabs>
        <w:tab w:val="left" w:pos="700"/>
      </w:tabs>
      <w:spacing w:line="480" w:lineRule="auto"/>
      <w:jc w:val="left"/>
      <w:outlineLvl w:val="1"/>
    </w:pPr>
    <w:rPr>
      <w:rFonts w:eastAsia="黑体" w:hAnsi="宋体"/>
      <w:b/>
      <w:sz w:val="24"/>
      <w:szCs w:val="28"/>
    </w:rPr>
  </w:style>
  <w:style w:type="character" w:customStyle="1" w:styleId="14">
    <w:name w:val="标题1"/>
    <w:basedOn w:val="a0"/>
    <w:qFormat/>
    <w:rsid w:val="00695214"/>
  </w:style>
  <w:style w:type="character" w:customStyle="1" w:styleId="16">
    <w:name w:val="批注引用1"/>
    <w:qFormat/>
    <w:rsid w:val="00695214"/>
    <w:rPr>
      <w:sz w:val="21"/>
    </w:rPr>
  </w:style>
  <w:style w:type="character" w:customStyle="1" w:styleId="Char6">
    <w:name w:val="纯文本 Char"/>
    <w:link w:val="17"/>
    <w:qFormat/>
    <w:rsid w:val="00695214"/>
    <w:rPr>
      <w:rFonts w:ascii="宋体" w:eastAsia="宋体" w:hAnsi="Courier New"/>
      <w:kern w:val="2"/>
      <w:sz w:val="28"/>
      <w:lang w:val="en-US" w:eastAsia="zh-CN"/>
    </w:rPr>
  </w:style>
  <w:style w:type="paragraph" w:customStyle="1" w:styleId="17">
    <w:name w:val="纯文本1"/>
    <w:basedOn w:val="a"/>
    <w:link w:val="Char6"/>
    <w:qFormat/>
    <w:rsid w:val="00695214"/>
    <w:pPr>
      <w:spacing w:line="240" w:lineRule="atLeast"/>
    </w:pPr>
    <w:rPr>
      <w:rFonts w:ascii="宋体" w:hAnsi="Courier New"/>
      <w:sz w:val="28"/>
    </w:rPr>
  </w:style>
  <w:style w:type="character" w:customStyle="1" w:styleId="dz1">
    <w:name w:val="dz1"/>
    <w:qFormat/>
    <w:rsid w:val="00695214"/>
    <w:rPr>
      <w:rFonts w:ascii="Geneva" w:hAnsi="Geneva" w:hint="default"/>
      <w:sz w:val="20"/>
    </w:rPr>
  </w:style>
  <w:style w:type="character" w:customStyle="1" w:styleId="Char3">
    <w:name w:val="页脚 Char"/>
    <w:link w:val="ab"/>
    <w:qFormat/>
    <w:rsid w:val="00695214"/>
    <w:rPr>
      <w:kern w:val="2"/>
      <w:sz w:val="18"/>
    </w:rPr>
  </w:style>
  <w:style w:type="character" w:customStyle="1" w:styleId="apple-style-span">
    <w:name w:val="apple-style-span"/>
    <w:basedOn w:val="a0"/>
    <w:qFormat/>
    <w:rsid w:val="00695214"/>
  </w:style>
  <w:style w:type="character" w:customStyle="1" w:styleId="cccccCharChar">
    <w:name w:val="ccccc正文 Char Char"/>
    <w:link w:val="ccccc"/>
    <w:qFormat/>
    <w:rsid w:val="00695214"/>
    <w:rPr>
      <w:rFonts w:ascii="宋体" w:eastAsia="宋体" w:hAnsi="宋体"/>
      <w:color w:val="000000"/>
      <w:sz w:val="24"/>
      <w:lang w:val="en-US" w:eastAsia="zh-CN"/>
    </w:rPr>
  </w:style>
  <w:style w:type="paragraph" w:customStyle="1" w:styleId="ccccc">
    <w:name w:val="ccccc正文"/>
    <w:basedOn w:val="a"/>
    <w:link w:val="cccccCharChar"/>
    <w:qFormat/>
    <w:rsid w:val="00695214"/>
    <w:pPr>
      <w:keepNext/>
      <w:keepLines/>
      <w:spacing w:line="360" w:lineRule="auto"/>
      <w:ind w:firstLineChars="200" w:firstLine="480"/>
    </w:pPr>
    <w:rPr>
      <w:rFonts w:ascii="宋体" w:hAnsi="宋体"/>
      <w:color w:val="000000"/>
      <w:kern w:val="0"/>
      <w:sz w:val="24"/>
    </w:rPr>
  </w:style>
  <w:style w:type="character" w:customStyle="1" w:styleId="Char1">
    <w:name w:val="文档结构图 Char"/>
    <w:link w:val="a5"/>
    <w:uiPriority w:val="99"/>
    <w:semiHidden/>
    <w:qFormat/>
    <w:rsid w:val="00695214"/>
    <w:rPr>
      <w:rFonts w:ascii="宋体"/>
      <w:kern w:val="2"/>
      <w:sz w:val="18"/>
      <w:szCs w:val="18"/>
    </w:rPr>
  </w:style>
  <w:style w:type="character" w:customStyle="1" w:styleId="font11">
    <w:name w:val="font11"/>
    <w:qFormat/>
    <w:rsid w:val="00695214"/>
    <w:rPr>
      <w:rFonts w:ascii="Times New Roman" w:hAnsi="Times New Roman" w:cs="Times New Roman" w:hint="default"/>
      <w:color w:val="000000"/>
      <w:sz w:val="21"/>
      <w:szCs w:val="21"/>
      <w:u w:val="none"/>
      <w:vertAlign w:val="subscript"/>
    </w:rPr>
  </w:style>
  <w:style w:type="paragraph" w:customStyle="1" w:styleId="18">
    <w:name w:val="正文1"/>
    <w:basedOn w:val="a"/>
    <w:qFormat/>
    <w:rsid w:val="00695214"/>
    <w:pPr>
      <w:spacing w:line="440" w:lineRule="exact"/>
    </w:pPr>
    <w:rPr>
      <w:sz w:val="24"/>
      <w:szCs w:val="24"/>
    </w:rPr>
  </w:style>
  <w:style w:type="paragraph" w:customStyle="1" w:styleId="p0">
    <w:name w:val="p0"/>
    <w:basedOn w:val="a"/>
    <w:qFormat/>
    <w:rsid w:val="00695214"/>
    <w:pPr>
      <w:widowControl/>
    </w:pPr>
    <w:rPr>
      <w:kern w:val="0"/>
      <w:szCs w:val="21"/>
    </w:rPr>
  </w:style>
  <w:style w:type="paragraph" w:customStyle="1" w:styleId="af4">
    <w:name w:val="注居中"/>
    <w:basedOn w:val="a"/>
    <w:qFormat/>
    <w:rsid w:val="00695214"/>
    <w:pPr>
      <w:spacing w:before="120" w:after="120" w:line="240" w:lineRule="exact"/>
      <w:jc w:val="center"/>
    </w:pPr>
    <w:rPr>
      <w:rFonts w:ascii="黑体" w:eastAsia="黑体"/>
      <w:color w:val="000000"/>
      <w:kern w:val="0"/>
    </w:rPr>
  </w:style>
  <w:style w:type="paragraph" w:customStyle="1" w:styleId="p16">
    <w:name w:val="p16"/>
    <w:basedOn w:val="a"/>
    <w:qFormat/>
    <w:rsid w:val="00695214"/>
    <w:pPr>
      <w:widowControl/>
      <w:spacing w:after="120"/>
      <w:ind w:firstLine="210"/>
    </w:pPr>
    <w:rPr>
      <w:kern w:val="0"/>
      <w:szCs w:val="21"/>
    </w:rPr>
  </w:style>
  <w:style w:type="paragraph" w:customStyle="1" w:styleId="char7">
    <w:name w:val="char"/>
    <w:basedOn w:val="a"/>
    <w:qFormat/>
    <w:rsid w:val="00695214"/>
    <w:pPr>
      <w:widowControl/>
      <w:spacing w:after="160" w:line="240" w:lineRule="exact"/>
      <w:jc w:val="left"/>
    </w:pPr>
    <w:rPr>
      <w:szCs w:val="24"/>
    </w:rPr>
  </w:style>
  <w:style w:type="paragraph" w:customStyle="1" w:styleId="af5">
    <w:name w:val="二级无标题条"/>
    <w:basedOn w:val="a"/>
    <w:qFormat/>
    <w:rsid w:val="00695214"/>
    <w:rPr>
      <w:szCs w:val="24"/>
    </w:rPr>
  </w:style>
  <w:style w:type="paragraph" w:customStyle="1" w:styleId="CharCharCharCharCharCharChar2">
    <w:name w:val="Char Char Char Char Char Char Char2"/>
    <w:basedOn w:val="a"/>
    <w:qFormat/>
    <w:rsid w:val="00695214"/>
  </w:style>
  <w:style w:type="paragraph" w:customStyle="1" w:styleId="21">
    <w:name w:val="正文文本 21"/>
    <w:basedOn w:val="a"/>
    <w:qFormat/>
    <w:rsid w:val="00695214"/>
    <w:pPr>
      <w:spacing w:line="500" w:lineRule="atLeast"/>
      <w:jc w:val="center"/>
    </w:pPr>
    <w:rPr>
      <w:sz w:val="30"/>
    </w:rPr>
  </w:style>
  <w:style w:type="paragraph" w:customStyle="1" w:styleId="19">
    <w:name w:val="日期1"/>
    <w:basedOn w:val="a"/>
    <w:next w:val="a"/>
    <w:qFormat/>
    <w:rsid w:val="00695214"/>
    <w:rPr>
      <w:sz w:val="24"/>
    </w:rPr>
  </w:style>
  <w:style w:type="paragraph" w:customStyle="1" w:styleId="xl35">
    <w:name w:val="xl35"/>
    <w:basedOn w:val="a"/>
    <w:qFormat/>
    <w:rsid w:val="00695214"/>
    <w:pPr>
      <w:widowControl/>
      <w:shd w:val="clear" w:color="auto" w:fill="FFFFFF"/>
      <w:spacing w:before="100" w:beforeAutospacing="1" w:after="100" w:afterAutospacing="1"/>
      <w:jc w:val="center"/>
      <w:textAlignment w:val="center"/>
    </w:pPr>
    <w:rPr>
      <w:rFonts w:ascii="宋体" w:hAnsi="宋体"/>
      <w:kern w:val="0"/>
      <w:sz w:val="20"/>
    </w:rPr>
  </w:style>
  <w:style w:type="paragraph" w:customStyle="1" w:styleId="110">
    <w:name w:val="索引 11"/>
    <w:basedOn w:val="a"/>
    <w:next w:val="a"/>
    <w:qFormat/>
    <w:rsid w:val="00695214"/>
  </w:style>
  <w:style w:type="paragraph" w:customStyle="1" w:styleId="Char10">
    <w:name w:val="Char1"/>
    <w:basedOn w:val="a"/>
    <w:qFormat/>
    <w:rsid w:val="00695214"/>
    <w:pPr>
      <w:ind w:left="510"/>
    </w:pPr>
  </w:style>
  <w:style w:type="paragraph" w:customStyle="1" w:styleId="1a">
    <w:name w:val="正文文本缩进1"/>
    <w:basedOn w:val="a"/>
    <w:qFormat/>
    <w:rsid w:val="00695214"/>
    <w:pPr>
      <w:spacing w:line="500" w:lineRule="atLeast"/>
      <w:ind w:firstLine="360"/>
    </w:pPr>
    <w:rPr>
      <w:sz w:val="24"/>
    </w:rPr>
  </w:style>
  <w:style w:type="paragraph" w:customStyle="1" w:styleId="1b">
    <w:name w:val="文本块1"/>
    <w:basedOn w:val="a"/>
    <w:qFormat/>
    <w:rsid w:val="00695214"/>
    <w:pPr>
      <w:spacing w:after="120"/>
      <w:ind w:leftChars="700" w:left="1440" w:rightChars="700" w:right="1440"/>
    </w:pPr>
  </w:style>
  <w:style w:type="paragraph" w:customStyle="1" w:styleId="ParaChar">
    <w:name w:val="默认段落字体 Para Char"/>
    <w:basedOn w:val="a"/>
    <w:qFormat/>
    <w:rsid w:val="00695214"/>
    <w:pPr>
      <w:spacing w:line="360" w:lineRule="auto"/>
      <w:ind w:firstLineChars="200" w:firstLine="200"/>
    </w:pPr>
  </w:style>
  <w:style w:type="paragraph" w:customStyle="1" w:styleId="af6">
    <w:name w:val="标准"/>
    <w:basedOn w:val="a"/>
    <w:qFormat/>
    <w:rsid w:val="00695214"/>
    <w:pPr>
      <w:adjustRightInd w:val="0"/>
      <w:spacing w:line="312" w:lineRule="atLeast"/>
      <w:jc w:val="center"/>
      <w:textAlignment w:val="baseline"/>
    </w:pPr>
    <w:rPr>
      <w:kern w:val="0"/>
      <w:szCs w:val="21"/>
    </w:rPr>
  </w:style>
  <w:style w:type="paragraph" w:customStyle="1" w:styleId="af7">
    <w:name w:val="图表"/>
    <w:basedOn w:val="a"/>
    <w:qFormat/>
    <w:rsid w:val="00695214"/>
    <w:pPr>
      <w:spacing w:line="400" w:lineRule="exact"/>
      <w:jc w:val="center"/>
    </w:pPr>
    <w:rPr>
      <w:rFonts w:ascii="宋体" w:hAnsi="宋体"/>
      <w:spacing w:val="4"/>
      <w:szCs w:val="24"/>
    </w:rPr>
  </w:style>
  <w:style w:type="paragraph" w:customStyle="1" w:styleId="CharCharCharChar1">
    <w:name w:val="Char Char Char Char1"/>
    <w:basedOn w:val="a"/>
    <w:qFormat/>
    <w:rsid w:val="00695214"/>
  </w:style>
  <w:style w:type="paragraph" w:customStyle="1" w:styleId="Char8">
    <w:name w:val="Char"/>
    <w:basedOn w:val="a"/>
    <w:qFormat/>
    <w:rsid w:val="00695214"/>
    <w:pPr>
      <w:spacing w:line="360" w:lineRule="auto"/>
      <w:ind w:firstLineChars="200" w:firstLine="200"/>
    </w:pPr>
    <w:rPr>
      <w:rFonts w:ascii="宋体" w:hAnsi="宋体" w:cs="宋体"/>
      <w:sz w:val="24"/>
    </w:rPr>
  </w:style>
  <w:style w:type="paragraph" w:customStyle="1" w:styleId="1c">
    <w:name w:val="普通(网站)1"/>
    <w:basedOn w:val="a"/>
    <w:qFormat/>
    <w:rsid w:val="00695214"/>
    <w:pPr>
      <w:widowControl/>
      <w:spacing w:before="100" w:beforeAutospacing="1" w:after="100" w:afterAutospacing="1"/>
      <w:jc w:val="left"/>
    </w:pPr>
    <w:rPr>
      <w:rFonts w:ascii="宋体" w:hAnsi="宋体"/>
      <w:kern w:val="0"/>
      <w:sz w:val="24"/>
    </w:rPr>
  </w:style>
  <w:style w:type="paragraph" w:customStyle="1" w:styleId="af8">
    <w:name w:val="九晟正文"/>
    <w:basedOn w:val="a"/>
    <w:qFormat/>
    <w:rsid w:val="00695214"/>
    <w:pPr>
      <w:spacing w:line="360" w:lineRule="auto"/>
      <w:ind w:firstLineChars="200" w:firstLine="480"/>
      <w:jc w:val="left"/>
    </w:pPr>
    <w:rPr>
      <w:sz w:val="24"/>
      <w:szCs w:val="24"/>
    </w:rPr>
  </w:style>
  <w:style w:type="paragraph" w:customStyle="1" w:styleId="1d">
    <w:name w:val="索引标题1"/>
    <w:basedOn w:val="a"/>
    <w:next w:val="110"/>
    <w:qFormat/>
    <w:rsid w:val="00695214"/>
    <w:rPr>
      <w:rFonts w:ascii="Arial" w:hAnsi="Arial" w:cs="Arial"/>
      <w:b/>
      <w:bCs/>
    </w:rPr>
  </w:style>
  <w:style w:type="paragraph" w:customStyle="1" w:styleId="aaaaa">
    <w:name w:val="aaaaa标题"/>
    <w:basedOn w:val="1"/>
    <w:qFormat/>
    <w:rsid w:val="00695214"/>
    <w:pPr>
      <w:spacing w:line="360" w:lineRule="auto"/>
      <w:jc w:val="left"/>
    </w:pPr>
    <w:rPr>
      <w:color w:val="000000"/>
      <w:sz w:val="24"/>
    </w:rPr>
  </w:style>
  <w:style w:type="paragraph" w:customStyle="1" w:styleId="1e">
    <w:name w:val="样式1"/>
    <w:basedOn w:val="a"/>
    <w:next w:val="1b"/>
    <w:qFormat/>
    <w:rsid w:val="00695214"/>
    <w:pPr>
      <w:spacing w:line="360" w:lineRule="auto"/>
      <w:jc w:val="center"/>
    </w:pPr>
    <w:rPr>
      <w:color w:val="000000"/>
      <w:sz w:val="24"/>
      <w:szCs w:val="24"/>
    </w:rPr>
  </w:style>
  <w:style w:type="paragraph" w:customStyle="1" w:styleId="242">
    <w:name w:val="样式 行距: 固定值 24 磅 首行缩进:  2 字符"/>
    <w:basedOn w:val="a"/>
    <w:qFormat/>
    <w:rsid w:val="00695214"/>
    <w:pPr>
      <w:spacing w:line="480" w:lineRule="exact"/>
      <w:ind w:firstLineChars="200" w:firstLine="480"/>
    </w:pPr>
    <w:rPr>
      <w:rFonts w:cs="宋体"/>
      <w:sz w:val="24"/>
    </w:rPr>
  </w:style>
  <w:style w:type="paragraph" w:customStyle="1" w:styleId="aaaaa1">
    <w:name w:val="aaaaa标题1"/>
    <w:basedOn w:val="11"/>
    <w:qFormat/>
    <w:rsid w:val="00695214"/>
    <w:pPr>
      <w:keepNext/>
      <w:pageBreakBefore/>
      <w:spacing w:line="360" w:lineRule="auto"/>
      <w:jc w:val="left"/>
      <w:outlineLvl w:val="0"/>
    </w:pPr>
    <w:rPr>
      <w:b/>
      <w:sz w:val="30"/>
    </w:rPr>
  </w:style>
  <w:style w:type="paragraph" w:customStyle="1" w:styleId="1f">
    <w:name w:val="正文样式1"/>
    <w:basedOn w:val="a"/>
    <w:qFormat/>
    <w:rsid w:val="00695214"/>
    <w:pPr>
      <w:spacing w:line="360" w:lineRule="auto"/>
      <w:ind w:firstLineChars="200" w:firstLine="480"/>
    </w:pPr>
    <w:rPr>
      <w:rFonts w:cs="宋体"/>
      <w:sz w:val="24"/>
    </w:rPr>
  </w:style>
  <w:style w:type="paragraph" w:customStyle="1" w:styleId="b">
    <w:name w:val="b表内容"/>
    <w:basedOn w:val="a7"/>
    <w:qFormat/>
    <w:rsid w:val="00695214"/>
    <w:pPr>
      <w:spacing w:before="0" w:after="0" w:line="360" w:lineRule="auto"/>
    </w:pPr>
    <w:rPr>
      <w:sz w:val="21"/>
    </w:rPr>
  </w:style>
  <w:style w:type="paragraph" w:customStyle="1" w:styleId="1f0">
    <w:name w:val="表格1"/>
    <w:basedOn w:val="a"/>
    <w:qFormat/>
    <w:rsid w:val="00695214"/>
    <w:pPr>
      <w:spacing w:line="20" w:lineRule="atLeast"/>
      <w:jc w:val="center"/>
      <w:textAlignment w:val="baseline"/>
    </w:pPr>
    <w:rPr>
      <w:rFonts w:ascii="CG Times (W1)" w:hAnsi="CG Times (W1)"/>
      <w:spacing w:val="-20"/>
      <w:kern w:val="0"/>
    </w:rPr>
  </w:style>
  <w:style w:type="paragraph" w:customStyle="1" w:styleId="1f1">
    <w:name w:val="列表1"/>
    <w:basedOn w:val="a"/>
    <w:qFormat/>
    <w:rsid w:val="00695214"/>
    <w:pPr>
      <w:ind w:left="200" w:hangingChars="200" w:hanging="200"/>
    </w:pPr>
  </w:style>
  <w:style w:type="paragraph" w:customStyle="1" w:styleId="af9">
    <w:name w:val="表格式"/>
    <w:basedOn w:val="1f1"/>
    <w:qFormat/>
    <w:rsid w:val="00695214"/>
    <w:pPr>
      <w:spacing w:line="400" w:lineRule="exact"/>
      <w:ind w:left="0" w:firstLineChars="0" w:firstLine="0"/>
      <w:jc w:val="center"/>
    </w:pPr>
    <w:rPr>
      <w:rFonts w:ascii="宋体"/>
    </w:rPr>
  </w:style>
  <w:style w:type="paragraph" w:customStyle="1" w:styleId="CharCharCharChar">
    <w:name w:val="Char Char Char Char"/>
    <w:basedOn w:val="a"/>
    <w:qFormat/>
    <w:rsid w:val="00695214"/>
    <w:rPr>
      <w:szCs w:val="24"/>
    </w:rPr>
  </w:style>
  <w:style w:type="paragraph" w:customStyle="1" w:styleId="CharChar1">
    <w:name w:val="Char Char1"/>
    <w:basedOn w:val="a"/>
    <w:qFormat/>
    <w:rsid w:val="00695214"/>
    <w:pPr>
      <w:snapToGrid w:val="0"/>
      <w:spacing w:line="360" w:lineRule="auto"/>
      <w:ind w:firstLineChars="200" w:firstLine="200"/>
    </w:pPr>
    <w:rPr>
      <w:rFonts w:eastAsia="仿宋_GB2312"/>
      <w:sz w:val="24"/>
      <w:szCs w:val="24"/>
    </w:rPr>
  </w:style>
  <w:style w:type="paragraph" w:customStyle="1" w:styleId="p15">
    <w:name w:val="p15"/>
    <w:basedOn w:val="a"/>
    <w:qFormat/>
    <w:rsid w:val="00695214"/>
    <w:pPr>
      <w:widowControl/>
      <w:snapToGrid w:val="0"/>
      <w:jc w:val="center"/>
    </w:pPr>
    <w:rPr>
      <w:b/>
      <w:bCs/>
      <w:kern w:val="0"/>
      <w:sz w:val="24"/>
      <w:szCs w:val="24"/>
    </w:rPr>
  </w:style>
  <w:style w:type="paragraph" w:customStyle="1" w:styleId="afa">
    <w:name w:val="表文字"/>
    <w:basedOn w:val="a"/>
    <w:qFormat/>
    <w:rsid w:val="00695214"/>
    <w:pPr>
      <w:overflowPunct w:val="0"/>
      <w:autoSpaceDE w:val="0"/>
      <w:autoSpaceDN w:val="0"/>
      <w:adjustRightInd w:val="0"/>
      <w:spacing w:line="240" w:lineRule="atLeast"/>
      <w:jc w:val="center"/>
      <w:textAlignment w:val="baseline"/>
    </w:pPr>
    <w:rPr>
      <w:kern w:val="0"/>
      <w:sz w:val="24"/>
    </w:rPr>
  </w:style>
  <w:style w:type="paragraph" w:customStyle="1" w:styleId="ParaCharCharCharChar">
    <w:name w:val="默认段落字体 Para Char Char Char Char"/>
    <w:basedOn w:val="a"/>
    <w:qFormat/>
    <w:rsid w:val="00695214"/>
  </w:style>
  <w:style w:type="paragraph" w:customStyle="1" w:styleId="afb">
    <w:name w:val="中文报告书样式"/>
    <w:basedOn w:val="a"/>
    <w:qFormat/>
    <w:rsid w:val="00695214"/>
    <w:pPr>
      <w:adjustRightInd w:val="0"/>
      <w:spacing w:line="480" w:lineRule="atLeast"/>
      <w:ind w:firstLine="482"/>
      <w:textAlignment w:val="baseline"/>
    </w:pPr>
    <w:rPr>
      <w:kern w:val="24"/>
      <w:sz w:val="24"/>
      <w:szCs w:val="24"/>
    </w:rPr>
  </w:style>
  <w:style w:type="paragraph" w:customStyle="1" w:styleId="afc">
    <w:name w:val="表格正文"/>
    <w:basedOn w:val="a"/>
    <w:qFormat/>
    <w:rsid w:val="00695214"/>
    <w:pPr>
      <w:spacing w:line="360" w:lineRule="exact"/>
      <w:jc w:val="center"/>
    </w:pPr>
  </w:style>
  <w:style w:type="paragraph" w:customStyle="1" w:styleId="CharCharCharCharCharCharChar1">
    <w:name w:val="Char Char Char Char Char Char Char1"/>
    <w:basedOn w:val="a"/>
    <w:qFormat/>
    <w:rsid w:val="00695214"/>
  </w:style>
  <w:style w:type="paragraph" w:customStyle="1" w:styleId="31">
    <w:name w:val="正文文本 31"/>
    <w:basedOn w:val="a"/>
    <w:qFormat/>
    <w:rsid w:val="00695214"/>
    <w:pPr>
      <w:spacing w:line="500" w:lineRule="atLeast"/>
    </w:pPr>
    <w:rPr>
      <w:sz w:val="24"/>
    </w:rPr>
  </w:style>
  <w:style w:type="paragraph" w:customStyle="1" w:styleId="310">
    <w:name w:val="正文文本缩进 31"/>
    <w:basedOn w:val="a"/>
    <w:qFormat/>
    <w:rsid w:val="00695214"/>
    <w:pPr>
      <w:spacing w:line="500" w:lineRule="atLeast"/>
      <w:ind w:left="-105" w:firstLine="585"/>
    </w:pPr>
    <w:rPr>
      <w:rFonts w:ascii="宋体"/>
      <w:sz w:val="24"/>
    </w:rPr>
  </w:style>
  <w:style w:type="paragraph" w:customStyle="1" w:styleId="p17">
    <w:name w:val="p17"/>
    <w:basedOn w:val="a"/>
    <w:qFormat/>
    <w:rsid w:val="00695214"/>
    <w:pPr>
      <w:widowControl/>
      <w:spacing w:after="120"/>
      <w:ind w:firstLine="210"/>
    </w:pPr>
    <w:rPr>
      <w:kern w:val="0"/>
      <w:szCs w:val="21"/>
    </w:rPr>
  </w:style>
  <w:style w:type="paragraph" w:customStyle="1" w:styleId="afd">
    <w:name w:val="九晟表格"/>
    <w:qFormat/>
    <w:rsid w:val="00695214"/>
    <w:pPr>
      <w:jc w:val="center"/>
    </w:pPr>
    <w:rPr>
      <w:szCs w:val="21"/>
    </w:rPr>
  </w:style>
  <w:style w:type="paragraph" w:customStyle="1" w:styleId="CharChar3CharCharCharChar">
    <w:name w:val="Char Char3 Char Char Char Char"/>
    <w:basedOn w:val="a"/>
    <w:qFormat/>
    <w:rsid w:val="00695214"/>
    <w:pPr>
      <w:widowControl/>
      <w:spacing w:after="160" w:line="240" w:lineRule="exact"/>
      <w:jc w:val="left"/>
    </w:pPr>
    <w:rPr>
      <w:rFonts w:ascii="Verdana" w:hAnsi="Verdana"/>
      <w:kern w:val="0"/>
      <w:sz w:val="20"/>
      <w:lang w:eastAsia="en-US"/>
    </w:rPr>
  </w:style>
  <w:style w:type="paragraph" w:customStyle="1" w:styleId="afe">
    <w:name w:val="表文"/>
    <w:basedOn w:val="a"/>
    <w:qFormat/>
    <w:rsid w:val="00695214"/>
    <w:pPr>
      <w:jc w:val="center"/>
    </w:pPr>
    <w:rPr>
      <w:rFonts w:ascii="宋体" w:hAnsi="宋体"/>
      <w:sz w:val="24"/>
      <w:szCs w:val="24"/>
    </w:rPr>
  </w:style>
  <w:style w:type="paragraph" w:customStyle="1" w:styleId="26">
    <w:name w:val="样式 小四 黑色 行距: 固定值 26 磅"/>
    <w:basedOn w:val="a"/>
    <w:qFormat/>
    <w:rsid w:val="00695214"/>
    <w:pPr>
      <w:spacing w:line="520" w:lineRule="exact"/>
      <w:ind w:firstLineChars="202" w:firstLine="509"/>
    </w:pPr>
    <w:rPr>
      <w:rFonts w:cs="宋体"/>
      <w:color w:val="000000"/>
      <w:spacing w:val="6"/>
      <w:sz w:val="24"/>
    </w:rPr>
  </w:style>
  <w:style w:type="paragraph" w:customStyle="1" w:styleId="CharCharCharCharCharCharChar">
    <w:name w:val="Char Char Char Char Char Char Char"/>
    <w:basedOn w:val="a"/>
    <w:qFormat/>
    <w:rsid w:val="00695214"/>
  </w:style>
  <w:style w:type="paragraph" w:customStyle="1" w:styleId="22">
    <w:name w:val="表格2"/>
    <w:basedOn w:val="a"/>
    <w:qFormat/>
    <w:rsid w:val="00695214"/>
    <w:pPr>
      <w:spacing w:line="400" w:lineRule="exact"/>
      <w:jc w:val="center"/>
    </w:pPr>
  </w:style>
  <w:style w:type="paragraph" w:customStyle="1" w:styleId="23">
    <w:name w:val="样式2"/>
    <w:basedOn w:val="1d"/>
    <w:qFormat/>
    <w:rsid w:val="00695214"/>
    <w:pPr>
      <w:spacing w:before="20" w:after="20" w:line="360" w:lineRule="auto"/>
      <w:ind w:firstLineChars="200" w:firstLine="480"/>
    </w:pPr>
    <w:rPr>
      <w:b w:val="0"/>
      <w:bCs w:val="0"/>
      <w:color w:val="000000"/>
      <w:sz w:val="24"/>
      <w:szCs w:val="24"/>
    </w:rPr>
  </w:style>
  <w:style w:type="paragraph" w:customStyle="1" w:styleId="Char1CharCharChar">
    <w:name w:val="Char1 Char Char Char"/>
    <w:basedOn w:val="a"/>
    <w:qFormat/>
    <w:rsid w:val="00695214"/>
    <w:pPr>
      <w:snapToGrid w:val="0"/>
      <w:spacing w:line="360" w:lineRule="auto"/>
      <w:ind w:firstLineChars="200" w:firstLine="200"/>
    </w:pPr>
    <w:rPr>
      <w:rFonts w:eastAsia="仿宋_GB2312"/>
      <w:sz w:val="24"/>
      <w:szCs w:val="24"/>
    </w:rPr>
  </w:style>
  <w:style w:type="paragraph" w:customStyle="1" w:styleId="aff">
    <w:name w:val="表格单位"/>
    <w:basedOn w:val="a"/>
    <w:qFormat/>
    <w:rsid w:val="00695214"/>
    <w:pPr>
      <w:jc w:val="right"/>
    </w:pPr>
  </w:style>
  <w:style w:type="paragraph" w:customStyle="1" w:styleId="1f2">
    <w:name w:val="正文首行缩进1"/>
    <w:qFormat/>
    <w:rsid w:val="00695214"/>
    <w:pPr>
      <w:spacing w:after="120"/>
      <w:ind w:firstLineChars="100" w:firstLine="420"/>
    </w:pPr>
    <w:rPr>
      <w:kern w:val="2"/>
      <w:sz w:val="21"/>
      <w:szCs w:val="24"/>
    </w:rPr>
  </w:style>
  <w:style w:type="paragraph" w:customStyle="1" w:styleId="xl25">
    <w:name w:val="xl25"/>
    <w:basedOn w:val="a"/>
    <w:qFormat/>
    <w:rsid w:val="00695214"/>
    <w:pPr>
      <w:widowControl/>
      <w:spacing w:before="100" w:beforeAutospacing="1" w:after="100" w:afterAutospacing="1"/>
      <w:jc w:val="center"/>
    </w:pPr>
    <w:rPr>
      <w:rFonts w:ascii="宋体" w:hAnsi="宋体"/>
      <w:kern w:val="0"/>
      <w:szCs w:val="21"/>
    </w:rPr>
  </w:style>
  <w:style w:type="paragraph" w:customStyle="1" w:styleId="1f3">
    <w:name w:val="批注主题1"/>
    <w:basedOn w:val="a6"/>
    <w:next w:val="a6"/>
    <w:qFormat/>
    <w:rsid w:val="00695214"/>
    <w:rPr>
      <w:b/>
    </w:rPr>
  </w:style>
  <w:style w:type="paragraph" w:customStyle="1" w:styleId="aff0">
    <w:name w:val="表格文字"/>
    <w:basedOn w:val="ae"/>
    <w:qFormat/>
    <w:rsid w:val="00695214"/>
    <w:pPr>
      <w:autoSpaceDE w:val="0"/>
      <w:autoSpaceDN w:val="0"/>
      <w:adjustRightInd w:val="0"/>
      <w:spacing w:before="60" w:after="60"/>
      <w:jc w:val="center"/>
      <w:textAlignment w:val="bottom"/>
    </w:pPr>
    <w:rPr>
      <w:rFonts w:eastAsia="仿宋_GB2312"/>
      <w:kern w:val="0"/>
      <w:sz w:val="24"/>
    </w:rPr>
  </w:style>
  <w:style w:type="paragraph" w:customStyle="1" w:styleId="aff1">
    <w:name w:val="表格"/>
    <w:basedOn w:val="a"/>
    <w:next w:val="a"/>
    <w:qFormat/>
    <w:rsid w:val="00695214"/>
    <w:pPr>
      <w:spacing w:line="240" w:lineRule="exact"/>
      <w:jc w:val="center"/>
    </w:pPr>
    <w:rPr>
      <w:rFonts w:eastAsia="方正姚体"/>
    </w:rPr>
  </w:style>
  <w:style w:type="paragraph" w:customStyle="1" w:styleId="1f4">
    <w:name w:val="文档结构图1"/>
    <w:basedOn w:val="a"/>
    <w:qFormat/>
    <w:rsid w:val="00695214"/>
    <w:pPr>
      <w:shd w:val="clear" w:color="auto" w:fill="000080"/>
    </w:pPr>
  </w:style>
  <w:style w:type="paragraph" w:customStyle="1" w:styleId="210">
    <w:name w:val="正文文本缩进 21"/>
    <w:basedOn w:val="a"/>
    <w:qFormat/>
    <w:rsid w:val="00695214"/>
    <w:pPr>
      <w:tabs>
        <w:tab w:val="left" w:pos="0"/>
      </w:tabs>
      <w:ind w:firstLine="480"/>
    </w:pPr>
    <w:rPr>
      <w:sz w:val="24"/>
    </w:rPr>
  </w:style>
  <w:style w:type="paragraph" w:customStyle="1" w:styleId="1f5">
    <w:name w:val="表头1"/>
    <w:basedOn w:val="a"/>
    <w:next w:val="a"/>
    <w:qFormat/>
    <w:rsid w:val="00695214"/>
    <w:pPr>
      <w:spacing w:line="360" w:lineRule="auto"/>
      <w:jc w:val="center"/>
    </w:pPr>
    <w:rPr>
      <w:b/>
      <w:color w:val="000000"/>
      <w:sz w:val="24"/>
    </w:rPr>
  </w:style>
  <w:style w:type="paragraph" w:customStyle="1" w:styleId="aff2">
    <w:name w:val="段落"/>
    <w:basedOn w:val="a"/>
    <w:qFormat/>
    <w:rsid w:val="00695214"/>
    <w:pPr>
      <w:adjustRightInd w:val="0"/>
      <w:snapToGrid w:val="0"/>
      <w:spacing w:line="320" w:lineRule="exact"/>
      <w:textAlignment w:val="baseline"/>
    </w:pPr>
    <w:rPr>
      <w:kern w:val="0"/>
    </w:rPr>
  </w:style>
  <w:style w:type="paragraph" w:customStyle="1" w:styleId="230">
    <w:name w:val="表格 23"/>
    <w:basedOn w:val="a"/>
    <w:qFormat/>
    <w:rsid w:val="00695214"/>
    <w:pPr>
      <w:jc w:val="center"/>
    </w:pPr>
    <w:rPr>
      <w:sz w:val="24"/>
    </w:rPr>
  </w:style>
  <w:style w:type="paragraph" w:customStyle="1" w:styleId="aff3">
    <w:name w:val="表格内容"/>
    <w:basedOn w:val="a"/>
    <w:qFormat/>
    <w:rsid w:val="00695214"/>
    <w:pPr>
      <w:adjustRightInd w:val="0"/>
      <w:spacing w:line="360" w:lineRule="atLeast"/>
      <w:jc w:val="center"/>
    </w:pPr>
    <w:rPr>
      <w:kern w:val="0"/>
    </w:rPr>
  </w:style>
  <w:style w:type="paragraph" w:customStyle="1" w:styleId="aff4">
    <w:name w:val="表头"/>
    <w:qFormat/>
    <w:rsid w:val="00695214"/>
    <w:pPr>
      <w:spacing w:before="240" w:line="480" w:lineRule="exact"/>
      <w:jc w:val="center"/>
    </w:pPr>
    <w:rPr>
      <w:rFonts w:ascii="宋体" w:eastAsia="黑体" w:hAnsi="宋体"/>
      <w:spacing w:val="6"/>
      <w:kern w:val="2"/>
      <w:position w:val="10"/>
      <w:sz w:val="21"/>
    </w:rPr>
  </w:style>
  <w:style w:type="paragraph" w:customStyle="1" w:styleId="1f6">
    <w:name w:val="表格标题1"/>
    <w:basedOn w:val="a"/>
    <w:qFormat/>
    <w:rsid w:val="00695214"/>
    <w:pPr>
      <w:jc w:val="center"/>
    </w:pPr>
    <w:rPr>
      <w:b/>
    </w:rPr>
  </w:style>
  <w:style w:type="paragraph" w:customStyle="1" w:styleId="aff5">
    <w:name w:val="九晟表格标题"/>
    <w:basedOn w:val="a"/>
    <w:qFormat/>
    <w:rsid w:val="00695214"/>
    <w:pPr>
      <w:spacing w:line="360" w:lineRule="auto"/>
      <w:jc w:val="center"/>
    </w:pPr>
    <w:rPr>
      <w:b/>
      <w:color w:val="FF0000"/>
    </w:rPr>
  </w:style>
  <w:style w:type="paragraph" w:styleId="aff6">
    <w:name w:val="List Paragraph"/>
    <w:basedOn w:val="a"/>
    <w:uiPriority w:val="34"/>
    <w:qFormat/>
    <w:rsid w:val="00695214"/>
    <w:pPr>
      <w:ind w:firstLineChars="200" w:firstLine="420"/>
    </w:pPr>
    <w:rPr>
      <w:sz w:val="20"/>
    </w:rPr>
  </w:style>
  <w:style w:type="paragraph" w:customStyle="1" w:styleId="reader-word-layer">
    <w:name w:val="reader-word-layer"/>
    <w:basedOn w:val="a"/>
    <w:qFormat/>
    <w:rsid w:val="00695214"/>
    <w:pPr>
      <w:widowControl/>
      <w:spacing w:before="100" w:beforeAutospacing="1" w:after="100" w:afterAutospacing="1"/>
      <w:jc w:val="left"/>
    </w:pPr>
    <w:rPr>
      <w:rFonts w:ascii="宋体" w:hAnsi="宋体" w:cs="宋体"/>
      <w:kern w:val="0"/>
      <w:sz w:val="24"/>
      <w:szCs w:val="24"/>
    </w:rPr>
  </w:style>
  <w:style w:type="paragraph" w:customStyle="1" w:styleId="Char11">
    <w:name w:val="Char11"/>
    <w:basedOn w:val="a"/>
    <w:qFormat/>
    <w:rsid w:val="00695214"/>
    <w:pPr>
      <w:spacing w:line="360" w:lineRule="auto"/>
      <w:ind w:firstLineChars="200" w:firstLine="200"/>
    </w:pPr>
    <w:rPr>
      <w:rFonts w:ascii="宋体" w:hAnsi="宋体" w:cs="宋体"/>
      <w:sz w:val="24"/>
      <w:szCs w:val="24"/>
    </w:rPr>
  </w:style>
  <w:style w:type="paragraph" w:customStyle="1" w:styleId="CharCharCharChar11">
    <w:name w:val="Char Char Char Char11"/>
    <w:basedOn w:val="a"/>
    <w:qFormat/>
    <w:rsid w:val="00695214"/>
    <w:rPr>
      <w:sz w:val="24"/>
      <w:szCs w:val="24"/>
    </w:rPr>
  </w:style>
  <w:style w:type="paragraph" w:customStyle="1" w:styleId="CharCharCharChar12">
    <w:name w:val="Char Char Char Char12"/>
    <w:basedOn w:val="a"/>
    <w:qFormat/>
    <w:rsid w:val="00695214"/>
    <w:rPr>
      <w:sz w:val="24"/>
      <w:szCs w:val="24"/>
    </w:rPr>
  </w:style>
  <w:style w:type="paragraph" w:customStyle="1" w:styleId="CharCharCharChar13">
    <w:name w:val="Char Char Char Char13"/>
    <w:basedOn w:val="a"/>
    <w:qFormat/>
    <w:rsid w:val="00695214"/>
    <w:rPr>
      <w:sz w:val="24"/>
      <w:szCs w:val="24"/>
    </w:rPr>
  </w:style>
  <w:style w:type="character" w:customStyle="1" w:styleId="Char2">
    <w:name w:val="正文文本 Char"/>
    <w:basedOn w:val="a0"/>
    <w:link w:val="a7"/>
    <w:qFormat/>
    <w:rsid w:val="00695214"/>
    <w:rPr>
      <w:kern w:val="2"/>
      <w:sz w:val="24"/>
    </w:rPr>
  </w:style>
  <w:style w:type="character" w:customStyle="1" w:styleId="Char5">
    <w:name w:val="正文首行缩进 Char"/>
    <w:basedOn w:val="Char2"/>
    <w:link w:val="ae"/>
    <w:uiPriority w:val="99"/>
    <w:semiHidden/>
    <w:qFormat/>
    <w:rsid w:val="00695214"/>
    <w:rPr>
      <w:kern w:val="2"/>
      <w:sz w:val="21"/>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
    <w:qFormat/>
    <w:rsid w:val="00695214"/>
    <w:rPr>
      <w:sz w:val="24"/>
      <w:szCs w:val="24"/>
    </w:rPr>
  </w:style>
  <w:style w:type="paragraph" w:customStyle="1" w:styleId="1f7">
    <w:name w:val="报告表标题1"/>
    <w:basedOn w:val="1"/>
    <w:qFormat/>
    <w:rsid w:val="00695214"/>
    <w:pPr>
      <w:spacing w:before="0" w:after="0" w:line="240" w:lineRule="auto"/>
    </w:pPr>
    <w:rPr>
      <w:rFonts w:eastAsia="黑体"/>
      <w:kern w:val="32"/>
      <w:sz w:val="30"/>
    </w:rPr>
  </w:style>
  <w:style w:type="character" w:customStyle="1" w:styleId="ask-title">
    <w:name w:val="ask-title"/>
    <w:basedOn w:val="a0"/>
    <w:qFormat/>
    <w:rsid w:val="00695214"/>
  </w:style>
  <w:style w:type="character" w:customStyle="1" w:styleId="24">
    <w:name w:val="页码2"/>
    <w:basedOn w:val="a0"/>
    <w:qFormat/>
    <w:rsid w:val="00695214"/>
  </w:style>
  <w:style w:type="paragraph" w:customStyle="1" w:styleId="aff7">
    <w:name w:val="表格文本"/>
    <w:basedOn w:val="a"/>
    <w:qFormat/>
    <w:rsid w:val="00695214"/>
    <w:pPr>
      <w:jc w:val="center"/>
    </w:pPr>
    <w:rPr>
      <w:szCs w:val="21"/>
    </w:rPr>
  </w:style>
  <w:style w:type="paragraph" w:customStyle="1" w:styleId="aff8">
    <w:name w:val="报告表正文"/>
    <w:basedOn w:val="a"/>
    <w:qFormat/>
    <w:rsid w:val="00695214"/>
    <w:pPr>
      <w:spacing w:line="360" w:lineRule="auto"/>
      <w:ind w:firstLineChars="200" w:firstLine="200"/>
    </w:pPr>
    <w:rPr>
      <w:kern w:val="0"/>
      <w:sz w:val="24"/>
    </w:rPr>
  </w:style>
  <w:style w:type="paragraph" w:customStyle="1" w:styleId="aff9">
    <w:name w:val="报告正文"/>
    <w:basedOn w:val="a"/>
    <w:qFormat/>
    <w:rsid w:val="00695214"/>
    <w:pPr>
      <w:spacing w:line="360" w:lineRule="auto"/>
      <w:ind w:firstLineChars="200" w:firstLine="1040"/>
    </w:pPr>
    <w:rPr>
      <w:kern w:val="0"/>
      <w:sz w:val="24"/>
    </w:rPr>
  </w:style>
  <w:style w:type="paragraph" w:customStyle="1" w:styleId="affa">
    <w:name w:val="内容"/>
    <w:basedOn w:val="a"/>
    <w:semiHidden/>
    <w:qFormat/>
    <w:rsid w:val="00695214"/>
    <w:pPr>
      <w:spacing w:line="480" w:lineRule="exact"/>
      <w:ind w:firstLineChars="200" w:firstLine="200"/>
    </w:pPr>
    <w:rPr>
      <w:sz w:val="24"/>
    </w:rPr>
  </w:style>
  <w:style w:type="paragraph" w:customStyle="1" w:styleId="affb">
    <w:name w:val="简单回函地址"/>
    <w:basedOn w:val="a"/>
    <w:qFormat/>
    <w:rsid w:val="00695214"/>
    <w:rPr>
      <w:sz w:val="24"/>
    </w:rPr>
  </w:style>
  <w:style w:type="paragraph" w:customStyle="1" w:styleId="affc">
    <w:name w:val="图表名称"/>
    <w:next w:val="aff9"/>
    <w:qFormat/>
    <w:rsid w:val="00695214"/>
    <w:pPr>
      <w:spacing w:line="360" w:lineRule="auto"/>
      <w:jc w:val="center"/>
    </w:pPr>
    <w:rPr>
      <w:rFonts w:ascii="Calibri" w:hAnsi="Calibri"/>
      <w:b/>
      <w:bCs/>
      <w:kern w:val="2"/>
      <w:sz w:val="21"/>
      <w:szCs w:val="28"/>
    </w:rPr>
  </w:style>
  <w:style w:type="paragraph" w:customStyle="1" w:styleId="25">
    <w:name w:val="标题2"/>
    <w:uiPriority w:val="2"/>
    <w:unhideWhenUsed/>
    <w:qFormat/>
    <w:rsid w:val="00695214"/>
    <w:pPr>
      <w:outlineLvl w:val="2"/>
    </w:pPr>
    <w:rPr>
      <w:rFonts w:asciiTheme="minorHAnsi" w:eastAsiaTheme="minorEastAsia" w:hAnsiTheme="minorHAnsi" w:cstheme="minorBidi"/>
      <w:kern w:val="2"/>
      <w:sz w:val="21"/>
      <w:szCs w:val="22"/>
    </w:rPr>
  </w:style>
  <w:style w:type="paragraph" w:customStyle="1" w:styleId="affd">
    <w:name w:val="报告书正文"/>
    <w:basedOn w:val="a"/>
    <w:qFormat/>
    <w:rsid w:val="00695214"/>
    <w:pPr>
      <w:widowControl/>
      <w:tabs>
        <w:tab w:val="left" w:pos="0"/>
      </w:tabs>
      <w:spacing w:line="360" w:lineRule="auto"/>
      <w:ind w:firstLineChars="200" w:firstLine="200"/>
    </w:pPr>
    <w:rPr>
      <w:snapToGrid w:val="0"/>
      <w:kern w:val="0"/>
      <w:sz w:val="24"/>
      <w:szCs w:val="24"/>
    </w:rPr>
  </w:style>
  <w:style w:type="paragraph" w:customStyle="1" w:styleId="Affe">
    <w:name w:val="正文 A"/>
    <w:qFormat/>
    <w:rsid w:val="00695214"/>
    <w:pPr>
      <w:widowControl w:val="0"/>
      <w:jc w:val="both"/>
    </w:pPr>
    <w:rPr>
      <w:rFonts w:eastAsia="Arial Unicode MS" w:cs="Arial Unicode MS"/>
      <w:color w:val="000000"/>
      <w:kern w:val="2"/>
      <w:sz w:val="21"/>
      <w:szCs w:val="21"/>
      <w:u w:color="000000"/>
    </w:rPr>
  </w:style>
  <w:style w:type="paragraph" w:customStyle="1" w:styleId="Afff">
    <w:name w:val="默认 A"/>
    <w:qFormat/>
    <w:rsid w:val="00695214"/>
    <w:rPr>
      <w:rFonts w:ascii="Helvetica" w:eastAsia="Arial Unicode MS" w:hAnsi="Helvetica" w:cs="Arial Unicode MS"/>
      <w:color w:val="000000"/>
      <w:sz w:val="22"/>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12496-C030-45AB-9CAF-7CA064FD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6690</Words>
  <Characters>38139</Characters>
  <Application>Microsoft Office Word</Application>
  <DocSecurity>0</DocSecurity>
  <Lines>317</Lines>
  <Paragraphs>89</Paragraphs>
  <ScaleCrop>false</ScaleCrop>
  <Company/>
  <LinksUpToDate>false</LinksUpToDate>
  <CharactersWithSpaces>44740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Administrator</cp:lastModifiedBy>
  <cp:revision>100</cp:revision>
  <cp:lastPrinted>2016-12-29T00:12:00Z</cp:lastPrinted>
  <dcterms:created xsi:type="dcterms:W3CDTF">2016-06-01T01:30:00Z</dcterms:created>
  <dcterms:modified xsi:type="dcterms:W3CDTF">2020-12-16T00:23:00Z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