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51" w:rsidRDefault="008E5651">
      <w:pPr>
        <w:jc w:val="right"/>
        <w:rPr>
          <w:rFonts w:ascii="仿宋" w:eastAsia="仿宋" w:hAnsi="仿宋" w:cs="仿宋"/>
          <w:sz w:val="32"/>
          <w:szCs w:val="32"/>
        </w:rPr>
      </w:pPr>
    </w:p>
    <w:p w:rsidR="008E5651" w:rsidRDefault="008E5651">
      <w:pPr>
        <w:jc w:val="right"/>
        <w:rPr>
          <w:rFonts w:ascii="仿宋" w:eastAsia="仿宋" w:hAnsi="仿宋" w:cs="仿宋"/>
          <w:sz w:val="32"/>
          <w:szCs w:val="32"/>
        </w:rPr>
      </w:pPr>
    </w:p>
    <w:p w:rsidR="008E5651" w:rsidRDefault="008E5651">
      <w:pPr>
        <w:jc w:val="right"/>
        <w:rPr>
          <w:rFonts w:ascii="仿宋" w:eastAsia="仿宋" w:hAnsi="仿宋" w:cs="仿宋"/>
          <w:sz w:val="32"/>
          <w:szCs w:val="32"/>
        </w:rPr>
      </w:pPr>
    </w:p>
    <w:p w:rsidR="008E5651" w:rsidRDefault="00317342">
      <w:pPr>
        <w:jc w:val="righ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岳县教体通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〔2020〕30号</w:t>
      </w:r>
    </w:p>
    <w:p w:rsidR="008E5651" w:rsidRDefault="0031734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岳阳县教育体育局机关财务管理制度</w:t>
      </w:r>
    </w:p>
    <w:p w:rsidR="008E5651" w:rsidRDefault="00317342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（2020年试行版）</w:t>
      </w:r>
    </w:p>
    <w:p w:rsidR="008E5651" w:rsidRDefault="008E5651">
      <w:pPr>
        <w:ind w:firstLineChars="200" w:firstLine="640"/>
        <w:rPr>
          <w:sz w:val="32"/>
          <w:szCs w:val="32"/>
        </w:rPr>
      </w:pPr>
    </w:p>
    <w:p w:rsidR="008E5651" w:rsidRDefault="00317342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为加强和规范局机关财务管理，规范财务运行，提高资金使用效益。根据中央、省、市、县《党政机关厉行节约反对浪费条例》《关于牢固树立过紧日子思想大力压减一般性支出的通知》等文件精神，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结合局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机关实际，制定本制度。</w:t>
      </w:r>
    </w:p>
    <w:p w:rsidR="008E5651" w:rsidRDefault="00317342">
      <w:pPr>
        <w:numPr>
          <w:ilvl w:val="0"/>
          <w:numId w:val="1"/>
        </w:num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经费预算管理制度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1.经费预算原则：全面覆盖、以收定支、厉行节约、有效执行。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2.计财股负责编制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教体系统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总预算，并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明确局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机关及二级机构预算限额。工会、学生资助中心、教研室、仪电站、教师进修学校、业余体校等有独立财务法人的单位，在计财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股确定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的预算额度内自行编制。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8E56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3.局机关及二级机构的一般性支出预算数要在上年度的基础上降低10%以上。细化预算商品和服务支出（科目代码302）预算，大力压减办公费、印刷费、邮电费、差旅费、维修费、会议费、培训费、公务接待费、劳务费、租车费、</w:t>
      </w:r>
    </w:p>
    <w:p w:rsidR="008E5651" w:rsidRDefault="003173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委托业务费等科目费用。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4.局机关各股室一般性支出预算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数实行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总额控制与科目限额控制。股室在各自预算限额内逐月据实报账。专项活动预算按第七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章重大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经济事项管理制度执行。</w:t>
      </w:r>
    </w:p>
    <w:p w:rsidR="008E5651" w:rsidRDefault="00317342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5.局办公室负责逐月通报预算执行情况，确保预算有效执行和一般性支出压减到位。</w:t>
      </w:r>
    </w:p>
    <w:p w:rsidR="008E5651" w:rsidRDefault="00317342">
      <w:pPr>
        <w:numPr>
          <w:ilvl w:val="0"/>
          <w:numId w:val="1"/>
        </w:num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公务用车使用管理制度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1.公务用车实行局办公室统筹管理，向公车平台申报使用制度。公务用车费用实行股室预算限额制度，各股室的公务用车费用计入股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室预算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总额。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2.因中心工作开展的督查检查、驻村扶贫等集体公务用车，用车股室应提前制订方案，提出用车申请，经分管局领导、分管办公室的局领导、局长签字同意，不计入股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室预算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总额。</w:t>
      </w:r>
    </w:p>
    <w:p w:rsidR="008E5651" w:rsidRDefault="00317342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3.下乡和出差提倡乘坐公共交通工具，到县城区及近城范围、市区、省及外省开展公务活动，原则上不调派公车，乘坐公共交通工具的，按差旅费用报销。</w:t>
      </w:r>
    </w:p>
    <w:p w:rsidR="008E5651" w:rsidRDefault="0031734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 下乡及差旅管理制度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1.下乡及差旅实行单独预算、限额控制，原则上不得超过预算限额。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2.股室应合理安排干部下乡下校，尽量减少检查督查。干部下乡及差旅应先填报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差旅审批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单，股室主要负责人、分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管局领导签字同意后，在股室经费限额内执行。</w:t>
      </w:r>
    </w:p>
    <w:p w:rsidR="008E5651" w:rsidRDefault="00317342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3.下乡及差旅费用报销按照《岳阳县行政事业单位差旅费管理办法》（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岳县财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发〔2019〕18号）文件执行。</w:t>
      </w:r>
    </w:p>
    <w:p w:rsidR="008E5651" w:rsidRDefault="0031734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  会议、学习、培训费用管理制度</w:t>
      </w:r>
    </w:p>
    <w:p w:rsidR="008E5651" w:rsidRDefault="0031734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1.会议、学习、培训是指上级组织实施，须有文件或正式通知作依据。</w:t>
      </w:r>
    </w:p>
    <w:p w:rsidR="008E5651" w:rsidRDefault="0031734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2.会议、学习、培训费用实行总额预算控制，分为集体性质与股室性质，集体性质的，由所组织的股室报分管办公室的局领导和局长予以明确；股室性质的，列入股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室预算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限额开支。</w:t>
      </w:r>
    </w:p>
    <w:p w:rsidR="008E5651" w:rsidRDefault="0031734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3.参加者须先持上级文件或正式通知，填写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差旅审批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单，市内范围的经分管局领导签字同意，市外范围的须经局长签字同意。未经局领导批准，擅自参加的，费用不予报销。</w:t>
      </w:r>
    </w:p>
    <w:p w:rsidR="008E5651" w:rsidRDefault="00317342">
      <w:pPr>
        <w:ind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4.会议、学习、培训结束后，参加者应在返程一周内报账。所支出的费用必须票据齐全，涉及餐费、住宿费的，必须是当餐、当天用公务刷卡结算。</w:t>
      </w:r>
    </w:p>
    <w:p w:rsidR="008E5651" w:rsidRDefault="0031734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 公务接待管理制度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1.公务接待原则上归口食堂接待。公务接待实行预算总额控制、股室限额控制制度。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2.各股室安排的会议餐、接待餐等，计入股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室预算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开支。教研室、仪电站、教师进修学校、业余体校、教育基金会等单位在机关食堂的公务接待费用按实收取。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3.需要在食堂开展公务接待的股室，须填写审批单，经分管办公室的局领导签字同意，再告知食堂管理员安排。当天就中餐的，报餐时间不得迟于上午10:00；就晚餐的，报餐时间不得迟于下午3:00。</w:t>
      </w:r>
    </w:p>
    <w:p w:rsidR="008E5651" w:rsidRDefault="00317342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4.因特殊情况在外开展公务接待的，应提交公务接待函，经局长签字同意，按有关规定在限定餐费标准内刷公务卡消费。限定餐费标准400元/桌。</w:t>
      </w:r>
    </w:p>
    <w:p w:rsidR="008E5651" w:rsidRDefault="0031734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第六章  办公用品采购、文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印经费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管理制度</w:t>
      </w:r>
    </w:p>
    <w:p w:rsidR="008E5651" w:rsidRDefault="0031734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1.大宗办公用品由控购办按政府采购程序采购，股室办公用品由股室自行采购，计入股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室预算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总额。股室办公用品采购应当按月结算，3000元以下的小额开支应用公务卡结算，3000元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以上的应由财务室转账支付。</w:t>
      </w:r>
    </w:p>
    <w:p w:rsidR="008E5651" w:rsidRDefault="0031734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文印分内部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文印、外部文印。内部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文印指50页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以上批量印刷，统一到文印室印刷；50页内的股室应自行打印。文印室对各股室文印数量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进行台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账登记，由经手人签字，按市场价格计入股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室预算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开支。外部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文印指横幅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、装帧、彩印等文印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室无法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承担的印刷工作，由股室向社会询价印制，计入股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室预算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总额。</w:t>
      </w:r>
    </w:p>
    <w:p w:rsidR="008E5651" w:rsidRDefault="00317342">
      <w:pPr>
        <w:ind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3.办公室负责统计、通报各股室办公用品、文印开支情况，超过股室预算限额的部分，不予报账。</w:t>
      </w:r>
    </w:p>
    <w:p w:rsidR="008E5651" w:rsidRDefault="0031734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第七章 重大经济事项集体研究制度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1.凡单项1万元以上的经济事项，由股室申报，提交局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班子会集体研究，会议通过后实施。因特殊原因或紧急情况不能够及时召开局班子会研究的，应以书面请示征求全体班子成员意见，并经局长签字同意后实施，并在下一次班子会上通报情况。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2.股室开展专项活动的，应制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订活动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方案和详细预算（具体到项目、到数量、到单价），提交局班子会集体研究，会议同意后，由内审小组进行预算审核。专项活动由学校承办的，由计财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股根据内审意见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核减的预算金额拨付至有关学校。</w:t>
      </w:r>
    </w:p>
    <w:p w:rsidR="008E5651" w:rsidRDefault="003173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3.重大事项发生的劳务费严格按照有关文件政策执行。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其他中心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工作在双休日、节假日需要安排干部、教师参与的，原则上进行调休安排，不发放劳务补助。全年无法调休且未因私请假的，由股室提出处理意见，上局班子会研究。</w:t>
      </w:r>
    </w:p>
    <w:p w:rsidR="008E5651" w:rsidRDefault="00317342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4.机关基本建设、大型修缮工程，由局办公室提出方案及预算，上局班子会研究。</w:t>
      </w:r>
    </w:p>
    <w:p w:rsidR="008E5651" w:rsidRDefault="0031734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第八章 财务支出月报账制度</w:t>
      </w:r>
    </w:p>
    <w:p w:rsidR="008E5651" w:rsidRDefault="0031734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1.各项开支实行月报账制度，每月10号以前应将上月开支报账，特殊情况的最迟延期至月底，逾期不予报账。</w:t>
      </w:r>
    </w:p>
    <w:p w:rsidR="008E5651" w:rsidRDefault="0031734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2.机关财务报账程序：经手人—股室主要负责人—分管局领导—办公室主任—分管办公室的局领导—分管财务的局领导；1万元以上的，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须局长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审核签字。工会、学生资助中心开支报账由各线分管局领导、分管财务的局领导签字同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意，局办公室和分管办公室的局领导不再签字。教研室、仪电站、教师进修学校、业余体校，开支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报账按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各自财务规章办理。</w:t>
      </w:r>
    </w:p>
    <w:p w:rsidR="008E5651" w:rsidRDefault="0031734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3.各股室确定一名报账员，每月底按财务规定收集整理好本股室票据，股室主要负责人及分管局领导核验签字后，交局办公室办理交接手续。后续签字、报账、打款事宜由办公室负责。</w:t>
      </w:r>
    </w:p>
    <w:p w:rsidR="008E5651" w:rsidRDefault="008E5651">
      <w:pPr>
        <w:rPr>
          <w:rFonts w:ascii="仿宋_GB2312" w:eastAsia="仿宋_GB2312" w:hAnsi="仿宋_GB2312" w:cs="仿宋_GB2312"/>
          <w:sz w:val="32"/>
          <w:szCs w:val="32"/>
        </w:rPr>
      </w:pPr>
    </w:p>
    <w:p w:rsidR="008E5651" w:rsidRDefault="008E5651">
      <w:pPr>
        <w:rPr>
          <w:rFonts w:ascii="仿宋_GB2312" w:eastAsia="仿宋_GB2312" w:hAnsi="仿宋_GB2312" w:cs="仿宋_GB2312"/>
          <w:sz w:val="32"/>
          <w:szCs w:val="32"/>
        </w:rPr>
      </w:pPr>
    </w:p>
    <w:p w:rsidR="008E5651" w:rsidRDefault="0031734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岳阳县教育体育局</w:t>
      </w:r>
    </w:p>
    <w:p w:rsidR="008E5651" w:rsidRDefault="0031734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2020年5月14日</w:t>
      </w: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sz w:val="32"/>
          <w:szCs w:val="32"/>
        </w:rPr>
      </w:pPr>
    </w:p>
    <w:p w:rsidR="008E5651" w:rsidRDefault="008E5651">
      <w:pPr>
        <w:rPr>
          <w:rFonts w:ascii="黑体" w:eastAsia="黑体" w:hAnsi="黑体" w:cs="黑体"/>
          <w:sz w:val="32"/>
          <w:szCs w:val="32"/>
        </w:rPr>
      </w:pPr>
    </w:p>
    <w:sectPr w:rsidR="008E5651" w:rsidSect="008E5651">
      <w:footerReference w:type="default" r:id="rId14"/>
      <w:pgSz w:w="11906" w:h="16838"/>
      <w:pgMar w:top="1440" w:right="1800" w:bottom="1440" w:left="1800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342" w:rsidRDefault="00317342" w:rsidP="008E5651">
      <w:r>
        <w:separator/>
      </w:r>
    </w:p>
  </w:endnote>
  <w:endnote w:type="continuationSeparator" w:id="1">
    <w:p w:rsidR="00317342" w:rsidRDefault="00317342" w:rsidP="008E5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16" w:rsidRDefault="00833C1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16" w:rsidRDefault="00833C1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16" w:rsidRDefault="00833C16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51" w:rsidRDefault="0094106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8E5651" w:rsidRDefault="0094106E">
                <w:pPr>
                  <w:pStyle w:val="a3"/>
                  <w:rPr>
                    <w:rFonts w:ascii="仿宋_GB2312" w:eastAsia="仿宋_GB2312" w:hAnsi="仿宋_GB2312" w:cs="仿宋_GB2312"/>
                    <w:sz w:val="24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</w:rPr>
                  <w:fldChar w:fldCharType="begin"/>
                </w:r>
                <w:r w:rsidR="00317342">
                  <w:rPr>
                    <w:rFonts w:ascii="仿宋_GB2312" w:eastAsia="仿宋_GB2312" w:hAnsi="仿宋_GB2312" w:cs="仿宋_GB2312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4"/>
                  </w:rPr>
                  <w:fldChar w:fldCharType="separate"/>
                </w:r>
                <w:r w:rsidR="00833C16">
                  <w:rPr>
                    <w:rFonts w:ascii="仿宋_GB2312" w:eastAsia="仿宋_GB2312" w:hAnsi="仿宋_GB2312" w:cs="仿宋_GB2312"/>
                    <w:noProof/>
                    <w:sz w:val="24"/>
                  </w:rPr>
                  <w:t>- 6 -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342" w:rsidRDefault="00317342" w:rsidP="008E5651">
      <w:r>
        <w:separator/>
      </w:r>
    </w:p>
  </w:footnote>
  <w:footnote w:type="continuationSeparator" w:id="1">
    <w:p w:rsidR="00317342" w:rsidRDefault="00317342" w:rsidP="008E5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16" w:rsidRDefault="00833C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16" w:rsidRDefault="00833C16" w:rsidP="00833C1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16" w:rsidRDefault="00833C1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B8F"/>
    <w:multiLevelType w:val="singleLevel"/>
    <w:tmpl w:val="11B32B8F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F5D0853"/>
    <w:rsid w:val="001B0341"/>
    <w:rsid w:val="002765E8"/>
    <w:rsid w:val="00317342"/>
    <w:rsid w:val="00833C16"/>
    <w:rsid w:val="008E5651"/>
    <w:rsid w:val="0094106E"/>
    <w:rsid w:val="00AB5732"/>
    <w:rsid w:val="016B3E3B"/>
    <w:rsid w:val="024B26B2"/>
    <w:rsid w:val="034A5DC4"/>
    <w:rsid w:val="05163AEE"/>
    <w:rsid w:val="05F358D8"/>
    <w:rsid w:val="063B510C"/>
    <w:rsid w:val="06780B55"/>
    <w:rsid w:val="067D786B"/>
    <w:rsid w:val="09C93FCC"/>
    <w:rsid w:val="0AED0A88"/>
    <w:rsid w:val="0C142464"/>
    <w:rsid w:val="0D9B4A18"/>
    <w:rsid w:val="0EB57AA7"/>
    <w:rsid w:val="0F07249E"/>
    <w:rsid w:val="0F633DC6"/>
    <w:rsid w:val="0FE0796C"/>
    <w:rsid w:val="0FFE431D"/>
    <w:rsid w:val="10A7289E"/>
    <w:rsid w:val="112E0290"/>
    <w:rsid w:val="1214039C"/>
    <w:rsid w:val="12F0700C"/>
    <w:rsid w:val="13451C8B"/>
    <w:rsid w:val="136322D5"/>
    <w:rsid w:val="151A5579"/>
    <w:rsid w:val="153E599D"/>
    <w:rsid w:val="15A94342"/>
    <w:rsid w:val="16070139"/>
    <w:rsid w:val="167C599F"/>
    <w:rsid w:val="16D362AA"/>
    <w:rsid w:val="177A62E5"/>
    <w:rsid w:val="17840C2D"/>
    <w:rsid w:val="17CE1666"/>
    <w:rsid w:val="17EC084B"/>
    <w:rsid w:val="188E6F24"/>
    <w:rsid w:val="1ABC453C"/>
    <w:rsid w:val="1BA908F2"/>
    <w:rsid w:val="1C1E1097"/>
    <w:rsid w:val="1C9055B3"/>
    <w:rsid w:val="1D535533"/>
    <w:rsid w:val="1DBB0DE6"/>
    <w:rsid w:val="1EB324DA"/>
    <w:rsid w:val="1F113EC4"/>
    <w:rsid w:val="1F3026EE"/>
    <w:rsid w:val="1F4D7B6F"/>
    <w:rsid w:val="1F64532B"/>
    <w:rsid w:val="1FE40D0C"/>
    <w:rsid w:val="1FFA6EC4"/>
    <w:rsid w:val="218D7E64"/>
    <w:rsid w:val="21FE637B"/>
    <w:rsid w:val="2235690B"/>
    <w:rsid w:val="229F5ED0"/>
    <w:rsid w:val="23665E83"/>
    <w:rsid w:val="24256E05"/>
    <w:rsid w:val="24844435"/>
    <w:rsid w:val="273747A6"/>
    <w:rsid w:val="27C04CEF"/>
    <w:rsid w:val="2D143B59"/>
    <w:rsid w:val="2E1308CA"/>
    <w:rsid w:val="2F641192"/>
    <w:rsid w:val="2F721C21"/>
    <w:rsid w:val="2FD4125B"/>
    <w:rsid w:val="301633FC"/>
    <w:rsid w:val="30FB0747"/>
    <w:rsid w:val="31A902F3"/>
    <w:rsid w:val="32F4765B"/>
    <w:rsid w:val="333912F9"/>
    <w:rsid w:val="339748A7"/>
    <w:rsid w:val="33AA54F2"/>
    <w:rsid w:val="346504EB"/>
    <w:rsid w:val="37EC67DC"/>
    <w:rsid w:val="38045816"/>
    <w:rsid w:val="380C407D"/>
    <w:rsid w:val="382E502D"/>
    <w:rsid w:val="3BC92686"/>
    <w:rsid w:val="3D646656"/>
    <w:rsid w:val="3DE3722A"/>
    <w:rsid w:val="3FB877A2"/>
    <w:rsid w:val="400E3084"/>
    <w:rsid w:val="40B33A2B"/>
    <w:rsid w:val="41B26004"/>
    <w:rsid w:val="429A10A0"/>
    <w:rsid w:val="429B429B"/>
    <w:rsid w:val="42A730BA"/>
    <w:rsid w:val="43505520"/>
    <w:rsid w:val="44530048"/>
    <w:rsid w:val="45684AF1"/>
    <w:rsid w:val="45D56B2C"/>
    <w:rsid w:val="45E41863"/>
    <w:rsid w:val="46680CE1"/>
    <w:rsid w:val="46CC0AD6"/>
    <w:rsid w:val="47291594"/>
    <w:rsid w:val="472A6495"/>
    <w:rsid w:val="493B4456"/>
    <w:rsid w:val="4BA83D97"/>
    <w:rsid w:val="4D3670E0"/>
    <w:rsid w:val="4EB6614E"/>
    <w:rsid w:val="4F0E3F6B"/>
    <w:rsid w:val="4F7B43B8"/>
    <w:rsid w:val="4F84097C"/>
    <w:rsid w:val="503279A4"/>
    <w:rsid w:val="51114414"/>
    <w:rsid w:val="520D398F"/>
    <w:rsid w:val="52AA1AE5"/>
    <w:rsid w:val="53CE6150"/>
    <w:rsid w:val="541F4C37"/>
    <w:rsid w:val="55F21F19"/>
    <w:rsid w:val="56767F7A"/>
    <w:rsid w:val="57432298"/>
    <w:rsid w:val="580B3760"/>
    <w:rsid w:val="58175582"/>
    <w:rsid w:val="58480011"/>
    <w:rsid w:val="587077C7"/>
    <w:rsid w:val="595F59A3"/>
    <w:rsid w:val="59AC5919"/>
    <w:rsid w:val="5AEF210B"/>
    <w:rsid w:val="5B5A52AC"/>
    <w:rsid w:val="5C2264E4"/>
    <w:rsid w:val="5C9B5428"/>
    <w:rsid w:val="5F2C66FF"/>
    <w:rsid w:val="5F5D0853"/>
    <w:rsid w:val="5FB45F50"/>
    <w:rsid w:val="608872B7"/>
    <w:rsid w:val="60987297"/>
    <w:rsid w:val="60D83870"/>
    <w:rsid w:val="62F64EA8"/>
    <w:rsid w:val="63400287"/>
    <w:rsid w:val="63713A13"/>
    <w:rsid w:val="638224B3"/>
    <w:rsid w:val="640F495C"/>
    <w:rsid w:val="64931A53"/>
    <w:rsid w:val="65377081"/>
    <w:rsid w:val="674806EC"/>
    <w:rsid w:val="687E0A70"/>
    <w:rsid w:val="697517E9"/>
    <w:rsid w:val="69892879"/>
    <w:rsid w:val="6DC40FA2"/>
    <w:rsid w:val="6E942B8B"/>
    <w:rsid w:val="6F715381"/>
    <w:rsid w:val="703B08F9"/>
    <w:rsid w:val="70E74CAE"/>
    <w:rsid w:val="71D93D0F"/>
    <w:rsid w:val="76335BF4"/>
    <w:rsid w:val="76343FFB"/>
    <w:rsid w:val="771D2138"/>
    <w:rsid w:val="77346D33"/>
    <w:rsid w:val="78DD5E30"/>
    <w:rsid w:val="796E00EA"/>
    <w:rsid w:val="79965DB5"/>
    <w:rsid w:val="79E74179"/>
    <w:rsid w:val="79EB3E36"/>
    <w:rsid w:val="7A936F37"/>
    <w:rsid w:val="7C076472"/>
    <w:rsid w:val="7C8A6591"/>
    <w:rsid w:val="7D3B1794"/>
    <w:rsid w:val="7D3F1871"/>
    <w:rsid w:val="7D6468D3"/>
    <w:rsid w:val="7E4560E6"/>
    <w:rsid w:val="7F8078A4"/>
    <w:rsid w:val="7FEA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6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E56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E56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8E56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2357</Words>
  <Characters>193</Characters>
  <Application>Microsoft Office Word</Application>
  <DocSecurity>0</DocSecurity>
  <Lines>1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icoobaby[vip已认证]</dc:creator>
  <cp:lastModifiedBy>微软用户</cp:lastModifiedBy>
  <cp:revision>3</cp:revision>
  <cp:lastPrinted>2020-05-14T02:18:00Z</cp:lastPrinted>
  <dcterms:created xsi:type="dcterms:W3CDTF">2021-07-26T02:54:00Z</dcterms:created>
  <dcterms:modified xsi:type="dcterms:W3CDTF">2021-07-26T02:54:00Z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