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14" w:rsidRDefault="00324BF3">
      <w:pPr>
        <w:jc w:val="center"/>
        <w:rPr>
          <w:sz w:val="72"/>
          <w:szCs w:val="72"/>
        </w:rPr>
      </w:pPr>
      <w:r>
        <w:rPr>
          <w:rFonts w:hint="eastAsia"/>
          <w:sz w:val="72"/>
          <w:szCs w:val="72"/>
        </w:rPr>
        <w:t>建设项目环境影响报告表</w:t>
      </w:r>
    </w:p>
    <w:p w:rsidR="00381414" w:rsidRDefault="00324BF3">
      <w:pPr>
        <w:jc w:val="center"/>
        <w:rPr>
          <w:sz w:val="72"/>
          <w:szCs w:val="72"/>
        </w:rPr>
      </w:pPr>
      <w:r>
        <w:rPr>
          <w:rFonts w:hint="eastAsia"/>
          <w:sz w:val="72"/>
          <w:szCs w:val="72"/>
        </w:rPr>
        <w:t>（污染影响类）</w:t>
      </w:r>
    </w:p>
    <w:p w:rsidR="00381414" w:rsidRDefault="00381414">
      <w:pPr>
        <w:jc w:val="center"/>
        <w:rPr>
          <w:rFonts w:eastAsia="仿宋"/>
          <w:sz w:val="52"/>
          <w:szCs w:val="52"/>
        </w:rPr>
      </w:pPr>
    </w:p>
    <w:p w:rsidR="00381414" w:rsidRDefault="00381414">
      <w:pPr>
        <w:pStyle w:val="a9"/>
        <w:rPr>
          <w:rFonts w:eastAsia="仿宋"/>
          <w:sz w:val="52"/>
          <w:szCs w:val="52"/>
        </w:rPr>
      </w:pPr>
    </w:p>
    <w:p w:rsidR="00381414" w:rsidRDefault="00381414">
      <w:pPr>
        <w:pStyle w:val="a9"/>
        <w:rPr>
          <w:rFonts w:eastAsia="仿宋"/>
          <w:sz w:val="52"/>
          <w:szCs w:val="52"/>
        </w:rPr>
      </w:pPr>
    </w:p>
    <w:p w:rsidR="00381414" w:rsidRDefault="00381414">
      <w:pPr>
        <w:pStyle w:val="a9"/>
        <w:rPr>
          <w:rFonts w:eastAsia="仿宋"/>
          <w:sz w:val="52"/>
          <w:szCs w:val="52"/>
        </w:rPr>
      </w:pPr>
    </w:p>
    <w:p w:rsidR="00381414" w:rsidRDefault="00381414">
      <w:pPr>
        <w:ind w:firstLine="1040"/>
        <w:rPr>
          <w:rFonts w:eastAsia="仿宋"/>
          <w:sz w:val="44"/>
          <w:szCs w:val="44"/>
        </w:rPr>
      </w:pPr>
    </w:p>
    <w:p w:rsidR="00381414" w:rsidRDefault="00381414">
      <w:pPr>
        <w:ind w:firstLine="1040"/>
        <w:rPr>
          <w:rFonts w:eastAsia="仿宋"/>
          <w:sz w:val="44"/>
          <w:szCs w:val="44"/>
        </w:rPr>
      </w:pPr>
    </w:p>
    <w:p w:rsidR="00381414" w:rsidRDefault="00381414">
      <w:pPr>
        <w:ind w:firstLine="1040"/>
        <w:rPr>
          <w:rFonts w:eastAsia="仿宋"/>
          <w:sz w:val="44"/>
          <w:szCs w:val="44"/>
        </w:rPr>
      </w:pPr>
    </w:p>
    <w:p w:rsidR="00381414" w:rsidRDefault="00381414">
      <w:pPr>
        <w:ind w:firstLine="1040"/>
        <w:rPr>
          <w:rFonts w:eastAsia="仿宋"/>
          <w:sz w:val="44"/>
          <w:szCs w:val="44"/>
        </w:rPr>
      </w:pPr>
    </w:p>
    <w:p w:rsidR="00381414" w:rsidRDefault="00381414">
      <w:pPr>
        <w:ind w:firstLineChars="600" w:firstLine="1920"/>
        <w:rPr>
          <w:sz w:val="32"/>
          <w:szCs w:val="32"/>
        </w:rPr>
      </w:pPr>
    </w:p>
    <w:p w:rsidR="00381414" w:rsidRDefault="00324BF3">
      <w:pPr>
        <w:jc w:val="left"/>
        <w:rPr>
          <w:sz w:val="32"/>
          <w:szCs w:val="32"/>
          <w:u w:val="single"/>
        </w:rPr>
      </w:pPr>
      <w:r>
        <w:rPr>
          <w:rFonts w:hint="eastAsia"/>
          <w:sz w:val="32"/>
          <w:szCs w:val="32"/>
        </w:rPr>
        <w:t>项目名称：</w:t>
      </w:r>
      <w:r>
        <w:rPr>
          <w:rFonts w:hint="eastAsia"/>
          <w:sz w:val="32"/>
          <w:szCs w:val="32"/>
          <w:u w:val="single"/>
        </w:rPr>
        <w:t xml:space="preserve">          </w:t>
      </w:r>
      <w:r>
        <w:rPr>
          <w:rFonts w:hint="eastAsia"/>
          <w:sz w:val="32"/>
          <w:szCs w:val="32"/>
          <w:u w:val="single"/>
        </w:rPr>
        <w:t>年加工</w:t>
      </w:r>
      <w:r>
        <w:rPr>
          <w:rFonts w:hint="eastAsia"/>
          <w:sz w:val="32"/>
          <w:szCs w:val="32"/>
          <w:u w:val="single"/>
        </w:rPr>
        <w:t>300</w:t>
      </w:r>
      <w:r>
        <w:rPr>
          <w:rFonts w:hint="eastAsia"/>
          <w:sz w:val="32"/>
          <w:szCs w:val="32"/>
          <w:u w:val="single"/>
        </w:rPr>
        <w:t>吨休闲食品改建项目</w:t>
      </w:r>
      <w:r>
        <w:rPr>
          <w:rFonts w:hint="eastAsia"/>
          <w:sz w:val="32"/>
          <w:szCs w:val="32"/>
          <w:u w:val="single"/>
        </w:rPr>
        <w:t xml:space="preserve">        </w:t>
      </w:r>
    </w:p>
    <w:p w:rsidR="00381414" w:rsidRDefault="00324BF3">
      <w:pPr>
        <w:jc w:val="left"/>
        <w:rPr>
          <w:sz w:val="32"/>
          <w:szCs w:val="32"/>
          <w:u w:val="single"/>
        </w:rPr>
      </w:pPr>
      <w:r>
        <w:rPr>
          <w:rFonts w:hint="eastAsia"/>
          <w:sz w:val="32"/>
          <w:szCs w:val="32"/>
        </w:rPr>
        <w:t>建设单位（盖章）</w:t>
      </w:r>
      <w:r>
        <w:rPr>
          <w:rFonts w:hint="eastAsia"/>
          <w:sz w:val="32"/>
          <w:szCs w:val="32"/>
        </w:rPr>
        <w:t>：</w:t>
      </w:r>
      <w:r>
        <w:rPr>
          <w:rFonts w:hint="eastAsia"/>
          <w:sz w:val="32"/>
          <w:szCs w:val="32"/>
          <w:u w:val="single"/>
        </w:rPr>
        <w:t xml:space="preserve">     </w:t>
      </w:r>
      <w:r>
        <w:rPr>
          <w:rFonts w:hint="eastAsia"/>
          <w:sz w:val="32"/>
          <w:szCs w:val="32"/>
          <w:u w:val="single"/>
        </w:rPr>
        <w:t>岳阳县升远食品有限公司</w:t>
      </w:r>
      <w:r>
        <w:rPr>
          <w:rFonts w:hint="eastAsia"/>
          <w:sz w:val="32"/>
          <w:szCs w:val="32"/>
          <w:u w:val="single"/>
        </w:rPr>
        <w:t xml:space="preserve">           </w:t>
      </w:r>
    </w:p>
    <w:p w:rsidR="00381414" w:rsidRDefault="00324BF3">
      <w:pPr>
        <w:jc w:val="left"/>
        <w:rPr>
          <w:sz w:val="32"/>
          <w:szCs w:val="32"/>
          <w:u w:val="single"/>
        </w:rPr>
      </w:pPr>
      <w:r>
        <w:rPr>
          <w:rFonts w:hint="eastAsia"/>
          <w:sz w:val="32"/>
          <w:szCs w:val="32"/>
        </w:rPr>
        <w:t>编制日期：</w:t>
      </w:r>
      <w:r>
        <w:rPr>
          <w:rFonts w:hint="eastAsia"/>
          <w:sz w:val="32"/>
          <w:szCs w:val="32"/>
          <w:u w:val="single"/>
        </w:rPr>
        <w:t xml:space="preserve">                2021</w:t>
      </w:r>
      <w:r>
        <w:rPr>
          <w:rFonts w:hint="eastAsia"/>
          <w:sz w:val="32"/>
          <w:szCs w:val="32"/>
          <w:u w:val="single"/>
        </w:rPr>
        <w:t>年</w:t>
      </w:r>
      <w:r>
        <w:rPr>
          <w:rFonts w:hint="eastAsia"/>
          <w:sz w:val="32"/>
          <w:szCs w:val="32"/>
          <w:u w:val="single"/>
        </w:rPr>
        <w:t>9</w:t>
      </w:r>
      <w:r>
        <w:rPr>
          <w:rFonts w:hint="eastAsia"/>
          <w:sz w:val="32"/>
          <w:szCs w:val="32"/>
          <w:u w:val="single"/>
        </w:rPr>
        <w:t>月</w:t>
      </w:r>
      <w:r>
        <w:rPr>
          <w:rFonts w:hint="eastAsia"/>
          <w:sz w:val="32"/>
          <w:szCs w:val="32"/>
          <w:u w:val="single"/>
        </w:rPr>
        <w:t xml:space="preserve">                    </w:t>
      </w:r>
    </w:p>
    <w:p w:rsidR="00381414" w:rsidRDefault="00381414">
      <w:pPr>
        <w:adjustRightInd w:val="0"/>
        <w:snapToGrid w:val="0"/>
        <w:spacing w:line="288" w:lineRule="auto"/>
        <w:ind w:firstLine="1040"/>
        <w:rPr>
          <w:rFonts w:ascii="仿宋_GB2312" w:eastAsia="仿宋_GB2312"/>
          <w:sz w:val="36"/>
          <w:szCs w:val="36"/>
          <w:u w:val="single"/>
        </w:rPr>
      </w:pPr>
      <w:bookmarkStart w:id="0" w:name="_Hlk57884087"/>
    </w:p>
    <w:p w:rsidR="00381414" w:rsidRDefault="00381414">
      <w:pPr>
        <w:adjustRightInd w:val="0"/>
        <w:snapToGrid w:val="0"/>
        <w:spacing w:line="288" w:lineRule="auto"/>
        <w:ind w:firstLine="1040"/>
        <w:rPr>
          <w:rFonts w:ascii="仿宋_GB2312" w:eastAsia="仿宋_GB2312"/>
          <w:sz w:val="36"/>
          <w:szCs w:val="36"/>
        </w:rPr>
      </w:pPr>
    </w:p>
    <w:p w:rsidR="00381414" w:rsidRDefault="00381414">
      <w:pPr>
        <w:adjustRightInd w:val="0"/>
        <w:snapToGrid w:val="0"/>
        <w:spacing w:line="288" w:lineRule="auto"/>
        <w:ind w:firstLine="1040"/>
        <w:rPr>
          <w:rFonts w:ascii="仿宋_GB2312" w:eastAsia="仿宋_GB2312"/>
          <w:sz w:val="36"/>
          <w:szCs w:val="36"/>
        </w:rPr>
      </w:pPr>
    </w:p>
    <w:p w:rsidR="00381414" w:rsidRDefault="00381414">
      <w:pPr>
        <w:adjustRightInd w:val="0"/>
        <w:snapToGrid w:val="0"/>
        <w:spacing w:line="288" w:lineRule="auto"/>
        <w:ind w:firstLine="1040"/>
        <w:rPr>
          <w:rFonts w:ascii="仿宋_GB2312" w:eastAsia="仿宋_GB2312"/>
          <w:sz w:val="36"/>
          <w:szCs w:val="36"/>
        </w:rPr>
      </w:pPr>
    </w:p>
    <w:p w:rsidR="00381414" w:rsidRDefault="00381414">
      <w:pPr>
        <w:adjustRightInd w:val="0"/>
        <w:snapToGrid w:val="0"/>
        <w:spacing w:line="288" w:lineRule="auto"/>
        <w:ind w:firstLine="1040"/>
        <w:rPr>
          <w:rFonts w:ascii="仿宋_GB2312" w:eastAsia="仿宋_GB2312"/>
          <w:sz w:val="36"/>
          <w:szCs w:val="36"/>
        </w:rPr>
      </w:pPr>
    </w:p>
    <w:bookmarkEnd w:id="0"/>
    <w:p w:rsidR="00381414" w:rsidRDefault="00381414">
      <w:pPr>
        <w:spacing w:line="360" w:lineRule="auto"/>
        <w:jc w:val="center"/>
        <w:rPr>
          <w:rFonts w:hAnsi="宋体"/>
          <w:b/>
          <w:sz w:val="30"/>
        </w:rPr>
      </w:pPr>
    </w:p>
    <w:p w:rsidR="00381414" w:rsidRDefault="00324BF3">
      <w:pPr>
        <w:widowControl/>
        <w:jc w:val="center"/>
      </w:pPr>
      <w:r>
        <w:rPr>
          <w:rFonts w:ascii="楷体" w:eastAsia="楷体" w:hAnsi="楷体" w:cs="楷体"/>
          <w:color w:val="000000"/>
          <w:kern w:val="0"/>
          <w:sz w:val="36"/>
          <w:szCs w:val="36"/>
          <w:lang/>
        </w:rPr>
        <w:t>中华人民共和国生态环境部制</w:t>
      </w:r>
    </w:p>
    <w:p w:rsidR="00381414" w:rsidRDefault="00381414">
      <w:pPr>
        <w:pStyle w:val="a7"/>
        <w:sectPr w:rsidR="00381414">
          <w:footerReference w:type="default" r:id="rId8"/>
          <w:pgSz w:w="11906" w:h="16838"/>
          <w:pgMar w:top="1440" w:right="1417" w:bottom="1440" w:left="1417" w:header="851" w:footer="992" w:gutter="0"/>
          <w:pgNumType w:start="1"/>
          <w:cols w:space="720"/>
          <w:docGrid w:type="lines" w:linePitch="312"/>
        </w:sectPr>
      </w:pPr>
    </w:p>
    <w:p w:rsidR="00381414" w:rsidRDefault="00324BF3">
      <w:pPr>
        <w:spacing w:line="360" w:lineRule="auto"/>
        <w:jc w:val="center"/>
        <w:rPr>
          <w:rFonts w:eastAsia="黑体"/>
          <w:spacing w:val="20"/>
          <w:sz w:val="32"/>
        </w:rPr>
      </w:pPr>
      <w:r>
        <w:rPr>
          <w:rFonts w:eastAsia="黑体"/>
          <w:spacing w:val="20"/>
          <w:sz w:val="32"/>
        </w:rPr>
        <w:lastRenderedPageBreak/>
        <w:t>《建设项目环境影响报告表》编制说明</w:t>
      </w:r>
    </w:p>
    <w:p w:rsidR="00381414" w:rsidRDefault="00381414">
      <w:pPr>
        <w:spacing w:line="360" w:lineRule="auto"/>
        <w:rPr>
          <w:sz w:val="24"/>
        </w:rPr>
      </w:pPr>
    </w:p>
    <w:p w:rsidR="00381414" w:rsidRDefault="00324BF3">
      <w:pPr>
        <w:spacing w:line="360" w:lineRule="auto"/>
        <w:rPr>
          <w:sz w:val="28"/>
        </w:rPr>
      </w:pPr>
      <w:r>
        <w:rPr>
          <w:sz w:val="24"/>
        </w:rPr>
        <w:t xml:space="preserve">   </w:t>
      </w:r>
      <w:r>
        <w:rPr>
          <w:sz w:val="28"/>
        </w:rPr>
        <w:t xml:space="preserve"> </w:t>
      </w:r>
      <w:r>
        <w:rPr>
          <w:sz w:val="28"/>
        </w:rPr>
        <w:t>《建设项目环境影响报告表》由具有从事环境影响评价工作资质的单位编制。</w:t>
      </w:r>
    </w:p>
    <w:p w:rsidR="00381414" w:rsidRDefault="00324BF3">
      <w:pPr>
        <w:spacing w:line="360" w:lineRule="auto"/>
        <w:rPr>
          <w:sz w:val="28"/>
        </w:rPr>
      </w:pPr>
      <w:r>
        <w:rPr>
          <w:sz w:val="28"/>
        </w:rPr>
        <w:t xml:space="preserve">    1</w:t>
      </w:r>
      <w:r>
        <w:rPr>
          <w:sz w:val="28"/>
        </w:rPr>
        <w:t>．项目名称</w:t>
      </w:r>
      <w:r>
        <w:rPr>
          <w:sz w:val="28"/>
        </w:rPr>
        <w:t>——</w:t>
      </w:r>
      <w:r>
        <w:rPr>
          <w:sz w:val="28"/>
        </w:rPr>
        <w:t>指项目立项批复时的名称，应不超过</w:t>
      </w:r>
      <w:r>
        <w:rPr>
          <w:sz w:val="28"/>
        </w:rPr>
        <w:t>30</w:t>
      </w:r>
      <w:r>
        <w:rPr>
          <w:sz w:val="28"/>
        </w:rPr>
        <w:t>个字</w:t>
      </w:r>
      <w:r>
        <w:rPr>
          <w:rFonts w:hint="eastAsia"/>
          <w:sz w:val="28"/>
        </w:rPr>
        <w:t>（</w:t>
      </w:r>
      <w:r>
        <w:rPr>
          <w:sz w:val="28"/>
        </w:rPr>
        <w:t>两个英文字段作一个汉字</w:t>
      </w:r>
      <w:r>
        <w:rPr>
          <w:rFonts w:hint="eastAsia"/>
          <w:sz w:val="28"/>
        </w:rPr>
        <w:t>）</w:t>
      </w:r>
      <w:r>
        <w:rPr>
          <w:sz w:val="28"/>
        </w:rPr>
        <w:t>。</w:t>
      </w:r>
    </w:p>
    <w:p w:rsidR="00381414" w:rsidRDefault="00324BF3">
      <w:pPr>
        <w:spacing w:line="360" w:lineRule="auto"/>
        <w:rPr>
          <w:sz w:val="28"/>
        </w:rPr>
      </w:pPr>
      <w:r>
        <w:rPr>
          <w:sz w:val="28"/>
        </w:rPr>
        <w:t xml:space="preserve">    2</w:t>
      </w:r>
      <w:r>
        <w:rPr>
          <w:sz w:val="28"/>
        </w:rPr>
        <w:t>．建设地点</w:t>
      </w:r>
      <w:r>
        <w:rPr>
          <w:sz w:val="28"/>
        </w:rPr>
        <w:t>——</w:t>
      </w:r>
      <w:r>
        <w:rPr>
          <w:sz w:val="28"/>
        </w:rPr>
        <w:t>指项目所在地详细地址，公路、铁路应填写起止地点。</w:t>
      </w:r>
    </w:p>
    <w:p w:rsidR="00381414" w:rsidRDefault="00324BF3">
      <w:pPr>
        <w:spacing w:line="360" w:lineRule="auto"/>
        <w:rPr>
          <w:sz w:val="28"/>
        </w:rPr>
      </w:pPr>
      <w:r>
        <w:rPr>
          <w:sz w:val="28"/>
        </w:rPr>
        <w:t xml:space="preserve">    3</w:t>
      </w:r>
      <w:r>
        <w:rPr>
          <w:sz w:val="28"/>
        </w:rPr>
        <w:t>．行业类别</w:t>
      </w:r>
      <w:r>
        <w:rPr>
          <w:sz w:val="28"/>
        </w:rPr>
        <w:t>——</w:t>
      </w:r>
      <w:r>
        <w:rPr>
          <w:sz w:val="28"/>
        </w:rPr>
        <w:t>按国标填写。</w:t>
      </w:r>
    </w:p>
    <w:p w:rsidR="00381414" w:rsidRDefault="00324BF3">
      <w:pPr>
        <w:spacing w:line="360" w:lineRule="auto"/>
        <w:rPr>
          <w:sz w:val="28"/>
        </w:rPr>
      </w:pPr>
      <w:r>
        <w:rPr>
          <w:sz w:val="28"/>
        </w:rPr>
        <w:t xml:space="preserve">    4</w:t>
      </w:r>
      <w:r>
        <w:rPr>
          <w:sz w:val="28"/>
        </w:rPr>
        <w:t>．总投资</w:t>
      </w:r>
      <w:r>
        <w:rPr>
          <w:sz w:val="28"/>
        </w:rPr>
        <w:t>——</w:t>
      </w:r>
      <w:r>
        <w:rPr>
          <w:sz w:val="28"/>
        </w:rPr>
        <w:t>指项目投资总额。</w:t>
      </w:r>
    </w:p>
    <w:p w:rsidR="00381414" w:rsidRDefault="00324BF3">
      <w:pPr>
        <w:spacing w:line="360" w:lineRule="auto"/>
        <w:rPr>
          <w:sz w:val="28"/>
        </w:rPr>
      </w:pPr>
      <w:r>
        <w:rPr>
          <w:sz w:val="28"/>
        </w:rPr>
        <w:t xml:space="preserve">    5</w:t>
      </w:r>
      <w:r>
        <w:rPr>
          <w:sz w:val="28"/>
        </w:rPr>
        <w:t>．主要环境保护目标</w:t>
      </w:r>
      <w:r>
        <w:rPr>
          <w:sz w:val="28"/>
        </w:rPr>
        <w:t>——</w:t>
      </w:r>
      <w:r>
        <w:rPr>
          <w:sz w:val="28"/>
        </w:rPr>
        <w:t>指项目区周围一定范围内集中居民住宅区、学校、医院、保护文物、风景名胜区、水源地和生态敏感点等，应尽可能给出保护目标、性质、规模和距厂界距离等。</w:t>
      </w:r>
    </w:p>
    <w:p w:rsidR="00381414" w:rsidRDefault="00324BF3">
      <w:pPr>
        <w:spacing w:line="360" w:lineRule="auto"/>
        <w:rPr>
          <w:sz w:val="28"/>
        </w:rPr>
      </w:pPr>
      <w:r>
        <w:rPr>
          <w:sz w:val="28"/>
        </w:rPr>
        <w:t xml:space="preserve">    6</w:t>
      </w:r>
      <w:r>
        <w:rPr>
          <w:sz w:val="28"/>
        </w:rPr>
        <w:t>．结论与建议</w:t>
      </w:r>
      <w:r>
        <w:rPr>
          <w:sz w:val="28"/>
        </w:rPr>
        <w:t>——</w:t>
      </w:r>
      <w:r>
        <w:rPr>
          <w:sz w:val="28"/>
        </w:rPr>
        <w:t>给出本项目清洁生产、达标排放和总量控制的分析结论，确定污染防治措施的有效性，说明本项目对环境造成的影响，给出建设项目环境可行性的明确结论。同时提出减少环境影响的其他建议。</w:t>
      </w:r>
    </w:p>
    <w:p w:rsidR="00381414" w:rsidRDefault="00324BF3">
      <w:pPr>
        <w:spacing w:line="360" w:lineRule="auto"/>
        <w:rPr>
          <w:sz w:val="28"/>
        </w:rPr>
      </w:pPr>
      <w:r>
        <w:rPr>
          <w:sz w:val="28"/>
        </w:rPr>
        <w:t xml:space="preserve">    7</w:t>
      </w:r>
      <w:r>
        <w:rPr>
          <w:sz w:val="28"/>
        </w:rPr>
        <w:t>．预审意见</w:t>
      </w:r>
      <w:r>
        <w:rPr>
          <w:sz w:val="28"/>
        </w:rPr>
        <w:t>——</w:t>
      </w:r>
      <w:r>
        <w:rPr>
          <w:sz w:val="28"/>
        </w:rPr>
        <w:t>由行业主管部门填写答复意见，无主管部门项目，可不填。</w:t>
      </w:r>
    </w:p>
    <w:p w:rsidR="00381414" w:rsidRDefault="00324BF3">
      <w:pPr>
        <w:spacing w:line="360" w:lineRule="auto"/>
        <w:ind w:firstLineChars="194" w:firstLine="543"/>
        <w:rPr>
          <w:sz w:val="28"/>
        </w:rPr>
      </w:pPr>
      <w:r>
        <w:rPr>
          <w:sz w:val="28"/>
        </w:rPr>
        <w:t>8</w:t>
      </w:r>
      <w:r>
        <w:rPr>
          <w:sz w:val="28"/>
        </w:rPr>
        <w:t>．审批意见</w:t>
      </w:r>
      <w:r>
        <w:rPr>
          <w:sz w:val="28"/>
        </w:rPr>
        <w:t>——</w:t>
      </w:r>
      <w:r>
        <w:rPr>
          <w:sz w:val="28"/>
        </w:rPr>
        <w:t>由负责审批该项目的环境保护行政主管部门批复。</w:t>
      </w:r>
    </w:p>
    <w:p w:rsidR="00381414" w:rsidRDefault="00381414">
      <w:pPr>
        <w:spacing w:line="360" w:lineRule="auto"/>
        <w:ind w:firstLine="405"/>
        <w:rPr>
          <w:sz w:val="24"/>
        </w:rPr>
      </w:pPr>
    </w:p>
    <w:p w:rsidR="00381414" w:rsidRDefault="00381414" w:rsidP="006B4F4A">
      <w:pPr>
        <w:pStyle w:val="2"/>
        <w:ind w:firstLine="480"/>
        <w:rPr>
          <w:sz w:val="24"/>
        </w:rPr>
      </w:pPr>
    </w:p>
    <w:p w:rsidR="00381414" w:rsidRDefault="00381414">
      <w:pPr>
        <w:rPr>
          <w:sz w:val="24"/>
        </w:rPr>
      </w:pPr>
    </w:p>
    <w:p w:rsidR="00381414" w:rsidRDefault="00381414" w:rsidP="006B4F4A">
      <w:pPr>
        <w:pStyle w:val="2"/>
        <w:ind w:firstLine="480"/>
        <w:rPr>
          <w:sz w:val="24"/>
        </w:rPr>
      </w:pPr>
    </w:p>
    <w:p w:rsidR="00381414" w:rsidRDefault="00381414"/>
    <w:p w:rsidR="00381414" w:rsidRDefault="00381414"/>
    <w:p w:rsidR="00381414" w:rsidRDefault="00324BF3">
      <w:pPr>
        <w:jc w:val="center"/>
      </w:pPr>
      <w:r>
        <w:rPr>
          <w:b/>
          <w:bCs/>
          <w:sz w:val="52"/>
          <w:szCs w:val="52"/>
        </w:rPr>
        <w:br/>
      </w:r>
      <w:r>
        <w:rPr>
          <w:b/>
          <w:bCs/>
          <w:sz w:val="52"/>
          <w:szCs w:val="52"/>
        </w:rPr>
        <w:lastRenderedPageBreak/>
        <w:t>目</w:t>
      </w:r>
      <w:r>
        <w:rPr>
          <w:b/>
          <w:bCs/>
          <w:sz w:val="52"/>
          <w:szCs w:val="52"/>
        </w:rPr>
        <w:t xml:space="preserve">  </w:t>
      </w:r>
      <w:r>
        <w:rPr>
          <w:b/>
          <w:bCs/>
          <w:sz w:val="52"/>
          <w:szCs w:val="52"/>
        </w:rPr>
        <w:t>录</w:t>
      </w:r>
      <w:r w:rsidR="00381414" w:rsidRPr="00381414">
        <w:fldChar w:fldCharType="begin"/>
      </w:r>
      <w:r>
        <w:instrText xml:space="preserve"> TOC \o "1-2" \h \z \u </w:instrText>
      </w:r>
      <w:r w:rsidR="00381414" w:rsidRPr="00381414">
        <w:fldChar w:fldCharType="separate"/>
      </w:r>
    </w:p>
    <w:p w:rsidR="00381414" w:rsidRDefault="00381414">
      <w:pPr>
        <w:pStyle w:val="10"/>
        <w:tabs>
          <w:tab w:val="clear" w:pos="8720"/>
          <w:tab w:val="right" w:leader="dot" w:pos="8844"/>
        </w:tabs>
      </w:pPr>
      <w:hyperlink w:anchor="_Toc6374" w:history="1">
        <w:r w:rsidR="00324BF3">
          <w:rPr>
            <w:rFonts w:ascii="黑体" w:eastAsia="黑体" w:hAnsi="黑体" w:hint="eastAsia"/>
            <w:snapToGrid w:val="0"/>
            <w:szCs w:val="30"/>
          </w:rPr>
          <w:t>一、建设项目基本情况</w:t>
        </w:r>
        <w:r w:rsidR="00324BF3">
          <w:tab/>
        </w:r>
        <w:r>
          <w:fldChar w:fldCharType="begin"/>
        </w:r>
        <w:r w:rsidR="00324BF3">
          <w:instrText xml:space="preserve"> PAGEREF _Toc6374 \h </w:instrText>
        </w:r>
        <w:r>
          <w:fldChar w:fldCharType="separate"/>
        </w:r>
        <w:r w:rsidR="00324BF3">
          <w:t>3</w:t>
        </w:r>
        <w:r>
          <w:fldChar w:fldCharType="end"/>
        </w:r>
      </w:hyperlink>
    </w:p>
    <w:p w:rsidR="00381414" w:rsidRDefault="00381414">
      <w:pPr>
        <w:pStyle w:val="10"/>
        <w:tabs>
          <w:tab w:val="clear" w:pos="8720"/>
          <w:tab w:val="right" w:leader="dot" w:pos="8844"/>
        </w:tabs>
      </w:pPr>
      <w:hyperlink w:anchor="_Toc25845" w:history="1">
        <w:r w:rsidR="00324BF3">
          <w:rPr>
            <w:rFonts w:ascii="黑体" w:eastAsia="黑体" w:hAnsi="黑体" w:hint="eastAsia"/>
            <w:snapToGrid w:val="0"/>
            <w:szCs w:val="30"/>
          </w:rPr>
          <w:t>二、建设项目工程分析</w:t>
        </w:r>
        <w:r w:rsidR="00324BF3">
          <w:tab/>
        </w:r>
        <w:r>
          <w:fldChar w:fldCharType="begin"/>
        </w:r>
        <w:r w:rsidR="00324BF3">
          <w:instrText xml:space="preserve"> PAGEREF _Toc25845 \h </w:instrText>
        </w:r>
        <w:r>
          <w:fldChar w:fldCharType="separate"/>
        </w:r>
        <w:r w:rsidR="00324BF3">
          <w:t>12</w:t>
        </w:r>
        <w:r>
          <w:fldChar w:fldCharType="end"/>
        </w:r>
      </w:hyperlink>
    </w:p>
    <w:p w:rsidR="00381414" w:rsidRDefault="00381414">
      <w:pPr>
        <w:pStyle w:val="10"/>
        <w:tabs>
          <w:tab w:val="clear" w:pos="8720"/>
          <w:tab w:val="right" w:leader="dot" w:pos="8844"/>
        </w:tabs>
      </w:pPr>
      <w:hyperlink w:anchor="_Toc22916" w:history="1">
        <w:r w:rsidR="00324BF3">
          <w:rPr>
            <w:rFonts w:ascii="黑体" w:eastAsia="黑体" w:hAnsi="黑体" w:hint="eastAsia"/>
            <w:snapToGrid w:val="0"/>
            <w:szCs w:val="30"/>
          </w:rPr>
          <w:t>三、区域环境质量现状、环境保护目标及评价标准</w:t>
        </w:r>
        <w:r w:rsidR="00324BF3">
          <w:tab/>
        </w:r>
        <w:r>
          <w:fldChar w:fldCharType="begin"/>
        </w:r>
        <w:r w:rsidR="00324BF3">
          <w:instrText xml:space="preserve"> PAGEREF _Toc22916 \h </w:instrText>
        </w:r>
        <w:r>
          <w:fldChar w:fldCharType="separate"/>
        </w:r>
        <w:r w:rsidR="00324BF3">
          <w:t>34</w:t>
        </w:r>
        <w:r>
          <w:fldChar w:fldCharType="end"/>
        </w:r>
      </w:hyperlink>
    </w:p>
    <w:p w:rsidR="00381414" w:rsidRDefault="00381414">
      <w:pPr>
        <w:pStyle w:val="10"/>
        <w:tabs>
          <w:tab w:val="clear" w:pos="8720"/>
          <w:tab w:val="right" w:leader="dot" w:pos="8844"/>
        </w:tabs>
      </w:pPr>
      <w:hyperlink w:anchor="_Toc14992" w:history="1">
        <w:r w:rsidR="00324BF3">
          <w:rPr>
            <w:rFonts w:ascii="黑体" w:eastAsia="黑体" w:hAnsi="黑体" w:hint="eastAsia"/>
            <w:snapToGrid w:val="0"/>
            <w:szCs w:val="30"/>
          </w:rPr>
          <w:t>四、主要环境影响和保护措施</w:t>
        </w:r>
        <w:r w:rsidR="00324BF3">
          <w:tab/>
        </w:r>
        <w:r>
          <w:fldChar w:fldCharType="begin"/>
        </w:r>
        <w:r w:rsidR="00324BF3">
          <w:instrText xml:space="preserve"> PAGEREF _Toc149</w:instrText>
        </w:r>
        <w:r w:rsidR="00324BF3">
          <w:instrText xml:space="preserve">92 \h </w:instrText>
        </w:r>
        <w:r>
          <w:fldChar w:fldCharType="separate"/>
        </w:r>
        <w:r w:rsidR="00324BF3">
          <w:t>42</w:t>
        </w:r>
        <w:r>
          <w:fldChar w:fldCharType="end"/>
        </w:r>
      </w:hyperlink>
    </w:p>
    <w:p w:rsidR="00381414" w:rsidRDefault="00381414">
      <w:pPr>
        <w:pStyle w:val="10"/>
        <w:tabs>
          <w:tab w:val="clear" w:pos="8720"/>
          <w:tab w:val="right" w:leader="dot" w:pos="8844"/>
        </w:tabs>
      </w:pPr>
      <w:hyperlink w:anchor="_Toc16500" w:history="1">
        <w:r w:rsidR="00324BF3">
          <w:rPr>
            <w:rFonts w:ascii="黑体" w:eastAsia="黑体" w:hAnsi="黑体" w:hint="eastAsia"/>
            <w:snapToGrid w:val="0"/>
            <w:szCs w:val="30"/>
          </w:rPr>
          <w:t>五、环境保护措施监督检查清单</w:t>
        </w:r>
        <w:r w:rsidR="00324BF3">
          <w:tab/>
        </w:r>
        <w:r>
          <w:fldChar w:fldCharType="begin"/>
        </w:r>
        <w:r w:rsidR="00324BF3">
          <w:instrText xml:space="preserve"> PAGEREF _Toc16500 \h </w:instrText>
        </w:r>
        <w:r>
          <w:fldChar w:fldCharType="separate"/>
        </w:r>
        <w:r w:rsidR="00324BF3">
          <w:t>42</w:t>
        </w:r>
        <w:r>
          <w:fldChar w:fldCharType="end"/>
        </w:r>
      </w:hyperlink>
    </w:p>
    <w:p w:rsidR="00381414" w:rsidRDefault="00381414">
      <w:pPr>
        <w:pStyle w:val="10"/>
        <w:tabs>
          <w:tab w:val="clear" w:pos="8720"/>
          <w:tab w:val="right" w:leader="dot" w:pos="8844"/>
        </w:tabs>
      </w:pPr>
      <w:hyperlink w:anchor="_Toc17437" w:history="1">
        <w:r w:rsidR="00324BF3">
          <w:rPr>
            <w:rFonts w:ascii="黑体" w:eastAsia="黑体" w:hAnsi="黑体" w:hint="eastAsia"/>
            <w:snapToGrid w:val="0"/>
            <w:szCs w:val="30"/>
          </w:rPr>
          <w:t>六、结论</w:t>
        </w:r>
        <w:r w:rsidR="00324BF3">
          <w:tab/>
        </w:r>
        <w:r>
          <w:fldChar w:fldCharType="begin"/>
        </w:r>
        <w:r w:rsidR="00324BF3">
          <w:instrText xml:space="preserve"> PAGEREF _Toc17437 \h </w:instrText>
        </w:r>
        <w:r>
          <w:fldChar w:fldCharType="separate"/>
        </w:r>
        <w:r w:rsidR="00324BF3">
          <w:t>65</w:t>
        </w:r>
        <w:r>
          <w:fldChar w:fldCharType="end"/>
        </w:r>
      </w:hyperlink>
    </w:p>
    <w:p w:rsidR="00381414" w:rsidRDefault="00381414">
      <w:pPr>
        <w:pStyle w:val="10"/>
        <w:tabs>
          <w:tab w:val="clear" w:pos="8720"/>
          <w:tab w:val="right" w:leader="dot" w:pos="8844"/>
        </w:tabs>
      </w:pPr>
      <w:hyperlink w:anchor="_Toc2006" w:history="1">
        <w:r w:rsidR="00324BF3">
          <w:rPr>
            <w:bCs/>
            <w:szCs w:val="30"/>
          </w:rPr>
          <w:t>附表</w:t>
        </w:r>
        <w:r w:rsidR="00324BF3">
          <w:tab/>
        </w:r>
        <w:r>
          <w:fldChar w:fldCharType="begin"/>
        </w:r>
        <w:r w:rsidR="00324BF3">
          <w:instrText xml:space="preserve"> PAGEREF _Toc2006 \h </w:instrText>
        </w:r>
        <w:r>
          <w:fldChar w:fldCharType="separate"/>
        </w:r>
        <w:r w:rsidR="00324BF3">
          <w:t>66</w:t>
        </w:r>
        <w:r>
          <w:fldChar w:fldCharType="end"/>
        </w:r>
      </w:hyperlink>
    </w:p>
    <w:p w:rsidR="00381414" w:rsidRDefault="00381414">
      <w:pPr>
        <w:pStyle w:val="10"/>
        <w:tabs>
          <w:tab w:val="clear" w:pos="8720"/>
          <w:tab w:val="right" w:leader="dot" w:pos="8844"/>
        </w:tabs>
      </w:pPr>
      <w:hyperlink w:anchor="_Toc25728" w:history="1">
        <w:r w:rsidR="00324BF3">
          <w:rPr>
            <w:rFonts w:ascii="Times New Roman" w:hAnsi="Times New Roman"/>
            <w:snapToGrid w:val="0"/>
            <w:szCs w:val="38"/>
          </w:rPr>
          <w:t>建设项目污染物排放量汇总表</w:t>
        </w:r>
        <w:r w:rsidR="00324BF3">
          <w:tab/>
        </w:r>
        <w:r>
          <w:fldChar w:fldCharType="begin"/>
        </w:r>
        <w:r w:rsidR="00324BF3">
          <w:instrText xml:space="preserve"> PAGEREF _T</w:instrText>
        </w:r>
        <w:r w:rsidR="00324BF3">
          <w:instrText xml:space="preserve">oc25728 \h </w:instrText>
        </w:r>
        <w:r>
          <w:fldChar w:fldCharType="separate"/>
        </w:r>
        <w:r w:rsidR="00324BF3">
          <w:t>66</w:t>
        </w:r>
        <w:r>
          <w:fldChar w:fldCharType="end"/>
        </w:r>
      </w:hyperlink>
    </w:p>
    <w:p w:rsidR="00381414" w:rsidRDefault="00381414">
      <w:pPr>
        <w:pStyle w:val="ac"/>
        <w:jc w:val="both"/>
        <w:sectPr w:rsidR="00381414">
          <w:footerReference w:type="default" r:id="rId9"/>
          <w:pgSz w:w="11906" w:h="16838"/>
          <w:pgMar w:top="1701" w:right="1531" w:bottom="1701" w:left="1531" w:header="851" w:footer="1077" w:gutter="0"/>
          <w:pgNumType w:start="1"/>
          <w:cols w:space="720"/>
          <w:docGrid w:linePitch="312"/>
        </w:sectPr>
      </w:pPr>
      <w:r>
        <w:fldChar w:fldCharType="end"/>
      </w:r>
      <w:bookmarkStart w:id="1" w:name="_Toc25182"/>
      <w:r w:rsidR="00324BF3">
        <w:rPr>
          <w:rFonts w:hint="eastAsia"/>
          <w:sz w:val="32"/>
          <w:szCs w:val="32"/>
        </w:rPr>
        <w:t>附件</w:t>
      </w:r>
      <w:r w:rsidR="00324BF3">
        <w:rPr>
          <w:rFonts w:hint="eastAsia"/>
          <w:sz w:val="32"/>
          <w:szCs w:val="32"/>
        </w:rPr>
        <w:t>1</w:t>
      </w:r>
      <w:r w:rsidR="00324BF3">
        <w:rPr>
          <w:rFonts w:hint="eastAsia"/>
          <w:sz w:val="32"/>
          <w:szCs w:val="32"/>
        </w:rPr>
        <w:t>：环评委托书</w:t>
      </w:r>
      <w:r w:rsidR="00324BF3">
        <w:rPr>
          <w:rFonts w:hint="eastAsia"/>
          <w:sz w:val="32"/>
          <w:szCs w:val="32"/>
        </w:rPr>
        <w:br/>
      </w:r>
      <w:r w:rsidR="00324BF3">
        <w:rPr>
          <w:rFonts w:hint="eastAsia"/>
          <w:sz w:val="32"/>
          <w:szCs w:val="32"/>
        </w:rPr>
        <w:t>附件</w:t>
      </w:r>
      <w:r w:rsidR="00324BF3">
        <w:rPr>
          <w:rFonts w:hint="eastAsia"/>
          <w:sz w:val="32"/>
          <w:szCs w:val="32"/>
        </w:rPr>
        <w:t>2</w:t>
      </w:r>
      <w:r w:rsidR="00324BF3">
        <w:rPr>
          <w:rFonts w:hint="eastAsia"/>
          <w:sz w:val="32"/>
          <w:szCs w:val="32"/>
        </w:rPr>
        <w:t>：项目营业执照</w:t>
      </w:r>
      <w:r w:rsidR="00324BF3">
        <w:rPr>
          <w:rFonts w:hint="eastAsia"/>
          <w:sz w:val="32"/>
          <w:szCs w:val="32"/>
        </w:rPr>
        <w:br/>
      </w:r>
      <w:r w:rsidR="00324BF3">
        <w:rPr>
          <w:rFonts w:hint="eastAsia"/>
          <w:sz w:val="32"/>
          <w:szCs w:val="32"/>
        </w:rPr>
        <w:t>附件</w:t>
      </w:r>
      <w:r w:rsidR="00324BF3">
        <w:rPr>
          <w:rFonts w:hint="eastAsia"/>
          <w:sz w:val="32"/>
          <w:szCs w:val="32"/>
        </w:rPr>
        <w:t>3</w:t>
      </w:r>
      <w:r w:rsidR="00324BF3">
        <w:rPr>
          <w:rFonts w:hint="eastAsia"/>
          <w:sz w:val="32"/>
          <w:szCs w:val="32"/>
        </w:rPr>
        <w:t>：项目监测报告</w:t>
      </w:r>
      <w:r w:rsidR="00324BF3">
        <w:rPr>
          <w:rFonts w:hint="eastAsia"/>
          <w:sz w:val="32"/>
          <w:szCs w:val="32"/>
        </w:rPr>
        <w:br/>
      </w:r>
      <w:r w:rsidR="00324BF3">
        <w:rPr>
          <w:rFonts w:hint="eastAsia"/>
          <w:sz w:val="32"/>
          <w:szCs w:val="32"/>
        </w:rPr>
        <w:t>附件</w:t>
      </w:r>
      <w:r w:rsidR="00324BF3">
        <w:rPr>
          <w:rFonts w:hint="eastAsia"/>
          <w:sz w:val="32"/>
          <w:szCs w:val="32"/>
        </w:rPr>
        <w:t>4</w:t>
      </w:r>
      <w:r w:rsidR="00324BF3">
        <w:rPr>
          <w:rFonts w:hint="eastAsia"/>
          <w:sz w:val="32"/>
          <w:szCs w:val="32"/>
        </w:rPr>
        <w:t>：原有项目批复</w:t>
      </w:r>
      <w:r w:rsidR="00324BF3">
        <w:rPr>
          <w:rFonts w:hint="eastAsia"/>
          <w:sz w:val="32"/>
          <w:szCs w:val="32"/>
        </w:rPr>
        <w:br/>
      </w:r>
      <w:r w:rsidR="00324BF3">
        <w:rPr>
          <w:rFonts w:hint="eastAsia"/>
          <w:sz w:val="32"/>
          <w:szCs w:val="32"/>
        </w:rPr>
        <w:t>附件</w:t>
      </w:r>
      <w:r w:rsidR="00324BF3">
        <w:rPr>
          <w:rFonts w:hint="eastAsia"/>
          <w:sz w:val="32"/>
          <w:szCs w:val="32"/>
        </w:rPr>
        <w:t>5</w:t>
      </w:r>
      <w:r w:rsidR="00324BF3">
        <w:rPr>
          <w:rFonts w:hint="eastAsia"/>
          <w:sz w:val="32"/>
          <w:szCs w:val="32"/>
        </w:rPr>
        <w:t>：项目验收批复</w:t>
      </w:r>
      <w:r w:rsidR="00324BF3">
        <w:rPr>
          <w:rFonts w:hint="eastAsia"/>
          <w:sz w:val="32"/>
          <w:szCs w:val="32"/>
        </w:rPr>
        <w:br/>
      </w:r>
      <w:r w:rsidR="00324BF3">
        <w:rPr>
          <w:rFonts w:hint="eastAsia"/>
          <w:sz w:val="32"/>
          <w:szCs w:val="32"/>
        </w:rPr>
        <w:t>附件</w:t>
      </w:r>
      <w:r w:rsidR="00324BF3">
        <w:rPr>
          <w:rFonts w:hint="eastAsia"/>
          <w:sz w:val="32"/>
          <w:szCs w:val="32"/>
        </w:rPr>
        <w:t>6</w:t>
      </w:r>
      <w:r w:rsidR="00324BF3">
        <w:rPr>
          <w:rFonts w:hint="eastAsia"/>
          <w:sz w:val="32"/>
          <w:szCs w:val="32"/>
        </w:rPr>
        <w:t>：项目租赁合同</w:t>
      </w:r>
      <w:r w:rsidR="00324BF3">
        <w:rPr>
          <w:rFonts w:hint="eastAsia"/>
          <w:sz w:val="32"/>
          <w:szCs w:val="32"/>
        </w:rPr>
        <w:br/>
      </w:r>
      <w:r w:rsidR="00324BF3">
        <w:rPr>
          <w:rFonts w:hint="eastAsia"/>
          <w:sz w:val="32"/>
          <w:szCs w:val="32"/>
        </w:rPr>
        <w:t>附件</w:t>
      </w:r>
      <w:r w:rsidR="00324BF3">
        <w:rPr>
          <w:rFonts w:hint="eastAsia"/>
          <w:sz w:val="32"/>
          <w:szCs w:val="32"/>
        </w:rPr>
        <w:t>7</w:t>
      </w:r>
      <w:r w:rsidR="00324BF3">
        <w:rPr>
          <w:rFonts w:hint="eastAsia"/>
          <w:sz w:val="32"/>
          <w:szCs w:val="32"/>
        </w:rPr>
        <w:t>：项目同意办厂申请</w:t>
      </w:r>
      <w:r w:rsidR="00324BF3">
        <w:rPr>
          <w:rFonts w:hint="eastAsia"/>
          <w:sz w:val="32"/>
          <w:szCs w:val="32"/>
        </w:rPr>
        <w:br/>
      </w:r>
      <w:r w:rsidR="00324BF3">
        <w:rPr>
          <w:rFonts w:hint="eastAsia"/>
          <w:sz w:val="32"/>
          <w:szCs w:val="32"/>
        </w:rPr>
        <w:t>附件</w:t>
      </w:r>
      <w:r w:rsidR="00324BF3">
        <w:rPr>
          <w:rFonts w:hint="eastAsia"/>
          <w:sz w:val="32"/>
          <w:szCs w:val="32"/>
        </w:rPr>
        <w:t>8</w:t>
      </w:r>
      <w:r w:rsidR="00324BF3">
        <w:rPr>
          <w:rFonts w:hint="eastAsia"/>
          <w:sz w:val="32"/>
          <w:szCs w:val="32"/>
        </w:rPr>
        <w:t>：项目垃圾接纳协议</w:t>
      </w:r>
      <w:r w:rsidR="00324BF3">
        <w:rPr>
          <w:rFonts w:hint="eastAsia"/>
          <w:sz w:val="32"/>
          <w:szCs w:val="32"/>
        </w:rPr>
        <w:br/>
      </w:r>
      <w:r w:rsidR="00324BF3">
        <w:rPr>
          <w:rFonts w:hint="eastAsia"/>
          <w:sz w:val="32"/>
          <w:szCs w:val="32"/>
        </w:rPr>
        <w:t>附件</w:t>
      </w:r>
      <w:r w:rsidR="00324BF3">
        <w:rPr>
          <w:rFonts w:hint="eastAsia"/>
          <w:sz w:val="32"/>
          <w:szCs w:val="32"/>
        </w:rPr>
        <w:t>9</w:t>
      </w:r>
      <w:r w:rsidR="00324BF3">
        <w:rPr>
          <w:rFonts w:hint="eastAsia"/>
          <w:sz w:val="32"/>
          <w:szCs w:val="32"/>
        </w:rPr>
        <w:t>：项目废油协议</w:t>
      </w:r>
      <w:r w:rsidR="00324BF3">
        <w:rPr>
          <w:rFonts w:hint="eastAsia"/>
          <w:sz w:val="32"/>
          <w:szCs w:val="32"/>
        </w:rPr>
        <w:br/>
      </w:r>
      <w:r w:rsidR="00324BF3">
        <w:rPr>
          <w:rFonts w:hint="eastAsia"/>
          <w:sz w:val="32"/>
          <w:szCs w:val="32"/>
        </w:rPr>
        <w:t>附件</w:t>
      </w:r>
      <w:r w:rsidR="00324BF3">
        <w:rPr>
          <w:rFonts w:hint="eastAsia"/>
          <w:sz w:val="32"/>
          <w:szCs w:val="32"/>
        </w:rPr>
        <w:t>10</w:t>
      </w:r>
      <w:r w:rsidR="00324BF3">
        <w:rPr>
          <w:rFonts w:hint="eastAsia"/>
          <w:sz w:val="32"/>
          <w:szCs w:val="32"/>
        </w:rPr>
        <w:t>：项目废渣协议</w:t>
      </w:r>
      <w:r w:rsidR="00324BF3">
        <w:rPr>
          <w:rFonts w:hint="eastAsia"/>
          <w:sz w:val="32"/>
          <w:szCs w:val="32"/>
        </w:rPr>
        <w:br/>
      </w:r>
      <w:r w:rsidR="00324BF3">
        <w:rPr>
          <w:rFonts w:hint="eastAsia"/>
          <w:sz w:val="32"/>
          <w:szCs w:val="32"/>
        </w:rPr>
        <w:t>附件</w:t>
      </w:r>
      <w:r w:rsidR="00324BF3">
        <w:rPr>
          <w:rFonts w:hint="eastAsia"/>
          <w:sz w:val="32"/>
          <w:szCs w:val="32"/>
        </w:rPr>
        <w:t>11</w:t>
      </w:r>
      <w:r w:rsidR="00324BF3">
        <w:rPr>
          <w:rFonts w:hint="eastAsia"/>
          <w:sz w:val="32"/>
          <w:szCs w:val="32"/>
        </w:rPr>
        <w:t>：排污权证</w:t>
      </w:r>
      <w:r w:rsidR="00324BF3">
        <w:rPr>
          <w:rFonts w:hint="eastAsia"/>
          <w:sz w:val="32"/>
          <w:szCs w:val="32"/>
        </w:rPr>
        <w:br/>
      </w:r>
      <w:r w:rsidR="00324BF3">
        <w:rPr>
          <w:rFonts w:hint="eastAsia"/>
          <w:sz w:val="32"/>
          <w:szCs w:val="32"/>
        </w:rPr>
        <w:t>附件</w:t>
      </w:r>
      <w:r w:rsidR="00324BF3">
        <w:rPr>
          <w:rFonts w:hint="eastAsia"/>
          <w:sz w:val="32"/>
          <w:szCs w:val="32"/>
        </w:rPr>
        <w:t>12</w:t>
      </w:r>
      <w:r w:rsidR="00324BF3">
        <w:rPr>
          <w:rFonts w:hint="eastAsia"/>
          <w:sz w:val="32"/>
          <w:szCs w:val="32"/>
        </w:rPr>
        <w:t>：食品安全许可证</w:t>
      </w:r>
      <w:r w:rsidR="00324BF3">
        <w:rPr>
          <w:rFonts w:hint="eastAsia"/>
          <w:sz w:val="32"/>
          <w:szCs w:val="32"/>
        </w:rPr>
        <w:br/>
      </w:r>
      <w:r w:rsidR="00324BF3">
        <w:rPr>
          <w:rFonts w:hint="eastAsia"/>
          <w:sz w:val="32"/>
          <w:szCs w:val="32"/>
        </w:rPr>
        <w:t>附件</w:t>
      </w:r>
      <w:r w:rsidR="00324BF3">
        <w:rPr>
          <w:rFonts w:hint="eastAsia"/>
          <w:sz w:val="32"/>
          <w:szCs w:val="32"/>
        </w:rPr>
        <w:t>13</w:t>
      </w:r>
      <w:r w:rsidR="00324BF3">
        <w:rPr>
          <w:rFonts w:hint="eastAsia"/>
          <w:sz w:val="32"/>
          <w:szCs w:val="32"/>
        </w:rPr>
        <w:t>：信用平台截图</w:t>
      </w:r>
      <w:r w:rsidR="00324BF3">
        <w:rPr>
          <w:rFonts w:hint="eastAsia"/>
          <w:sz w:val="32"/>
          <w:szCs w:val="32"/>
        </w:rPr>
        <w:br/>
      </w:r>
      <w:r w:rsidR="00324BF3">
        <w:rPr>
          <w:rFonts w:hint="eastAsia"/>
          <w:sz w:val="32"/>
          <w:szCs w:val="32"/>
        </w:rPr>
        <w:t>附件</w:t>
      </w:r>
      <w:r w:rsidR="00324BF3">
        <w:rPr>
          <w:rFonts w:hint="eastAsia"/>
          <w:sz w:val="32"/>
          <w:szCs w:val="32"/>
        </w:rPr>
        <w:t>14</w:t>
      </w:r>
      <w:r w:rsidR="00324BF3">
        <w:rPr>
          <w:rFonts w:hint="eastAsia"/>
          <w:sz w:val="32"/>
          <w:szCs w:val="32"/>
        </w:rPr>
        <w:t>：专家意见</w:t>
      </w:r>
      <w:r w:rsidR="00324BF3">
        <w:rPr>
          <w:rFonts w:hint="eastAsia"/>
          <w:sz w:val="32"/>
          <w:szCs w:val="32"/>
        </w:rPr>
        <w:br/>
      </w:r>
      <w:r w:rsidR="00324BF3">
        <w:rPr>
          <w:rFonts w:hint="eastAsia"/>
          <w:sz w:val="32"/>
          <w:szCs w:val="32"/>
        </w:rPr>
        <w:t>附图</w:t>
      </w:r>
      <w:r w:rsidR="00324BF3">
        <w:rPr>
          <w:rFonts w:hint="eastAsia"/>
          <w:sz w:val="32"/>
          <w:szCs w:val="32"/>
        </w:rPr>
        <w:t>1</w:t>
      </w:r>
      <w:r w:rsidR="00324BF3">
        <w:rPr>
          <w:rFonts w:hint="eastAsia"/>
          <w:sz w:val="32"/>
          <w:szCs w:val="32"/>
        </w:rPr>
        <w:t>：项目地理位置图</w:t>
      </w:r>
      <w:r w:rsidR="00324BF3">
        <w:rPr>
          <w:rFonts w:hint="eastAsia"/>
          <w:sz w:val="32"/>
          <w:szCs w:val="32"/>
        </w:rPr>
        <w:br/>
      </w:r>
      <w:r w:rsidR="00324BF3">
        <w:rPr>
          <w:rFonts w:hint="eastAsia"/>
          <w:sz w:val="32"/>
          <w:szCs w:val="32"/>
        </w:rPr>
        <w:t>附图</w:t>
      </w:r>
      <w:r w:rsidR="00324BF3">
        <w:rPr>
          <w:rFonts w:hint="eastAsia"/>
          <w:sz w:val="32"/>
          <w:szCs w:val="32"/>
        </w:rPr>
        <w:t>2</w:t>
      </w:r>
      <w:r w:rsidR="00324BF3">
        <w:rPr>
          <w:rFonts w:hint="eastAsia"/>
          <w:sz w:val="32"/>
          <w:szCs w:val="32"/>
        </w:rPr>
        <w:t>：总平面布置图</w:t>
      </w:r>
      <w:r w:rsidR="00324BF3">
        <w:rPr>
          <w:rFonts w:hint="eastAsia"/>
          <w:sz w:val="32"/>
          <w:szCs w:val="32"/>
        </w:rPr>
        <w:br/>
      </w:r>
      <w:r w:rsidR="00324BF3">
        <w:rPr>
          <w:rFonts w:hint="eastAsia"/>
          <w:sz w:val="32"/>
          <w:szCs w:val="32"/>
        </w:rPr>
        <w:t>附图</w:t>
      </w:r>
      <w:r w:rsidR="00324BF3">
        <w:rPr>
          <w:rFonts w:hint="eastAsia"/>
          <w:sz w:val="32"/>
          <w:szCs w:val="32"/>
        </w:rPr>
        <w:t>3</w:t>
      </w:r>
      <w:r w:rsidR="00324BF3">
        <w:rPr>
          <w:rFonts w:hint="eastAsia"/>
          <w:sz w:val="32"/>
          <w:szCs w:val="32"/>
        </w:rPr>
        <w:t>：现状监测布点图</w:t>
      </w:r>
      <w:r w:rsidR="00324BF3">
        <w:rPr>
          <w:rFonts w:hint="eastAsia"/>
          <w:sz w:val="32"/>
          <w:szCs w:val="32"/>
        </w:rPr>
        <w:br/>
      </w:r>
      <w:r w:rsidR="00324BF3">
        <w:rPr>
          <w:rFonts w:hint="eastAsia"/>
          <w:sz w:val="32"/>
          <w:szCs w:val="32"/>
        </w:rPr>
        <w:t>附件</w:t>
      </w:r>
      <w:r w:rsidR="00324BF3">
        <w:rPr>
          <w:rFonts w:hint="eastAsia"/>
          <w:sz w:val="32"/>
          <w:szCs w:val="32"/>
        </w:rPr>
        <w:t>4</w:t>
      </w:r>
      <w:r w:rsidR="00324BF3">
        <w:rPr>
          <w:rFonts w:hint="eastAsia"/>
          <w:sz w:val="32"/>
          <w:szCs w:val="32"/>
        </w:rPr>
        <w:t>：环境保护目标图</w:t>
      </w:r>
      <w:r w:rsidR="00324BF3">
        <w:rPr>
          <w:rFonts w:hint="eastAsia"/>
          <w:sz w:val="32"/>
          <w:szCs w:val="32"/>
        </w:rPr>
        <w:br/>
      </w:r>
      <w:r w:rsidR="00324BF3">
        <w:rPr>
          <w:rFonts w:hint="eastAsia"/>
          <w:sz w:val="32"/>
          <w:szCs w:val="32"/>
        </w:rPr>
        <w:t>附件</w:t>
      </w:r>
      <w:r w:rsidR="00324BF3">
        <w:rPr>
          <w:rFonts w:hint="eastAsia"/>
          <w:sz w:val="32"/>
          <w:szCs w:val="32"/>
        </w:rPr>
        <w:t>5</w:t>
      </w:r>
      <w:r w:rsidR="00324BF3">
        <w:rPr>
          <w:rFonts w:hint="eastAsia"/>
          <w:sz w:val="32"/>
          <w:szCs w:val="32"/>
        </w:rPr>
        <w:t>：项目现场图</w:t>
      </w:r>
      <w:bookmarkEnd w:id="1"/>
    </w:p>
    <w:p w:rsidR="00381414" w:rsidRDefault="00324BF3">
      <w:pPr>
        <w:pStyle w:val="ac"/>
        <w:jc w:val="center"/>
        <w:outlineLvl w:val="0"/>
        <w:rPr>
          <w:rFonts w:ascii="黑体" w:eastAsia="黑体" w:hAnsi="黑体"/>
          <w:snapToGrid w:val="0"/>
          <w:sz w:val="30"/>
          <w:szCs w:val="30"/>
        </w:rPr>
      </w:pPr>
      <w:bookmarkStart w:id="2" w:name="_Toc25845"/>
      <w:r>
        <w:rPr>
          <w:rFonts w:ascii="黑体" w:eastAsia="黑体" w:hAnsi="黑体" w:hint="eastAsia"/>
          <w:snapToGrid w:val="0"/>
          <w:sz w:val="30"/>
          <w:szCs w:val="30"/>
        </w:rPr>
        <w:lastRenderedPageBreak/>
        <w:t>一、建设项目基本情况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1354"/>
        <w:gridCol w:w="2511"/>
        <w:gridCol w:w="1668"/>
        <w:gridCol w:w="3337"/>
      </w:tblGrid>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建设项目名称</w:t>
            </w:r>
          </w:p>
        </w:tc>
        <w:tc>
          <w:tcPr>
            <w:tcW w:w="7516" w:type="dxa"/>
            <w:gridSpan w:val="3"/>
            <w:tcBorders>
              <w:tl2br w:val="nil"/>
              <w:tr2bl w:val="nil"/>
            </w:tcBorders>
            <w:vAlign w:val="center"/>
          </w:tcPr>
          <w:p w:rsidR="00381414" w:rsidRDefault="00324BF3">
            <w:pPr>
              <w:adjustRightInd w:val="0"/>
              <w:snapToGrid w:val="0"/>
              <w:jc w:val="center"/>
              <w:rPr>
                <w:szCs w:val="21"/>
              </w:rPr>
            </w:pPr>
            <w:r>
              <w:rPr>
                <w:szCs w:val="21"/>
              </w:rPr>
              <w:t>年加工</w:t>
            </w:r>
            <w:r>
              <w:rPr>
                <w:szCs w:val="21"/>
              </w:rPr>
              <w:t>300</w:t>
            </w:r>
            <w:r>
              <w:rPr>
                <w:szCs w:val="21"/>
              </w:rPr>
              <w:t>吨休闲食品改建项目</w:t>
            </w:r>
          </w:p>
        </w:tc>
      </w:tr>
      <w:tr w:rsidR="00381414">
        <w:trPr>
          <w:trHeight w:val="90"/>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项目代码</w:t>
            </w:r>
          </w:p>
        </w:tc>
        <w:tc>
          <w:tcPr>
            <w:tcW w:w="7516" w:type="dxa"/>
            <w:gridSpan w:val="3"/>
            <w:tcBorders>
              <w:tl2br w:val="nil"/>
              <w:tr2bl w:val="nil"/>
            </w:tcBorders>
            <w:vAlign w:val="center"/>
          </w:tcPr>
          <w:p w:rsidR="00381414" w:rsidRDefault="00324BF3">
            <w:pPr>
              <w:adjustRightInd w:val="0"/>
              <w:snapToGrid w:val="0"/>
              <w:jc w:val="center"/>
              <w:rPr>
                <w:szCs w:val="21"/>
              </w:rPr>
            </w:pPr>
            <w:r>
              <w:rPr>
                <w:rFonts w:hint="eastAsia"/>
                <w:szCs w:val="21"/>
              </w:rPr>
              <w:t>无</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建设单位联系人</w:t>
            </w:r>
          </w:p>
        </w:tc>
        <w:tc>
          <w:tcPr>
            <w:tcW w:w="2511" w:type="dxa"/>
            <w:tcBorders>
              <w:tl2br w:val="nil"/>
              <w:tr2bl w:val="nil"/>
            </w:tcBorders>
            <w:vAlign w:val="center"/>
          </w:tcPr>
          <w:p w:rsidR="00381414" w:rsidRDefault="00324BF3">
            <w:pPr>
              <w:adjustRightInd w:val="0"/>
              <w:snapToGrid w:val="0"/>
              <w:jc w:val="center"/>
              <w:rPr>
                <w:szCs w:val="21"/>
              </w:rPr>
            </w:pPr>
            <w:r>
              <w:rPr>
                <w:rFonts w:hint="eastAsia"/>
                <w:szCs w:val="21"/>
              </w:rPr>
              <w:t>童喜闹</w:t>
            </w:r>
          </w:p>
        </w:tc>
        <w:tc>
          <w:tcPr>
            <w:tcW w:w="1668" w:type="dxa"/>
            <w:tcBorders>
              <w:tl2br w:val="nil"/>
              <w:tr2bl w:val="nil"/>
            </w:tcBorders>
            <w:vAlign w:val="center"/>
          </w:tcPr>
          <w:p w:rsidR="00381414" w:rsidRDefault="00324BF3">
            <w:pPr>
              <w:adjustRightInd w:val="0"/>
              <w:snapToGrid w:val="0"/>
              <w:jc w:val="center"/>
              <w:rPr>
                <w:szCs w:val="21"/>
              </w:rPr>
            </w:pPr>
            <w:r>
              <w:rPr>
                <w:szCs w:val="21"/>
              </w:rPr>
              <w:t>联系方式</w:t>
            </w:r>
          </w:p>
        </w:tc>
        <w:tc>
          <w:tcPr>
            <w:tcW w:w="3337" w:type="dxa"/>
            <w:tcBorders>
              <w:tl2br w:val="nil"/>
              <w:tr2bl w:val="nil"/>
            </w:tcBorders>
            <w:vAlign w:val="center"/>
          </w:tcPr>
          <w:p w:rsidR="00381414" w:rsidRDefault="00324BF3" w:rsidP="006B4F4A">
            <w:pPr>
              <w:adjustRightInd w:val="0"/>
              <w:snapToGrid w:val="0"/>
              <w:jc w:val="center"/>
              <w:rPr>
                <w:szCs w:val="21"/>
              </w:rPr>
            </w:pPr>
            <w:r>
              <w:rPr>
                <w:rFonts w:hint="eastAsia"/>
                <w:szCs w:val="21"/>
              </w:rPr>
              <w:t>1387405</w:t>
            </w:r>
            <w:r w:rsidR="006B4F4A">
              <w:rPr>
                <w:rFonts w:hint="eastAsia"/>
                <w:szCs w:val="21"/>
              </w:rPr>
              <w:t>****</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建设地点</w:t>
            </w:r>
          </w:p>
        </w:tc>
        <w:tc>
          <w:tcPr>
            <w:tcW w:w="7516" w:type="dxa"/>
            <w:gridSpan w:val="3"/>
            <w:tcBorders>
              <w:tl2br w:val="nil"/>
              <w:tr2bl w:val="nil"/>
            </w:tcBorders>
            <w:vAlign w:val="center"/>
          </w:tcPr>
          <w:p w:rsidR="00381414" w:rsidRDefault="00324BF3">
            <w:pPr>
              <w:adjustRightInd w:val="0"/>
              <w:snapToGrid w:val="0"/>
              <w:jc w:val="center"/>
              <w:rPr>
                <w:szCs w:val="21"/>
              </w:rPr>
            </w:pPr>
            <w:r>
              <w:rPr>
                <w:szCs w:val="21"/>
              </w:rPr>
              <w:t xml:space="preserve">   </w:t>
            </w:r>
            <w:r>
              <w:rPr>
                <w:rFonts w:hint="eastAsia"/>
                <w:szCs w:val="21"/>
              </w:rPr>
              <w:t>湖南</w:t>
            </w:r>
            <w:r>
              <w:rPr>
                <w:szCs w:val="21"/>
              </w:rPr>
              <w:t>省</w:t>
            </w:r>
            <w:r>
              <w:rPr>
                <w:rFonts w:hint="eastAsia"/>
                <w:szCs w:val="21"/>
              </w:rPr>
              <w:t>岳阳</w:t>
            </w:r>
            <w:r>
              <w:rPr>
                <w:szCs w:val="21"/>
              </w:rPr>
              <w:t>市</w:t>
            </w:r>
            <w:r>
              <w:rPr>
                <w:rFonts w:hint="eastAsia"/>
                <w:szCs w:val="21"/>
              </w:rPr>
              <w:t>岳阳县新墙镇沙河村</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地理坐标</w:t>
            </w:r>
          </w:p>
        </w:tc>
        <w:tc>
          <w:tcPr>
            <w:tcW w:w="7516" w:type="dxa"/>
            <w:gridSpan w:val="3"/>
            <w:tcBorders>
              <w:tl2br w:val="nil"/>
              <w:tr2bl w:val="nil"/>
            </w:tcBorders>
            <w:vAlign w:val="center"/>
          </w:tcPr>
          <w:p w:rsidR="00381414" w:rsidRDefault="00324BF3">
            <w:pPr>
              <w:jc w:val="center"/>
              <w:rPr>
                <w:szCs w:val="21"/>
              </w:rPr>
            </w:pPr>
            <w:r>
              <w:rPr>
                <w:szCs w:val="21"/>
              </w:rPr>
              <w:t>（</w:t>
            </w:r>
            <w:r>
              <w:rPr>
                <w:rFonts w:hint="eastAsia"/>
                <w:szCs w:val="21"/>
                <w:u w:val="single"/>
              </w:rPr>
              <w:t>113</w:t>
            </w:r>
            <w:r>
              <w:rPr>
                <w:szCs w:val="21"/>
              </w:rPr>
              <w:t>度</w:t>
            </w:r>
            <w:r>
              <w:rPr>
                <w:szCs w:val="21"/>
                <w:u w:val="single"/>
              </w:rPr>
              <w:t xml:space="preserve"> </w:t>
            </w:r>
            <w:r>
              <w:rPr>
                <w:rFonts w:hint="eastAsia"/>
                <w:szCs w:val="21"/>
                <w:u w:val="single"/>
              </w:rPr>
              <w:t>10</w:t>
            </w:r>
            <w:r>
              <w:rPr>
                <w:szCs w:val="21"/>
              </w:rPr>
              <w:t>分</w:t>
            </w:r>
            <w:r>
              <w:rPr>
                <w:rFonts w:hint="eastAsia"/>
                <w:szCs w:val="21"/>
                <w:u w:val="single"/>
              </w:rPr>
              <w:t>21.2</w:t>
            </w:r>
            <w:r>
              <w:rPr>
                <w:szCs w:val="21"/>
              </w:rPr>
              <w:t>秒，</w:t>
            </w:r>
            <w:r>
              <w:rPr>
                <w:rFonts w:hint="eastAsia"/>
                <w:szCs w:val="21"/>
                <w:u w:val="single"/>
              </w:rPr>
              <w:t>29</w:t>
            </w:r>
            <w:r>
              <w:rPr>
                <w:szCs w:val="21"/>
                <w:u w:val="single"/>
              </w:rPr>
              <w:t xml:space="preserve"> </w:t>
            </w:r>
            <w:r>
              <w:rPr>
                <w:szCs w:val="21"/>
              </w:rPr>
              <w:t>度</w:t>
            </w:r>
            <w:r>
              <w:rPr>
                <w:szCs w:val="21"/>
                <w:u w:val="single"/>
              </w:rPr>
              <w:t xml:space="preserve"> </w:t>
            </w:r>
            <w:r>
              <w:rPr>
                <w:rFonts w:hint="eastAsia"/>
                <w:szCs w:val="21"/>
                <w:u w:val="single"/>
              </w:rPr>
              <w:t>8</w:t>
            </w:r>
            <w:r>
              <w:rPr>
                <w:szCs w:val="21"/>
                <w:u w:val="single"/>
              </w:rPr>
              <w:t xml:space="preserve"> </w:t>
            </w:r>
            <w:r>
              <w:rPr>
                <w:szCs w:val="21"/>
              </w:rPr>
              <w:t>分</w:t>
            </w:r>
            <w:r>
              <w:rPr>
                <w:szCs w:val="21"/>
                <w:u w:val="single"/>
              </w:rPr>
              <w:t xml:space="preserve">  </w:t>
            </w:r>
            <w:r>
              <w:rPr>
                <w:rFonts w:hint="eastAsia"/>
                <w:szCs w:val="21"/>
                <w:u w:val="single"/>
              </w:rPr>
              <w:t>21</w:t>
            </w:r>
            <w:r>
              <w:rPr>
                <w:szCs w:val="21"/>
                <w:u w:val="single"/>
              </w:rPr>
              <w:t xml:space="preserve"> </w:t>
            </w:r>
            <w:r>
              <w:rPr>
                <w:szCs w:val="21"/>
              </w:rPr>
              <w:t>秒）</w:t>
            </w:r>
          </w:p>
        </w:tc>
      </w:tr>
      <w:tr w:rsidR="00381414">
        <w:trPr>
          <w:trHeight w:val="561"/>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国民经济</w:t>
            </w:r>
          </w:p>
          <w:p w:rsidR="00381414" w:rsidRDefault="00324BF3">
            <w:pPr>
              <w:adjustRightInd w:val="0"/>
              <w:snapToGrid w:val="0"/>
              <w:jc w:val="center"/>
              <w:rPr>
                <w:szCs w:val="21"/>
              </w:rPr>
            </w:pPr>
            <w:r>
              <w:rPr>
                <w:szCs w:val="21"/>
              </w:rPr>
              <w:t>行业类别</w:t>
            </w:r>
          </w:p>
        </w:tc>
        <w:tc>
          <w:tcPr>
            <w:tcW w:w="2511" w:type="dxa"/>
            <w:tcBorders>
              <w:tl2br w:val="nil"/>
              <w:tr2bl w:val="nil"/>
            </w:tcBorders>
            <w:vAlign w:val="center"/>
          </w:tcPr>
          <w:p w:rsidR="00381414" w:rsidRDefault="00324BF3">
            <w:pPr>
              <w:adjustRightInd w:val="0"/>
              <w:snapToGrid w:val="0"/>
              <w:jc w:val="center"/>
            </w:pPr>
            <w:r>
              <w:rPr>
                <w:rFonts w:hint="eastAsia"/>
              </w:rPr>
              <w:t>C1392</w:t>
            </w:r>
            <w:r>
              <w:rPr>
                <w:rFonts w:hint="eastAsia"/>
              </w:rPr>
              <w:t>豆制品加工</w:t>
            </w:r>
          </w:p>
          <w:p w:rsidR="00381414" w:rsidRDefault="00324BF3">
            <w:pPr>
              <w:adjustRightInd w:val="0"/>
              <w:snapToGrid w:val="0"/>
              <w:jc w:val="center"/>
            </w:pPr>
            <w:r>
              <w:rPr>
                <w:rFonts w:hint="eastAsia"/>
              </w:rPr>
              <w:t>C1371</w:t>
            </w:r>
            <w:r>
              <w:rPr>
                <w:rFonts w:hint="eastAsia"/>
              </w:rPr>
              <w:t>蔬菜加工</w:t>
            </w:r>
          </w:p>
          <w:p w:rsidR="00381414" w:rsidRDefault="00324BF3">
            <w:pPr>
              <w:adjustRightInd w:val="0"/>
              <w:snapToGrid w:val="0"/>
              <w:jc w:val="center"/>
            </w:pPr>
            <w:r>
              <w:rPr>
                <w:rFonts w:hint="eastAsia"/>
              </w:rPr>
              <w:t>C1369</w:t>
            </w:r>
            <w:r>
              <w:rPr>
                <w:rFonts w:hint="eastAsia"/>
              </w:rPr>
              <w:t>其他水产品加工</w:t>
            </w:r>
            <w:r>
              <w:rPr>
                <w:rFonts w:hint="eastAsia"/>
              </w:rPr>
              <w:br/>
              <w:t>C1393</w:t>
            </w:r>
            <w:r>
              <w:rPr>
                <w:rFonts w:hint="eastAsia"/>
              </w:rPr>
              <w:t>蛋品加工</w:t>
            </w:r>
            <w:r>
              <w:rPr>
                <w:rFonts w:hint="eastAsia"/>
              </w:rPr>
              <w:br/>
              <w:t>C1353</w:t>
            </w:r>
            <w:r>
              <w:rPr>
                <w:rFonts w:hint="eastAsia"/>
              </w:rPr>
              <w:t>肉制品及副产品加工</w:t>
            </w:r>
          </w:p>
        </w:tc>
        <w:tc>
          <w:tcPr>
            <w:tcW w:w="1668" w:type="dxa"/>
            <w:tcBorders>
              <w:tl2br w:val="nil"/>
              <w:tr2bl w:val="nil"/>
            </w:tcBorders>
            <w:vAlign w:val="center"/>
          </w:tcPr>
          <w:p w:rsidR="00381414" w:rsidRDefault="00324BF3">
            <w:pPr>
              <w:adjustRightInd w:val="0"/>
              <w:snapToGrid w:val="0"/>
              <w:jc w:val="center"/>
              <w:rPr>
                <w:szCs w:val="21"/>
              </w:rPr>
            </w:pPr>
            <w:bookmarkStart w:id="3" w:name="_Hlk49843745"/>
            <w:r>
              <w:rPr>
                <w:szCs w:val="21"/>
              </w:rPr>
              <w:t>建设项目</w:t>
            </w:r>
          </w:p>
          <w:p w:rsidR="00381414" w:rsidRDefault="00324BF3">
            <w:pPr>
              <w:adjustRightInd w:val="0"/>
              <w:snapToGrid w:val="0"/>
              <w:jc w:val="center"/>
              <w:rPr>
                <w:szCs w:val="21"/>
              </w:rPr>
            </w:pPr>
            <w:r>
              <w:rPr>
                <w:szCs w:val="21"/>
              </w:rPr>
              <w:t>行业类别</w:t>
            </w:r>
            <w:bookmarkEnd w:id="3"/>
          </w:p>
        </w:tc>
        <w:tc>
          <w:tcPr>
            <w:tcW w:w="3337" w:type="dxa"/>
            <w:tcBorders>
              <w:tl2br w:val="nil"/>
              <w:tr2bl w:val="nil"/>
            </w:tcBorders>
            <w:vAlign w:val="center"/>
          </w:tcPr>
          <w:p w:rsidR="00381414" w:rsidRDefault="00324BF3">
            <w:pPr>
              <w:adjustRightInd w:val="0"/>
              <w:snapToGrid w:val="0"/>
            </w:pPr>
            <w:r>
              <w:rPr>
                <w:rFonts w:hint="eastAsia"/>
              </w:rPr>
              <w:t>农副食品加工业</w:t>
            </w:r>
            <w:r>
              <w:rPr>
                <w:rFonts w:hint="eastAsia"/>
              </w:rPr>
              <w:t>13</w:t>
            </w:r>
          </w:p>
          <w:p w:rsidR="00381414" w:rsidRDefault="00324BF3">
            <w:pPr>
              <w:adjustRightInd w:val="0"/>
              <w:snapToGrid w:val="0"/>
            </w:pPr>
            <w:r>
              <w:rPr>
                <w:rFonts w:hint="eastAsia"/>
              </w:rPr>
              <w:t>其他农副食品加工</w:t>
            </w:r>
            <w:r>
              <w:rPr>
                <w:rFonts w:hint="eastAsia"/>
              </w:rPr>
              <w:t>139</w:t>
            </w:r>
            <w:r>
              <w:rPr>
                <w:rFonts w:hint="eastAsia"/>
              </w:rPr>
              <w:t>中豆制品制造</w:t>
            </w:r>
          </w:p>
        </w:tc>
      </w:tr>
      <w:tr w:rsidR="00381414">
        <w:trPr>
          <w:trHeight w:val="1219"/>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建设性质</w:t>
            </w:r>
          </w:p>
        </w:tc>
        <w:tc>
          <w:tcPr>
            <w:tcW w:w="2511" w:type="dxa"/>
            <w:tcBorders>
              <w:tl2br w:val="nil"/>
              <w:tr2bl w:val="nil"/>
            </w:tcBorders>
            <w:vAlign w:val="center"/>
          </w:tcPr>
          <w:p w:rsidR="00381414" w:rsidRDefault="00324BF3">
            <w:pPr>
              <w:jc w:val="left"/>
              <w:rPr>
                <w:szCs w:val="21"/>
              </w:rPr>
            </w:pPr>
            <w:r>
              <w:rPr>
                <w:szCs w:val="21"/>
              </w:rPr>
              <w:sym w:font="Wingdings 2" w:char="00A3"/>
            </w:r>
            <w:r>
              <w:rPr>
                <w:szCs w:val="21"/>
              </w:rPr>
              <w:t>新建（迁建）</w:t>
            </w:r>
          </w:p>
          <w:p w:rsidR="00381414" w:rsidRDefault="00324BF3">
            <w:pPr>
              <w:jc w:val="left"/>
              <w:rPr>
                <w:szCs w:val="21"/>
              </w:rPr>
            </w:pPr>
            <w:r>
              <w:rPr>
                <w:szCs w:val="21"/>
              </w:rPr>
              <w:sym w:font="Wingdings 2" w:char="0052"/>
            </w:r>
            <w:r>
              <w:rPr>
                <w:szCs w:val="21"/>
              </w:rPr>
              <w:t>改建</w:t>
            </w:r>
          </w:p>
          <w:p w:rsidR="00381414" w:rsidRDefault="00324BF3">
            <w:pPr>
              <w:jc w:val="left"/>
              <w:rPr>
                <w:szCs w:val="21"/>
              </w:rPr>
            </w:pPr>
            <w:r>
              <w:rPr>
                <w:szCs w:val="21"/>
              </w:rPr>
              <w:sym w:font="Wingdings 2" w:char="00A3"/>
            </w:r>
            <w:r>
              <w:rPr>
                <w:szCs w:val="21"/>
              </w:rPr>
              <w:t>扩建</w:t>
            </w:r>
          </w:p>
          <w:p w:rsidR="00381414" w:rsidRDefault="00324BF3">
            <w:pPr>
              <w:jc w:val="left"/>
              <w:rPr>
                <w:szCs w:val="21"/>
              </w:rPr>
            </w:pPr>
            <w:r>
              <w:rPr>
                <w:szCs w:val="21"/>
              </w:rPr>
              <w:sym w:font="Wingdings 2" w:char="00A3"/>
            </w:r>
            <w:r>
              <w:rPr>
                <w:szCs w:val="21"/>
              </w:rPr>
              <w:t>技术改造</w:t>
            </w:r>
          </w:p>
        </w:tc>
        <w:tc>
          <w:tcPr>
            <w:tcW w:w="1668" w:type="dxa"/>
            <w:tcBorders>
              <w:tl2br w:val="nil"/>
              <w:tr2bl w:val="nil"/>
            </w:tcBorders>
            <w:vAlign w:val="center"/>
          </w:tcPr>
          <w:p w:rsidR="00381414" w:rsidRDefault="00324BF3">
            <w:pPr>
              <w:adjustRightInd w:val="0"/>
              <w:snapToGrid w:val="0"/>
              <w:jc w:val="center"/>
              <w:rPr>
                <w:szCs w:val="21"/>
              </w:rPr>
            </w:pPr>
            <w:r>
              <w:rPr>
                <w:szCs w:val="21"/>
              </w:rPr>
              <w:t>建设项目</w:t>
            </w:r>
          </w:p>
          <w:p w:rsidR="00381414" w:rsidRDefault="00324BF3">
            <w:pPr>
              <w:adjustRightInd w:val="0"/>
              <w:snapToGrid w:val="0"/>
              <w:jc w:val="center"/>
              <w:rPr>
                <w:szCs w:val="21"/>
              </w:rPr>
            </w:pPr>
            <w:r>
              <w:rPr>
                <w:szCs w:val="21"/>
              </w:rPr>
              <w:t>申报情形</w:t>
            </w:r>
          </w:p>
        </w:tc>
        <w:tc>
          <w:tcPr>
            <w:tcW w:w="3337" w:type="dxa"/>
            <w:tcBorders>
              <w:tl2br w:val="nil"/>
              <w:tr2bl w:val="nil"/>
            </w:tcBorders>
            <w:vAlign w:val="center"/>
          </w:tcPr>
          <w:p w:rsidR="00381414" w:rsidRDefault="00324BF3">
            <w:pPr>
              <w:jc w:val="left"/>
              <w:rPr>
                <w:szCs w:val="21"/>
              </w:rPr>
            </w:pPr>
            <w:r>
              <w:rPr>
                <w:szCs w:val="21"/>
              </w:rPr>
              <w:sym w:font="Wingdings 2" w:char="0052"/>
            </w:r>
            <w:r>
              <w:rPr>
                <w:szCs w:val="21"/>
              </w:rPr>
              <w:t>首次申报项目</w:t>
            </w:r>
            <w:r>
              <w:rPr>
                <w:szCs w:val="21"/>
              </w:rPr>
              <w:t xml:space="preserve">             </w:t>
            </w:r>
          </w:p>
          <w:p w:rsidR="00381414" w:rsidRDefault="00324BF3">
            <w:pPr>
              <w:jc w:val="left"/>
              <w:rPr>
                <w:szCs w:val="21"/>
              </w:rPr>
            </w:pPr>
            <w:r>
              <w:rPr>
                <w:szCs w:val="21"/>
              </w:rPr>
              <w:sym w:font="Wingdings 2" w:char="00A3"/>
            </w:r>
            <w:r>
              <w:rPr>
                <w:szCs w:val="21"/>
              </w:rPr>
              <w:t>不予批准后再次申报项目</w:t>
            </w:r>
          </w:p>
          <w:p w:rsidR="00381414" w:rsidRDefault="00324BF3">
            <w:pPr>
              <w:jc w:val="left"/>
              <w:rPr>
                <w:szCs w:val="21"/>
              </w:rPr>
            </w:pPr>
            <w:r>
              <w:rPr>
                <w:szCs w:val="21"/>
              </w:rPr>
              <w:sym w:font="Wingdings 2" w:char="00A3"/>
            </w:r>
            <w:r>
              <w:rPr>
                <w:szCs w:val="21"/>
              </w:rPr>
              <w:t>超五年重新审核项目</w:t>
            </w:r>
            <w:r>
              <w:rPr>
                <w:szCs w:val="21"/>
              </w:rPr>
              <w:t xml:space="preserve">     </w:t>
            </w:r>
          </w:p>
          <w:p w:rsidR="00381414" w:rsidRDefault="00324BF3">
            <w:pPr>
              <w:jc w:val="left"/>
              <w:rPr>
                <w:szCs w:val="21"/>
              </w:rPr>
            </w:pPr>
            <w:r>
              <w:rPr>
                <w:szCs w:val="21"/>
              </w:rPr>
              <w:sym w:font="Wingdings 2" w:char="00A3"/>
            </w:r>
            <w:r>
              <w:rPr>
                <w:szCs w:val="21"/>
              </w:rPr>
              <w:t>重大变动重新报批项目</w:t>
            </w:r>
          </w:p>
        </w:tc>
      </w:tr>
      <w:tr w:rsidR="00381414">
        <w:trPr>
          <w:trHeight w:val="851"/>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项目审批（核准</w:t>
            </w:r>
            <w:r>
              <w:rPr>
                <w:szCs w:val="21"/>
              </w:rPr>
              <w:t>/</w:t>
            </w:r>
          </w:p>
          <w:p w:rsidR="00381414" w:rsidRDefault="00324BF3">
            <w:pPr>
              <w:adjustRightInd w:val="0"/>
              <w:snapToGrid w:val="0"/>
              <w:jc w:val="center"/>
              <w:rPr>
                <w:szCs w:val="21"/>
              </w:rPr>
            </w:pPr>
            <w:r>
              <w:rPr>
                <w:szCs w:val="21"/>
              </w:rPr>
              <w:t>备案）部门（选填）</w:t>
            </w:r>
          </w:p>
        </w:tc>
        <w:tc>
          <w:tcPr>
            <w:tcW w:w="2511" w:type="dxa"/>
            <w:tcBorders>
              <w:tl2br w:val="nil"/>
              <w:tr2bl w:val="nil"/>
            </w:tcBorders>
            <w:vAlign w:val="center"/>
          </w:tcPr>
          <w:p w:rsidR="00381414" w:rsidRDefault="00324BF3">
            <w:pPr>
              <w:adjustRightInd w:val="0"/>
              <w:snapToGrid w:val="0"/>
              <w:jc w:val="center"/>
              <w:rPr>
                <w:szCs w:val="21"/>
              </w:rPr>
            </w:pPr>
            <w:r>
              <w:rPr>
                <w:rFonts w:hint="eastAsia"/>
                <w:szCs w:val="21"/>
              </w:rPr>
              <w:t>/</w:t>
            </w:r>
          </w:p>
        </w:tc>
        <w:tc>
          <w:tcPr>
            <w:tcW w:w="1668" w:type="dxa"/>
            <w:tcBorders>
              <w:tl2br w:val="nil"/>
              <w:tr2bl w:val="nil"/>
            </w:tcBorders>
            <w:vAlign w:val="center"/>
          </w:tcPr>
          <w:p w:rsidR="00381414" w:rsidRDefault="00324BF3">
            <w:pPr>
              <w:adjustRightInd w:val="0"/>
              <w:snapToGrid w:val="0"/>
              <w:jc w:val="center"/>
              <w:rPr>
                <w:szCs w:val="21"/>
              </w:rPr>
            </w:pPr>
            <w:r>
              <w:rPr>
                <w:szCs w:val="21"/>
              </w:rPr>
              <w:t>项目审批（核准</w:t>
            </w:r>
            <w:r>
              <w:rPr>
                <w:szCs w:val="21"/>
              </w:rPr>
              <w:t>/</w:t>
            </w:r>
          </w:p>
          <w:p w:rsidR="00381414" w:rsidRDefault="00324BF3">
            <w:pPr>
              <w:adjustRightInd w:val="0"/>
              <w:snapToGrid w:val="0"/>
              <w:jc w:val="center"/>
              <w:rPr>
                <w:szCs w:val="21"/>
              </w:rPr>
            </w:pPr>
            <w:r>
              <w:rPr>
                <w:szCs w:val="21"/>
              </w:rPr>
              <w:t>备案）文号（选填）</w:t>
            </w:r>
          </w:p>
        </w:tc>
        <w:tc>
          <w:tcPr>
            <w:tcW w:w="3337" w:type="dxa"/>
            <w:tcBorders>
              <w:tl2br w:val="nil"/>
              <w:tr2bl w:val="nil"/>
            </w:tcBorders>
            <w:vAlign w:val="center"/>
          </w:tcPr>
          <w:p w:rsidR="00381414" w:rsidRDefault="00324BF3">
            <w:pPr>
              <w:adjustRightInd w:val="0"/>
              <w:snapToGrid w:val="0"/>
              <w:jc w:val="center"/>
              <w:rPr>
                <w:szCs w:val="21"/>
              </w:rPr>
            </w:pPr>
            <w:r>
              <w:rPr>
                <w:rFonts w:hint="eastAsia"/>
                <w:szCs w:val="21"/>
              </w:rPr>
              <w:t>/</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总投资（万元）</w:t>
            </w:r>
          </w:p>
        </w:tc>
        <w:tc>
          <w:tcPr>
            <w:tcW w:w="2511" w:type="dxa"/>
            <w:tcBorders>
              <w:tl2br w:val="nil"/>
              <w:tr2bl w:val="nil"/>
            </w:tcBorders>
            <w:vAlign w:val="center"/>
          </w:tcPr>
          <w:p w:rsidR="00381414" w:rsidRDefault="00324BF3">
            <w:pPr>
              <w:adjustRightInd w:val="0"/>
              <w:snapToGrid w:val="0"/>
              <w:jc w:val="center"/>
              <w:rPr>
                <w:szCs w:val="21"/>
              </w:rPr>
            </w:pPr>
            <w:r>
              <w:rPr>
                <w:rFonts w:hint="eastAsia"/>
                <w:szCs w:val="21"/>
              </w:rPr>
              <w:t>4</w:t>
            </w:r>
            <w:r>
              <w:rPr>
                <w:rFonts w:hint="eastAsia"/>
                <w:szCs w:val="21"/>
              </w:rPr>
              <w:t>00</w:t>
            </w:r>
          </w:p>
        </w:tc>
        <w:tc>
          <w:tcPr>
            <w:tcW w:w="1668"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环保投资（万元）</w:t>
            </w:r>
          </w:p>
        </w:tc>
        <w:tc>
          <w:tcPr>
            <w:tcW w:w="3337" w:type="dxa"/>
            <w:tcBorders>
              <w:tl2br w:val="nil"/>
              <w:tr2bl w:val="nil"/>
            </w:tcBorders>
            <w:vAlign w:val="center"/>
          </w:tcPr>
          <w:p w:rsidR="00381414" w:rsidRDefault="00324BF3">
            <w:pPr>
              <w:adjustRightInd w:val="0"/>
              <w:snapToGrid w:val="0"/>
              <w:jc w:val="center"/>
              <w:rPr>
                <w:szCs w:val="21"/>
              </w:rPr>
            </w:pPr>
            <w:r>
              <w:rPr>
                <w:rFonts w:hint="eastAsia"/>
                <w:szCs w:val="21"/>
              </w:rPr>
              <w:t>37</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环保投资占比（</w:t>
            </w:r>
            <w:r>
              <w:rPr>
                <w:szCs w:val="21"/>
              </w:rPr>
              <w:t>%</w:t>
            </w:r>
            <w:r>
              <w:rPr>
                <w:szCs w:val="21"/>
              </w:rPr>
              <w:t>）</w:t>
            </w:r>
          </w:p>
        </w:tc>
        <w:tc>
          <w:tcPr>
            <w:tcW w:w="2511" w:type="dxa"/>
            <w:tcBorders>
              <w:tl2br w:val="nil"/>
              <w:tr2bl w:val="nil"/>
            </w:tcBorders>
            <w:vAlign w:val="center"/>
          </w:tcPr>
          <w:p w:rsidR="00381414" w:rsidRDefault="00324BF3">
            <w:pPr>
              <w:adjustRightInd w:val="0"/>
              <w:snapToGrid w:val="0"/>
              <w:jc w:val="center"/>
              <w:rPr>
                <w:szCs w:val="21"/>
              </w:rPr>
            </w:pPr>
            <w:r>
              <w:rPr>
                <w:rFonts w:hint="eastAsia"/>
                <w:szCs w:val="21"/>
              </w:rPr>
              <w:t>13</w:t>
            </w:r>
          </w:p>
        </w:tc>
        <w:tc>
          <w:tcPr>
            <w:tcW w:w="1668"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施工工期</w:t>
            </w:r>
          </w:p>
        </w:tc>
        <w:tc>
          <w:tcPr>
            <w:tcW w:w="3337" w:type="dxa"/>
            <w:tcBorders>
              <w:tl2br w:val="nil"/>
              <w:tr2bl w:val="nil"/>
            </w:tcBorders>
            <w:vAlign w:val="center"/>
          </w:tcPr>
          <w:p w:rsidR="00381414" w:rsidRDefault="00324BF3">
            <w:pPr>
              <w:adjustRightInd w:val="0"/>
              <w:snapToGrid w:val="0"/>
              <w:jc w:val="center"/>
              <w:rPr>
                <w:szCs w:val="21"/>
              </w:rPr>
            </w:pPr>
            <w:r>
              <w:rPr>
                <w:rFonts w:hint="eastAsia"/>
                <w:szCs w:val="21"/>
              </w:rPr>
              <w:t>2</w:t>
            </w:r>
            <w:r>
              <w:rPr>
                <w:rFonts w:hint="eastAsia"/>
                <w:szCs w:val="21"/>
              </w:rPr>
              <w:t>个月</w:t>
            </w:r>
          </w:p>
        </w:tc>
      </w:tr>
      <w:tr w:rsidR="00381414">
        <w:trPr>
          <w:trHeight w:val="497"/>
          <w:jc w:val="center"/>
        </w:trPr>
        <w:tc>
          <w:tcPr>
            <w:tcW w:w="1354" w:type="dxa"/>
            <w:tcBorders>
              <w:tl2br w:val="nil"/>
              <w:tr2bl w:val="nil"/>
            </w:tcBorders>
            <w:tcMar>
              <w:top w:w="16" w:type="dxa"/>
              <w:left w:w="16" w:type="dxa"/>
              <w:right w:w="16" w:type="dxa"/>
            </w:tcMar>
            <w:vAlign w:val="center"/>
          </w:tcPr>
          <w:p w:rsidR="00381414" w:rsidRDefault="00324BF3">
            <w:pPr>
              <w:adjustRightInd w:val="0"/>
              <w:snapToGrid w:val="0"/>
              <w:jc w:val="center"/>
              <w:rPr>
                <w:szCs w:val="21"/>
              </w:rPr>
            </w:pPr>
            <w:r>
              <w:rPr>
                <w:szCs w:val="21"/>
              </w:rPr>
              <w:t>是否开工建设</w:t>
            </w:r>
          </w:p>
        </w:tc>
        <w:tc>
          <w:tcPr>
            <w:tcW w:w="2511" w:type="dxa"/>
            <w:tcBorders>
              <w:tl2br w:val="nil"/>
              <w:tr2bl w:val="nil"/>
            </w:tcBorders>
            <w:vAlign w:val="center"/>
          </w:tcPr>
          <w:p w:rsidR="00381414" w:rsidRDefault="00324BF3">
            <w:pPr>
              <w:adjustRightInd w:val="0"/>
              <w:snapToGrid w:val="0"/>
              <w:rPr>
                <w:szCs w:val="21"/>
              </w:rPr>
            </w:pPr>
            <w:r>
              <w:rPr>
                <w:rFonts w:hint="eastAsia"/>
                <w:szCs w:val="21"/>
              </w:rPr>
              <w:t>（</w:t>
            </w:r>
            <w:r>
              <w:rPr>
                <w:szCs w:val="21"/>
              </w:rPr>
              <w:t>否</w:t>
            </w:r>
          </w:p>
          <w:p w:rsidR="00381414" w:rsidRDefault="00324BF3">
            <w:pPr>
              <w:adjustRightInd w:val="0"/>
              <w:snapToGrid w:val="0"/>
              <w:rPr>
                <w:szCs w:val="21"/>
              </w:rPr>
            </w:pPr>
            <w:r>
              <w:rPr>
                <w:rFonts w:hint="eastAsia"/>
                <w:szCs w:val="21"/>
              </w:rPr>
              <w:t>（</w:t>
            </w:r>
            <w:r>
              <w:rPr>
                <w:szCs w:val="21"/>
              </w:rPr>
              <w:t>是：</w:t>
            </w:r>
            <w:r>
              <w:rPr>
                <w:szCs w:val="21"/>
                <w:u w:val="single"/>
              </w:rPr>
              <w:t xml:space="preserve">             </w:t>
            </w:r>
          </w:p>
        </w:tc>
        <w:tc>
          <w:tcPr>
            <w:tcW w:w="1668" w:type="dxa"/>
            <w:tcBorders>
              <w:tl2br w:val="nil"/>
              <w:tr2bl w:val="nil"/>
            </w:tcBorders>
            <w:tcMar>
              <w:top w:w="16" w:type="dxa"/>
              <w:left w:w="16" w:type="dxa"/>
              <w:right w:w="16" w:type="dxa"/>
            </w:tcMar>
            <w:vAlign w:val="center"/>
          </w:tcPr>
          <w:p w:rsidR="00381414" w:rsidRDefault="00324BF3">
            <w:pPr>
              <w:adjustRightInd w:val="0"/>
              <w:snapToGrid w:val="0"/>
              <w:jc w:val="center"/>
              <w:rPr>
                <w:spacing w:val="-6"/>
                <w:szCs w:val="21"/>
              </w:rPr>
            </w:pPr>
            <w:r>
              <w:rPr>
                <w:spacing w:val="-6"/>
                <w:szCs w:val="21"/>
              </w:rPr>
              <w:t>用地（用海）</w:t>
            </w:r>
          </w:p>
          <w:p w:rsidR="00381414" w:rsidRDefault="00324BF3">
            <w:pPr>
              <w:adjustRightInd w:val="0"/>
              <w:snapToGrid w:val="0"/>
              <w:jc w:val="center"/>
              <w:rPr>
                <w:szCs w:val="21"/>
              </w:rPr>
            </w:pPr>
            <w:r>
              <w:rPr>
                <w:spacing w:val="-6"/>
                <w:szCs w:val="21"/>
              </w:rPr>
              <w:t>面积（</w:t>
            </w:r>
            <w:r>
              <w:rPr>
                <w:spacing w:val="-6"/>
                <w:szCs w:val="21"/>
              </w:rPr>
              <w:t>m</w:t>
            </w:r>
            <w:r>
              <w:rPr>
                <w:spacing w:val="-6"/>
                <w:szCs w:val="21"/>
                <w:vertAlign w:val="superscript"/>
              </w:rPr>
              <w:t>2</w:t>
            </w:r>
            <w:r>
              <w:rPr>
                <w:spacing w:val="-6"/>
                <w:szCs w:val="21"/>
              </w:rPr>
              <w:t>）</w:t>
            </w:r>
          </w:p>
        </w:tc>
        <w:tc>
          <w:tcPr>
            <w:tcW w:w="3337" w:type="dxa"/>
            <w:tcBorders>
              <w:tl2br w:val="nil"/>
              <w:tr2bl w:val="nil"/>
            </w:tcBorders>
            <w:vAlign w:val="center"/>
          </w:tcPr>
          <w:p w:rsidR="00381414" w:rsidRDefault="00324BF3">
            <w:pPr>
              <w:adjustRightInd w:val="0"/>
              <w:snapToGrid w:val="0"/>
              <w:jc w:val="center"/>
              <w:rPr>
                <w:szCs w:val="21"/>
              </w:rPr>
            </w:pPr>
            <w:r>
              <w:rPr>
                <w:rFonts w:hint="eastAsia"/>
                <w:szCs w:val="21"/>
              </w:rPr>
              <w:t>4000</w:t>
            </w:r>
          </w:p>
        </w:tc>
      </w:tr>
      <w:tr w:rsidR="00381414">
        <w:tblPrEx>
          <w:tblCellMar>
            <w:left w:w="108" w:type="dxa"/>
            <w:right w:w="108" w:type="dxa"/>
          </w:tblCellMar>
        </w:tblPrEx>
        <w:trPr>
          <w:trHeight w:val="1021"/>
          <w:jc w:val="center"/>
        </w:trPr>
        <w:tc>
          <w:tcPr>
            <w:tcW w:w="1354" w:type="dxa"/>
            <w:tcBorders>
              <w:tl2br w:val="nil"/>
              <w:tr2bl w:val="nil"/>
            </w:tcBorders>
            <w:vAlign w:val="center"/>
          </w:tcPr>
          <w:p w:rsidR="00381414" w:rsidRDefault="00324BF3">
            <w:pPr>
              <w:autoSpaceDE w:val="0"/>
              <w:autoSpaceDN w:val="0"/>
              <w:adjustRightInd w:val="0"/>
              <w:snapToGrid w:val="0"/>
              <w:jc w:val="center"/>
              <w:rPr>
                <w:kern w:val="0"/>
                <w:szCs w:val="21"/>
              </w:rPr>
            </w:pPr>
            <w:r>
              <w:rPr>
                <w:kern w:val="0"/>
                <w:szCs w:val="21"/>
              </w:rPr>
              <w:t>专项评价设置情况</w:t>
            </w:r>
          </w:p>
        </w:tc>
        <w:tc>
          <w:tcPr>
            <w:tcW w:w="7516" w:type="dxa"/>
            <w:gridSpan w:val="3"/>
            <w:tcBorders>
              <w:tl2br w:val="nil"/>
              <w:tr2bl w:val="nil"/>
            </w:tcBorders>
            <w:vAlign w:val="center"/>
          </w:tcPr>
          <w:p w:rsidR="00381414" w:rsidRDefault="00324BF3">
            <w:pPr>
              <w:autoSpaceDE w:val="0"/>
              <w:autoSpaceDN w:val="0"/>
              <w:adjustRightInd w:val="0"/>
              <w:snapToGrid w:val="0"/>
              <w:jc w:val="center"/>
              <w:rPr>
                <w:kern w:val="0"/>
                <w:szCs w:val="21"/>
              </w:rPr>
            </w:pPr>
            <w:r>
              <w:rPr>
                <w:rFonts w:hint="eastAsia"/>
                <w:kern w:val="0"/>
                <w:szCs w:val="21"/>
              </w:rPr>
              <w:t>无</w:t>
            </w:r>
          </w:p>
        </w:tc>
      </w:tr>
      <w:tr w:rsidR="00381414">
        <w:tblPrEx>
          <w:tblCellMar>
            <w:left w:w="108" w:type="dxa"/>
            <w:right w:w="108" w:type="dxa"/>
          </w:tblCellMar>
        </w:tblPrEx>
        <w:trPr>
          <w:trHeight w:val="1021"/>
          <w:jc w:val="center"/>
        </w:trPr>
        <w:tc>
          <w:tcPr>
            <w:tcW w:w="1354" w:type="dxa"/>
            <w:tcBorders>
              <w:tl2br w:val="nil"/>
              <w:tr2bl w:val="nil"/>
            </w:tcBorders>
            <w:vAlign w:val="center"/>
          </w:tcPr>
          <w:p w:rsidR="00381414" w:rsidRDefault="00324BF3">
            <w:pPr>
              <w:autoSpaceDE w:val="0"/>
              <w:autoSpaceDN w:val="0"/>
              <w:adjustRightInd w:val="0"/>
              <w:snapToGrid w:val="0"/>
              <w:jc w:val="center"/>
              <w:rPr>
                <w:kern w:val="0"/>
                <w:szCs w:val="21"/>
              </w:rPr>
            </w:pPr>
            <w:r>
              <w:rPr>
                <w:szCs w:val="21"/>
              </w:rPr>
              <w:t>规划情况</w:t>
            </w:r>
          </w:p>
        </w:tc>
        <w:tc>
          <w:tcPr>
            <w:tcW w:w="7516" w:type="dxa"/>
            <w:gridSpan w:val="3"/>
            <w:tcBorders>
              <w:tl2br w:val="nil"/>
              <w:tr2bl w:val="nil"/>
            </w:tcBorders>
            <w:vAlign w:val="center"/>
          </w:tcPr>
          <w:p w:rsidR="00381414" w:rsidRDefault="00324BF3">
            <w:pPr>
              <w:autoSpaceDE w:val="0"/>
              <w:autoSpaceDN w:val="0"/>
              <w:adjustRightInd w:val="0"/>
              <w:snapToGrid w:val="0"/>
              <w:jc w:val="center"/>
              <w:rPr>
                <w:kern w:val="0"/>
                <w:szCs w:val="21"/>
              </w:rPr>
            </w:pPr>
            <w:r>
              <w:rPr>
                <w:rFonts w:hint="eastAsia"/>
                <w:kern w:val="0"/>
                <w:szCs w:val="21"/>
              </w:rPr>
              <w:t>/</w:t>
            </w:r>
          </w:p>
        </w:tc>
      </w:tr>
      <w:tr w:rsidR="00381414">
        <w:tblPrEx>
          <w:tblCellMar>
            <w:left w:w="108" w:type="dxa"/>
            <w:right w:w="108" w:type="dxa"/>
          </w:tblCellMar>
        </w:tblPrEx>
        <w:trPr>
          <w:trHeight w:val="1021"/>
          <w:jc w:val="center"/>
        </w:trPr>
        <w:tc>
          <w:tcPr>
            <w:tcW w:w="1354" w:type="dxa"/>
            <w:tcBorders>
              <w:tl2br w:val="nil"/>
              <w:tr2bl w:val="nil"/>
            </w:tcBorders>
            <w:vAlign w:val="center"/>
          </w:tcPr>
          <w:p w:rsidR="00381414" w:rsidRDefault="00324BF3">
            <w:pPr>
              <w:adjustRightInd w:val="0"/>
              <w:snapToGrid w:val="0"/>
              <w:jc w:val="center"/>
              <w:rPr>
                <w:szCs w:val="21"/>
              </w:rPr>
            </w:pPr>
            <w:r>
              <w:rPr>
                <w:szCs w:val="21"/>
              </w:rPr>
              <w:t>规划环境影响</w:t>
            </w:r>
          </w:p>
          <w:p w:rsidR="00381414" w:rsidRDefault="00324BF3">
            <w:pPr>
              <w:adjustRightInd w:val="0"/>
              <w:snapToGrid w:val="0"/>
              <w:jc w:val="center"/>
              <w:rPr>
                <w:kern w:val="0"/>
                <w:szCs w:val="21"/>
              </w:rPr>
            </w:pPr>
            <w:r>
              <w:rPr>
                <w:szCs w:val="21"/>
              </w:rPr>
              <w:t>评价情况</w:t>
            </w:r>
          </w:p>
        </w:tc>
        <w:tc>
          <w:tcPr>
            <w:tcW w:w="7516" w:type="dxa"/>
            <w:gridSpan w:val="3"/>
            <w:tcBorders>
              <w:tl2br w:val="nil"/>
              <w:tr2bl w:val="nil"/>
            </w:tcBorders>
            <w:vAlign w:val="center"/>
          </w:tcPr>
          <w:p w:rsidR="00381414" w:rsidRDefault="00324BF3">
            <w:pPr>
              <w:autoSpaceDE w:val="0"/>
              <w:autoSpaceDN w:val="0"/>
              <w:adjustRightInd w:val="0"/>
              <w:snapToGrid w:val="0"/>
              <w:jc w:val="center"/>
              <w:rPr>
                <w:kern w:val="0"/>
                <w:szCs w:val="21"/>
              </w:rPr>
            </w:pPr>
            <w:r>
              <w:rPr>
                <w:rFonts w:hint="eastAsia"/>
                <w:kern w:val="0"/>
                <w:szCs w:val="21"/>
              </w:rPr>
              <w:t>/</w:t>
            </w:r>
          </w:p>
        </w:tc>
      </w:tr>
      <w:tr w:rsidR="00381414">
        <w:tblPrEx>
          <w:tblCellMar>
            <w:left w:w="108" w:type="dxa"/>
            <w:right w:w="108" w:type="dxa"/>
          </w:tblCellMar>
        </w:tblPrEx>
        <w:trPr>
          <w:trHeight w:val="1021"/>
          <w:jc w:val="center"/>
        </w:trPr>
        <w:tc>
          <w:tcPr>
            <w:tcW w:w="1354" w:type="dxa"/>
            <w:tcBorders>
              <w:tl2br w:val="nil"/>
              <w:tr2bl w:val="nil"/>
            </w:tcBorders>
            <w:vAlign w:val="center"/>
          </w:tcPr>
          <w:p w:rsidR="00381414" w:rsidRDefault="00324BF3">
            <w:pPr>
              <w:autoSpaceDE w:val="0"/>
              <w:autoSpaceDN w:val="0"/>
              <w:adjustRightInd w:val="0"/>
              <w:snapToGrid w:val="0"/>
              <w:jc w:val="center"/>
              <w:rPr>
                <w:kern w:val="0"/>
                <w:szCs w:val="21"/>
              </w:rPr>
            </w:pPr>
            <w:r>
              <w:rPr>
                <w:kern w:val="0"/>
                <w:szCs w:val="21"/>
              </w:rPr>
              <w:t>规划及规划环境</w:t>
            </w:r>
          </w:p>
          <w:p w:rsidR="00381414" w:rsidRDefault="00324BF3">
            <w:pPr>
              <w:autoSpaceDE w:val="0"/>
              <w:autoSpaceDN w:val="0"/>
              <w:adjustRightInd w:val="0"/>
              <w:snapToGrid w:val="0"/>
              <w:jc w:val="center"/>
              <w:rPr>
                <w:kern w:val="0"/>
                <w:szCs w:val="21"/>
              </w:rPr>
            </w:pPr>
            <w:r>
              <w:rPr>
                <w:kern w:val="0"/>
                <w:szCs w:val="21"/>
              </w:rPr>
              <w:t>影响评价符合性分析</w:t>
            </w:r>
          </w:p>
        </w:tc>
        <w:tc>
          <w:tcPr>
            <w:tcW w:w="7516" w:type="dxa"/>
            <w:gridSpan w:val="3"/>
            <w:tcBorders>
              <w:tl2br w:val="nil"/>
              <w:tr2bl w:val="nil"/>
            </w:tcBorders>
            <w:vAlign w:val="center"/>
          </w:tcPr>
          <w:p w:rsidR="00381414" w:rsidRDefault="00324BF3">
            <w:pPr>
              <w:adjustRightInd w:val="0"/>
              <w:snapToGrid w:val="0"/>
              <w:spacing w:line="360" w:lineRule="auto"/>
              <w:ind w:firstLineChars="200" w:firstLine="480"/>
              <w:jc w:val="left"/>
              <w:rPr>
                <w:kern w:val="0"/>
                <w:szCs w:val="21"/>
              </w:rPr>
            </w:pPr>
            <w:r>
              <w:rPr>
                <w:rFonts w:hAnsi="宋体"/>
                <w:sz w:val="24"/>
                <w:u w:val="single"/>
              </w:rPr>
              <w:t>本项目建设区域位于湖南省岳阳市岳阳县</w:t>
            </w:r>
            <w:r>
              <w:rPr>
                <w:rFonts w:hAnsi="宋体" w:hint="eastAsia"/>
                <w:sz w:val="24"/>
                <w:u w:val="single"/>
              </w:rPr>
              <w:t>新</w:t>
            </w:r>
            <w:r>
              <w:rPr>
                <w:rFonts w:hAnsi="宋体" w:hint="eastAsia"/>
                <w:sz w:val="24"/>
                <w:u w:val="single"/>
              </w:rPr>
              <w:t>墙镇沙河</w:t>
            </w:r>
            <w:r>
              <w:rPr>
                <w:rFonts w:hAnsi="宋体" w:hint="eastAsia"/>
                <w:sz w:val="24"/>
                <w:u w:val="single"/>
              </w:rPr>
              <w:t>村</w:t>
            </w:r>
            <w:r>
              <w:rPr>
                <w:rFonts w:hAnsi="宋体"/>
                <w:sz w:val="24"/>
                <w:u w:val="single"/>
              </w:rPr>
              <w:t>，</w:t>
            </w:r>
            <w:r>
              <w:rPr>
                <w:rFonts w:hAnsi="宋体" w:hint="eastAsia"/>
                <w:sz w:val="24"/>
                <w:u w:val="single"/>
              </w:rPr>
              <w:t>根据岳阳县国民经济和社会发展第十四个五年规划纲要</w:t>
            </w:r>
            <w:r>
              <w:rPr>
                <w:rFonts w:hAnsi="宋体" w:hint="eastAsia"/>
                <w:sz w:val="24"/>
                <w:u w:val="single"/>
              </w:rPr>
              <w:t>中第四章</w:t>
            </w:r>
            <w:r>
              <w:rPr>
                <w:rFonts w:hAnsi="宋体"/>
                <w:sz w:val="24"/>
                <w:u w:val="single"/>
              </w:rPr>
              <w:t>：</w:t>
            </w:r>
            <w:r>
              <w:rPr>
                <w:rFonts w:hAnsi="宋体" w:hint="eastAsia"/>
                <w:sz w:val="24"/>
                <w:u w:val="single"/>
              </w:rPr>
              <w:t>推进农业农村现代化：构建产业体系现代化。大力发展都市现代农业，做优做</w:t>
            </w:r>
            <w:r>
              <w:rPr>
                <w:rFonts w:hAnsi="宋体" w:hint="eastAsia"/>
                <w:sz w:val="24"/>
                <w:u w:val="single"/>
              </w:rPr>
              <w:lastRenderedPageBreak/>
              <w:t>强生产、加工、储藏、包装、流通、销售各环节，形成农产品加工聚集效应，打造农业全产业链。</w:t>
            </w:r>
            <w:r>
              <w:rPr>
                <w:sz w:val="24"/>
                <w:u w:val="single"/>
              </w:rPr>
              <w:t>”</w:t>
            </w:r>
            <w:r>
              <w:rPr>
                <w:rFonts w:hAnsi="宋体"/>
                <w:sz w:val="24"/>
                <w:u w:val="single"/>
              </w:rPr>
              <w:t>本项目为食品加工项目，符合</w:t>
            </w:r>
            <w:r>
              <w:rPr>
                <w:rFonts w:hAnsi="宋体" w:hint="eastAsia"/>
                <w:sz w:val="24"/>
                <w:u w:val="single"/>
              </w:rPr>
              <w:t>岳阳县</w:t>
            </w:r>
            <w:r>
              <w:rPr>
                <w:sz w:val="24"/>
                <w:u w:val="single"/>
              </w:rPr>
              <w:t>“</w:t>
            </w:r>
            <w:r>
              <w:rPr>
                <w:rFonts w:hAnsi="宋体"/>
                <w:sz w:val="24"/>
                <w:u w:val="single"/>
              </w:rPr>
              <w:t>十</w:t>
            </w:r>
            <w:r>
              <w:rPr>
                <w:rFonts w:hAnsi="宋体" w:hint="eastAsia"/>
                <w:sz w:val="24"/>
                <w:u w:val="single"/>
              </w:rPr>
              <w:t>四</w:t>
            </w:r>
            <w:r>
              <w:rPr>
                <w:rFonts w:hAnsi="宋体"/>
                <w:sz w:val="24"/>
                <w:u w:val="single"/>
              </w:rPr>
              <w:t>五</w:t>
            </w:r>
            <w:r>
              <w:rPr>
                <w:sz w:val="24"/>
                <w:u w:val="single"/>
              </w:rPr>
              <w:t>”</w:t>
            </w:r>
            <w:r>
              <w:rPr>
                <w:rFonts w:hAnsi="宋体"/>
                <w:sz w:val="24"/>
                <w:u w:val="single"/>
              </w:rPr>
              <w:t>区域定于中的加快发展农副产品加工产业。</w:t>
            </w:r>
          </w:p>
        </w:tc>
      </w:tr>
      <w:tr w:rsidR="00381414">
        <w:tblPrEx>
          <w:tblCellMar>
            <w:left w:w="108" w:type="dxa"/>
            <w:right w:w="108" w:type="dxa"/>
          </w:tblCellMar>
        </w:tblPrEx>
        <w:trPr>
          <w:trHeight w:val="1021"/>
          <w:jc w:val="center"/>
        </w:trPr>
        <w:tc>
          <w:tcPr>
            <w:tcW w:w="1354" w:type="dxa"/>
            <w:tcBorders>
              <w:tl2br w:val="nil"/>
              <w:tr2bl w:val="nil"/>
            </w:tcBorders>
            <w:vAlign w:val="center"/>
          </w:tcPr>
          <w:p w:rsidR="00381414" w:rsidRDefault="00324BF3">
            <w:pPr>
              <w:autoSpaceDE w:val="0"/>
              <w:autoSpaceDN w:val="0"/>
              <w:adjustRightInd w:val="0"/>
              <w:snapToGrid w:val="0"/>
              <w:jc w:val="center"/>
              <w:rPr>
                <w:kern w:val="0"/>
                <w:szCs w:val="21"/>
              </w:rPr>
            </w:pPr>
            <w:r>
              <w:rPr>
                <w:kern w:val="0"/>
                <w:szCs w:val="21"/>
              </w:rPr>
              <w:lastRenderedPageBreak/>
              <w:t>其他符合性分析</w:t>
            </w:r>
          </w:p>
        </w:tc>
        <w:tc>
          <w:tcPr>
            <w:tcW w:w="7516" w:type="dxa"/>
            <w:gridSpan w:val="3"/>
            <w:tcBorders>
              <w:tl2br w:val="nil"/>
              <w:tr2bl w:val="nil"/>
            </w:tcBorders>
            <w:vAlign w:val="center"/>
          </w:tcPr>
          <w:p w:rsidR="00381414" w:rsidRDefault="00324BF3">
            <w:pPr>
              <w:spacing w:line="360" w:lineRule="auto"/>
              <w:ind w:firstLineChars="200" w:firstLine="482"/>
              <w:rPr>
                <w:b/>
                <w:bCs/>
                <w:sz w:val="24"/>
                <w:szCs w:val="24"/>
              </w:rPr>
            </w:pPr>
            <w:r>
              <w:rPr>
                <w:rFonts w:hint="eastAsia"/>
                <w:b/>
                <w:bCs/>
                <w:sz w:val="24"/>
                <w:szCs w:val="24"/>
              </w:rPr>
              <w:t>1</w:t>
            </w:r>
            <w:r>
              <w:rPr>
                <w:rFonts w:hint="eastAsia"/>
                <w:b/>
                <w:bCs/>
                <w:sz w:val="24"/>
                <w:szCs w:val="24"/>
              </w:rPr>
              <w:t>、</w:t>
            </w:r>
            <w:r>
              <w:rPr>
                <w:rFonts w:hint="eastAsia"/>
                <w:b/>
                <w:bCs/>
                <w:sz w:val="24"/>
                <w:szCs w:val="24"/>
              </w:rPr>
              <w:t>项目建设与</w:t>
            </w:r>
            <w:r>
              <w:rPr>
                <w:b/>
                <w:bCs/>
                <w:sz w:val="24"/>
                <w:szCs w:val="24"/>
              </w:rPr>
              <w:t>“</w:t>
            </w:r>
            <w:r>
              <w:rPr>
                <w:b/>
                <w:bCs/>
                <w:sz w:val="24"/>
                <w:szCs w:val="24"/>
              </w:rPr>
              <w:t>三线一单</w:t>
            </w:r>
            <w:r>
              <w:rPr>
                <w:b/>
                <w:bCs/>
                <w:sz w:val="24"/>
                <w:szCs w:val="24"/>
              </w:rPr>
              <w:t>”</w:t>
            </w:r>
            <w:r>
              <w:rPr>
                <w:rFonts w:hint="eastAsia"/>
                <w:b/>
                <w:bCs/>
                <w:sz w:val="24"/>
                <w:szCs w:val="24"/>
              </w:rPr>
              <w:t>符合性</w:t>
            </w:r>
            <w:r>
              <w:rPr>
                <w:b/>
                <w:bCs/>
                <w:sz w:val="24"/>
                <w:szCs w:val="24"/>
              </w:rPr>
              <w:t>分析</w:t>
            </w:r>
          </w:p>
          <w:p w:rsidR="00381414" w:rsidRDefault="00324BF3">
            <w:pPr>
              <w:autoSpaceDE w:val="0"/>
              <w:autoSpaceDN w:val="0"/>
              <w:adjustRightInd w:val="0"/>
              <w:snapToGrid w:val="0"/>
              <w:spacing w:line="360" w:lineRule="auto"/>
              <w:ind w:firstLineChars="200" w:firstLine="480"/>
              <w:jc w:val="left"/>
              <w:rPr>
                <w:kern w:val="0"/>
                <w:sz w:val="24"/>
                <w:szCs w:val="24"/>
              </w:rPr>
            </w:pPr>
            <w:r>
              <w:rPr>
                <w:kern w:val="0"/>
                <w:sz w:val="24"/>
                <w:szCs w:val="24"/>
              </w:rPr>
              <w:t>生态保护红线：对照《关于划定并严守生态保护红线的若干意见》和岳阳县生态红线范围，本项目位于</w:t>
            </w:r>
            <w:r>
              <w:rPr>
                <w:sz w:val="24"/>
                <w:szCs w:val="24"/>
              </w:rPr>
              <w:t>岳阳县</w:t>
            </w:r>
            <w:r>
              <w:rPr>
                <w:rFonts w:hint="eastAsia"/>
                <w:sz w:val="24"/>
                <w:szCs w:val="24"/>
              </w:rPr>
              <w:t>新墙</w:t>
            </w:r>
            <w:r>
              <w:rPr>
                <w:sz w:val="24"/>
                <w:szCs w:val="24"/>
              </w:rPr>
              <w:t>镇</w:t>
            </w:r>
            <w:r>
              <w:rPr>
                <w:kern w:val="0"/>
                <w:sz w:val="24"/>
                <w:szCs w:val="24"/>
              </w:rPr>
              <w:t>，不在岳阳县生态红线保护区内，因此，本项目符合生态保护红线要求。</w:t>
            </w:r>
          </w:p>
          <w:p w:rsidR="00381414" w:rsidRDefault="00324BF3">
            <w:pPr>
              <w:autoSpaceDE w:val="0"/>
              <w:autoSpaceDN w:val="0"/>
              <w:adjustRightInd w:val="0"/>
              <w:snapToGrid w:val="0"/>
              <w:spacing w:line="360" w:lineRule="auto"/>
              <w:ind w:firstLineChars="200" w:firstLine="480"/>
              <w:jc w:val="left"/>
              <w:rPr>
                <w:kern w:val="0"/>
                <w:sz w:val="24"/>
                <w:szCs w:val="24"/>
              </w:rPr>
            </w:pPr>
            <w:r>
              <w:rPr>
                <w:kern w:val="0"/>
                <w:sz w:val="24"/>
                <w:szCs w:val="24"/>
              </w:rPr>
              <w:t>环境质量底线：本项目所在地环境空气污染物基本项目年均值均可满足《环境空气质量标准》（</w:t>
            </w:r>
            <w:r>
              <w:rPr>
                <w:kern w:val="0"/>
                <w:sz w:val="24"/>
                <w:szCs w:val="24"/>
              </w:rPr>
              <w:t>GB3095-2012</w:t>
            </w:r>
            <w:r>
              <w:rPr>
                <w:kern w:val="0"/>
                <w:sz w:val="24"/>
                <w:szCs w:val="24"/>
              </w:rPr>
              <w:t>）二级标准要求，项目所在区域为达标区；新墙河</w:t>
            </w:r>
            <w:r>
              <w:rPr>
                <w:sz w:val="24"/>
                <w:szCs w:val="24"/>
              </w:rPr>
              <w:t>六合垸、八仙桥断面常规监测断面中监测因子均符合《地表水环境质量标准》（</w:t>
            </w:r>
            <w:r>
              <w:rPr>
                <w:sz w:val="24"/>
                <w:szCs w:val="24"/>
              </w:rPr>
              <w:t>GB3838-2002</w:t>
            </w:r>
            <w:r>
              <w:rPr>
                <w:sz w:val="24"/>
                <w:szCs w:val="24"/>
              </w:rPr>
              <w:t>）中的</w:t>
            </w:r>
            <w:r>
              <w:rPr>
                <w:sz w:val="24"/>
                <w:szCs w:val="24"/>
              </w:rPr>
              <w:t>Ⅲ</w:t>
            </w:r>
            <w:r>
              <w:rPr>
                <w:sz w:val="24"/>
                <w:szCs w:val="24"/>
              </w:rPr>
              <w:t>类水质标准</w:t>
            </w:r>
            <w:r>
              <w:rPr>
                <w:kern w:val="0"/>
                <w:sz w:val="24"/>
                <w:szCs w:val="24"/>
              </w:rPr>
              <w:t>；</w:t>
            </w:r>
            <w:r>
              <w:rPr>
                <w:rFonts w:hint="eastAsia"/>
                <w:kern w:val="0"/>
                <w:sz w:val="24"/>
                <w:szCs w:val="24"/>
              </w:rPr>
              <w:t>项目承包池塘中监测因子均符合</w:t>
            </w:r>
            <w:r>
              <w:rPr>
                <w:sz w:val="24"/>
                <w:szCs w:val="24"/>
              </w:rPr>
              <w:t>《地表水环境质量标准》（</w:t>
            </w:r>
            <w:r>
              <w:rPr>
                <w:sz w:val="24"/>
                <w:szCs w:val="24"/>
              </w:rPr>
              <w:t>GB3838-2002</w:t>
            </w:r>
            <w:r>
              <w:rPr>
                <w:sz w:val="24"/>
                <w:szCs w:val="24"/>
              </w:rPr>
              <w:t>）中的</w:t>
            </w:r>
            <w:r>
              <w:rPr>
                <w:sz w:val="24"/>
                <w:szCs w:val="24"/>
              </w:rPr>
              <w:t>Ⅲ</w:t>
            </w:r>
            <w:r>
              <w:rPr>
                <w:sz w:val="24"/>
                <w:szCs w:val="24"/>
              </w:rPr>
              <w:t>类水质标准</w:t>
            </w:r>
            <w:r>
              <w:rPr>
                <w:rFonts w:hint="eastAsia"/>
                <w:sz w:val="24"/>
                <w:szCs w:val="24"/>
              </w:rPr>
              <w:t>，</w:t>
            </w:r>
            <w:r>
              <w:rPr>
                <w:kern w:val="0"/>
                <w:sz w:val="24"/>
                <w:szCs w:val="24"/>
              </w:rPr>
              <w:t>噪声能满足《声环境质量标准》（</w:t>
            </w:r>
            <w:r>
              <w:rPr>
                <w:kern w:val="0"/>
                <w:sz w:val="24"/>
                <w:szCs w:val="24"/>
              </w:rPr>
              <w:t>GB3096-2008</w:t>
            </w:r>
            <w:r>
              <w:rPr>
                <w:kern w:val="0"/>
                <w:sz w:val="24"/>
                <w:szCs w:val="24"/>
              </w:rPr>
              <w:t>）中</w:t>
            </w:r>
            <w:r>
              <w:rPr>
                <w:kern w:val="0"/>
                <w:sz w:val="24"/>
                <w:szCs w:val="24"/>
              </w:rPr>
              <w:t>2</w:t>
            </w:r>
            <w:r>
              <w:rPr>
                <w:kern w:val="0"/>
                <w:sz w:val="24"/>
                <w:szCs w:val="24"/>
              </w:rPr>
              <w:t>类标准，区域声环境质量符合功能区</w:t>
            </w:r>
            <w:r>
              <w:rPr>
                <w:kern w:val="0"/>
                <w:sz w:val="24"/>
                <w:szCs w:val="24"/>
              </w:rPr>
              <w:t>划定。本项目营运期采取的</w:t>
            </w:r>
            <w:r>
              <w:rPr>
                <w:rFonts w:hint="eastAsia"/>
                <w:kern w:val="0"/>
                <w:sz w:val="24"/>
                <w:szCs w:val="24"/>
              </w:rPr>
              <w:t>环境治理</w:t>
            </w:r>
            <w:r>
              <w:rPr>
                <w:kern w:val="0"/>
                <w:sz w:val="24"/>
                <w:szCs w:val="24"/>
              </w:rPr>
              <w:t>措施技术可行，污染物能够达标排放，项目运行后对区域内环境影响较小，环境质量可以保持现有水平，因此符合环境质量底线要求。</w:t>
            </w:r>
          </w:p>
          <w:p w:rsidR="00381414" w:rsidRDefault="00324BF3">
            <w:pPr>
              <w:autoSpaceDE w:val="0"/>
              <w:autoSpaceDN w:val="0"/>
              <w:adjustRightInd w:val="0"/>
              <w:snapToGrid w:val="0"/>
              <w:spacing w:line="360" w:lineRule="auto"/>
              <w:ind w:firstLineChars="200" w:firstLine="480"/>
              <w:jc w:val="left"/>
              <w:rPr>
                <w:bCs/>
                <w:sz w:val="24"/>
                <w:szCs w:val="24"/>
              </w:rPr>
            </w:pPr>
            <w:r>
              <w:rPr>
                <w:kern w:val="0"/>
                <w:sz w:val="24"/>
                <w:szCs w:val="24"/>
              </w:rPr>
              <w:t>资源利用上线：指按照自然资源资产</w:t>
            </w:r>
            <w:r>
              <w:rPr>
                <w:kern w:val="0"/>
                <w:sz w:val="24"/>
                <w:szCs w:val="24"/>
              </w:rPr>
              <w:t>“</w:t>
            </w:r>
            <w:r>
              <w:rPr>
                <w:kern w:val="0"/>
                <w:sz w:val="24"/>
                <w:szCs w:val="24"/>
              </w:rPr>
              <w:t>只能增值、不能贬值</w:t>
            </w:r>
            <w:r>
              <w:rPr>
                <w:kern w:val="0"/>
                <w:sz w:val="24"/>
                <w:szCs w:val="24"/>
              </w:rPr>
              <w:t>”</w:t>
            </w:r>
            <w:r>
              <w:rPr>
                <w:kern w:val="0"/>
                <w:sz w:val="24"/>
                <w:szCs w:val="24"/>
              </w:rPr>
              <w:t>的原则，以保障生态安全和改善环境质量为目的，利用自然资源资产负债表，结合自然资源开发管控，提出的分区域分</w:t>
            </w:r>
            <w:r>
              <w:rPr>
                <w:rFonts w:hint="eastAsia"/>
                <w:kern w:val="0"/>
                <w:sz w:val="24"/>
                <w:szCs w:val="24"/>
              </w:rPr>
              <w:t>阶段地资源</w:t>
            </w:r>
            <w:r>
              <w:rPr>
                <w:kern w:val="0"/>
                <w:sz w:val="24"/>
                <w:szCs w:val="24"/>
              </w:rPr>
              <w:t>开发利用总量、强度、效率等上线管控要求。本项目属于</w:t>
            </w:r>
            <w:r>
              <w:rPr>
                <w:kern w:val="0"/>
                <w:sz w:val="24"/>
                <w:szCs w:val="24"/>
              </w:rPr>
              <w:t>“</w:t>
            </w:r>
            <w:r>
              <w:rPr>
                <w:rFonts w:hint="eastAsia"/>
                <w:color w:val="000000"/>
                <w:sz w:val="24"/>
                <w:szCs w:val="24"/>
              </w:rPr>
              <w:t>一、</w:t>
            </w:r>
            <w:r>
              <w:rPr>
                <w:color w:val="000000"/>
                <w:sz w:val="24"/>
                <w:szCs w:val="24"/>
              </w:rPr>
              <w:t>农</w:t>
            </w:r>
            <w:r>
              <w:rPr>
                <w:rFonts w:hint="eastAsia"/>
                <w:color w:val="000000"/>
                <w:sz w:val="24"/>
                <w:szCs w:val="24"/>
              </w:rPr>
              <w:t>林业的第二十六农林牧渔产品储运、保鲜、加工与综合利用</w:t>
            </w:r>
            <w:r>
              <w:rPr>
                <w:kern w:val="0"/>
                <w:sz w:val="24"/>
                <w:szCs w:val="24"/>
              </w:rPr>
              <w:t>”</w:t>
            </w:r>
            <w:r>
              <w:rPr>
                <w:kern w:val="0"/>
                <w:sz w:val="24"/>
                <w:szCs w:val="24"/>
              </w:rPr>
              <w:t>，属于鼓励类建设项目，项目建设符合国家产业政策。不涉及基本农田，土地资源消耗符合</w:t>
            </w:r>
            <w:r>
              <w:rPr>
                <w:kern w:val="0"/>
                <w:sz w:val="24"/>
                <w:szCs w:val="24"/>
              </w:rPr>
              <w:t>要求。因此，项目资源利用满足要求。</w:t>
            </w:r>
            <w:r>
              <w:rPr>
                <w:kern w:val="0"/>
                <w:sz w:val="24"/>
                <w:szCs w:val="24"/>
              </w:rPr>
              <w:br/>
            </w:r>
            <w:r>
              <w:rPr>
                <w:rFonts w:hint="eastAsia"/>
                <w:kern w:val="0"/>
                <w:sz w:val="24"/>
                <w:szCs w:val="24"/>
              </w:rPr>
              <w:t xml:space="preserve">   </w:t>
            </w:r>
            <w:r>
              <w:rPr>
                <w:rFonts w:hint="eastAsia"/>
                <w:kern w:val="0"/>
                <w:sz w:val="24"/>
                <w:szCs w:val="24"/>
              </w:rPr>
              <w:t>生态环境准入清单：</w:t>
            </w:r>
            <w:r>
              <w:rPr>
                <w:kern w:val="0"/>
                <w:sz w:val="24"/>
                <w:szCs w:val="24"/>
              </w:rPr>
              <w:t>根据</w:t>
            </w:r>
            <w:r>
              <w:rPr>
                <w:sz w:val="24"/>
                <w:szCs w:val="24"/>
              </w:rPr>
              <w:t>《岳阳市人民政府关于实施岳阳市</w:t>
            </w:r>
            <w:r>
              <w:rPr>
                <w:sz w:val="24"/>
                <w:szCs w:val="24"/>
              </w:rPr>
              <w:t>“</w:t>
            </w:r>
            <w:r>
              <w:rPr>
                <w:sz w:val="24"/>
                <w:szCs w:val="24"/>
              </w:rPr>
              <w:t>三线一单</w:t>
            </w:r>
            <w:r>
              <w:rPr>
                <w:sz w:val="24"/>
                <w:szCs w:val="24"/>
              </w:rPr>
              <w:t>”</w:t>
            </w:r>
            <w:r>
              <w:rPr>
                <w:sz w:val="24"/>
                <w:szCs w:val="24"/>
              </w:rPr>
              <w:t>生态环境分区管控的意见》（岳政发〔</w:t>
            </w:r>
            <w:r>
              <w:rPr>
                <w:sz w:val="24"/>
                <w:szCs w:val="24"/>
              </w:rPr>
              <w:t>2021</w:t>
            </w:r>
            <w:r>
              <w:rPr>
                <w:sz w:val="24"/>
                <w:szCs w:val="24"/>
              </w:rPr>
              <w:t>〕</w:t>
            </w:r>
            <w:r>
              <w:rPr>
                <w:sz w:val="24"/>
                <w:szCs w:val="24"/>
              </w:rPr>
              <w:t>2</w:t>
            </w:r>
            <w:r>
              <w:rPr>
                <w:sz w:val="24"/>
                <w:szCs w:val="24"/>
              </w:rPr>
              <w:t>号），本项目位于岳阳县</w:t>
            </w:r>
            <w:r>
              <w:rPr>
                <w:rFonts w:hint="eastAsia"/>
                <w:sz w:val="24"/>
                <w:szCs w:val="24"/>
              </w:rPr>
              <w:t>新墙</w:t>
            </w:r>
            <w:r>
              <w:rPr>
                <w:sz w:val="24"/>
                <w:szCs w:val="24"/>
              </w:rPr>
              <w:t>镇，属于</w:t>
            </w:r>
            <w:r>
              <w:rPr>
                <w:rFonts w:hint="eastAsia"/>
                <w:sz w:val="24"/>
                <w:szCs w:val="24"/>
              </w:rPr>
              <w:t>重点</w:t>
            </w:r>
            <w:r>
              <w:rPr>
                <w:sz w:val="24"/>
                <w:szCs w:val="24"/>
              </w:rPr>
              <w:t>保护单元（环境管控单元编码</w:t>
            </w:r>
            <w:r>
              <w:rPr>
                <w:rFonts w:hint="eastAsia"/>
                <w:sz w:val="24"/>
                <w:szCs w:val="24"/>
              </w:rPr>
              <w:t>（</w:t>
            </w:r>
            <w:r>
              <w:rPr>
                <w:sz w:val="24"/>
                <w:szCs w:val="24"/>
              </w:rPr>
              <w:t>ZH43062120003</w:t>
            </w:r>
            <w:r>
              <w:rPr>
                <w:sz w:val="24"/>
                <w:szCs w:val="24"/>
              </w:rPr>
              <w:t>）</w:t>
            </w:r>
            <w:r>
              <w:rPr>
                <w:rFonts w:hint="eastAsia"/>
                <w:sz w:val="24"/>
                <w:szCs w:val="24"/>
              </w:rPr>
              <w:t>）</w:t>
            </w:r>
            <w:r>
              <w:rPr>
                <w:rFonts w:hint="eastAsia"/>
                <w:sz w:val="24"/>
                <w:szCs w:val="24"/>
              </w:rPr>
              <w:t>，本项目与</w:t>
            </w:r>
            <w:r>
              <w:rPr>
                <w:sz w:val="24"/>
                <w:szCs w:val="24"/>
              </w:rPr>
              <w:t>《岳阳市人民政府关于实施岳阳市</w:t>
            </w:r>
            <w:r>
              <w:rPr>
                <w:sz w:val="24"/>
                <w:szCs w:val="24"/>
              </w:rPr>
              <w:t>“</w:t>
            </w:r>
            <w:r>
              <w:rPr>
                <w:sz w:val="24"/>
                <w:szCs w:val="24"/>
              </w:rPr>
              <w:t>三</w:t>
            </w:r>
            <w:r>
              <w:rPr>
                <w:sz w:val="24"/>
                <w:szCs w:val="24"/>
              </w:rPr>
              <w:lastRenderedPageBreak/>
              <w:t>线一单</w:t>
            </w:r>
            <w:r>
              <w:rPr>
                <w:sz w:val="24"/>
                <w:szCs w:val="24"/>
              </w:rPr>
              <w:t>”</w:t>
            </w:r>
            <w:r>
              <w:rPr>
                <w:sz w:val="24"/>
                <w:szCs w:val="24"/>
              </w:rPr>
              <w:t>生态环境分区管控的意见》（岳政发〔</w:t>
            </w:r>
            <w:r>
              <w:rPr>
                <w:sz w:val="24"/>
                <w:szCs w:val="24"/>
              </w:rPr>
              <w:t>2021</w:t>
            </w:r>
            <w:r>
              <w:rPr>
                <w:sz w:val="24"/>
                <w:szCs w:val="24"/>
              </w:rPr>
              <w:t>〕</w:t>
            </w:r>
            <w:r>
              <w:rPr>
                <w:sz w:val="24"/>
                <w:szCs w:val="24"/>
              </w:rPr>
              <w:t>2</w:t>
            </w:r>
            <w:r>
              <w:rPr>
                <w:sz w:val="24"/>
                <w:szCs w:val="24"/>
              </w:rPr>
              <w:t>号）</w:t>
            </w:r>
            <w:r>
              <w:rPr>
                <w:rFonts w:hint="eastAsia"/>
                <w:sz w:val="24"/>
                <w:szCs w:val="24"/>
              </w:rPr>
              <w:t>符合性分析详见下表</w:t>
            </w:r>
            <w:r>
              <w:rPr>
                <w:rFonts w:hint="eastAsia"/>
                <w:sz w:val="24"/>
                <w:szCs w:val="24"/>
              </w:rPr>
              <w:t>1-1</w:t>
            </w:r>
            <w:r>
              <w:rPr>
                <w:rFonts w:hint="eastAsia"/>
                <w:sz w:val="24"/>
                <w:szCs w:val="24"/>
              </w:rPr>
              <w:t>。</w:t>
            </w:r>
          </w:p>
          <w:p w:rsidR="00381414" w:rsidRDefault="00324BF3">
            <w:pPr>
              <w:spacing w:line="360" w:lineRule="auto"/>
              <w:jc w:val="center"/>
              <w:rPr>
                <w:b/>
                <w:szCs w:val="21"/>
              </w:rPr>
            </w:pPr>
            <w:r>
              <w:rPr>
                <w:b/>
                <w:szCs w:val="21"/>
              </w:rPr>
              <w:t>表</w:t>
            </w:r>
            <w:r>
              <w:rPr>
                <w:b/>
                <w:szCs w:val="21"/>
              </w:rPr>
              <w:t xml:space="preserve">1-1 </w:t>
            </w:r>
            <w:r>
              <w:rPr>
                <w:b/>
                <w:szCs w:val="21"/>
              </w:rPr>
              <w:t>《</w:t>
            </w:r>
            <w:r>
              <w:rPr>
                <w:b/>
                <w:bCs/>
                <w:szCs w:val="21"/>
              </w:rPr>
              <w:t>岳阳市人民政府关于实施岳阳市</w:t>
            </w:r>
            <w:r>
              <w:rPr>
                <w:b/>
                <w:bCs/>
                <w:szCs w:val="21"/>
              </w:rPr>
              <w:t>“</w:t>
            </w:r>
            <w:r>
              <w:rPr>
                <w:b/>
                <w:bCs/>
                <w:szCs w:val="21"/>
              </w:rPr>
              <w:t>三线一单</w:t>
            </w:r>
            <w:r>
              <w:rPr>
                <w:b/>
                <w:bCs/>
                <w:szCs w:val="21"/>
              </w:rPr>
              <w:t>”</w:t>
            </w:r>
            <w:r>
              <w:rPr>
                <w:b/>
                <w:bCs/>
                <w:szCs w:val="21"/>
              </w:rPr>
              <w:t>生态环境分区管控的意见</w:t>
            </w:r>
            <w:r>
              <w:rPr>
                <w:b/>
                <w:szCs w:val="21"/>
              </w:rPr>
              <w:t>》符合性分析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08"/>
              <w:gridCol w:w="4861"/>
              <w:gridCol w:w="1890"/>
            </w:tblGrid>
            <w:tr w:rsidR="00381414">
              <w:trPr>
                <w:trHeight w:val="377"/>
                <w:jc w:val="center"/>
              </w:trPr>
              <w:tc>
                <w:tcPr>
                  <w:tcW w:w="5369" w:type="dxa"/>
                  <w:gridSpan w:val="2"/>
                  <w:tcBorders>
                    <w:tl2br w:val="nil"/>
                    <w:tr2bl w:val="nil"/>
                  </w:tcBorders>
                  <w:vAlign w:val="center"/>
                </w:tcPr>
                <w:p w:rsidR="00381414" w:rsidRDefault="00324BF3">
                  <w:pPr>
                    <w:snapToGrid w:val="0"/>
                    <w:spacing w:line="360" w:lineRule="auto"/>
                    <w:jc w:val="center"/>
                    <w:rPr>
                      <w:b/>
                      <w:bCs/>
                      <w:szCs w:val="21"/>
                    </w:rPr>
                  </w:pPr>
                  <w:r>
                    <w:rPr>
                      <w:b/>
                      <w:bCs/>
                      <w:szCs w:val="21"/>
                    </w:rPr>
                    <w:t>管控要求</w:t>
                  </w:r>
                </w:p>
              </w:tc>
              <w:tc>
                <w:tcPr>
                  <w:tcW w:w="1890" w:type="dxa"/>
                  <w:tcBorders>
                    <w:tl2br w:val="nil"/>
                    <w:tr2bl w:val="nil"/>
                  </w:tcBorders>
                  <w:vAlign w:val="center"/>
                </w:tcPr>
                <w:p w:rsidR="00381414" w:rsidRDefault="00324BF3">
                  <w:pPr>
                    <w:snapToGrid w:val="0"/>
                    <w:spacing w:line="360" w:lineRule="auto"/>
                    <w:jc w:val="center"/>
                    <w:rPr>
                      <w:b/>
                      <w:bCs/>
                      <w:szCs w:val="21"/>
                    </w:rPr>
                  </w:pPr>
                  <w:r>
                    <w:rPr>
                      <w:b/>
                      <w:bCs/>
                      <w:szCs w:val="21"/>
                    </w:rPr>
                    <w:t>符合性分析</w:t>
                  </w:r>
                </w:p>
              </w:tc>
            </w:tr>
            <w:tr w:rsidR="00381414">
              <w:trPr>
                <w:trHeight w:val="355"/>
                <w:jc w:val="center"/>
              </w:trPr>
              <w:tc>
                <w:tcPr>
                  <w:tcW w:w="508" w:type="dxa"/>
                  <w:tcBorders>
                    <w:tl2br w:val="nil"/>
                    <w:tr2bl w:val="nil"/>
                  </w:tcBorders>
                  <w:vAlign w:val="center"/>
                </w:tcPr>
                <w:p w:rsidR="00381414" w:rsidRDefault="00324BF3">
                  <w:pPr>
                    <w:snapToGrid w:val="0"/>
                    <w:spacing w:line="360" w:lineRule="auto"/>
                    <w:jc w:val="center"/>
                    <w:rPr>
                      <w:szCs w:val="21"/>
                    </w:rPr>
                  </w:pPr>
                  <w:r>
                    <w:rPr>
                      <w:szCs w:val="21"/>
                    </w:rPr>
                    <w:t>空间约束布局</w:t>
                  </w:r>
                </w:p>
              </w:tc>
              <w:tc>
                <w:tcPr>
                  <w:tcW w:w="4861" w:type="dxa"/>
                  <w:tcBorders>
                    <w:tl2br w:val="nil"/>
                    <w:tr2bl w:val="nil"/>
                  </w:tcBorders>
                  <w:vAlign w:val="center"/>
                </w:tcPr>
                <w:p w:rsidR="00381414" w:rsidRDefault="00324BF3">
                  <w:pPr>
                    <w:widowControl/>
                    <w:spacing w:line="360" w:lineRule="auto"/>
                    <w:jc w:val="left"/>
                    <w:rPr>
                      <w:szCs w:val="21"/>
                    </w:rPr>
                  </w:pPr>
                  <w:r>
                    <w:rPr>
                      <w:rFonts w:ascii="仿宋_GB2312" w:eastAsia="仿宋_GB2312" w:hAnsi="仿宋_GB2312" w:cs="仿宋_GB2312"/>
                      <w:color w:val="000000"/>
                      <w:kern w:val="0"/>
                      <w:szCs w:val="21"/>
                      <w:lang/>
                    </w:rPr>
                    <w:t xml:space="preserve">1.1 </w:t>
                  </w:r>
                  <w:r>
                    <w:rPr>
                      <w:rFonts w:ascii="宋体" w:hAnsi="宋体" w:cs="宋体" w:hint="eastAsia"/>
                      <w:color w:val="000000"/>
                      <w:kern w:val="0"/>
                      <w:szCs w:val="21"/>
                      <w:lang/>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w:t>
                  </w:r>
                  <w:r>
                    <w:rPr>
                      <w:rFonts w:ascii="宋体" w:hAnsi="宋体" w:cs="宋体" w:hint="eastAsia"/>
                      <w:color w:val="000000"/>
                      <w:kern w:val="0"/>
                      <w:szCs w:val="21"/>
                      <w:lang/>
                    </w:rPr>
                    <w:t xml:space="preserve"> </w:t>
                  </w:r>
                  <w:r>
                    <w:rPr>
                      <w:rFonts w:ascii="宋体" w:hAnsi="宋体" w:cs="宋体" w:hint="eastAsia"/>
                      <w:color w:val="000000"/>
                      <w:kern w:val="0"/>
                      <w:szCs w:val="21"/>
                      <w:lang/>
                    </w:rPr>
                    <w:t>收集后送至病死畜禽专业无害化集中处理厂进行无害化处理；严厉打击非法抛弃、收购、贩卖、屠宰、加工病死畜禽等违法行为</w:t>
                  </w:r>
                  <w:r>
                    <w:rPr>
                      <w:rFonts w:ascii="宋体" w:hAnsi="宋体" w:cs="宋体" w:hint="eastAsia"/>
                      <w:color w:val="000000"/>
                      <w:kern w:val="0"/>
                      <w:szCs w:val="21"/>
                      <w:lang/>
                    </w:rPr>
                    <w:t xml:space="preserve"> </w:t>
                  </w:r>
                  <w:r>
                    <w:rPr>
                      <w:rFonts w:ascii="宋体" w:hAnsi="宋体" w:cs="宋体" w:hint="eastAsia"/>
                      <w:color w:val="000000"/>
                      <w:kern w:val="0"/>
                      <w:szCs w:val="21"/>
                      <w:lang/>
                    </w:rPr>
                    <w:t>。</w:t>
                  </w:r>
                </w:p>
                <w:p w:rsidR="00381414" w:rsidRDefault="00324BF3">
                  <w:pPr>
                    <w:widowControl/>
                    <w:spacing w:line="360" w:lineRule="auto"/>
                    <w:jc w:val="left"/>
                    <w:rPr>
                      <w:szCs w:val="21"/>
                    </w:rPr>
                  </w:pPr>
                  <w:r>
                    <w:rPr>
                      <w:rFonts w:ascii="仿宋_GB2312" w:eastAsia="仿宋_GB2312" w:hAnsi="仿宋_GB2312" w:cs="仿宋_GB2312"/>
                      <w:color w:val="000000"/>
                      <w:kern w:val="0"/>
                      <w:szCs w:val="21"/>
                      <w:lang/>
                    </w:rPr>
                    <w:t xml:space="preserve">1.2 </w:t>
                  </w:r>
                  <w:r>
                    <w:rPr>
                      <w:rFonts w:ascii="宋体" w:hAnsi="宋体" w:cs="宋体" w:hint="eastAsia"/>
                      <w:color w:val="000000"/>
                      <w:kern w:val="0"/>
                      <w:szCs w:val="21"/>
                      <w:lang/>
                    </w:rPr>
                    <w:t>在禁养区内，撤除人工养殖网箱、网围、拦网，禁止从事投肥、投饵等各类人工水产养殖行为；在限养区内，全面限制投肥投饵养</w:t>
                  </w:r>
                  <w:r>
                    <w:rPr>
                      <w:rFonts w:ascii="宋体" w:hAnsi="宋体" w:cs="宋体" w:hint="eastAsia"/>
                      <w:color w:val="000000"/>
                      <w:kern w:val="0"/>
                      <w:szCs w:val="21"/>
                      <w:lang/>
                    </w:rPr>
                    <w:t xml:space="preserve"> </w:t>
                  </w:r>
                  <w:r>
                    <w:rPr>
                      <w:rFonts w:ascii="宋体" w:hAnsi="宋体" w:cs="宋体" w:hint="eastAsia"/>
                      <w:color w:val="000000"/>
                      <w:kern w:val="0"/>
                      <w:szCs w:val="21"/>
                      <w:lang/>
                    </w:rPr>
                    <w:t>殖，限制周边生活污水及畜禽粪污直</w:t>
                  </w:r>
                  <w:r>
                    <w:rPr>
                      <w:rFonts w:ascii="宋体" w:hAnsi="宋体" w:cs="宋体" w:hint="eastAsia"/>
                      <w:color w:val="000000"/>
                      <w:kern w:val="0"/>
                      <w:szCs w:val="21"/>
                      <w:lang/>
                    </w:rPr>
                    <w:t>接排入农村集体生活用水水源地水库，重点湖泊限制网箱、网围、网栏等人工养殖，重点生态功能区内的水产养殖搬迁或关停</w:t>
                  </w:r>
                </w:p>
                <w:p w:rsidR="00381414" w:rsidRDefault="00381414">
                  <w:pPr>
                    <w:snapToGrid w:val="0"/>
                    <w:spacing w:line="360" w:lineRule="auto"/>
                    <w:rPr>
                      <w:szCs w:val="21"/>
                    </w:rPr>
                  </w:pPr>
                </w:p>
              </w:tc>
              <w:tc>
                <w:tcPr>
                  <w:tcW w:w="1890" w:type="dxa"/>
                  <w:tcBorders>
                    <w:tl2br w:val="nil"/>
                    <w:tr2bl w:val="nil"/>
                  </w:tcBorders>
                  <w:vAlign w:val="center"/>
                </w:tcPr>
                <w:p w:rsidR="00381414" w:rsidRDefault="00324BF3">
                  <w:pPr>
                    <w:snapToGrid w:val="0"/>
                    <w:spacing w:line="360" w:lineRule="auto"/>
                    <w:jc w:val="center"/>
                    <w:rPr>
                      <w:szCs w:val="21"/>
                    </w:rPr>
                  </w:pPr>
                  <w:r>
                    <w:rPr>
                      <w:rFonts w:hint="eastAsia"/>
                    </w:rPr>
                    <w:t>本项目不属于养殖业，不涉及淘汰传统掩埋、化尸窑等处理方式，不涉及从事投肥、投饵等各类人工水产养殖行为</w:t>
                  </w:r>
                </w:p>
              </w:tc>
            </w:tr>
            <w:tr w:rsidR="00381414">
              <w:trPr>
                <w:trHeight w:val="2468"/>
                <w:jc w:val="center"/>
              </w:trPr>
              <w:tc>
                <w:tcPr>
                  <w:tcW w:w="508" w:type="dxa"/>
                  <w:tcBorders>
                    <w:tl2br w:val="nil"/>
                    <w:tr2bl w:val="nil"/>
                  </w:tcBorders>
                  <w:vAlign w:val="center"/>
                </w:tcPr>
                <w:p w:rsidR="00381414" w:rsidRDefault="00324BF3">
                  <w:pPr>
                    <w:snapToGrid w:val="0"/>
                    <w:spacing w:line="360" w:lineRule="auto"/>
                    <w:jc w:val="center"/>
                    <w:rPr>
                      <w:szCs w:val="21"/>
                    </w:rPr>
                  </w:pPr>
                  <w:r>
                    <w:rPr>
                      <w:szCs w:val="21"/>
                    </w:rPr>
                    <w:t>污染物排放管控</w:t>
                  </w:r>
                </w:p>
              </w:tc>
              <w:tc>
                <w:tcPr>
                  <w:tcW w:w="4861" w:type="dxa"/>
                  <w:tcBorders>
                    <w:tl2br w:val="nil"/>
                    <w:tr2bl w:val="nil"/>
                  </w:tcBorders>
                  <w:vAlign w:val="center"/>
                </w:tcPr>
                <w:p w:rsidR="00381414" w:rsidRDefault="00324BF3">
                  <w:pPr>
                    <w:snapToGrid w:val="0"/>
                    <w:spacing w:line="360" w:lineRule="auto"/>
                    <w:jc w:val="center"/>
                    <w:rPr>
                      <w:szCs w:val="21"/>
                    </w:rPr>
                  </w:pPr>
                  <w:r>
                    <w:rPr>
                      <w:szCs w:val="21"/>
                    </w:rPr>
                    <w:t>2.</w:t>
                  </w:r>
                  <w:r>
                    <w:rPr>
                      <w:szCs w:val="21"/>
                    </w:rPr>
                    <w:t>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890" w:type="dxa"/>
                  <w:tcBorders>
                    <w:tl2br w:val="nil"/>
                    <w:tr2bl w:val="nil"/>
                  </w:tcBorders>
                  <w:vAlign w:val="center"/>
                </w:tcPr>
                <w:p w:rsidR="00381414" w:rsidRDefault="00324BF3">
                  <w:pPr>
                    <w:snapToGrid w:val="0"/>
                    <w:spacing w:line="360" w:lineRule="auto"/>
                    <w:jc w:val="center"/>
                    <w:rPr>
                      <w:szCs w:val="21"/>
                    </w:rPr>
                  </w:pPr>
                  <w:r>
                    <w:rPr>
                      <w:szCs w:val="21"/>
                    </w:rPr>
                    <w:t>本项目不在城市建成区</w:t>
                  </w:r>
                </w:p>
              </w:tc>
            </w:tr>
            <w:tr w:rsidR="00381414">
              <w:trPr>
                <w:trHeight w:val="1573"/>
                <w:jc w:val="center"/>
              </w:trPr>
              <w:tc>
                <w:tcPr>
                  <w:tcW w:w="508" w:type="dxa"/>
                  <w:tcBorders>
                    <w:tl2br w:val="nil"/>
                    <w:tr2bl w:val="nil"/>
                  </w:tcBorders>
                  <w:vAlign w:val="center"/>
                </w:tcPr>
                <w:p w:rsidR="00381414" w:rsidRDefault="00324BF3">
                  <w:pPr>
                    <w:snapToGrid w:val="0"/>
                    <w:spacing w:line="360" w:lineRule="auto"/>
                    <w:jc w:val="center"/>
                    <w:rPr>
                      <w:szCs w:val="21"/>
                    </w:rPr>
                  </w:pPr>
                  <w:r>
                    <w:rPr>
                      <w:szCs w:val="21"/>
                    </w:rPr>
                    <w:t>环境风险防</w:t>
                  </w:r>
                  <w:r>
                    <w:rPr>
                      <w:szCs w:val="21"/>
                    </w:rPr>
                    <w:lastRenderedPageBreak/>
                    <w:t>控</w:t>
                  </w:r>
                </w:p>
              </w:tc>
              <w:tc>
                <w:tcPr>
                  <w:tcW w:w="4861" w:type="dxa"/>
                  <w:tcBorders>
                    <w:tl2br w:val="nil"/>
                    <w:tr2bl w:val="nil"/>
                  </w:tcBorders>
                  <w:vAlign w:val="center"/>
                </w:tcPr>
                <w:p w:rsidR="00381414" w:rsidRDefault="00324BF3">
                  <w:pPr>
                    <w:snapToGrid w:val="0"/>
                    <w:spacing w:line="360" w:lineRule="auto"/>
                    <w:jc w:val="center"/>
                    <w:rPr>
                      <w:szCs w:val="21"/>
                    </w:rPr>
                  </w:pPr>
                  <w:r>
                    <w:rPr>
                      <w:szCs w:val="21"/>
                    </w:rPr>
                    <w:lastRenderedPageBreak/>
                    <w:t xml:space="preserve">3.1 </w:t>
                  </w:r>
                  <w:r>
                    <w:rPr>
                      <w:szCs w:val="21"/>
                    </w:rPr>
                    <w:t>大型养殖场已建设自用病死畜禽处理设施的，应当符合病死畜禽无害化处理技术规范，并经县生态环境和畜牧水产部门审查批准后</w:t>
                  </w:r>
                  <w:r>
                    <w:rPr>
                      <w:szCs w:val="21"/>
                    </w:rPr>
                    <w:t xml:space="preserve"> </w:t>
                  </w:r>
                  <w:r>
                    <w:rPr>
                      <w:szCs w:val="21"/>
                    </w:rPr>
                    <w:t>方可使用</w:t>
                  </w:r>
                </w:p>
                <w:p w:rsidR="00381414" w:rsidRDefault="00324BF3">
                  <w:pPr>
                    <w:snapToGrid w:val="0"/>
                    <w:spacing w:line="360" w:lineRule="auto"/>
                    <w:jc w:val="center"/>
                    <w:rPr>
                      <w:szCs w:val="21"/>
                    </w:rPr>
                  </w:pPr>
                  <w:r>
                    <w:rPr>
                      <w:szCs w:val="21"/>
                    </w:rPr>
                    <w:t xml:space="preserve"> 3.2 </w:t>
                  </w:r>
                  <w:r>
                    <w:rPr>
                      <w:szCs w:val="21"/>
                    </w:rPr>
                    <w:t>防治畜禽养殖污染。严格禁养区管理，依法处理违规畜禽养殖问题，现有规模化畜禽养殖场（小</w:t>
                  </w:r>
                  <w:r>
                    <w:rPr>
                      <w:szCs w:val="21"/>
                    </w:rPr>
                    <w:lastRenderedPageBreak/>
                    <w:t>区）根据污染治理需要，配套建设</w:t>
                  </w:r>
                  <w:r>
                    <w:rPr>
                      <w:szCs w:val="21"/>
                    </w:rPr>
                    <w:t xml:space="preserve"> </w:t>
                  </w:r>
                  <w:r>
                    <w:rPr>
                      <w:szCs w:val="21"/>
                    </w:rPr>
                    <w:t>畜禽粪污贮存、处理、利用设施，落实</w:t>
                  </w:r>
                  <w:r>
                    <w:rPr>
                      <w:szCs w:val="21"/>
                    </w:rPr>
                    <w:t>“</w:t>
                  </w:r>
                  <w:r>
                    <w:rPr>
                      <w:szCs w:val="21"/>
                    </w:rPr>
                    <w:t>种养结合，以地定畜</w:t>
                  </w:r>
                  <w:r>
                    <w:rPr>
                      <w:szCs w:val="21"/>
                    </w:rPr>
                    <w:t>”</w:t>
                  </w:r>
                  <w:r>
                    <w:rPr>
                      <w:szCs w:val="21"/>
                    </w:rPr>
                    <w:t>要求，推动就地就近消纳利用畜禽养殖废弃物；鼓励第三方处理企业开展</w:t>
                  </w:r>
                  <w:r>
                    <w:rPr>
                      <w:szCs w:val="21"/>
                    </w:rPr>
                    <w:t xml:space="preserve"> </w:t>
                  </w:r>
                  <w:r>
                    <w:rPr>
                      <w:szCs w:val="21"/>
                    </w:rPr>
                    <w:t>畜禽粪污专业化集中处理</w:t>
                  </w:r>
                  <w:r>
                    <w:rPr>
                      <w:szCs w:val="21"/>
                    </w:rPr>
                    <w:t xml:space="preserve"> </w:t>
                  </w:r>
                </w:p>
                <w:p w:rsidR="00381414" w:rsidRDefault="00324BF3">
                  <w:pPr>
                    <w:snapToGrid w:val="0"/>
                    <w:spacing w:line="360" w:lineRule="auto"/>
                    <w:jc w:val="center"/>
                    <w:rPr>
                      <w:szCs w:val="21"/>
                    </w:rPr>
                  </w:pPr>
                  <w:r>
                    <w:rPr>
                      <w:szCs w:val="21"/>
                    </w:rPr>
                    <w:t xml:space="preserve">3.3 </w:t>
                  </w:r>
                  <w:r>
                    <w:rPr>
                      <w:szCs w:val="21"/>
                    </w:rPr>
                    <w:t>控制农业面源污染。全面贯彻落实</w:t>
                  </w:r>
                  <w:r>
                    <w:rPr>
                      <w:szCs w:val="21"/>
                    </w:rPr>
                    <w:t>“</w:t>
                  </w:r>
                  <w:r>
                    <w:rPr>
                      <w:szCs w:val="21"/>
                    </w:rPr>
                    <w:t>一控两减三基本</w:t>
                  </w:r>
                  <w:r>
                    <w:rPr>
                      <w:szCs w:val="21"/>
                    </w:rPr>
                    <w:t>”</w:t>
                  </w:r>
                  <w:r>
                    <w:rPr>
                      <w:szCs w:val="21"/>
                    </w:rPr>
                    <w:t>行动，加强肥料、农药包装废弃物回收处理试点与推广应用，建</w:t>
                  </w:r>
                  <w:r>
                    <w:rPr>
                      <w:szCs w:val="21"/>
                    </w:rPr>
                    <w:t>立健全废弃</w:t>
                  </w:r>
                  <w:r>
                    <w:rPr>
                      <w:szCs w:val="21"/>
                    </w:rPr>
                    <w:t xml:space="preserve"> </w:t>
                  </w:r>
                  <w:r>
                    <w:rPr>
                      <w:szCs w:val="21"/>
                    </w:rPr>
                    <w:t>农膜回收贮运和综合利用网络</w:t>
                  </w:r>
                  <w:r>
                    <w:rPr>
                      <w:szCs w:val="21"/>
                    </w:rPr>
                    <w:t xml:space="preserve"> </w:t>
                  </w:r>
                </w:p>
                <w:p w:rsidR="00381414" w:rsidRDefault="00324BF3">
                  <w:pPr>
                    <w:snapToGrid w:val="0"/>
                    <w:spacing w:line="360" w:lineRule="auto"/>
                    <w:jc w:val="center"/>
                    <w:rPr>
                      <w:szCs w:val="21"/>
                    </w:rPr>
                  </w:pPr>
                  <w:r>
                    <w:rPr>
                      <w:szCs w:val="21"/>
                    </w:rPr>
                    <w:t xml:space="preserve">3.4 </w:t>
                  </w:r>
                  <w:r>
                    <w:rPr>
                      <w:szCs w:val="21"/>
                    </w:rPr>
                    <w:t>强化枯水期环境监管，在枯水期对重点断面、重点污染源、饮用水水源地进行加密监测，强化区域环境风险隐患排查整治</w:t>
                  </w:r>
                  <w:r>
                    <w:rPr>
                      <w:szCs w:val="21"/>
                    </w:rPr>
                    <w:t xml:space="preserve"> </w:t>
                  </w:r>
                </w:p>
                <w:p w:rsidR="00381414" w:rsidRDefault="00324BF3">
                  <w:pPr>
                    <w:snapToGrid w:val="0"/>
                    <w:spacing w:line="360" w:lineRule="auto"/>
                    <w:jc w:val="center"/>
                    <w:rPr>
                      <w:szCs w:val="21"/>
                    </w:rPr>
                  </w:pPr>
                  <w:r>
                    <w:rPr>
                      <w:szCs w:val="21"/>
                    </w:rPr>
                    <w:t xml:space="preserve">3.5 </w:t>
                  </w:r>
                  <w:r>
                    <w:rPr>
                      <w:szCs w:val="21"/>
                    </w:rPr>
                    <w:t>深入推动落实河（湖）长制，加强河湖巡查，及时发现、解决有关问题；巩固河湖</w:t>
                  </w:r>
                  <w:r>
                    <w:rPr>
                      <w:szCs w:val="21"/>
                    </w:rPr>
                    <w:t>“</w:t>
                  </w:r>
                  <w:r>
                    <w:rPr>
                      <w:szCs w:val="21"/>
                    </w:rPr>
                    <w:t>清四乱</w:t>
                  </w:r>
                  <w:r>
                    <w:rPr>
                      <w:szCs w:val="21"/>
                    </w:rPr>
                    <w:t>”</w:t>
                  </w:r>
                  <w:r>
                    <w:rPr>
                      <w:szCs w:val="21"/>
                    </w:rPr>
                    <w:t>成效，推动清理整治重点向中小河流、</w:t>
                  </w:r>
                  <w:r>
                    <w:rPr>
                      <w:szCs w:val="21"/>
                    </w:rPr>
                    <w:t xml:space="preserve"> </w:t>
                  </w:r>
                  <w:r>
                    <w:rPr>
                      <w:szCs w:val="21"/>
                    </w:rPr>
                    <w:t>农村河湖延伸，将国控断面水质控制目标、饮用水水源保护纳入河（湖）长制考核体系</w:t>
                  </w:r>
                  <w:r>
                    <w:rPr>
                      <w:szCs w:val="21"/>
                    </w:rPr>
                    <w:t xml:space="preserve"> </w:t>
                  </w:r>
                  <w:r>
                    <w:rPr>
                      <w:szCs w:val="21"/>
                    </w:rPr>
                    <w:br/>
                    <w:t xml:space="preserve">3.6 </w:t>
                  </w:r>
                  <w:r>
                    <w:rPr>
                      <w:szCs w:val="21"/>
                    </w:rPr>
                    <w:t>建立涵盖基础信息、实时水量水质数据等在内的河湖库管理信息平台，河湖管护联合执法机制逐步形成，在东洞庭湖、新墙河、铁</w:t>
                  </w:r>
                  <w:r>
                    <w:rPr>
                      <w:szCs w:val="21"/>
                    </w:rPr>
                    <w:t xml:space="preserve"> </w:t>
                  </w:r>
                  <w:r>
                    <w:rPr>
                      <w:szCs w:val="21"/>
                    </w:rPr>
                    <w:t>山水库等重要河湖干流及</w:t>
                  </w:r>
                  <w:r>
                    <w:rPr>
                      <w:szCs w:val="21"/>
                    </w:rPr>
                    <w:t>主要支流建立基于水质水量考核的流域生态补偿机制</w:t>
                  </w:r>
                </w:p>
              </w:tc>
              <w:tc>
                <w:tcPr>
                  <w:tcW w:w="1890" w:type="dxa"/>
                  <w:tcBorders>
                    <w:tl2br w:val="nil"/>
                    <w:tr2bl w:val="nil"/>
                  </w:tcBorders>
                  <w:vAlign w:val="center"/>
                </w:tcPr>
                <w:p w:rsidR="00381414" w:rsidRDefault="00324BF3">
                  <w:pPr>
                    <w:snapToGrid w:val="0"/>
                    <w:spacing w:line="360" w:lineRule="auto"/>
                    <w:jc w:val="center"/>
                    <w:rPr>
                      <w:szCs w:val="21"/>
                    </w:rPr>
                  </w:pPr>
                  <w:r>
                    <w:rPr>
                      <w:szCs w:val="21"/>
                    </w:rPr>
                    <w:lastRenderedPageBreak/>
                    <w:t>本项目不涉及上述问题</w:t>
                  </w:r>
                </w:p>
              </w:tc>
            </w:tr>
          </w:tbl>
          <w:p w:rsidR="00381414" w:rsidRDefault="00324BF3">
            <w:pPr>
              <w:spacing w:line="360" w:lineRule="auto"/>
              <w:ind w:left="105" w:rightChars="50" w:right="105" w:firstLineChars="200" w:firstLine="482"/>
              <w:rPr>
                <w:b/>
                <w:sz w:val="24"/>
              </w:rPr>
            </w:pPr>
            <w:r>
              <w:rPr>
                <w:rFonts w:hint="eastAsia"/>
                <w:b/>
                <w:sz w:val="24"/>
              </w:rPr>
              <w:lastRenderedPageBreak/>
              <w:t>2</w:t>
            </w:r>
            <w:r>
              <w:rPr>
                <w:b/>
                <w:sz w:val="24"/>
              </w:rPr>
              <w:t>、</w:t>
            </w:r>
            <w:r>
              <w:rPr>
                <w:rFonts w:hint="eastAsia"/>
                <w:b/>
                <w:sz w:val="24"/>
              </w:rPr>
              <w:t>产业政策相符性</w:t>
            </w:r>
            <w:r>
              <w:rPr>
                <w:rFonts w:hint="eastAsia"/>
                <w:b/>
                <w:sz w:val="24"/>
              </w:rPr>
              <w:t>性</w:t>
            </w:r>
            <w:r>
              <w:rPr>
                <w:b/>
                <w:sz w:val="24"/>
              </w:rPr>
              <w:t>分析</w:t>
            </w:r>
          </w:p>
          <w:p w:rsidR="00381414" w:rsidRDefault="00324BF3">
            <w:pPr>
              <w:spacing w:line="360" w:lineRule="auto"/>
              <w:ind w:firstLine="482"/>
              <w:rPr>
                <w:color w:val="000000"/>
                <w:sz w:val="24"/>
                <w:szCs w:val="24"/>
              </w:rPr>
            </w:pPr>
            <w:r>
              <w:rPr>
                <w:color w:val="000000"/>
                <w:sz w:val="24"/>
                <w:szCs w:val="24"/>
              </w:rPr>
              <w:t>根据</w:t>
            </w:r>
            <w:r>
              <w:rPr>
                <w:rFonts w:hint="eastAsia"/>
                <w:color w:val="000000"/>
                <w:sz w:val="24"/>
                <w:szCs w:val="24"/>
              </w:rPr>
              <w:t>《产业</w:t>
            </w:r>
            <w:r>
              <w:rPr>
                <w:color w:val="000000"/>
                <w:sz w:val="24"/>
                <w:szCs w:val="24"/>
              </w:rPr>
              <w:t>结构调整指导目录（</w:t>
            </w:r>
            <w:r>
              <w:rPr>
                <w:color w:val="000000"/>
                <w:sz w:val="24"/>
                <w:szCs w:val="24"/>
              </w:rPr>
              <w:t>20</w:t>
            </w:r>
            <w:r>
              <w:rPr>
                <w:rFonts w:hint="eastAsia"/>
                <w:color w:val="000000"/>
                <w:sz w:val="24"/>
                <w:szCs w:val="24"/>
              </w:rPr>
              <w:t>19</w:t>
            </w:r>
            <w:r>
              <w:rPr>
                <w:color w:val="000000"/>
                <w:sz w:val="24"/>
                <w:szCs w:val="24"/>
              </w:rPr>
              <w:t>本）</w:t>
            </w:r>
            <w:r>
              <w:rPr>
                <w:rFonts w:hint="eastAsia"/>
                <w:color w:val="000000"/>
                <w:sz w:val="24"/>
                <w:szCs w:val="24"/>
              </w:rPr>
              <w:t>》</w:t>
            </w:r>
            <w:r>
              <w:rPr>
                <w:color w:val="000000"/>
                <w:sz w:val="24"/>
                <w:szCs w:val="24"/>
              </w:rPr>
              <w:t>，本项目属于</w:t>
            </w:r>
            <w:r>
              <w:rPr>
                <w:rFonts w:hint="eastAsia"/>
                <w:color w:val="000000"/>
                <w:sz w:val="24"/>
                <w:szCs w:val="24"/>
              </w:rPr>
              <w:t>鼓励类中一、</w:t>
            </w:r>
            <w:r>
              <w:rPr>
                <w:color w:val="000000"/>
                <w:sz w:val="24"/>
                <w:szCs w:val="24"/>
              </w:rPr>
              <w:t>农</w:t>
            </w:r>
            <w:r>
              <w:rPr>
                <w:rFonts w:hint="eastAsia"/>
                <w:color w:val="000000"/>
                <w:sz w:val="24"/>
                <w:szCs w:val="24"/>
              </w:rPr>
              <w:t>林业的第二十六农林牧渔产品储运、保鲜、加工与综合利用</w:t>
            </w:r>
            <w:r>
              <w:rPr>
                <w:color w:val="000000"/>
                <w:sz w:val="24"/>
                <w:szCs w:val="24"/>
              </w:rPr>
              <w:t>，</w:t>
            </w:r>
            <w:r>
              <w:rPr>
                <w:rFonts w:hint="eastAsia"/>
                <w:color w:val="000000"/>
                <w:sz w:val="24"/>
                <w:szCs w:val="24"/>
              </w:rPr>
              <w:t>项目建设与国家政策相符。</w:t>
            </w:r>
          </w:p>
          <w:p w:rsidR="00381414" w:rsidRDefault="00324BF3">
            <w:pPr>
              <w:numPr>
                <w:ilvl w:val="0"/>
                <w:numId w:val="3"/>
              </w:numPr>
              <w:spacing w:line="360" w:lineRule="auto"/>
              <w:ind w:rightChars="50" w:right="105" w:firstLineChars="200" w:firstLine="482"/>
              <w:rPr>
                <w:b/>
                <w:sz w:val="24"/>
                <w:u w:val="single"/>
              </w:rPr>
            </w:pPr>
            <w:r>
              <w:rPr>
                <w:b/>
                <w:sz w:val="24"/>
                <w:u w:val="single"/>
              </w:rPr>
              <w:t>项目选址合理性分析</w:t>
            </w:r>
          </w:p>
          <w:p w:rsidR="00381414" w:rsidRDefault="00324BF3">
            <w:pPr>
              <w:spacing w:line="360" w:lineRule="auto"/>
              <w:ind w:rightChars="50" w:right="105" w:firstLineChars="200" w:firstLine="480"/>
              <w:rPr>
                <w:sz w:val="24"/>
                <w:szCs w:val="24"/>
                <w:u w:val="single"/>
              </w:rPr>
            </w:pPr>
            <w:r>
              <w:rPr>
                <w:color w:val="000000"/>
                <w:sz w:val="24"/>
                <w:szCs w:val="24"/>
                <w:u w:val="single"/>
              </w:rPr>
              <w:t>本项目</w:t>
            </w:r>
            <w:r>
              <w:rPr>
                <w:color w:val="000000"/>
                <w:sz w:val="24"/>
                <w:szCs w:val="24"/>
                <w:u w:val="single"/>
              </w:rPr>
              <w:t>位于</w:t>
            </w:r>
            <w:r>
              <w:rPr>
                <w:rFonts w:hint="eastAsia"/>
                <w:color w:val="000000"/>
                <w:sz w:val="24"/>
                <w:szCs w:val="24"/>
                <w:u w:val="single"/>
              </w:rPr>
              <w:t>岳阳县新墙镇沙河村</w:t>
            </w:r>
            <w:r>
              <w:rPr>
                <w:color w:val="000000"/>
                <w:sz w:val="24"/>
                <w:szCs w:val="24"/>
                <w:u w:val="single"/>
              </w:rPr>
              <w:t>，</w:t>
            </w:r>
            <w:r>
              <w:rPr>
                <w:rFonts w:hint="eastAsia"/>
                <w:sz w:val="24"/>
                <w:szCs w:val="24"/>
                <w:u w:val="single"/>
              </w:rPr>
              <w:t>南面</w:t>
            </w:r>
            <w:r>
              <w:rPr>
                <w:rFonts w:hint="eastAsia"/>
                <w:sz w:val="24"/>
                <w:szCs w:val="24"/>
                <w:u w:val="single"/>
              </w:rPr>
              <w:t>1</w:t>
            </w:r>
            <w:r>
              <w:rPr>
                <w:rFonts w:hint="eastAsia"/>
                <w:sz w:val="24"/>
                <w:szCs w:val="24"/>
                <w:u w:val="single"/>
              </w:rPr>
              <w:t>公里有省道</w:t>
            </w:r>
            <w:r>
              <w:rPr>
                <w:rFonts w:hint="eastAsia"/>
                <w:sz w:val="24"/>
                <w:szCs w:val="24"/>
                <w:u w:val="single"/>
              </w:rPr>
              <w:t>201</w:t>
            </w:r>
            <w:r>
              <w:rPr>
                <w:sz w:val="24"/>
                <w:szCs w:val="24"/>
                <w:u w:val="single"/>
              </w:rPr>
              <w:t>，</w:t>
            </w:r>
            <w:r>
              <w:rPr>
                <w:rFonts w:hint="eastAsia"/>
                <w:sz w:val="24"/>
                <w:szCs w:val="24"/>
                <w:u w:val="single"/>
              </w:rPr>
              <w:t>东面</w:t>
            </w:r>
            <w:r>
              <w:rPr>
                <w:rFonts w:hint="eastAsia"/>
                <w:sz w:val="24"/>
                <w:szCs w:val="24"/>
                <w:u w:val="single"/>
              </w:rPr>
              <w:t>6</w:t>
            </w:r>
            <w:r>
              <w:rPr>
                <w:rFonts w:hint="eastAsia"/>
                <w:sz w:val="24"/>
                <w:szCs w:val="24"/>
                <w:u w:val="single"/>
              </w:rPr>
              <w:t>公里可上京珠高速、国道</w:t>
            </w:r>
            <w:r>
              <w:rPr>
                <w:rFonts w:hint="eastAsia"/>
                <w:sz w:val="24"/>
                <w:szCs w:val="24"/>
                <w:u w:val="single"/>
              </w:rPr>
              <w:t>107</w:t>
            </w:r>
            <w:r>
              <w:rPr>
                <w:rFonts w:hint="eastAsia"/>
                <w:sz w:val="24"/>
                <w:szCs w:val="24"/>
                <w:u w:val="single"/>
              </w:rPr>
              <w:t>，交通便利，利于原料及产品的运输</w:t>
            </w:r>
            <w:r>
              <w:rPr>
                <w:sz w:val="24"/>
                <w:szCs w:val="24"/>
                <w:u w:val="single"/>
              </w:rPr>
              <w:t>。</w:t>
            </w:r>
            <w:r>
              <w:rPr>
                <w:rFonts w:hint="eastAsia"/>
                <w:sz w:val="24"/>
                <w:szCs w:val="24"/>
                <w:u w:val="single"/>
              </w:rPr>
              <w:t>项目属于食品加工业，项目原有选址已征得当地乡镇部门意见（见附件）。</w:t>
            </w:r>
          </w:p>
          <w:p w:rsidR="00381414" w:rsidRDefault="00324BF3">
            <w:pPr>
              <w:pStyle w:val="a9"/>
              <w:spacing w:line="360" w:lineRule="auto"/>
              <w:rPr>
                <w:u w:val="single"/>
              </w:rPr>
            </w:pPr>
            <w:r>
              <w:rPr>
                <w:rFonts w:hint="eastAsia"/>
                <w:sz w:val="24"/>
                <w:szCs w:val="24"/>
                <w:u w:val="single"/>
              </w:rPr>
              <w:t xml:space="preserve">   </w:t>
            </w:r>
            <w:r>
              <w:rPr>
                <w:rFonts w:hint="eastAsia"/>
                <w:sz w:val="24"/>
                <w:szCs w:val="24"/>
                <w:u w:val="single"/>
              </w:rPr>
              <w:t>项目所在地东北面为林地，南面为荒山，西面为沙河页岩砖厂，且</w:t>
            </w:r>
            <w:r>
              <w:rPr>
                <w:rFonts w:hint="eastAsia"/>
                <w:sz w:val="24"/>
                <w:szCs w:val="24"/>
                <w:u w:val="single"/>
              </w:rPr>
              <w:lastRenderedPageBreak/>
              <w:t>项目选址地周边环境敏感点较少，距离较远，评价区域内空气、纳污水体环境质量、声环境质量基本能满足相应功能区要求。同时符合岳阳县新强镇规划、土地利用规划要求。本项目在原有项目上进行改建，不新增占地面积，因此，建设项目的选址符合要求。</w:t>
            </w:r>
          </w:p>
          <w:p w:rsidR="00381414" w:rsidRDefault="00324BF3">
            <w:pPr>
              <w:spacing w:line="360" w:lineRule="auto"/>
              <w:rPr>
                <w:kern w:val="0"/>
                <w:szCs w:val="21"/>
              </w:rPr>
            </w:pP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r>
              <w:rPr>
                <w:kern w:val="0"/>
                <w:szCs w:val="21"/>
              </w:rPr>
              <w:br/>
            </w:r>
          </w:p>
        </w:tc>
      </w:tr>
    </w:tbl>
    <w:p w:rsidR="00381414" w:rsidRDefault="00381414">
      <w:pPr>
        <w:spacing w:line="360" w:lineRule="auto"/>
        <w:outlineLvl w:val="0"/>
        <w:rPr>
          <w:rFonts w:eastAsia="黑体"/>
          <w:sz w:val="30"/>
        </w:rPr>
        <w:sectPr w:rsidR="00381414">
          <w:footerReference w:type="default" r:id="rId10"/>
          <w:pgSz w:w="11906" w:h="16838"/>
          <w:pgMar w:top="1701" w:right="1531" w:bottom="1701" w:left="1531" w:header="851" w:footer="1077" w:gutter="0"/>
          <w:cols w:space="720"/>
          <w:docGrid w:linePitch="312"/>
        </w:sectPr>
      </w:pPr>
    </w:p>
    <w:p w:rsidR="00381414" w:rsidRDefault="00324BF3">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二、建设项目工程分析</w:t>
      </w:r>
      <w:bookmarkEnd w:id="2"/>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42"/>
        <w:gridCol w:w="8042"/>
      </w:tblGrid>
      <w:tr w:rsidR="00381414">
        <w:trPr>
          <w:trHeight w:val="11239"/>
          <w:jc w:val="center"/>
        </w:trPr>
        <w:tc>
          <w:tcPr>
            <w:tcW w:w="942" w:type="dxa"/>
            <w:tcBorders>
              <w:tl2br w:val="nil"/>
              <w:tr2bl w:val="nil"/>
            </w:tcBorders>
            <w:vAlign w:val="center"/>
          </w:tcPr>
          <w:p w:rsidR="00381414" w:rsidRDefault="00324BF3">
            <w:pPr>
              <w:pStyle w:val="ac"/>
              <w:adjustRightInd w:val="0"/>
              <w:snapToGrid w:val="0"/>
              <w:spacing w:before="0" w:beforeAutospacing="0" w:after="0" w:afterAutospacing="0"/>
              <w:jc w:val="center"/>
              <w:rPr>
                <w:sz w:val="21"/>
                <w:szCs w:val="21"/>
              </w:rPr>
            </w:pPr>
            <w:r>
              <w:rPr>
                <w:rFonts w:hint="eastAsia"/>
                <w:sz w:val="21"/>
                <w:szCs w:val="21"/>
              </w:rPr>
              <w:t>建设内容</w:t>
            </w:r>
          </w:p>
        </w:tc>
        <w:tc>
          <w:tcPr>
            <w:tcW w:w="8042" w:type="dxa"/>
            <w:tcBorders>
              <w:tl2br w:val="nil"/>
              <w:tr2bl w:val="nil"/>
            </w:tcBorders>
          </w:tcPr>
          <w:p w:rsidR="00381414" w:rsidRDefault="00324BF3">
            <w:pPr>
              <w:numPr>
                <w:ilvl w:val="0"/>
                <w:numId w:val="4"/>
              </w:numPr>
              <w:adjustRightInd w:val="0"/>
              <w:snapToGrid w:val="0"/>
              <w:spacing w:line="360" w:lineRule="auto"/>
              <w:ind w:left="843" w:hanging="843"/>
              <w:rPr>
                <w:bCs/>
                <w:sz w:val="24"/>
                <w:szCs w:val="24"/>
              </w:rPr>
            </w:pPr>
            <w:r>
              <w:rPr>
                <w:b/>
                <w:sz w:val="24"/>
                <w:szCs w:val="24"/>
              </w:rPr>
              <w:t>项目由来</w:t>
            </w:r>
          </w:p>
          <w:p w:rsidR="00381414" w:rsidRDefault="00324BF3">
            <w:pPr>
              <w:spacing w:line="360" w:lineRule="auto"/>
              <w:ind w:firstLineChars="200" w:firstLine="480"/>
              <w:rPr>
                <w:sz w:val="24"/>
                <w:szCs w:val="24"/>
                <w:u w:val="single"/>
              </w:rPr>
            </w:pPr>
            <w:r>
              <w:rPr>
                <w:rFonts w:hint="eastAsia"/>
                <w:sz w:val="24"/>
                <w:szCs w:val="24"/>
                <w:u w:val="single"/>
              </w:rPr>
              <w:t>岳阳县升远食品有限公司位于岳阳县新墙镇沙河村，项目于</w:t>
            </w:r>
            <w:r>
              <w:rPr>
                <w:rFonts w:hint="eastAsia"/>
                <w:sz w:val="24"/>
                <w:szCs w:val="24"/>
                <w:u w:val="single"/>
              </w:rPr>
              <w:t>2014</w:t>
            </w:r>
            <w:r>
              <w:rPr>
                <w:rFonts w:hint="eastAsia"/>
                <w:sz w:val="24"/>
                <w:szCs w:val="24"/>
                <w:u w:val="single"/>
              </w:rPr>
              <w:t>投资</w:t>
            </w:r>
            <w:r>
              <w:rPr>
                <w:rFonts w:hint="eastAsia"/>
                <w:sz w:val="24"/>
                <w:szCs w:val="24"/>
                <w:u w:val="single"/>
              </w:rPr>
              <w:t>500</w:t>
            </w:r>
            <w:r>
              <w:rPr>
                <w:rFonts w:hint="eastAsia"/>
                <w:sz w:val="24"/>
                <w:szCs w:val="24"/>
                <w:u w:val="single"/>
              </w:rPr>
              <w:t>万建设了加工公干鱼项目，建设了一条生产线，年加工</w:t>
            </w:r>
            <w:r>
              <w:rPr>
                <w:rFonts w:hint="eastAsia"/>
                <w:sz w:val="24"/>
                <w:szCs w:val="24"/>
                <w:u w:val="single"/>
              </w:rPr>
              <w:t>300t</w:t>
            </w:r>
            <w:r>
              <w:rPr>
                <w:rFonts w:hint="eastAsia"/>
                <w:sz w:val="24"/>
                <w:szCs w:val="24"/>
                <w:u w:val="single"/>
              </w:rPr>
              <w:t>公干鱼，项目于</w:t>
            </w:r>
            <w:r>
              <w:rPr>
                <w:rFonts w:hint="eastAsia"/>
                <w:sz w:val="24"/>
                <w:szCs w:val="24"/>
                <w:u w:val="single"/>
              </w:rPr>
              <w:t>2014</w:t>
            </w:r>
            <w:r>
              <w:rPr>
                <w:rFonts w:hint="eastAsia"/>
                <w:sz w:val="24"/>
                <w:szCs w:val="24"/>
                <w:u w:val="single"/>
              </w:rPr>
              <w:t>年</w:t>
            </w:r>
            <w:r>
              <w:rPr>
                <w:rFonts w:hint="eastAsia"/>
                <w:sz w:val="24"/>
                <w:szCs w:val="24"/>
                <w:u w:val="single"/>
              </w:rPr>
              <w:t>10</w:t>
            </w:r>
            <w:r>
              <w:rPr>
                <w:rFonts w:hint="eastAsia"/>
                <w:sz w:val="24"/>
                <w:szCs w:val="24"/>
                <w:u w:val="single"/>
              </w:rPr>
              <w:t>月</w:t>
            </w:r>
            <w:r>
              <w:rPr>
                <w:rFonts w:hint="eastAsia"/>
                <w:sz w:val="24"/>
                <w:szCs w:val="24"/>
                <w:u w:val="single"/>
              </w:rPr>
              <w:t>28</w:t>
            </w:r>
            <w:r>
              <w:rPr>
                <w:rFonts w:hint="eastAsia"/>
                <w:sz w:val="24"/>
                <w:szCs w:val="24"/>
                <w:u w:val="single"/>
              </w:rPr>
              <w:t>日获得了岳阳市生态环境局岳阳县分局批复，批复号为“岳县环评批</w:t>
            </w:r>
            <w:r>
              <w:rPr>
                <w:rFonts w:hint="eastAsia"/>
                <w:sz w:val="24"/>
                <w:szCs w:val="24"/>
                <w:u w:val="single"/>
              </w:rPr>
              <w:t>[2014]81</w:t>
            </w:r>
            <w:r>
              <w:rPr>
                <w:rFonts w:hint="eastAsia"/>
                <w:sz w:val="24"/>
                <w:szCs w:val="24"/>
                <w:u w:val="single"/>
              </w:rPr>
              <w:t>号”，同时于</w:t>
            </w:r>
            <w:r>
              <w:rPr>
                <w:rFonts w:hint="eastAsia"/>
                <w:sz w:val="24"/>
                <w:szCs w:val="24"/>
                <w:u w:val="single"/>
              </w:rPr>
              <w:t>2017</w:t>
            </w:r>
            <w:r>
              <w:rPr>
                <w:rFonts w:hint="eastAsia"/>
                <w:sz w:val="24"/>
                <w:szCs w:val="24"/>
                <w:u w:val="single"/>
              </w:rPr>
              <w:t>年</w:t>
            </w:r>
            <w:r>
              <w:rPr>
                <w:rFonts w:hint="eastAsia"/>
                <w:sz w:val="24"/>
                <w:szCs w:val="24"/>
                <w:u w:val="single"/>
              </w:rPr>
              <w:t>11</w:t>
            </w:r>
            <w:r>
              <w:rPr>
                <w:rFonts w:hint="eastAsia"/>
                <w:sz w:val="24"/>
                <w:szCs w:val="24"/>
                <w:u w:val="single"/>
              </w:rPr>
              <w:t>月获得竣工环境保护验收监测报告。</w:t>
            </w:r>
            <w:r>
              <w:rPr>
                <w:rFonts w:hint="eastAsia"/>
                <w:sz w:val="24"/>
                <w:szCs w:val="24"/>
                <w:u w:val="single"/>
              </w:rPr>
              <w:br/>
              <w:t xml:space="preserve">    </w:t>
            </w:r>
            <w:r>
              <w:rPr>
                <w:rFonts w:hint="eastAsia"/>
                <w:sz w:val="24"/>
                <w:szCs w:val="24"/>
                <w:u w:val="single"/>
              </w:rPr>
              <w:t>随着经济的发展，人们的需求在发生变化，不再满足吃饱，还要吃特色、吃风味、吃口味、吃休闲、吃方便等的需求。根据市场的需求以及公司的战略规划，岳阳县升远食品</w:t>
            </w:r>
            <w:r>
              <w:rPr>
                <w:sz w:val="24"/>
                <w:szCs w:val="24"/>
                <w:u w:val="single"/>
              </w:rPr>
              <w:t>有限公司</w:t>
            </w:r>
            <w:r>
              <w:rPr>
                <w:rFonts w:hint="eastAsia"/>
                <w:sz w:val="24"/>
                <w:szCs w:val="24"/>
                <w:u w:val="single"/>
              </w:rPr>
              <w:t>在决定利用现有厂房将原有年加工</w:t>
            </w:r>
            <w:r>
              <w:rPr>
                <w:rFonts w:hint="eastAsia"/>
                <w:sz w:val="24"/>
                <w:szCs w:val="24"/>
                <w:u w:val="single"/>
              </w:rPr>
              <w:t>300t</w:t>
            </w:r>
            <w:r>
              <w:rPr>
                <w:rFonts w:hint="eastAsia"/>
                <w:sz w:val="24"/>
                <w:szCs w:val="24"/>
                <w:u w:val="single"/>
              </w:rPr>
              <w:t>公干鱼更改为年加工鱼制品</w:t>
            </w:r>
            <w:r>
              <w:rPr>
                <w:rFonts w:hint="eastAsia"/>
                <w:sz w:val="24"/>
                <w:szCs w:val="24"/>
                <w:u w:val="single"/>
              </w:rPr>
              <w:t>150</w:t>
            </w:r>
            <w:r>
              <w:rPr>
                <w:rFonts w:hint="eastAsia"/>
                <w:sz w:val="24"/>
                <w:szCs w:val="24"/>
                <w:u w:val="single"/>
              </w:rPr>
              <w:t>吨、年加工豆制品</w:t>
            </w:r>
            <w:r>
              <w:rPr>
                <w:rFonts w:hint="eastAsia"/>
                <w:sz w:val="24"/>
                <w:szCs w:val="24"/>
                <w:u w:val="single"/>
              </w:rPr>
              <w:t>60</w:t>
            </w:r>
            <w:r>
              <w:rPr>
                <w:rFonts w:hint="eastAsia"/>
                <w:sz w:val="24"/>
                <w:szCs w:val="24"/>
                <w:u w:val="single"/>
              </w:rPr>
              <w:t>吨、年加工蔬菜制品</w:t>
            </w:r>
            <w:r>
              <w:rPr>
                <w:rFonts w:hint="eastAsia"/>
                <w:sz w:val="24"/>
                <w:szCs w:val="24"/>
                <w:u w:val="single"/>
              </w:rPr>
              <w:t>10</w:t>
            </w:r>
            <w:r>
              <w:rPr>
                <w:rFonts w:hint="eastAsia"/>
                <w:sz w:val="24"/>
                <w:szCs w:val="24"/>
                <w:u w:val="single"/>
              </w:rPr>
              <w:t>吨、年加工肉制品</w:t>
            </w:r>
            <w:r>
              <w:rPr>
                <w:rFonts w:hint="eastAsia"/>
                <w:sz w:val="24"/>
                <w:szCs w:val="24"/>
                <w:u w:val="single"/>
              </w:rPr>
              <w:t>20t</w:t>
            </w:r>
            <w:r>
              <w:rPr>
                <w:rFonts w:hint="eastAsia"/>
                <w:sz w:val="24"/>
                <w:szCs w:val="24"/>
                <w:u w:val="single"/>
              </w:rPr>
              <w:t>、年加工蛋制品</w:t>
            </w:r>
            <w:r>
              <w:rPr>
                <w:rFonts w:hint="eastAsia"/>
                <w:sz w:val="24"/>
                <w:szCs w:val="24"/>
                <w:u w:val="single"/>
              </w:rPr>
              <w:t>60t</w:t>
            </w:r>
            <w:r>
              <w:rPr>
                <w:rFonts w:hint="eastAsia"/>
                <w:sz w:val="24"/>
                <w:szCs w:val="24"/>
                <w:u w:val="single"/>
              </w:rPr>
              <w:t>，同时由于企业锅炉老化，将现有</w:t>
            </w:r>
            <w:r>
              <w:rPr>
                <w:rFonts w:hint="eastAsia"/>
                <w:sz w:val="24"/>
                <w:szCs w:val="24"/>
                <w:u w:val="single"/>
              </w:rPr>
              <w:t>0.5t</w:t>
            </w:r>
            <w:r>
              <w:rPr>
                <w:rFonts w:hint="eastAsia"/>
                <w:sz w:val="24"/>
                <w:szCs w:val="24"/>
                <w:u w:val="single"/>
              </w:rPr>
              <w:t>的锅炉更换为</w:t>
            </w:r>
            <w:r>
              <w:rPr>
                <w:rFonts w:hint="eastAsia"/>
                <w:sz w:val="24"/>
                <w:szCs w:val="24"/>
                <w:u w:val="single"/>
              </w:rPr>
              <w:t>1t</w:t>
            </w:r>
            <w:r>
              <w:rPr>
                <w:rFonts w:hint="eastAsia"/>
                <w:sz w:val="24"/>
                <w:szCs w:val="24"/>
                <w:u w:val="single"/>
              </w:rPr>
              <w:t>的燃生物质锅炉，将老化</w:t>
            </w:r>
            <w:r>
              <w:rPr>
                <w:rFonts w:hint="eastAsia"/>
                <w:sz w:val="24"/>
                <w:szCs w:val="24"/>
                <w:u w:val="single"/>
              </w:rPr>
              <w:t>0.35t</w:t>
            </w:r>
            <w:r>
              <w:rPr>
                <w:rFonts w:hint="eastAsia"/>
                <w:sz w:val="24"/>
                <w:szCs w:val="24"/>
                <w:u w:val="single"/>
              </w:rPr>
              <w:t>导热油炉更换为新的</w:t>
            </w:r>
            <w:r>
              <w:rPr>
                <w:rFonts w:hint="eastAsia"/>
                <w:sz w:val="24"/>
                <w:szCs w:val="24"/>
                <w:u w:val="single"/>
              </w:rPr>
              <w:t>0.35t</w:t>
            </w:r>
            <w:r>
              <w:rPr>
                <w:rFonts w:hint="eastAsia"/>
                <w:sz w:val="24"/>
                <w:szCs w:val="24"/>
                <w:u w:val="single"/>
              </w:rPr>
              <w:t>的导热油炉，同时将麻石水膜除尘器更换为布袋除尘器。</w:t>
            </w:r>
          </w:p>
          <w:p w:rsidR="00381414" w:rsidRDefault="00324BF3">
            <w:pPr>
              <w:spacing w:line="360" w:lineRule="auto"/>
              <w:ind w:firstLineChars="200" w:firstLine="480"/>
              <w:rPr>
                <w:sz w:val="24"/>
                <w:szCs w:val="24"/>
              </w:rPr>
            </w:pPr>
            <w:r>
              <w:rPr>
                <w:kern w:val="0"/>
                <w:sz w:val="24"/>
                <w:szCs w:val="24"/>
              </w:rPr>
              <w:t>根据中华人民共和国环境影响保护法和国务院令第</w:t>
            </w:r>
            <w:r>
              <w:rPr>
                <w:kern w:val="0"/>
                <w:sz w:val="24"/>
                <w:szCs w:val="24"/>
              </w:rPr>
              <w:t>682</w:t>
            </w:r>
            <w:r>
              <w:rPr>
                <w:kern w:val="0"/>
                <w:sz w:val="24"/>
                <w:szCs w:val="24"/>
              </w:rPr>
              <w:t>号文《建设项目环境保护管理条例》的要求，本项目应进行环境影响评价。根据《建设项目环境影响评价分类管理名录》（</w:t>
            </w:r>
            <w:r>
              <w:rPr>
                <w:kern w:val="0"/>
                <w:sz w:val="24"/>
                <w:szCs w:val="24"/>
              </w:rPr>
              <w:t>20</w:t>
            </w:r>
            <w:r>
              <w:rPr>
                <w:rFonts w:hint="eastAsia"/>
                <w:kern w:val="0"/>
                <w:sz w:val="24"/>
                <w:szCs w:val="24"/>
              </w:rPr>
              <w:t>21</w:t>
            </w:r>
            <w:r>
              <w:rPr>
                <w:rFonts w:hint="eastAsia"/>
                <w:kern w:val="0"/>
                <w:sz w:val="24"/>
                <w:szCs w:val="24"/>
              </w:rPr>
              <w:t>版</w:t>
            </w:r>
            <w:r>
              <w:rPr>
                <w:kern w:val="0"/>
                <w:sz w:val="24"/>
                <w:szCs w:val="24"/>
              </w:rPr>
              <w:t>）的规定，</w:t>
            </w:r>
            <w:r>
              <w:rPr>
                <w:rFonts w:hint="eastAsia"/>
                <w:sz w:val="24"/>
                <w:szCs w:val="24"/>
              </w:rPr>
              <w:t>属于</w:t>
            </w:r>
            <w:r>
              <w:rPr>
                <w:rFonts w:hint="eastAsia"/>
                <w:sz w:val="24"/>
                <w:szCs w:val="24"/>
              </w:rPr>
              <w:t>十农副食品加工</w:t>
            </w:r>
            <w:r>
              <w:rPr>
                <w:rFonts w:hint="eastAsia"/>
                <w:sz w:val="24"/>
                <w:szCs w:val="24"/>
              </w:rPr>
              <w:t>业</w:t>
            </w:r>
            <w:r>
              <w:rPr>
                <w:rFonts w:hint="eastAsia"/>
                <w:sz w:val="24"/>
                <w:szCs w:val="24"/>
              </w:rPr>
              <w:t xml:space="preserve">13 </w:t>
            </w:r>
            <w:r>
              <w:rPr>
                <w:rFonts w:hint="eastAsia"/>
                <w:sz w:val="24"/>
                <w:szCs w:val="24"/>
              </w:rPr>
              <w:t>中肉类加工</w:t>
            </w:r>
            <w:r>
              <w:rPr>
                <w:rFonts w:hint="eastAsia"/>
                <w:sz w:val="24"/>
                <w:szCs w:val="24"/>
              </w:rPr>
              <w:t>135</w:t>
            </w:r>
            <w:r>
              <w:rPr>
                <w:rFonts w:hint="eastAsia"/>
                <w:sz w:val="24"/>
                <w:szCs w:val="24"/>
              </w:rPr>
              <w:t>、水</w:t>
            </w:r>
            <w:r>
              <w:rPr>
                <w:rFonts w:hint="eastAsia"/>
                <w:sz w:val="24"/>
                <w:szCs w:val="24"/>
              </w:rPr>
              <w:t>产品加工</w:t>
            </w:r>
            <w:r>
              <w:rPr>
                <w:rFonts w:hint="eastAsia"/>
                <w:sz w:val="24"/>
                <w:szCs w:val="24"/>
              </w:rPr>
              <w:t>136</w:t>
            </w:r>
            <w:r>
              <w:rPr>
                <w:rFonts w:hint="eastAsia"/>
                <w:sz w:val="24"/>
                <w:szCs w:val="24"/>
              </w:rPr>
              <w:t>、其他农副食品加工</w:t>
            </w:r>
            <w:r>
              <w:rPr>
                <w:rFonts w:hint="eastAsia"/>
                <w:sz w:val="24"/>
                <w:szCs w:val="24"/>
              </w:rPr>
              <w:t>139</w:t>
            </w:r>
            <w:r>
              <w:rPr>
                <w:rFonts w:hint="eastAsia"/>
                <w:sz w:val="24"/>
                <w:szCs w:val="24"/>
              </w:rPr>
              <w:t>中豆制品制造</w:t>
            </w:r>
            <w:r>
              <w:rPr>
                <w:rFonts w:hint="eastAsia"/>
                <w:sz w:val="24"/>
                <w:szCs w:val="24"/>
              </w:rPr>
              <w:t>，</w:t>
            </w:r>
            <w:r>
              <w:rPr>
                <w:rFonts w:hint="eastAsia"/>
                <w:sz w:val="24"/>
                <w:szCs w:val="24"/>
                <w:u w:val="single"/>
              </w:rPr>
              <w:t>其中本项目建设的肉制品、水产品、蔬菜制品、蛋制品均属于环评豁免范围，建设的豆制品需要编制环境影响评价报告表，因此，本项目应编制环境影响报告表</w:t>
            </w:r>
            <w:r>
              <w:rPr>
                <w:sz w:val="24"/>
                <w:szCs w:val="24"/>
                <w:u w:val="single"/>
              </w:rPr>
              <w:t>。</w:t>
            </w:r>
            <w:r>
              <w:rPr>
                <w:rFonts w:hint="eastAsia"/>
                <w:sz w:val="24"/>
                <w:szCs w:val="24"/>
              </w:rPr>
              <w:t>岳阳县升远</w:t>
            </w:r>
            <w:r>
              <w:rPr>
                <w:sz w:val="24"/>
                <w:szCs w:val="24"/>
              </w:rPr>
              <w:t>食品有限公司</w:t>
            </w:r>
            <w:r>
              <w:rPr>
                <w:rFonts w:hAnsi="宋体"/>
                <w:sz w:val="24"/>
                <w:szCs w:val="24"/>
              </w:rPr>
              <w:t>委托</w:t>
            </w:r>
            <w:r>
              <w:rPr>
                <w:rFonts w:hAnsi="宋体" w:hint="eastAsia"/>
                <w:sz w:val="24"/>
                <w:szCs w:val="24"/>
              </w:rPr>
              <w:t>湖南创佳环保有限公司</w:t>
            </w:r>
            <w:r>
              <w:rPr>
                <w:rFonts w:hAnsi="宋体"/>
                <w:sz w:val="24"/>
                <w:szCs w:val="24"/>
              </w:rPr>
              <w:t>承担</w:t>
            </w:r>
            <w:r>
              <w:rPr>
                <w:rFonts w:hAnsi="宋体" w:hint="eastAsia"/>
                <w:sz w:val="24"/>
                <w:szCs w:val="24"/>
              </w:rPr>
              <w:t>年加工</w:t>
            </w:r>
            <w:r>
              <w:rPr>
                <w:rFonts w:hAnsi="宋体" w:hint="eastAsia"/>
                <w:sz w:val="24"/>
                <w:szCs w:val="24"/>
              </w:rPr>
              <w:t>300t</w:t>
            </w:r>
            <w:r>
              <w:rPr>
                <w:rFonts w:hAnsi="宋体" w:hint="eastAsia"/>
                <w:sz w:val="24"/>
                <w:szCs w:val="24"/>
              </w:rPr>
              <w:t>休闲食品改建项目</w:t>
            </w:r>
            <w:r>
              <w:rPr>
                <w:rFonts w:hAnsi="宋体"/>
                <w:sz w:val="24"/>
                <w:szCs w:val="24"/>
              </w:rPr>
              <w:t>的环境影响评价工作</w:t>
            </w:r>
            <w:r>
              <w:rPr>
                <w:sz w:val="24"/>
                <w:szCs w:val="24"/>
              </w:rPr>
              <w:t>。</w:t>
            </w:r>
            <w:r>
              <w:rPr>
                <w:rFonts w:hAnsi="宋体"/>
                <w:sz w:val="24"/>
                <w:szCs w:val="24"/>
              </w:rPr>
              <w:t>本公司接受委托后，立即成立了环评项目组，通过现场踏勘、调研和收集资料，根据相关技术导则和规范编制完成了本报告表。</w:t>
            </w:r>
            <w:r>
              <w:rPr>
                <w:rFonts w:hAnsi="宋体"/>
              </w:rPr>
              <w:br/>
            </w:r>
            <w:r>
              <w:rPr>
                <w:rFonts w:hAnsi="宋体" w:hint="eastAsia"/>
                <w:b/>
                <w:bCs/>
                <w:sz w:val="28"/>
                <w:szCs w:val="28"/>
              </w:rPr>
              <w:t>2</w:t>
            </w:r>
            <w:r>
              <w:rPr>
                <w:rFonts w:hAnsi="宋体" w:hint="eastAsia"/>
                <w:b/>
                <w:bCs/>
                <w:sz w:val="24"/>
                <w:szCs w:val="24"/>
              </w:rPr>
              <w:t>、项目概况</w:t>
            </w:r>
            <w:r>
              <w:rPr>
                <w:rFonts w:hAnsi="宋体" w:hint="eastAsia"/>
                <w:b/>
                <w:bCs/>
              </w:rPr>
              <w:br/>
            </w:r>
            <w:r>
              <w:rPr>
                <w:sz w:val="24"/>
                <w:szCs w:val="24"/>
              </w:rPr>
              <w:t>⑴</w:t>
            </w:r>
            <w:r>
              <w:rPr>
                <w:sz w:val="24"/>
                <w:szCs w:val="24"/>
              </w:rPr>
              <w:t>项目名称：</w:t>
            </w:r>
            <w:r>
              <w:rPr>
                <w:rFonts w:hint="eastAsia"/>
                <w:sz w:val="24"/>
                <w:szCs w:val="24"/>
              </w:rPr>
              <w:t>年加工</w:t>
            </w:r>
            <w:r>
              <w:rPr>
                <w:rFonts w:hint="eastAsia"/>
                <w:sz w:val="24"/>
                <w:szCs w:val="24"/>
              </w:rPr>
              <w:t>300t</w:t>
            </w:r>
            <w:r>
              <w:rPr>
                <w:rFonts w:hint="eastAsia"/>
                <w:sz w:val="24"/>
                <w:szCs w:val="24"/>
              </w:rPr>
              <w:t>休闲食品改建</w:t>
            </w:r>
            <w:r>
              <w:rPr>
                <w:sz w:val="24"/>
                <w:szCs w:val="24"/>
              </w:rPr>
              <w:t>项目</w:t>
            </w:r>
          </w:p>
          <w:p w:rsidR="00381414" w:rsidRDefault="00324BF3">
            <w:pPr>
              <w:spacing w:line="360" w:lineRule="auto"/>
              <w:rPr>
                <w:sz w:val="24"/>
                <w:szCs w:val="24"/>
              </w:rPr>
            </w:pPr>
            <w:r>
              <w:rPr>
                <w:sz w:val="24"/>
                <w:szCs w:val="24"/>
              </w:rPr>
              <w:lastRenderedPageBreak/>
              <w:t>⑵</w:t>
            </w:r>
            <w:r>
              <w:rPr>
                <w:sz w:val="24"/>
                <w:szCs w:val="24"/>
              </w:rPr>
              <w:t>建设单位：</w:t>
            </w:r>
            <w:r>
              <w:rPr>
                <w:rFonts w:hint="eastAsia"/>
                <w:sz w:val="24"/>
                <w:szCs w:val="24"/>
              </w:rPr>
              <w:t>岳阳县升远</w:t>
            </w:r>
            <w:r>
              <w:rPr>
                <w:sz w:val="24"/>
                <w:szCs w:val="24"/>
              </w:rPr>
              <w:t>食品有限公司</w:t>
            </w:r>
          </w:p>
          <w:p w:rsidR="00381414" w:rsidRDefault="00324BF3">
            <w:pPr>
              <w:spacing w:line="360" w:lineRule="auto"/>
              <w:rPr>
                <w:sz w:val="24"/>
                <w:szCs w:val="24"/>
              </w:rPr>
            </w:pPr>
            <w:r>
              <w:rPr>
                <w:sz w:val="24"/>
                <w:szCs w:val="24"/>
              </w:rPr>
              <w:t>⑶</w:t>
            </w:r>
            <w:r>
              <w:rPr>
                <w:sz w:val="24"/>
                <w:szCs w:val="24"/>
              </w:rPr>
              <w:t>建设地点：</w:t>
            </w:r>
            <w:r>
              <w:rPr>
                <w:rFonts w:hint="eastAsia"/>
                <w:sz w:val="24"/>
                <w:szCs w:val="24"/>
              </w:rPr>
              <w:t>岳阳县新墙镇沙河村</w:t>
            </w:r>
          </w:p>
          <w:p w:rsidR="00381414" w:rsidRDefault="00324BF3">
            <w:pPr>
              <w:spacing w:line="360" w:lineRule="auto"/>
              <w:rPr>
                <w:sz w:val="24"/>
                <w:szCs w:val="24"/>
              </w:rPr>
            </w:pPr>
            <w:r>
              <w:rPr>
                <w:sz w:val="24"/>
                <w:szCs w:val="24"/>
              </w:rPr>
              <w:t>⑷</w:t>
            </w:r>
            <w:r>
              <w:rPr>
                <w:sz w:val="24"/>
                <w:szCs w:val="24"/>
              </w:rPr>
              <w:t>建设性质：</w:t>
            </w:r>
            <w:r>
              <w:rPr>
                <w:rFonts w:hint="eastAsia"/>
                <w:sz w:val="24"/>
                <w:szCs w:val="24"/>
              </w:rPr>
              <w:t>改</w:t>
            </w:r>
            <w:r>
              <w:rPr>
                <w:sz w:val="24"/>
                <w:szCs w:val="24"/>
              </w:rPr>
              <w:t>建</w:t>
            </w:r>
          </w:p>
          <w:p w:rsidR="00381414" w:rsidRDefault="00324BF3">
            <w:pPr>
              <w:spacing w:line="360" w:lineRule="auto"/>
              <w:rPr>
                <w:sz w:val="24"/>
                <w:szCs w:val="24"/>
              </w:rPr>
            </w:pPr>
            <w:r>
              <w:rPr>
                <w:sz w:val="24"/>
                <w:szCs w:val="24"/>
              </w:rPr>
              <w:t>⑸</w:t>
            </w:r>
            <w:r>
              <w:rPr>
                <w:sz w:val="24"/>
                <w:szCs w:val="24"/>
              </w:rPr>
              <w:t>项目投资：本项目总投资</w:t>
            </w:r>
            <w:r>
              <w:rPr>
                <w:sz w:val="24"/>
                <w:szCs w:val="24"/>
              </w:rPr>
              <w:t>4</w:t>
            </w:r>
            <w:r>
              <w:rPr>
                <w:rFonts w:hint="eastAsia"/>
                <w:sz w:val="24"/>
                <w:szCs w:val="24"/>
              </w:rPr>
              <w:t>0</w:t>
            </w:r>
            <w:r>
              <w:rPr>
                <w:sz w:val="24"/>
                <w:szCs w:val="24"/>
              </w:rPr>
              <w:t>0</w:t>
            </w:r>
            <w:r>
              <w:rPr>
                <w:sz w:val="24"/>
                <w:szCs w:val="24"/>
              </w:rPr>
              <w:t>万元。</w:t>
            </w:r>
          </w:p>
          <w:p w:rsidR="00381414" w:rsidRDefault="00324BF3">
            <w:pPr>
              <w:spacing w:line="360" w:lineRule="auto"/>
              <w:rPr>
                <w:sz w:val="24"/>
                <w:szCs w:val="24"/>
              </w:rPr>
            </w:pPr>
            <w:r>
              <w:rPr>
                <w:sz w:val="24"/>
                <w:szCs w:val="24"/>
              </w:rPr>
              <w:t>⑹</w:t>
            </w:r>
            <w:r>
              <w:rPr>
                <w:sz w:val="24"/>
                <w:szCs w:val="24"/>
              </w:rPr>
              <w:t>生产规模：改建前：年加工</w:t>
            </w:r>
            <w:r>
              <w:rPr>
                <w:sz w:val="24"/>
                <w:szCs w:val="24"/>
              </w:rPr>
              <w:t>300t</w:t>
            </w:r>
            <w:r>
              <w:rPr>
                <w:sz w:val="24"/>
                <w:szCs w:val="24"/>
              </w:rPr>
              <w:t>公干鱼，改建后：</w:t>
            </w:r>
            <w:r>
              <w:rPr>
                <w:sz w:val="24"/>
                <w:szCs w:val="24"/>
              </w:rPr>
              <w:t>年</w:t>
            </w:r>
            <w:r>
              <w:rPr>
                <w:rFonts w:hint="eastAsia"/>
                <w:sz w:val="24"/>
                <w:szCs w:val="24"/>
              </w:rPr>
              <w:t>加工</w:t>
            </w:r>
            <w:r>
              <w:rPr>
                <w:rFonts w:hint="eastAsia"/>
                <w:sz w:val="24"/>
                <w:szCs w:val="24"/>
              </w:rPr>
              <w:t>150</w:t>
            </w:r>
            <w:r>
              <w:rPr>
                <w:sz w:val="24"/>
                <w:szCs w:val="24"/>
              </w:rPr>
              <w:t>吨</w:t>
            </w:r>
            <w:r>
              <w:rPr>
                <w:rFonts w:hint="eastAsia"/>
                <w:sz w:val="24"/>
                <w:szCs w:val="24"/>
              </w:rPr>
              <w:t>鱼</w:t>
            </w:r>
            <w:r>
              <w:rPr>
                <w:sz w:val="24"/>
                <w:szCs w:val="24"/>
              </w:rPr>
              <w:t>制品、年</w:t>
            </w:r>
            <w:r>
              <w:rPr>
                <w:rFonts w:hint="eastAsia"/>
                <w:sz w:val="24"/>
                <w:szCs w:val="24"/>
              </w:rPr>
              <w:t>加工</w:t>
            </w:r>
            <w:r>
              <w:rPr>
                <w:rFonts w:hint="eastAsia"/>
                <w:sz w:val="24"/>
                <w:szCs w:val="24"/>
              </w:rPr>
              <w:t>60</w:t>
            </w:r>
            <w:r>
              <w:rPr>
                <w:sz w:val="24"/>
                <w:szCs w:val="24"/>
              </w:rPr>
              <w:t>吨</w:t>
            </w:r>
            <w:r>
              <w:rPr>
                <w:rFonts w:hint="eastAsia"/>
                <w:sz w:val="24"/>
                <w:szCs w:val="24"/>
              </w:rPr>
              <w:t>豆制品、年加工</w:t>
            </w:r>
            <w:r>
              <w:rPr>
                <w:rFonts w:hint="eastAsia"/>
                <w:sz w:val="24"/>
                <w:szCs w:val="24"/>
              </w:rPr>
              <w:t>10</w:t>
            </w:r>
            <w:r>
              <w:rPr>
                <w:rFonts w:hint="eastAsia"/>
                <w:sz w:val="24"/>
                <w:szCs w:val="24"/>
              </w:rPr>
              <w:t>吨蔬菜制品、年加工肉制品</w:t>
            </w:r>
            <w:r>
              <w:rPr>
                <w:rFonts w:hint="eastAsia"/>
                <w:sz w:val="24"/>
                <w:szCs w:val="24"/>
              </w:rPr>
              <w:t>20</w:t>
            </w:r>
            <w:r>
              <w:rPr>
                <w:rFonts w:hint="eastAsia"/>
                <w:sz w:val="24"/>
                <w:szCs w:val="24"/>
              </w:rPr>
              <w:t>吨、年加工蛋制品</w:t>
            </w:r>
            <w:r>
              <w:rPr>
                <w:rFonts w:hint="eastAsia"/>
                <w:sz w:val="24"/>
                <w:szCs w:val="24"/>
              </w:rPr>
              <w:t>60t</w:t>
            </w:r>
            <w:r>
              <w:rPr>
                <w:sz w:val="24"/>
                <w:szCs w:val="24"/>
              </w:rPr>
              <w:t>。</w:t>
            </w:r>
          </w:p>
          <w:p w:rsidR="00381414" w:rsidRDefault="00324BF3">
            <w:pPr>
              <w:autoSpaceDE w:val="0"/>
              <w:autoSpaceDN w:val="0"/>
              <w:adjustRightInd w:val="0"/>
              <w:spacing w:line="360" w:lineRule="auto"/>
              <w:ind w:firstLineChars="200" w:firstLine="482"/>
              <w:rPr>
                <w:sz w:val="24"/>
                <w:szCs w:val="24"/>
              </w:rPr>
            </w:pPr>
            <w:r>
              <w:rPr>
                <w:rFonts w:hint="eastAsia"/>
                <w:b/>
                <w:bCs/>
                <w:sz w:val="24"/>
                <w:szCs w:val="24"/>
              </w:rPr>
              <w:t>2</w:t>
            </w:r>
            <w:r>
              <w:rPr>
                <w:rFonts w:hint="eastAsia"/>
                <w:b/>
                <w:bCs/>
                <w:sz w:val="24"/>
                <w:szCs w:val="24"/>
              </w:rPr>
              <w:t>、改建后项目基本情况</w:t>
            </w:r>
            <w:r>
              <w:rPr>
                <w:rFonts w:hint="eastAsia"/>
                <w:b/>
                <w:bCs/>
                <w:sz w:val="24"/>
                <w:szCs w:val="24"/>
              </w:rPr>
              <w:br/>
            </w:r>
            <w:r>
              <w:rPr>
                <w:rFonts w:hint="eastAsia"/>
                <w:sz w:val="24"/>
                <w:szCs w:val="24"/>
              </w:rPr>
              <w:t>（</w:t>
            </w:r>
            <w:r>
              <w:rPr>
                <w:rFonts w:hint="eastAsia"/>
                <w:sz w:val="24"/>
                <w:szCs w:val="24"/>
              </w:rPr>
              <w:t>1</w:t>
            </w:r>
            <w:r>
              <w:rPr>
                <w:rFonts w:hint="eastAsia"/>
                <w:sz w:val="24"/>
                <w:szCs w:val="24"/>
              </w:rPr>
              <w:t>）项目内容</w:t>
            </w:r>
          </w:p>
          <w:p w:rsidR="00381414" w:rsidRDefault="00324BF3">
            <w:pPr>
              <w:autoSpaceDE w:val="0"/>
              <w:autoSpaceDN w:val="0"/>
              <w:adjustRightInd w:val="0"/>
              <w:spacing w:line="360" w:lineRule="auto"/>
              <w:ind w:firstLineChars="200" w:firstLine="480"/>
              <w:rPr>
                <w:sz w:val="24"/>
                <w:szCs w:val="24"/>
                <w:u w:val="single"/>
              </w:rPr>
            </w:pPr>
            <w:r>
              <w:rPr>
                <w:rFonts w:hint="eastAsia"/>
                <w:sz w:val="24"/>
                <w:szCs w:val="24"/>
                <w:u w:val="single"/>
              </w:rPr>
              <w:t>本项目在现有</w:t>
            </w:r>
            <w:r>
              <w:rPr>
                <w:rFonts w:hint="eastAsia"/>
                <w:sz w:val="24"/>
                <w:szCs w:val="24"/>
                <w:u w:val="single"/>
              </w:rPr>
              <w:t>4000</w:t>
            </w:r>
            <w:r>
              <w:rPr>
                <w:rFonts w:hint="eastAsia"/>
                <w:sz w:val="24"/>
                <w:szCs w:val="24"/>
                <w:u w:val="single"/>
              </w:rPr>
              <w:t>m</w:t>
            </w:r>
            <w:r>
              <w:rPr>
                <w:rFonts w:hint="eastAsia"/>
                <w:sz w:val="24"/>
                <w:szCs w:val="24"/>
                <w:u w:val="single"/>
                <w:vertAlign w:val="superscript"/>
              </w:rPr>
              <w:t>2</w:t>
            </w:r>
            <w:r>
              <w:rPr>
                <w:rFonts w:hint="eastAsia"/>
                <w:sz w:val="24"/>
                <w:szCs w:val="24"/>
                <w:u w:val="single"/>
              </w:rPr>
              <w:t>厂区范围内进行，不新增用地，</w:t>
            </w:r>
            <w:r>
              <w:rPr>
                <w:rFonts w:hint="eastAsia"/>
                <w:sz w:val="24"/>
                <w:szCs w:val="24"/>
                <w:u w:val="single"/>
              </w:rPr>
              <w:t>新增部分设备</w:t>
            </w:r>
            <w:r>
              <w:rPr>
                <w:rFonts w:hint="eastAsia"/>
                <w:sz w:val="24"/>
                <w:szCs w:val="24"/>
                <w:u w:val="single"/>
              </w:rPr>
              <w:t>，相应主体工程、辅助工程、公用工程、环保工程均依托现有工程</w:t>
            </w:r>
            <w:r>
              <w:rPr>
                <w:rFonts w:hint="eastAsia"/>
                <w:sz w:val="24"/>
                <w:szCs w:val="24"/>
                <w:u w:val="single"/>
              </w:rPr>
              <w:t>（</w:t>
            </w:r>
            <w:r>
              <w:rPr>
                <w:rFonts w:hint="eastAsia"/>
                <w:sz w:val="24"/>
                <w:szCs w:val="24"/>
                <w:u w:val="single"/>
              </w:rPr>
              <w:t>项目产品均使用一条生产线</w:t>
            </w:r>
            <w:r>
              <w:rPr>
                <w:rFonts w:hint="eastAsia"/>
                <w:sz w:val="24"/>
                <w:szCs w:val="24"/>
                <w:u w:val="single"/>
              </w:rPr>
              <w:t>）</w:t>
            </w:r>
            <w:r>
              <w:rPr>
                <w:rFonts w:hint="eastAsia"/>
                <w:sz w:val="24"/>
                <w:szCs w:val="24"/>
                <w:u w:val="single"/>
              </w:rPr>
              <w:t>。项目组成详见表</w:t>
            </w:r>
            <w:r>
              <w:rPr>
                <w:sz w:val="24"/>
                <w:szCs w:val="24"/>
                <w:u w:val="single"/>
              </w:rPr>
              <w:t>2</w:t>
            </w:r>
            <w:r>
              <w:rPr>
                <w:rFonts w:hint="eastAsia"/>
                <w:sz w:val="24"/>
                <w:szCs w:val="24"/>
                <w:u w:val="single"/>
              </w:rPr>
              <w:t>-</w:t>
            </w:r>
            <w:r>
              <w:rPr>
                <w:rFonts w:hint="eastAsia"/>
                <w:sz w:val="24"/>
                <w:szCs w:val="24"/>
                <w:u w:val="single"/>
              </w:rPr>
              <w:t>1</w:t>
            </w:r>
            <w:r>
              <w:rPr>
                <w:rFonts w:hint="eastAsia"/>
                <w:sz w:val="24"/>
                <w:szCs w:val="24"/>
                <w:u w:val="single"/>
              </w:rPr>
              <w:t>。</w:t>
            </w:r>
          </w:p>
          <w:p w:rsidR="00381414" w:rsidRDefault="00324BF3">
            <w:pPr>
              <w:pStyle w:val="a9"/>
              <w:jc w:val="center"/>
              <w:rPr>
                <w:sz w:val="24"/>
                <w:szCs w:val="24"/>
                <w:u w:val="single"/>
              </w:rPr>
            </w:pPr>
            <w:r>
              <w:rPr>
                <w:b/>
                <w:spacing w:val="10"/>
                <w:kern w:val="24"/>
                <w:sz w:val="21"/>
                <w:szCs w:val="21"/>
                <w:u w:val="single"/>
              </w:rPr>
              <w:t>表</w:t>
            </w:r>
            <w:r>
              <w:rPr>
                <w:rFonts w:hint="eastAsia"/>
                <w:b/>
                <w:spacing w:val="10"/>
                <w:kern w:val="24"/>
                <w:sz w:val="21"/>
                <w:szCs w:val="21"/>
                <w:u w:val="single"/>
              </w:rPr>
              <w:t>2-1</w:t>
            </w:r>
            <w:r>
              <w:rPr>
                <w:b/>
                <w:spacing w:val="10"/>
                <w:kern w:val="24"/>
                <w:sz w:val="21"/>
                <w:szCs w:val="21"/>
                <w:u w:val="single"/>
              </w:rPr>
              <w:t xml:space="preserve">  </w:t>
            </w:r>
            <w:r>
              <w:rPr>
                <w:b/>
                <w:spacing w:val="10"/>
                <w:kern w:val="24"/>
                <w:sz w:val="21"/>
                <w:szCs w:val="21"/>
                <w:u w:val="single"/>
              </w:rPr>
              <w:t>项目构成及主要建设内容</w:t>
            </w:r>
          </w:p>
          <w:tbl>
            <w:tblPr>
              <w:tblpPr w:leftFromText="180" w:rightFromText="180" w:vertAnchor="text" w:horzAnchor="page" w:tblpXSpec="center" w:tblpY="113"/>
              <w:tblOverlap w:val="neve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495"/>
              <w:gridCol w:w="795"/>
              <w:gridCol w:w="3145"/>
              <w:gridCol w:w="2446"/>
            </w:tblGrid>
            <w:tr w:rsidR="00381414">
              <w:trPr>
                <w:trHeight w:val="440"/>
                <w:jc w:val="center"/>
              </w:trPr>
              <w:tc>
                <w:tcPr>
                  <w:tcW w:w="957" w:type="dxa"/>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项目组成</w:t>
                  </w: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规模</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技改前</w:t>
                  </w:r>
                  <w:r>
                    <w:rPr>
                      <w:kern w:val="24"/>
                      <w:szCs w:val="21"/>
                      <w:u w:val="single"/>
                    </w:rPr>
                    <w:t>建设内容</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技改后项目内容</w:t>
                  </w:r>
                </w:p>
              </w:tc>
            </w:tr>
            <w:tr w:rsidR="00381414">
              <w:trPr>
                <w:trHeight w:val="544"/>
                <w:jc w:val="center"/>
              </w:trPr>
              <w:tc>
                <w:tcPr>
                  <w:tcW w:w="957" w:type="dxa"/>
                  <w:vMerge w:val="restart"/>
                  <w:tcBorders>
                    <w:tl2br w:val="nil"/>
                    <w:tr2bl w:val="nil"/>
                  </w:tcBorders>
                  <w:vAlign w:val="center"/>
                </w:tcPr>
                <w:p w:rsidR="00381414" w:rsidRDefault="00324BF3">
                  <w:pPr>
                    <w:jc w:val="center"/>
                    <w:rPr>
                      <w:u w:val="single"/>
                    </w:rPr>
                  </w:pPr>
                  <w:r>
                    <w:rPr>
                      <w:u w:val="single"/>
                    </w:rPr>
                    <w:t>主体工程</w:t>
                  </w:r>
                </w:p>
                <w:p w:rsidR="00381414" w:rsidRDefault="00381414">
                  <w:pPr>
                    <w:jc w:val="center"/>
                    <w:rPr>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生产</w:t>
                  </w:r>
                  <w:r>
                    <w:rPr>
                      <w:kern w:val="24"/>
                      <w:szCs w:val="21"/>
                      <w:u w:val="single"/>
                    </w:rPr>
                    <w:t>车间</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包含前处理车间、配料间、油炸卤制车间、内包装间，占地面积为</w:t>
                  </w:r>
                  <w:r>
                    <w:rPr>
                      <w:rFonts w:hint="eastAsia"/>
                      <w:kern w:val="24"/>
                      <w:szCs w:val="21"/>
                      <w:u w:val="single"/>
                    </w:rPr>
                    <w:t>1100m</w:t>
                  </w:r>
                  <w:r>
                    <w:rPr>
                      <w:rFonts w:hint="eastAsia"/>
                      <w:kern w:val="24"/>
                      <w:szCs w:val="21"/>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新增肉制品、蛋制品、蔬菜制品、豆制品的产品，与鱼制品共用一套生产线</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杀菌</w:t>
                  </w:r>
                  <w:r>
                    <w:rPr>
                      <w:kern w:val="24"/>
                      <w:szCs w:val="21"/>
                      <w:u w:val="single"/>
                    </w:rPr>
                    <w:t>车间</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占地面积为</w:t>
                  </w:r>
                  <w:r>
                    <w:rPr>
                      <w:rFonts w:hint="eastAsia"/>
                      <w:kern w:val="24"/>
                      <w:szCs w:val="21"/>
                      <w:u w:val="single"/>
                    </w:rPr>
                    <w:t>100m</w:t>
                  </w:r>
                  <w:r>
                    <w:rPr>
                      <w:rFonts w:hint="eastAsia"/>
                      <w:kern w:val="24"/>
                      <w:szCs w:val="21"/>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包装、打码室</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位于成品仓库，占地面积为</w:t>
                  </w:r>
                  <w:r>
                    <w:rPr>
                      <w:rFonts w:hint="eastAsia"/>
                      <w:kern w:val="24"/>
                      <w:szCs w:val="21"/>
                      <w:u w:val="single"/>
                    </w:rPr>
                    <w:t>20m</w:t>
                  </w:r>
                  <w:r>
                    <w:rPr>
                      <w:rFonts w:hint="eastAsia"/>
                      <w:kern w:val="24"/>
                      <w:szCs w:val="21"/>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成品仓库</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占地面积为</w:t>
                  </w:r>
                  <w:r>
                    <w:rPr>
                      <w:rFonts w:hint="eastAsia"/>
                      <w:kern w:val="24"/>
                      <w:szCs w:val="21"/>
                      <w:u w:val="single"/>
                    </w:rPr>
                    <w:t>400m</w:t>
                  </w:r>
                  <w:r>
                    <w:rPr>
                      <w:rFonts w:hint="eastAsia"/>
                      <w:kern w:val="24"/>
                      <w:szCs w:val="21"/>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512"/>
                <w:jc w:val="center"/>
              </w:trPr>
              <w:tc>
                <w:tcPr>
                  <w:tcW w:w="957" w:type="dxa"/>
                  <w:vMerge w:val="restart"/>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辅助工程</w:t>
                  </w:r>
                </w:p>
                <w:p w:rsidR="00381414" w:rsidRDefault="00324BF3">
                  <w:pPr>
                    <w:autoSpaceDE w:val="0"/>
                    <w:autoSpaceDN w:val="0"/>
                    <w:adjustRightInd w:val="0"/>
                    <w:jc w:val="center"/>
                    <w:rPr>
                      <w:kern w:val="24"/>
                      <w:szCs w:val="21"/>
                      <w:u w:val="single"/>
                    </w:rPr>
                  </w:pPr>
                  <w:r>
                    <w:rPr>
                      <w:rFonts w:hint="eastAsia"/>
                      <w:kern w:val="24"/>
                      <w:szCs w:val="21"/>
                      <w:u w:val="single"/>
                    </w:rPr>
                    <w:t>废水</w:t>
                  </w: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办公室</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占地面积</w:t>
                  </w:r>
                  <w:r>
                    <w:rPr>
                      <w:rFonts w:hint="eastAsia"/>
                      <w:kern w:val="24"/>
                      <w:szCs w:val="21"/>
                      <w:u w:val="single"/>
                    </w:rPr>
                    <w:t>300m</w:t>
                  </w:r>
                  <w:r>
                    <w:rPr>
                      <w:rFonts w:hint="eastAsia"/>
                      <w:kern w:val="24"/>
                      <w:szCs w:val="21"/>
                      <w:u w:val="single"/>
                      <w:vertAlign w:val="superscript"/>
                    </w:rPr>
                    <w:t>2</w:t>
                  </w:r>
                  <w:r>
                    <w:rPr>
                      <w:rFonts w:hint="eastAsia"/>
                      <w:kern w:val="24"/>
                      <w:szCs w:val="21"/>
                      <w:u w:val="single"/>
                    </w:rPr>
                    <w:t>，两层</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90"/>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浸泡池</w:t>
                  </w:r>
                </w:p>
              </w:tc>
              <w:tc>
                <w:tcPr>
                  <w:tcW w:w="314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w:t>
                  </w:r>
                  <w:r>
                    <w:rPr>
                      <w:rFonts w:hint="eastAsia"/>
                      <w:u w:val="single"/>
                    </w:rPr>
                    <w:t>个、</w:t>
                  </w:r>
                  <w:r>
                    <w:rPr>
                      <w:rFonts w:hint="eastAsia"/>
                      <w:u w:val="single"/>
                    </w:rPr>
                    <w:t>2.4</w:t>
                  </w:r>
                  <w:r>
                    <w:rPr>
                      <w:u w:val="single"/>
                    </w:rPr>
                    <w:t>×</w:t>
                  </w:r>
                  <w:r>
                    <w:rPr>
                      <w:rFonts w:hint="eastAsia"/>
                      <w:u w:val="single"/>
                    </w:rPr>
                    <w:t>1.2m</w:t>
                  </w:r>
                  <w:r>
                    <w:rPr>
                      <w:rFonts w:hint="eastAsia"/>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新增</w:t>
                  </w:r>
                  <w:r>
                    <w:rPr>
                      <w:rFonts w:hint="eastAsia"/>
                      <w:kern w:val="24"/>
                      <w:szCs w:val="21"/>
                      <w:u w:val="single"/>
                    </w:rPr>
                    <w:t>1</w:t>
                  </w:r>
                  <w:r>
                    <w:rPr>
                      <w:rFonts w:hint="eastAsia"/>
                      <w:kern w:val="24"/>
                      <w:szCs w:val="21"/>
                      <w:u w:val="single"/>
                    </w:rPr>
                    <w:t>个</w:t>
                  </w:r>
                  <w:r>
                    <w:rPr>
                      <w:rFonts w:hint="eastAsia"/>
                      <w:kern w:val="24"/>
                      <w:szCs w:val="21"/>
                      <w:u w:val="single"/>
                    </w:rPr>
                    <w:t>2.6</w:t>
                  </w:r>
                  <w:r>
                    <w:rPr>
                      <w:rFonts w:ascii="Arial" w:hAnsi="Arial" w:cs="Arial"/>
                      <w:kern w:val="24"/>
                      <w:szCs w:val="21"/>
                      <w:u w:val="single"/>
                    </w:rPr>
                    <w:t>×</w:t>
                  </w:r>
                  <w:r>
                    <w:rPr>
                      <w:rFonts w:hint="eastAsia"/>
                      <w:kern w:val="24"/>
                      <w:szCs w:val="21"/>
                      <w:u w:val="single"/>
                    </w:rPr>
                    <w:t>1.2m</w:t>
                  </w:r>
                  <w:r>
                    <w:rPr>
                      <w:rFonts w:hint="eastAsia"/>
                      <w:kern w:val="24"/>
                      <w:szCs w:val="21"/>
                      <w:u w:val="single"/>
                      <w:vertAlign w:val="superscript"/>
                    </w:rPr>
                    <w:t>2</w:t>
                  </w:r>
                </w:p>
              </w:tc>
            </w:tr>
            <w:tr w:rsidR="00381414">
              <w:trPr>
                <w:trHeight w:val="512"/>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锅炉房</w:t>
                  </w:r>
                </w:p>
              </w:tc>
              <w:tc>
                <w:tcPr>
                  <w:tcW w:w="314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占地面积为</w:t>
                  </w:r>
                  <w:r>
                    <w:rPr>
                      <w:rFonts w:hint="eastAsia"/>
                      <w:u w:val="single"/>
                    </w:rPr>
                    <w:t>150m</w:t>
                  </w:r>
                  <w:r>
                    <w:rPr>
                      <w:rFonts w:hint="eastAsia"/>
                      <w:u w:val="single"/>
                      <w:vertAlign w:val="superscript"/>
                    </w:rPr>
                    <w:t>2</w:t>
                  </w:r>
                  <w:r>
                    <w:rPr>
                      <w:rFonts w:hint="eastAsia"/>
                      <w:u w:val="single"/>
                    </w:rPr>
                    <w:t>，一台</w:t>
                  </w:r>
                  <w:r>
                    <w:rPr>
                      <w:rFonts w:hint="eastAsia"/>
                      <w:u w:val="single"/>
                    </w:rPr>
                    <w:t>0.35kw</w:t>
                  </w:r>
                  <w:r>
                    <w:rPr>
                      <w:rFonts w:hint="eastAsia"/>
                      <w:u w:val="single"/>
                    </w:rPr>
                    <w:t>导热油炉，一台</w:t>
                  </w:r>
                  <w:r>
                    <w:rPr>
                      <w:rFonts w:hint="eastAsia"/>
                      <w:u w:val="single"/>
                    </w:rPr>
                    <w:t>0.5t</w:t>
                  </w:r>
                  <w:r>
                    <w:rPr>
                      <w:rFonts w:hint="eastAsia"/>
                      <w:u w:val="single"/>
                    </w:rPr>
                    <w:t>蒸汽锅炉</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更换导热油炉和</w:t>
                  </w:r>
                  <w:r>
                    <w:rPr>
                      <w:rFonts w:hint="eastAsia"/>
                      <w:kern w:val="24"/>
                      <w:szCs w:val="21"/>
                      <w:u w:val="single"/>
                    </w:rPr>
                    <w:t>1t/h</w:t>
                  </w:r>
                  <w:r>
                    <w:rPr>
                      <w:rFonts w:hint="eastAsia"/>
                      <w:kern w:val="24"/>
                      <w:szCs w:val="21"/>
                      <w:u w:val="single"/>
                    </w:rPr>
                    <w:t>蒸汽锅炉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后勤保障用房</w:t>
                  </w:r>
                </w:p>
              </w:tc>
              <w:tc>
                <w:tcPr>
                  <w:tcW w:w="314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占地面积为</w:t>
                  </w:r>
                  <w:r>
                    <w:rPr>
                      <w:rFonts w:hint="eastAsia"/>
                      <w:u w:val="single"/>
                    </w:rPr>
                    <w:t>130m</w:t>
                  </w:r>
                  <w:r>
                    <w:rPr>
                      <w:rFonts w:hint="eastAsia"/>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冷库</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3m</w:t>
                  </w:r>
                  <w:r>
                    <w:rPr>
                      <w:rFonts w:ascii="Arial" w:hAnsi="Arial" w:cs="Arial"/>
                      <w:kern w:val="24"/>
                      <w:szCs w:val="21"/>
                      <w:u w:val="single"/>
                    </w:rPr>
                    <w:t>×</w:t>
                  </w:r>
                  <w:r>
                    <w:rPr>
                      <w:rFonts w:hint="eastAsia"/>
                      <w:kern w:val="24"/>
                      <w:szCs w:val="21"/>
                      <w:u w:val="single"/>
                    </w:rPr>
                    <w:t>2.5m</w:t>
                  </w:r>
                  <w:r>
                    <w:rPr>
                      <w:rFonts w:ascii="Arial" w:hAnsi="Arial" w:cs="Arial"/>
                      <w:kern w:val="24"/>
                      <w:szCs w:val="21"/>
                      <w:u w:val="single"/>
                    </w:rPr>
                    <w:t>×</w:t>
                  </w:r>
                  <w:r>
                    <w:rPr>
                      <w:rFonts w:hint="eastAsia"/>
                      <w:kern w:val="24"/>
                      <w:szCs w:val="21"/>
                      <w:u w:val="single"/>
                    </w:rPr>
                    <w:t>2.5m</w:t>
                  </w:r>
                  <w:r>
                    <w:rPr>
                      <w:rFonts w:hint="eastAsia"/>
                      <w:kern w:val="24"/>
                      <w:szCs w:val="21"/>
                      <w:u w:val="single"/>
                    </w:rPr>
                    <w:t>，制冷剂为</w:t>
                  </w:r>
                  <w:r>
                    <w:rPr>
                      <w:rFonts w:hint="eastAsia"/>
                      <w:kern w:val="24"/>
                      <w:szCs w:val="21"/>
                      <w:u w:val="single"/>
                    </w:rPr>
                    <w:t>R401A</w:t>
                  </w:r>
                  <w:r>
                    <w:rPr>
                      <w:rFonts w:hint="eastAsia"/>
                      <w:kern w:val="24"/>
                      <w:szCs w:val="21"/>
                      <w:u w:val="single"/>
                    </w:rPr>
                    <w:t>，占地面积</w:t>
                  </w:r>
                  <w:r>
                    <w:rPr>
                      <w:rFonts w:hint="eastAsia"/>
                      <w:kern w:val="24"/>
                      <w:szCs w:val="21"/>
                      <w:u w:val="single"/>
                    </w:rPr>
                    <w:t>20m</w:t>
                  </w:r>
                  <w:r>
                    <w:rPr>
                      <w:rFonts w:hint="eastAsia"/>
                      <w:kern w:val="24"/>
                      <w:szCs w:val="21"/>
                      <w:u w:val="single"/>
                      <w:vertAlign w:val="superscript"/>
                    </w:rPr>
                    <w:t>2</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val="restart"/>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公用工程</w:t>
                  </w: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用电</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新墙镇</w:t>
                  </w:r>
                  <w:r>
                    <w:rPr>
                      <w:rFonts w:hint="eastAsia"/>
                      <w:kern w:val="24"/>
                      <w:szCs w:val="21"/>
                      <w:u w:val="single"/>
                    </w:rPr>
                    <w:t>供电网</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供水</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生产用水均由自备水井供应、</w:t>
                  </w:r>
                  <w:r>
                    <w:rPr>
                      <w:rFonts w:hint="eastAsia"/>
                      <w:kern w:val="24"/>
                      <w:szCs w:val="21"/>
                      <w:u w:val="single"/>
                    </w:rPr>
                    <w:t>6</w:t>
                  </w:r>
                  <w:r>
                    <w:rPr>
                      <w:rFonts w:hint="eastAsia"/>
                      <w:kern w:val="24"/>
                      <w:szCs w:val="21"/>
                      <w:u w:val="single"/>
                    </w:rPr>
                    <w:t>个储备水罐</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供热</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采取锅炉供热</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544"/>
                <w:jc w:val="center"/>
              </w:trPr>
              <w:tc>
                <w:tcPr>
                  <w:tcW w:w="957" w:type="dxa"/>
                  <w:vMerge w:val="restart"/>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lastRenderedPageBreak/>
                    <w:t>环保工程</w:t>
                  </w:r>
                </w:p>
              </w:tc>
              <w:tc>
                <w:tcPr>
                  <w:tcW w:w="495" w:type="dxa"/>
                  <w:vMerge w:val="restart"/>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废水</w:t>
                  </w:r>
                </w:p>
              </w:tc>
              <w:tc>
                <w:tcPr>
                  <w:tcW w:w="394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 xml:space="preserve"> </w:t>
                  </w:r>
                  <w:r>
                    <w:rPr>
                      <w:rFonts w:hint="eastAsia"/>
                      <w:kern w:val="24"/>
                      <w:szCs w:val="21"/>
                      <w:u w:val="single"/>
                    </w:rPr>
                    <w:t>生产废水</w:t>
                  </w:r>
                  <w:r>
                    <w:rPr>
                      <w:rFonts w:hint="eastAsia"/>
                      <w:kern w:val="24"/>
                      <w:szCs w:val="21"/>
                      <w:u w:val="single"/>
                    </w:rPr>
                    <w:t>依托现有</w:t>
                  </w:r>
                  <w:r>
                    <w:rPr>
                      <w:rFonts w:hint="eastAsia"/>
                      <w:kern w:val="24"/>
                      <w:szCs w:val="21"/>
                      <w:u w:val="single"/>
                    </w:rPr>
                    <w:t>“气浮</w:t>
                  </w:r>
                  <w:r>
                    <w:rPr>
                      <w:rFonts w:hint="eastAsia"/>
                      <w:kern w:val="24"/>
                      <w:szCs w:val="21"/>
                      <w:u w:val="single"/>
                    </w:rPr>
                    <w:t>+A/O</w:t>
                  </w:r>
                  <w:r>
                    <w:rPr>
                      <w:rFonts w:hint="eastAsia"/>
                      <w:kern w:val="24"/>
                      <w:szCs w:val="21"/>
                      <w:u w:val="single"/>
                    </w:rPr>
                    <w:t>生物接触氧化工艺”处理工艺处理后排入池塘</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495"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795" w:type="dxa"/>
                  <w:tcBorders>
                    <w:tl2br w:val="nil"/>
                    <w:tr2bl w:val="nil"/>
                  </w:tcBorders>
                  <w:vAlign w:val="center"/>
                </w:tcPr>
                <w:p w:rsidR="00381414" w:rsidRDefault="00324BF3">
                  <w:pPr>
                    <w:autoSpaceDE w:val="0"/>
                    <w:autoSpaceDN w:val="0"/>
                    <w:adjustRightInd w:val="0"/>
                    <w:jc w:val="center"/>
                    <w:rPr>
                      <w:bCs/>
                      <w:szCs w:val="21"/>
                      <w:u w:val="single"/>
                    </w:rPr>
                  </w:pPr>
                  <w:r>
                    <w:rPr>
                      <w:bCs/>
                      <w:szCs w:val="21"/>
                      <w:u w:val="single"/>
                    </w:rPr>
                    <w:t>化粪池</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依托现有化粪池</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依托现有</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废气</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锅炉废气经布袋除尘</w:t>
                  </w:r>
                  <w:r>
                    <w:rPr>
                      <w:rFonts w:hint="eastAsia"/>
                      <w:kern w:val="24"/>
                      <w:szCs w:val="21"/>
                      <w:u w:val="single"/>
                    </w:rPr>
                    <w:t>+</w:t>
                  </w:r>
                  <w:r>
                    <w:rPr>
                      <w:rFonts w:hint="eastAsia"/>
                      <w:kern w:val="24"/>
                      <w:szCs w:val="21"/>
                      <w:u w:val="single"/>
                    </w:rPr>
                    <w:t>2</w:t>
                  </w:r>
                  <w:r>
                    <w:rPr>
                      <w:rFonts w:hint="eastAsia"/>
                      <w:kern w:val="24"/>
                      <w:szCs w:val="21"/>
                      <w:u w:val="single"/>
                    </w:rPr>
                    <w:t>5m</w:t>
                  </w:r>
                  <w:r>
                    <w:rPr>
                      <w:rFonts w:hint="eastAsia"/>
                      <w:kern w:val="24"/>
                      <w:szCs w:val="21"/>
                      <w:u w:val="single"/>
                    </w:rPr>
                    <w:t>排气筒排放</w:t>
                  </w:r>
                </w:p>
                <w:p w:rsidR="00381414" w:rsidRDefault="00324BF3">
                  <w:pPr>
                    <w:autoSpaceDE w:val="0"/>
                    <w:autoSpaceDN w:val="0"/>
                    <w:adjustRightInd w:val="0"/>
                    <w:jc w:val="center"/>
                    <w:rPr>
                      <w:kern w:val="24"/>
                      <w:szCs w:val="21"/>
                      <w:u w:val="single"/>
                    </w:rPr>
                  </w:pPr>
                  <w:r>
                    <w:rPr>
                      <w:rFonts w:hint="eastAsia"/>
                      <w:kern w:val="24"/>
                      <w:szCs w:val="21"/>
                      <w:u w:val="single"/>
                    </w:rPr>
                    <w:t>卤制废气和油烟废气经高效油烟净化器</w:t>
                  </w:r>
                  <w:r>
                    <w:rPr>
                      <w:rFonts w:hint="eastAsia"/>
                      <w:kern w:val="24"/>
                      <w:szCs w:val="21"/>
                      <w:u w:val="single"/>
                    </w:rPr>
                    <w:t>+15m</w:t>
                  </w:r>
                  <w:r>
                    <w:rPr>
                      <w:rFonts w:hint="eastAsia"/>
                      <w:kern w:val="24"/>
                      <w:szCs w:val="21"/>
                      <w:u w:val="single"/>
                    </w:rPr>
                    <w:t>排气筒排放</w:t>
                  </w:r>
                </w:p>
              </w:tc>
              <w:tc>
                <w:tcPr>
                  <w:tcW w:w="2446" w:type="dxa"/>
                  <w:tcBorders>
                    <w:tl2br w:val="nil"/>
                    <w:tr2bl w:val="nil"/>
                  </w:tcBorders>
                  <w:vAlign w:val="center"/>
                </w:tcPr>
                <w:p w:rsidR="00381414" w:rsidRDefault="00324BF3">
                  <w:pPr>
                    <w:autoSpaceDE w:val="0"/>
                    <w:autoSpaceDN w:val="0"/>
                    <w:adjustRightInd w:val="0"/>
                    <w:jc w:val="center"/>
                    <w:rPr>
                      <w:kern w:val="24"/>
                      <w:szCs w:val="21"/>
                      <w:u w:val="single"/>
                    </w:rPr>
                  </w:pPr>
                  <w:r>
                    <w:rPr>
                      <w:rFonts w:hint="eastAsia"/>
                      <w:kern w:val="24"/>
                      <w:szCs w:val="21"/>
                      <w:u w:val="single"/>
                    </w:rPr>
                    <w:t>将麻石水膜除尘器改为布袋除尘器，卤制废气与油烟废气共用处理设施处理，同一排气筒排放</w:t>
                  </w:r>
                </w:p>
              </w:tc>
            </w:tr>
            <w:tr w:rsidR="00381414">
              <w:trPr>
                <w:trHeight w:val="277"/>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噪声</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bCs/>
                      <w:szCs w:val="21"/>
                      <w:u w:val="single"/>
                    </w:rPr>
                    <w:t>合理布局</w:t>
                  </w:r>
                  <w:r>
                    <w:rPr>
                      <w:bCs/>
                      <w:szCs w:val="21"/>
                      <w:u w:val="single"/>
                    </w:rPr>
                    <w:t>，部分设备采用减震隔声设施</w:t>
                  </w:r>
                </w:p>
              </w:tc>
              <w:tc>
                <w:tcPr>
                  <w:tcW w:w="2446" w:type="dxa"/>
                  <w:tcBorders>
                    <w:tl2br w:val="nil"/>
                    <w:tr2bl w:val="nil"/>
                  </w:tcBorders>
                  <w:vAlign w:val="center"/>
                </w:tcPr>
                <w:p w:rsidR="00381414" w:rsidRDefault="00324BF3">
                  <w:pPr>
                    <w:autoSpaceDE w:val="0"/>
                    <w:autoSpaceDN w:val="0"/>
                    <w:adjustRightInd w:val="0"/>
                    <w:jc w:val="center"/>
                    <w:rPr>
                      <w:bCs/>
                      <w:szCs w:val="21"/>
                      <w:u w:val="single"/>
                    </w:rPr>
                  </w:pPr>
                  <w:r>
                    <w:rPr>
                      <w:rFonts w:hint="eastAsia"/>
                      <w:kern w:val="24"/>
                      <w:szCs w:val="21"/>
                      <w:u w:val="single"/>
                    </w:rPr>
                    <w:t>依托现有</w:t>
                  </w:r>
                </w:p>
              </w:tc>
            </w:tr>
            <w:tr w:rsidR="00381414">
              <w:trPr>
                <w:trHeight w:val="550"/>
                <w:jc w:val="center"/>
              </w:trPr>
              <w:tc>
                <w:tcPr>
                  <w:tcW w:w="957" w:type="dxa"/>
                  <w:vMerge/>
                  <w:tcBorders>
                    <w:tl2br w:val="nil"/>
                    <w:tr2bl w:val="nil"/>
                  </w:tcBorders>
                  <w:vAlign w:val="center"/>
                </w:tcPr>
                <w:p w:rsidR="00381414" w:rsidRDefault="00381414">
                  <w:pPr>
                    <w:autoSpaceDE w:val="0"/>
                    <w:autoSpaceDN w:val="0"/>
                    <w:adjustRightInd w:val="0"/>
                    <w:jc w:val="center"/>
                    <w:rPr>
                      <w:kern w:val="24"/>
                      <w:szCs w:val="21"/>
                      <w:u w:val="single"/>
                    </w:rPr>
                  </w:pPr>
                </w:p>
              </w:tc>
              <w:tc>
                <w:tcPr>
                  <w:tcW w:w="1290" w:type="dxa"/>
                  <w:gridSpan w:val="2"/>
                  <w:tcBorders>
                    <w:tl2br w:val="nil"/>
                    <w:tr2bl w:val="nil"/>
                  </w:tcBorders>
                  <w:vAlign w:val="center"/>
                </w:tcPr>
                <w:p w:rsidR="00381414" w:rsidRDefault="00324BF3">
                  <w:pPr>
                    <w:autoSpaceDE w:val="0"/>
                    <w:autoSpaceDN w:val="0"/>
                    <w:adjustRightInd w:val="0"/>
                    <w:jc w:val="center"/>
                    <w:rPr>
                      <w:kern w:val="24"/>
                      <w:szCs w:val="21"/>
                      <w:u w:val="single"/>
                    </w:rPr>
                  </w:pPr>
                  <w:r>
                    <w:rPr>
                      <w:kern w:val="24"/>
                      <w:szCs w:val="21"/>
                      <w:u w:val="single"/>
                    </w:rPr>
                    <w:t>固废</w:t>
                  </w:r>
                </w:p>
              </w:tc>
              <w:tc>
                <w:tcPr>
                  <w:tcW w:w="3145" w:type="dxa"/>
                  <w:tcBorders>
                    <w:tl2br w:val="nil"/>
                    <w:tr2bl w:val="nil"/>
                  </w:tcBorders>
                  <w:vAlign w:val="center"/>
                </w:tcPr>
                <w:p w:rsidR="00381414" w:rsidRDefault="00324BF3">
                  <w:pPr>
                    <w:autoSpaceDE w:val="0"/>
                    <w:autoSpaceDN w:val="0"/>
                    <w:adjustRightInd w:val="0"/>
                    <w:jc w:val="center"/>
                    <w:rPr>
                      <w:kern w:val="24"/>
                      <w:szCs w:val="21"/>
                      <w:u w:val="single"/>
                    </w:rPr>
                  </w:pPr>
                  <w:r>
                    <w:rPr>
                      <w:bCs/>
                      <w:szCs w:val="21"/>
                      <w:u w:val="single"/>
                    </w:rPr>
                    <w:t>生产车间中设置专门固废收集点；设固废暂存间收集废包装材料</w:t>
                  </w:r>
                </w:p>
              </w:tc>
              <w:tc>
                <w:tcPr>
                  <w:tcW w:w="2446" w:type="dxa"/>
                  <w:tcBorders>
                    <w:tl2br w:val="nil"/>
                    <w:tr2bl w:val="nil"/>
                  </w:tcBorders>
                  <w:vAlign w:val="center"/>
                </w:tcPr>
                <w:p w:rsidR="00381414" w:rsidRDefault="00324BF3">
                  <w:pPr>
                    <w:autoSpaceDE w:val="0"/>
                    <w:autoSpaceDN w:val="0"/>
                    <w:adjustRightInd w:val="0"/>
                    <w:jc w:val="center"/>
                    <w:rPr>
                      <w:bCs/>
                      <w:szCs w:val="21"/>
                      <w:u w:val="single"/>
                    </w:rPr>
                  </w:pPr>
                  <w:r>
                    <w:rPr>
                      <w:rFonts w:hint="eastAsia"/>
                      <w:kern w:val="24"/>
                      <w:szCs w:val="21"/>
                      <w:u w:val="single"/>
                    </w:rPr>
                    <w:t>依托现有</w:t>
                  </w:r>
                </w:p>
              </w:tc>
            </w:tr>
          </w:tbl>
          <w:p w:rsidR="00381414" w:rsidRDefault="00324BF3">
            <w:pPr>
              <w:spacing w:line="360" w:lineRule="auto"/>
              <w:ind w:firstLineChars="200" w:firstLine="420"/>
              <w:rPr>
                <w:u w:val="single"/>
              </w:rPr>
            </w:pPr>
            <w:r>
              <w:rPr>
                <w:rFonts w:hint="eastAsia"/>
                <w:u w:val="single"/>
              </w:rPr>
              <w:t>（</w:t>
            </w:r>
            <w:r>
              <w:rPr>
                <w:rFonts w:hint="eastAsia"/>
                <w:u w:val="single"/>
              </w:rPr>
              <w:t>2</w:t>
            </w:r>
            <w:r>
              <w:rPr>
                <w:rFonts w:hint="eastAsia"/>
                <w:u w:val="single"/>
              </w:rPr>
              <w:t>）</w:t>
            </w:r>
            <w:r>
              <w:rPr>
                <w:rFonts w:hint="eastAsia"/>
                <w:u w:val="single"/>
              </w:rPr>
              <w:t>项目设备情况</w:t>
            </w:r>
          </w:p>
          <w:p w:rsidR="00381414" w:rsidRDefault="00324BF3">
            <w:pPr>
              <w:spacing w:line="360" w:lineRule="auto"/>
              <w:ind w:firstLineChars="200" w:firstLine="420"/>
              <w:rPr>
                <w:u w:val="single"/>
              </w:rPr>
            </w:pPr>
            <w:r>
              <w:rPr>
                <w:u w:val="single"/>
              </w:rPr>
              <w:t>根据《</w:t>
            </w:r>
            <w:r>
              <w:rPr>
                <w:rFonts w:hint="eastAsia"/>
                <w:u w:val="single"/>
              </w:rPr>
              <w:t>产业</w:t>
            </w:r>
            <w:r>
              <w:rPr>
                <w:u w:val="single"/>
              </w:rPr>
              <w:t>结构调整指导目录</w:t>
            </w:r>
            <w:r>
              <w:rPr>
                <w:u w:val="single"/>
              </w:rPr>
              <w:t>20</w:t>
            </w:r>
            <w:r>
              <w:rPr>
                <w:rFonts w:hint="eastAsia"/>
                <w:u w:val="single"/>
              </w:rPr>
              <w:t>19</w:t>
            </w:r>
            <w:r>
              <w:rPr>
                <w:rFonts w:hint="eastAsia"/>
                <w:u w:val="single"/>
              </w:rPr>
              <w:t>年</w:t>
            </w:r>
            <w:r>
              <w:rPr>
                <w:u w:val="single"/>
              </w:rPr>
              <w:t>》和《部分工业行业淘汰落后生产工艺装备和产品指导目录（</w:t>
            </w:r>
            <w:r>
              <w:rPr>
                <w:u w:val="single"/>
              </w:rPr>
              <w:t>2010</w:t>
            </w:r>
            <w:r>
              <w:rPr>
                <w:u w:val="single"/>
              </w:rPr>
              <w:t>年本）》可知，项目所选设备均不属于国家淘汰和限制的</w:t>
            </w:r>
            <w:r>
              <w:rPr>
                <w:rFonts w:hint="eastAsia"/>
                <w:u w:val="single"/>
              </w:rPr>
              <w:t>工业</w:t>
            </w:r>
            <w:r>
              <w:rPr>
                <w:u w:val="single"/>
              </w:rPr>
              <w:t>类型，可满足正常生产的需要。项目主要生产设备见表</w:t>
            </w:r>
            <w:r>
              <w:rPr>
                <w:rFonts w:hint="eastAsia"/>
                <w:u w:val="single"/>
              </w:rPr>
              <w:t>2-2</w:t>
            </w:r>
            <w:r>
              <w:rPr>
                <w:u w:val="single"/>
              </w:rPr>
              <w:t>：</w:t>
            </w:r>
          </w:p>
          <w:p w:rsidR="00381414" w:rsidRDefault="00324BF3">
            <w:pPr>
              <w:spacing w:line="360" w:lineRule="auto"/>
              <w:ind w:firstLineChars="200" w:firstLine="422"/>
              <w:jc w:val="center"/>
              <w:rPr>
                <w:b/>
                <w:bCs/>
                <w:u w:val="single"/>
              </w:rPr>
            </w:pPr>
            <w:r>
              <w:rPr>
                <w:rFonts w:hint="eastAsia"/>
                <w:b/>
                <w:bCs/>
                <w:u w:val="single"/>
              </w:rPr>
              <w:t>表</w:t>
            </w:r>
            <w:r>
              <w:rPr>
                <w:rFonts w:hint="eastAsia"/>
                <w:b/>
                <w:bCs/>
                <w:u w:val="single"/>
              </w:rPr>
              <w:t>2-2</w:t>
            </w:r>
            <w:r>
              <w:rPr>
                <w:rFonts w:hint="eastAsia"/>
                <w:b/>
                <w:bCs/>
                <w:u w:val="single"/>
              </w:rPr>
              <w:t>项目设备情况</w:t>
            </w:r>
          </w:p>
          <w:tbl>
            <w:tblPr>
              <w:tblStyle w:val="ae"/>
              <w:tblpPr w:leftFromText="180" w:rightFromText="180" w:vertAnchor="text" w:horzAnchor="page" w:tblpXSpec="center" w:tblpY="219"/>
              <w:tblOverlap w:val="never"/>
              <w:tblW w:w="757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739"/>
              <w:gridCol w:w="1391"/>
              <w:gridCol w:w="919"/>
              <w:gridCol w:w="1363"/>
              <w:gridCol w:w="1675"/>
              <w:gridCol w:w="1491"/>
            </w:tblGrid>
            <w:tr w:rsidR="00381414" w:rsidTr="006B4F4A">
              <w:trPr>
                <w:trHeight w:val="585"/>
                <w:jc w:val="center"/>
              </w:trPr>
              <w:tc>
                <w:tcPr>
                  <w:tcW w:w="739" w:type="dxa"/>
                  <w:tcBorders>
                    <w:tl2br w:val="nil"/>
                    <w:tr2bl w:val="nil"/>
                  </w:tcBorders>
                  <w:vAlign w:val="center"/>
                </w:tcPr>
                <w:p w:rsidR="00381414" w:rsidRDefault="00324BF3">
                  <w:pPr>
                    <w:jc w:val="center"/>
                    <w:rPr>
                      <w:u w:val="single"/>
                    </w:rPr>
                  </w:pPr>
                  <w:r>
                    <w:rPr>
                      <w:u w:val="single"/>
                    </w:rPr>
                    <w:t>序号</w:t>
                  </w:r>
                </w:p>
              </w:tc>
              <w:tc>
                <w:tcPr>
                  <w:tcW w:w="1391" w:type="dxa"/>
                  <w:tcBorders>
                    <w:tl2br w:val="nil"/>
                    <w:tr2bl w:val="nil"/>
                  </w:tcBorders>
                  <w:vAlign w:val="center"/>
                </w:tcPr>
                <w:p w:rsidR="00381414" w:rsidRDefault="00324BF3">
                  <w:pPr>
                    <w:jc w:val="center"/>
                    <w:rPr>
                      <w:u w:val="single"/>
                    </w:rPr>
                  </w:pPr>
                  <w:r>
                    <w:rPr>
                      <w:u w:val="single"/>
                    </w:rPr>
                    <w:t>设备名称</w:t>
                  </w:r>
                </w:p>
              </w:tc>
              <w:tc>
                <w:tcPr>
                  <w:tcW w:w="919" w:type="dxa"/>
                  <w:tcBorders>
                    <w:tl2br w:val="nil"/>
                    <w:tr2bl w:val="nil"/>
                  </w:tcBorders>
                  <w:vAlign w:val="center"/>
                </w:tcPr>
                <w:p w:rsidR="00381414" w:rsidRDefault="00324BF3">
                  <w:pPr>
                    <w:jc w:val="center"/>
                    <w:rPr>
                      <w:u w:val="single"/>
                    </w:rPr>
                  </w:pPr>
                  <w:r>
                    <w:rPr>
                      <w:rFonts w:hint="eastAsia"/>
                    </w:rPr>
                    <w:t>改建前</w:t>
                  </w:r>
                  <w:r>
                    <w:rPr>
                      <w:u w:val="single"/>
                    </w:rPr>
                    <w:t>（台）</w:t>
                  </w:r>
                </w:p>
              </w:tc>
              <w:tc>
                <w:tcPr>
                  <w:tcW w:w="1363" w:type="dxa"/>
                  <w:tcBorders>
                    <w:tl2br w:val="nil"/>
                    <w:tr2bl w:val="nil"/>
                  </w:tcBorders>
                  <w:vAlign w:val="center"/>
                </w:tcPr>
                <w:p w:rsidR="00381414" w:rsidRDefault="00324BF3">
                  <w:pPr>
                    <w:jc w:val="center"/>
                    <w:rPr>
                      <w:u w:val="single"/>
                    </w:rPr>
                  </w:pPr>
                  <w:r>
                    <w:rPr>
                      <w:u w:val="single"/>
                    </w:rPr>
                    <w:t>型号</w:t>
                  </w:r>
                </w:p>
              </w:tc>
              <w:tc>
                <w:tcPr>
                  <w:tcW w:w="1675" w:type="dxa"/>
                  <w:tcBorders>
                    <w:tl2br w:val="nil"/>
                    <w:tr2bl w:val="nil"/>
                  </w:tcBorders>
                  <w:vAlign w:val="center"/>
                </w:tcPr>
                <w:p w:rsidR="00381414" w:rsidRDefault="00324BF3">
                  <w:pPr>
                    <w:jc w:val="center"/>
                    <w:rPr>
                      <w:u w:val="single"/>
                    </w:rPr>
                  </w:pPr>
                  <w:r>
                    <w:rPr>
                      <w:rFonts w:hint="eastAsia"/>
                      <w:u w:val="single"/>
                    </w:rPr>
                    <w:t>改建后（台）</w:t>
                  </w:r>
                </w:p>
              </w:tc>
              <w:tc>
                <w:tcPr>
                  <w:tcW w:w="1491" w:type="dxa"/>
                  <w:tcBorders>
                    <w:tl2br w:val="nil"/>
                    <w:tr2bl w:val="nil"/>
                  </w:tcBorders>
                  <w:vAlign w:val="center"/>
                </w:tcPr>
                <w:p w:rsidR="00381414" w:rsidRDefault="00324BF3">
                  <w:pPr>
                    <w:jc w:val="center"/>
                    <w:rPr>
                      <w:u w:val="single"/>
                    </w:rPr>
                  </w:pPr>
                  <w:r>
                    <w:rPr>
                      <w:rFonts w:hint="eastAsia"/>
                      <w:u w:val="single"/>
                    </w:rPr>
                    <w:t>备注</w:t>
                  </w:r>
                </w:p>
              </w:tc>
            </w:tr>
            <w:tr w:rsidR="00381414" w:rsidTr="006B4F4A">
              <w:trPr>
                <w:trHeight w:val="516"/>
                <w:jc w:val="center"/>
              </w:trPr>
              <w:tc>
                <w:tcPr>
                  <w:tcW w:w="739" w:type="dxa"/>
                  <w:tcBorders>
                    <w:tl2br w:val="nil"/>
                    <w:tr2bl w:val="nil"/>
                  </w:tcBorders>
                  <w:vAlign w:val="center"/>
                </w:tcPr>
                <w:p w:rsidR="00381414" w:rsidRDefault="00324BF3">
                  <w:pPr>
                    <w:jc w:val="center"/>
                    <w:rPr>
                      <w:u w:val="single"/>
                    </w:rPr>
                  </w:pPr>
                  <w:r>
                    <w:rPr>
                      <w:u w:val="single"/>
                    </w:rPr>
                    <w:t>1</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浸泡池</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2.4</w:t>
                  </w:r>
                  <w:r>
                    <w:rPr>
                      <w:u w:val="single"/>
                    </w:rPr>
                    <w:t>×</w:t>
                  </w:r>
                  <w:r>
                    <w:rPr>
                      <w:rFonts w:hint="eastAsia"/>
                      <w:u w:val="single"/>
                    </w:rPr>
                    <w:t>1.2m</w:t>
                  </w:r>
                  <w:r>
                    <w:rPr>
                      <w:rFonts w:hint="eastAsia"/>
                      <w:u w:val="single"/>
                      <w:vertAlign w:val="superscript"/>
                    </w:rPr>
                    <w:t>2</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4</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1</w:t>
                  </w:r>
                  <w:r>
                    <w:rPr>
                      <w:rFonts w:hint="eastAsia"/>
                      <w:u w:val="single"/>
                    </w:rPr>
                    <w:t>个</w:t>
                  </w:r>
                  <w:r>
                    <w:rPr>
                      <w:rFonts w:hint="eastAsia"/>
                      <w:u w:val="single"/>
                    </w:rPr>
                    <w:t>2.6*1.2m</w:t>
                  </w:r>
                  <w:r>
                    <w:rPr>
                      <w:rFonts w:hint="eastAsia"/>
                      <w:u w:val="single"/>
                      <w:vertAlign w:val="superscript"/>
                    </w:rPr>
                    <w:t>2</w:t>
                  </w:r>
                </w:p>
              </w:tc>
            </w:tr>
            <w:tr w:rsidR="00381414" w:rsidTr="006B4F4A">
              <w:trPr>
                <w:trHeight w:val="436"/>
                <w:jc w:val="center"/>
              </w:trPr>
              <w:tc>
                <w:tcPr>
                  <w:tcW w:w="739" w:type="dxa"/>
                  <w:tcBorders>
                    <w:tl2br w:val="nil"/>
                    <w:tr2bl w:val="nil"/>
                  </w:tcBorders>
                  <w:vAlign w:val="center"/>
                </w:tcPr>
                <w:p w:rsidR="00381414" w:rsidRDefault="00324BF3">
                  <w:pPr>
                    <w:jc w:val="center"/>
                    <w:rPr>
                      <w:u w:val="single"/>
                    </w:rPr>
                  </w:pPr>
                  <w:r>
                    <w:rPr>
                      <w:u w:val="single"/>
                    </w:rPr>
                    <w:t>2</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气泡洗鱼机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JYQX-4000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456"/>
                <w:jc w:val="center"/>
              </w:trPr>
              <w:tc>
                <w:tcPr>
                  <w:tcW w:w="739" w:type="dxa"/>
                  <w:tcBorders>
                    <w:tl2br w:val="nil"/>
                    <w:tr2bl w:val="nil"/>
                  </w:tcBorders>
                  <w:vAlign w:val="center"/>
                </w:tcPr>
                <w:p w:rsidR="00381414" w:rsidRDefault="00324BF3">
                  <w:pPr>
                    <w:jc w:val="center"/>
                    <w:rPr>
                      <w:u w:val="single"/>
                    </w:rPr>
                  </w:pPr>
                  <w:r>
                    <w:rPr>
                      <w:u w:val="single"/>
                    </w:rPr>
                    <w:t>3</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自动油炸机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JYZD-8000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2</w:t>
                  </w:r>
                  <w:r>
                    <w:rPr>
                      <w:rFonts w:hint="eastAsia"/>
                      <w:u w:val="single"/>
                    </w:rPr>
                    <w:t>台</w:t>
                  </w:r>
                </w:p>
              </w:tc>
            </w:tr>
            <w:tr w:rsidR="00381414" w:rsidTr="006B4F4A">
              <w:trPr>
                <w:trHeight w:val="436"/>
                <w:jc w:val="center"/>
              </w:trPr>
              <w:tc>
                <w:tcPr>
                  <w:tcW w:w="739" w:type="dxa"/>
                  <w:tcBorders>
                    <w:tl2br w:val="nil"/>
                    <w:tr2bl w:val="nil"/>
                  </w:tcBorders>
                  <w:vAlign w:val="center"/>
                </w:tcPr>
                <w:p w:rsidR="00381414" w:rsidRDefault="00324BF3">
                  <w:pPr>
                    <w:jc w:val="center"/>
                    <w:rPr>
                      <w:u w:val="single"/>
                    </w:rPr>
                  </w:pPr>
                  <w:r>
                    <w:rPr>
                      <w:u w:val="single"/>
                    </w:rPr>
                    <w:t>4</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自动脱油机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JYTY-800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0</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减少</w:t>
                  </w:r>
                  <w:r>
                    <w:rPr>
                      <w:rFonts w:hint="eastAsia"/>
                      <w:u w:val="single"/>
                    </w:rPr>
                    <w:t>1</w:t>
                  </w:r>
                  <w:r>
                    <w:rPr>
                      <w:rFonts w:hint="eastAsia"/>
                      <w:u w:val="single"/>
                    </w:rPr>
                    <w:t>台</w:t>
                  </w:r>
                </w:p>
              </w:tc>
            </w:tr>
            <w:tr w:rsidR="00381414" w:rsidTr="006B4F4A">
              <w:trPr>
                <w:trHeight w:val="816"/>
                <w:jc w:val="center"/>
              </w:trPr>
              <w:tc>
                <w:tcPr>
                  <w:tcW w:w="739" w:type="dxa"/>
                  <w:tcBorders>
                    <w:tl2br w:val="nil"/>
                    <w:tr2bl w:val="nil"/>
                  </w:tcBorders>
                  <w:vAlign w:val="center"/>
                </w:tcPr>
                <w:p w:rsidR="00381414" w:rsidRDefault="00324BF3">
                  <w:pPr>
                    <w:jc w:val="center"/>
                    <w:rPr>
                      <w:u w:val="single"/>
                    </w:rPr>
                  </w:pPr>
                  <w:r>
                    <w:rPr>
                      <w:u w:val="single"/>
                    </w:rPr>
                    <w:t>5</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自动卤味机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JYLW-5000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淘汰</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减少</w:t>
                  </w:r>
                  <w:r>
                    <w:rPr>
                      <w:rFonts w:hint="eastAsia"/>
                      <w:u w:val="single"/>
                    </w:rPr>
                    <w:t>1</w:t>
                  </w:r>
                  <w:r>
                    <w:rPr>
                      <w:rFonts w:hint="eastAsia"/>
                      <w:u w:val="single"/>
                    </w:rPr>
                    <w:t>台</w:t>
                  </w:r>
                </w:p>
              </w:tc>
            </w:tr>
            <w:tr w:rsidR="00381414" w:rsidTr="006B4F4A">
              <w:trPr>
                <w:trHeight w:val="516"/>
                <w:jc w:val="center"/>
              </w:trPr>
              <w:tc>
                <w:tcPr>
                  <w:tcW w:w="739" w:type="dxa"/>
                  <w:tcBorders>
                    <w:tl2br w:val="nil"/>
                    <w:tr2bl w:val="nil"/>
                  </w:tcBorders>
                  <w:vAlign w:val="center"/>
                </w:tcPr>
                <w:p w:rsidR="00381414" w:rsidRDefault="00324BF3">
                  <w:pPr>
                    <w:jc w:val="center"/>
                    <w:rPr>
                      <w:u w:val="single"/>
                    </w:rPr>
                  </w:pPr>
                  <w:r>
                    <w:rPr>
                      <w:u w:val="single"/>
                    </w:rPr>
                    <w:t>6</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自动摊凉机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JYTL-4000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淘汰</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减少</w:t>
                  </w:r>
                  <w:r>
                    <w:rPr>
                      <w:rFonts w:hint="eastAsia"/>
                      <w:u w:val="single"/>
                    </w:rPr>
                    <w:t>1</w:t>
                  </w:r>
                  <w:r>
                    <w:rPr>
                      <w:rFonts w:hint="eastAsia"/>
                      <w:u w:val="single"/>
                    </w:rPr>
                    <w:t>台</w:t>
                  </w:r>
                </w:p>
              </w:tc>
            </w:tr>
            <w:tr w:rsidR="00381414" w:rsidTr="006B4F4A">
              <w:trPr>
                <w:trHeight w:val="516"/>
                <w:jc w:val="center"/>
              </w:trPr>
              <w:tc>
                <w:tcPr>
                  <w:tcW w:w="739" w:type="dxa"/>
                  <w:tcBorders>
                    <w:tl2br w:val="nil"/>
                    <w:tr2bl w:val="nil"/>
                  </w:tcBorders>
                  <w:vAlign w:val="center"/>
                </w:tcPr>
                <w:p w:rsidR="00381414" w:rsidRDefault="00324BF3">
                  <w:pPr>
                    <w:jc w:val="center"/>
                    <w:rPr>
                      <w:u w:val="single"/>
                    </w:rPr>
                  </w:pPr>
                  <w:r>
                    <w:rPr>
                      <w:rFonts w:hint="eastAsia"/>
                      <w:u w:val="single"/>
                    </w:rPr>
                    <w:t>7</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卤锅</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4</w:t>
                  </w:r>
                  <w:r>
                    <w:rPr>
                      <w:rFonts w:hint="eastAsia"/>
                      <w:u w:val="single"/>
                    </w:rPr>
                    <w:t>台直径</w:t>
                  </w:r>
                  <w:r>
                    <w:rPr>
                      <w:rFonts w:hint="eastAsia"/>
                      <w:u w:val="single"/>
                    </w:rPr>
                    <w:t>1.2m</w:t>
                  </w:r>
                  <w:r>
                    <w:rPr>
                      <w:rFonts w:hint="eastAsia"/>
                      <w:u w:val="single"/>
                    </w:rPr>
                    <w:t>，</w:t>
                  </w:r>
                  <w:r>
                    <w:rPr>
                      <w:rFonts w:hint="eastAsia"/>
                      <w:u w:val="single"/>
                    </w:rPr>
                    <w:t>2</w:t>
                  </w:r>
                  <w:r>
                    <w:rPr>
                      <w:rFonts w:hint="eastAsia"/>
                      <w:u w:val="single"/>
                    </w:rPr>
                    <w:t>台直径</w:t>
                  </w:r>
                  <w:r>
                    <w:rPr>
                      <w:rFonts w:hint="eastAsia"/>
                      <w:u w:val="single"/>
                    </w:rPr>
                    <w:t>1</w:t>
                  </w:r>
                  <w:r>
                    <w:rPr>
                      <w:rFonts w:hint="eastAsia"/>
                      <w:u w:val="single"/>
                    </w:rPr>
                    <w:t>米</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6</w:t>
                  </w:r>
                  <w:r>
                    <w:rPr>
                      <w:rFonts w:hint="eastAsia"/>
                      <w:u w:val="single"/>
                    </w:rPr>
                    <w:t>台</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6</w:t>
                  </w:r>
                  <w:r>
                    <w:rPr>
                      <w:rFonts w:hint="eastAsia"/>
                      <w:u w:val="single"/>
                    </w:rPr>
                    <w:t>台</w:t>
                  </w:r>
                </w:p>
              </w:tc>
            </w:tr>
            <w:tr w:rsidR="00381414" w:rsidTr="006B4F4A">
              <w:trPr>
                <w:trHeight w:val="516"/>
                <w:jc w:val="center"/>
              </w:trPr>
              <w:tc>
                <w:tcPr>
                  <w:tcW w:w="739" w:type="dxa"/>
                  <w:tcBorders>
                    <w:tl2br w:val="nil"/>
                    <w:tr2bl w:val="nil"/>
                  </w:tcBorders>
                  <w:vAlign w:val="center"/>
                </w:tcPr>
                <w:p w:rsidR="00381414" w:rsidRDefault="00324BF3">
                  <w:pPr>
                    <w:jc w:val="center"/>
                    <w:rPr>
                      <w:u w:val="single"/>
                    </w:rPr>
                  </w:pPr>
                  <w:r>
                    <w:rPr>
                      <w:rFonts w:hint="eastAsia"/>
                      <w:u w:val="single"/>
                    </w:rPr>
                    <w:t>8</w:t>
                  </w:r>
                </w:p>
              </w:tc>
              <w:tc>
                <w:tcPr>
                  <w:tcW w:w="13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摊凉台</w:t>
                  </w:r>
                </w:p>
                <w:p w:rsidR="00381414" w:rsidRDefault="00324BF3">
                  <w:pPr>
                    <w:autoSpaceDE w:val="0"/>
                    <w:autoSpaceDN w:val="0"/>
                    <w:spacing w:after="160"/>
                    <w:jc w:val="center"/>
                    <w:rPr>
                      <w:u w:val="single"/>
                    </w:rPr>
                  </w:pPr>
                  <w:r>
                    <w:rPr>
                      <w:rFonts w:hint="eastAsia"/>
                      <w:u w:val="single"/>
                    </w:rPr>
                    <w:t>（</w:t>
                  </w:r>
                  <w:r>
                    <w:rPr>
                      <w:rFonts w:hint="eastAsia"/>
                      <w:u w:val="single"/>
                    </w:rPr>
                    <w:t>2</w:t>
                  </w:r>
                  <w:r>
                    <w:rPr>
                      <w:rFonts w:hint="eastAsia"/>
                      <w:u w:val="single"/>
                    </w:rPr>
                    <w:t>台风扇风干）</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2</w:t>
                  </w:r>
                  <w:r>
                    <w:rPr>
                      <w:rFonts w:hint="eastAsia"/>
                      <w:u w:val="single"/>
                    </w:rPr>
                    <w:t>个</w:t>
                  </w:r>
                  <w:r>
                    <w:rPr>
                      <w:rFonts w:hint="eastAsia"/>
                      <w:u w:val="single"/>
                    </w:rPr>
                    <w:t>9.0*2.2m</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2</w:t>
                  </w:r>
                  <w:r>
                    <w:rPr>
                      <w:rFonts w:hint="eastAsia"/>
                      <w:u w:val="single"/>
                    </w:rPr>
                    <w:t>个</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2</w:t>
                  </w:r>
                  <w:r>
                    <w:rPr>
                      <w:rFonts w:hint="eastAsia"/>
                      <w:u w:val="single"/>
                    </w:rPr>
                    <w:t>个</w:t>
                  </w:r>
                </w:p>
              </w:tc>
            </w:tr>
            <w:tr w:rsidR="00381414" w:rsidTr="006B4F4A">
              <w:trPr>
                <w:trHeight w:val="434"/>
                <w:jc w:val="center"/>
              </w:trPr>
              <w:tc>
                <w:tcPr>
                  <w:tcW w:w="739" w:type="dxa"/>
                  <w:tcBorders>
                    <w:tl2br w:val="nil"/>
                    <w:tr2bl w:val="nil"/>
                  </w:tcBorders>
                  <w:vAlign w:val="center"/>
                </w:tcPr>
                <w:p w:rsidR="00381414" w:rsidRDefault="00324BF3">
                  <w:pPr>
                    <w:jc w:val="center"/>
                    <w:rPr>
                      <w:u w:val="single"/>
                    </w:rPr>
                  </w:pPr>
                  <w:r>
                    <w:rPr>
                      <w:rFonts w:hint="eastAsia"/>
                      <w:u w:val="single"/>
                    </w:rPr>
                    <w:t>9</w:t>
                  </w:r>
                </w:p>
              </w:tc>
              <w:tc>
                <w:tcPr>
                  <w:tcW w:w="13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拌料机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40kg</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2</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1</w:t>
                  </w:r>
                  <w:r>
                    <w:rPr>
                      <w:rFonts w:hint="eastAsia"/>
                      <w:u w:val="single"/>
                    </w:rPr>
                    <w:t>台</w:t>
                  </w:r>
                  <w:r>
                    <w:rPr>
                      <w:rFonts w:hint="eastAsia"/>
                      <w:u w:val="single"/>
                    </w:rPr>
                    <w:t>50kg</w:t>
                  </w:r>
                </w:p>
              </w:tc>
            </w:tr>
            <w:tr w:rsidR="00381414" w:rsidTr="006B4F4A">
              <w:trPr>
                <w:trHeight w:val="436"/>
                <w:jc w:val="center"/>
              </w:trPr>
              <w:tc>
                <w:tcPr>
                  <w:tcW w:w="739" w:type="dxa"/>
                  <w:tcBorders>
                    <w:tl2br w:val="nil"/>
                    <w:tr2bl w:val="nil"/>
                  </w:tcBorders>
                  <w:vAlign w:val="center"/>
                </w:tcPr>
                <w:p w:rsidR="00381414" w:rsidRDefault="00324BF3">
                  <w:pPr>
                    <w:jc w:val="center"/>
                    <w:rPr>
                      <w:u w:val="single"/>
                    </w:rPr>
                  </w:pPr>
                  <w:r>
                    <w:rPr>
                      <w:rFonts w:hint="eastAsia"/>
                      <w:u w:val="single"/>
                    </w:rPr>
                    <w:t>10</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真空包装袋机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DZD600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436"/>
                <w:jc w:val="center"/>
              </w:trPr>
              <w:tc>
                <w:tcPr>
                  <w:tcW w:w="739" w:type="dxa"/>
                  <w:tcBorders>
                    <w:tl2br w:val="nil"/>
                    <w:tr2bl w:val="nil"/>
                  </w:tcBorders>
                  <w:vAlign w:val="center"/>
                </w:tcPr>
                <w:p w:rsidR="00381414" w:rsidRDefault="00324BF3">
                  <w:pPr>
                    <w:jc w:val="center"/>
                    <w:rPr>
                      <w:u w:val="single"/>
                    </w:rPr>
                  </w:pPr>
                  <w:r>
                    <w:rPr>
                      <w:rFonts w:hint="eastAsia"/>
                      <w:u w:val="single"/>
                    </w:rPr>
                    <w:lastRenderedPageBreak/>
                    <w:t>11</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工作台</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1.2*2.2</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6</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减少</w:t>
                  </w:r>
                  <w:r>
                    <w:rPr>
                      <w:rFonts w:hint="eastAsia"/>
                      <w:u w:val="single"/>
                    </w:rPr>
                    <w:t>2</w:t>
                  </w:r>
                  <w:r>
                    <w:rPr>
                      <w:rFonts w:hint="eastAsia"/>
                      <w:u w:val="single"/>
                    </w:rPr>
                    <w:t>个</w:t>
                  </w:r>
                </w:p>
              </w:tc>
            </w:tr>
            <w:tr w:rsidR="00381414" w:rsidTr="006B4F4A">
              <w:trPr>
                <w:trHeight w:val="521"/>
                <w:jc w:val="center"/>
              </w:trPr>
              <w:tc>
                <w:tcPr>
                  <w:tcW w:w="739" w:type="dxa"/>
                  <w:tcBorders>
                    <w:tl2br w:val="nil"/>
                    <w:tr2bl w:val="nil"/>
                  </w:tcBorders>
                  <w:vAlign w:val="center"/>
                </w:tcPr>
                <w:p w:rsidR="00381414" w:rsidRDefault="00324BF3">
                  <w:pPr>
                    <w:jc w:val="center"/>
                    <w:rPr>
                      <w:u w:val="single"/>
                    </w:rPr>
                  </w:pPr>
                  <w:r>
                    <w:rPr>
                      <w:rFonts w:hint="eastAsia"/>
                      <w:u w:val="single"/>
                    </w:rPr>
                    <w:t>12</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喷码机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V98</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新增了</w:t>
                  </w:r>
                  <w:r>
                    <w:rPr>
                      <w:rFonts w:hint="eastAsia"/>
                      <w:u w:val="single"/>
                    </w:rPr>
                    <w:t>2</w:t>
                  </w:r>
                  <w:r>
                    <w:rPr>
                      <w:rFonts w:hint="eastAsia"/>
                      <w:u w:val="single"/>
                    </w:rPr>
                    <w:t>台</w:t>
                  </w:r>
                </w:p>
              </w:tc>
            </w:tr>
            <w:tr w:rsidR="00381414" w:rsidTr="006B4F4A">
              <w:trPr>
                <w:trHeight w:val="520"/>
                <w:jc w:val="center"/>
              </w:trPr>
              <w:tc>
                <w:tcPr>
                  <w:tcW w:w="739" w:type="dxa"/>
                  <w:tcBorders>
                    <w:tl2br w:val="nil"/>
                    <w:tr2bl w:val="nil"/>
                  </w:tcBorders>
                  <w:vAlign w:val="center"/>
                </w:tcPr>
                <w:p w:rsidR="00381414" w:rsidRDefault="00324BF3">
                  <w:pPr>
                    <w:jc w:val="center"/>
                    <w:rPr>
                      <w:u w:val="single"/>
                    </w:rPr>
                  </w:pPr>
                  <w:r>
                    <w:rPr>
                      <w:rFonts w:hint="eastAsia"/>
                      <w:u w:val="single"/>
                    </w:rPr>
                    <w:t>13</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电子秤</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1000g</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973"/>
                <w:jc w:val="center"/>
              </w:trPr>
              <w:tc>
                <w:tcPr>
                  <w:tcW w:w="739" w:type="dxa"/>
                  <w:tcBorders>
                    <w:tl2br w:val="nil"/>
                    <w:tr2bl w:val="nil"/>
                  </w:tcBorders>
                  <w:vAlign w:val="center"/>
                </w:tcPr>
                <w:p w:rsidR="00381414" w:rsidRDefault="00324BF3">
                  <w:pPr>
                    <w:jc w:val="center"/>
                    <w:rPr>
                      <w:u w:val="single"/>
                    </w:rPr>
                  </w:pPr>
                  <w:r>
                    <w:rPr>
                      <w:rFonts w:hint="eastAsia"/>
                      <w:u w:val="single"/>
                    </w:rPr>
                    <w:t>14</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不锈钢双锅并联全自动杀菌锅</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LG-1200</w:t>
                  </w:r>
                  <w:r>
                    <w:rPr>
                      <w:u w:val="single"/>
                    </w:rPr>
                    <w:t>×</w:t>
                  </w:r>
                  <w:r>
                    <w:rPr>
                      <w:rFonts w:hint="eastAsia"/>
                      <w:u w:val="single"/>
                    </w:rPr>
                    <w:t>3000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704"/>
                <w:jc w:val="center"/>
              </w:trPr>
              <w:tc>
                <w:tcPr>
                  <w:tcW w:w="739" w:type="dxa"/>
                  <w:tcBorders>
                    <w:tl2br w:val="nil"/>
                    <w:tr2bl w:val="nil"/>
                  </w:tcBorders>
                  <w:vAlign w:val="center"/>
                </w:tcPr>
                <w:p w:rsidR="00381414" w:rsidRDefault="00324BF3">
                  <w:pPr>
                    <w:jc w:val="center"/>
                    <w:rPr>
                      <w:u w:val="single"/>
                    </w:rPr>
                  </w:pPr>
                  <w:r>
                    <w:rPr>
                      <w:rFonts w:hint="eastAsia"/>
                      <w:u w:val="single"/>
                    </w:rPr>
                    <w:t>15</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洗袋——过水机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5000</w:t>
                  </w:r>
                  <w:r>
                    <w:rPr>
                      <w:u w:val="single"/>
                    </w:rPr>
                    <w:t>×</w:t>
                  </w:r>
                  <w:r>
                    <w:rPr>
                      <w:rFonts w:hint="eastAsia"/>
                      <w:u w:val="single"/>
                    </w:rPr>
                    <w:t>1100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501"/>
                <w:jc w:val="center"/>
              </w:trPr>
              <w:tc>
                <w:tcPr>
                  <w:tcW w:w="739" w:type="dxa"/>
                  <w:tcBorders>
                    <w:tl2br w:val="nil"/>
                    <w:tr2bl w:val="nil"/>
                  </w:tcBorders>
                  <w:vAlign w:val="center"/>
                </w:tcPr>
                <w:p w:rsidR="00381414" w:rsidRDefault="00324BF3">
                  <w:pPr>
                    <w:jc w:val="center"/>
                    <w:rPr>
                      <w:u w:val="single"/>
                    </w:rPr>
                  </w:pPr>
                  <w:r>
                    <w:rPr>
                      <w:rFonts w:hint="eastAsia"/>
                      <w:u w:val="single"/>
                    </w:rPr>
                    <w:t>16</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振动筛</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3700</w:t>
                  </w:r>
                  <w:r>
                    <w:rPr>
                      <w:u w:val="single"/>
                    </w:rPr>
                    <w:t>×</w:t>
                  </w:r>
                  <w:r>
                    <w:rPr>
                      <w:rFonts w:hint="eastAsia"/>
                      <w:u w:val="single"/>
                    </w:rPr>
                    <w:t>1200</w:t>
                  </w:r>
                  <w:r>
                    <w:rPr>
                      <w:u w:val="single"/>
                    </w:rPr>
                    <w:t>×</w:t>
                  </w:r>
                  <w:r>
                    <w:rPr>
                      <w:rFonts w:hint="eastAsia"/>
                      <w:u w:val="single"/>
                    </w:rPr>
                    <w:t>1200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501"/>
                <w:jc w:val="center"/>
              </w:trPr>
              <w:tc>
                <w:tcPr>
                  <w:tcW w:w="739" w:type="dxa"/>
                  <w:tcBorders>
                    <w:tl2br w:val="nil"/>
                    <w:tr2bl w:val="nil"/>
                  </w:tcBorders>
                  <w:vAlign w:val="center"/>
                </w:tcPr>
                <w:p w:rsidR="00381414" w:rsidRDefault="00324BF3">
                  <w:pPr>
                    <w:jc w:val="center"/>
                    <w:rPr>
                      <w:u w:val="single"/>
                    </w:rPr>
                  </w:pPr>
                  <w:r>
                    <w:rPr>
                      <w:rFonts w:hint="eastAsia"/>
                      <w:u w:val="single"/>
                    </w:rPr>
                    <w:t>17</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三层烘干机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10M</w:t>
                  </w:r>
                  <w:r>
                    <w:rPr>
                      <w:u w:val="single"/>
                    </w:rPr>
                    <w:t>×</w:t>
                  </w:r>
                  <w:r>
                    <w:rPr>
                      <w:rFonts w:hint="eastAsia"/>
                      <w:u w:val="single"/>
                    </w:rPr>
                    <w:t>1200</w:t>
                  </w:r>
                  <w:r>
                    <w:rPr>
                      <w:u w:val="single"/>
                    </w:rPr>
                    <w:t>×</w:t>
                  </w:r>
                  <w:r>
                    <w:rPr>
                      <w:rFonts w:hint="eastAsia"/>
                      <w:u w:val="single"/>
                    </w:rPr>
                    <w:t>1750</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501"/>
                <w:jc w:val="center"/>
              </w:trPr>
              <w:tc>
                <w:tcPr>
                  <w:tcW w:w="739" w:type="dxa"/>
                  <w:tcBorders>
                    <w:tl2br w:val="nil"/>
                    <w:tr2bl w:val="nil"/>
                  </w:tcBorders>
                  <w:vAlign w:val="center"/>
                </w:tcPr>
                <w:p w:rsidR="00381414" w:rsidRDefault="00324BF3">
                  <w:pPr>
                    <w:jc w:val="center"/>
                    <w:rPr>
                      <w:u w:val="single"/>
                    </w:rPr>
                  </w:pPr>
                  <w:r>
                    <w:rPr>
                      <w:rFonts w:hint="eastAsia"/>
                      <w:u w:val="single"/>
                    </w:rPr>
                    <w:t>18</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蒸汽锅炉</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DZL0.5t</w:t>
                  </w:r>
                </w:p>
              </w:tc>
              <w:tc>
                <w:tcPr>
                  <w:tcW w:w="1675" w:type="dxa"/>
                  <w:tcBorders>
                    <w:tl2br w:val="nil"/>
                    <w:tr2bl w:val="nil"/>
                  </w:tcBorders>
                  <w:vAlign w:val="center"/>
                </w:tcPr>
                <w:p w:rsidR="00381414" w:rsidRDefault="00381414">
                  <w:pPr>
                    <w:autoSpaceDE w:val="0"/>
                    <w:autoSpaceDN w:val="0"/>
                    <w:adjustRightInd w:val="0"/>
                    <w:jc w:val="center"/>
                    <w:rPr>
                      <w:u w:val="single"/>
                    </w:rPr>
                  </w:pP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更换为</w:t>
                  </w:r>
                  <w:r>
                    <w:rPr>
                      <w:rFonts w:hint="eastAsia"/>
                      <w:u w:val="single"/>
                    </w:rPr>
                    <w:t>DZL1.0t</w:t>
                  </w:r>
                </w:p>
              </w:tc>
            </w:tr>
            <w:tr w:rsidR="00381414" w:rsidTr="006B4F4A">
              <w:trPr>
                <w:trHeight w:val="516"/>
                <w:jc w:val="center"/>
              </w:trPr>
              <w:tc>
                <w:tcPr>
                  <w:tcW w:w="739" w:type="dxa"/>
                  <w:tcBorders>
                    <w:tl2br w:val="nil"/>
                    <w:tr2bl w:val="nil"/>
                  </w:tcBorders>
                  <w:vAlign w:val="center"/>
                </w:tcPr>
                <w:p w:rsidR="00381414" w:rsidRDefault="00324BF3">
                  <w:pPr>
                    <w:jc w:val="center"/>
                    <w:rPr>
                      <w:u w:val="single"/>
                    </w:rPr>
                  </w:pPr>
                  <w:r>
                    <w:rPr>
                      <w:rFonts w:hint="eastAsia"/>
                      <w:u w:val="single"/>
                    </w:rPr>
                    <w:t>19</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导热油炉</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YLW0.35</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更换为</w:t>
                  </w:r>
                  <w:r>
                    <w:rPr>
                      <w:rFonts w:hint="eastAsia"/>
                      <w:u w:val="single"/>
                    </w:rPr>
                    <w:t>YGL0.35</w:t>
                  </w:r>
                </w:p>
              </w:tc>
            </w:tr>
            <w:tr w:rsidR="00381414" w:rsidTr="006B4F4A">
              <w:trPr>
                <w:trHeight w:val="501"/>
                <w:jc w:val="center"/>
              </w:trPr>
              <w:tc>
                <w:tcPr>
                  <w:tcW w:w="739" w:type="dxa"/>
                  <w:tcBorders>
                    <w:tl2br w:val="nil"/>
                    <w:tr2bl w:val="nil"/>
                  </w:tcBorders>
                  <w:vAlign w:val="center"/>
                </w:tcPr>
                <w:p w:rsidR="00381414" w:rsidRDefault="00324BF3">
                  <w:pPr>
                    <w:jc w:val="center"/>
                    <w:rPr>
                      <w:u w:val="single"/>
                    </w:rPr>
                  </w:pPr>
                  <w:r>
                    <w:rPr>
                      <w:rFonts w:hint="eastAsia"/>
                      <w:u w:val="single"/>
                    </w:rPr>
                    <w:t>20</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冷库</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1</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530"/>
                <w:jc w:val="center"/>
              </w:trPr>
              <w:tc>
                <w:tcPr>
                  <w:tcW w:w="739" w:type="dxa"/>
                  <w:tcBorders>
                    <w:tl2br w:val="nil"/>
                    <w:tr2bl w:val="nil"/>
                  </w:tcBorders>
                  <w:vAlign w:val="center"/>
                </w:tcPr>
                <w:p w:rsidR="00381414" w:rsidRDefault="00324BF3">
                  <w:pPr>
                    <w:jc w:val="center"/>
                    <w:rPr>
                      <w:u w:val="single"/>
                    </w:rPr>
                  </w:pPr>
                  <w:r>
                    <w:rPr>
                      <w:rFonts w:hint="eastAsia"/>
                      <w:u w:val="single"/>
                    </w:rPr>
                    <w:t>21</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车间通风扇</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8</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不变</w:t>
                  </w:r>
                </w:p>
              </w:tc>
            </w:tr>
            <w:tr w:rsidR="00381414" w:rsidTr="006B4F4A">
              <w:trPr>
                <w:trHeight w:val="588"/>
                <w:jc w:val="center"/>
              </w:trPr>
              <w:tc>
                <w:tcPr>
                  <w:tcW w:w="739" w:type="dxa"/>
                  <w:tcBorders>
                    <w:tl2br w:val="nil"/>
                    <w:tr2bl w:val="nil"/>
                  </w:tcBorders>
                  <w:vAlign w:val="center"/>
                </w:tcPr>
                <w:p w:rsidR="00381414" w:rsidRDefault="00324BF3">
                  <w:pPr>
                    <w:jc w:val="center"/>
                    <w:rPr>
                      <w:u w:val="single"/>
                    </w:rPr>
                  </w:pPr>
                  <w:r>
                    <w:rPr>
                      <w:rFonts w:hint="eastAsia"/>
                      <w:u w:val="single"/>
                    </w:rPr>
                    <w:t>22</w:t>
                  </w:r>
                </w:p>
              </w:tc>
              <w:tc>
                <w:tcPr>
                  <w:tcW w:w="1391" w:type="dxa"/>
                  <w:tcBorders>
                    <w:tl2br w:val="nil"/>
                    <w:tr2bl w:val="nil"/>
                  </w:tcBorders>
                  <w:vAlign w:val="center"/>
                </w:tcPr>
                <w:p w:rsidR="00381414" w:rsidRDefault="00324BF3">
                  <w:pPr>
                    <w:autoSpaceDE w:val="0"/>
                    <w:autoSpaceDN w:val="0"/>
                    <w:spacing w:after="160"/>
                    <w:jc w:val="center"/>
                    <w:rPr>
                      <w:u w:val="single"/>
                    </w:rPr>
                  </w:pPr>
                  <w:r>
                    <w:rPr>
                      <w:rFonts w:hint="eastAsia"/>
                      <w:u w:val="single"/>
                    </w:rPr>
                    <w:t>自动包装机</w:t>
                  </w:r>
                </w:p>
              </w:tc>
              <w:tc>
                <w:tcPr>
                  <w:tcW w:w="919"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363"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w:t>
                  </w:r>
                </w:p>
              </w:tc>
              <w:tc>
                <w:tcPr>
                  <w:tcW w:w="1675"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3</w:t>
                  </w:r>
                </w:p>
              </w:tc>
              <w:tc>
                <w:tcPr>
                  <w:tcW w:w="1491" w:type="dxa"/>
                  <w:tcBorders>
                    <w:tl2br w:val="nil"/>
                    <w:tr2bl w:val="nil"/>
                  </w:tcBorders>
                  <w:vAlign w:val="center"/>
                </w:tcPr>
                <w:p w:rsidR="00381414" w:rsidRDefault="00324BF3">
                  <w:pPr>
                    <w:autoSpaceDE w:val="0"/>
                    <w:autoSpaceDN w:val="0"/>
                    <w:adjustRightInd w:val="0"/>
                    <w:jc w:val="center"/>
                    <w:rPr>
                      <w:u w:val="single"/>
                    </w:rPr>
                  </w:pPr>
                  <w:r>
                    <w:rPr>
                      <w:rFonts w:hint="eastAsia"/>
                      <w:u w:val="single"/>
                    </w:rPr>
                    <w:t>新增</w:t>
                  </w:r>
                  <w:r>
                    <w:rPr>
                      <w:rFonts w:hint="eastAsia"/>
                      <w:u w:val="single"/>
                    </w:rPr>
                    <w:t>3</w:t>
                  </w:r>
                  <w:r>
                    <w:rPr>
                      <w:rFonts w:hint="eastAsia"/>
                      <w:u w:val="single"/>
                    </w:rPr>
                    <w:t>台</w:t>
                  </w:r>
                </w:p>
              </w:tc>
            </w:tr>
          </w:tbl>
          <w:p w:rsidR="00381414" w:rsidRDefault="00324BF3">
            <w:pPr>
              <w:adjustRightInd w:val="0"/>
              <w:snapToGrid w:val="0"/>
              <w:spacing w:line="360" w:lineRule="auto"/>
              <w:rPr>
                <w:b/>
                <w:bCs/>
                <w:sz w:val="24"/>
                <w:szCs w:val="24"/>
                <w:u w:val="single"/>
              </w:rPr>
            </w:pPr>
            <w:r>
              <w:rPr>
                <w:rFonts w:hint="eastAsia"/>
                <w:b/>
                <w:bCs/>
                <w:szCs w:val="21"/>
                <w:u w:val="single"/>
              </w:rPr>
              <w:t>注：项目锅炉扩大是由于原有锅炉满负荷运行，同时运行时间较长（</w:t>
            </w:r>
            <w:r>
              <w:rPr>
                <w:rFonts w:hint="eastAsia"/>
                <w:b/>
                <w:bCs/>
                <w:szCs w:val="21"/>
                <w:u w:val="single"/>
              </w:rPr>
              <w:t>12</w:t>
            </w:r>
            <w:r>
              <w:rPr>
                <w:rFonts w:hint="eastAsia"/>
                <w:b/>
                <w:bCs/>
                <w:szCs w:val="21"/>
                <w:u w:val="single"/>
              </w:rPr>
              <w:t>小时），现将锅炉扩大，缩短时间至</w:t>
            </w:r>
            <w:r>
              <w:rPr>
                <w:rFonts w:hint="eastAsia"/>
                <w:b/>
                <w:bCs/>
                <w:szCs w:val="21"/>
                <w:u w:val="single"/>
              </w:rPr>
              <w:t>6</w:t>
            </w:r>
            <w:r>
              <w:rPr>
                <w:rFonts w:hint="eastAsia"/>
                <w:b/>
                <w:bCs/>
                <w:szCs w:val="21"/>
                <w:u w:val="single"/>
              </w:rPr>
              <w:t>小时。</w:t>
            </w:r>
            <w:r>
              <w:rPr>
                <w:rFonts w:hint="eastAsia"/>
                <w:b/>
                <w:bCs/>
                <w:sz w:val="24"/>
                <w:szCs w:val="24"/>
                <w:u w:val="single"/>
              </w:rPr>
              <w:br/>
            </w:r>
            <w:r>
              <w:rPr>
                <w:rFonts w:hint="eastAsia"/>
                <w:b/>
                <w:bCs/>
                <w:sz w:val="24"/>
                <w:szCs w:val="24"/>
                <w:u w:val="single"/>
              </w:rPr>
              <w:t>（</w:t>
            </w:r>
            <w:r>
              <w:rPr>
                <w:rFonts w:hint="eastAsia"/>
                <w:b/>
                <w:bCs/>
                <w:sz w:val="24"/>
                <w:szCs w:val="24"/>
                <w:u w:val="single"/>
              </w:rPr>
              <w:t>5</w:t>
            </w:r>
            <w:r>
              <w:rPr>
                <w:rFonts w:hint="eastAsia"/>
                <w:b/>
                <w:bCs/>
                <w:sz w:val="24"/>
                <w:szCs w:val="24"/>
                <w:u w:val="single"/>
              </w:rPr>
              <w:t>）项目原辅材料</w:t>
            </w:r>
          </w:p>
          <w:p w:rsidR="00381414" w:rsidRDefault="00324BF3">
            <w:pPr>
              <w:spacing w:line="360" w:lineRule="auto"/>
              <w:ind w:firstLineChars="200" w:firstLine="480"/>
              <w:rPr>
                <w:sz w:val="24"/>
                <w:u w:val="single"/>
              </w:rPr>
            </w:pPr>
            <w:r>
              <w:rPr>
                <w:sz w:val="24"/>
                <w:u w:val="single"/>
              </w:rPr>
              <w:t>根据建设方提供的资料，本项目主要原辅材料具体情况见表</w:t>
            </w:r>
            <w:r>
              <w:rPr>
                <w:rFonts w:hint="eastAsia"/>
                <w:sz w:val="24"/>
                <w:u w:val="single"/>
              </w:rPr>
              <w:t>2-3</w:t>
            </w:r>
            <w:r>
              <w:rPr>
                <w:sz w:val="24"/>
                <w:u w:val="single"/>
              </w:rPr>
              <w:t>。</w:t>
            </w:r>
          </w:p>
          <w:p w:rsidR="00381414" w:rsidRDefault="00324BF3">
            <w:pPr>
              <w:spacing w:line="360" w:lineRule="auto"/>
              <w:ind w:firstLineChars="200" w:firstLine="422"/>
              <w:jc w:val="center"/>
              <w:rPr>
                <w:b/>
                <w:szCs w:val="21"/>
                <w:u w:val="single"/>
              </w:rPr>
            </w:pPr>
            <w:r>
              <w:rPr>
                <w:b/>
                <w:szCs w:val="21"/>
                <w:u w:val="single"/>
              </w:rPr>
              <w:t>表</w:t>
            </w:r>
            <w:r>
              <w:rPr>
                <w:rFonts w:hint="eastAsia"/>
                <w:b/>
                <w:szCs w:val="21"/>
                <w:u w:val="single"/>
              </w:rPr>
              <w:t>2-3</w:t>
            </w:r>
            <w:r>
              <w:rPr>
                <w:b/>
                <w:szCs w:val="21"/>
                <w:u w:val="single"/>
              </w:rPr>
              <w:t xml:space="preserve">  </w:t>
            </w:r>
            <w:r>
              <w:rPr>
                <w:b/>
                <w:szCs w:val="21"/>
                <w:u w:val="single"/>
              </w:rPr>
              <w:t>项目主要原辅材料表</w:t>
            </w:r>
          </w:p>
          <w:tbl>
            <w:tblPr>
              <w:tblStyle w:val="ae"/>
              <w:tblpPr w:leftFromText="180" w:rightFromText="180" w:vertAnchor="text" w:horzAnchor="page" w:tblpX="132" w:tblpY="42"/>
              <w:tblOverlap w:val="never"/>
              <w:tblW w:w="7818" w:type="dxa"/>
              <w:tblBorders>
                <w:top w:val="single" w:sz="12" w:space="0" w:color="auto"/>
                <w:left w:val="single" w:sz="12" w:space="0" w:color="auto"/>
                <w:bottom w:val="single" w:sz="12" w:space="0" w:color="auto"/>
                <w:right w:val="single" w:sz="12" w:space="0" w:color="auto"/>
              </w:tblBorders>
              <w:tblLayout w:type="fixed"/>
              <w:tblLook w:val="04A0"/>
            </w:tblPr>
            <w:tblGrid>
              <w:gridCol w:w="888"/>
              <w:gridCol w:w="1554"/>
              <w:gridCol w:w="1087"/>
              <w:gridCol w:w="1345"/>
              <w:gridCol w:w="1346"/>
              <w:gridCol w:w="1598"/>
            </w:tblGrid>
            <w:tr w:rsidR="00381414">
              <w:trPr>
                <w:trHeight w:val="561"/>
              </w:trPr>
              <w:tc>
                <w:tcPr>
                  <w:tcW w:w="888" w:type="dxa"/>
                  <w:tcBorders>
                    <w:tl2br w:val="nil"/>
                    <w:tr2bl w:val="nil"/>
                  </w:tcBorders>
                  <w:vAlign w:val="center"/>
                </w:tcPr>
                <w:p w:rsidR="00381414" w:rsidRDefault="00324BF3">
                  <w:pPr>
                    <w:jc w:val="center"/>
                    <w:rPr>
                      <w:szCs w:val="21"/>
                      <w:u w:val="single"/>
                    </w:rPr>
                  </w:pPr>
                  <w:r>
                    <w:rPr>
                      <w:szCs w:val="21"/>
                      <w:u w:val="single"/>
                    </w:rPr>
                    <w:t>序号</w:t>
                  </w:r>
                </w:p>
              </w:tc>
              <w:tc>
                <w:tcPr>
                  <w:tcW w:w="1554" w:type="dxa"/>
                  <w:tcBorders>
                    <w:tl2br w:val="nil"/>
                    <w:tr2bl w:val="nil"/>
                  </w:tcBorders>
                  <w:vAlign w:val="center"/>
                </w:tcPr>
                <w:p w:rsidR="00381414" w:rsidRDefault="00324BF3">
                  <w:pPr>
                    <w:jc w:val="center"/>
                    <w:rPr>
                      <w:szCs w:val="21"/>
                      <w:u w:val="single"/>
                    </w:rPr>
                  </w:pPr>
                  <w:r>
                    <w:rPr>
                      <w:szCs w:val="21"/>
                      <w:u w:val="single"/>
                    </w:rPr>
                    <w:t>原辅材料名称</w:t>
                  </w:r>
                </w:p>
              </w:tc>
              <w:tc>
                <w:tcPr>
                  <w:tcW w:w="1087" w:type="dxa"/>
                  <w:tcBorders>
                    <w:tl2br w:val="nil"/>
                    <w:tr2bl w:val="nil"/>
                  </w:tcBorders>
                  <w:vAlign w:val="center"/>
                </w:tcPr>
                <w:p w:rsidR="00381414" w:rsidRDefault="00324BF3">
                  <w:pPr>
                    <w:jc w:val="center"/>
                    <w:rPr>
                      <w:szCs w:val="21"/>
                      <w:u w:val="single"/>
                    </w:rPr>
                  </w:pPr>
                  <w:r>
                    <w:rPr>
                      <w:rFonts w:hint="eastAsia"/>
                      <w:szCs w:val="21"/>
                      <w:u w:val="single"/>
                    </w:rPr>
                    <w:t>原有年用量（</w:t>
                  </w:r>
                  <w:r>
                    <w:rPr>
                      <w:rFonts w:hint="eastAsia"/>
                      <w:szCs w:val="21"/>
                      <w:u w:val="single"/>
                    </w:rPr>
                    <w:t>t/a</w:t>
                  </w:r>
                  <w:r>
                    <w:rPr>
                      <w:rFonts w:hint="eastAsia"/>
                      <w:szCs w:val="21"/>
                      <w:u w:val="single"/>
                    </w:rPr>
                    <w:t>）</w:t>
                  </w:r>
                </w:p>
              </w:tc>
              <w:tc>
                <w:tcPr>
                  <w:tcW w:w="1345" w:type="dxa"/>
                  <w:tcBorders>
                    <w:tl2br w:val="nil"/>
                    <w:tr2bl w:val="nil"/>
                  </w:tcBorders>
                  <w:vAlign w:val="center"/>
                </w:tcPr>
                <w:p w:rsidR="00381414" w:rsidRDefault="00324BF3">
                  <w:pPr>
                    <w:jc w:val="center"/>
                    <w:rPr>
                      <w:szCs w:val="21"/>
                      <w:u w:val="single"/>
                    </w:rPr>
                  </w:pPr>
                  <w:r>
                    <w:rPr>
                      <w:rFonts w:hint="eastAsia"/>
                      <w:szCs w:val="21"/>
                      <w:u w:val="single"/>
                    </w:rPr>
                    <w:t>改扩建后</w:t>
                  </w:r>
                  <w:r>
                    <w:rPr>
                      <w:szCs w:val="21"/>
                      <w:u w:val="single"/>
                    </w:rPr>
                    <w:t>年用量</w:t>
                  </w:r>
                  <w:r>
                    <w:rPr>
                      <w:szCs w:val="21"/>
                      <w:u w:val="single"/>
                    </w:rPr>
                    <w:t>（</w:t>
                  </w:r>
                  <w:r>
                    <w:rPr>
                      <w:szCs w:val="21"/>
                      <w:u w:val="single"/>
                    </w:rPr>
                    <w:t>t/a</w:t>
                  </w:r>
                  <w:r>
                    <w:rPr>
                      <w:szCs w:val="21"/>
                      <w:u w:val="single"/>
                    </w:rPr>
                    <w:t>）</w:t>
                  </w:r>
                </w:p>
              </w:tc>
              <w:tc>
                <w:tcPr>
                  <w:tcW w:w="1346" w:type="dxa"/>
                  <w:tcBorders>
                    <w:tl2br w:val="nil"/>
                    <w:tr2bl w:val="nil"/>
                  </w:tcBorders>
                  <w:vAlign w:val="center"/>
                </w:tcPr>
                <w:p w:rsidR="00381414" w:rsidRDefault="00324BF3">
                  <w:pPr>
                    <w:jc w:val="center"/>
                    <w:rPr>
                      <w:szCs w:val="21"/>
                      <w:u w:val="single"/>
                    </w:rPr>
                  </w:pPr>
                  <w:r>
                    <w:rPr>
                      <w:rFonts w:hint="eastAsia"/>
                      <w:szCs w:val="21"/>
                      <w:u w:val="single"/>
                    </w:rPr>
                    <w:t>来源</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备注</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1</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鱼仔（半成品）</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260</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140</w:t>
                  </w:r>
                </w:p>
              </w:tc>
              <w:tc>
                <w:tcPr>
                  <w:tcW w:w="1346" w:type="dxa"/>
                  <w:tcBorders>
                    <w:tl2br w:val="nil"/>
                    <w:tr2bl w:val="nil"/>
                  </w:tcBorders>
                  <w:vAlign w:val="center"/>
                </w:tcPr>
                <w:p w:rsidR="00381414" w:rsidRDefault="00324BF3">
                  <w:pPr>
                    <w:jc w:val="center"/>
                    <w:rPr>
                      <w:szCs w:val="21"/>
                      <w:u w:val="single"/>
                    </w:rPr>
                  </w:pPr>
                  <w:r>
                    <w:rPr>
                      <w:rFonts w:hint="eastAsia"/>
                      <w:szCs w:val="21"/>
                      <w:u w:val="single"/>
                    </w:rPr>
                    <w:t>冷库冷冻</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减少</w:t>
                  </w:r>
                  <w:r>
                    <w:rPr>
                      <w:rFonts w:hint="eastAsia"/>
                      <w:szCs w:val="21"/>
                      <w:u w:val="single"/>
                    </w:rPr>
                    <w:t>120t/a</w:t>
                  </w:r>
                </w:p>
              </w:tc>
            </w:tr>
            <w:tr w:rsidR="00381414">
              <w:trPr>
                <w:trHeight w:val="559"/>
              </w:trPr>
              <w:tc>
                <w:tcPr>
                  <w:tcW w:w="888" w:type="dxa"/>
                  <w:tcBorders>
                    <w:tl2br w:val="nil"/>
                    <w:tr2bl w:val="nil"/>
                  </w:tcBorders>
                  <w:vAlign w:val="center"/>
                </w:tcPr>
                <w:p w:rsidR="00381414" w:rsidRDefault="00324BF3">
                  <w:pPr>
                    <w:jc w:val="center"/>
                    <w:rPr>
                      <w:szCs w:val="21"/>
                      <w:u w:val="single"/>
                    </w:rPr>
                  </w:pPr>
                  <w:r>
                    <w:rPr>
                      <w:szCs w:val="21"/>
                      <w:u w:val="single"/>
                    </w:rPr>
                    <w:t>2</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蔬菜半成品（腌制后）</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7</w:t>
                  </w:r>
                </w:p>
              </w:tc>
              <w:tc>
                <w:tcPr>
                  <w:tcW w:w="1346" w:type="dxa"/>
                  <w:tcBorders>
                    <w:tl2br w:val="nil"/>
                    <w:tr2bl w:val="nil"/>
                  </w:tcBorders>
                  <w:vAlign w:val="center"/>
                </w:tcPr>
                <w:p w:rsidR="00381414" w:rsidRDefault="00324BF3">
                  <w:pPr>
                    <w:jc w:val="center"/>
                    <w:rPr>
                      <w:szCs w:val="21"/>
                      <w:u w:val="single"/>
                    </w:rPr>
                  </w:pPr>
                  <w:r>
                    <w:rPr>
                      <w:rFonts w:hint="eastAsia"/>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新增</w:t>
                  </w:r>
                  <w:r>
                    <w:rPr>
                      <w:rFonts w:hint="eastAsia"/>
                      <w:szCs w:val="21"/>
                      <w:u w:val="single"/>
                    </w:rPr>
                    <w:t>7t/a</w:t>
                  </w:r>
                </w:p>
              </w:tc>
            </w:tr>
            <w:tr w:rsidR="00381414">
              <w:trPr>
                <w:trHeight w:val="559"/>
              </w:trPr>
              <w:tc>
                <w:tcPr>
                  <w:tcW w:w="888" w:type="dxa"/>
                  <w:tcBorders>
                    <w:tl2br w:val="nil"/>
                    <w:tr2bl w:val="nil"/>
                  </w:tcBorders>
                  <w:vAlign w:val="center"/>
                </w:tcPr>
                <w:p w:rsidR="00381414" w:rsidRDefault="00324BF3">
                  <w:pPr>
                    <w:jc w:val="center"/>
                    <w:rPr>
                      <w:szCs w:val="21"/>
                      <w:u w:val="single"/>
                    </w:rPr>
                  </w:pPr>
                  <w:r>
                    <w:rPr>
                      <w:szCs w:val="21"/>
                      <w:u w:val="single"/>
                    </w:rPr>
                    <w:t>3</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鸡蛋</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55</w:t>
                  </w:r>
                </w:p>
              </w:tc>
              <w:tc>
                <w:tcPr>
                  <w:tcW w:w="1346" w:type="dxa"/>
                  <w:tcBorders>
                    <w:tl2br w:val="nil"/>
                    <w:tr2bl w:val="nil"/>
                  </w:tcBorders>
                  <w:vAlign w:val="center"/>
                </w:tcPr>
                <w:p w:rsidR="00381414" w:rsidRDefault="00324BF3">
                  <w:pPr>
                    <w:jc w:val="center"/>
                    <w:rPr>
                      <w:szCs w:val="21"/>
                      <w:u w:val="single"/>
                    </w:rPr>
                  </w:pPr>
                  <w:r>
                    <w:rPr>
                      <w:rFonts w:hint="eastAsia"/>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新增</w:t>
                  </w:r>
                  <w:r>
                    <w:rPr>
                      <w:rFonts w:hint="eastAsia"/>
                      <w:szCs w:val="21"/>
                      <w:u w:val="single"/>
                    </w:rPr>
                    <w:t>55t/a</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4</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豆制品半成品</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55</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r>
                    <w:rPr>
                      <w:rFonts w:hint="eastAsia"/>
                      <w:szCs w:val="21"/>
                      <w:u w:val="single"/>
                    </w:rPr>
                    <w:t>（半成品）</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新增</w:t>
                  </w:r>
                  <w:r>
                    <w:rPr>
                      <w:rFonts w:hint="eastAsia"/>
                      <w:szCs w:val="21"/>
                      <w:u w:val="single"/>
                    </w:rPr>
                    <w:t>55t/a</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5</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猪肉</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15</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新增</w:t>
                  </w:r>
                  <w:r>
                    <w:rPr>
                      <w:rFonts w:hint="eastAsia"/>
                      <w:szCs w:val="21"/>
                      <w:u w:val="single"/>
                    </w:rPr>
                    <w:t>15t/a</w:t>
                  </w:r>
                </w:p>
              </w:tc>
            </w:tr>
            <w:tr w:rsidR="00381414">
              <w:trPr>
                <w:trHeight w:val="469"/>
              </w:trPr>
              <w:tc>
                <w:tcPr>
                  <w:tcW w:w="888" w:type="dxa"/>
                  <w:tcBorders>
                    <w:tl2br w:val="nil"/>
                    <w:tr2bl w:val="nil"/>
                  </w:tcBorders>
                  <w:vAlign w:val="center"/>
                </w:tcPr>
                <w:p w:rsidR="00381414" w:rsidRDefault="00324BF3">
                  <w:pPr>
                    <w:jc w:val="center"/>
                    <w:rPr>
                      <w:szCs w:val="21"/>
                      <w:u w:val="single"/>
                    </w:rPr>
                  </w:pPr>
                  <w:r>
                    <w:rPr>
                      <w:szCs w:val="21"/>
                      <w:u w:val="single"/>
                    </w:rPr>
                    <w:lastRenderedPageBreak/>
                    <w:t>6</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包装袋</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1.9</w:t>
                  </w:r>
                  <w:r>
                    <w:rPr>
                      <w:rFonts w:ascii="Arial" w:hAnsi="Arial" w:cs="Arial"/>
                      <w:kern w:val="0"/>
                      <w:szCs w:val="21"/>
                      <w:u w:val="single"/>
                    </w:rPr>
                    <w:t>×</w:t>
                  </w:r>
                  <w:r>
                    <w:rPr>
                      <w:rFonts w:hint="eastAsia"/>
                      <w:kern w:val="0"/>
                      <w:szCs w:val="21"/>
                      <w:u w:val="single"/>
                    </w:rPr>
                    <w:t>10</w:t>
                  </w:r>
                  <w:r>
                    <w:rPr>
                      <w:rFonts w:hint="eastAsia"/>
                      <w:kern w:val="0"/>
                      <w:szCs w:val="21"/>
                      <w:u w:val="single"/>
                      <w:vertAlign w:val="superscript"/>
                    </w:rPr>
                    <w:t>7</w:t>
                  </w:r>
                  <w:r>
                    <w:rPr>
                      <w:rFonts w:hint="eastAsia"/>
                      <w:kern w:val="0"/>
                      <w:szCs w:val="21"/>
                      <w:u w:val="single"/>
                    </w:rPr>
                    <w:t>个</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1.9</w:t>
                  </w:r>
                  <w:r>
                    <w:rPr>
                      <w:rFonts w:ascii="Arial" w:hAnsi="Arial" w:cs="Arial"/>
                      <w:kern w:val="0"/>
                      <w:szCs w:val="21"/>
                      <w:u w:val="single"/>
                    </w:rPr>
                    <w:t>×</w:t>
                  </w:r>
                  <w:r>
                    <w:rPr>
                      <w:rFonts w:hint="eastAsia"/>
                      <w:kern w:val="0"/>
                      <w:szCs w:val="21"/>
                      <w:u w:val="single"/>
                    </w:rPr>
                    <w:t>10</w:t>
                  </w:r>
                  <w:r>
                    <w:rPr>
                      <w:rFonts w:hint="eastAsia"/>
                      <w:kern w:val="0"/>
                      <w:szCs w:val="21"/>
                      <w:u w:val="single"/>
                      <w:vertAlign w:val="superscript"/>
                    </w:rPr>
                    <w:t>7</w:t>
                  </w:r>
                  <w:r>
                    <w:rPr>
                      <w:rFonts w:hint="eastAsia"/>
                      <w:kern w:val="0"/>
                      <w:szCs w:val="21"/>
                      <w:u w:val="single"/>
                    </w:rPr>
                    <w:t>个</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7</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食用植物油</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70t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70</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8</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干红椒</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u w:val="single"/>
                    </w:rPr>
                    <w:t>10t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10</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9</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食用盐</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1.5t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1.5</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10</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味精</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4t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4</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60"/>
              </w:trPr>
              <w:tc>
                <w:tcPr>
                  <w:tcW w:w="888" w:type="dxa"/>
                  <w:tcBorders>
                    <w:tl2br w:val="nil"/>
                    <w:tr2bl w:val="nil"/>
                  </w:tcBorders>
                  <w:vAlign w:val="center"/>
                </w:tcPr>
                <w:p w:rsidR="00381414" w:rsidRDefault="00324BF3">
                  <w:pPr>
                    <w:jc w:val="center"/>
                    <w:rPr>
                      <w:szCs w:val="21"/>
                      <w:u w:val="single"/>
                    </w:rPr>
                  </w:pPr>
                  <w:r>
                    <w:rPr>
                      <w:szCs w:val="21"/>
                      <w:u w:val="single"/>
                    </w:rPr>
                    <w:t>11</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孜然</w:t>
                  </w:r>
                </w:p>
              </w:tc>
              <w:tc>
                <w:tcPr>
                  <w:tcW w:w="1087"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2.5t</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kern w:val="0"/>
                      <w:szCs w:val="21"/>
                      <w:u w:val="single"/>
                    </w:rPr>
                    <w:t>2.5</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90"/>
              </w:trPr>
              <w:tc>
                <w:tcPr>
                  <w:tcW w:w="888" w:type="dxa"/>
                  <w:tcBorders>
                    <w:tl2br w:val="nil"/>
                    <w:tr2bl w:val="nil"/>
                  </w:tcBorders>
                  <w:vAlign w:val="center"/>
                </w:tcPr>
                <w:p w:rsidR="00381414" w:rsidRDefault="00324BF3">
                  <w:pPr>
                    <w:jc w:val="center"/>
                    <w:rPr>
                      <w:szCs w:val="21"/>
                      <w:u w:val="single"/>
                    </w:rPr>
                  </w:pPr>
                  <w:r>
                    <w:rPr>
                      <w:szCs w:val="21"/>
                      <w:u w:val="single"/>
                    </w:rPr>
                    <w:t>12</w:t>
                  </w:r>
                </w:p>
              </w:tc>
              <w:tc>
                <w:tcPr>
                  <w:tcW w:w="1554" w:type="dxa"/>
                  <w:tcBorders>
                    <w:tl2br w:val="nil"/>
                    <w:tr2bl w:val="nil"/>
                  </w:tcBorders>
                  <w:vAlign w:val="center"/>
                </w:tcPr>
                <w:p w:rsidR="00381414" w:rsidRDefault="00324BF3">
                  <w:pPr>
                    <w:spacing w:after="160"/>
                    <w:jc w:val="center"/>
                    <w:rPr>
                      <w:szCs w:val="21"/>
                      <w:u w:val="single"/>
                    </w:rPr>
                  </w:pPr>
                  <w:r>
                    <w:rPr>
                      <w:rFonts w:hint="eastAsia"/>
                      <w:szCs w:val="21"/>
                      <w:u w:val="single"/>
                    </w:rPr>
                    <w:t>花椒</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2t</w:t>
                  </w:r>
                </w:p>
              </w:tc>
              <w:tc>
                <w:tcPr>
                  <w:tcW w:w="1345" w:type="dxa"/>
                  <w:tcBorders>
                    <w:tl2br w:val="nil"/>
                    <w:tr2bl w:val="nil"/>
                  </w:tcBorders>
                  <w:vAlign w:val="center"/>
                </w:tcPr>
                <w:p w:rsidR="00381414" w:rsidRDefault="00324BF3">
                  <w:pPr>
                    <w:spacing w:after="160"/>
                    <w:jc w:val="center"/>
                    <w:rPr>
                      <w:szCs w:val="21"/>
                      <w:u w:val="single"/>
                    </w:rPr>
                  </w:pPr>
                  <w:r>
                    <w:rPr>
                      <w:rFonts w:hint="eastAsia"/>
                      <w:szCs w:val="21"/>
                      <w:u w:val="single"/>
                    </w:rPr>
                    <w:t>2</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60"/>
              </w:trPr>
              <w:tc>
                <w:tcPr>
                  <w:tcW w:w="888" w:type="dxa"/>
                  <w:tcBorders>
                    <w:tl2br w:val="nil"/>
                    <w:tr2bl w:val="nil"/>
                  </w:tcBorders>
                  <w:vAlign w:val="center"/>
                </w:tcPr>
                <w:p w:rsidR="00381414" w:rsidRDefault="00324BF3">
                  <w:pPr>
                    <w:jc w:val="center"/>
                    <w:rPr>
                      <w:szCs w:val="21"/>
                      <w:u w:val="single"/>
                    </w:rPr>
                  </w:pPr>
                  <w:r>
                    <w:rPr>
                      <w:szCs w:val="21"/>
                      <w:u w:val="single"/>
                    </w:rPr>
                    <w:t>1</w:t>
                  </w:r>
                  <w:r>
                    <w:rPr>
                      <w:szCs w:val="21"/>
                      <w:u w:val="single"/>
                    </w:rPr>
                    <w:t>3</w:t>
                  </w:r>
                </w:p>
              </w:tc>
              <w:tc>
                <w:tcPr>
                  <w:tcW w:w="1554" w:type="dxa"/>
                  <w:tcBorders>
                    <w:tl2br w:val="nil"/>
                    <w:tr2bl w:val="nil"/>
                  </w:tcBorders>
                  <w:vAlign w:val="center"/>
                </w:tcPr>
                <w:p w:rsidR="00381414" w:rsidRDefault="00324BF3">
                  <w:pPr>
                    <w:spacing w:after="160"/>
                    <w:jc w:val="center"/>
                    <w:rPr>
                      <w:szCs w:val="21"/>
                      <w:u w:val="single"/>
                    </w:rPr>
                  </w:pPr>
                  <w:r>
                    <w:rPr>
                      <w:rFonts w:hint="eastAsia"/>
                      <w:szCs w:val="21"/>
                      <w:u w:val="single"/>
                    </w:rPr>
                    <w:t>卤料</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3.064</w:t>
                  </w:r>
                </w:p>
              </w:tc>
              <w:tc>
                <w:tcPr>
                  <w:tcW w:w="1345" w:type="dxa"/>
                  <w:tcBorders>
                    <w:tl2br w:val="nil"/>
                    <w:tr2bl w:val="nil"/>
                  </w:tcBorders>
                  <w:vAlign w:val="center"/>
                </w:tcPr>
                <w:p w:rsidR="00381414" w:rsidRDefault="00324BF3">
                  <w:pPr>
                    <w:spacing w:after="160"/>
                    <w:jc w:val="center"/>
                    <w:rPr>
                      <w:szCs w:val="21"/>
                      <w:u w:val="single"/>
                    </w:rPr>
                  </w:pPr>
                  <w:r>
                    <w:rPr>
                      <w:rFonts w:hint="eastAsia"/>
                      <w:szCs w:val="21"/>
                      <w:u w:val="single"/>
                    </w:rPr>
                    <w:t>3.064</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450"/>
              </w:trPr>
              <w:tc>
                <w:tcPr>
                  <w:tcW w:w="888" w:type="dxa"/>
                  <w:tcBorders>
                    <w:tl2br w:val="nil"/>
                    <w:tr2bl w:val="nil"/>
                  </w:tcBorders>
                  <w:vAlign w:val="center"/>
                </w:tcPr>
                <w:p w:rsidR="00381414" w:rsidRDefault="00324BF3">
                  <w:pPr>
                    <w:jc w:val="center"/>
                    <w:rPr>
                      <w:szCs w:val="21"/>
                      <w:u w:val="single"/>
                    </w:rPr>
                  </w:pPr>
                  <w:r>
                    <w:rPr>
                      <w:szCs w:val="21"/>
                      <w:u w:val="single"/>
                    </w:rPr>
                    <w:t>14</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包装箱</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4.8</w:t>
                  </w:r>
                  <w:r>
                    <w:rPr>
                      <w:rFonts w:hint="eastAsia"/>
                      <w:szCs w:val="21"/>
                      <w:u w:val="single"/>
                    </w:rPr>
                    <w:t>万个</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4.8</w:t>
                  </w:r>
                  <w:r>
                    <w:rPr>
                      <w:rFonts w:hint="eastAsia"/>
                      <w:szCs w:val="21"/>
                      <w:u w:val="single"/>
                    </w:rPr>
                    <w:t>万个</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508"/>
              </w:trPr>
              <w:tc>
                <w:tcPr>
                  <w:tcW w:w="888" w:type="dxa"/>
                  <w:tcBorders>
                    <w:tl2br w:val="nil"/>
                    <w:tr2bl w:val="nil"/>
                  </w:tcBorders>
                  <w:vAlign w:val="center"/>
                </w:tcPr>
                <w:p w:rsidR="00381414" w:rsidRDefault="00324BF3">
                  <w:pPr>
                    <w:jc w:val="center"/>
                    <w:rPr>
                      <w:szCs w:val="21"/>
                      <w:u w:val="single"/>
                    </w:rPr>
                  </w:pPr>
                  <w:r>
                    <w:rPr>
                      <w:rFonts w:hint="eastAsia"/>
                      <w:szCs w:val="21"/>
                      <w:u w:val="single"/>
                    </w:rPr>
                    <w:t>15</w:t>
                  </w:r>
                </w:p>
              </w:tc>
              <w:tc>
                <w:tcPr>
                  <w:tcW w:w="1554"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包装盒</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96</w:t>
                  </w:r>
                  <w:r>
                    <w:rPr>
                      <w:rFonts w:hint="eastAsia"/>
                      <w:szCs w:val="21"/>
                      <w:u w:val="single"/>
                    </w:rPr>
                    <w:t>万个</w:t>
                  </w:r>
                </w:p>
              </w:tc>
              <w:tc>
                <w:tcPr>
                  <w:tcW w:w="1345" w:type="dxa"/>
                  <w:tcBorders>
                    <w:tl2br w:val="nil"/>
                    <w:tr2bl w:val="nil"/>
                  </w:tcBorders>
                  <w:vAlign w:val="center"/>
                </w:tcPr>
                <w:p w:rsidR="00381414" w:rsidRDefault="00324BF3">
                  <w:pPr>
                    <w:spacing w:after="160"/>
                    <w:jc w:val="center"/>
                    <w:rPr>
                      <w:kern w:val="0"/>
                      <w:szCs w:val="21"/>
                      <w:u w:val="single"/>
                    </w:rPr>
                  </w:pPr>
                  <w:r>
                    <w:rPr>
                      <w:rFonts w:hint="eastAsia"/>
                      <w:szCs w:val="21"/>
                      <w:u w:val="single"/>
                    </w:rPr>
                    <w:t>96</w:t>
                  </w:r>
                  <w:r>
                    <w:rPr>
                      <w:rFonts w:hint="eastAsia"/>
                      <w:szCs w:val="21"/>
                      <w:u w:val="single"/>
                    </w:rPr>
                    <w:t>万个</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508"/>
              </w:trPr>
              <w:tc>
                <w:tcPr>
                  <w:tcW w:w="888" w:type="dxa"/>
                  <w:tcBorders>
                    <w:tl2br w:val="nil"/>
                    <w:tr2bl w:val="nil"/>
                  </w:tcBorders>
                  <w:vAlign w:val="center"/>
                </w:tcPr>
                <w:p w:rsidR="00381414" w:rsidRDefault="00324BF3">
                  <w:pPr>
                    <w:jc w:val="center"/>
                    <w:rPr>
                      <w:szCs w:val="21"/>
                      <w:u w:val="single"/>
                    </w:rPr>
                  </w:pPr>
                  <w:r>
                    <w:rPr>
                      <w:rFonts w:hint="eastAsia"/>
                      <w:szCs w:val="21"/>
                      <w:u w:val="single"/>
                    </w:rPr>
                    <w:t>16</w:t>
                  </w:r>
                </w:p>
              </w:tc>
              <w:tc>
                <w:tcPr>
                  <w:tcW w:w="1554" w:type="dxa"/>
                  <w:tcBorders>
                    <w:tl2br w:val="nil"/>
                    <w:tr2bl w:val="nil"/>
                  </w:tcBorders>
                  <w:vAlign w:val="center"/>
                </w:tcPr>
                <w:p w:rsidR="00381414" w:rsidRDefault="00324BF3">
                  <w:pPr>
                    <w:spacing w:after="160"/>
                    <w:jc w:val="center"/>
                    <w:rPr>
                      <w:szCs w:val="21"/>
                      <w:u w:val="single"/>
                    </w:rPr>
                  </w:pPr>
                  <w:r>
                    <w:rPr>
                      <w:rFonts w:hint="eastAsia"/>
                      <w:szCs w:val="21"/>
                      <w:u w:val="single"/>
                    </w:rPr>
                    <w:t>封箱胶带</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800</w:t>
                  </w:r>
                  <w:r>
                    <w:rPr>
                      <w:rFonts w:hint="eastAsia"/>
                      <w:szCs w:val="21"/>
                      <w:u w:val="single"/>
                    </w:rPr>
                    <w:t>卷</w:t>
                  </w:r>
                </w:p>
              </w:tc>
              <w:tc>
                <w:tcPr>
                  <w:tcW w:w="1345" w:type="dxa"/>
                  <w:tcBorders>
                    <w:tl2br w:val="nil"/>
                    <w:tr2bl w:val="nil"/>
                  </w:tcBorders>
                  <w:vAlign w:val="center"/>
                </w:tcPr>
                <w:p w:rsidR="00381414" w:rsidRDefault="00324BF3">
                  <w:pPr>
                    <w:spacing w:after="160"/>
                    <w:jc w:val="center"/>
                    <w:rPr>
                      <w:szCs w:val="21"/>
                      <w:u w:val="single"/>
                    </w:rPr>
                  </w:pPr>
                  <w:r>
                    <w:rPr>
                      <w:rFonts w:hint="eastAsia"/>
                      <w:szCs w:val="21"/>
                      <w:u w:val="single"/>
                    </w:rPr>
                    <w:t>800</w:t>
                  </w:r>
                  <w:r>
                    <w:rPr>
                      <w:rFonts w:hint="eastAsia"/>
                      <w:szCs w:val="21"/>
                      <w:u w:val="single"/>
                    </w:rPr>
                    <w:t>卷</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538"/>
              </w:trPr>
              <w:tc>
                <w:tcPr>
                  <w:tcW w:w="888" w:type="dxa"/>
                  <w:tcBorders>
                    <w:tl2br w:val="nil"/>
                    <w:tr2bl w:val="nil"/>
                  </w:tcBorders>
                  <w:vAlign w:val="center"/>
                </w:tcPr>
                <w:p w:rsidR="00381414" w:rsidRDefault="00324BF3">
                  <w:pPr>
                    <w:jc w:val="center"/>
                    <w:rPr>
                      <w:szCs w:val="21"/>
                      <w:u w:val="single"/>
                    </w:rPr>
                  </w:pPr>
                  <w:r>
                    <w:rPr>
                      <w:rFonts w:hint="eastAsia"/>
                      <w:szCs w:val="21"/>
                      <w:u w:val="single"/>
                    </w:rPr>
                    <w:t>17</w:t>
                  </w:r>
                </w:p>
              </w:tc>
              <w:tc>
                <w:tcPr>
                  <w:tcW w:w="1554" w:type="dxa"/>
                  <w:tcBorders>
                    <w:tl2br w:val="nil"/>
                    <w:tr2bl w:val="nil"/>
                  </w:tcBorders>
                  <w:vAlign w:val="center"/>
                </w:tcPr>
                <w:p w:rsidR="00381414" w:rsidRDefault="00324BF3">
                  <w:pPr>
                    <w:spacing w:after="160"/>
                    <w:jc w:val="center"/>
                    <w:rPr>
                      <w:szCs w:val="21"/>
                      <w:u w:val="single"/>
                    </w:rPr>
                  </w:pPr>
                  <w:r>
                    <w:rPr>
                      <w:rFonts w:hint="eastAsia"/>
                      <w:szCs w:val="21"/>
                      <w:u w:val="single"/>
                    </w:rPr>
                    <w:t>成型生物质燃料</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416.07t/a</w:t>
                  </w:r>
                </w:p>
              </w:tc>
              <w:tc>
                <w:tcPr>
                  <w:tcW w:w="1345" w:type="dxa"/>
                  <w:tcBorders>
                    <w:tl2br w:val="nil"/>
                    <w:tr2bl w:val="nil"/>
                  </w:tcBorders>
                  <w:vAlign w:val="center"/>
                </w:tcPr>
                <w:p w:rsidR="00381414" w:rsidRDefault="00324BF3">
                  <w:pPr>
                    <w:spacing w:after="160"/>
                    <w:jc w:val="center"/>
                    <w:rPr>
                      <w:szCs w:val="21"/>
                      <w:u w:val="single"/>
                    </w:rPr>
                  </w:pPr>
                  <w:r>
                    <w:rPr>
                      <w:rFonts w:hint="eastAsia"/>
                      <w:szCs w:val="21"/>
                      <w:u w:val="single"/>
                    </w:rPr>
                    <w:t>416.07t/a</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r w:rsidR="00381414">
              <w:trPr>
                <w:trHeight w:val="538"/>
              </w:trPr>
              <w:tc>
                <w:tcPr>
                  <w:tcW w:w="888" w:type="dxa"/>
                  <w:tcBorders>
                    <w:tl2br w:val="nil"/>
                    <w:tr2bl w:val="nil"/>
                  </w:tcBorders>
                  <w:vAlign w:val="center"/>
                </w:tcPr>
                <w:p w:rsidR="00381414" w:rsidRDefault="00324BF3">
                  <w:pPr>
                    <w:jc w:val="center"/>
                    <w:rPr>
                      <w:szCs w:val="21"/>
                      <w:u w:val="single"/>
                    </w:rPr>
                  </w:pPr>
                  <w:r>
                    <w:rPr>
                      <w:rFonts w:hint="eastAsia"/>
                      <w:szCs w:val="21"/>
                      <w:u w:val="single"/>
                    </w:rPr>
                    <w:t>18</w:t>
                  </w:r>
                </w:p>
              </w:tc>
              <w:tc>
                <w:tcPr>
                  <w:tcW w:w="1554" w:type="dxa"/>
                  <w:tcBorders>
                    <w:tl2br w:val="nil"/>
                    <w:tr2bl w:val="nil"/>
                  </w:tcBorders>
                  <w:vAlign w:val="center"/>
                </w:tcPr>
                <w:p w:rsidR="00381414" w:rsidRDefault="00324BF3">
                  <w:pPr>
                    <w:spacing w:after="160"/>
                    <w:jc w:val="center"/>
                    <w:rPr>
                      <w:szCs w:val="21"/>
                      <w:u w:val="single"/>
                    </w:rPr>
                  </w:pPr>
                  <w:r>
                    <w:rPr>
                      <w:rFonts w:hint="eastAsia"/>
                      <w:szCs w:val="21"/>
                      <w:u w:val="single"/>
                    </w:rPr>
                    <w:t>导热油</w:t>
                  </w:r>
                </w:p>
              </w:tc>
              <w:tc>
                <w:tcPr>
                  <w:tcW w:w="1087" w:type="dxa"/>
                  <w:tcBorders>
                    <w:tl2br w:val="nil"/>
                    <w:tr2bl w:val="nil"/>
                  </w:tcBorders>
                  <w:vAlign w:val="center"/>
                </w:tcPr>
                <w:p w:rsidR="00381414" w:rsidRDefault="00324BF3">
                  <w:pPr>
                    <w:spacing w:after="160"/>
                    <w:jc w:val="center"/>
                    <w:rPr>
                      <w:szCs w:val="21"/>
                      <w:u w:val="single"/>
                    </w:rPr>
                  </w:pPr>
                  <w:r>
                    <w:rPr>
                      <w:rFonts w:hint="eastAsia"/>
                      <w:szCs w:val="21"/>
                      <w:u w:val="single"/>
                    </w:rPr>
                    <w:t>2t</w:t>
                  </w:r>
                </w:p>
              </w:tc>
              <w:tc>
                <w:tcPr>
                  <w:tcW w:w="1345" w:type="dxa"/>
                  <w:tcBorders>
                    <w:tl2br w:val="nil"/>
                    <w:tr2bl w:val="nil"/>
                  </w:tcBorders>
                  <w:vAlign w:val="center"/>
                </w:tcPr>
                <w:p w:rsidR="00381414" w:rsidRDefault="00324BF3">
                  <w:pPr>
                    <w:spacing w:after="160"/>
                    <w:jc w:val="center"/>
                    <w:rPr>
                      <w:szCs w:val="21"/>
                      <w:u w:val="single"/>
                    </w:rPr>
                  </w:pPr>
                  <w:r>
                    <w:rPr>
                      <w:rFonts w:hint="eastAsia"/>
                      <w:szCs w:val="21"/>
                      <w:u w:val="single"/>
                    </w:rPr>
                    <w:t>2t</w:t>
                  </w:r>
                </w:p>
              </w:tc>
              <w:tc>
                <w:tcPr>
                  <w:tcW w:w="1346" w:type="dxa"/>
                  <w:tcBorders>
                    <w:tl2br w:val="nil"/>
                    <w:tr2bl w:val="nil"/>
                  </w:tcBorders>
                  <w:vAlign w:val="center"/>
                </w:tcPr>
                <w:p w:rsidR="00381414" w:rsidRDefault="00324BF3">
                  <w:pPr>
                    <w:jc w:val="center"/>
                    <w:rPr>
                      <w:szCs w:val="21"/>
                      <w:u w:val="single"/>
                    </w:rPr>
                  </w:pPr>
                  <w:r>
                    <w:rPr>
                      <w:szCs w:val="21"/>
                      <w:u w:val="single"/>
                    </w:rPr>
                    <w:t>本地采购</w:t>
                  </w:r>
                </w:p>
              </w:tc>
              <w:tc>
                <w:tcPr>
                  <w:tcW w:w="1598" w:type="dxa"/>
                  <w:tcBorders>
                    <w:tl2br w:val="nil"/>
                    <w:tr2bl w:val="nil"/>
                  </w:tcBorders>
                  <w:vAlign w:val="center"/>
                </w:tcPr>
                <w:p w:rsidR="00381414" w:rsidRDefault="00324BF3">
                  <w:pPr>
                    <w:jc w:val="center"/>
                    <w:rPr>
                      <w:szCs w:val="21"/>
                      <w:u w:val="single"/>
                    </w:rPr>
                  </w:pPr>
                  <w:r>
                    <w:rPr>
                      <w:rFonts w:hint="eastAsia"/>
                      <w:szCs w:val="21"/>
                      <w:u w:val="single"/>
                    </w:rPr>
                    <w:t>不变</w:t>
                  </w:r>
                </w:p>
              </w:tc>
            </w:tr>
          </w:tbl>
          <w:p w:rsidR="00381414" w:rsidRDefault="00324BF3">
            <w:pPr>
              <w:pStyle w:val="a9"/>
              <w:spacing w:line="360" w:lineRule="auto"/>
              <w:rPr>
                <w:rFonts w:eastAsiaTheme="minorEastAsia"/>
                <w:sz w:val="21"/>
                <w:szCs w:val="21"/>
                <w:u w:val="single"/>
              </w:rPr>
            </w:pPr>
            <w:r>
              <w:rPr>
                <w:rFonts w:hint="eastAsia"/>
                <w:sz w:val="21"/>
                <w:szCs w:val="21"/>
                <w:u w:val="single"/>
              </w:rPr>
              <w:t>注：项目所用蔬菜制品均不在厂区进行腌制，猪肉不在厂区进行屠宰，鸡蛋为生鸡蛋，需要煮熟。生物质燃料采取成型生物质</w:t>
            </w:r>
            <w:r>
              <w:rPr>
                <w:rFonts w:hint="eastAsia"/>
                <w:sz w:val="21"/>
                <w:szCs w:val="21"/>
              </w:rPr>
              <w:t>颗粒</w:t>
            </w:r>
            <w:r>
              <w:rPr>
                <w:rFonts w:hint="eastAsia"/>
                <w:sz w:val="21"/>
                <w:szCs w:val="21"/>
                <w:u w:val="single"/>
              </w:rPr>
              <w:t>。</w:t>
            </w:r>
            <w:r>
              <w:rPr>
                <w:rFonts w:hint="eastAsia"/>
                <w:sz w:val="21"/>
                <w:szCs w:val="21"/>
                <w:u w:val="single"/>
              </w:rPr>
              <w:br/>
            </w:r>
            <w:r>
              <w:rPr>
                <w:rFonts w:hint="eastAsia"/>
                <w:sz w:val="21"/>
                <w:szCs w:val="21"/>
                <w:u w:val="single"/>
              </w:rPr>
              <w:t xml:space="preserve">    </w:t>
            </w:r>
            <w:r>
              <w:rPr>
                <w:rFonts w:hint="eastAsia"/>
                <w:sz w:val="21"/>
                <w:szCs w:val="21"/>
                <w:u w:val="single"/>
              </w:rPr>
              <w:t>生物质燃料计算：</w:t>
            </w:r>
            <w:r>
              <w:rPr>
                <w:rFonts w:asciiTheme="minorEastAsia" w:eastAsiaTheme="minorEastAsia" w:hAnsiTheme="minorEastAsia" w:cstheme="minorEastAsia" w:hint="eastAsia"/>
                <w:sz w:val="21"/>
                <w:szCs w:val="21"/>
                <w:u w:val="single"/>
                <w:shd w:val="clear" w:color="auto" w:fill="FFFFFF"/>
              </w:rPr>
              <w:t>每小时的燃料消耗量</w:t>
            </w:r>
            <w:r>
              <w:rPr>
                <w:rFonts w:asciiTheme="minorEastAsia" w:eastAsiaTheme="minorEastAsia" w:hAnsiTheme="minorEastAsia" w:cstheme="minorEastAsia" w:hint="eastAsia"/>
                <w:sz w:val="21"/>
                <w:szCs w:val="21"/>
                <w:u w:val="single"/>
                <w:shd w:val="clear" w:color="auto" w:fill="FFFFFF"/>
              </w:rPr>
              <w:t>=60</w:t>
            </w:r>
            <w:r>
              <w:rPr>
                <w:rFonts w:asciiTheme="minorEastAsia" w:eastAsiaTheme="minorEastAsia" w:hAnsiTheme="minorEastAsia" w:cstheme="minorEastAsia" w:hint="eastAsia"/>
                <w:sz w:val="21"/>
                <w:szCs w:val="21"/>
                <w:u w:val="single"/>
                <w:shd w:val="clear" w:color="auto" w:fill="FFFFFF"/>
              </w:rPr>
              <w:t>万大卡</w:t>
            </w:r>
            <w:r>
              <w:rPr>
                <w:rFonts w:asciiTheme="minorEastAsia" w:eastAsiaTheme="minorEastAsia" w:hAnsiTheme="minorEastAsia" w:cstheme="minorEastAsia" w:hint="eastAsia"/>
                <w:sz w:val="21"/>
                <w:szCs w:val="21"/>
                <w:u w:val="single"/>
                <w:shd w:val="clear" w:color="auto" w:fill="FFFFFF"/>
              </w:rPr>
              <w:t>*</w:t>
            </w:r>
            <w:r>
              <w:rPr>
                <w:rFonts w:asciiTheme="minorEastAsia" w:eastAsiaTheme="minorEastAsia" w:hAnsiTheme="minorEastAsia" w:cstheme="minorEastAsia" w:hint="eastAsia"/>
                <w:sz w:val="21"/>
                <w:szCs w:val="21"/>
                <w:u w:val="single"/>
                <w:shd w:val="clear" w:color="auto" w:fill="FFFFFF"/>
              </w:rPr>
              <w:t>吨位</w:t>
            </w:r>
            <w:r>
              <w:rPr>
                <w:rFonts w:asciiTheme="minorEastAsia" w:eastAsiaTheme="minorEastAsia" w:hAnsiTheme="minorEastAsia" w:cstheme="minorEastAsia" w:hint="eastAsia"/>
                <w:sz w:val="21"/>
                <w:szCs w:val="21"/>
                <w:u w:val="single"/>
                <w:shd w:val="clear" w:color="auto" w:fill="FFFFFF"/>
              </w:rPr>
              <w:t>/</w:t>
            </w:r>
            <w:r>
              <w:rPr>
                <w:rFonts w:asciiTheme="minorEastAsia" w:eastAsiaTheme="minorEastAsia" w:hAnsiTheme="minorEastAsia" w:cstheme="minorEastAsia" w:hint="eastAsia"/>
                <w:sz w:val="21"/>
                <w:szCs w:val="21"/>
                <w:u w:val="single"/>
                <w:shd w:val="clear" w:color="auto" w:fill="FFFFFF"/>
              </w:rPr>
              <w:t>生物质颗粒燃烧热值</w:t>
            </w:r>
            <w:r>
              <w:rPr>
                <w:rFonts w:asciiTheme="minorEastAsia" w:eastAsiaTheme="minorEastAsia" w:hAnsiTheme="minorEastAsia" w:cstheme="minorEastAsia" w:hint="eastAsia"/>
                <w:sz w:val="21"/>
                <w:szCs w:val="21"/>
                <w:u w:val="single"/>
                <w:shd w:val="clear" w:color="auto" w:fill="FFFFFF"/>
              </w:rPr>
              <w:t>/</w:t>
            </w:r>
            <w:r>
              <w:rPr>
                <w:rFonts w:asciiTheme="minorEastAsia" w:eastAsiaTheme="minorEastAsia" w:hAnsiTheme="minorEastAsia" w:cstheme="minorEastAsia" w:hint="eastAsia"/>
                <w:sz w:val="21"/>
                <w:szCs w:val="21"/>
                <w:u w:val="single"/>
                <w:shd w:val="clear" w:color="auto" w:fill="FFFFFF"/>
              </w:rPr>
              <w:t>锅炉燃烧效率</w:t>
            </w:r>
            <w:r>
              <w:rPr>
                <w:rFonts w:asciiTheme="minorEastAsia" w:eastAsiaTheme="minorEastAsia" w:hAnsiTheme="minorEastAsia" w:cstheme="minorEastAsia" w:hint="eastAsia"/>
                <w:sz w:val="21"/>
                <w:szCs w:val="21"/>
                <w:u w:val="single"/>
                <w:shd w:val="clear" w:color="auto" w:fill="FFFFFF"/>
              </w:rPr>
              <w:t>=</w:t>
            </w:r>
            <w:r>
              <w:rPr>
                <w:rFonts w:eastAsiaTheme="minorEastAsia"/>
                <w:sz w:val="21"/>
                <w:szCs w:val="21"/>
                <w:u w:val="single"/>
                <w:shd w:val="clear" w:color="auto" w:fill="FFFFFF"/>
              </w:rPr>
              <w:t>600000kcal</w:t>
            </w:r>
            <w:r>
              <w:rPr>
                <w:rFonts w:eastAsiaTheme="minorEastAsia" w:hint="eastAsia"/>
                <w:sz w:val="21"/>
                <w:szCs w:val="21"/>
                <w:u w:val="single"/>
                <w:shd w:val="clear" w:color="auto" w:fill="FFFFFF"/>
              </w:rPr>
              <w:t>*1</w:t>
            </w:r>
            <w:r>
              <w:rPr>
                <w:rFonts w:eastAsiaTheme="minorEastAsia"/>
                <w:sz w:val="21"/>
                <w:szCs w:val="21"/>
                <w:u w:val="single"/>
                <w:shd w:val="clear" w:color="auto" w:fill="FFFFFF"/>
              </w:rPr>
              <w:t>/</w:t>
            </w:r>
            <w:r>
              <w:rPr>
                <w:rFonts w:eastAsiaTheme="minorEastAsia" w:hint="eastAsia"/>
                <w:sz w:val="21"/>
                <w:szCs w:val="21"/>
                <w:u w:val="single"/>
                <w:shd w:val="clear" w:color="auto" w:fill="FFFFFF"/>
              </w:rPr>
              <w:t>42</w:t>
            </w:r>
            <w:r>
              <w:rPr>
                <w:rFonts w:eastAsiaTheme="minorEastAsia"/>
                <w:sz w:val="21"/>
                <w:szCs w:val="21"/>
                <w:u w:val="single"/>
                <w:shd w:val="clear" w:color="auto" w:fill="FFFFFF"/>
              </w:rPr>
              <w:t>00kcal/kg/80%</w:t>
            </w:r>
            <w:r>
              <w:rPr>
                <w:rFonts w:eastAsiaTheme="minorEastAsia" w:hint="eastAsia"/>
                <w:sz w:val="21"/>
                <w:szCs w:val="21"/>
                <w:u w:val="single"/>
                <w:shd w:val="clear" w:color="auto" w:fill="FFFFFF"/>
              </w:rPr>
              <w:t>=178.57kg/h</w:t>
            </w:r>
            <w:r>
              <w:rPr>
                <w:rFonts w:eastAsiaTheme="minorEastAsia" w:hint="eastAsia"/>
                <w:sz w:val="21"/>
                <w:szCs w:val="21"/>
                <w:u w:val="single"/>
                <w:shd w:val="clear" w:color="auto" w:fill="FFFFFF"/>
              </w:rPr>
              <w:t>。每天工作</w:t>
            </w:r>
            <w:r>
              <w:rPr>
                <w:rFonts w:eastAsiaTheme="minorEastAsia" w:hint="eastAsia"/>
                <w:sz w:val="21"/>
                <w:szCs w:val="21"/>
                <w:u w:val="single"/>
                <w:shd w:val="clear" w:color="auto" w:fill="FFFFFF"/>
              </w:rPr>
              <w:t>6</w:t>
            </w:r>
            <w:r>
              <w:rPr>
                <w:rFonts w:eastAsiaTheme="minorEastAsia" w:hint="eastAsia"/>
                <w:sz w:val="21"/>
                <w:szCs w:val="21"/>
                <w:u w:val="single"/>
                <w:shd w:val="clear" w:color="auto" w:fill="FFFFFF"/>
              </w:rPr>
              <w:t>小时，年工作</w:t>
            </w:r>
            <w:r>
              <w:rPr>
                <w:rFonts w:eastAsiaTheme="minorEastAsia" w:hint="eastAsia"/>
                <w:sz w:val="21"/>
                <w:szCs w:val="21"/>
                <w:u w:val="single"/>
                <w:shd w:val="clear" w:color="auto" w:fill="FFFFFF"/>
              </w:rPr>
              <w:t>330</w:t>
            </w:r>
            <w:r>
              <w:rPr>
                <w:rFonts w:eastAsiaTheme="minorEastAsia" w:hint="eastAsia"/>
                <w:sz w:val="21"/>
                <w:szCs w:val="21"/>
                <w:u w:val="single"/>
                <w:shd w:val="clear" w:color="auto" w:fill="FFFFFF"/>
              </w:rPr>
              <w:t>天，则一年所需成型生物质燃料使用量为：</w:t>
            </w:r>
            <w:r>
              <w:rPr>
                <w:rFonts w:eastAsiaTheme="minorEastAsia" w:hint="eastAsia"/>
                <w:sz w:val="21"/>
                <w:szCs w:val="21"/>
                <w:u w:val="single"/>
                <w:shd w:val="clear" w:color="auto" w:fill="FFFFFF"/>
              </w:rPr>
              <w:t>353.57</w:t>
            </w:r>
            <w:r>
              <w:rPr>
                <w:rFonts w:eastAsiaTheme="minorEastAsia" w:hint="eastAsia"/>
                <w:sz w:val="21"/>
                <w:szCs w:val="21"/>
                <w:u w:val="single"/>
                <w:shd w:val="clear" w:color="auto" w:fill="FFFFFF"/>
              </w:rPr>
              <w:t>（锅炉燃料）</w:t>
            </w:r>
            <w:r>
              <w:rPr>
                <w:rFonts w:eastAsiaTheme="minorEastAsia" w:hint="eastAsia"/>
                <w:sz w:val="21"/>
                <w:szCs w:val="21"/>
                <w:u w:val="single"/>
                <w:shd w:val="clear" w:color="auto" w:fill="FFFFFF"/>
              </w:rPr>
              <w:t>+62.5</w:t>
            </w:r>
            <w:r>
              <w:rPr>
                <w:rFonts w:eastAsiaTheme="minorEastAsia" w:hint="eastAsia"/>
                <w:sz w:val="21"/>
                <w:szCs w:val="21"/>
                <w:u w:val="single"/>
                <w:shd w:val="clear" w:color="auto" w:fill="FFFFFF"/>
              </w:rPr>
              <w:t>（</w:t>
            </w:r>
            <w:r>
              <w:rPr>
                <w:rFonts w:eastAsiaTheme="minorEastAsia" w:hint="eastAsia"/>
                <w:sz w:val="21"/>
                <w:szCs w:val="21"/>
                <w:u w:val="single"/>
                <w:shd w:val="clear" w:color="auto" w:fill="FFFFFF"/>
              </w:rPr>
              <w:t>0.35t</w:t>
            </w:r>
            <w:r>
              <w:rPr>
                <w:rFonts w:eastAsiaTheme="minorEastAsia" w:hint="eastAsia"/>
                <w:sz w:val="21"/>
                <w:szCs w:val="21"/>
                <w:u w:val="single"/>
                <w:shd w:val="clear" w:color="auto" w:fill="FFFFFF"/>
              </w:rPr>
              <w:t>导热油炉燃料）</w:t>
            </w:r>
            <w:r>
              <w:rPr>
                <w:rFonts w:eastAsiaTheme="minorEastAsia" w:hint="eastAsia"/>
                <w:sz w:val="21"/>
                <w:szCs w:val="21"/>
                <w:u w:val="single"/>
                <w:shd w:val="clear" w:color="auto" w:fill="FFFFFF"/>
              </w:rPr>
              <w:t>=416.07</w:t>
            </w:r>
            <w:r>
              <w:rPr>
                <w:rFonts w:eastAsiaTheme="minorEastAsia" w:hint="eastAsia"/>
                <w:sz w:val="21"/>
                <w:szCs w:val="21"/>
                <w:u w:val="single"/>
                <w:shd w:val="clear" w:color="auto" w:fill="FFFFFF"/>
              </w:rPr>
              <w:t>t/a</w:t>
            </w:r>
            <w:r>
              <w:rPr>
                <w:rFonts w:eastAsiaTheme="minorEastAsia" w:hint="eastAsia"/>
                <w:sz w:val="21"/>
                <w:szCs w:val="21"/>
                <w:u w:val="single"/>
                <w:shd w:val="clear" w:color="auto" w:fill="FFFFFF"/>
              </w:rPr>
              <w:t>。（原有生物质锅炉根据</w:t>
            </w:r>
            <w:r>
              <w:rPr>
                <w:rFonts w:eastAsiaTheme="minorEastAsia" w:hint="eastAsia"/>
                <w:sz w:val="21"/>
                <w:szCs w:val="21"/>
                <w:u w:val="single"/>
                <w:shd w:val="clear" w:color="auto" w:fill="FFFFFF"/>
              </w:rPr>
              <w:t>0.5t</w:t>
            </w:r>
            <w:r>
              <w:rPr>
                <w:rFonts w:eastAsiaTheme="minorEastAsia" w:hint="eastAsia"/>
                <w:sz w:val="21"/>
                <w:szCs w:val="21"/>
                <w:u w:val="single"/>
                <w:shd w:val="clear" w:color="auto" w:fill="FFFFFF"/>
              </w:rPr>
              <w:t>的锅炉</w:t>
            </w:r>
            <w:r>
              <w:rPr>
                <w:rFonts w:eastAsiaTheme="minorEastAsia" w:hint="eastAsia"/>
                <w:sz w:val="21"/>
                <w:szCs w:val="21"/>
                <w:u w:val="single"/>
                <w:shd w:val="clear" w:color="auto" w:fill="FFFFFF"/>
              </w:rPr>
              <w:t>、</w:t>
            </w:r>
            <w:r>
              <w:rPr>
                <w:rFonts w:eastAsiaTheme="minorEastAsia" w:hint="eastAsia"/>
                <w:sz w:val="21"/>
                <w:szCs w:val="21"/>
                <w:u w:val="single"/>
                <w:shd w:val="clear" w:color="auto" w:fill="FFFFFF"/>
              </w:rPr>
              <w:t>0.35t</w:t>
            </w:r>
            <w:r>
              <w:rPr>
                <w:rFonts w:eastAsiaTheme="minorEastAsia" w:hint="eastAsia"/>
                <w:sz w:val="21"/>
                <w:szCs w:val="21"/>
                <w:u w:val="single"/>
                <w:shd w:val="clear" w:color="auto" w:fill="FFFFFF"/>
              </w:rPr>
              <w:t>的导热油炉</w:t>
            </w:r>
            <w:r>
              <w:rPr>
                <w:rFonts w:eastAsiaTheme="minorEastAsia" w:hint="eastAsia"/>
                <w:sz w:val="21"/>
                <w:szCs w:val="21"/>
                <w:u w:val="single"/>
                <w:shd w:val="clear" w:color="auto" w:fill="FFFFFF"/>
              </w:rPr>
              <w:t>计算，每天工作</w:t>
            </w:r>
            <w:r>
              <w:rPr>
                <w:rFonts w:eastAsiaTheme="minorEastAsia" w:hint="eastAsia"/>
                <w:sz w:val="21"/>
                <w:szCs w:val="21"/>
                <w:u w:val="single"/>
                <w:shd w:val="clear" w:color="auto" w:fill="FFFFFF"/>
              </w:rPr>
              <w:t>12</w:t>
            </w:r>
            <w:r>
              <w:rPr>
                <w:rFonts w:eastAsiaTheme="minorEastAsia" w:hint="eastAsia"/>
                <w:sz w:val="21"/>
                <w:szCs w:val="21"/>
                <w:u w:val="single"/>
                <w:shd w:val="clear" w:color="auto" w:fill="FFFFFF"/>
              </w:rPr>
              <w:t>小时</w:t>
            </w:r>
            <w:r>
              <w:rPr>
                <w:rFonts w:eastAsiaTheme="minorEastAsia" w:hint="eastAsia"/>
                <w:sz w:val="21"/>
                <w:szCs w:val="21"/>
                <w:u w:val="single"/>
                <w:shd w:val="clear" w:color="auto" w:fill="FFFFFF"/>
              </w:rPr>
              <w:t>，经计算，原有项目生物质燃料用量为</w:t>
            </w:r>
            <w:r>
              <w:rPr>
                <w:rFonts w:eastAsiaTheme="minorEastAsia" w:hint="eastAsia"/>
                <w:sz w:val="21"/>
                <w:szCs w:val="21"/>
                <w:u w:val="single"/>
                <w:shd w:val="clear" w:color="auto" w:fill="FFFFFF"/>
              </w:rPr>
              <w:t>416.07t/a</w:t>
            </w:r>
            <w:r>
              <w:rPr>
                <w:rFonts w:eastAsiaTheme="minorEastAsia" w:hint="eastAsia"/>
                <w:sz w:val="21"/>
                <w:szCs w:val="21"/>
                <w:u w:val="single"/>
                <w:shd w:val="clear" w:color="auto" w:fill="FFFFFF"/>
              </w:rPr>
              <w:t>）</w:t>
            </w:r>
            <w:r>
              <w:rPr>
                <w:rFonts w:eastAsiaTheme="minorEastAsia" w:hint="eastAsia"/>
                <w:sz w:val="21"/>
                <w:szCs w:val="21"/>
                <w:u w:val="single"/>
                <w:shd w:val="clear" w:color="auto" w:fill="FFFFFF"/>
              </w:rPr>
              <w:t>。</w:t>
            </w:r>
          </w:p>
          <w:p w:rsidR="00381414" w:rsidRDefault="00324BF3">
            <w:pPr>
              <w:pStyle w:val="a9"/>
              <w:numPr>
                <w:ilvl w:val="0"/>
                <w:numId w:val="5"/>
              </w:numPr>
              <w:rPr>
                <w:b/>
                <w:bCs/>
                <w:sz w:val="24"/>
                <w:szCs w:val="24"/>
                <w:u w:val="single"/>
              </w:rPr>
            </w:pPr>
            <w:r>
              <w:rPr>
                <w:rFonts w:hint="eastAsia"/>
                <w:b/>
                <w:bCs/>
                <w:sz w:val="24"/>
                <w:szCs w:val="24"/>
                <w:u w:val="single"/>
              </w:rPr>
              <w:t>项目产品方案</w:t>
            </w:r>
          </w:p>
          <w:p w:rsidR="00381414" w:rsidRDefault="00324BF3">
            <w:pPr>
              <w:spacing w:line="360" w:lineRule="auto"/>
              <w:jc w:val="center"/>
              <w:rPr>
                <w:b/>
                <w:szCs w:val="21"/>
                <w:u w:val="single"/>
              </w:rPr>
            </w:pPr>
            <w:r>
              <w:rPr>
                <w:b/>
                <w:szCs w:val="21"/>
                <w:u w:val="single"/>
              </w:rPr>
              <w:t>表</w:t>
            </w:r>
            <w:r>
              <w:rPr>
                <w:rFonts w:hint="eastAsia"/>
                <w:b/>
                <w:szCs w:val="21"/>
                <w:u w:val="single"/>
              </w:rPr>
              <w:t>2</w:t>
            </w:r>
            <w:r>
              <w:rPr>
                <w:rFonts w:hint="eastAsia"/>
                <w:b/>
                <w:szCs w:val="21"/>
                <w:u w:val="single"/>
              </w:rPr>
              <w:t>-4</w:t>
            </w:r>
            <w:r>
              <w:rPr>
                <w:b/>
                <w:szCs w:val="21"/>
                <w:u w:val="single"/>
              </w:rPr>
              <w:t xml:space="preserve">  </w:t>
            </w:r>
            <w:r>
              <w:rPr>
                <w:b/>
                <w:szCs w:val="21"/>
                <w:u w:val="single"/>
              </w:rPr>
              <w:t>项目产品方案</w:t>
            </w:r>
          </w:p>
          <w:tbl>
            <w:tblPr>
              <w:tblpPr w:leftFromText="180" w:rightFromText="180" w:vertAnchor="text" w:horzAnchor="page" w:tblpXSpec="center" w:tblpY="73"/>
              <w:tblOverlap w:val="neve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56"/>
              <w:gridCol w:w="867"/>
              <w:gridCol w:w="1246"/>
              <w:gridCol w:w="1800"/>
              <w:gridCol w:w="1223"/>
              <w:gridCol w:w="1546"/>
            </w:tblGrid>
            <w:tr w:rsidR="00381414">
              <w:trPr>
                <w:trHeight w:val="549"/>
                <w:jc w:val="center"/>
              </w:trPr>
              <w:tc>
                <w:tcPr>
                  <w:tcW w:w="1156" w:type="dxa"/>
                  <w:tcBorders>
                    <w:tl2br w:val="nil"/>
                    <w:tr2bl w:val="nil"/>
                  </w:tcBorders>
                  <w:vAlign w:val="center"/>
                </w:tcPr>
                <w:p w:rsidR="00381414" w:rsidRDefault="00324BF3">
                  <w:pPr>
                    <w:adjustRightInd w:val="0"/>
                    <w:jc w:val="center"/>
                    <w:rPr>
                      <w:szCs w:val="21"/>
                      <w:u w:val="single"/>
                    </w:rPr>
                  </w:pPr>
                  <w:r>
                    <w:rPr>
                      <w:szCs w:val="21"/>
                      <w:u w:val="single"/>
                    </w:rPr>
                    <w:t>产品</w:t>
                  </w:r>
                </w:p>
              </w:tc>
              <w:tc>
                <w:tcPr>
                  <w:tcW w:w="867" w:type="dxa"/>
                  <w:tcBorders>
                    <w:tl2br w:val="nil"/>
                    <w:tr2bl w:val="nil"/>
                  </w:tcBorders>
                  <w:vAlign w:val="center"/>
                </w:tcPr>
                <w:p w:rsidR="00381414" w:rsidRDefault="00324BF3">
                  <w:pPr>
                    <w:adjustRightInd w:val="0"/>
                    <w:jc w:val="center"/>
                    <w:rPr>
                      <w:szCs w:val="21"/>
                      <w:u w:val="single"/>
                    </w:rPr>
                  </w:pPr>
                  <w:r>
                    <w:rPr>
                      <w:rFonts w:hint="eastAsia"/>
                      <w:szCs w:val="21"/>
                      <w:u w:val="single"/>
                    </w:rPr>
                    <w:t>原有产能（</w:t>
                  </w:r>
                  <w:r>
                    <w:rPr>
                      <w:rFonts w:hint="eastAsia"/>
                      <w:szCs w:val="21"/>
                      <w:u w:val="single"/>
                    </w:rPr>
                    <w:t>t/a</w:t>
                  </w:r>
                  <w:r>
                    <w:rPr>
                      <w:rFonts w:hint="eastAsia"/>
                      <w:szCs w:val="21"/>
                      <w:u w:val="single"/>
                    </w:rPr>
                    <w:t>）</w:t>
                  </w:r>
                </w:p>
              </w:tc>
              <w:tc>
                <w:tcPr>
                  <w:tcW w:w="1246" w:type="dxa"/>
                  <w:tcBorders>
                    <w:tl2br w:val="nil"/>
                    <w:tr2bl w:val="nil"/>
                  </w:tcBorders>
                  <w:vAlign w:val="center"/>
                </w:tcPr>
                <w:p w:rsidR="00381414" w:rsidRDefault="00324BF3">
                  <w:pPr>
                    <w:adjustRightInd w:val="0"/>
                    <w:jc w:val="center"/>
                    <w:rPr>
                      <w:szCs w:val="21"/>
                      <w:u w:val="single"/>
                    </w:rPr>
                  </w:pPr>
                  <w:r>
                    <w:rPr>
                      <w:rFonts w:hint="eastAsia"/>
                      <w:szCs w:val="21"/>
                      <w:u w:val="single"/>
                    </w:rPr>
                    <w:t>改建后</w:t>
                  </w:r>
                  <w:r>
                    <w:rPr>
                      <w:szCs w:val="21"/>
                      <w:u w:val="single"/>
                    </w:rPr>
                    <w:t>产</w:t>
                  </w:r>
                  <w:r>
                    <w:rPr>
                      <w:rFonts w:hint="eastAsia"/>
                      <w:szCs w:val="21"/>
                      <w:u w:val="single"/>
                    </w:rPr>
                    <w:t>能</w:t>
                  </w:r>
                  <w:r>
                    <w:rPr>
                      <w:szCs w:val="21"/>
                      <w:u w:val="single"/>
                    </w:rPr>
                    <w:t>（</w:t>
                  </w:r>
                  <w:r>
                    <w:rPr>
                      <w:szCs w:val="21"/>
                      <w:u w:val="single"/>
                    </w:rPr>
                    <w:t>t/a</w:t>
                  </w:r>
                  <w:r>
                    <w:rPr>
                      <w:szCs w:val="21"/>
                      <w:u w:val="single"/>
                    </w:rPr>
                    <w:t>）</w:t>
                  </w:r>
                </w:p>
              </w:tc>
              <w:tc>
                <w:tcPr>
                  <w:tcW w:w="1800" w:type="dxa"/>
                  <w:tcBorders>
                    <w:tl2br w:val="nil"/>
                    <w:tr2bl w:val="nil"/>
                  </w:tcBorders>
                  <w:vAlign w:val="center"/>
                </w:tcPr>
                <w:p w:rsidR="00381414" w:rsidRDefault="00324BF3">
                  <w:pPr>
                    <w:adjustRightInd w:val="0"/>
                    <w:jc w:val="center"/>
                    <w:rPr>
                      <w:szCs w:val="21"/>
                      <w:u w:val="single"/>
                    </w:rPr>
                  </w:pPr>
                  <w:r>
                    <w:rPr>
                      <w:rFonts w:hint="eastAsia"/>
                      <w:szCs w:val="21"/>
                      <w:u w:val="single"/>
                    </w:rPr>
                    <w:t>原料</w:t>
                  </w:r>
                </w:p>
              </w:tc>
              <w:tc>
                <w:tcPr>
                  <w:tcW w:w="1223" w:type="dxa"/>
                  <w:tcBorders>
                    <w:tl2br w:val="nil"/>
                    <w:tr2bl w:val="nil"/>
                  </w:tcBorders>
                  <w:vAlign w:val="center"/>
                </w:tcPr>
                <w:p w:rsidR="00381414" w:rsidRDefault="00324BF3">
                  <w:pPr>
                    <w:adjustRightInd w:val="0"/>
                    <w:jc w:val="center"/>
                    <w:rPr>
                      <w:szCs w:val="21"/>
                      <w:u w:val="single"/>
                    </w:rPr>
                  </w:pPr>
                  <w:r>
                    <w:rPr>
                      <w:rFonts w:hint="eastAsia"/>
                      <w:szCs w:val="21"/>
                      <w:u w:val="single"/>
                    </w:rPr>
                    <w:t>包装</w:t>
                  </w:r>
                </w:p>
              </w:tc>
              <w:tc>
                <w:tcPr>
                  <w:tcW w:w="1546" w:type="dxa"/>
                  <w:tcBorders>
                    <w:tl2br w:val="nil"/>
                    <w:tr2bl w:val="nil"/>
                  </w:tcBorders>
                  <w:vAlign w:val="center"/>
                </w:tcPr>
                <w:p w:rsidR="00381414" w:rsidRDefault="00324BF3">
                  <w:pPr>
                    <w:adjustRightInd w:val="0"/>
                    <w:jc w:val="center"/>
                    <w:rPr>
                      <w:szCs w:val="21"/>
                      <w:u w:val="single"/>
                    </w:rPr>
                  </w:pPr>
                  <w:r>
                    <w:rPr>
                      <w:rFonts w:hint="eastAsia"/>
                      <w:szCs w:val="21"/>
                      <w:u w:val="single"/>
                    </w:rPr>
                    <w:t>备注</w:t>
                  </w:r>
                </w:p>
              </w:tc>
            </w:tr>
            <w:tr w:rsidR="00381414">
              <w:trPr>
                <w:trHeight w:val="423"/>
                <w:jc w:val="center"/>
              </w:trPr>
              <w:tc>
                <w:tcPr>
                  <w:tcW w:w="1156" w:type="dxa"/>
                  <w:tcBorders>
                    <w:tl2br w:val="nil"/>
                    <w:tr2bl w:val="nil"/>
                  </w:tcBorders>
                  <w:vAlign w:val="center"/>
                </w:tcPr>
                <w:p w:rsidR="00381414" w:rsidRDefault="00324BF3">
                  <w:pPr>
                    <w:spacing w:after="160"/>
                    <w:jc w:val="center"/>
                    <w:rPr>
                      <w:szCs w:val="21"/>
                      <w:u w:val="single"/>
                    </w:rPr>
                  </w:pPr>
                  <w:r>
                    <w:rPr>
                      <w:rFonts w:hint="eastAsia"/>
                      <w:szCs w:val="21"/>
                      <w:u w:val="single"/>
                    </w:rPr>
                    <w:t>鱼</w:t>
                  </w:r>
                  <w:r>
                    <w:rPr>
                      <w:rFonts w:hint="eastAsia"/>
                      <w:szCs w:val="21"/>
                      <w:u w:val="single"/>
                    </w:rPr>
                    <w:t>制品</w:t>
                  </w:r>
                </w:p>
              </w:tc>
              <w:tc>
                <w:tcPr>
                  <w:tcW w:w="867" w:type="dxa"/>
                  <w:tcBorders>
                    <w:tl2br w:val="nil"/>
                    <w:tr2bl w:val="nil"/>
                  </w:tcBorders>
                  <w:vAlign w:val="center"/>
                </w:tcPr>
                <w:p w:rsidR="00381414" w:rsidRDefault="00324BF3">
                  <w:pPr>
                    <w:spacing w:after="160"/>
                    <w:jc w:val="center"/>
                    <w:rPr>
                      <w:szCs w:val="21"/>
                      <w:u w:val="single"/>
                    </w:rPr>
                  </w:pPr>
                  <w:r>
                    <w:rPr>
                      <w:rFonts w:hint="eastAsia"/>
                      <w:szCs w:val="21"/>
                      <w:u w:val="single"/>
                    </w:rPr>
                    <w:t>300</w:t>
                  </w:r>
                </w:p>
              </w:tc>
              <w:tc>
                <w:tcPr>
                  <w:tcW w:w="1246" w:type="dxa"/>
                  <w:tcBorders>
                    <w:tl2br w:val="nil"/>
                    <w:tr2bl w:val="nil"/>
                  </w:tcBorders>
                  <w:vAlign w:val="center"/>
                </w:tcPr>
                <w:p w:rsidR="00381414" w:rsidRDefault="00324BF3">
                  <w:pPr>
                    <w:spacing w:after="160"/>
                    <w:jc w:val="center"/>
                    <w:rPr>
                      <w:szCs w:val="21"/>
                      <w:u w:val="single"/>
                    </w:rPr>
                  </w:pPr>
                  <w:r>
                    <w:rPr>
                      <w:rFonts w:hint="eastAsia"/>
                      <w:szCs w:val="21"/>
                      <w:u w:val="single"/>
                    </w:rPr>
                    <w:t>150</w:t>
                  </w:r>
                </w:p>
              </w:tc>
              <w:tc>
                <w:tcPr>
                  <w:tcW w:w="1800"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小鱼仔</w:t>
                  </w:r>
                </w:p>
              </w:tc>
              <w:tc>
                <w:tcPr>
                  <w:tcW w:w="1223" w:type="dxa"/>
                  <w:tcBorders>
                    <w:tl2br w:val="nil"/>
                    <w:tr2bl w:val="nil"/>
                  </w:tcBorders>
                  <w:vAlign w:val="center"/>
                </w:tcPr>
                <w:p w:rsidR="00381414" w:rsidRDefault="00324BF3">
                  <w:pPr>
                    <w:spacing w:after="160"/>
                    <w:jc w:val="center"/>
                    <w:rPr>
                      <w:szCs w:val="21"/>
                      <w:u w:val="single"/>
                    </w:rPr>
                  </w:pPr>
                  <w:r>
                    <w:rPr>
                      <w:rFonts w:hint="eastAsia"/>
                      <w:szCs w:val="21"/>
                      <w:u w:val="single"/>
                    </w:rPr>
                    <w:t>袋装</w:t>
                  </w:r>
                </w:p>
              </w:tc>
              <w:tc>
                <w:tcPr>
                  <w:tcW w:w="1546" w:type="dxa"/>
                  <w:tcBorders>
                    <w:tl2br w:val="nil"/>
                    <w:tr2bl w:val="nil"/>
                  </w:tcBorders>
                  <w:vAlign w:val="center"/>
                </w:tcPr>
                <w:p w:rsidR="00381414" w:rsidRDefault="00324BF3">
                  <w:pPr>
                    <w:spacing w:after="160"/>
                    <w:jc w:val="center"/>
                    <w:rPr>
                      <w:szCs w:val="21"/>
                      <w:u w:val="single"/>
                    </w:rPr>
                  </w:pPr>
                  <w:r>
                    <w:rPr>
                      <w:rFonts w:hint="eastAsia"/>
                      <w:szCs w:val="21"/>
                      <w:u w:val="single"/>
                    </w:rPr>
                    <w:t>减少了</w:t>
                  </w:r>
                  <w:r>
                    <w:rPr>
                      <w:rFonts w:hint="eastAsia"/>
                      <w:szCs w:val="21"/>
                      <w:u w:val="single"/>
                    </w:rPr>
                    <w:t>150t/a</w:t>
                  </w:r>
                </w:p>
              </w:tc>
            </w:tr>
            <w:tr w:rsidR="00381414">
              <w:trPr>
                <w:trHeight w:val="423"/>
                <w:jc w:val="center"/>
              </w:trPr>
              <w:tc>
                <w:tcPr>
                  <w:tcW w:w="1156" w:type="dxa"/>
                  <w:tcBorders>
                    <w:tl2br w:val="nil"/>
                    <w:tr2bl w:val="nil"/>
                  </w:tcBorders>
                  <w:vAlign w:val="center"/>
                </w:tcPr>
                <w:p w:rsidR="00381414" w:rsidRDefault="00324BF3">
                  <w:pPr>
                    <w:spacing w:after="160"/>
                    <w:jc w:val="center"/>
                    <w:rPr>
                      <w:szCs w:val="21"/>
                      <w:u w:val="single"/>
                    </w:rPr>
                  </w:pPr>
                  <w:r>
                    <w:rPr>
                      <w:rFonts w:hint="eastAsia"/>
                      <w:szCs w:val="21"/>
                      <w:u w:val="single"/>
                    </w:rPr>
                    <w:t>豆制品</w:t>
                  </w:r>
                </w:p>
              </w:tc>
              <w:tc>
                <w:tcPr>
                  <w:tcW w:w="867" w:type="dxa"/>
                  <w:tcBorders>
                    <w:tl2br w:val="nil"/>
                    <w:tr2bl w:val="nil"/>
                  </w:tcBorders>
                  <w:vAlign w:val="center"/>
                </w:tcPr>
                <w:p w:rsidR="00381414" w:rsidRDefault="00324BF3">
                  <w:pPr>
                    <w:spacing w:after="160"/>
                    <w:jc w:val="center"/>
                    <w:rPr>
                      <w:szCs w:val="21"/>
                      <w:u w:val="single"/>
                    </w:rPr>
                  </w:pPr>
                  <w:r>
                    <w:rPr>
                      <w:rFonts w:hint="eastAsia"/>
                      <w:szCs w:val="21"/>
                      <w:u w:val="single"/>
                    </w:rPr>
                    <w:t>/</w:t>
                  </w:r>
                </w:p>
              </w:tc>
              <w:tc>
                <w:tcPr>
                  <w:tcW w:w="1246" w:type="dxa"/>
                  <w:tcBorders>
                    <w:tl2br w:val="nil"/>
                    <w:tr2bl w:val="nil"/>
                  </w:tcBorders>
                  <w:vAlign w:val="center"/>
                </w:tcPr>
                <w:p w:rsidR="00381414" w:rsidRDefault="00324BF3">
                  <w:pPr>
                    <w:spacing w:after="160"/>
                    <w:jc w:val="center"/>
                    <w:rPr>
                      <w:szCs w:val="21"/>
                      <w:u w:val="single"/>
                    </w:rPr>
                  </w:pPr>
                  <w:r>
                    <w:rPr>
                      <w:rFonts w:hint="eastAsia"/>
                      <w:szCs w:val="21"/>
                      <w:u w:val="single"/>
                    </w:rPr>
                    <w:t>60</w:t>
                  </w:r>
                </w:p>
              </w:tc>
              <w:tc>
                <w:tcPr>
                  <w:tcW w:w="1800"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半成品</w:t>
                  </w:r>
                  <w:r>
                    <w:rPr>
                      <w:rFonts w:hint="eastAsia"/>
                      <w:bCs/>
                      <w:szCs w:val="21"/>
                      <w:u w:val="single"/>
                    </w:rPr>
                    <w:t>臭豆腐</w:t>
                  </w:r>
                </w:p>
              </w:tc>
              <w:tc>
                <w:tcPr>
                  <w:tcW w:w="1223" w:type="dxa"/>
                  <w:tcBorders>
                    <w:tl2br w:val="nil"/>
                    <w:tr2bl w:val="nil"/>
                  </w:tcBorders>
                  <w:vAlign w:val="center"/>
                </w:tcPr>
                <w:p w:rsidR="00381414" w:rsidRDefault="00324BF3">
                  <w:pPr>
                    <w:spacing w:after="160"/>
                    <w:jc w:val="center"/>
                    <w:rPr>
                      <w:szCs w:val="21"/>
                      <w:u w:val="single"/>
                    </w:rPr>
                  </w:pPr>
                  <w:r>
                    <w:rPr>
                      <w:rFonts w:hint="eastAsia"/>
                      <w:szCs w:val="21"/>
                      <w:u w:val="single"/>
                    </w:rPr>
                    <w:t>袋装</w:t>
                  </w:r>
                </w:p>
              </w:tc>
              <w:tc>
                <w:tcPr>
                  <w:tcW w:w="1546" w:type="dxa"/>
                  <w:tcBorders>
                    <w:tl2br w:val="nil"/>
                    <w:tr2bl w:val="nil"/>
                  </w:tcBorders>
                  <w:vAlign w:val="center"/>
                </w:tcPr>
                <w:p w:rsidR="00381414" w:rsidRDefault="00324BF3">
                  <w:pPr>
                    <w:spacing w:after="160"/>
                    <w:jc w:val="center"/>
                    <w:rPr>
                      <w:szCs w:val="21"/>
                      <w:u w:val="single"/>
                    </w:rPr>
                  </w:pPr>
                  <w:r>
                    <w:rPr>
                      <w:rFonts w:hint="eastAsia"/>
                      <w:szCs w:val="21"/>
                      <w:u w:val="single"/>
                    </w:rPr>
                    <w:t>/</w:t>
                  </w:r>
                </w:p>
              </w:tc>
            </w:tr>
            <w:tr w:rsidR="00381414">
              <w:trPr>
                <w:trHeight w:val="423"/>
                <w:jc w:val="center"/>
              </w:trPr>
              <w:tc>
                <w:tcPr>
                  <w:tcW w:w="1156" w:type="dxa"/>
                  <w:tcBorders>
                    <w:tl2br w:val="nil"/>
                    <w:tr2bl w:val="nil"/>
                  </w:tcBorders>
                  <w:vAlign w:val="center"/>
                </w:tcPr>
                <w:p w:rsidR="00381414" w:rsidRDefault="00324BF3">
                  <w:pPr>
                    <w:spacing w:after="160"/>
                    <w:jc w:val="center"/>
                    <w:rPr>
                      <w:szCs w:val="21"/>
                      <w:u w:val="single"/>
                    </w:rPr>
                  </w:pPr>
                  <w:r>
                    <w:rPr>
                      <w:rFonts w:hint="eastAsia"/>
                      <w:szCs w:val="21"/>
                      <w:u w:val="single"/>
                    </w:rPr>
                    <w:t>肉制品</w:t>
                  </w:r>
                </w:p>
              </w:tc>
              <w:tc>
                <w:tcPr>
                  <w:tcW w:w="867" w:type="dxa"/>
                  <w:tcBorders>
                    <w:tl2br w:val="nil"/>
                    <w:tr2bl w:val="nil"/>
                  </w:tcBorders>
                  <w:vAlign w:val="center"/>
                </w:tcPr>
                <w:p w:rsidR="00381414" w:rsidRDefault="00324BF3">
                  <w:pPr>
                    <w:spacing w:after="160"/>
                    <w:jc w:val="center"/>
                    <w:rPr>
                      <w:szCs w:val="21"/>
                      <w:u w:val="single"/>
                    </w:rPr>
                  </w:pPr>
                  <w:r>
                    <w:rPr>
                      <w:rFonts w:hint="eastAsia"/>
                      <w:szCs w:val="21"/>
                      <w:u w:val="single"/>
                    </w:rPr>
                    <w:t>/</w:t>
                  </w:r>
                </w:p>
              </w:tc>
              <w:tc>
                <w:tcPr>
                  <w:tcW w:w="1246" w:type="dxa"/>
                  <w:tcBorders>
                    <w:tl2br w:val="nil"/>
                    <w:tr2bl w:val="nil"/>
                  </w:tcBorders>
                  <w:vAlign w:val="center"/>
                </w:tcPr>
                <w:p w:rsidR="00381414" w:rsidRDefault="00324BF3">
                  <w:pPr>
                    <w:spacing w:after="160"/>
                    <w:jc w:val="center"/>
                    <w:rPr>
                      <w:szCs w:val="21"/>
                      <w:u w:val="single"/>
                    </w:rPr>
                  </w:pPr>
                  <w:r>
                    <w:rPr>
                      <w:rFonts w:hint="eastAsia"/>
                      <w:szCs w:val="21"/>
                      <w:u w:val="single"/>
                    </w:rPr>
                    <w:t>20</w:t>
                  </w:r>
                </w:p>
              </w:tc>
              <w:tc>
                <w:tcPr>
                  <w:tcW w:w="1800"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猪肉</w:t>
                  </w:r>
                </w:p>
              </w:tc>
              <w:tc>
                <w:tcPr>
                  <w:tcW w:w="1223"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袋装</w:t>
                  </w:r>
                </w:p>
              </w:tc>
              <w:tc>
                <w:tcPr>
                  <w:tcW w:w="1546"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w:t>
                  </w:r>
                </w:p>
              </w:tc>
            </w:tr>
            <w:tr w:rsidR="00381414">
              <w:trPr>
                <w:trHeight w:val="423"/>
                <w:jc w:val="center"/>
              </w:trPr>
              <w:tc>
                <w:tcPr>
                  <w:tcW w:w="1156" w:type="dxa"/>
                  <w:tcBorders>
                    <w:tl2br w:val="nil"/>
                    <w:tr2bl w:val="nil"/>
                  </w:tcBorders>
                  <w:vAlign w:val="center"/>
                </w:tcPr>
                <w:p w:rsidR="00381414" w:rsidRDefault="00324BF3">
                  <w:pPr>
                    <w:spacing w:after="160"/>
                    <w:jc w:val="center"/>
                    <w:rPr>
                      <w:szCs w:val="21"/>
                      <w:u w:val="single"/>
                    </w:rPr>
                  </w:pPr>
                  <w:r>
                    <w:rPr>
                      <w:rFonts w:hint="eastAsia"/>
                      <w:szCs w:val="21"/>
                      <w:u w:val="single"/>
                    </w:rPr>
                    <w:t>蛋制品</w:t>
                  </w:r>
                </w:p>
              </w:tc>
              <w:tc>
                <w:tcPr>
                  <w:tcW w:w="867" w:type="dxa"/>
                  <w:tcBorders>
                    <w:tl2br w:val="nil"/>
                    <w:tr2bl w:val="nil"/>
                  </w:tcBorders>
                  <w:vAlign w:val="center"/>
                </w:tcPr>
                <w:p w:rsidR="00381414" w:rsidRDefault="00324BF3">
                  <w:pPr>
                    <w:spacing w:after="160"/>
                    <w:jc w:val="center"/>
                    <w:rPr>
                      <w:szCs w:val="21"/>
                      <w:u w:val="single"/>
                    </w:rPr>
                  </w:pPr>
                  <w:r>
                    <w:rPr>
                      <w:rFonts w:hint="eastAsia"/>
                      <w:szCs w:val="21"/>
                      <w:u w:val="single"/>
                    </w:rPr>
                    <w:t>/</w:t>
                  </w:r>
                </w:p>
              </w:tc>
              <w:tc>
                <w:tcPr>
                  <w:tcW w:w="1246" w:type="dxa"/>
                  <w:tcBorders>
                    <w:tl2br w:val="nil"/>
                    <w:tr2bl w:val="nil"/>
                  </w:tcBorders>
                  <w:vAlign w:val="center"/>
                </w:tcPr>
                <w:p w:rsidR="00381414" w:rsidRDefault="00324BF3">
                  <w:pPr>
                    <w:spacing w:after="160"/>
                    <w:jc w:val="center"/>
                    <w:rPr>
                      <w:szCs w:val="21"/>
                      <w:u w:val="single"/>
                    </w:rPr>
                  </w:pPr>
                  <w:r>
                    <w:rPr>
                      <w:rFonts w:hint="eastAsia"/>
                      <w:szCs w:val="21"/>
                      <w:u w:val="single"/>
                    </w:rPr>
                    <w:t>60</w:t>
                  </w:r>
                </w:p>
              </w:tc>
              <w:tc>
                <w:tcPr>
                  <w:tcW w:w="1800"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鸡蛋</w:t>
                  </w:r>
                </w:p>
              </w:tc>
              <w:tc>
                <w:tcPr>
                  <w:tcW w:w="1223"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袋装</w:t>
                  </w:r>
                </w:p>
              </w:tc>
              <w:tc>
                <w:tcPr>
                  <w:tcW w:w="1546"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w:t>
                  </w:r>
                </w:p>
              </w:tc>
            </w:tr>
            <w:tr w:rsidR="00381414">
              <w:trPr>
                <w:trHeight w:val="200"/>
                <w:jc w:val="center"/>
              </w:trPr>
              <w:tc>
                <w:tcPr>
                  <w:tcW w:w="1156" w:type="dxa"/>
                  <w:tcBorders>
                    <w:tl2br w:val="nil"/>
                    <w:tr2bl w:val="nil"/>
                  </w:tcBorders>
                  <w:vAlign w:val="center"/>
                </w:tcPr>
                <w:p w:rsidR="00381414" w:rsidRDefault="00324BF3">
                  <w:pPr>
                    <w:spacing w:after="160"/>
                    <w:jc w:val="center"/>
                    <w:rPr>
                      <w:szCs w:val="21"/>
                      <w:u w:val="single"/>
                    </w:rPr>
                  </w:pPr>
                  <w:r>
                    <w:rPr>
                      <w:rFonts w:hint="eastAsia"/>
                      <w:szCs w:val="21"/>
                      <w:u w:val="single"/>
                    </w:rPr>
                    <w:lastRenderedPageBreak/>
                    <w:t>蔬菜制品</w:t>
                  </w:r>
                </w:p>
              </w:tc>
              <w:tc>
                <w:tcPr>
                  <w:tcW w:w="867" w:type="dxa"/>
                  <w:tcBorders>
                    <w:tl2br w:val="nil"/>
                    <w:tr2bl w:val="nil"/>
                  </w:tcBorders>
                  <w:vAlign w:val="center"/>
                </w:tcPr>
                <w:p w:rsidR="00381414" w:rsidRDefault="00324BF3">
                  <w:pPr>
                    <w:spacing w:after="160"/>
                    <w:jc w:val="center"/>
                    <w:rPr>
                      <w:szCs w:val="21"/>
                      <w:u w:val="single"/>
                    </w:rPr>
                  </w:pPr>
                  <w:r>
                    <w:rPr>
                      <w:rFonts w:hint="eastAsia"/>
                      <w:szCs w:val="21"/>
                      <w:u w:val="single"/>
                    </w:rPr>
                    <w:t>/</w:t>
                  </w:r>
                </w:p>
              </w:tc>
              <w:tc>
                <w:tcPr>
                  <w:tcW w:w="1246" w:type="dxa"/>
                  <w:tcBorders>
                    <w:tl2br w:val="nil"/>
                    <w:tr2bl w:val="nil"/>
                  </w:tcBorders>
                  <w:vAlign w:val="center"/>
                </w:tcPr>
                <w:p w:rsidR="00381414" w:rsidRDefault="00324BF3">
                  <w:pPr>
                    <w:spacing w:after="160"/>
                    <w:jc w:val="center"/>
                    <w:rPr>
                      <w:szCs w:val="21"/>
                      <w:u w:val="single"/>
                    </w:rPr>
                  </w:pPr>
                  <w:r>
                    <w:rPr>
                      <w:rFonts w:hint="eastAsia"/>
                      <w:szCs w:val="21"/>
                      <w:u w:val="single"/>
                    </w:rPr>
                    <w:t>10</w:t>
                  </w:r>
                </w:p>
              </w:tc>
              <w:tc>
                <w:tcPr>
                  <w:tcW w:w="1800"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藕、莴笋、萝卜</w:t>
                  </w:r>
                </w:p>
              </w:tc>
              <w:tc>
                <w:tcPr>
                  <w:tcW w:w="1223"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袋装</w:t>
                  </w:r>
                </w:p>
              </w:tc>
              <w:tc>
                <w:tcPr>
                  <w:tcW w:w="1546" w:type="dxa"/>
                  <w:tcBorders>
                    <w:tl2br w:val="nil"/>
                    <w:tr2bl w:val="nil"/>
                  </w:tcBorders>
                  <w:vAlign w:val="center"/>
                </w:tcPr>
                <w:p w:rsidR="00381414" w:rsidRDefault="00324BF3">
                  <w:pPr>
                    <w:spacing w:after="160"/>
                    <w:jc w:val="center"/>
                    <w:rPr>
                      <w:bCs/>
                      <w:szCs w:val="21"/>
                      <w:u w:val="single"/>
                    </w:rPr>
                  </w:pPr>
                  <w:r>
                    <w:rPr>
                      <w:rFonts w:hint="eastAsia"/>
                      <w:bCs/>
                      <w:szCs w:val="21"/>
                      <w:u w:val="single"/>
                    </w:rPr>
                    <w:t>/</w:t>
                  </w:r>
                </w:p>
              </w:tc>
            </w:tr>
          </w:tbl>
          <w:p w:rsidR="00381414" w:rsidRDefault="00324BF3">
            <w:pPr>
              <w:spacing w:line="360" w:lineRule="auto"/>
              <w:ind w:left="105" w:rightChars="50" w:right="105" w:firstLineChars="100" w:firstLine="241"/>
              <w:rPr>
                <w:b/>
                <w:sz w:val="24"/>
              </w:rPr>
            </w:pPr>
            <w:r>
              <w:rPr>
                <w:rFonts w:hint="eastAsia"/>
                <w:b/>
                <w:sz w:val="24"/>
              </w:rPr>
              <w:t>（</w:t>
            </w:r>
            <w:r>
              <w:rPr>
                <w:rFonts w:hint="eastAsia"/>
                <w:b/>
                <w:sz w:val="24"/>
              </w:rPr>
              <w:t>6</w:t>
            </w:r>
            <w:r>
              <w:rPr>
                <w:rFonts w:hint="eastAsia"/>
                <w:b/>
                <w:sz w:val="24"/>
              </w:rPr>
              <w:t>）</w:t>
            </w:r>
            <w:r>
              <w:rPr>
                <w:b/>
                <w:sz w:val="24"/>
              </w:rPr>
              <w:t>平面布置合理性分析</w:t>
            </w:r>
          </w:p>
          <w:p w:rsidR="00381414" w:rsidRDefault="00324BF3">
            <w:pPr>
              <w:spacing w:line="360" w:lineRule="auto"/>
              <w:ind w:firstLineChars="200" w:firstLine="480"/>
              <w:rPr>
                <w:sz w:val="24"/>
              </w:rPr>
            </w:pPr>
            <w:r>
              <w:rPr>
                <w:sz w:val="24"/>
              </w:rPr>
              <w:t>本项目平面布置应严格按照《食品企业通用卫生规范》</w:t>
            </w:r>
            <w:r>
              <w:rPr>
                <w:rFonts w:hint="eastAsia"/>
                <w:sz w:val="24"/>
              </w:rPr>
              <w:t>（</w:t>
            </w:r>
            <w:r>
              <w:rPr>
                <w:sz w:val="24"/>
              </w:rPr>
              <w:t>GB14881-94</w:t>
            </w:r>
            <w:r>
              <w:rPr>
                <w:rFonts w:hint="eastAsia"/>
                <w:sz w:val="24"/>
              </w:rPr>
              <w:t>）</w:t>
            </w:r>
            <w:r>
              <w:rPr>
                <w:sz w:val="24"/>
              </w:rPr>
              <w:t>。</w:t>
            </w:r>
            <w:r>
              <w:rPr>
                <w:rFonts w:hint="eastAsia"/>
                <w:sz w:val="24"/>
              </w:rPr>
              <w:t>项目</w:t>
            </w:r>
            <w:r>
              <w:rPr>
                <w:sz w:val="24"/>
              </w:rPr>
              <w:t>大门设在</w:t>
            </w:r>
            <w:r>
              <w:rPr>
                <w:rFonts w:hint="eastAsia"/>
                <w:sz w:val="24"/>
              </w:rPr>
              <w:t>西</w:t>
            </w:r>
            <w:r>
              <w:rPr>
                <w:sz w:val="24"/>
              </w:rPr>
              <w:t>侧，靠近</w:t>
            </w:r>
            <w:r>
              <w:rPr>
                <w:rFonts w:hint="eastAsia"/>
                <w:sz w:val="24"/>
              </w:rPr>
              <w:t>道路</w:t>
            </w:r>
            <w:r>
              <w:rPr>
                <w:sz w:val="24"/>
              </w:rPr>
              <w:t>。</w:t>
            </w:r>
            <w:r>
              <w:rPr>
                <w:rFonts w:hint="eastAsia"/>
                <w:sz w:val="24"/>
              </w:rPr>
              <w:t>根据项目平面布置图可知，项目按照生产工艺流程布置。</w:t>
            </w:r>
            <w:r>
              <w:rPr>
                <w:rFonts w:hint="eastAsia"/>
                <w:sz w:val="24"/>
                <w:szCs w:val="24"/>
              </w:rPr>
              <w:t>项目厂区布置</w:t>
            </w:r>
            <w:r>
              <w:rPr>
                <w:rFonts w:hint="eastAsia"/>
                <w:sz w:val="24"/>
              </w:rPr>
              <w:t>由东向西依次为油炸车间、浸泡车间、生产车间、打包间、成品仓库。项目锅炉房位于项目东北角，办公室及生活区位于项目南侧，污水处理站位于项目西南侧。</w:t>
            </w:r>
            <w:r>
              <w:rPr>
                <w:rFonts w:hint="eastAsia"/>
                <w:sz w:val="24"/>
              </w:rPr>
              <w:t>项目主要废气产生部分集中于项目东侧，同时采取了相对的污染防治措施，也在厂区周边种植了绿化，减少污染物的产生，</w:t>
            </w:r>
            <w:r>
              <w:rPr>
                <w:rFonts w:hint="eastAsia"/>
                <w:sz w:val="24"/>
              </w:rPr>
              <w:t>周边居民点主要分布在南侧，项目南侧主要为办公室、员工生活区，对居民影响较小</w:t>
            </w:r>
            <w:r>
              <w:rPr>
                <w:rFonts w:hint="eastAsia"/>
                <w:sz w:val="24"/>
              </w:rPr>
              <w:t>，</w:t>
            </w:r>
            <w:r>
              <w:rPr>
                <w:sz w:val="24"/>
              </w:rPr>
              <w:t>因此，本项目平面布局合理。</w:t>
            </w:r>
          </w:p>
          <w:p w:rsidR="00381414" w:rsidRDefault="00324BF3">
            <w:pPr>
              <w:spacing w:line="360" w:lineRule="auto"/>
              <w:ind w:firstLineChars="200" w:firstLine="482"/>
              <w:rPr>
                <w:b/>
                <w:color w:val="000000"/>
                <w:sz w:val="24"/>
                <w:lang w:val="zh-CN"/>
              </w:rPr>
            </w:pPr>
            <w:r>
              <w:rPr>
                <w:rFonts w:hint="eastAsia"/>
                <w:b/>
                <w:sz w:val="24"/>
              </w:rPr>
              <w:t>（</w:t>
            </w:r>
            <w:r>
              <w:rPr>
                <w:rFonts w:hint="eastAsia"/>
                <w:b/>
                <w:sz w:val="24"/>
              </w:rPr>
              <w:t>7</w:t>
            </w:r>
            <w:r>
              <w:rPr>
                <w:rFonts w:hint="eastAsia"/>
                <w:b/>
                <w:sz w:val="24"/>
              </w:rPr>
              <w:t>）</w:t>
            </w:r>
            <w:r>
              <w:rPr>
                <w:b/>
                <w:color w:val="000000"/>
                <w:sz w:val="24"/>
                <w:lang w:val="zh-CN"/>
              </w:rPr>
              <w:t>劳动定员及工作班制</w:t>
            </w:r>
          </w:p>
          <w:p w:rsidR="00381414" w:rsidRDefault="00324BF3">
            <w:pPr>
              <w:spacing w:line="360" w:lineRule="auto"/>
              <w:ind w:firstLineChars="200" w:firstLine="480"/>
              <w:rPr>
                <w:b/>
                <w:iCs/>
                <w:color w:val="000000"/>
                <w:sz w:val="24"/>
              </w:rPr>
            </w:pPr>
            <w:r>
              <w:rPr>
                <w:rFonts w:hint="eastAsia"/>
                <w:color w:val="000000"/>
                <w:sz w:val="24"/>
              </w:rPr>
              <w:t>改建后项目员工由</w:t>
            </w:r>
            <w:r>
              <w:rPr>
                <w:rFonts w:hint="eastAsia"/>
                <w:color w:val="000000"/>
                <w:sz w:val="24"/>
              </w:rPr>
              <w:t>30</w:t>
            </w:r>
            <w:r>
              <w:rPr>
                <w:rFonts w:hint="eastAsia"/>
                <w:color w:val="000000"/>
                <w:sz w:val="24"/>
              </w:rPr>
              <w:t>人</w:t>
            </w:r>
            <w:r>
              <w:rPr>
                <w:rFonts w:hint="eastAsia"/>
                <w:color w:val="000000"/>
                <w:sz w:val="24"/>
              </w:rPr>
              <w:t>减少至</w:t>
            </w:r>
            <w:r>
              <w:rPr>
                <w:rFonts w:hint="eastAsia"/>
                <w:color w:val="000000"/>
                <w:sz w:val="24"/>
              </w:rPr>
              <w:t>20</w:t>
            </w:r>
            <w:r>
              <w:rPr>
                <w:rFonts w:hint="eastAsia"/>
                <w:color w:val="000000"/>
                <w:sz w:val="24"/>
              </w:rPr>
              <w:t>人，采用白班制</w:t>
            </w:r>
            <w:r>
              <w:rPr>
                <w:rFonts w:hint="eastAsia"/>
                <w:color w:val="000000"/>
                <w:sz w:val="24"/>
              </w:rPr>
              <w:t>8</w:t>
            </w:r>
            <w:r>
              <w:rPr>
                <w:rFonts w:hint="eastAsia"/>
                <w:color w:val="000000"/>
                <w:sz w:val="24"/>
              </w:rPr>
              <w:t>小时生产、年工作时间为</w:t>
            </w:r>
            <w:r>
              <w:rPr>
                <w:rFonts w:hint="eastAsia"/>
                <w:color w:val="000000"/>
                <w:sz w:val="24"/>
              </w:rPr>
              <w:t>330</w:t>
            </w:r>
            <w:r>
              <w:rPr>
                <w:rFonts w:hint="eastAsia"/>
                <w:color w:val="000000"/>
                <w:sz w:val="24"/>
              </w:rPr>
              <w:t>天</w:t>
            </w:r>
            <w:r>
              <w:rPr>
                <w:color w:val="000000"/>
                <w:sz w:val="24"/>
              </w:rPr>
              <w:t>。</w:t>
            </w:r>
          </w:p>
          <w:p w:rsidR="00381414" w:rsidRDefault="00324BF3">
            <w:pPr>
              <w:spacing w:line="360" w:lineRule="auto"/>
              <w:ind w:firstLineChars="200" w:firstLine="482"/>
              <w:rPr>
                <w:b/>
                <w:iCs/>
                <w:color w:val="000000"/>
                <w:sz w:val="24"/>
              </w:rPr>
            </w:pPr>
            <w:r>
              <w:rPr>
                <w:rFonts w:hint="eastAsia"/>
                <w:b/>
                <w:iCs/>
                <w:color w:val="000000"/>
                <w:sz w:val="24"/>
              </w:rPr>
              <w:t>（</w:t>
            </w:r>
            <w:r>
              <w:rPr>
                <w:rFonts w:hint="eastAsia"/>
                <w:b/>
                <w:iCs/>
                <w:color w:val="000000"/>
                <w:sz w:val="24"/>
              </w:rPr>
              <w:t>8</w:t>
            </w:r>
            <w:r>
              <w:rPr>
                <w:rFonts w:hint="eastAsia"/>
                <w:b/>
                <w:iCs/>
                <w:color w:val="000000"/>
                <w:sz w:val="24"/>
              </w:rPr>
              <w:t>）</w:t>
            </w:r>
            <w:r>
              <w:rPr>
                <w:b/>
                <w:iCs/>
                <w:color w:val="000000"/>
                <w:sz w:val="24"/>
              </w:rPr>
              <w:t>产品包装、运输、贮存</w:t>
            </w:r>
          </w:p>
          <w:p w:rsidR="00381414" w:rsidRDefault="00324BF3">
            <w:pPr>
              <w:spacing w:line="360" w:lineRule="auto"/>
              <w:ind w:firstLineChars="200" w:firstLine="480"/>
              <w:rPr>
                <w:color w:val="000000"/>
                <w:sz w:val="24"/>
              </w:rPr>
            </w:pPr>
            <w:r>
              <w:rPr>
                <w:color w:val="000000"/>
                <w:sz w:val="24"/>
              </w:rPr>
              <w:t>产品采用符合食品卫生要求的容器密封包装，在包装上注明厂名、厂址、产品名称、数量、重量、体积、生产日期，图示标志符合</w:t>
            </w:r>
            <w:r>
              <w:rPr>
                <w:color w:val="000000"/>
                <w:sz w:val="24"/>
              </w:rPr>
              <w:t>GB191</w:t>
            </w:r>
            <w:r>
              <w:rPr>
                <w:color w:val="000000"/>
                <w:sz w:val="24"/>
              </w:rPr>
              <w:t>规定。</w:t>
            </w:r>
          </w:p>
          <w:p w:rsidR="00381414" w:rsidRDefault="00324BF3">
            <w:pPr>
              <w:spacing w:line="360" w:lineRule="auto"/>
              <w:ind w:firstLineChars="200" w:firstLine="480"/>
              <w:rPr>
                <w:color w:val="000000"/>
                <w:sz w:val="24"/>
              </w:rPr>
            </w:pPr>
            <w:r>
              <w:rPr>
                <w:color w:val="000000"/>
                <w:sz w:val="24"/>
              </w:rPr>
              <w:t>项目内建设有专用仓库进行产品的贮存，产品运输采用汽车进行运输。</w:t>
            </w:r>
          </w:p>
          <w:p w:rsidR="00381414" w:rsidRDefault="00324BF3">
            <w:pPr>
              <w:spacing w:line="360" w:lineRule="auto"/>
              <w:ind w:firstLineChars="200" w:firstLine="480"/>
              <w:rPr>
                <w:color w:val="000000"/>
                <w:sz w:val="24"/>
              </w:rPr>
            </w:pPr>
            <w:r>
              <w:rPr>
                <w:color w:val="000000"/>
                <w:sz w:val="24"/>
              </w:rPr>
              <w:t>产品运输和贮存中不得与有毒有害物品混装、混运，运输时避免剧烈震荡，防止日晒雨淋，应在清洁干燥、阴凉、通风条件好的室内贮存。</w:t>
            </w:r>
          </w:p>
          <w:p w:rsidR="00381414" w:rsidRDefault="00324BF3">
            <w:pPr>
              <w:autoSpaceDE w:val="0"/>
              <w:autoSpaceDN w:val="0"/>
              <w:adjustRightInd w:val="0"/>
              <w:spacing w:line="360" w:lineRule="auto"/>
              <w:ind w:firstLineChars="200" w:firstLine="482"/>
              <w:rPr>
                <w:b/>
                <w:sz w:val="24"/>
              </w:rPr>
            </w:pPr>
            <w:r>
              <w:rPr>
                <w:rFonts w:hint="eastAsia"/>
                <w:b/>
                <w:sz w:val="24"/>
              </w:rPr>
              <w:t>（</w:t>
            </w:r>
            <w:r>
              <w:rPr>
                <w:rFonts w:hint="eastAsia"/>
                <w:b/>
                <w:sz w:val="24"/>
              </w:rPr>
              <w:t>9</w:t>
            </w:r>
            <w:r>
              <w:rPr>
                <w:rFonts w:hint="eastAsia"/>
                <w:b/>
                <w:sz w:val="24"/>
              </w:rPr>
              <w:t>）</w:t>
            </w:r>
            <w:r>
              <w:rPr>
                <w:b/>
                <w:sz w:val="24"/>
              </w:rPr>
              <w:t>公用工程</w:t>
            </w:r>
          </w:p>
          <w:p w:rsidR="00381414" w:rsidRDefault="00324BF3">
            <w:pPr>
              <w:spacing w:line="360" w:lineRule="auto"/>
              <w:ind w:firstLineChars="200" w:firstLine="480"/>
              <w:rPr>
                <w:bCs/>
                <w:sz w:val="24"/>
                <w:lang w:val="zh-CN"/>
              </w:rPr>
            </w:pPr>
            <w:r>
              <w:rPr>
                <w:bCs/>
                <w:sz w:val="24"/>
                <w:lang w:val="zh-CN"/>
              </w:rPr>
              <w:t>1</w:t>
            </w:r>
            <w:r>
              <w:rPr>
                <w:rFonts w:hint="eastAsia"/>
                <w:bCs/>
                <w:sz w:val="24"/>
                <w:lang w:val="zh-CN"/>
              </w:rPr>
              <w:t>）</w:t>
            </w:r>
            <w:r>
              <w:rPr>
                <w:bCs/>
                <w:sz w:val="24"/>
                <w:lang w:val="zh-CN"/>
              </w:rPr>
              <w:t>给排水</w:t>
            </w:r>
          </w:p>
          <w:p w:rsidR="00381414" w:rsidRDefault="00324BF3">
            <w:pPr>
              <w:spacing w:line="360" w:lineRule="auto"/>
              <w:ind w:firstLineChars="200" w:firstLine="480"/>
              <w:rPr>
                <w:bCs/>
                <w:sz w:val="24"/>
              </w:rPr>
            </w:pPr>
            <w:bookmarkStart w:id="4" w:name="_Toc287359728"/>
            <w:r>
              <w:rPr>
                <w:rFonts w:hint="eastAsia"/>
                <w:color w:val="000000"/>
                <w:sz w:val="24"/>
              </w:rPr>
              <w:t>本</w:t>
            </w:r>
            <w:r>
              <w:rPr>
                <w:color w:val="000000"/>
                <w:sz w:val="24"/>
              </w:rPr>
              <w:t>工程用水取自当地符合国家饮用水标准及项目生产要求的水井</w:t>
            </w:r>
            <w:bookmarkEnd w:id="4"/>
            <w:r>
              <w:rPr>
                <w:rFonts w:hint="eastAsia"/>
                <w:color w:val="000000"/>
                <w:sz w:val="24"/>
              </w:rPr>
              <w:t>。</w:t>
            </w:r>
          </w:p>
          <w:p w:rsidR="00381414" w:rsidRDefault="00324BF3">
            <w:pPr>
              <w:spacing w:line="360" w:lineRule="auto"/>
              <w:ind w:firstLineChars="200" w:firstLine="480"/>
              <w:rPr>
                <w:bCs/>
                <w:sz w:val="24"/>
                <w:lang w:val="zh-CN"/>
              </w:rPr>
            </w:pPr>
            <w:r>
              <w:rPr>
                <w:bCs/>
                <w:sz w:val="24"/>
                <w:lang w:val="zh-CN"/>
              </w:rPr>
              <w:t>2</w:t>
            </w:r>
            <w:r>
              <w:rPr>
                <w:rFonts w:hint="eastAsia"/>
                <w:bCs/>
                <w:sz w:val="24"/>
                <w:lang w:val="zh-CN"/>
              </w:rPr>
              <w:t>）</w:t>
            </w:r>
            <w:r>
              <w:rPr>
                <w:bCs/>
                <w:sz w:val="24"/>
                <w:lang w:val="zh-CN"/>
              </w:rPr>
              <w:t>排水工程</w:t>
            </w:r>
          </w:p>
          <w:p w:rsidR="00381414" w:rsidRDefault="00324BF3">
            <w:pPr>
              <w:spacing w:line="360" w:lineRule="auto"/>
              <w:ind w:firstLineChars="200" w:firstLine="480"/>
              <w:rPr>
                <w:color w:val="000000"/>
                <w:sz w:val="24"/>
              </w:rPr>
            </w:pPr>
            <w:bookmarkStart w:id="5" w:name="_Toc287359732"/>
            <w:r>
              <w:rPr>
                <w:color w:val="000000"/>
                <w:sz w:val="24"/>
              </w:rPr>
              <w:t>本项目厂区内排水采用</w:t>
            </w:r>
            <w:r>
              <w:rPr>
                <w:rFonts w:hint="eastAsia"/>
                <w:color w:val="000000"/>
                <w:sz w:val="24"/>
              </w:rPr>
              <w:t>雨污</w:t>
            </w:r>
            <w:r>
              <w:rPr>
                <w:color w:val="000000"/>
                <w:sz w:val="24"/>
              </w:rPr>
              <w:t>分流制排水系统。</w:t>
            </w:r>
            <w:r>
              <w:rPr>
                <w:rFonts w:hint="eastAsia"/>
                <w:color w:val="000000"/>
                <w:sz w:val="24"/>
              </w:rPr>
              <w:t>本</w:t>
            </w:r>
            <w:r>
              <w:rPr>
                <w:color w:val="000000"/>
                <w:sz w:val="24"/>
              </w:rPr>
              <w:t>项目</w:t>
            </w:r>
            <w:r>
              <w:rPr>
                <w:rFonts w:hint="eastAsia"/>
                <w:color w:val="000000"/>
                <w:sz w:val="24"/>
              </w:rPr>
              <w:t>产生的废水</w:t>
            </w:r>
            <w:r>
              <w:rPr>
                <w:sz w:val="24"/>
              </w:rPr>
              <w:t>生活污水、原料清洗废水、</w:t>
            </w:r>
            <w:r>
              <w:rPr>
                <w:rFonts w:hint="eastAsia"/>
                <w:sz w:val="24"/>
              </w:rPr>
              <w:t>设备</w:t>
            </w:r>
            <w:r>
              <w:rPr>
                <w:sz w:val="24"/>
              </w:rPr>
              <w:t>清洗废水、卤制过程废水以及地面冲洗废水等</w:t>
            </w:r>
            <w:r>
              <w:rPr>
                <w:rFonts w:hint="eastAsia"/>
                <w:sz w:val="24"/>
              </w:rPr>
              <w:t>，产生的综合污水通过</w:t>
            </w:r>
            <w:r>
              <w:rPr>
                <w:color w:val="000000"/>
                <w:sz w:val="24"/>
              </w:rPr>
              <w:t>自建污水处理站处理，</w:t>
            </w:r>
            <w:r>
              <w:rPr>
                <w:sz w:val="24"/>
              </w:rPr>
              <w:t>扩建前污水处理站最大处理能力</w:t>
            </w:r>
            <w:r>
              <w:rPr>
                <w:rFonts w:hint="eastAsia"/>
                <w:sz w:val="24"/>
              </w:rPr>
              <w:t>50</w:t>
            </w:r>
            <w:r>
              <w:rPr>
                <w:sz w:val="24"/>
              </w:rPr>
              <w:t>m³/d</w:t>
            </w:r>
            <w:r>
              <w:rPr>
                <w:rFonts w:hint="eastAsia"/>
                <w:sz w:val="24"/>
              </w:rPr>
              <w:t>，</w:t>
            </w:r>
            <w:r>
              <w:rPr>
                <w:color w:val="000000"/>
                <w:sz w:val="24"/>
              </w:rPr>
              <w:t>处理达标后用管道就近引入</w:t>
            </w:r>
            <w:r>
              <w:rPr>
                <w:rFonts w:hint="eastAsia"/>
                <w:color w:val="000000"/>
                <w:sz w:val="24"/>
              </w:rPr>
              <w:t>北侧池塘</w:t>
            </w:r>
            <w:r>
              <w:rPr>
                <w:color w:val="000000"/>
                <w:sz w:val="24"/>
              </w:rPr>
              <w:t>排放</w:t>
            </w:r>
            <w:r>
              <w:rPr>
                <w:rFonts w:hint="eastAsia"/>
                <w:color w:val="000000"/>
                <w:sz w:val="24"/>
              </w:rPr>
              <w:t>，</w:t>
            </w:r>
            <w:r>
              <w:rPr>
                <w:rFonts w:hint="eastAsia"/>
                <w:sz w:val="24"/>
                <w:szCs w:val="24"/>
              </w:rPr>
              <w:t>改建后废水排放量为</w:t>
            </w:r>
            <w:r>
              <w:rPr>
                <w:rFonts w:hint="eastAsia"/>
                <w:sz w:val="24"/>
                <w:szCs w:val="24"/>
              </w:rPr>
              <w:t>4870.4t/a</w:t>
            </w:r>
            <w:r>
              <w:rPr>
                <w:rFonts w:hint="eastAsia"/>
                <w:sz w:val="24"/>
                <w:szCs w:val="24"/>
              </w:rPr>
              <w:t>。</w:t>
            </w:r>
            <w:r>
              <w:rPr>
                <w:color w:val="000000"/>
                <w:sz w:val="24"/>
              </w:rPr>
              <w:t>雨水则经厂区内的雨水管网收集后直接排</w:t>
            </w:r>
            <w:bookmarkEnd w:id="5"/>
            <w:r>
              <w:rPr>
                <w:color w:val="000000"/>
                <w:sz w:val="24"/>
              </w:rPr>
              <w:t>入</w:t>
            </w:r>
            <w:r>
              <w:rPr>
                <w:rFonts w:hint="eastAsia"/>
                <w:color w:val="000000"/>
                <w:sz w:val="24"/>
              </w:rPr>
              <w:t>北侧池塘</w:t>
            </w:r>
            <w:r>
              <w:rPr>
                <w:rFonts w:hint="eastAsia"/>
              </w:rPr>
              <w:t>，</w:t>
            </w:r>
            <w:r>
              <w:rPr>
                <w:color w:val="000000"/>
                <w:sz w:val="24"/>
              </w:rPr>
              <w:t>项目采用</w:t>
            </w:r>
            <w:r>
              <w:rPr>
                <w:color w:val="000000"/>
                <w:sz w:val="24"/>
              </w:rPr>
              <w:lastRenderedPageBreak/>
              <w:t>在各</w:t>
            </w:r>
            <w:r>
              <w:rPr>
                <w:rFonts w:hint="eastAsia"/>
                <w:color w:val="000000"/>
                <w:sz w:val="24"/>
              </w:rPr>
              <w:t>厂</w:t>
            </w:r>
            <w:r>
              <w:rPr>
                <w:color w:val="000000"/>
                <w:sz w:val="24"/>
              </w:rPr>
              <w:t>房房檐四周设置雨水收集栏，</w:t>
            </w:r>
            <w:r>
              <w:rPr>
                <w:rFonts w:hint="eastAsia"/>
                <w:color w:val="000000"/>
                <w:sz w:val="24"/>
              </w:rPr>
              <w:t>重力</w:t>
            </w:r>
            <w:r>
              <w:rPr>
                <w:color w:val="000000"/>
                <w:sz w:val="24"/>
              </w:rPr>
              <w:t>排放。</w:t>
            </w:r>
          </w:p>
          <w:p w:rsidR="00381414" w:rsidRDefault="00324BF3">
            <w:pPr>
              <w:spacing w:line="360" w:lineRule="auto"/>
              <w:ind w:firstLineChars="200" w:firstLine="480"/>
              <w:rPr>
                <w:bCs/>
                <w:sz w:val="24"/>
                <w:lang w:val="zh-CN"/>
              </w:rPr>
            </w:pPr>
            <w:r>
              <w:rPr>
                <w:sz w:val="24"/>
                <w:lang w:val="zh-CN"/>
              </w:rPr>
              <w:t>3</w:t>
            </w:r>
            <w:r>
              <w:rPr>
                <w:rFonts w:hint="eastAsia"/>
                <w:sz w:val="24"/>
                <w:lang w:val="zh-CN"/>
              </w:rPr>
              <w:t>）</w:t>
            </w:r>
            <w:r>
              <w:rPr>
                <w:sz w:val="24"/>
                <w:lang w:val="zh-CN"/>
              </w:rPr>
              <w:t>、供电工程</w:t>
            </w:r>
          </w:p>
          <w:p w:rsidR="00381414" w:rsidRDefault="00324BF3">
            <w:pPr>
              <w:spacing w:line="360" w:lineRule="auto"/>
              <w:ind w:firstLineChars="200" w:firstLine="480"/>
              <w:rPr>
                <w:color w:val="000000"/>
                <w:sz w:val="24"/>
              </w:rPr>
            </w:pPr>
            <w:r>
              <w:rPr>
                <w:color w:val="000000"/>
                <w:sz w:val="24"/>
              </w:rPr>
              <w:t>根据各专业的用电设备估算本项目安装容量为</w:t>
            </w:r>
            <w:r>
              <w:rPr>
                <w:color w:val="000000"/>
                <w:sz w:val="24"/>
              </w:rPr>
              <w:t>200KW</w:t>
            </w:r>
            <w:r>
              <w:rPr>
                <w:color w:val="000000"/>
                <w:sz w:val="24"/>
              </w:rPr>
              <w:t>，用电等级为三类负荷。电源由岳阳县</w:t>
            </w:r>
            <w:r>
              <w:rPr>
                <w:rFonts w:hint="eastAsia"/>
                <w:color w:val="000000"/>
                <w:sz w:val="24"/>
              </w:rPr>
              <w:t>新墙</w:t>
            </w:r>
            <w:r>
              <w:rPr>
                <w:color w:val="000000"/>
                <w:sz w:val="24"/>
              </w:rPr>
              <w:t>镇电业部门配送，本项目配备一台</w:t>
            </w:r>
            <w:r>
              <w:rPr>
                <w:color w:val="000000"/>
                <w:sz w:val="24"/>
              </w:rPr>
              <w:t>300KVA</w:t>
            </w:r>
            <w:r>
              <w:rPr>
                <w:color w:val="000000"/>
                <w:sz w:val="24"/>
              </w:rPr>
              <w:t>变压器，负责本项目各用电设施用电需要。</w:t>
            </w:r>
          </w:p>
          <w:p w:rsidR="00381414" w:rsidRDefault="00324BF3">
            <w:pPr>
              <w:pStyle w:val="3"/>
              <w:spacing w:line="360" w:lineRule="auto"/>
              <w:ind w:firstLineChars="200" w:firstLine="480"/>
              <w:rPr>
                <w:b w:val="0"/>
                <w:bCs w:val="0"/>
                <w:sz w:val="24"/>
                <w:szCs w:val="24"/>
              </w:rPr>
            </w:pPr>
            <w:r>
              <w:rPr>
                <w:b w:val="0"/>
                <w:bCs w:val="0"/>
                <w:sz w:val="24"/>
                <w:szCs w:val="24"/>
              </w:rPr>
              <w:t>4</w:t>
            </w:r>
            <w:r>
              <w:rPr>
                <w:rFonts w:hint="eastAsia"/>
                <w:b w:val="0"/>
                <w:bCs w:val="0"/>
                <w:sz w:val="24"/>
                <w:szCs w:val="24"/>
              </w:rPr>
              <w:t>）</w:t>
            </w:r>
            <w:r>
              <w:rPr>
                <w:b w:val="0"/>
                <w:bCs w:val="0"/>
                <w:sz w:val="24"/>
                <w:szCs w:val="24"/>
              </w:rPr>
              <w:t>、消防工程：</w:t>
            </w:r>
          </w:p>
          <w:p w:rsidR="00381414" w:rsidRDefault="00324BF3">
            <w:pPr>
              <w:spacing w:line="360" w:lineRule="auto"/>
              <w:ind w:firstLineChars="200" w:firstLine="480"/>
              <w:rPr>
                <w:color w:val="000000"/>
                <w:sz w:val="24"/>
              </w:rPr>
            </w:pPr>
            <w:r>
              <w:rPr>
                <w:color w:val="000000"/>
                <w:sz w:val="24"/>
              </w:rPr>
              <w:t>室外消防用水</w:t>
            </w:r>
            <w:r>
              <w:rPr>
                <w:rFonts w:hint="eastAsia"/>
                <w:color w:val="000000"/>
                <w:sz w:val="24"/>
              </w:rPr>
              <w:t>为</w:t>
            </w:r>
            <w:r>
              <w:rPr>
                <w:color w:val="000000"/>
                <w:sz w:val="24"/>
              </w:rPr>
              <w:t>I52/S</w:t>
            </w:r>
            <w:r>
              <w:rPr>
                <w:color w:val="000000"/>
                <w:sz w:val="24"/>
              </w:rPr>
              <w:t>，室内</w:t>
            </w:r>
            <w:r>
              <w:rPr>
                <w:rFonts w:hint="eastAsia"/>
                <w:color w:val="000000"/>
                <w:sz w:val="24"/>
              </w:rPr>
              <w:t>为</w:t>
            </w:r>
            <w:r>
              <w:rPr>
                <w:color w:val="000000"/>
                <w:sz w:val="24"/>
              </w:rPr>
              <w:t>工段</w:t>
            </w:r>
            <w:r>
              <w:rPr>
                <w:color w:val="000000"/>
                <w:sz w:val="24"/>
              </w:rPr>
              <w:t>52/S</w:t>
            </w:r>
            <w:r>
              <w:rPr>
                <w:color w:val="000000"/>
                <w:sz w:val="24"/>
              </w:rPr>
              <w:t>，火灾延续时间</w:t>
            </w:r>
            <w:r>
              <w:rPr>
                <w:rFonts w:hint="eastAsia"/>
                <w:color w:val="000000"/>
                <w:sz w:val="24"/>
              </w:rPr>
              <w:t>为</w:t>
            </w:r>
            <w:r>
              <w:rPr>
                <w:color w:val="000000"/>
                <w:sz w:val="24"/>
              </w:rPr>
              <w:t>2</w:t>
            </w:r>
            <w:r>
              <w:rPr>
                <w:color w:val="000000"/>
                <w:sz w:val="24"/>
              </w:rPr>
              <w:t>小时。厂区消防系统采用低压混合制，厂区主管网管径</w:t>
            </w:r>
            <w:r>
              <w:rPr>
                <w:color w:val="000000"/>
                <w:sz w:val="24"/>
              </w:rPr>
              <w:t>D150</w:t>
            </w:r>
            <w:r>
              <w:rPr>
                <w:color w:val="000000"/>
                <w:sz w:val="24"/>
              </w:rPr>
              <w:t>，并呈环形布置，在主管网上每隔</w:t>
            </w:r>
            <w:r>
              <w:rPr>
                <w:color w:val="000000"/>
                <w:sz w:val="24"/>
              </w:rPr>
              <w:t>12</w:t>
            </w:r>
            <w:r>
              <w:rPr>
                <w:color w:val="000000"/>
                <w:sz w:val="24"/>
              </w:rPr>
              <w:t>米距离设</w:t>
            </w:r>
            <w:r>
              <w:rPr>
                <w:rFonts w:hint="eastAsia"/>
                <w:color w:val="000000"/>
                <w:sz w:val="24"/>
              </w:rPr>
              <w:t>置了</w:t>
            </w:r>
            <w:r>
              <w:rPr>
                <w:rFonts w:hint="eastAsia"/>
                <w:color w:val="000000"/>
                <w:sz w:val="24"/>
              </w:rPr>
              <w:t>一个</w:t>
            </w:r>
            <w:r>
              <w:rPr>
                <w:color w:val="000000"/>
                <w:sz w:val="24"/>
              </w:rPr>
              <w:t>消火栓，形成厂内消防系统。</w:t>
            </w:r>
          </w:p>
          <w:p w:rsidR="00381414" w:rsidRDefault="00324BF3">
            <w:pPr>
              <w:spacing w:line="360" w:lineRule="auto"/>
              <w:ind w:firstLineChars="200" w:firstLine="480"/>
              <w:rPr>
                <w:color w:val="000000"/>
                <w:sz w:val="24"/>
              </w:rPr>
            </w:pPr>
            <w:r>
              <w:rPr>
                <w:color w:val="000000"/>
                <w:sz w:val="24"/>
              </w:rPr>
              <w:t>在变配电室，锅炉房等处设置</w:t>
            </w:r>
            <w:r>
              <w:rPr>
                <w:rFonts w:hint="eastAsia"/>
                <w:color w:val="000000"/>
                <w:sz w:val="24"/>
              </w:rPr>
              <w:t>了</w:t>
            </w:r>
            <w:r>
              <w:rPr>
                <w:color w:val="000000"/>
                <w:sz w:val="24"/>
              </w:rPr>
              <w:t>一定数量的干粉灭火器，以防万一。</w:t>
            </w:r>
          </w:p>
          <w:p w:rsidR="00381414" w:rsidRDefault="00324BF3">
            <w:pPr>
              <w:spacing w:line="360" w:lineRule="auto"/>
              <w:ind w:firstLineChars="200" w:firstLine="482"/>
              <w:rPr>
                <w:color w:val="000000"/>
                <w:sz w:val="24"/>
              </w:rPr>
            </w:pPr>
            <w:r>
              <w:rPr>
                <w:b/>
                <w:bCs/>
                <w:sz w:val="24"/>
              </w:rPr>
              <w:t>5</w:t>
            </w:r>
            <w:r>
              <w:rPr>
                <w:rFonts w:hint="eastAsia"/>
                <w:b/>
                <w:bCs/>
                <w:sz w:val="24"/>
              </w:rPr>
              <w:t>）</w:t>
            </w:r>
            <w:r>
              <w:rPr>
                <w:b/>
                <w:bCs/>
                <w:sz w:val="24"/>
              </w:rPr>
              <w:t>、</w:t>
            </w:r>
            <w:r>
              <w:rPr>
                <w:color w:val="000000"/>
                <w:sz w:val="24"/>
              </w:rPr>
              <w:t>动力（供热）</w:t>
            </w:r>
          </w:p>
          <w:p w:rsidR="00381414" w:rsidRDefault="00324BF3">
            <w:pPr>
              <w:widowControl/>
              <w:snapToGrid w:val="0"/>
              <w:spacing w:line="360" w:lineRule="auto"/>
              <w:ind w:firstLineChars="200" w:firstLine="480"/>
              <w:rPr>
                <w:color w:val="000000"/>
                <w:sz w:val="24"/>
              </w:rPr>
            </w:pPr>
            <w:r>
              <w:rPr>
                <w:bCs/>
                <w:color w:val="000000"/>
                <w:sz w:val="24"/>
                <w:lang w:val="zh-CN"/>
              </w:rPr>
              <w:t>项目产品生产过程中需要使用到蒸汽加热，</w:t>
            </w:r>
            <w:r>
              <w:rPr>
                <w:rFonts w:hint="eastAsia"/>
                <w:bCs/>
                <w:color w:val="000000"/>
                <w:sz w:val="24"/>
                <w:lang w:val="zh-CN"/>
              </w:rPr>
              <w:t>项目原有供热采用</w:t>
            </w:r>
            <w:r>
              <w:rPr>
                <w:rFonts w:hint="eastAsia"/>
                <w:bCs/>
                <w:color w:val="000000"/>
                <w:sz w:val="24"/>
              </w:rPr>
              <w:t>0.5</w:t>
            </w:r>
            <w:r>
              <w:rPr>
                <w:bCs/>
                <w:color w:val="000000"/>
                <w:sz w:val="24"/>
                <w:lang w:val="zh-CN"/>
              </w:rPr>
              <w:t>t/h</w:t>
            </w:r>
            <w:r>
              <w:rPr>
                <w:bCs/>
                <w:color w:val="000000"/>
                <w:sz w:val="24"/>
                <w:lang w:val="zh-CN"/>
              </w:rPr>
              <w:t>燃</w:t>
            </w:r>
            <w:r>
              <w:rPr>
                <w:rFonts w:hint="eastAsia"/>
                <w:bCs/>
                <w:color w:val="000000"/>
                <w:sz w:val="24"/>
                <w:lang w:val="zh-CN"/>
              </w:rPr>
              <w:t>生物质</w:t>
            </w:r>
            <w:r>
              <w:rPr>
                <w:bCs/>
                <w:color w:val="000000"/>
                <w:sz w:val="24"/>
                <w:lang w:val="zh-CN"/>
              </w:rPr>
              <w:t>锅炉供热</w:t>
            </w:r>
            <w:r>
              <w:rPr>
                <w:rFonts w:hint="eastAsia"/>
                <w:bCs/>
                <w:color w:val="000000"/>
                <w:sz w:val="24"/>
                <w:lang w:val="zh-CN"/>
              </w:rPr>
              <w:t>，同时配备一台型号为</w:t>
            </w:r>
            <w:r>
              <w:rPr>
                <w:rFonts w:hint="eastAsia"/>
                <w:bCs/>
                <w:color w:val="000000"/>
                <w:sz w:val="24"/>
                <w:lang w:val="zh-CN"/>
              </w:rPr>
              <w:t>YLW0.35</w:t>
            </w:r>
            <w:r>
              <w:rPr>
                <w:rFonts w:hint="eastAsia"/>
                <w:bCs/>
                <w:color w:val="000000"/>
                <w:sz w:val="24"/>
              </w:rPr>
              <w:t>的导热油炉提供热力；改建</w:t>
            </w:r>
            <w:r>
              <w:rPr>
                <w:bCs/>
                <w:color w:val="000000"/>
                <w:sz w:val="24"/>
                <w:lang w:val="zh-CN"/>
              </w:rPr>
              <w:t>项目供热采用</w:t>
            </w:r>
            <w:r>
              <w:rPr>
                <w:rFonts w:hint="eastAsia"/>
                <w:bCs/>
                <w:color w:val="000000"/>
                <w:sz w:val="24"/>
              </w:rPr>
              <w:t>1.0</w:t>
            </w:r>
            <w:r>
              <w:rPr>
                <w:bCs/>
                <w:color w:val="000000"/>
                <w:sz w:val="24"/>
                <w:lang w:val="zh-CN"/>
              </w:rPr>
              <w:t>t/h</w:t>
            </w:r>
            <w:r>
              <w:rPr>
                <w:bCs/>
                <w:color w:val="000000"/>
                <w:sz w:val="24"/>
                <w:lang w:val="zh-CN"/>
              </w:rPr>
              <w:t>的生物质锅炉替换原有的</w:t>
            </w:r>
            <w:r>
              <w:rPr>
                <w:rFonts w:hint="eastAsia"/>
                <w:bCs/>
                <w:color w:val="000000"/>
                <w:sz w:val="24"/>
              </w:rPr>
              <w:t>0.5</w:t>
            </w:r>
            <w:r>
              <w:rPr>
                <w:bCs/>
                <w:color w:val="000000"/>
                <w:sz w:val="24"/>
                <w:lang w:val="zh-CN"/>
              </w:rPr>
              <w:t>t/h</w:t>
            </w:r>
            <w:r>
              <w:rPr>
                <w:bCs/>
                <w:color w:val="000000"/>
                <w:sz w:val="24"/>
                <w:lang w:val="zh-CN"/>
              </w:rPr>
              <w:t>燃</w:t>
            </w:r>
            <w:r>
              <w:rPr>
                <w:rFonts w:hint="eastAsia"/>
                <w:bCs/>
                <w:color w:val="000000"/>
                <w:sz w:val="24"/>
                <w:lang w:val="zh-CN"/>
              </w:rPr>
              <w:t>生物质</w:t>
            </w:r>
            <w:r>
              <w:rPr>
                <w:bCs/>
                <w:color w:val="000000"/>
                <w:sz w:val="24"/>
                <w:lang w:val="zh-CN"/>
              </w:rPr>
              <w:t>锅炉供热。</w:t>
            </w:r>
            <w:r>
              <w:rPr>
                <w:rFonts w:hint="eastAsia"/>
                <w:bCs/>
                <w:color w:val="000000"/>
                <w:sz w:val="24"/>
                <w:lang w:val="zh-CN"/>
              </w:rPr>
              <w:t>导热油炉</w:t>
            </w:r>
            <w:r>
              <w:rPr>
                <w:rFonts w:hint="eastAsia"/>
                <w:bCs/>
                <w:color w:val="000000"/>
                <w:sz w:val="24"/>
                <w:lang w:val="zh-CN"/>
              </w:rPr>
              <w:t>YLW0.35</w:t>
            </w:r>
            <w:r>
              <w:rPr>
                <w:rFonts w:hint="eastAsia"/>
                <w:bCs/>
                <w:color w:val="000000"/>
                <w:sz w:val="24"/>
              </w:rPr>
              <w:t>更换为</w:t>
            </w:r>
            <w:r>
              <w:rPr>
                <w:rFonts w:hint="eastAsia"/>
                <w:bCs/>
                <w:color w:val="000000"/>
                <w:sz w:val="24"/>
                <w:lang w:val="zh-CN"/>
              </w:rPr>
              <w:t>YLW0.</w:t>
            </w:r>
            <w:r>
              <w:rPr>
                <w:rFonts w:hint="eastAsia"/>
                <w:bCs/>
                <w:color w:val="000000"/>
                <w:sz w:val="24"/>
              </w:rPr>
              <w:t>35</w:t>
            </w:r>
            <w:r>
              <w:rPr>
                <w:rFonts w:hint="eastAsia"/>
                <w:bCs/>
                <w:color w:val="000000"/>
                <w:sz w:val="24"/>
              </w:rPr>
              <w:t>提导热油炉供热力</w:t>
            </w:r>
            <w:r>
              <w:rPr>
                <w:rFonts w:hint="eastAsia"/>
                <w:bCs/>
                <w:color w:val="000000"/>
                <w:sz w:val="24"/>
                <w:lang w:val="zh-CN"/>
              </w:rPr>
              <w:t>，为</w:t>
            </w:r>
            <w:r>
              <w:rPr>
                <w:color w:val="000000"/>
                <w:sz w:val="24"/>
              </w:rPr>
              <w:t>项目提供生产中所需热力。两台锅炉日生产时间为</w:t>
            </w:r>
            <w:r>
              <w:rPr>
                <w:rFonts w:hint="eastAsia"/>
                <w:color w:val="000000"/>
                <w:sz w:val="24"/>
              </w:rPr>
              <w:t>6</w:t>
            </w:r>
            <w:r>
              <w:rPr>
                <w:color w:val="000000"/>
                <w:sz w:val="24"/>
              </w:rPr>
              <w:t>小时，生物质年用量</w:t>
            </w:r>
            <w:r>
              <w:rPr>
                <w:rFonts w:hint="eastAsia"/>
                <w:color w:val="000000"/>
                <w:sz w:val="24"/>
              </w:rPr>
              <w:t>416.07</w:t>
            </w:r>
            <w:r>
              <w:rPr>
                <w:color w:val="000000"/>
                <w:sz w:val="24"/>
              </w:rPr>
              <w:t>吨。</w:t>
            </w:r>
          </w:p>
          <w:p w:rsidR="00381414" w:rsidRDefault="00324BF3">
            <w:pPr>
              <w:spacing w:line="360" w:lineRule="auto"/>
              <w:ind w:firstLineChars="200" w:firstLine="480"/>
              <w:rPr>
                <w:rFonts w:ascii="宋体" w:hAnsi="宋体" w:cs="宋体"/>
                <w:bCs/>
                <w:szCs w:val="21"/>
              </w:rPr>
            </w:pPr>
            <w:r>
              <w:rPr>
                <w:bCs/>
                <w:color w:val="000000"/>
                <w:sz w:val="24"/>
                <w:lang w:val="zh-CN"/>
              </w:rPr>
              <w:t>项目肉类等原材料和成品的储存采用冷库保存，制冷剂使用</w:t>
            </w:r>
            <w:r>
              <w:rPr>
                <w:rFonts w:hint="eastAsia"/>
                <w:bCs/>
                <w:color w:val="000000"/>
                <w:sz w:val="24"/>
              </w:rPr>
              <w:t>R410A</w:t>
            </w:r>
            <w:r>
              <w:rPr>
                <w:bCs/>
                <w:color w:val="000000"/>
                <w:sz w:val="24"/>
                <w:lang w:val="zh-CN"/>
              </w:rPr>
              <w:t>。</w:t>
            </w:r>
            <w:r>
              <w:rPr>
                <w:rFonts w:hint="eastAsia"/>
                <w:bCs/>
                <w:color w:val="000000"/>
                <w:sz w:val="24"/>
              </w:rPr>
              <w:t>R410A</w:t>
            </w:r>
            <w:r>
              <w:rPr>
                <w:rFonts w:hint="eastAsia"/>
                <w:bCs/>
                <w:color w:val="000000"/>
                <w:sz w:val="24"/>
                <w:lang w:val="zh-CN"/>
              </w:rPr>
              <w:t>一种新型环保制冷剂，不破坏</w:t>
            </w:r>
            <w:hyperlink r:id="rId11" w:tgtFrame="https://baike.baidu.com/item/R410A/_blank" w:history="1">
              <w:r>
                <w:rPr>
                  <w:bCs/>
                  <w:color w:val="000000"/>
                  <w:sz w:val="24"/>
                  <w:lang w:val="zh-CN"/>
                </w:rPr>
                <w:t>臭氧层</w:t>
              </w:r>
            </w:hyperlink>
            <w:r>
              <w:rPr>
                <w:bCs/>
                <w:color w:val="000000"/>
                <w:sz w:val="24"/>
                <w:lang w:val="zh-CN"/>
              </w:rPr>
              <w:t>，工作压力为普通</w:t>
            </w:r>
            <w:hyperlink r:id="rId12" w:tgtFrame="https://baike.baidu.com/item/R410A/_blank" w:history="1">
              <w:r>
                <w:rPr>
                  <w:bCs/>
                  <w:color w:val="000000"/>
                  <w:sz w:val="24"/>
                  <w:lang w:val="zh-CN"/>
                </w:rPr>
                <w:t>R22</w:t>
              </w:r>
            </w:hyperlink>
            <w:r>
              <w:rPr>
                <w:bCs/>
                <w:color w:val="000000"/>
                <w:sz w:val="24"/>
                <w:lang w:val="zh-CN"/>
              </w:rPr>
              <w:t>空调的</w:t>
            </w:r>
            <w:r>
              <w:rPr>
                <w:bCs/>
                <w:color w:val="000000"/>
                <w:sz w:val="24"/>
                <w:lang w:val="zh-CN"/>
              </w:rPr>
              <w:t>1.6</w:t>
            </w:r>
            <w:r>
              <w:rPr>
                <w:bCs/>
                <w:color w:val="000000"/>
                <w:sz w:val="24"/>
                <w:lang w:val="zh-CN"/>
              </w:rPr>
              <w:t>倍左右，制冷（暖）效率高。</w:t>
            </w:r>
            <w:r>
              <w:rPr>
                <w:bCs/>
                <w:color w:val="000000"/>
                <w:sz w:val="24"/>
                <w:lang w:val="zh-CN"/>
              </w:rPr>
              <w:t>R410A</w:t>
            </w:r>
            <w:r>
              <w:rPr>
                <w:bCs/>
                <w:color w:val="000000"/>
                <w:sz w:val="24"/>
                <w:lang w:val="zh-CN"/>
              </w:rPr>
              <w:t>新</w:t>
            </w:r>
            <w:hyperlink r:id="rId13" w:tgtFrame="https://baike.baidu.com/item/R410A/_blank" w:history="1">
              <w:r>
                <w:rPr>
                  <w:bCs/>
                  <w:color w:val="000000"/>
                  <w:sz w:val="24"/>
                  <w:lang w:val="zh-CN"/>
                </w:rPr>
                <w:t>冷媒</w:t>
              </w:r>
            </w:hyperlink>
            <w:r>
              <w:rPr>
                <w:bCs/>
                <w:color w:val="000000"/>
                <w:sz w:val="24"/>
                <w:lang w:val="zh-CN"/>
              </w:rPr>
              <w:t>由两种准共沸的</w:t>
            </w:r>
            <w:hyperlink r:id="rId14" w:tgtFrame="https://baike.baidu.com/item/R410A/_blank" w:history="1">
              <w:r>
                <w:rPr>
                  <w:bCs/>
                  <w:color w:val="000000"/>
                  <w:sz w:val="24"/>
                  <w:lang w:val="zh-CN"/>
                </w:rPr>
                <w:t>混合物</w:t>
              </w:r>
            </w:hyperlink>
            <w:hyperlink r:id="rId15" w:tgtFrame="https://baike.baidu.com/item/R410A/_blank" w:history="1">
              <w:r>
                <w:rPr>
                  <w:bCs/>
                  <w:color w:val="000000"/>
                  <w:sz w:val="24"/>
                  <w:lang w:val="zh-CN"/>
                </w:rPr>
                <w:t>R32</w:t>
              </w:r>
            </w:hyperlink>
            <w:r>
              <w:rPr>
                <w:bCs/>
                <w:color w:val="000000"/>
                <w:sz w:val="24"/>
                <w:lang w:val="zh-CN"/>
              </w:rPr>
              <w:t>和</w:t>
            </w:r>
            <w:hyperlink r:id="rId16" w:tgtFrame="https://baike.baidu.com/item/R410A/_blank" w:history="1">
              <w:r>
                <w:rPr>
                  <w:bCs/>
                  <w:color w:val="000000"/>
                  <w:sz w:val="24"/>
                  <w:lang w:val="zh-CN"/>
                </w:rPr>
                <w:t>R125</w:t>
              </w:r>
            </w:hyperlink>
            <w:r>
              <w:rPr>
                <w:bCs/>
                <w:color w:val="000000"/>
                <w:sz w:val="24"/>
                <w:lang w:val="zh-CN"/>
              </w:rPr>
              <w:t>各</w:t>
            </w:r>
            <w:r>
              <w:rPr>
                <w:bCs/>
                <w:color w:val="000000"/>
                <w:sz w:val="24"/>
                <w:lang w:val="zh-CN"/>
              </w:rPr>
              <w:t>50%</w:t>
            </w:r>
            <w:r>
              <w:rPr>
                <w:bCs/>
                <w:color w:val="000000"/>
                <w:sz w:val="24"/>
                <w:lang w:val="zh-CN"/>
              </w:rPr>
              <w:t>组成，主要有氢</w:t>
            </w:r>
            <w:r>
              <w:rPr>
                <w:bCs/>
                <w:color w:val="000000"/>
                <w:sz w:val="24"/>
                <w:lang w:val="zh-CN"/>
              </w:rPr>
              <w:t>，氟和碳元素组成（表示为</w:t>
            </w:r>
            <w:r>
              <w:rPr>
                <w:bCs/>
                <w:color w:val="000000"/>
                <w:sz w:val="24"/>
                <w:lang w:val="zh-CN"/>
              </w:rPr>
              <w:t>hfc</w:t>
            </w:r>
            <w:r>
              <w:rPr>
                <w:bCs/>
                <w:color w:val="000000"/>
                <w:sz w:val="24"/>
                <w:lang w:val="zh-CN"/>
              </w:rPr>
              <w:t>）</w:t>
            </w:r>
            <w:r>
              <w:rPr>
                <w:rFonts w:hint="eastAsia"/>
                <w:bCs/>
                <w:color w:val="000000"/>
                <w:sz w:val="24"/>
                <w:lang w:val="zh-CN"/>
              </w:rPr>
              <w:t>，</w:t>
            </w:r>
            <w:r>
              <w:rPr>
                <w:bCs/>
                <w:color w:val="000000"/>
                <w:sz w:val="24"/>
                <w:lang w:val="zh-CN"/>
              </w:rPr>
              <w:t>具有稳定，无毒，性能优越等特点。同时由于不含氯元素，故不会与臭氧发生反应，即不会破坏臭氧层。</w:t>
            </w:r>
          </w:p>
          <w:p w:rsidR="00381414" w:rsidRDefault="00381414">
            <w:pPr>
              <w:autoSpaceDE w:val="0"/>
              <w:autoSpaceDN w:val="0"/>
              <w:adjustRightInd w:val="0"/>
              <w:spacing w:line="360" w:lineRule="auto"/>
              <w:rPr>
                <w:rFonts w:ascii="宋体" w:hAnsi="宋体" w:cs="宋体"/>
                <w:bCs/>
                <w:szCs w:val="21"/>
              </w:rPr>
            </w:pPr>
          </w:p>
        </w:tc>
      </w:tr>
      <w:tr w:rsidR="00381414">
        <w:trPr>
          <w:trHeight w:val="3060"/>
          <w:jc w:val="center"/>
        </w:trPr>
        <w:tc>
          <w:tcPr>
            <w:tcW w:w="942" w:type="dxa"/>
            <w:tcBorders>
              <w:tl2br w:val="nil"/>
              <w:tr2bl w:val="nil"/>
            </w:tcBorders>
            <w:vAlign w:val="center"/>
          </w:tcPr>
          <w:p w:rsidR="00381414" w:rsidRDefault="00324BF3">
            <w:pPr>
              <w:pStyle w:val="ac"/>
              <w:adjustRightInd w:val="0"/>
              <w:snapToGrid w:val="0"/>
              <w:spacing w:before="0" w:beforeAutospacing="0" w:after="0" w:afterAutospacing="0"/>
              <w:jc w:val="center"/>
              <w:rPr>
                <w:sz w:val="21"/>
                <w:szCs w:val="21"/>
              </w:rPr>
            </w:pPr>
            <w:r>
              <w:rPr>
                <w:rFonts w:hint="eastAsia"/>
                <w:sz w:val="21"/>
                <w:szCs w:val="21"/>
              </w:rPr>
              <w:lastRenderedPageBreak/>
              <w:t>工艺流程和产排污环节</w:t>
            </w:r>
          </w:p>
        </w:tc>
        <w:tc>
          <w:tcPr>
            <w:tcW w:w="8042" w:type="dxa"/>
            <w:tcBorders>
              <w:tl2br w:val="nil"/>
              <w:tr2bl w:val="nil"/>
            </w:tcBorders>
          </w:tcPr>
          <w:p w:rsidR="00381414" w:rsidRDefault="00324BF3">
            <w:pPr>
              <w:numPr>
                <w:ilvl w:val="0"/>
                <w:numId w:val="6"/>
              </w:numPr>
              <w:rPr>
                <w:b/>
                <w:bCs/>
                <w:sz w:val="24"/>
                <w:szCs w:val="24"/>
              </w:rPr>
            </w:pPr>
            <w:r>
              <w:rPr>
                <w:b/>
                <w:bCs/>
                <w:sz w:val="24"/>
                <w:szCs w:val="24"/>
              </w:rPr>
              <w:t>工艺流程及产污环节</w:t>
            </w:r>
          </w:p>
          <w:p w:rsidR="00381414" w:rsidRDefault="00324BF3">
            <w:pPr>
              <w:spacing w:line="360" w:lineRule="auto"/>
              <w:ind w:firstLineChars="200" w:firstLine="480"/>
              <w:rPr>
                <w:sz w:val="24"/>
                <w:szCs w:val="24"/>
              </w:rPr>
            </w:pPr>
            <w:r>
              <w:rPr>
                <w:rFonts w:hint="eastAsia"/>
                <w:sz w:val="24"/>
                <w:szCs w:val="24"/>
              </w:rPr>
              <w:t>本项目厂房等已经建成，本项目施工期主要为增加肉制品工艺设备的安装与调试，工程量较少，主要为人工操作，因此本项目不分析施工期的环境影响评价，主要分析营运期环境影响评价，营运期工艺流程图见图</w:t>
            </w:r>
            <w:r>
              <w:rPr>
                <w:rFonts w:hint="eastAsia"/>
                <w:sz w:val="24"/>
                <w:szCs w:val="24"/>
              </w:rPr>
              <w:t>1</w:t>
            </w:r>
            <w:r>
              <w:rPr>
                <w:rFonts w:hint="eastAsia"/>
                <w:sz w:val="24"/>
                <w:szCs w:val="24"/>
              </w:rPr>
              <w:t>（项目共用相同的设备）。</w:t>
            </w:r>
            <w:r>
              <w:rPr>
                <w:rFonts w:hint="eastAsia"/>
                <w:sz w:val="24"/>
                <w:szCs w:val="24"/>
              </w:rPr>
              <w:br/>
            </w:r>
            <w:r>
              <w:rPr>
                <w:rFonts w:hint="eastAsia"/>
                <w:sz w:val="24"/>
                <w:szCs w:val="24"/>
              </w:rPr>
              <w:t>鱼制品工艺流程：</w:t>
            </w:r>
          </w:p>
          <w:p w:rsidR="00381414" w:rsidRDefault="00381414">
            <w:pPr>
              <w:snapToGrid w:val="0"/>
              <w:spacing w:line="360" w:lineRule="auto"/>
              <w:ind w:firstLineChars="200" w:firstLine="420"/>
              <w:rPr>
                <w:sz w:val="24"/>
              </w:rPr>
            </w:pPr>
            <w:r w:rsidRPr="00381414">
              <w:rPr>
                <w:rFonts w:ascii="宋体" w:hAnsi="宋体" w:hint="eastAsia"/>
                <w:bCs/>
                <w:szCs w:val="21"/>
              </w:rPr>
              <w:object w:dxaOrig="8572" w:dyaOrig="10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38.95pt" o:ole="">
                  <v:imagedata r:id="rId17" o:title=""/>
                </v:shape>
                <o:OLEObject Type="Embed" ProgID="Visio.Drawing.11" ShapeID="_x0000_i1025" DrawAspect="Content" ObjectID="_1694504181" r:id="rId18"/>
              </w:object>
            </w:r>
            <w:r w:rsidR="00324BF3">
              <w:rPr>
                <w:rFonts w:ascii="宋体" w:hAnsi="宋体" w:hint="eastAsia"/>
                <w:bCs/>
                <w:szCs w:val="21"/>
              </w:rPr>
              <w:br/>
            </w:r>
            <w:r w:rsidR="00324BF3">
              <w:rPr>
                <w:rFonts w:ascii="宋体" w:hAnsi="宋体" w:hint="eastAsia"/>
                <w:bCs/>
                <w:szCs w:val="21"/>
              </w:rPr>
              <w:t>（</w:t>
            </w:r>
            <w:r w:rsidR="00324BF3">
              <w:rPr>
                <w:rFonts w:ascii="宋体" w:hAnsi="宋体" w:hint="eastAsia"/>
                <w:bCs/>
                <w:szCs w:val="21"/>
              </w:rPr>
              <w:t>1</w:t>
            </w:r>
            <w:r w:rsidR="00324BF3">
              <w:rPr>
                <w:rFonts w:ascii="宋体" w:hAnsi="宋体" w:hint="eastAsia"/>
                <w:bCs/>
                <w:szCs w:val="21"/>
              </w:rPr>
              <w:t>）</w:t>
            </w:r>
            <w:r w:rsidR="00324BF3">
              <w:rPr>
                <w:rFonts w:hint="eastAsia"/>
                <w:sz w:val="24"/>
              </w:rPr>
              <w:t>项目鱼仔</w:t>
            </w:r>
            <w:r w:rsidR="00324BF3">
              <w:rPr>
                <w:sz w:val="24"/>
              </w:rPr>
              <w:t>运进后，人工拣选</w:t>
            </w:r>
            <w:r w:rsidR="00324BF3">
              <w:rPr>
                <w:rFonts w:hint="eastAsia"/>
                <w:sz w:val="24"/>
              </w:rPr>
              <w:t>破损原料</w:t>
            </w:r>
            <w:r w:rsidR="00324BF3">
              <w:rPr>
                <w:sz w:val="24"/>
              </w:rPr>
              <w:t>，</w:t>
            </w:r>
            <w:r w:rsidR="00324BF3">
              <w:rPr>
                <w:rFonts w:hint="eastAsia"/>
                <w:sz w:val="24"/>
              </w:rPr>
              <w:t>完好的原辅材料</w:t>
            </w:r>
            <w:r w:rsidR="00324BF3">
              <w:rPr>
                <w:sz w:val="24"/>
              </w:rPr>
              <w:t>送入冷库冷藏。然后以清水浸泡</w:t>
            </w:r>
            <w:r w:rsidR="00324BF3">
              <w:rPr>
                <w:rFonts w:hint="eastAsia"/>
                <w:sz w:val="24"/>
              </w:rPr>
              <w:t>清洗</w:t>
            </w:r>
            <w:r w:rsidR="00324BF3">
              <w:rPr>
                <w:sz w:val="24"/>
              </w:rPr>
              <w:t>，进行筛选，使</w:t>
            </w:r>
            <w:r w:rsidR="00324BF3">
              <w:rPr>
                <w:rFonts w:hint="eastAsia"/>
                <w:sz w:val="24"/>
              </w:rPr>
              <w:t>原辅材料</w:t>
            </w:r>
            <w:r w:rsidR="00324BF3">
              <w:rPr>
                <w:sz w:val="24"/>
              </w:rPr>
              <w:t>吸收部分水分，以便油炸或烘烤，此处有清洗废水及</w:t>
            </w:r>
            <w:r w:rsidR="00324BF3">
              <w:rPr>
                <w:rFonts w:hint="eastAsia"/>
                <w:sz w:val="24"/>
              </w:rPr>
              <w:t>残渣</w:t>
            </w:r>
            <w:r w:rsidR="00324BF3">
              <w:rPr>
                <w:sz w:val="24"/>
              </w:rPr>
              <w:t>产生。</w:t>
            </w:r>
          </w:p>
          <w:p w:rsidR="00381414" w:rsidRDefault="00324BF3">
            <w:pPr>
              <w:spacing w:line="360" w:lineRule="auto"/>
              <w:ind w:firstLineChars="200" w:firstLine="480"/>
              <w:rPr>
                <w:sz w:val="24"/>
              </w:rPr>
            </w:pPr>
            <w:r>
              <w:rPr>
                <w:sz w:val="24"/>
              </w:rPr>
              <w:t>（</w:t>
            </w:r>
            <w:r>
              <w:rPr>
                <w:sz w:val="24"/>
              </w:rPr>
              <w:t>2</w:t>
            </w:r>
            <w:r>
              <w:rPr>
                <w:sz w:val="24"/>
              </w:rPr>
              <w:t>）然后将</w:t>
            </w:r>
            <w:r>
              <w:rPr>
                <w:rFonts w:hint="eastAsia"/>
                <w:sz w:val="24"/>
              </w:rPr>
              <w:t>清洗好</w:t>
            </w:r>
            <w:r>
              <w:rPr>
                <w:sz w:val="24"/>
              </w:rPr>
              <w:t>的</w:t>
            </w:r>
            <w:r>
              <w:rPr>
                <w:rFonts w:hint="eastAsia"/>
                <w:sz w:val="24"/>
              </w:rPr>
              <w:t>原辅材料进行自然风干，将鱼干</w:t>
            </w:r>
            <w:r>
              <w:rPr>
                <w:sz w:val="24"/>
              </w:rPr>
              <w:t>送入油炸线进行油炸。油炸采用导热油锅炉供应热力，产生的油烟经油炸线上方安装的油烟收集罩收集后，再通过油烟净化机进行净化后排放。</w:t>
            </w:r>
          </w:p>
          <w:p w:rsidR="00381414" w:rsidRDefault="00324BF3">
            <w:pPr>
              <w:spacing w:line="360" w:lineRule="auto"/>
              <w:ind w:firstLineChars="200" w:firstLine="480"/>
              <w:rPr>
                <w:sz w:val="24"/>
              </w:rPr>
            </w:pPr>
            <w:r>
              <w:rPr>
                <w:sz w:val="24"/>
              </w:rPr>
              <w:t>（</w:t>
            </w:r>
            <w:r>
              <w:rPr>
                <w:sz w:val="24"/>
              </w:rPr>
              <w:t>3</w:t>
            </w:r>
            <w:r>
              <w:rPr>
                <w:sz w:val="24"/>
              </w:rPr>
              <w:t>）油炸后的</w:t>
            </w:r>
            <w:r>
              <w:rPr>
                <w:rFonts w:hint="eastAsia"/>
                <w:sz w:val="24"/>
              </w:rPr>
              <w:t>鱼干</w:t>
            </w:r>
            <w:r>
              <w:rPr>
                <w:sz w:val="24"/>
              </w:rPr>
              <w:t>放入</w:t>
            </w:r>
            <w:r>
              <w:rPr>
                <w:rFonts w:hint="eastAsia"/>
                <w:sz w:val="24"/>
              </w:rPr>
              <w:t>蒸煮槽进行蒸煮</w:t>
            </w:r>
            <w:r>
              <w:rPr>
                <w:rFonts w:hint="eastAsia"/>
                <w:sz w:val="24"/>
              </w:rPr>
              <w:t>3</w:t>
            </w:r>
            <w:r>
              <w:rPr>
                <w:rFonts w:hint="eastAsia"/>
                <w:sz w:val="24"/>
              </w:rPr>
              <w:t>分钟，然后自然风干后经</w:t>
            </w:r>
            <w:r>
              <w:rPr>
                <w:sz w:val="24"/>
              </w:rPr>
              <w:t>自</w:t>
            </w:r>
            <w:r>
              <w:rPr>
                <w:sz w:val="24"/>
              </w:rPr>
              <w:lastRenderedPageBreak/>
              <w:t>制的</w:t>
            </w:r>
            <w:r>
              <w:rPr>
                <w:rFonts w:hint="eastAsia"/>
                <w:sz w:val="24"/>
              </w:rPr>
              <w:t>加热到</w:t>
            </w:r>
            <w:r>
              <w:rPr>
                <w:rFonts w:hint="eastAsia"/>
                <w:sz w:val="24"/>
              </w:rPr>
              <w:t>100</w:t>
            </w:r>
            <w:r>
              <w:rPr>
                <w:rFonts w:hint="eastAsia"/>
                <w:sz w:val="24"/>
              </w:rPr>
              <w:t>℃</w:t>
            </w:r>
            <w:r>
              <w:rPr>
                <w:sz w:val="24"/>
              </w:rPr>
              <w:t>卤水中进行卤制，</w:t>
            </w:r>
            <w:r>
              <w:rPr>
                <w:rFonts w:hint="eastAsia"/>
                <w:sz w:val="24"/>
              </w:rPr>
              <w:t>自然</w:t>
            </w:r>
            <w:r>
              <w:rPr>
                <w:sz w:val="24"/>
              </w:rPr>
              <w:t>风干后加入在油炸间制备好的各种调料和香辛料，如辣椒、味精、盐及各种香辛料，经</w:t>
            </w:r>
            <w:r>
              <w:rPr>
                <w:rFonts w:hint="eastAsia"/>
                <w:sz w:val="24"/>
              </w:rPr>
              <w:t>拌料</w:t>
            </w:r>
            <w:r>
              <w:rPr>
                <w:sz w:val="24"/>
              </w:rPr>
              <w:t>机混合均匀后，再采用人工手工灌装、真空机封口、打码（生产日期）。</w:t>
            </w:r>
          </w:p>
          <w:p w:rsidR="00381414" w:rsidRDefault="00324BF3">
            <w:pPr>
              <w:pStyle w:val="a9"/>
              <w:spacing w:line="360" w:lineRule="auto"/>
              <w:jc w:val="both"/>
              <w:rPr>
                <w:sz w:val="24"/>
              </w:rPr>
            </w:pPr>
            <w:r>
              <w:rPr>
                <w:sz w:val="24"/>
              </w:rPr>
              <w:t>（</w:t>
            </w:r>
            <w:r>
              <w:rPr>
                <w:sz w:val="24"/>
              </w:rPr>
              <w:t>4</w:t>
            </w:r>
            <w:r>
              <w:rPr>
                <w:sz w:val="24"/>
              </w:rPr>
              <w:t>）封口后，用托盘送入杀菌锅进行高温（采用锅炉提供的</w:t>
            </w:r>
            <w:r>
              <w:rPr>
                <w:rFonts w:hint="eastAsia"/>
                <w:sz w:val="24"/>
              </w:rPr>
              <w:t>100</w:t>
            </w:r>
            <w:r>
              <w:rPr>
                <w:sz w:val="24"/>
              </w:rPr>
              <w:t>℃</w:t>
            </w:r>
            <w:r>
              <w:rPr>
                <w:rFonts w:hint="eastAsia"/>
                <w:sz w:val="24"/>
              </w:rPr>
              <w:t>~120</w:t>
            </w:r>
            <w:r>
              <w:rPr>
                <w:rFonts w:hint="eastAsia"/>
                <w:sz w:val="24"/>
              </w:rPr>
              <w:t>℃</w:t>
            </w:r>
            <w:r>
              <w:rPr>
                <w:sz w:val="24"/>
              </w:rPr>
              <w:t>蒸汽）杀菌。</w:t>
            </w:r>
            <w:r>
              <w:rPr>
                <w:rFonts w:hint="eastAsia"/>
                <w:sz w:val="24"/>
              </w:rPr>
              <w:t>通过杀菌采取水冷却通过自然风干后的产品堆放在分拣台上进行人工分拣，最后，经检验合格的产品，按相应的规格型号进行装箱放入成品库。</w:t>
            </w:r>
          </w:p>
          <w:p w:rsidR="00381414" w:rsidRDefault="00324BF3">
            <w:pPr>
              <w:pStyle w:val="a9"/>
              <w:spacing w:line="360" w:lineRule="auto"/>
              <w:jc w:val="both"/>
              <w:rPr>
                <w:rFonts w:ascii="宋体" w:hAnsi="宋体"/>
                <w:bCs/>
                <w:sz w:val="24"/>
                <w:szCs w:val="24"/>
              </w:rPr>
            </w:pPr>
            <w:r>
              <w:rPr>
                <w:rFonts w:ascii="宋体" w:hAnsi="宋体" w:hint="eastAsia"/>
                <w:bCs/>
                <w:sz w:val="24"/>
                <w:szCs w:val="24"/>
              </w:rPr>
              <w:t>豆制品工艺流程：</w:t>
            </w:r>
          </w:p>
          <w:p w:rsidR="00381414" w:rsidRDefault="00381414">
            <w:pPr>
              <w:pStyle w:val="a9"/>
              <w:jc w:val="both"/>
              <w:rPr>
                <w:rFonts w:ascii="宋体" w:hAnsi="宋体"/>
                <w:bCs/>
                <w:sz w:val="21"/>
                <w:szCs w:val="21"/>
              </w:rPr>
            </w:pPr>
            <w:r w:rsidRPr="00381414">
              <w:rPr>
                <w:rFonts w:ascii="宋体" w:hAnsi="宋体" w:hint="eastAsia"/>
                <w:b/>
                <w:sz w:val="21"/>
                <w:szCs w:val="21"/>
              </w:rPr>
              <w:object w:dxaOrig="12476" w:dyaOrig="11180">
                <v:shape id="_x0000_i1026" type="#_x0000_t75" style="width:362.05pt;height:286.65pt" o:ole="">
                  <v:imagedata r:id="rId19" o:title=""/>
                </v:shape>
                <o:OLEObject Type="Embed" ProgID="Visio.Drawing.11" ShapeID="_x0000_i1026" DrawAspect="Content" ObjectID="_1694504182" r:id="rId20"/>
              </w:object>
            </w:r>
          </w:p>
          <w:p w:rsidR="00381414" w:rsidRDefault="00324BF3">
            <w:pPr>
              <w:spacing w:line="360" w:lineRule="auto"/>
              <w:ind w:firstLineChars="200" w:firstLine="420"/>
              <w:rPr>
                <w:sz w:val="24"/>
              </w:rPr>
            </w:pP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hint="eastAsia"/>
                <w:sz w:val="24"/>
              </w:rPr>
              <w:t>项目</w:t>
            </w:r>
            <w:r>
              <w:rPr>
                <w:rFonts w:hint="eastAsia"/>
                <w:sz w:val="24"/>
              </w:rPr>
              <w:t>豆制品（半成品）</w:t>
            </w:r>
            <w:r>
              <w:rPr>
                <w:sz w:val="24"/>
              </w:rPr>
              <w:t>运进后，人工拣选</w:t>
            </w:r>
            <w:r>
              <w:rPr>
                <w:rFonts w:hint="eastAsia"/>
                <w:sz w:val="24"/>
              </w:rPr>
              <w:t>已破损的原料</w:t>
            </w:r>
            <w:r>
              <w:rPr>
                <w:sz w:val="24"/>
              </w:rPr>
              <w:t>，</w:t>
            </w:r>
            <w:r>
              <w:rPr>
                <w:rFonts w:hint="eastAsia"/>
                <w:sz w:val="24"/>
              </w:rPr>
              <w:t>完好的原辅材料</w:t>
            </w:r>
            <w:r>
              <w:rPr>
                <w:sz w:val="24"/>
              </w:rPr>
              <w:t>送入油炸线进行油炸。油炸采用导热油锅炉供应热力，产生的油烟经油炸线上方安装的油烟收集罩收</w:t>
            </w:r>
            <w:r>
              <w:rPr>
                <w:sz w:val="24"/>
              </w:rPr>
              <w:t>集后，再通过油烟净化机进行净化后排放。</w:t>
            </w:r>
          </w:p>
          <w:p w:rsidR="00381414" w:rsidRDefault="00324BF3">
            <w:pPr>
              <w:spacing w:line="360" w:lineRule="auto"/>
              <w:ind w:firstLineChars="200" w:firstLine="480"/>
              <w:rPr>
                <w:sz w:val="24"/>
              </w:rPr>
            </w:pPr>
            <w:r>
              <w:rPr>
                <w:sz w:val="24"/>
              </w:rPr>
              <w:t>（</w:t>
            </w:r>
            <w:r>
              <w:rPr>
                <w:sz w:val="24"/>
              </w:rPr>
              <w:t>3</w:t>
            </w:r>
            <w:r>
              <w:rPr>
                <w:sz w:val="24"/>
              </w:rPr>
              <w:t>）油炸后的</w:t>
            </w:r>
            <w:r>
              <w:rPr>
                <w:rFonts w:hint="eastAsia"/>
                <w:sz w:val="24"/>
              </w:rPr>
              <w:t>豆制品</w:t>
            </w:r>
            <w:r>
              <w:rPr>
                <w:sz w:val="24"/>
              </w:rPr>
              <w:t>放入</w:t>
            </w:r>
            <w:r>
              <w:rPr>
                <w:rFonts w:hint="eastAsia"/>
                <w:sz w:val="24"/>
              </w:rPr>
              <w:t>蒸煮槽进行蒸煮</w:t>
            </w:r>
            <w:r>
              <w:rPr>
                <w:rFonts w:hint="eastAsia"/>
                <w:sz w:val="24"/>
              </w:rPr>
              <w:t>3</w:t>
            </w:r>
            <w:r>
              <w:rPr>
                <w:rFonts w:hint="eastAsia"/>
                <w:sz w:val="24"/>
              </w:rPr>
              <w:t>分钟，然后自然风干后经</w:t>
            </w:r>
            <w:r>
              <w:rPr>
                <w:sz w:val="24"/>
              </w:rPr>
              <w:t>自制的</w:t>
            </w:r>
            <w:r>
              <w:rPr>
                <w:rFonts w:hint="eastAsia"/>
                <w:sz w:val="24"/>
              </w:rPr>
              <w:t>加热到</w:t>
            </w:r>
            <w:r>
              <w:rPr>
                <w:rFonts w:hint="eastAsia"/>
                <w:sz w:val="24"/>
              </w:rPr>
              <w:t>100</w:t>
            </w:r>
            <w:r>
              <w:rPr>
                <w:rFonts w:hint="eastAsia"/>
                <w:sz w:val="24"/>
              </w:rPr>
              <w:t>℃</w:t>
            </w:r>
            <w:r>
              <w:rPr>
                <w:sz w:val="24"/>
              </w:rPr>
              <w:t>卤水中进行卤制，</w:t>
            </w:r>
            <w:r>
              <w:rPr>
                <w:rFonts w:hint="eastAsia"/>
                <w:sz w:val="24"/>
              </w:rPr>
              <w:t>自然</w:t>
            </w:r>
            <w:r>
              <w:rPr>
                <w:sz w:val="24"/>
              </w:rPr>
              <w:t>风干后加入在油炸间制备好的各种调料和香辛料，如辣椒、味精、盐及各种香辛料，经</w:t>
            </w:r>
            <w:r>
              <w:rPr>
                <w:rFonts w:hint="eastAsia"/>
                <w:sz w:val="24"/>
              </w:rPr>
              <w:t>拌料</w:t>
            </w:r>
            <w:r>
              <w:rPr>
                <w:sz w:val="24"/>
              </w:rPr>
              <w:t>机混合均匀后，再采用人工手工灌装、真空机封口、打码（生产日期）。</w:t>
            </w:r>
          </w:p>
          <w:p w:rsidR="00381414" w:rsidRDefault="00324BF3">
            <w:pPr>
              <w:pStyle w:val="a9"/>
              <w:spacing w:line="360" w:lineRule="auto"/>
              <w:jc w:val="both"/>
              <w:rPr>
                <w:rFonts w:ascii="宋体" w:hAnsi="宋体"/>
                <w:bCs/>
                <w:szCs w:val="21"/>
              </w:rPr>
            </w:pPr>
            <w:r>
              <w:rPr>
                <w:sz w:val="24"/>
              </w:rPr>
              <w:lastRenderedPageBreak/>
              <w:t>（</w:t>
            </w:r>
            <w:r>
              <w:rPr>
                <w:sz w:val="24"/>
              </w:rPr>
              <w:t>4</w:t>
            </w:r>
            <w:r>
              <w:rPr>
                <w:sz w:val="24"/>
              </w:rPr>
              <w:t>）封口后，用托盘送入杀菌锅进行高温（采用锅炉提供的</w:t>
            </w:r>
            <w:r>
              <w:rPr>
                <w:rFonts w:hint="eastAsia"/>
                <w:sz w:val="24"/>
              </w:rPr>
              <w:t>100</w:t>
            </w:r>
            <w:r>
              <w:rPr>
                <w:sz w:val="24"/>
              </w:rPr>
              <w:t>℃</w:t>
            </w:r>
            <w:r>
              <w:rPr>
                <w:rFonts w:hint="eastAsia"/>
                <w:sz w:val="24"/>
              </w:rPr>
              <w:t>~120</w:t>
            </w:r>
            <w:r>
              <w:rPr>
                <w:rFonts w:hint="eastAsia"/>
                <w:sz w:val="24"/>
              </w:rPr>
              <w:t>℃</w:t>
            </w:r>
            <w:r>
              <w:rPr>
                <w:sz w:val="24"/>
              </w:rPr>
              <w:t>蒸汽）杀菌。</w:t>
            </w:r>
            <w:r>
              <w:rPr>
                <w:rFonts w:hint="eastAsia"/>
                <w:sz w:val="24"/>
              </w:rPr>
              <w:t>通过杀菌冷却自然风干后的产品堆放在分拣台上进行人工分拣，最后，经检验合格的产品，按相应的规格型号进行装箱放入成品库。</w:t>
            </w:r>
          </w:p>
          <w:p w:rsidR="00381414" w:rsidRDefault="00324BF3">
            <w:pPr>
              <w:pStyle w:val="a9"/>
              <w:jc w:val="both"/>
              <w:rPr>
                <w:rFonts w:ascii="宋体" w:hAnsi="宋体"/>
                <w:bCs/>
                <w:sz w:val="21"/>
                <w:szCs w:val="21"/>
              </w:rPr>
            </w:pPr>
            <w:r>
              <w:rPr>
                <w:rFonts w:ascii="宋体" w:hAnsi="宋体" w:hint="eastAsia"/>
                <w:bCs/>
                <w:sz w:val="24"/>
                <w:szCs w:val="24"/>
              </w:rPr>
              <w:t>肉制品工艺流程</w:t>
            </w:r>
            <w:r>
              <w:rPr>
                <w:rFonts w:ascii="宋体" w:hAnsi="宋体" w:hint="eastAsia"/>
                <w:bCs/>
                <w:sz w:val="21"/>
                <w:szCs w:val="21"/>
              </w:rPr>
              <w:t>：</w:t>
            </w:r>
          </w:p>
          <w:p w:rsidR="00381414" w:rsidRDefault="00381414">
            <w:pPr>
              <w:pStyle w:val="a9"/>
              <w:jc w:val="both"/>
              <w:rPr>
                <w:rFonts w:ascii="宋体" w:hAnsi="宋体"/>
                <w:b/>
                <w:sz w:val="21"/>
                <w:szCs w:val="21"/>
              </w:rPr>
            </w:pPr>
            <w:r w:rsidRPr="00381414">
              <w:rPr>
                <w:rFonts w:ascii="宋体" w:hAnsi="宋体" w:hint="eastAsia"/>
                <w:b/>
                <w:sz w:val="21"/>
                <w:szCs w:val="21"/>
              </w:rPr>
              <w:object w:dxaOrig="12824" w:dyaOrig="18257">
                <v:shape id="_x0000_i1027" type="#_x0000_t75" style="width:396pt;height:383.1pt" o:ole="">
                  <v:imagedata r:id="rId21" o:title=""/>
                </v:shape>
                <o:OLEObject Type="Embed" ProgID="Visio.Drawing.11" ShapeID="_x0000_i1027" DrawAspect="Content" ObjectID="_1694504183" r:id="rId22"/>
              </w:object>
            </w:r>
          </w:p>
          <w:p w:rsidR="00381414" w:rsidRDefault="00324BF3">
            <w:pPr>
              <w:snapToGrid w:val="0"/>
              <w:spacing w:line="360" w:lineRule="auto"/>
              <w:ind w:firstLineChars="200" w:firstLine="480"/>
              <w:rPr>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hint="eastAsia"/>
                <w:sz w:val="24"/>
                <w:szCs w:val="24"/>
              </w:rPr>
              <w:t>项目</w:t>
            </w:r>
            <w:r>
              <w:rPr>
                <w:rFonts w:hint="eastAsia"/>
                <w:sz w:val="24"/>
                <w:szCs w:val="24"/>
              </w:rPr>
              <w:t>肉类</w:t>
            </w:r>
            <w:r>
              <w:rPr>
                <w:sz w:val="24"/>
                <w:szCs w:val="24"/>
              </w:rPr>
              <w:t>运进后，</w:t>
            </w:r>
            <w:r>
              <w:rPr>
                <w:rFonts w:hint="eastAsia"/>
                <w:sz w:val="24"/>
                <w:szCs w:val="24"/>
              </w:rPr>
              <w:t>检验后</w:t>
            </w:r>
            <w:r>
              <w:rPr>
                <w:sz w:val="24"/>
                <w:szCs w:val="24"/>
              </w:rPr>
              <w:t>送入冷库冷藏</w:t>
            </w:r>
            <w:r>
              <w:rPr>
                <w:rFonts w:hint="eastAsia"/>
                <w:sz w:val="24"/>
                <w:szCs w:val="24"/>
              </w:rPr>
              <w:t>，</w:t>
            </w:r>
            <w:r>
              <w:rPr>
                <w:sz w:val="24"/>
                <w:szCs w:val="24"/>
              </w:rPr>
              <w:t>然后以清水</w:t>
            </w:r>
            <w:r>
              <w:rPr>
                <w:rFonts w:hint="eastAsia"/>
                <w:sz w:val="24"/>
                <w:szCs w:val="24"/>
              </w:rPr>
              <w:t>解冻、清洗</w:t>
            </w:r>
            <w:r>
              <w:rPr>
                <w:sz w:val="24"/>
                <w:szCs w:val="24"/>
              </w:rPr>
              <w:t>，进行筛选，此处有清洗废水及</w:t>
            </w:r>
            <w:r>
              <w:rPr>
                <w:rFonts w:hint="eastAsia"/>
                <w:sz w:val="24"/>
                <w:szCs w:val="24"/>
              </w:rPr>
              <w:t>残渣</w:t>
            </w:r>
            <w:r>
              <w:rPr>
                <w:sz w:val="24"/>
                <w:szCs w:val="24"/>
              </w:rPr>
              <w:t>产生。</w:t>
            </w:r>
          </w:p>
          <w:p w:rsidR="00381414" w:rsidRDefault="00324BF3">
            <w:pPr>
              <w:spacing w:line="360" w:lineRule="auto"/>
              <w:ind w:firstLineChars="200" w:firstLine="480"/>
              <w:rPr>
                <w:sz w:val="24"/>
              </w:rPr>
            </w:pPr>
            <w:r>
              <w:rPr>
                <w:sz w:val="24"/>
                <w:szCs w:val="24"/>
              </w:rPr>
              <w:t>（</w:t>
            </w:r>
            <w:r>
              <w:rPr>
                <w:sz w:val="24"/>
                <w:szCs w:val="24"/>
              </w:rPr>
              <w:t>2</w:t>
            </w:r>
            <w:r>
              <w:rPr>
                <w:sz w:val="24"/>
                <w:szCs w:val="24"/>
              </w:rPr>
              <w:t>）然后将</w:t>
            </w:r>
            <w:r>
              <w:rPr>
                <w:rFonts w:hint="eastAsia"/>
                <w:sz w:val="24"/>
                <w:szCs w:val="24"/>
              </w:rPr>
              <w:t>清洗好</w:t>
            </w:r>
            <w:r>
              <w:rPr>
                <w:sz w:val="24"/>
                <w:szCs w:val="24"/>
              </w:rPr>
              <w:t>的</w:t>
            </w:r>
            <w:r>
              <w:rPr>
                <w:rFonts w:hint="eastAsia"/>
                <w:sz w:val="24"/>
                <w:szCs w:val="24"/>
              </w:rPr>
              <w:t>原辅材料进行自然风干，</w:t>
            </w:r>
            <w:r>
              <w:rPr>
                <w:sz w:val="24"/>
                <w:szCs w:val="24"/>
              </w:rPr>
              <w:t>放入</w:t>
            </w:r>
            <w:r>
              <w:rPr>
                <w:rFonts w:hint="eastAsia"/>
                <w:sz w:val="24"/>
                <w:szCs w:val="24"/>
              </w:rPr>
              <w:t>蒸煮槽进行蒸煮</w:t>
            </w:r>
            <w:r>
              <w:rPr>
                <w:rFonts w:hint="eastAsia"/>
                <w:sz w:val="24"/>
                <w:szCs w:val="24"/>
              </w:rPr>
              <w:t>3</w:t>
            </w:r>
            <w:r>
              <w:rPr>
                <w:rFonts w:hint="eastAsia"/>
                <w:sz w:val="24"/>
                <w:szCs w:val="24"/>
              </w:rPr>
              <w:t>分钟，然后自然风干后经</w:t>
            </w:r>
            <w:r>
              <w:rPr>
                <w:sz w:val="24"/>
                <w:szCs w:val="24"/>
              </w:rPr>
              <w:t>自制的</w:t>
            </w:r>
            <w:r>
              <w:rPr>
                <w:rFonts w:hint="eastAsia"/>
                <w:sz w:val="24"/>
                <w:szCs w:val="24"/>
              </w:rPr>
              <w:t>加热到</w:t>
            </w:r>
            <w:r>
              <w:rPr>
                <w:rFonts w:hint="eastAsia"/>
                <w:sz w:val="24"/>
                <w:szCs w:val="24"/>
              </w:rPr>
              <w:t>100</w:t>
            </w:r>
            <w:r>
              <w:rPr>
                <w:rFonts w:hint="eastAsia"/>
                <w:sz w:val="24"/>
                <w:szCs w:val="24"/>
              </w:rPr>
              <w:t>℃</w:t>
            </w:r>
            <w:r>
              <w:rPr>
                <w:sz w:val="24"/>
                <w:szCs w:val="24"/>
              </w:rPr>
              <w:t>卤水中进行卤制，</w:t>
            </w:r>
            <w:r>
              <w:rPr>
                <w:rFonts w:hint="eastAsia"/>
                <w:sz w:val="24"/>
                <w:szCs w:val="24"/>
              </w:rPr>
              <w:t>自然</w:t>
            </w:r>
            <w:r>
              <w:rPr>
                <w:sz w:val="24"/>
                <w:szCs w:val="24"/>
              </w:rPr>
              <w:t>风干后</w:t>
            </w:r>
            <w:r>
              <w:rPr>
                <w:sz w:val="24"/>
              </w:rPr>
              <w:t>加入在油炸间制备好的各种调料和香辛料，如辣椒、味精、盐及各种香辛料，经</w:t>
            </w:r>
            <w:r>
              <w:rPr>
                <w:rFonts w:hint="eastAsia"/>
                <w:sz w:val="24"/>
              </w:rPr>
              <w:t>拌料</w:t>
            </w:r>
            <w:r>
              <w:rPr>
                <w:sz w:val="24"/>
              </w:rPr>
              <w:t>机混合均匀后，再采用人工手工灌装、真空机封口、打码（生产日期）。</w:t>
            </w:r>
          </w:p>
          <w:p w:rsidR="00381414" w:rsidRDefault="00324BF3">
            <w:pPr>
              <w:pStyle w:val="a9"/>
              <w:spacing w:line="360" w:lineRule="auto"/>
              <w:ind w:firstLineChars="200" w:firstLine="480"/>
              <w:jc w:val="both"/>
              <w:rPr>
                <w:rFonts w:ascii="宋体" w:hAnsi="宋体"/>
                <w:bCs/>
                <w:szCs w:val="21"/>
              </w:rPr>
            </w:pPr>
            <w:r>
              <w:rPr>
                <w:sz w:val="24"/>
              </w:rPr>
              <w:t>（</w:t>
            </w:r>
            <w:r>
              <w:rPr>
                <w:rFonts w:hint="eastAsia"/>
                <w:sz w:val="24"/>
              </w:rPr>
              <w:t>3</w:t>
            </w:r>
            <w:r>
              <w:rPr>
                <w:sz w:val="24"/>
              </w:rPr>
              <w:t>）封口后，用托盘送入杀菌锅进行高温（采用锅炉提供的</w:t>
            </w:r>
            <w:r>
              <w:rPr>
                <w:rFonts w:hint="eastAsia"/>
                <w:sz w:val="24"/>
              </w:rPr>
              <w:lastRenderedPageBreak/>
              <w:t>100</w:t>
            </w:r>
            <w:r>
              <w:rPr>
                <w:sz w:val="24"/>
              </w:rPr>
              <w:t>℃</w:t>
            </w:r>
            <w:r>
              <w:rPr>
                <w:rFonts w:hint="eastAsia"/>
                <w:sz w:val="24"/>
              </w:rPr>
              <w:t>~120</w:t>
            </w:r>
            <w:r>
              <w:rPr>
                <w:rFonts w:hint="eastAsia"/>
                <w:sz w:val="24"/>
              </w:rPr>
              <w:t>℃</w:t>
            </w:r>
            <w:r>
              <w:rPr>
                <w:sz w:val="24"/>
              </w:rPr>
              <w:t>蒸汽）杀菌。</w:t>
            </w:r>
            <w:r>
              <w:rPr>
                <w:rFonts w:hint="eastAsia"/>
                <w:sz w:val="24"/>
              </w:rPr>
              <w:t>通过杀菌冷却自然风干后的产品堆放在分拣台上进行人工分拣，最后，经检验合格的产品，按相应的规格型号进行装箱放入成品库。</w:t>
            </w:r>
          </w:p>
          <w:p w:rsidR="00381414" w:rsidRDefault="00324BF3">
            <w:pPr>
              <w:pStyle w:val="a9"/>
              <w:jc w:val="both"/>
              <w:rPr>
                <w:rFonts w:ascii="宋体" w:hAnsi="宋体"/>
                <w:b/>
                <w:sz w:val="21"/>
                <w:szCs w:val="21"/>
              </w:rPr>
            </w:pPr>
            <w:r>
              <w:rPr>
                <w:rFonts w:ascii="宋体" w:hAnsi="宋体" w:hint="eastAsia"/>
                <w:bCs/>
                <w:sz w:val="24"/>
                <w:szCs w:val="24"/>
              </w:rPr>
              <w:t>蔬菜制品工艺流程</w:t>
            </w:r>
            <w:r>
              <w:rPr>
                <w:rFonts w:ascii="宋体" w:hAnsi="宋体" w:hint="eastAsia"/>
                <w:bCs/>
                <w:sz w:val="21"/>
                <w:szCs w:val="21"/>
              </w:rPr>
              <w:t>：</w:t>
            </w:r>
          </w:p>
          <w:p w:rsidR="00381414" w:rsidRDefault="00381414">
            <w:pPr>
              <w:pStyle w:val="a9"/>
              <w:jc w:val="center"/>
              <w:rPr>
                <w:rFonts w:ascii="宋体" w:hAnsi="宋体"/>
                <w:b/>
                <w:sz w:val="21"/>
                <w:szCs w:val="21"/>
              </w:rPr>
            </w:pPr>
            <w:r w:rsidRPr="00381414">
              <w:rPr>
                <w:rFonts w:ascii="宋体" w:hAnsi="宋体" w:hint="eastAsia"/>
                <w:b/>
                <w:sz w:val="21"/>
                <w:szCs w:val="21"/>
              </w:rPr>
              <w:object w:dxaOrig="11684" w:dyaOrig="7895">
                <v:shape id="_x0000_i1028" type="#_x0000_t75" style="width:301.6pt;height:191.55pt" o:ole="">
                  <v:imagedata r:id="rId23" o:title=""/>
                </v:shape>
                <o:OLEObject Type="Embed" ProgID="Visio.Drawing.11" ShapeID="_x0000_i1028" DrawAspect="Content" ObjectID="_1694504184" r:id="rId24"/>
              </w:object>
            </w:r>
          </w:p>
          <w:p w:rsidR="00381414" w:rsidRDefault="00324BF3">
            <w:pPr>
              <w:spacing w:line="360" w:lineRule="auto"/>
              <w:ind w:firstLineChars="200" w:firstLine="420"/>
              <w:rPr>
                <w:sz w:val="24"/>
              </w:rPr>
            </w:pP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hint="eastAsia"/>
                <w:sz w:val="24"/>
              </w:rPr>
              <w:t>项目腌制好的蔬菜</w:t>
            </w:r>
            <w:r>
              <w:rPr>
                <w:sz w:val="24"/>
              </w:rPr>
              <w:t>运进后</w:t>
            </w:r>
            <w:r>
              <w:rPr>
                <w:rFonts w:hint="eastAsia"/>
                <w:sz w:val="24"/>
              </w:rPr>
              <w:t>，直接进入拌料间，</w:t>
            </w:r>
            <w:r>
              <w:rPr>
                <w:sz w:val="24"/>
              </w:rPr>
              <w:t>加入在</w:t>
            </w:r>
            <w:r>
              <w:rPr>
                <w:rFonts w:hint="eastAsia"/>
                <w:sz w:val="24"/>
              </w:rPr>
              <w:t>拌料</w:t>
            </w:r>
            <w:r>
              <w:rPr>
                <w:sz w:val="24"/>
              </w:rPr>
              <w:t>间制备好的各种调料和香辛料，如辣椒、味精、盐及各种香辛料，经</w:t>
            </w:r>
            <w:r>
              <w:rPr>
                <w:rFonts w:hint="eastAsia"/>
                <w:sz w:val="24"/>
              </w:rPr>
              <w:t>拌料</w:t>
            </w:r>
            <w:r>
              <w:rPr>
                <w:sz w:val="24"/>
              </w:rPr>
              <w:t>机混合均匀后，再采用人工手工灌装、真空机封口、打码（生产日期）。</w:t>
            </w:r>
          </w:p>
          <w:p w:rsidR="00381414" w:rsidRDefault="00324BF3">
            <w:pPr>
              <w:pStyle w:val="a9"/>
              <w:spacing w:line="360" w:lineRule="auto"/>
              <w:ind w:firstLineChars="200" w:firstLine="480"/>
              <w:jc w:val="both"/>
              <w:rPr>
                <w:rFonts w:ascii="宋体" w:hAnsi="宋体"/>
                <w:bCs/>
                <w:szCs w:val="21"/>
              </w:rPr>
            </w:pPr>
            <w:r>
              <w:rPr>
                <w:sz w:val="24"/>
              </w:rPr>
              <w:t>（</w:t>
            </w:r>
            <w:r>
              <w:rPr>
                <w:rFonts w:hint="eastAsia"/>
                <w:sz w:val="24"/>
              </w:rPr>
              <w:t>2</w:t>
            </w:r>
            <w:r>
              <w:rPr>
                <w:sz w:val="24"/>
              </w:rPr>
              <w:t>）封口后，用托盘送入杀菌锅进行高温（采用锅炉提供的</w:t>
            </w:r>
            <w:r>
              <w:rPr>
                <w:rFonts w:hint="eastAsia"/>
                <w:sz w:val="24"/>
              </w:rPr>
              <w:t>100</w:t>
            </w:r>
            <w:r>
              <w:rPr>
                <w:sz w:val="24"/>
              </w:rPr>
              <w:t>℃</w:t>
            </w:r>
            <w:r>
              <w:rPr>
                <w:rFonts w:hint="eastAsia"/>
                <w:sz w:val="24"/>
              </w:rPr>
              <w:t>~120</w:t>
            </w:r>
            <w:r>
              <w:rPr>
                <w:rFonts w:hint="eastAsia"/>
                <w:sz w:val="24"/>
              </w:rPr>
              <w:t>℃</w:t>
            </w:r>
            <w:r>
              <w:rPr>
                <w:sz w:val="24"/>
              </w:rPr>
              <w:t>蒸汽）杀菌。</w:t>
            </w:r>
            <w:r>
              <w:rPr>
                <w:rFonts w:hint="eastAsia"/>
                <w:sz w:val="24"/>
              </w:rPr>
              <w:t>通过杀菌冷却自然风干后的产品堆放在分拣台上进行人工分拣，最后，经检验合格的产品，按相应的规格型号进行装箱放入成品库。</w:t>
            </w:r>
          </w:p>
          <w:p w:rsidR="00381414" w:rsidRDefault="00324BF3">
            <w:pPr>
              <w:pStyle w:val="a9"/>
              <w:jc w:val="both"/>
              <w:rPr>
                <w:rFonts w:ascii="宋体" w:hAnsi="宋体"/>
                <w:b/>
                <w:sz w:val="24"/>
                <w:szCs w:val="24"/>
              </w:rPr>
            </w:pPr>
            <w:r>
              <w:rPr>
                <w:rFonts w:ascii="宋体" w:hAnsi="宋体" w:hint="eastAsia"/>
                <w:bCs/>
                <w:sz w:val="24"/>
                <w:szCs w:val="24"/>
              </w:rPr>
              <w:t>蛋制品工艺流程：</w:t>
            </w:r>
          </w:p>
          <w:p w:rsidR="00381414" w:rsidRDefault="00381414">
            <w:pPr>
              <w:pStyle w:val="a9"/>
              <w:jc w:val="both"/>
              <w:rPr>
                <w:rFonts w:ascii="宋体" w:hAnsi="宋体"/>
                <w:b/>
                <w:sz w:val="21"/>
                <w:szCs w:val="21"/>
              </w:rPr>
            </w:pPr>
          </w:p>
          <w:p w:rsidR="00381414" w:rsidRDefault="00381414">
            <w:pPr>
              <w:pStyle w:val="a9"/>
              <w:jc w:val="center"/>
              <w:rPr>
                <w:rFonts w:ascii="宋体" w:hAnsi="宋体"/>
                <w:b/>
                <w:sz w:val="21"/>
                <w:szCs w:val="21"/>
              </w:rPr>
            </w:pPr>
            <w:r w:rsidRPr="00381414">
              <w:rPr>
                <w:rFonts w:ascii="宋体" w:hAnsi="宋体" w:hint="eastAsia"/>
                <w:b/>
                <w:sz w:val="21"/>
                <w:szCs w:val="21"/>
              </w:rPr>
              <w:object w:dxaOrig="14241" w:dyaOrig="18977">
                <v:shape id="_x0000_i1029" type="#_x0000_t75" style="width:345.75pt;height:393.95pt" o:ole="">
                  <v:imagedata r:id="rId25" o:title=""/>
                </v:shape>
                <o:OLEObject Type="Embed" ProgID="Visio.Drawing.11" ShapeID="_x0000_i1029" DrawAspect="Content" ObjectID="_1694504185" r:id="rId26"/>
              </w:object>
            </w:r>
          </w:p>
          <w:p w:rsidR="00381414" w:rsidRDefault="00324BF3">
            <w:pPr>
              <w:pStyle w:val="a9"/>
              <w:jc w:val="center"/>
              <w:rPr>
                <w:rFonts w:ascii="宋体" w:hAnsi="宋体"/>
                <w:b/>
                <w:sz w:val="21"/>
                <w:szCs w:val="21"/>
              </w:rPr>
            </w:pPr>
            <w:r>
              <w:rPr>
                <w:rFonts w:ascii="宋体" w:hAnsi="宋体" w:hint="eastAsia"/>
                <w:b/>
                <w:sz w:val="21"/>
                <w:szCs w:val="21"/>
              </w:rPr>
              <w:t>图</w:t>
            </w:r>
            <w:r>
              <w:rPr>
                <w:rFonts w:ascii="宋体" w:hAnsi="宋体" w:hint="eastAsia"/>
                <w:b/>
                <w:sz w:val="21"/>
                <w:szCs w:val="21"/>
              </w:rPr>
              <w:t xml:space="preserve">2-1  </w:t>
            </w:r>
            <w:r>
              <w:rPr>
                <w:rFonts w:ascii="宋体" w:hAnsi="宋体" w:hint="eastAsia"/>
                <w:b/>
                <w:sz w:val="21"/>
                <w:szCs w:val="21"/>
              </w:rPr>
              <w:t>项目工艺流程图及产污节点图</w:t>
            </w:r>
          </w:p>
          <w:p w:rsidR="00381414" w:rsidRDefault="00381414">
            <w:pPr>
              <w:snapToGrid w:val="0"/>
              <w:spacing w:line="360" w:lineRule="auto"/>
              <w:ind w:firstLineChars="200" w:firstLine="420"/>
              <w:rPr>
                <w:rFonts w:ascii="宋体" w:hAnsi="宋体"/>
                <w:bCs/>
                <w:szCs w:val="21"/>
              </w:rPr>
            </w:pPr>
          </w:p>
          <w:p w:rsidR="00381414" w:rsidRDefault="00324BF3">
            <w:pPr>
              <w:spacing w:line="360" w:lineRule="auto"/>
              <w:ind w:firstLineChars="200" w:firstLine="420"/>
              <w:rPr>
                <w:sz w:val="24"/>
              </w:rPr>
            </w:pP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hint="eastAsia"/>
                <w:sz w:val="24"/>
              </w:rPr>
              <w:t>项目购买的鸡蛋</w:t>
            </w:r>
            <w:r>
              <w:rPr>
                <w:sz w:val="24"/>
              </w:rPr>
              <w:t>运进后，人工拣选</w:t>
            </w:r>
            <w:r>
              <w:rPr>
                <w:rFonts w:hint="eastAsia"/>
                <w:sz w:val="24"/>
              </w:rPr>
              <w:t>破损原料，选好的原料</w:t>
            </w:r>
            <w:r>
              <w:rPr>
                <w:sz w:val="24"/>
              </w:rPr>
              <w:t>放入</w:t>
            </w:r>
            <w:r>
              <w:rPr>
                <w:rFonts w:hint="eastAsia"/>
                <w:sz w:val="24"/>
              </w:rPr>
              <w:t>蒸煮槽进行蒸煮</w:t>
            </w:r>
            <w:r>
              <w:rPr>
                <w:rFonts w:hint="eastAsia"/>
                <w:sz w:val="24"/>
              </w:rPr>
              <w:t>3</w:t>
            </w:r>
            <w:r>
              <w:rPr>
                <w:rFonts w:hint="eastAsia"/>
                <w:sz w:val="24"/>
              </w:rPr>
              <w:t>分钟。然后进行剥壳，剥壳后的鸡蛋经</w:t>
            </w:r>
            <w:r>
              <w:rPr>
                <w:sz w:val="24"/>
              </w:rPr>
              <w:t>自制的</w:t>
            </w:r>
            <w:r>
              <w:rPr>
                <w:rFonts w:hint="eastAsia"/>
                <w:sz w:val="24"/>
              </w:rPr>
              <w:t>加热到</w:t>
            </w:r>
            <w:r>
              <w:rPr>
                <w:rFonts w:hint="eastAsia"/>
                <w:sz w:val="24"/>
              </w:rPr>
              <w:t>100</w:t>
            </w:r>
            <w:r>
              <w:rPr>
                <w:rFonts w:hint="eastAsia"/>
                <w:sz w:val="24"/>
              </w:rPr>
              <w:t>℃</w:t>
            </w:r>
            <w:r>
              <w:rPr>
                <w:sz w:val="24"/>
              </w:rPr>
              <w:t>卤水中进行卤制，</w:t>
            </w:r>
            <w:r>
              <w:rPr>
                <w:rFonts w:hint="eastAsia"/>
                <w:sz w:val="24"/>
              </w:rPr>
              <w:t>自然</w:t>
            </w:r>
            <w:r>
              <w:rPr>
                <w:sz w:val="24"/>
              </w:rPr>
              <w:t>风干后加入在油炸间制备好的各种调料和香辛料，如辣椒、味精、盐及各种香辛料，经</w:t>
            </w:r>
            <w:r>
              <w:rPr>
                <w:rFonts w:hint="eastAsia"/>
                <w:sz w:val="24"/>
              </w:rPr>
              <w:t>拌料</w:t>
            </w:r>
            <w:r>
              <w:rPr>
                <w:sz w:val="24"/>
              </w:rPr>
              <w:t>机混合均匀后，再采用人工手工灌装、真空机封口、打码（生产日期）。</w:t>
            </w:r>
          </w:p>
          <w:p w:rsidR="00381414" w:rsidRDefault="00324BF3">
            <w:pPr>
              <w:pStyle w:val="a9"/>
              <w:spacing w:line="360" w:lineRule="auto"/>
              <w:ind w:firstLineChars="200" w:firstLine="480"/>
              <w:jc w:val="both"/>
              <w:rPr>
                <w:rFonts w:ascii="宋体" w:hAnsi="宋体"/>
                <w:b/>
                <w:sz w:val="21"/>
                <w:szCs w:val="21"/>
              </w:rPr>
            </w:pPr>
            <w:r>
              <w:rPr>
                <w:sz w:val="24"/>
              </w:rPr>
              <w:t>（</w:t>
            </w:r>
            <w:r>
              <w:rPr>
                <w:rFonts w:hint="eastAsia"/>
                <w:sz w:val="24"/>
              </w:rPr>
              <w:t>3</w:t>
            </w:r>
            <w:r>
              <w:rPr>
                <w:sz w:val="24"/>
              </w:rPr>
              <w:t>）封口后，用托盘送入杀菌锅进行高温（采用锅炉提供的</w:t>
            </w:r>
            <w:r>
              <w:rPr>
                <w:rFonts w:hint="eastAsia"/>
                <w:sz w:val="24"/>
              </w:rPr>
              <w:t>100</w:t>
            </w:r>
            <w:r>
              <w:rPr>
                <w:sz w:val="24"/>
              </w:rPr>
              <w:t>℃</w:t>
            </w:r>
            <w:r>
              <w:rPr>
                <w:rFonts w:hint="eastAsia"/>
                <w:sz w:val="24"/>
              </w:rPr>
              <w:t>~120</w:t>
            </w:r>
            <w:r>
              <w:rPr>
                <w:rFonts w:hint="eastAsia"/>
                <w:sz w:val="24"/>
              </w:rPr>
              <w:t>℃</w:t>
            </w:r>
            <w:r>
              <w:rPr>
                <w:sz w:val="24"/>
              </w:rPr>
              <w:t>蒸汽）杀菌。</w:t>
            </w:r>
            <w:r>
              <w:rPr>
                <w:rFonts w:hint="eastAsia"/>
                <w:sz w:val="24"/>
              </w:rPr>
              <w:t>通过杀菌冷却自然风干后的产品堆放在分拣台上进行人工分拣，最后，经检验合格的产品，按相应的规格型号进行装箱放入成品库。</w:t>
            </w:r>
          </w:p>
        </w:tc>
      </w:tr>
      <w:tr w:rsidR="00381414">
        <w:trPr>
          <w:trHeight w:val="2819"/>
          <w:jc w:val="center"/>
        </w:trPr>
        <w:tc>
          <w:tcPr>
            <w:tcW w:w="942" w:type="dxa"/>
            <w:tcBorders>
              <w:tl2br w:val="nil"/>
              <w:tr2bl w:val="nil"/>
            </w:tcBorders>
            <w:vAlign w:val="center"/>
          </w:tcPr>
          <w:p w:rsidR="00381414" w:rsidRDefault="00324BF3">
            <w:pPr>
              <w:pStyle w:val="ac"/>
              <w:adjustRightInd w:val="0"/>
              <w:snapToGrid w:val="0"/>
              <w:spacing w:before="0" w:beforeAutospacing="0" w:after="0" w:afterAutospacing="0"/>
              <w:jc w:val="center"/>
              <w:rPr>
                <w:sz w:val="21"/>
                <w:szCs w:val="21"/>
              </w:rPr>
            </w:pPr>
            <w:r>
              <w:rPr>
                <w:rFonts w:hint="eastAsia"/>
                <w:bCs/>
                <w:kern w:val="2"/>
                <w:sz w:val="21"/>
                <w:szCs w:val="21"/>
              </w:rPr>
              <w:lastRenderedPageBreak/>
              <w:t>与项目有关的原有环境污染问题</w:t>
            </w:r>
          </w:p>
        </w:tc>
        <w:tc>
          <w:tcPr>
            <w:tcW w:w="8042" w:type="dxa"/>
            <w:tcBorders>
              <w:tl2br w:val="nil"/>
              <w:tr2bl w:val="nil"/>
            </w:tcBorders>
          </w:tcPr>
          <w:p w:rsidR="00381414" w:rsidRDefault="00324BF3">
            <w:pPr>
              <w:adjustRightInd w:val="0"/>
              <w:snapToGrid w:val="0"/>
              <w:rPr>
                <w:rFonts w:ascii="宋体" w:hAnsi="宋体"/>
                <w:b/>
                <w:sz w:val="24"/>
                <w:szCs w:val="24"/>
              </w:rPr>
            </w:pPr>
            <w:r>
              <w:rPr>
                <w:rFonts w:ascii="宋体" w:hAnsi="宋体" w:hint="eastAsia"/>
                <w:b/>
                <w:sz w:val="24"/>
                <w:szCs w:val="24"/>
              </w:rPr>
              <w:t>一、项目原有工艺流程：</w:t>
            </w:r>
          </w:p>
          <w:p w:rsidR="00381414" w:rsidRDefault="00381414">
            <w:pPr>
              <w:adjustRightInd w:val="0"/>
              <w:snapToGrid w:val="0"/>
              <w:jc w:val="center"/>
              <w:rPr>
                <w:rFonts w:ascii="宋体" w:hAnsi="宋体"/>
                <w:bCs/>
                <w:szCs w:val="21"/>
              </w:rPr>
            </w:pPr>
            <w:r w:rsidRPr="00381414">
              <w:rPr>
                <w:rFonts w:ascii="宋体" w:hAnsi="宋体" w:hint="eastAsia"/>
                <w:bCs/>
                <w:szCs w:val="21"/>
              </w:rPr>
              <w:object w:dxaOrig="8572" w:dyaOrig="14313">
                <v:shape id="_x0000_i1030" type="#_x0000_t75" style="width:355.9pt;height:389.9pt" o:ole="">
                  <v:imagedata r:id="rId27" o:title=""/>
                </v:shape>
                <o:OLEObject Type="Embed" ProgID="Visio.Drawing.11" ShapeID="_x0000_i1030" DrawAspect="Content" ObjectID="_1694504186" r:id="rId28"/>
              </w:object>
            </w:r>
          </w:p>
          <w:p w:rsidR="00381414" w:rsidRDefault="00324BF3">
            <w:pPr>
              <w:snapToGrid w:val="0"/>
              <w:spacing w:line="360" w:lineRule="auto"/>
              <w:ind w:firstLineChars="200" w:firstLine="422"/>
              <w:jc w:val="center"/>
              <w:rPr>
                <w:b/>
                <w:szCs w:val="21"/>
              </w:rPr>
            </w:pPr>
            <w:r>
              <w:rPr>
                <w:b/>
                <w:szCs w:val="21"/>
              </w:rPr>
              <w:t>图</w:t>
            </w:r>
            <w:r>
              <w:rPr>
                <w:b/>
                <w:szCs w:val="21"/>
              </w:rPr>
              <w:t>2</w:t>
            </w:r>
            <w:r>
              <w:rPr>
                <w:rFonts w:hint="eastAsia"/>
                <w:b/>
                <w:szCs w:val="21"/>
              </w:rPr>
              <w:t>-2</w:t>
            </w:r>
            <w:r>
              <w:rPr>
                <w:b/>
                <w:szCs w:val="21"/>
              </w:rPr>
              <w:t xml:space="preserve">  </w:t>
            </w:r>
            <w:r>
              <w:rPr>
                <w:b/>
                <w:szCs w:val="21"/>
              </w:rPr>
              <w:t>原有项目工艺流程图</w:t>
            </w:r>
          </w:p>
          <w:p w:rsidR="00381414" w:rsidRDefault="00324BF3">
            <w:pPr>
              <w:snapToGrid w:val="0"/>
              <w:spacing w:line="360" w:lineRule="auto"/>
              <w:ind w:firstLineChars="200" w:firstLine="420"/>
              <w:rPr>
                <w:sz w:val="24"/>
              </w:rPr>
            </w:pPr>
            <w:r>
              <w:rPr>
                <w:rFonts w:ascii="宋体" w:hAnsi="宋体" w:hint="eastAsia"/>
                <w:bCs/>
                <w:szCs w:val="21"/>
              </w:rPr>
              <w:t>工艺流程阐述：</w:t>
            </w:r>
            <w:r>
              <w:rPr>
                <w:rFonts w:ascii="宋体" w:hAnsi="宋体" w:hint="eastAsia"/>
                <w:bCs/>
                <w:szCs w:val="21"/>
              </w:rPr>
              <w:br/>
            </w:r>
            <w:r>
              <w:rPr>
                <w:rFonts w:ascii="宋体" w:hAnsi="宋体" w:hint="eastAsia"/>
                <w:bCs/>
                <w:szCs w:val="21"/>
              </w:rPr>
              <w:t>（</w:t>
            </w:r>
            <w:r>
              <w:rPr>
                <w:rFonts w:ascii="宋体" w:hAnsi="宋体" w:hint="eastAsia"/>
                <w:bCs/>
                <w:szCs w:val="21"/>
              </w:rPr>
              <w:t>1</w:t>
            </w:r>
            <w:r>
              <w:rPr>
                <w:rFonts w:ascii="宋体" w:hAnsi="宋体" w:hint="eastAsia"/>
                <w:bCs/>
                <w:szCs w:val="21"/>
              </w:rPr>
              <w:t>）</w:t>
            </w:r>
            <w:r>
              <w:rPr>
                <w:sz w:val="24"/>
              </w:rPr>
              <w:t>鱼干运进后，人工拣选除去其中</w:t>
            </w:r>
            <w:r>
              <w:rPr>
                <w:rFonts w:hint="eastAsia"/>
                <w:sz w:val="24"/>
              </w:rPr>
              <w:t>不合格原料</w:t>
            </w:r>
            <w:r>
              <w:rPr>
                <w:sz w:val="24"/>
              </w:rPr>
              <w:t>，</w:t>
            </w:r>
            <w:r>
              <w:rPr>
                <w:rFonts w:hint="eastAsia"/>
                <w:sz w:val="24"/>
              </w:rPr>
              <w:t>将</w:t>
            </w:r>
            <w:r>
              <w:rPr>
                <w:sz w:val="24"/>
              </w:rPr>
              <w:t>剩余的鱼干送入冷库冷藏。然后以清水浸泡，使鱼干吸收部分水分，以便油炸或烘烤，此处有清洗废水及</w:t>
            </w:r>
            <w:r>
              <w:rPr>
                <w:rFonts w:hint="eastAsia"/>
                <w:sz w:val="24"/>
              </w:rPr>
              <w:t>残渣</w:t>
            </w:r>
            <w:r>
              <w:rPr>
                <w:sz w:val="24"/>
              </w:rPr>
              <w:t>产生。</w:t>
            </w:r>
          </w:p>
          <w:p w:rsidR="00381414" w:rsidRDefault="00324BF3">
            <w:pPr>
              <w:spacing w:line="360" w:lineRule="auto"/>
              <w:ind w:firstLineChars="200" w:firstLine="480"/>
              <w:rPr>
                <w:sz w:val="24"/>
              </w:rPr>
            </w:pPr>
            <w:r>
              <w:rPr>
                <w:sz w:val="24"/>
              </w:rPr>
              <w:t>（</w:t>
            </w:r>
            <w:r>
              <w:rPr>
                <w:sz w:val="24"/>
              </w:rPr>
              <w:t>2</w:t>
            </w:r>
            <w:r>
              <w:rPr>
                <w:sz w:val="24"/>
              </w:rPr>
              <w:t>）然后将浸泡后的鱼干</w:t>
            </w:r>
            <w:r>
              <w:rPr>
                <w:rFonts w:hint="eastAsia"/>
                <w:sz w:val="24"/>
              </w:rPr>
              <w:t>进行自然风干，</w:t>
            </w:r>
            <w:r>
              <w:rPr>
                <w:sz w:val="24"/>
              </w:rPr>
              <w:t>送入油炸线进行油炸。油炸采用导热油锅炉供应热力，产生的油烟经油炸线上方安装的油烟收集罩收集后，再通过油烟净化机进行净化后排放。</w:t>
            </w:r>
          </w:p>
          <w:p w:rsidR="00381414" w:rsidRDefault="00324BF3">
            <w:pPr>
              <w:spacing w:line="360" w:lineRule="auto"/>
              <w:ind w:firstLineChars="200" w:firstLine="480"/>
              <w:rPr>
                <w:sz w:val="24"/>
              </w:rPr>
            </w:pPr>
            <w:r>
              <w:rPr>
                <w:sz w:val="24"/>
              </w:rPr>
              <w:t>（</w:t>
            </w:r>
            <w:r>
              <w:rPr>
                <w:sz w:val="24"/>
              </w:rPr>
              <w:t>3</w:t>
            </w:r>
            <w:r>
              <w:rPr>
                <w:sz w:val="24"/>
              </w:rPr>
              <w:t>）油炸后的鱼干放入</w:t>
            </w:r>
            <w:r>
              <w:rPr>
                <w:rFonts w:hint="eastAsia"/>
                <w:sz w:val="24"/>
              </w:rPr>
              <w:t>蒸煮槽进行蒸煮</w:t>
            </w:r>
            <w:r>
              <w:rPr>
                <w:rFonts w:hint="eastAsia"/>
                <w:sz w:val="24"/>
              </w:rPr>
              <w:t>3</w:t>
            </w:r>
            <w:r>
              <w:rPr>
                <w:rFonts w:hint="eastAsia"/>
                <w:sz w:val="24"/>
              </w:rPr>
              <w:t>分钟，然后自然风干后经</w:t>
            </w:r>
            <w:r>
              <w:rPr>
                <w:sz w:val="24"/>
              </w:rPr>
              <w:t>自制的</w:t>
            </w:r>
            <w:r>
              <w:rPr>
                <w:rFonts w:hint="eastAsia"/>
                <w:sz w:val="24"/>
              </w:rPr>
              <w:t>加热到</w:t>
            </w:r>
            <w:r>
              <w:rPr>
                <w:rFonts w:hint="eastAsia"/>
                <w:sz w:val="24"/>
              </w:rPr>
              <w:t>100</w:t>
            </w:r>
            <w:r>
              <w:rPr>
                <w:rFonts w:hint="eastAsia"/>
                <w:sz w:val="24"/>
              </w:rPr>
              <w:t>℃</w:t>
            </w:r>
            <w:r>
              <w:rPr>
                <w:sz w:val="24"/>
              </w:rPr>
              <w:t>卤水中进行卤制，</w:t>
            </w:r>
            <w:r>
              <w:rPr>
                <w:rFonts w:hint="eastAsia"/>
                <w:sz w:val="24"/>
              </w:rPr>
              <w:t>自然</w:t>
            </w:r>
            <w:r>
              <w:rPr>
                <w:sz w:val="24"/>
              </w:rPr>
              <w:t>风干后加入在油炸间制备好的各种</w:t>
            </w:r>
            <w:r>
              <w:rPr>
                <w:sz w:val="24"/>
              </w:rPr>
              <w:lastRenderedPageBreak/>
              <w:t>调料和香辛料，如辣椒、味精、盐及各种香辛料，经混合机混合均匀后，再采用人工手工灌装、真空机封口、打码（生产日期）。</w:t>
            </w:r>
          </w:p>
          <w:p w:rsidR="00381414" w:rsidRDefault="00324BF3">
            <w:pPr>
              <w:autoSpaceDE w:val="0"/>
              <w:autoSpaceDN w:val="0"/>
              <w:adjustRightInd w:val="0"/>
              <w:spacing w:line="360" w:lineRule="auto"/>
              <w:ind w:firstLineChars="200" w:firstLine="480"/>
              <w:rPr>
                <w:sz w:val="24"/>
              </w:rPr>
            </w:pPr>
            <w:r>
              <w:rPr>
                <w:sz w:val="24"/>
              </w:rPr>
              <w:t>（</w:t>
            </w:r>
            <w:r>
              <w:rPr>
                <w:sz w:val="24"/>
              </w:rPr>
              <w:t>4</w:t>
            </w:r>
            <w:r>
              <w:rPr>
                <w:sz w:val="24"/>
              </w:rPr>
              <w:t>）封口后，用托盘送入杀菌锅进行高温（采用锅炉提供的</w:t>
            </w:r>
            <w:r>
              <w:rPr>
                <w:rFonts w:hint="eastAsia"/>
                <w:sz w:val="24"/>
              </w:rPr>
              <w:t>100</w:t>
            </w:r>
            <w:r>
              <w:rPr>
                <w:sz w:val="24"/>
              </w:rPr>
              <w:t>℃</w:t>
            </w:r>
            <w:r>
              <w:rPr>
                <w:rFonts w:hint="eastAsia"/>
                <w:sz w:val="24"/>
              </w:rPr>
              <w:t>~120</w:t>
            </w:r>
            <w:r>
              <w:rPr>
                <w:rFonts w:hint="eastAsia"/>
                <w:sz w:val="24"/>
              </w:rPr>
              <w:t>℃</w:t>
            </w:r>
            <w:r>
              <w:rPr>
                <w:sz w:val="24"/>
              </w:rPr>
              <w:t>蒸汽）杀菌。</w:t>
            </w:r>
            <w:r>
              <w:rPr>
                <w:rFonts w:hint="eastAsia"/>
                <w:sz w:val="24"/>
              </w:rPr>
              <w:t>通过杀菌冷却自然风干后的产品堆放在分拣台上进行人工分拣，最后，经检验合格的产品，按相应的规格型号进行装箱放入成品库。</w:t>
            </w:r>
          </w:p>
          <w:p w:rsidR="00381414" w:rsidRDefault="00324BF3">
            <w:pPr>
              <w:pStyle w:val="a7"/>
              <w:rPr>
                <w:b/>
                <w:bCs/>
                <w:sz w:val="24"/>
                <w:szCs w:val="24"/>
              </w:rPr>
            </w:pPr>
            <w:r>
              <w:rPr>
                <w:rFonts w:hint="eastAsia"/>
                <w:b/>
                <w:bCs/>
                <w:sz w:val="24"/>
                <w:szCs w:val="24"/>
              </w:rPr>
              <w:t>一、原有项目基本情况</w:t>
            </w:r>
          </w:p>
          <w:p w:rsidR="00381414" w:rsidRDefault="00324BF3">
            <w:pPr>
              <w:autoSpaceDE w:val="0"/>
              <w:autoSpaceDN w:val="0"/>
              <w:adjustRightInd w:val="0"/>
              <w:spacing w:line="360" w:lineRule="auto"/>
              <w:rPr>
                <w:sz w:val="24"/>
                <w:szCs w:val="24"/>
              </w:rPr>
            </w:pPr>
            <w:r>
              <w:rPr>
                <w:rFonts w:hint="eastAsia"/>
                <w:b/>
                <w:sz w:val="24"/>
                <w:szCs w:val="24"/>
              </w:rPr>
              <w:t>1</w:t>
            </w:r>
            <w:r>
              <w:rPr>
                <w:b/>
                <w:sz w:val="24"/>
                <w:szCs w:val="24"/>
              </w:rPr>
              <w:t>、</w:t>
            </w:r>
            <w:r>
              <w:rPr>
                <w:rFonts w:hint="eastAsia"/>
                <w:b/>
                <w:sz w:val="24"/>
                <w:szCs w:val="24"/>
              </w:rPr>
              <w:t>原有项目</w:t>
            </w:r>
            <w:r>
              <w:rPr>
                <w:b/>
                <w:sz w:val="24"/>
                <w:szCs w:val="24"/>
              </w:rPr>
              <w:t>工程内容及规模</w:t>
            </w:r>
            <w:r>
              <w:rPr>
                <w:b/>
                <w:sz w:val="28"/>
                <w:szCs w:val="28"/>
              </w:rPr>
              <w:br/>
            </w:r>
            <w:r>
              <w:rPr>
                <w:rFonts w:hint="eastAsia"/>
                <w:sz w:val="24"/>
                <w:szCs w:val="24"/>
              </w:rPr>
              <w:t>（</w:t>
            </w:r>
            <w:r>
              <w:rPr>
                <w:rFonts w:hint="eastAsia"/>
                <w:sz w:val="24"/>
                <w:szCs w:val="24"/>
              </w:rPr>
              <w:t>1</w:t>
            </w:r>
            <w:r>
              <w:rPr>
                <w:rFonts w:hint="eastAsia"/>
                <w:sz w:val="24"/>
                <w:szCs w:val="24"/>
              </w:rPr>
              <w:t>）工程内容</w:t>
            </w:r>
          </w:p>
          <w:p w:rsidR="00381414" w:rsidRDefault="00324BF3">
            <w:pPr>
              <w:autoSpaceDE w:val="0"/>
              <w:autoSpaceDN w:val="0"/>
              <w:adjustRightInd w:val="0"/>
              <w:spacing w:line="360" w:lineRule="auto"/>
              <w:ind w:firstLineChars="200" w:firstLine="480"/>
              <w:rPr>
                <w:sz w:val="24"/>
                <w:szCs w:val="24"/>
              </w:rPr>
            </w:pPr>
            <w:r>
              <w:rPr>
                <w:rFonts w:hint="eastAsia"/>
                <w:sz w:val="24"/>
                <w:szCs w:val="24"/>
              </w:rPr>
              <w:t>原有项目占地面积为</w:t>
            </w:r>
            <w:r>
              <w:rPr>
                <w:rFonts w:hint="eastAsia"/>
                <w:sz w:val="24"/>
                <w:szCs w:val="24"/>
              </w:rPr>
              <w:t>4000m</w:t>
            </w:r>
            <w:r>
              <w:rPr>
                <w:rFonts w:hint="eastAsia"/>
                <w:sz w:val="24"/>
                <w:szCs w:val="24"/>
                <w:vertAlign w:val="superscript"/>
              </w:rPr>
              <w:t>2</w:t>
            </w:r>
            <w:r>
              <w:rPr>
                <w:rFonts w:hint="eastAsia"/>
                <w:sz w:val="24"/>
                <w:szCs w:val="24"/>
              </w:rPr>
              <w:t>，总建筑面积</w:t>
            </w:r>
            <w:r>
              <w:rPr>
                <w:rFonts w:hint="eastAsia"/>
                <w:sz w:val="24"/>
                <w:szCs w:val="24"/>
              </w:rPr>
              <w:t>2200m</w:t>
            </w:r>
            <w:r>
              <w:rPr>
                <w:rFonts w:hint="eastAsia"/>
                <w:sz w:val="24"/>
                <w:szCs w:val="24"/>
                <w:vertAlign w:val="superscript"/>
              </w:rPr>
              <w:t>2</w:t>
            </w:r>
            <w:r>
              <w:rPr>
                <w:rFonts w:hint="eastAsia"/>
                <w:sz w:val="24"/>
                <w:szCs w:val="24"/>
              </w:rPr>
              <w:t>，包括：生产车间、锅炉房、办公用房、员工宿舍、食堂、冷库，以及建设给排水、电、绿化等配套设施。年加工公干鱼</w:t>
            </w:r>
            <w:r>
              <w:rPr>
                <w:rFonts w:hint="eastAsia"/>
                <w:sz w:val="24"/>
                <w:szCs w:val="24"/>
              </w:rPr>
              <w:t>300t/a</w:t>
            </w:r>
            <w:r>
              <w:rPr>
                <w:rFonts w:hint="eastAsia"/>
                <w:sz w:val="24"/>
                <w:szCs w:val="24"/>
              </w:rPr>
              <w:t>。</w:t>
            </w:r>
          </w:p>
          <w:p w:rsidR="00381414" w:rsidRDefault="00324BF3">
            <w:pPr>
              <w:autoSpaceDE w:val="0"/>
              <w:autoSpaceDN w:val="0"/>
              <w:adjustRightInd w:val="0"/>
              <w:spacing w:line="360" w:lineRule="auto"/>
              <w:ind w:firstLineChars="200" w:firstLine="462"/>
              <w:jc w:val="center"/>
              <w:rPr>
                <w:sz w:val="24"/>
                <w:szCs w:val="24"/>
              </w:rPr>
            </w:pPr>
            <w:r>
              <w:rPr>
                <w:b/>
                <w:spacing w:val="10"/>
                <w:kern w:val="24"/>
                <w:szCs w:val="21"/>
              </w:rPr>
              <w:t>表</w:t>
            </w:r>
            <w:r>
              <w:rPr>
                <w:rFonts w:hint="eastAsia"/>
                <w:b/>
                <w:spacing w:val="10"/>
                <w:kern w:val="24"/>
                <w:szCs w:val="21"/>
              </w:rPr>
              <w:t>2-5</w:t>
            </w:r>
            <w:r>
              <w:rPr>
                <w:b/>
                <w:spacing w:val="10"/>
                <w:kern w:val="24"/>
                <w:szCs w:val="21"/>
              </w:rPr>
              <w:t xml:space="preserve">  </w:t>
            </w:r>
            <w:r>
              <w:rPr>
                <w:b/>
                <w:spacing w:val="10"/>
                <w:kern w:val="24"/>
                <w:szCs w:val="21"/>
              </w:rPr>
              <w:t>项目构成及主要建设内容</w:t>
            </w:r>
          </w:p>
          <w:tbl>
            <w:tblPr>
              <w:tblStyle w:val="ae"/>
              <w:tblW w:w="7858" w:type="dxa"/>
              <w:tblBorders>
                <w:top w:val="single" w:sz="12" w:space="0" w:color="auto"/>
                <w:left w:val="single" w:sz="12" w:space="0" w:color="auto"/>
                <w:bottom w:val="single" w:sz="12" w:space="0" w:color="auto"/>
                <w:right w:val="single" w:sz="12" w:space="0" w:color="auto"/>
              </w:tblBorders>
              <w:tblLayout w:type="fixed"/>
              <w:tblLook w:val="04A0"/>
            </w:tblPr>
            <w:tblGrid>
              <w:gridCol w:w="1177"/>
              <w:gridCol w:w="1226"/>
              <w:gridCol w:w="5455"/>
            </w:tblGrid>
            <w:tr w:rsidR="00381414">
              <w:trPr>
                <w:trHeight w:val="424"/>
              </w:trPr>
              <w:tc>
                <w:tcPr>
                  <w:tcW w:w="1177" w:type="dxa"/>
                  <w:tcBorders>
                    <w:tl2br w:val="nil"/>
                    <w:tr2bl w:val="nil"/>
                  </w:tcBorders>
                  <w:vAlign w:val="center"/>
                </w:tcPr>
                <w:p w:rsidR="00381414" w:rsidRDefault="00324BF3">
                  <w:pPr>
                    <w:autoSpaceDE w:val="0"/>
                    <w:autoSpaceDN w:val="0"/>
                    <w:adjustRightInd w:val="0"/>
                    <w:spacing w:line="360" w:lineRule="auto"/>
                    <w:jc w:val="center"/>
                    <w:rPr>
                      <w:b/>
                      <w:bCs/>
                      <w:szCs w:val="21"/>
                    </w:rPr>
                  </w:pPr>
                  <w:r>
                    <w:rPr>
                      <w:rFonts w:hint="eastAsia"/>
                      <w:b/>
                      <w:bCs/>
                      <w:szCs w:val="21"/>
                    </w:rPr>
                    <w:t>项目组成</w:t>
                  </w:r>
                </w:p>
              </w:tc>
              <w:tc>
                <w:tcPr>
                  <w:tcW w:w="1226" w:type="dxa"/>
                  <w:tcBorders>
                    <w:tl2br w:val="nil"/>
                    <w:tr2bl w:val="nil"/>
                  </w:tcBorders>
                  <w:vAlign w:val="center"/>
                </w:tcPr>
                <w:p w:rsidR="00381414" w:rsidRDefault="00381414">
                  <w:pPr>
                    <w:autoSpaceDE w:val="0"/>
                    <w:autoSpaceDN w:val="0"/>
                    <w:adjustRightInd w:val="0"/>
                    <w:spacing w:line="360" w:lineRule="auto"/>
                    <w:jc w:val="center"/>
                    <w:rPr>
                      <w:b/>
                      <w:bCs/>
                      <w:szCs w:val="21"/>
                    </w:rPr>
                  </w:pPr>
                </w:p>
              </w:tc>
              <w:tc>
                <w:tcPr>
                  <w:tcW w:w="5455" w:type="dxa"/>
                  <w:tcBorders>
                    <w:tl2br w:val="nil"/>
                    <w:tr2bl w:val="nil"/>
                  </w:tcBorders>
                  <w:vAlign w:val="center"/>
                </w:tcPr>
                <w:p w:rsidR="00381414" w:rsidRDefault="00324BF3">
                  <w:pPr>
                    <w:autoSpaceDE w:val="0"/>
                    <w:autoSpaceDN w:val="0"/>
                    <w:adjustRightInd w:val="0"/>
                    <w:spacing w:line="360" w:lineRule="auto"/>
                    <w:jc w:val="center"/>
                    <w:rPr>
                      <w:b/>
                      <w:bCs/>
                      <w:szCs w:val="21"/>
                    </w:rPr>
                  </w:pPr>
                  <w:r>
                    <w:rPr>
                      <w:rFonts w:hint="eastAsia"/>
                      <w:b/>
                      <w:bCs/>
                      <w:szCs w:val="21"/>
                    </w:rPr>
                    <w:t>主要建设内容</w:t>
                  </w:r>
                </w:p>
              </w:tc>
            </w:tr>
            <w:tr w:rsidR="00381414">
              <w:trPr>
                <w:trHeight w:val="405"/>
              </w:trPr>
              <w:tc>
                <w:tcPr>
                  <w:tcW w:w="1177" w:type="dxa"/>
                  <w:vMerge w:val="restart"/>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主体工程</w:t>
                  </w: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生产车间</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清洗筛选间、油炸卤制间、配料间、包装间、灭菌间</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冷库</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3m</w:t>
                  </w:r>
                  <w:r>
                    <w:rPr>
                      <w:rFonts w:ascii="Arial" w:hAnsi="Arial" w:cs="Arial"/>
                      <w:szCs w:val="21"/>
                    </w:rPr>
                    <w:t>×</w:t>
                  </w:r>
                  <w:r>
                    <w:rPr>
                      <w:rFonts w:hint="eastAsia"/>
                      <w:szCs w:val="21"/>
                    </w:rPr>
                    <w:t>2.5m</w:t>
                  </w:r>
                  <w:r>
                    <w:rPr>
                      <w:rFonts w:ascii="Arial" w:hAnsi="Arial" w:cs="Arial"/>
                      <w:szCs w:val="21"/>
                    </w:rPr>
                    <w:t>×</w:t>
                  </w:r>
                  <w:r>
                    <w:rPr>
                      <w:rFonts w:hint="eastAsia"/>
                      <w:szCs w:val="21"/>
                    </w:rPr>
                    <w:t>2.5m</w:t>
                  </w:r>
                  <w:r>
                    <w:rPr>
                      <w:rFonts w:hint="eastAsia"/>
                      <w:szCs w:val="21"/>
                    </w:rPr>
                    <w:t>，制冷剂为氟利昂</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产品库</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400m</w:t>
                  </w:r>
                  <w:r>
                    <w:rPr>
                      <w:rFonts w:hint="eastAsia"/>
                      <w:szCs w:val="21"/>
                      <w:vertAlign w:val="superscript"/>
                    </w:rPr>
                    <w:t>2</w:t>
                  </w:r>
                  <w:r>
                    <w:rPr>
                      <w:rFonts w:hint="eastAsia"/>
                      <w:szCs w:val="21"/>
                    </w:rPr>
                    <w:t>，单层砖混结构</w:t>
                  </w:r>
                </w:p>
              </w:tc>
            </w:tr>
            <w:tr w:rsidR="00381414">
              <w:trPr>
                <w:trHeight w:val="428"/>
              </w:trPr>
              <w:tc>
                <w:tcPr>
                  <w:tcW w:w="1177" w:type="dxa"/>
                  <w:vMerge w:val="restart"/>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辅助工程</w:t>
                  </w: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食堂、宿舍</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300m</w:t>
                  </w:r>
                  <w:r>
                    <w:rPr>
                      <w:rFonts w:hint="eastAsia"/>
                      <w:szCs w:val="21"/>
                      <w:vertAlign w:val="superscript"/>
                    </w:rPr>
                    <w:t>2</w:t>
                  </w:r>
                  <w:r>
                    <w:rPr>
                      <w:rFonts w:hint="eastAsia"/>
                      <w:szCs w:val="21"/>
                    </w:rPr>
                    <w:t>，单层</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办公室</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占地</w:t>
                  </w:r>
                  <w:r>
                    <w:rPr>
                      <w:rFonts w:hint="eastAsia"/>
                      <w:szCs w:val="21"/>
                    </w:rPr>
                    <w:t>300m</w:t>
                  </w:r>
                  <w:r>
                    <w:rPr>
                      <w:rFonts w:hint="eastAsia"/>
                      <w:szCs w:val="21"/>
                      <w:vertAlign w:val="superscript"/>
                    </w:rPr>
                    <w:t>2</w:t>
                  </w:r>
                  <w:r>
                    <w:rPr>
                      <w:rFonts w:hint="eastAsia"/>
                      <w:szCs w:val="21"/>
                    </w:rPr>
                    <w:t>，二层</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配电房</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50m</w:t>
                  </w:r>
                  <w:r>
                    <w:rPr>
                      <w:rFonts w:hint="eastAsia"/>
                      <w:szCs w:val="21"/>
                      <w:vertAlign w:val="superscript"/>
                    </w:rPr>
                    <w:t>2</w:t>
                  </w:r>
                </w:p>
              </w:tc>
            </w:tr>
            <w:tr w:rsidR="00381414">
              <w:trPr>
                <w:trHeight w:val="820"/>
              </w:trPr>
              <w:tc>
                <w:tcPr>
                  <w:tcW w:w="1177" w:type="dxa"/>
                  <w:vMerge w:val="restart"/>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公用工程</w:t>
                  </w: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供水</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生产生活用水均由厂区自备水井供应（屋顶建有</w:t>
                  </w:r>
                  <w:r>
                    <w:rPr>
                      <w:rFonts w:hint="eastAsia"/>
                      <w:szCs w:val="21"/>
                    </w:rPr>
                    <w:t>6</w:t>
                  </w:r>
                  <w:r>
                    <w:rPr>
                      <w:rFonts w:hint="eastAsia"/>
                      <w:szCs w:val="21"/>
                    </w:rPr>
                    <w:t>只</w:t>
                  </w:r>
                  <w:r>
                    <w:rPr>
                      <w:rFonts w:hint="eastAsia"/>
                      <w:szCs w:val="21"/>
                    </w:rPr>
                    <w:t>5m</w:t>
                  </w:r>
                  <w:r>
                    <w:rPr>
                      <w:rFonts w:hint="eastAsia"/>
                      <w:szCs w:val="21"/>
                      <w:vertAlign w:val="superscript"/>
                    </w:rPr>
                    <w:t>3</w:t>
                  </w:r>
                  <w:r>
                    <w:rPr>
                      <w:rFonts w:hint="eastAsia"/>
                      <w:szCs w:val="21"/>
                    </w:rPr>
                    <w:t>的储水塔）</w:t>
                  </w:r>
                </w:p>
              </w:tc>
            </w:tr>
            <w:tr w:rsidR="00381414">
              <w:trPr>
                <w:trHeight w:val="1196"/>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排水</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生产废水通过自建污水处理站，处理达标后排入承包池塘；员工食宿用水通过隔油池、化粪池处理后用于周边农田、山地浇灌，不外排周边水体</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供电</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岳阳县新墙镇电网供电</w:t>
                  </w:r>
                </w:p>
              </w:tc>
            </w:tr>
            <w:tr w:rsidR="00381414">
              <w:trPr>
                <w:trHeight w:val="405"/>
              </w:trPr>
              <w:tc>
                <w:tcPr>
                  <w:tcW w:w="1177" w:type="dxa"/>
                  <w:vMerge w:val="restart"/>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环保工程</w:t>
                  </w: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废水治理</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采取“气浮</w:t>
                  </w:r>
                  <w:r>
                    <w:rPr>
                      <w:rFonts w:hint="eastAsia"/>
                      <w:szCs w:val="21"/>
                    </w:rPr>
                    <w:t>+A/O</w:t>
                  </w:r>
                  <w:r>
                    <w:rPr>
                      <w:rFonts w:hint="eastAsia"/>
                      <w:szCs w:val="21"/>
                    </w:rPr>
                    <w:t>生物接触氧化工艺”，</w:t>
                  </w:r>
                  <w:r>
                    <w:rPr>
                      <w:rFonts w:hint="eastAsia"/>
                      <w:szCs w:val="21"/>
                    </w:rPr>
                    <w:t>50m</w:t>
                  </w:r>
                  <w:r>
                    <w:rPr>
                      <w:rFonts w:hint="eastAsia"/>
                      <w:szCs w:val="21"/>
                      <w:vertAlign w:val="superscript"/>
                    </w:rPr>
                    <w:t>3</w:t>
                  </w:r>
                  <w:r>
                    <w:rPr>
                      <w:rFonts w:hint="eastAsia"/>
                      <w:szCs w:val="21"/>
                    </w:rPr>
                    <w:t>/d</w:t>
                  </w:r>
                </w:p>
              </w:tc>
            </w:tr>
            <w:tr w:rsidR="00381414">
              <w:trPr>
                <w:trHeight w:val="1592"/>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废气治理</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导热油炉、锅炉共用一套“麻石水膜除尘器”</w:t>
                  </w:r>
                  <w:r>
                    <w:rPr>
                      <w:rFonts w:hint="eastAsia"/>
                      <w:szCs w:val="21"/>
                    </w:rPr>
                    <w:t>+25m</w:t>
                  </w:r>
                  <w:r>
                    <w:rPr>
                      <w:rFonts w:hint="eastAsia"/>
                      <w:szCs w:val="21"/>
                    </w:rPr>
                    <w:t>排气筒排放</w:t>
                  </w:r>
                  <w:r>
                    <w:rPr>
                      <w:rFonts w:hint="eastAsia"/>
                      <w:szCs w:val="21"/>
                    </w:rPr>
                    <w:br/>
                  </w:r>
                  <w:r>
                    <w:rPr>
                      <w:rFonts w:hint="eastAsia"/>
                      <w:szCs w:val="21"/>
                    </w:rPr>
                    <w:t>油炸油烟废气、卤制废气：通过采取高效油烟净化器</w:t>
                  </w:r>
                  <w:r>
                    <w:rPr>
                      <w:rFonts w:hint="eastAsia"/>
                      <w:szCs w:val="21"/>
                    </w:rPr>
                    <w:t>+15m</w:t>
                  </w:r>
                  <w:r>
                    <w:rPr>
                      <w:rFonts w:hint="eastAsia"/>
                      <w:szCs w:val="21"/>
                    </w:rPr>
                    <w:t>排气筒排放</w:t>
                  </w:r>
                </w:p>
              </w:tc>
            </w:tr>
            <w:tr w:rsidR="00381414">
              <w:trPr>
                <w:trHeight w:val="405"/>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噪声</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采取隔声、消声等</w:t>
                  </w:r>
                </w:p>
              </w:tc>
            </w:tr>
            <w:tr w:rsidR="00381414">
              <w:trPr>
                <w:trHeight w:val="434"/>
              </w:trPr>
              <w:tc>
                <w:tcPr>
                  <w:tcW w:w="1177" w:type="dxa"/>
                  <w:vMerge/>
                  <w:tcBorders>
                    <w:tl2br w:val="nil"/>
                    <w:tr2bl w:val="nil"/>
                  </w:tcBorders>
                  <w:vAlign w:val="center"/>
                </w:tcPr>
                <w:p w:rsidR="00381414" w:rsidRDefault="00381414">
                  <w:pPr>
                    <w:autoSpaceDE w:val="0"/>
                    <w:autoSpaceDN w:val="0"/>
                    <w:adjustRightInd w:val="0"/>
                    <w:spacing w:line="360" w:lineRule="auto"/>
                    <w:jc w:val="center"/>
                    <w:rPr>
                      <w:szCs w:val="21"/>
                    </w:rPr>
                  </w:pPr>
                </w:p>
              </w:tc>
              <w:tc>
                <w:tcPr>
                  <w:tcW w:w="1226"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固废</w:t>
                  </w:r>
                </w:p>
              </w:tc>
              <w:tc>
                <w:tcPr>
                  <w:tcW w:w="5455" w:type="dxa"/>
                  <w:tcBorders>
                    <w:tl2br w:val="nil"/>
                    <w:tr2bl w:val="nil"/>
                  </w:tcBorders>
                  <w:vAlign w:val="center"/>
                </w:tcPr>
                <w:p w:rsidR="00381414" w:rsidRDefault="00324BF3">
                  <w:pPr>
                    <w:autoSpaceDE w:val="0"/>
                    <w:autoSpaceDN w:val="0"/>
                    <w:adjustRightInd w:val="0"/>
                    <w:spacing w:line="360" w:lineRule="auto"/>
                    <w:jc w:val="center"/>
                    <w:rPr>
                      <w:szCs w:val="21"/>
                    </w:rPr>
                  </w:pPr>
                  <w:r>
                    <w:rPr>
                      <w:rFonts w:hint="eastAsia"/>
                      <w:szCs w:val="21"/>
                    </w:rPr>
                    <w:t>设有固废暂存间</w:t>
                  </w:r>
                </w:p>
              </w:tc>
            </w:tr>
          </w:tbl>
          <w:p w:rsidR="00381414" w:rsidRDefault="00324BF3">
            <w:pPr>
              <w:numPr>
                <w:ilvl w:val="0"/>
                <w:numId w:val="7"/>
              </w:numPr>
              <w:spacing w:line="360" w:lineRule="auto"/>
              <w:rPr>
                <w:rFonts w:ascii="宋体" w:hAnsi="宋体" w:cs="宋体"/>
                <w:bCs/>
                <w:sz w:val="24"/>
                <w:szCs w:val="24"/>
              </w:rPr>
            </w:pPr>
            <w:r>
              <w:rPr>
                <w:rFonts w:ascii="宋体" w:hAnsi="宋体" w:cs="宋体" w:hint="eastAsia"/>
                <w:bCs/>
                <w:sz w:val="24"/>
                <w:szCs w:val="24"/>
              </w:rPr>
              <w:t>原有项目设备清单</w:t>
            </w:r>
          </w:p>
          <w:p w:rsidR="00381414" w:rsidRDefault="00324BF3">
            <w:pPr>
              <w:jc w:val="center"/>
              <w:rPr>
                <w:b/>
                <w:bCs/>
              </w:rPr>
            </w:pPr>
            <w:r>
              <w:rPr>
                <w:rFonts w:hint="eastAsia"/>
                <w:b/>
                <w:bCs/>
              </w:rPr>
              <w:t>表</w:t>
            </w:r>
            <w:r>
              <w:rPr>
                <w:rFonts w:hint="eastAsia"/>
                <w:b/>
                <w:bCs/>
              </w:rPr>
              <w:t xml:space="preserve">2-6 </w:t>
            </w:r>
            <w:r>
              <w:rPr>
                <w:rFonts w:hint="eastAsia"/>
                <w:b/>
                <w:bCs/>
              </w:rPr>
              <w:t>原有项目设备清单</w:t>
            </w:r>
          </w:p>
          <w:tbl>
            <w:tblPr>
              <w:tblStyle w:val="ae"/>
              <w:tblpPr w:leftFromText="180" w:rightFromText="180" w:vertAnchor="text" w:horzAnchor="page" w:tblpXSpec="center" w:tblpY="219"/>
              <w:tblOverlap w:val="never"/>
              <w:tblW w:w="747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5"/>
              <w:gridCol w:w="2356"/>
              <w:gridCol w:w="2010"/>
              <w:gridCol w:w="2206"/>
            </w:tblGrid>
            <w:tr w:rsidR="00381414" w:rsidTr="006B4F4A">
              <w:trPr>
                <w:trHeight w:val="506"/>
                <w:jc w:val="center"/>
              </w:trPr>
              <w:tc>
                <w:tcPr>
                  <w:tcW w:w="905" w:type="dxa"/>
                  <w:tcBorders>
                    <w:tl2br w:val="nil"/>
                    <w:tr2bl w:val="nil"/>
                  </w:tcBorders>
                  <w:vAlign w:val="center"/>
                </w:tcPr>
                <w:p w:rsidR="00381414" w:rsidRDefault="00324BF3">
                  <w:pPr>
                    <w:jc w:val="center"/>
                  </w:pPr>
                  <w:r>
                    <w:t>序号</w:t>
                  </w:r>
                </w:p>
              </w:tc>
              <w:tc>
                <w:tcPr>
                  <w:tcW w:w="2356" w:type="dxa"/>
                  <w:tcBorders>
                    <w:tl2br w:val="nil"/>
                    <w:tr2bl w:val="nil"/>
                  </w:tcBorders>
                  <w:vAlign w:val="center"/>
                </w:tcPr>
                <w:p w:rsidR="00381414" w:rsidRDefault="00324BF3">
                  <w:pPr>
                    <w:jc w:val="center"/>
                  </w:pPr>
                  <w:r>
                    <w:t>设备名称</w:t>
                  </w:r>
                </w:p>
              </w:tc>
              <w:tc>
                <w:tcPr>
                  <w:tcW w:w="2010" w:type="dxa"/>
                  <w:tcBorders>
                    <w:tl2br w:val="nil"/>
                    <w:tr2bl w:val="nil"/>
                  </w:tcBorders>
                  <w:vAlign w:val="center"/>
                </w:tcPr>
                <w:p w:rsidR="00381414" w:rsidRDefault="00324BF3">
                  <w:pPr>
                    <w:jc w:val="center"/>
                  </w:pPr>
                  <w:r>
                    <w:t>数量</w:t>
                  </w:r>
                  <w:r>
                    <w:t>（台）</w:t>
                  </w:r>
                </w:p>
              </w:tc>
              <w:tc>
                <w:tcPr>
                  <w:tcW w:w="2206" w:type="dxa"/>
                  <w:tcBorders>
                    <w:tl2br w:val="nil"/>
                    <w:tr2bl w:val="nil"/>
                  </w:tcBorders>
                  <w:vAlign w:val="center"/>
                </w:tcPr>
                <w:p w:rsidR="00381414" w:rsidRDefault="00324BF3">
                  <w:pPr>
                    <w:jc w:val="center"/>
                  </w:pPr>
                  <w:r>
                    <w:t>型号</w:t>
                  </w:r>
                </w:p>
              </w:tc>
            </w:tr>
            <w:tr w:rsidR="00381414" w:rsidTr="006B4F4A">
              <w:trPr>
                <w:trHeight w:val="389"/>
                <w:jc w:val="center"/>
              </w:trPr>
              <w:tc>
                <w:tcPr>
                  <w:tcW w:w="905" w:type="dxa"/>
                  <w:tcBorders>
                    <w:tl2br w:val="nil"/>
                    <w:tr2bl w:val="nil"/>
                  </w:tcBorders>
                  <w:vAlign w:val="center"/>
                </w:tcPr>
                <w:p w:rsidR="00381414" w:rsidRDefault="00324BF3">
                  <w:pPr>
                    <w:jc w:val="center"/>
                  </w:pPr>
                  <w:r>
                    <w:t>1</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洗鱼池</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3</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2.4</w:t>
                  </w:r>
                  <w:r>
                    <w:t>×</w:t>
                  </w:r>
                  <w:r>
                    <w:rPr>
                      <w:rFonts w:hint="eastAsia"/>
                    </w:rPr>
                    <w:t>1.2m</w:t>
                  </w:r>
                  <w:r>
                    <w:rPr>
                      <w:rFonts w:hint="eastAsia"/>
                      <w:vertAlign w:val="superscript"/>
                    </w:rPr>
                    <w:t>2</w:t>
                  </w:r>
                </w:p>
              </w:tc>
            </w:tr>
            <w:tr w:rsidR="00381414" w:rsidTr="006B4F4A">
              <w:trPr>
                <w:trHeight w:val="389"/>
                <w:jc w:val="center"/>
              </w:trPr>
              <w:tc>
                <w:tcPr>
                  <w:tcW w:w="905" w:type="dxa"/>
                  <w:tcBorders>
                    <w:tl2br w:val="nil"/>
                    <w:tr2bl w:val="nil"/>
                  </w:tcBorders>
                  <w:vAlign w:val="center"/>
                </w:tcPr>
                <w:p w:rsidR="00381414" w:rsidRDefault="00324BF3">
                  <w:pPr>
                    <w:jc w:val="center"/>
                  </w:pPr>
                  <w:r>
                    <w:t>2</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气泡洗鱼机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JYQX-4000</w:t>
                  </w:r>
                </w:p>
              </w:tc>
            </w:tr>
            <w:tr w:rsidR="00381414" w:rsidTr="006B4F4A">
              <w:trPr>
                <w:trHeight w:val="406"/>
                <w:jc w:val="center"/>
              </w:trPr>
              <w:tc>
                <w:tcPr>
                  <w:tcW w:w="905" w:type="dxa"/>
                  <w:tcBorders>
                    <w:tl2br w:val="nil"/>
                    <w:tr2bl w:val="nil"/>
                  </w:tcBorders>
                  <w:vAlign w:val="center"/>
                </w:tcPr>
                <w:p w:rsidR="00381414" w:rsidRDefault="00324BF3">
                  <w:pPr>
                    <w:jc w:val="center"/>
                  </w:pPr>
                  <w:r>
                    <w:t>3</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自动油炸机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JYZD-8000</w:t>
                  </w:r>
                </w:p>
              </w:tc>
            </w:tr>
            <w:tr w:rsidR="00381414" w:rsidTr="006B4F4A">
              <w:trPr>
                <w:trHeight w:val="389"/>
                <w:jc w:val="center"/>
              </w:trPr>
              <w:tc>
                <w:tcPr>
                  <w:tcW w:w="905" w:type="dxa"/>
                  <w:tcBorders>
                    <w:tl2br w:val="nil"/>
                    <w:tr2bl w:val="nil"/>
                  </w:tcBorders>
                  <w:vAlign w:val="center"/>
                </w:tcPr>
                <w:p w:rsidR="00381414" w:rsidRDefault="00324BF3">
                  <w:pPr>
                    <w:jc w:val="center"/>
                  </w:pPr>
                  <w:r>
                    <w:t>4</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自动脱油机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JYTY-800</w:t>
                  </w:r>
                </w:p>
              </w:tc>
            </w:tr>
            <w:tr w:rsidR="00381414" w:rsidTr="006B4F4A">
              <w:trPr>
                <w:trHeight w:val="389"/>
                <w:jc w:val="center"/>
              </w:trPr>
              <w:tc>
                <w:tcPr>
                  <w:tcW w:w="905" w:type="dxa"/>
                  <w:tcBorders>
                    <w:tl2br w:val="nil"/>
                    <w:tr2bl w:val="nil"/>
                  </w:tcBorders>
                  <w:vAlign w:val="center"/>
                </w:tcPr>
                <w:p w:rsidR="00381414" w:rsidRDefault="00324BF3">
                  <w:pPr>
                    <w:jc w:val="center"/>
                  </w:pPr>
                  <w:r>
                    <w:t>5</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自动卤味机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JYLW-5000</w:t>
                  </w:r>
                </w:p>
              </w:tc>
            </w:tr>
            <w:tr w:rsidR="00381414" w:rsidTr="006B4F4A">
              <w:trPr>
                <w:trHeight w:val="389"/>
                <w:jc w:val="center"/>
              </w:trPr>
              <w:tc>
                <w:tcPr>
                  <w:tcW w:w="905" w:type="dxa"/>
                  <w:tcBorders>
                    <w:tl2br w:val="nil"/>
                    <w:tr2bl w:val="nil"/>
                  </w:tcBorders>
                  <w:vAlign w:val="center"/>
                </w:tcPr>
                <w:p w:rsidR="00381414" w:rsidRDefault="00324BF3">
                  <w:pPr>
                    <w:jc w:val="center"/>
                  </w:pPr>
                  <w:r>
                    <w:t>6</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自动摊凉机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JYTL-4000</w:t>
                  </w:r>
                </w:p>
              </w:tc>
            </w:tr>
            <w:tr w:rsidR="00381414" w:rsidTr="006B4F4A">
              <w:trPr>
                <w:trHeight w:val="387"/>
                <w:jc w:val="center"/>
              </w:trPr>
              <w:tc>
                <w:tcPr>
                  <w:tcW w:w="905" w:type="dxa"/>
                  <w:tcBorders>
                    <w:tl2br w:val="nil"/>
                    <w:tr2bl w:val="nil"/>
                  </w:tcBorders>
                  <w:vAlign w:val="center"/>
                </w:tcPr>
                <w:p w:rsidR="00381414" w:rsidRDefault="00324BF3">
                  <w:pPr>
                    <w:jc w:val="center"/>
                  </w:pPr>
                  <w:r>
                    <w:t>7</w:t>
                  </w:r>
                </w:p>
              </w:tc>
              <w:tc>
                <w:tcPr>
                  <w:tcW w:w="2356" w:type="dxa"/>
                  <w:tcBorders>
                    <w:tl2br w:val="nil"/>
                    <w:tr2bl w:val="nil"/>
                  </w:tcBorders>
                  <w:vAlign w:val="center"/>
                </w:tcPr>
                <w:p w:rsidR="00381414" w:rsidRDefault="00324BF3">
                  <w:pPr>
                    <w:autoSpaceDE w:val="0"/>
                    <w:autoSpaceDN w:val="0"/>
                    <w:adjustRightInd w:val="0"/>
                    <w:jc w:val="center"/>
                  </w:pPr>
                  <w:r>
                    <w:rPr>
                      <w:rFonts w:hint="eastAsia"/>
                    </w:rPr>
                    <w:t>拌料机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40kg</w:t>
                  </w:r>
                </w:p>
              </w:tc>
            </w:tr>
            <w:tr w:rsidR="00381414" w:rsidTr="006B4F4A">
              <w:trPr>
                <w:trHeight w:val="389"/>
                <w:jc w:val="center"/>
              </w:trPr>
              <w:tc>
                <w:tcPr>
                  <w:tcW w:w="905" w:type="dxa"/>
                  <w:tcBorders>
                    <w:tl2br w:val="nil"/>
                    <w:tr2bl w:val="nil"/>
                  </w:tcBorders>
                  <w:vAlign w:val="center"/>
                </w:tcPr>
                <w:p w:rsidR="00381414" w:rsidRDefault="00324BF3">
                  <w:pPr>
                    <w:jc w:val="center"/>
                  </w:pPr>
                  <w:r>
                    <w:t>8</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真空包装袋机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8</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DZD600</w:t>
                  </w:r>
                </w:p>
              </w:tc>
            </w:tr>
            <w:tr w:rsidR="00381414" w:rsidTr="006B4F4A">
              <w:trPr>
                <w:trHeight w:val="389"/>
                <w:jc w:val="center"/>
              </w:trPr>
              <w:tc>
                <w:tcPr>
                  <w:tcW w:w="905" w:type="dxa"/>
                  <w:tcBorders>
                    <w:tl2br w:val="nil"/>
                    <w:tr2bl w:val="nil"/>
                  </w:tcBorders>
                  <w:vAlign w:val="center"/>
                </w:tcPr>
                <w:p w:rsidR="00381414" w:rsidRDefault="00324BF3">
                  <w:pPr>
                    <w:jc w:val="center"/>
                  </w:pPr>
                  <w:r>
                    <w:rPr>
                      <w:rFonts w:hint="eastAsia"/>
                    </w:rPr>
                    <w:t>9</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工作台</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8</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10</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喷码机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V98</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11</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电子秤</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8</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1000g</w:t>
                  </w:r>
                </w:p>
              </w:tc>
            </w:tr>
            <w:tr w:rsidR="00381414" w:rsidTr="006B4F4A">
              <w:trPr>
                <w:trHeight w:val="625"/>
                <w:jc w:val="center"/>
              </w:trPr>
              <w:tc>
                <w:tcPr>
                  <w:tcW w:w="905" w:type="dxa"/>
                  <w:tcBorders>
                    <w:tl2br w:val="nil"/>
                    <w:tr2bl w:val="nil"/>
                  </w:tcBorders>
                  <w:vAlign w:val="center"/>
                </w:tcPr>
                <w:p w:rsidR="00381414" w:rsidRDefault="00324BF3">
                  <w:pPr>
                    <w:jc w:val="center"/>
                  </w:pPr>
                  <w:r>
                    <w:rPr>
                      <w:rFonts w:hint="eastAsia"/>
                    </w:rPr>
                    <w:t>12</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不锈钢双锅并联全自动杀菌锅</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LG-1200</w:t>
                  </w:r>
                  <w:r>
                    <w:t>×</w:t>
                  </w:r>
                  <w:r>
                    <w:rPr>
                      <w:rFonts w:hint="eastAsia"/>
                    </w:rPr>
                    <w:t>3000</w:t>
                  </w:r>
                </w:p>
              </w:tc>
            </w:tr>
            <w:tr w:rsidR="00381414" w:rsidTr="006B4F4A">
              <w:trPr>
                <w:trHeight w:val="465"/>
                <w:jc w:val="center"/>
              </w:trPr>
              <w:tc>
                <w:tcPr>
                  <w:tcW w:w="905" w:type="dxa"/>
                  <w:tcBorders>
                    <w:tl2br w:val="nil"/>
                    <w:tr2bl w:val="nil"/>
                  </w:tcBorders>
                  <w:vAlign w:val="center"/>
                </w:tcPr>
                <w:p w:rsidR="00381414" w:rsidRDefault="00324BF3">
                  <w:pPr>
                    <w:jc w:val="center"/>
                  </w:pPr>
                  <w:r>
                    <w:rPr>
                      <w:rFonts w:hint="eastAsia"/>
                    </w:rPr>
                    <w:t>13</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洗袋——过水机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5000</w:t>
                  </w:r>
                  <w:r>
                    <w:t>×</w:t>
                  </w:r>
                  <w:r>
                    <w:rPr>
                      <w:rFonts w:hint="eastAsia"/>
                    </w:rPr>
                    <w:t>1100</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14</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振动筛</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3700</w:t>
                  </w:r>
                  <w:r>
                    <w:t>×</w:t>
                  </w:r>
                  <w:r>
                    <w:rPr>
                      <w:rFonts w:hint="eastAsia"/>
                    </w:rPr>
                    <w:t>1200</w:t>
                  </w:r>
                  <w:r>
                    <w:t>×</w:t>
                  </w:r>
                  <w:r>
                    <w:rPr>
                      <w:rFonts w:hint="eastAsia"/>
                    </w:rPr>
                    <w:t>1200</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15</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三层烘干机</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10M</w:t>
                  </w:r>
                  <w:r>
                    <w:t>×</w:t>
                  </w:r>
                  <w:r>
                    <w:rPr>
                      <w:rFonts w:hint="eastAsia"/>
                    </w:rPr>
                    <w:t>1200</w:t>
                  </w:r>
                  <w:r>
                    <w:t>×</w:t>
                  </w:r>
                  <w:r>
                    <w:rPr>
                      <w:rFonts w:hint="eastAsia"/>
                    </w:rPr>
                    <w:t>1750</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16</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蒸汽锅炉</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DZL0.5t</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17</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导热油炉</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YLW0.35</w:t>
                  </w:r>
                </w:p>
              </w:tc>
            </w:tr>
            <w:tr w:rsidR="00381414" w:rsidTr="006B4F4A">
              <w:trPr>
                <w:trHeight w:val="448"/>
                <w:jc w:val="center"/>
              </w:trPr>
              <w:tc>
                <w:tcPr>
                  <w:tcW w:w="905" w:type="dxa"/>
                  <w:tcBorders>
                    <w:tl2br w:val="nil"/>
                    <w:tr2bl w:val="nil"/>
                  </w:tcBorders>
                  <w:vAlign w:val="center"/>
                </w:tcPr>
                <w:p w:rsidR="00381414" w:rsidRDefault="00324BF3">
                  <w:pPr>
                    <w:jc w:val="center"/>
                  </w:pPr>
                  <w:r>
                    <w:rPr>
                      <w:rFonts w:hint="eastAsia"/>
                    </w:rPr>
                    <w:t>18</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冷库</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1</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w:t>
                  </w:r>
                </w:p>
              </w:tc>
            </w:tr>
            <w:tr w:rsidR="00381414" w:rsidTr="006B4F4A">
              <w:trPr>
                <w:trHeight w:val="500"/>
                <w:jc w:val="center"/>
              </w:trPr>
              <w:tc>
                <w:tcPr>
                  <w:tcW w:w="905" w:type="dxa"/>
                  <w:tcBorders>
                    <w:tl2br w:val="nil"/>
                    <w:tr2bl w:val="nil"/>
                  </w:tcBorders>
                  <w:vAlign w:val="center"/>
                </w:tcPr>
                <w:p w:rsidR="00381414" w:rsidRDefault="00324BF3">
                  <w:pPr>
                    <w:jc w:val="center"/>
                  </w:pPr>
                  <w:r>
                    <w:rPr>
                      <w:rFonts w:hint="eastAsia"/>
                    </w:rPr>
                    <w:t>19</w:t>
                  </w:r>
                </w:p>
              </w:tc>
              <w:tc>
                <w:tcPr>
                  <w:tcW w:w="2356" w:type="dxa"/>
                  <w:tcBorders>
                    <w:tl2br w:val="nil"/>
                    <w:tr2bl w:val="nil"/>
                  </w:tcBorders>
                  <w:vAlign w:val="center"/>
                </w:tcPr>
                <w:p w:rsidR="00381414" w:rsidRDefault="00324BF3">
                  <w:pPr>
                    <w:autoSpaceDE w:val="0"/>
                    <w:autoSpaceDN w:val="0"/>
                    <w:spacing w:after="160"/>
                    <w:jc w:val="center"/>
                  </w:pPr>
                  <w:r>
                    <w:rPr>
                      <w:rFonts w:hint="eastAsia"/>
                    </w:rPr>
                    <w:t>车间通风扇</w:t>
                  </w:r>
                </w:p>
              </w:tc>
              <w:tc>
                <w:tcPr>
                  <w:tcW w:w="2010" w:type="dxa"/>
                  <w:tcBorders>
                    <w:tl2br w:val="nil"/>
                    <w:tr2bl w:val="nil"/>
                  </w:tcBorders>
                  <w:vAlign w:val="center"/>
                </w:tcPr>
                <w:p w:rsidR="00381414" w:rsidRDefault="00324BF3">
                  <w:pPr>
                    <w:autoSpaceDE w:val="0"/>
                    <w:autoSpaceDN w:val="0"/>
                    <w:adjustRightInd w:val="0"/>
                    <w:jc w:val="center"/>
                  </w:pPr>
                  <w:r>
                    <w:rPr>
                      <w:rFonts w:hint="eastAsia"/>
                    </w:rPr>
                    <w:t>8</w:t>
                  </w:r>
                </w:p>
              </w:tc>
              <w:tc>
                <w:tcPr>
                  <w:tcW w:w="2206" w:type="dxa"/>
                  <w:tcBorders>
                    <w:tl2br w:val="nil"/>
                    <w:tr2bl w:val="nil"/>
                  </w:tcBorders>
                  <w:vAlign w:val="center"/>
                </w:tcPr>
                <w:p w:rsidR="00381414" w:rsidRDefault="00324BF3">
                  <w:pPr>
                    <w:autoSpaceDE w:val="0"/>
                    <w:autoSpaceDN w:val="0"/>
                    <w:adjustRightInd w:val="0"/>
                    <w:jc w:val="center"/>
                  </w:pPr>
                  <w:r>
                    <w:rPr>
                      <w:rFonts w:hint="eastAsia"/>
                    </w:rPr>
                    <w:t>/</w:t>
                  </w:r>
                </w:p>
              </w:tc>
            </w:tr>
          </w:tbl>
          <w:p w:rsidR="00381414" w:rsidRDefault="00324BF3">
            <w:pPr>
              <w:adjustRightInd w:val="0"/>
              <w:snapToGrid w:val="0"/>
              <w:spacing w:line="360" w:lineRule="auto"/>
              <w:ind w:left="210"/>
              <w:rPr>
                <w:b/>
                <w:bCs/>
                <w:sz w:val="24"/>
                <w:szCs w:val="24"/>
              </w:rPr>
            </w:pPr>
            <w:r>
              <w:rPr>
                <w:rFonts w:hint="eastAsia"/>
                <w:b/>
                <w:bCs/>
                <w:sz w:val="24"/>
                <w:szCs w:val="24"/>
              </w:rPr>
              <w:t>（</w:t>
            </w:r>
            <w:r>
              <w:rPr>
                <w:rFonts w:hint="eastAsia"/>
                <w:b/>
                <w:bCs/>
                <w:sz w:val="24"/>
                <w:szCs w:val="24"/>
              </w:rPr>
              <w:t>3</w:t>
            </w:r>
            <w:r>
              <w:rPr>
                <w:rFonts w:hint="eastAsia"/>
                <w:b/>
                <w:bCs/>
                <w:sz w:val="24"/>
                <w:szCs w:val="24"/>
              </w:rPr>
              <w:t>）原有项目原辅材料</w:t>
            </w:r>
          </w:p>
          <w:p w:rsidR="00381414" w:rsidRDefault="00324BF3">
            <w:pPr>
              <w:spacing w:line="360" w:lineRule="auto"/>
              <w:ind w:firstLineChars="200" w:firstLine="480"/>
              <w:rPr>
                <w:sz w:val="24"/>
              </w:rPr>
            </w:pPr>
            <w:r>
              <w:rPr>
                <w:sz w:val="24"/>
              </w:rPr>
              <w:t>根据建设方提供的资料，本项目主要原辅材料具体情况见表</w:t>
            </w:r>
            <w:r>
              <w:rPr>
                <w:rFonts w:hint="eastAsia"/>
                <w:sz w:val="24"/>
              </w:rPr>
              <w:t>2-7</w:t>
            </w:r>
            <w:r>
              <w:rPr>
                <w:sz w:val="24"/>
              </w:rPr>
              <w:t>。</w:t>
            </w:r>
          </w:p>
          <w:p w:rsidR="00381414" w:rsidRDefault="00324BF3">
            <w:pPr>
              <w:spacing w:line="360" w:lineRule="auto"/>
              <w:ind w:firstLineChars="200" w:firstLine="422"/>
              <w:jc w:val="center"/>
              <w:rPr>
                <w:b/>
                <w:szCs w:val="21"/>
              </w:rPr>
            </w:pPr>
            <w:r>
              <w:rPr>
                <w:b/>
                <w:szCs w:val="21"/>
              </w:rPr>
              <w:t>表</w:t>
            </w:r>
            <w:r>
              <w:rPr>
                <w:rFonts w:hint="eastAsia"/>
                <w:b/>
                <w:szCs w:val="21"/>
              </w:rPr>
              <w:t>2-7</w:t>
            </w:r>
            <w:r>
              <w:rPr>
                <w:b/>
                <w:szCs w:val="21"/>
              </w:rPr>
              <w:t xml:space="preserve">  </w:t>
            </w:r>
            <w:r>
              <w:rPr>
                <w:b/>
                <w:szCs w:val="21"/>
              </w:rPr>
              <w:t>项目主要原辅材料表</w:t>
            </w:r>
          </w:p>
          <w:tbl>
            <w:tblPr>
              <w:tblStyle w:val="ae"/>
              <w:tblpPr w:leftFromText="180" w:rightFromText="180" w:vertAnchor="text" w:horzAnchor="page" w:tblpX="132" w:tblpY="42"/>
              <w:tblOverlap w:val="never"/>
              <w:tblW w:w="7779" w:type="dxa"/>
              <w:tblBorders>
                <w:top w:val="single" w:sz="12" w:space="0" w:color="auto"/>
                <w:left w:val="single" w:sz="12" w:space="0" w:color="auto"/>
                <w:bottom w:val="single" w:sz="12" w:space="0" w:color="auto"/>
                <w:right w:val="single" w:sz="12" w:space="0" w:color="auto"/>
              </w:tblBorders>
              <w:tblLayout w:type="fixed"/>
              <w:tblLook w:val="04A0"/>
            </w:tblPr>
            <w:tblGrid>
              <w:gridCol w:w="1312"/>
              <w:gridCol w:w="2296"/>
              <w:gridCol w:w="1414"/>
              <w:gridCol w:w="2757"/>
            </w:tblGrid>
            <w:tr w:rsidR="00381414">
              <w:trPr>
                <w:trHeight w:val="464"/>
              </w:trPr>
              <w:tc>
                <w:tcPr>
                  <w:tcW w:w="1312" w:type="dxa"/>
                  <w:tcBorders>
                    <w:tl2br w:val="nil"/>
                    <w:tr2bl w:val="nil"/>
                  </w:tcBorders>
                  <w:vAlign w:val="center"/>
                </w:tcPr>
                <w:p w:rsidR="00381414" w:rsidRDefault="00324BF3">
                  <w:pPr>
                    <w:jc w:val="center"/>
                    <w:rPr>
                      <w:szCs w:val="21"/>
                    </w:rPr>
                  </w:pPr>
                  <w:r>
                    <w:rPr>
                      <w:szCs w:val="21"/>
                    </w:rPr>
                    <w:lastRenderedPageBreak/>
                    <w:t>序号</w:t>
                  </w:r>
                </w:p>
              </w:tc>
              <w:tc>
                <w:tcPr>
                  <w:tcW w:w="2296" w:type="dxa"/>
                  <w:tcBorders>
                    <w:tl2br w:val="nil"/>
                    <w:tr2bl w:val="nil"/>
                  </w:tcBorders>
                  <w:vAlign w:val="center"/>
                </w:tcPr>
                <w:p w:rsidR="00381414" w:rsidRDefault="00324BF3">
                  <w:pPr>
                    <w:jc w:val="center"/>
                    <w:rPr>
                      <w:szCs w:val="21"/>
                    </w:rPr>
                  </w:pPr>
                  <w:r>
                    <w:rPr>
                      <w:szCs w:val="21"/>
                    </w:rPr>
                    <w:t>原辅材料名称</w:t>
                  </w:r>
                </w:p>
              </w:tc>
              <w:tc>
                <w:tcPr>
                  <w:tcW w:w="1414" w:type="dxa"/>
                  <w:tcBorders>
                    <w:tl2br w:val="nil"/>
                    <w:tr2bl w:val="nil"/>
                  </w:tcBorders>
                  <w:vAlign w:val="center"/>
                </w:tcPr>
                <w:p w:rsidR="00381414" w:rsidRDefault="00324BF3">
                  <w:pPr>
                    <w:jc w:val="center"/>
                    <w:rPr>
                      <w:szCs w:val="21"/>
                    </w:rPr>
                  </w:pPr>
                  <w:r>
                    <w:rPr>
                      <w:szCs w:val="21"/>
                    </w:rPr>
                    <w:t>年用量</w:t>
                  </w:r>
                </w:p>
              </w:tc>
              <w:tc>
                <w:tcPr>
                  <w:tcW w:w="2757" w:type="dxa"/>
                  <w:tcBorders>
                    <w:tl2br w:val="nil"/>
                    <w:tr2bl w:val="nil"/>
                  </w:tcBorders>
                  <w:vAlign w:val="center"/>
                </w:tcPr>
                <w:p w:rsidR="00381414" w:rsidRDefault="00324BF3">
                  <w:pPr>
                    <w:jc w:val="center"/>
                    <w:rPr>
                      <w:szCs w:val="21"/>
                    </w:rPr>
                  </w:pPr>
                  <w:r>
                    <w:rPr>
                      <w:szCs w:val="21"/>
                    </w:rPr>
                    <w:t>备注</w:t>
                  </w:r>
                </w:p>
              </w:tc>
            </w:tr>
            <w:tr w:rsidR="00381414">
              <w:trPr>
                <w:trHeight w:val="457"/>
              </w:trPr>
              <w:tc>
                <w:tcPr>
                  <w:tcW w:w="1312" w:type="dxa"/>
                  <w:tcBorders>
                    <w:tl2br w:val="nil"/>
                    <w:tr2bl w:val="nil"/>
                  </w:tcBorders>
                  <w:vAlign w:val="center"/>
                </w:tcPr>
                <w:p w:rsidR="00381414" w:rsidRDefault="00324BF3">
                  <w:pPr>
                    <w:jc w:val="center"/>
                    <w:rPr>
                      <w:szCs w:val="21"/>
                    </w:rPr>
                  </w:pPr>
                  <w:r>
                    <w:rPr>
                      <w:szCs w:val="21"/>
                    </w:rPr>
                    <w:t>1</w:t>
                  </w:r>
                </w:p>
              </w:tc>
              <w:tc>
                <w:tcPr>
                  <w:tcW w:w="2296" w:type="dxa"/>
                  <w:tcBorders>
                    <w:tl2br w:val="nil"/>
                    <w:tr2bl w:val="nil"/>
                  </w:tcBorders>
                  <w:vAlign w:val="center"/>
                </w:tcPr>
                <w:p w:rsidR="00381414" w:rsidRDefault="00324BF3">
                  <w:pPr>
                    <w:spacing w:after="160"/>
                    <w:jc w:val="center"/>
                    <w:rPr>
                      <w:kern w:val="0"/>
                      <w:szCs w:val="21"/>
                    </w:rPr>
                  </w:pPr>
                  <w:r>
                    <w:rPr>
                      <w:rFonts w:hint="eastAsia"/>
                      <w:kern w:val="0"/>
                      <w:szCs w:val="21"/>
                    </w:rPr>
                    <w:t>鱼仔</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280t</w:t>
                  </w:r>
                </w:p>
              </w:tc>
              <w:tc>
                <w:tcPr>
                  <w:tcW w:w="2757" w:type="dxa"/>
                  <w:tcBorders>
                    <w:tl2br w:val="nil"/>
                    <w:tr2bl w:val="nil"/>
                  </w:tcBorders>
                  <w:vAlign w:val="center"/>
                </w:tcPr>
                <w:p w:rsidR="00381414" w:rsidRDefault="00324BF3">
                  <w:pPr>
                    <w:jc w:val="center"/>
                    <w:rPr>
                      <w:szCs w:val="21"/>
                    </w:rPr>
                  </w:pPr>
                  <w:r>
                    <w:rPr>
                      <w:rFonts w:hint="eastAsia"/>
                      <w:szCs w:val="21"/>
                    </w:rPr>
                    <w:t>冷库冷冻</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2</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包装袋</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1.9</w:t>
                  </w:r>
                  <w:r>
                    <w:rPr>
                      <w:rFonts w:ascii="Arial" w:hAnsi="Arial" w:cs="Arial"/>
                      <w:kern w:val="0"/>
                      <w:szCs w:val="21"/>
                    </w:rPr>
                    <w:t>×</w:t>
                  </w:r>
                  <w:r>
                    <w:rPr>
                      <w:rFonts w:hint="eastAsia"/>
                      <w:kern w:val="0"/>
                      <w:szCs w:val="21"/>
                    </w:rPr>
                    <w:t>10</w:t>
                  </w:r>
                  <w:r>
                    <w:rPr>
                      <w:rFonts w:hint="eastAsia"/>
                      <w:kern w:val="0"/>
                      <w:szCs w:val="21"/>
                      <w:vertAlign w:val="superscript"/>
                    </w:rPr>
                    <w:t>7</w:t>
                  </w:r>
                  <w:r>
                    <w:rPr>
                      <w:rFonts w:hint="eastAsia"/>
                      <w:kern w:val="0"/>
                      <w:szCs w:val="21"/>
                    </w:rPr>
                    <w:t>个</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3</w:t>
                  </w:r>
                </w:p>
              </w:tc>
              <w:tc>
                <w:tcPr>
                  <w:tcW w:w="2296" w:type="dxa"/>
                  <w:tcBorders>
                    <w:tl2br w:val="nil"/>
                    <w:tr2bl w:val="nil"/>
                  </w:tcBorders>
                  <w:vAlign w:val="center"/>
                </w:tcPr>
                <w:p w:rsidR="00381414" w:rsidRDefault="00324BF3">
                  <w:pPr>
                    <w:spacing w:after="160"/>
                    <w:jc w:val="center"/>
                    <w:rPr>
                      <w:kern w:val="0"/>
                      <w:szCs w:val="21"/>
                    </w:rPr>
                  </w:pPr>
                  <w:r>
                    <w:rPr>
                      <w:rFonts w:hint="eastAsia"/>
                      <w:kern w:val="0"/>
                      <w:szCs w:val="21"/>
                    </w:rPr>
                    <w:t>食用植物油</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70t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4</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干红椒</w:t>
                  </w:r>
                </w:p>
              </w:tc>
              <w:tc>
                <w:tcPr>
                  <w:tcW w:w="1414" w:type="dxa"/>
                  <w:tcBorders>
                    <w:tl2br w:val="nil"/>
                    <w:tr2bl w:val="nil"/>
                  </w:tcBorders>
                  <w:vAlign w:val="center"/>
                </w:tcPr>
                <w:p w:rsidR="00381414" w:rsidRDefault="00324BF3">
                  <w:pPr>
                    <w:spacing w:after="160"/>
                    <w:jc w:val="center"/>
                  </w:pPr>
                  <w:r>
                    <w:rPr>
                      <w:rFonts w:hint="eastAsia"/>
                    </w:rPr>
                    <w:t>10t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5</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食用盐</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1.5t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6</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味精</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4t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68"/>
              </w:trPr>
              <w:tc>
                <w:tcPr>
                  <w:tcW w:w="1312" w:type="dxa"/>
                  <w:tcBorders>
                    <w:tl2br w:val="nil"/>
                    <w:tr2bl w:val="nil"/>
                  </w:tcBorders>
                  <w:vAlign w:val="center"/>
                </w:tcPr>
                <w:p w:rsidR="00381414" w:rsidRDefault="00324BF3">
                  <w:pPr>
                    <w:jc w:val="center"/>
                    <w:rPr>
                      <w:szCs w:val="21"/>
                    </w:rPr>
                  </w:pPr>
                  <w:r>
                    <w:rPr>
                      <w:rFonts w:hint="eastAsia"/>
                      <w:szCs w:val="21"/>
                    </w:rPr>
                    <w:t>7</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孜然</w:t>
                  </w:r>
                </w:p>
              </w:tc>
              <w:tc>
                <w:tcPr>
                  <w:tcW w:w="1414" w:type="dxa"/>
                  <w:tcBorders>
                    <w:tl2br w:val="nil"/>
                    <w:tr2bl w:val="nil"/>
                  </w:tcBorders>
                  <w:vAlign w:val="center"/>
                </w:tcPr>
                <w:p w:rsidR="00381414" w:rsidRDefault="00324BF3">
                  <w:pPr>
                    <w:spacing w:after="160"/>
                    <w:jc w:val="center"/>
                    <w:rPr>
                      <w:kern w:val="0"/>
                      <w:szCs w:val="21"/>
                    </w:rPr>
                  </w:pPr>
                  <w:r>
                    <w:rPr>
                      <w:rFonts w:hint="eastAsia"/>
                      <w:kern w:val="0"/>
                      <w:szCs w:val="21"/>
                    </w:rPr>
                    <w:t>2.5t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68"/>
              </w:trPr>
              <w:tc>
                <w:tcPr>
                  <w:tcW w:w="1312" w:type="dxa"/>
                  <w:tcBorders>
                    <w:tl2br w:val="nil"/>
                    <w:tr2bl w:val="nil"/>
                  </w:tcBorders>
                  <w:vAlign w:val="center"/>
                </w:tcPr>
                <w:p w:rsidR="00381414" w:rsidRDefault="00324BF3">
                  <w:pPr>
                    <w:jc w:val="center"/>
                    <w:rPr>
                      <w:szCs w:val="21"/>
                    </w:rPr>
                  </w:pPr>
                  <w:r>
                    <w:rPr>
                      <w:rFonts w:hint="eastAsia"/>
                      <w:szCs w:val="21"/>
                    </w:rPr>
                    <w:t>8</w:t>
                  </w:r>
                </w:p>
              </w:tc>
              <w:tc>
                <w:tcPr>
                  <w:tcW w:w="2296" w:type="dxa"/>
                  <w:tcBorders>
                    <w:tl2br w:val="nil"/>
                    <w:tr2bl w:val="nil"/>
                  </w:tcBorders>
                  <w:vAlign w:val="center"/>
                </w:tcPr>
                <w:p w:rsidR="00381414" w:rsidRDefault="00324BF3">
                  <w:pPr>
                    <w:spacing w:after="160"/>
                    <w:jc w:val="center"/>
                    <w:rPr>
                      <w:szCs w:val="21"/>
                    </w:rPr>
                  </w:pPr>
                  <w:r>
                    <w:rPr>
                      <w:rFonts w:hint="eastAsia"/>
                      <w:szCs w:val="21"/>
                    </w:rPr>
                    <w:t>花椒</w:t>
                  </w:r>
                </w:p>
              </w:tc>
              <w:tc>
                <w:tcPr>
                  <w:tcW w:w="1414" w:type="dxa"/>
                  <w:tcBorders>
                    <w:tl2br w:val="nil"/>
                    <w:tr2bl w:val="nil"/>
                  </w:tcBorders>
                  <w:vAlign w:val="center"/>
                </w:tcPr>
                <w:p w:rsidR="00381414" w:rsidRDefault="00324BF3">
                  <w:pPr>
                    <w:spacing w:after="160"/>
                    <w:jc w:val="center"/>
                    <w:rPr>
                      <w:szCs w:val="21"/>
                    </w:rPr>
                  </w:pPr>
                  <w:r>
                    <w:rPr>
                      <w:rFonts w:hint="eastAsia"/>
                      <w:szCs w:val="21"/>
                    </w:rPr>
                    <w:t>2t</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68"/>
              </w:trPr>
              <w:tc>
                <w:tcPr>
                  <w:tcW w:w="1312" w:type="dxa"/>
                  <w:tcBorders>
                    <w:tl2br w:val="nil"/>
                    <w:tr2bl w:val="nil"/>
                  </w:tcBorders>
                  <w:vAlign w:val="center"/>
                </w:tcPr>
                <w:p w:rsidR="00381414" w:rsidRDefault="00324BF3">
                  <w:pPr>
                    <w:jc w:val="center"/>
                    <w:rPr>
                      <w:szCs w:val="21"/>
                    </w:rPr>
                  </w:pPr>
                  <w:r>
                    <w:rPr>
                      <w:rFonts w:hint="eastAsia"/>
                      <w:szCs w:val="21"/>
                    </w:rPr>
                    <w:t>9</w:t>
                  </w:r>
                </w:p>
              </w:tc>
              <w:tc>
                <w:tcPr>
                  <w:tcW w:w="2296" w:type="dxa"/>
                  <w:tcBorders>
                    <w:tl2br w:val="nil"/>
                    <w:tr2bl w:val="nil"/>
                  </w:tcBorders>
                  <w:vAlign w:val="center"/>
                </w:tcPr>
                <w:p w:rsidR="00381414" w:rsidRDefault="00324BF3">
                  <w:pPr>
                    <w:spacing w:after="160"/>
                    <w:jc w:val="center"/>
                    <w:rPr>
                      <w:szCs w:val="21"/>
                    </w:rPr>
                  </w:pPr>
                  <w:r>
                    <w:rPr>
                      <w:rFonts w:hint="eastAsia"/>
                      <w:szCs w:val="21"/>
                    </w:rPr>
                    <w:t>卤料</w:t>
                  </w:r>
                </w:p>
              </w:tc>
              <w:tc>
                <w:tcPr>
                  <w:tcW w:w="1414" w:type="dxa"/>
                  <w:tcBorders>
                    <w:tl2br w:val="nil"/>
                    <w:tr2bl w:val="nil"/>
                  </w:tcBorders>
                  <w:vAlign w:val="center"/>
                </w:tcPr>
                <w:p w:rsidR="00381414" w:rsidRDefault="00324BF3">
                  <w:pPr>
                    <w:spacing w:after="160"/>
                    <w:jc w:val="center"/>
                    <w:rPr>
                      <w:szCs w:val="21"/>
                    </w:rPr>
                  </w:pPr>
                  <w:r>
                    <w:rPr>
                      <w:rFonts w:hint="eastAsia"/>
                      <w:szCs w:val="21"/>
                    </w:rPr>
                    <w:t>0.15t/a</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457"/>
              </w:trPr>
              <w:tc>
                <w:tcPr>
                  <w:tcW w:w="1312" w:type="dxa"/>
                  <w:tcBorders>
                    <w:tl2br w:val="nil"/>
                    <w:tr2bl w:val="nil"/>
                  </w:tcBorders>
                  <w:vAlign w:val="center"/>
                </w:tcPr>
                <w:p w:rsidR="00381414" w:rsidRDefault="00324BF3">
                  <w:pPr>
                    <w:jc w:val="center"/>
                    <w:rPr>
                      <w:szCs w:val="21"/>
                    </w:rPr>
                  </w:pPr>
                  <w:r>
                    <w:rPr>
                      <w:rFonts w:hint="eastAsia"/>
                      <w:szCs w:val="21"/>
                    </w:rPr>
                    <w:t>10</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包装箱</w:t>
                  </w:r>
                </w:p>
              </w:tc>
              <w:tc>
                <w:tcPr>
                  <w:tcW w:w="1414" w:type="dxa"/>
                  <w:tcBorders>
                    <w:tl2br w:val="nil"/>
                    <w:tr2bl w:val="nil"/>
                  </w:tcBorders>
                  <w:vAlign w:val="center"/>
                </w:tcPr>
                <w:p w:rsidR="00381414" w:rsidRDefault="00324BF3">
                  <w:pPr>
                    <w:spacing w:after="160"/>
                    <w:jc w:val="center"/>
                    <w:rPr>
                      <w:kern w:val="0"/>
                      <w:szCs w:val="21"/>
                    </w:rPr>
                  </w:pPr>
                  <w:r>
                    <w:rPr>
                      <w:rFonts w:hint="eastAsia"/>
                      <w:szCs w:val="21"/>
                    </w:rPr>
                    <w:t>4.8</w:t>
                  </w:r>
                  <w:r>
                    <w:rPr>
                      <w:rFonts w:hint="eastAsia"/>
                      <w:szCs w:val="21"/>
                    </w:rPr>
                    <w:t>万个</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516"/>
              </w:trPr>
              <w:tc>
                <w:tcPr>
                  <w:tcW w:w="1312" w:type="dxa"/>
                  <w:tcBorders>
                    <w:tl2br w:val="nil"/>
                    <w:tr2bl w:val="nil"/>
                  </w:tcBorders>
                  <w:vAlign w:val="center"/>
                </w:tcPr>
                <w:p w:rsidR="00381414" w:rsidRDefault="00324BF3">
                  <w:pPr>
                    <w:jc w:val="center"/>
                    <w:rPr>
                      <w:szCs w:val="21"/>
                    </w:rPr>
                  </w:pPr>
                  <w:r>
                    <w:rPr>
                      <w:rFonts w:hint="eastAsia"/>
                      <w:szCs w:val="21"/>
                    </w:rPr>
                    <w:t>11</w:t>
                  </w:r>
                </w:p>
              </w:tc>
              <w:tc>
                <w:tcPr>
                  <w:tcW w:w="2296" w:type="dxa"/>
                  <w:tcBorders>
                    <w:tl2br w:val="nil"/>
                    <w:tr2bl w:val="nil"/>
                  </w:tcBorders>
                  <w:vAlign w:val="center"/>
                </w:tcPr>
                <w:p w:rsidR="00381414" w:rsidRDefault="00324BF3">
                  <w:pPr>
                    <w:spacing w:after="160"/>
                    <w:jc w:val="center"/>
                    <w:rPr>
                      <w:kern w:val="0"/>
                      <w:szCs w:val="21"/>
                    </w:rPr>
                  </w:pPr>
                  <w:r>
                    <w:rPr>
                      <w:rFonts w:hint="eastAsia"/>
                      <w:szCs w:val="21"/>
                    </w:rPr>
                    <w:t>包装盒</w:t>
                  </w:r>
                </w:p>
              </w:tc>
              <w:tc>
                <w:tcPr>
                  <w:tcW w:w="1414" w:type="dxa"/>
                  <w:tcBorders>
                    <w:tl2br w:val="nil"/>
                    <w:tr2bl w:val="nil"/>
                  </w:tcBorders>
                  <w:vAlign w:val="center"/>
                </w:tcPr>
                <w:p w:rsidR="00381414" w:rsidRDefault="00324BF3">
                  <w:pPr>
                    <w:spacing w:after="160"/>
                    <w:jc w:val="center"/>
                    <w:rPr>
                      <w:kern w:val="0"/>
                      <w:szCs w:val="21"/>
                    </w:rPr>
                  </w:pPr>
                  <w:r>
                    <w:rPr>
                      <w:rFonts w:hint="eastAsia"/>
                      <w:szCs w:val="21"/>
                    </w:rPr>
                    <w:t>96</w:t>
                  </w:r>
                  <w:r>
                    <w:rPr>
                      <w:rFonts w:hint="eastAsia"/>
                      <w:szCs w:val="21"/>
                    </w:rPr>
                    <w:t>万个</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516"/>
              </w:trPr>
              <w:tc>
                <w:tcPr>
                  <w:tcW w:w="1312" w:type="dxa"/>
                  <w:tcBorders>
                    <w:tl2br w:val="nil"/>
                    <w:tr2bl w:val="nil"/>
                  </w:tcBorders>
                  <w:vAlign w:val="center"/>
                </w:tcPr>
                <w:p w:rsidR="00381414" w:rsidRDefault="00324BF3">
                  <w:pPr>
                    <w:jc w:val="center"/>
                    <w:rPr>
                      <w:szCs w:val="21"/>
                    </w:rPr>
                  </w:pPr>
                  <w:r>
                    <w:rPr>
                      <w:rFonts w:hint="eastAsia"/>
                      <w:szCs w:val="21"/>
                    </w:rPr>
                    <w:t>12</w:t>
                  </w:r>
                </w:p>
              </w:tc>
              <w:tc>
                <w:tcPr>
                  <w:tcW w:w="2296" w:type="dxa"/>
                  <w:tcBorders>
                    <w:tl2br w:val="nil"/>
                    <w:tr2bl w:val="nil"/>
                  </w:tcBorders>
                  <w:vAlign w:val="center"/>
                </w:tcPr>
                <w:p w:rsidR="00381414" w:rsidRDefault="00324BF3">
                  <w:pPr>
                    <w:spacing w:after="160"/>
                    <w:jc w:val="center"/>
                    <w:rPr>
                      <w:szCs w:val="21"/>
                    </w:rPr>
                  </w:pPr>
                  <w:r>
                    <w:rPr>
                      <w:rFonts w:hint="eastAsia"/>
                      <w:szCs w:val="21"/>
                    </w:rPr>
                    <w:t>封箱胶带</w:t>
                  </w:r>
                </w:p>
              </w:tc>
              <w:tc>
                <w:tcPr>
                  <w:tcW w:w="1414" w:type="dxa"/>
                  <w:tcBorders>
                    <w:tl2br w:val="nil"/>
                    <w:tr2bl w:val="nil"/>
                  </w:tcBorders>
                  <w:vAlign w:val="center"/>
                </w:tcPr>
                <w:p w:rsidR="00381414" w:rsidRDefault="00324BF3">
                  <w:pPr>
                    <w:spacing w:after="160"/>
                    <w:jc w:val="center"/>
                    <w:rPr>
                      <w:szCs w:val="21"/>
                    </w:rPr>
                  </w:pPr>
                  <w:r>
                    <w:rPr>
                      <w:rFonts w:hint="eastAsia"/>
                      <w:szCs w:val="21"/>
                    </w:rPr>
                    <w:t>800</w:t>
                  </w:r>
                  <w:r>
                    <w:rPr>
                      <w:rFonts w:hint="eastAsia"/>
                      <w:szCs w:val="21"/>
                    </w:rPr>
                    <w:t>卷</w:t>
                  </w:r>
                </w:p>
              </w:tc>
              <w:tc>
                <w:tcPr>
                  <w:tcW w:w="2757" w:type="dxa"/>
                  <w:tcBorders>
                    <w:tl2br w:val="nil"/>
                    <w:tr2bl w:val="nil"/>
                  </w:tcBorders>
                  <w:vAlign w:val="center"/>
                </w:tcPr>
                <w:p w:rsidR="00381414" w:rsidRDefault="00324BF3">
                  <w:pPr>
                    <w:jc w:val="center"/>
                    <w:rPr>
                      <w:szCs w:val="21"/>
                    </w:rPr>
                  </w:pPr>
                  <w:r>
                    <w:rPr>
                      <w:szCs w:val="21"/>
                    </w:rPr>
                    <w:t>本地采购</w:t>
                  </w:r>
                </w:p>
              </w:tc>
            </w:tr>
            <w:tr w:rsidR="00381414">
              <w:trPr>
                <w:trHeight w:val="546"/>
              </w:trPr>
              <w:tc>
                <w:tcPr>
                  <w:tcW w:w="1312" w:type="dxa"/>
                  <w:tcBorders>
                    <w:tl2br w:val="nil"/>
                    <w:tr2bl w:val="nil"/>
                  </w:tcBorders>
                  <w:vAlign w:val="center"/>
                </w:tcPr>
                <w:p w:rsidR="00381414" w:rsidRDefault="00324BF3">
                  <w:pPr>
                    <w:jc w:val="center"/>
                    <w:rPr>
                      <w:szCs w:val="21"/>
                    </w:rPr>
                  </w:pPr>
                  <w:r>
                    <w:rPr>
                      <w:rFonts w:hint="eastAsia"/>
                      <w:szCs w:val="21"/>
                    </w:rPr>
                    <w:t>13</w:t>
                  </w:r>
                </w:p>
              </w:tc>
              <w:tc>
                <w:tcPr>
                  <w:tcW w:w="2296" w:type="dxa"/>
                  <w:tcBorders>
                    <w:tl2br w:val="nil"/>
                    <w:tr2bl w:val="nil"/>
                  </w:tcBorders>
                  <w:vAlign w:val="center"/>
                </w:tcPr>
                <w:p w:rsidR="00381414" w:rsidRDefault="00324BF3">
                  <w:pPr>
                    <w:spacing w:after="160"/>
                    <w:jc w:val="center"/>
                    <w:rPr>
                      <w:szCs w:val="21"/>
                    </w:rPr>
                  </w:pPr>
                  <w:r>
                    <w:rPr>
                      <w:rFonts w:hint="eastAsia"/>
                      <w:szCs w:val="21"/>
                    </w:rPr>
                    <w:t>生物质燃料</w:t>
                  </w:r>
                </w:p>
              </w:tc>
              <w:tc>
                <w:tcPr>
                  <w:tcW w:w="1414" w:type="dxa"/>
                  <w:tcBorders>
                    <w:tl2br w:val="nil"/>
                    <w:tr2bl w:val="nil"/>
                  </w:tcBorders>
                  <w:vAlign w:val="center"/>
                </w:tcPr>
                <w:p w:rsidR="00381414" w:rsidRDefault="00324BF3">
                  <w:pPr>
                    <w:spacing w:after="160"/>
                    <w:jc w:val="center"/>
                    <w:rPr>
                      <w:szCs w:val="21"/>
                    </w:rPr>
                  </w:pPr>
                  <w:r>
                    <w:rPr>
                      <w:rFonts w:hint="eastAsia"/>
                      <w:szCs w:val="21"/>
                    </w:rPr>
                    <w:t>416.07</w:t>
                  </w:r>
                  <w:r>
                    <w:rPr>
                      <w:rFonts w:hint="eastAsia"/>
                      <w:szCs w:val="21"/>
                    </w:rPr>
                    <w:t>t</w:t>
                  </w:r>
                </w:p>
              </w:tc>
              <w:tc>
                <w:tcPr>
                  <w:tcW w:w="2757" w:type="dxa"/>
                  <w:tcBorders>
                    <w:tl2br w:val="nil"/>
                    <w:tr2bl w:val="nil"/>
                  </w:tcBorders>
                  <w:vAlign w:val="center"/>
                </w:tcPr>
                <w:p w:rsidR="00381414" w:rsidRDefault="00324BF3">
                  <w:pPr>
                    <w:jc w:val="center"/>
                    <w:rPr>
                      <w:szCs w:val="21"/>
                    </w:rPr>
                  </w:pPr>
                  <w:r>
                    <w:rPr>
                      <w:szCs w:val="21"/>
                    </w:rPr>
                    <w:t>本地采购</w:t>
                  </w:r>
                </w:p>
              </w:tc>
            </w:tr>
          </w:tbl>
          <w:p w:rsidR="00381414" w:rsidRDefault="00324BF3">
            <w:pPr>
              <w:pStyle w:val="a9"/>
              <w:numPr>
                <w:ilvl w:val="0"/>
                <w:numId w:val="5"/>
              </w:numPr>
              <w:rPr>
                <w:b/>
                <w:bCs/>
                <w:sz w:val="24"/>
                <w:szCs w:val="24"/>
              </w:rPr>
            </w:pPr>
            <w:r>
              <w:rPr>
                <w:rFonts w:hint="eastAsia"/>
                <w:b/>
                <w:bCs/>
                <w:sz w:val="24"/>
                <w:szCs w:val="24"/>
              </w:rPr>
              <w:t>原有项目产品方案</w:t>
            </w:r>
          </w:p>
          <w:p w:rsidR="00381414" w:rsidRDefault="00324BF3">
            <w:pPr>
              <w:spacing w:line="360" w:lineRule="auto"/>
              <w:jc w:val="center"/>
              <w:rPr>
                <w:b/>
                <w:szCs w:val="21"/>
              </w:rPr>
            </w:pPr>
            <w:r>
              <w:rPr>
                <w:b/>
                <w:szCs w:val="21"/>
              </w:rPr>
              <w:t>表</w:t>
            </w:r>
            <w:r>
              <w:rPr>
                <w:rFonts w:hint="eastAsia"/>
                <w:b/>
                <w:szCs w:val="21"/>
              </w:rPr>
              <w:t>2</w:t>
            </w:r>
            <w:r>
              <w:rPr>
                <w:rFonts w:hint="eastAsia"/>
                <w:b/>
                <w:szCs w:val="21"/>
              </w:rPr>
              <w:t>-8</w:t>
            </w:r>
            <w:r>
              <w:rPr>
                <w:b/>
                <w:szCs w:val="21"/>
              </w:rPr>
              <w:t xml:space="preserve">  </w:t>
            </w:r>
            <w:r>
              <w:rPr>
                <w:b/>
                <w:szCs w:val="21"/>
              </w:rPr>
              <w:t>项目产品方案</w:t>
            </w:r>
          </w:p>
          <w:tbl>
            <w:tblPr>
              <w:tblpPr w:leftFromText="180" w:rightFromText="180" w:vertAnchor="text" w:horzAnchor="page" w:tblpXSpec="center" w:tblpY="73"/>
              <w:tblOverlap w:val="never"/>
              <w:tblW w:w="7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71"/>
              <w:gridCol w:w="1236"/>
              <w:gridCol w:w="2710"/>
              <w:gridCol w:w="2642"/>
            </w:tblGrid>
            <w:tr w:rsidR="00381414">
              <w:trPr>
                <w:trHeight w:val="301"/>
                <w:jc w:val="center"/>
              </w:trPr>
              <w:tc>
                <w:tcPr>
                  <w:tcW w:w="1271" w:type="dxa"/>
                  <w:tcBorders>
                    <w:tl2br w:val="nil"/>
                    <w:tr2bl w:val="nil"/>
                  </w:tcBorders>
                  <w:vAlign w:val="center"/>
                </w:tcPr>
                <w:p w:rsidR="00381414" w:rsidRDefault="00324BF3">
                  <w:pPr>
                    <w:adjustRightInd w:val="0"/>
                    <w:jc w:val="center"/>
                    <w:rPr>
                      <w:szCs w:val="21"/>
                    </w:rPr>
                  </w:pPr>
                  <w:r>
                    <w:rPr>
                      <w:szCs w:val="21"/>
                    </w:rPr>
                    <w:t>产品</w:t>
                  </w:r>
                </w:p>
              </w:tc>
              <w:tc>
                <w:tcPr>
                  <w:tcW w:w="1236" w:type="dxa"/>
                  <w:tcBorders>
                    <w:tl2br w:val="nil"/>
                    <w:tr2bl w:val="nil"/>
                  </w:tcBorders>
                  <w:vAlign w:val="center"/>
                </w:tcPr>
                <w:p w:rsidR="00381414" w:rsidRDefault="00324BF3">
                  <w:pPr>
                    <w:adjustRightInd w:val="0"/>
                    <w:jc w:val="center"/>
                    <w:rPr>
                      <w:szCs w:val="21"/>
                    </w:rPr>
                  </w:pPr>
                  <w:r>
                    <w:rPr>
                      <w:szCs w:val="21"/>
                    </w:rPr>
                    <w:t>产量（</w:t>
                  </w:r>
                  <w:r>
                    <w:rPr>
                      <w:szCs w:val="21"/>
                    </w:rPr>
                    <w:t>t/a</w:t>
                  </w:r>
                  <w:r>
                    <w:rPr>
                      <w:szCs w:val="21"/>
                    </w:rPr>
                    <w:t>）</w:t>
                  </w:r>
                </w:p>
              </w:tc>
              <w:tc>
                <w:tcPr>
                  <w:tcW w:w="2710" w:type="dxa"/>
                  <w:tcBorders>
                    <w:tl2br w:val="nil"/>
                    <w:tr2bl w:val="nil"/>
                  </w:tcBorders>
                  <w:vAlign w:val="center"/>
                </w:tcPr>
                <w:p w:rsidR="00381414" w:rsidRDefault="00324BF3">
                  <w:pPr>
                    <w:adjustRightInd w:val="0"/>
                    <w:jc w:val="center"/>
                    <w:rPr>
                      <w:szCs w:val="21"/>
                    </w:rPr>
                  </w:pPr>
                  <w:r>
                    <w:rPr>
                      <w:rFonts w:hint="eastAsia"/>
                      <w:szCs w:val="21"/>
                    </w:rPr>
                    <w:t>原料</w:t>
                  </w:r>
                </w:p>
              </w:tc>
              <w:tc>
                <w:tcPr>
                  <w:tcW w:w="2642" w:type="dxa"/>
                  <w:tcBorders>
                    <w:tl2br w:val="nil"/>
                    <w:tr2bl w:val="nil"/>
                  </w:tcBorders>
                  <w:vAlign w:val="center"/>
                </w:tcPr>
                <w:p w:rsidR="00381414" w:rsidRDefault="00324BF3">
                  <w:pPr>
                    <w:adjustRightInd w:val="0"/>
                    <w:jc w:val="center"/>
                    <w:rPr>
                      <w:szCs w:val="21"/>
                    </w:rPr>
                  </w:pPr>
                  <w:r>
                    <w:rPr>
                      <w:szCs w:val="21"/>
                    </w:rPr>
                    <w:t>包装、储存</w:t>
                  </w:r>
                  <w:r>
                    <w:rPr>
                      <w:szCs w:val="21"/>
                    </w:rPr>
                    <w:t>方式</w:t>
                  </w:r>
                  <w:r>
                    <w:rPr>
                      <w:rFonts w:hint="eastAsia"/>
                      <w:szCs w:val="21"/>
                    </w:rPr>
                    <w:t>、储存位置</w:t>
                  </w:r>
                </w:p>
              </w:tc>
            </w:tr>
            <w:tr w:rsidR="00381414">
              <w:trPr>
                <w:trHeight w:val="440"/>
                <w:jc w:val="center"/>
              </w:trPr>
              <w:tc>
                <w:tcPr>
                  <w:tcW w:w="1271" w:type="dxa"/>
                  <w:tcBorders>
                    <w:tl2br w:val="nil"/>
                    <w:tr2bl w:val="nil"/>
                  </w:tcBorders>
                  <w:vAlign w:val="center"/>
                </w:tcPr>
                <w:p w:rsidR="00381414" w:rsidRDefault="00324BF3">
                  <w:pPr>
                    <w:spacing w:after="160"/>
                    <w:jc w:val="center"/>
                    <w:rPr>
                      <w:szCs w:val="21"/>
                    </w:rPr>
                  </w:pPr>
                  <w:r>
                    <w:rPr>
                      <w:rFonts w:hint="eastAsia"/>
                      <w:szCs w:val="21"/>
                    </w:rPr>
                    <w:t>公干鱼</w:t>
                  </w:r>
                </w:p>
              </w:tc>
              <w:tc>
                <w:tcPr>
                  <w:tcW w:w="1236" w:type="dxa"/>
                  <w:tcBorders>
                    <w:tl2br w:val="nil"/>
                    <w:tr2bl w:val="nil"/>
                  </w:tcBorders>
                  <w:vAlign w:val="center"/>
                </w:tcPr>
                <w:p w:rsidR="00381414" w:rsidRDefault="00324BF3">
                  <w:pPr>
                    <w:spacing w:after="160"/>
                    <w:jc w:val="center"/>
                    <w:rPr>
                      <w:szCs w:val="21"/>
                    </w:rPr>
                  </w:pPr>
                  <w:r>
                    <w:rPr>
                      <w:rFonts w:hint="eastAsia"/>
                      <w:szCs w:val="21"/>
                    </w:rPr>
                    <w:t>300</w:t>
                  </w:r>
                </w:p>
              </w:tc>
              <w:tc>
                <w:tcPr>
                  <w:tcW w:w="2710" w:type="dxa"/>
                  <w:tcBorders>
                    <w:tl2br w:val="nil"/>
                    <w:tr2bl w:val="nil"/>
                  </w:tcBorders>
                  <w:vAlign w:val="center"/>
                </w:tcPr>
                <w:p w:rsidR="00381414" w:rsidRDefault="00324BF3">
                  <w:pPr>
                    <w:spacing w:after="160"/>
                    <w:jc w:val="center"/>
                    <w:rPr>
                      <w:bCs/>
                      <w:color w:val="000000"/>
                      <w:szCs w:val="21"/>
                    </w:rPr>
                  </w:pPr>
                  <w:r>
                    <w:rPr>
                      <w:rFonts w:hint="eastAsia"/>
                      <w:bCs/>
                      <w:color w:val="000000"/>
                      <w:szCs w:val="21"/>
                    </w:rPr>
                    <w:t>小鱼仔</w:t>
                  </w:r>
                </w:p>
              </w:tc>
              <w:tc>
                <w:tcPr>
                  <w:tcW w:w="2642" w:type="dxa"/>
                  <w:tcBorders>
                    <w:tl2br w:val="nil"/>
                    <w:tr2bl w:val="nil"/>
                  </w:tcBorders>
                  <w:vAlign w:val="center"/>
                </w:tcPr>
                <w:p w:rsidR="00381414" w:rsidRDefault="00324BF3">
                  <w:pPr>
                    <w:spacing w:after="160"/>
                    <w:jc w:val="center"/>
                    <w:rPr>
                      <w:szCs w:val="21"/>
                    </w:rPr>
                  </w:pPr>
                  <w:r>
                    <w:rPr>
                      <w:rFonts w:hint="eastAsia"/>
                      <w:szCs w:val="21"/>
                    </w:rPr>
                    <w:t>储存于成品仓库</w:t>
                  </w:r>
                </w:p>
              </w:tc>
            </w:tr>
          </w:tbl>
          <w:p w:rsidR="00381414" w:rsidRDefault="00324BF3" w:rsidP="006B4F4A">
            <w:pPr>
              <w:snapToGrid w:val="0"/>
              <w:spacing w:beforeLines="50" w:line="360" w:lineRule="auto"/>
              <w:ind w:firstLineChars="200" w:firstLine="482"/>
              <w:rPr>
                <w:rFonts w:ascii="宋体" w:hAnsi="宋体"/>
                <w:b/>
                <w:bCs/>
                <w:color w:val="000000"/>
                <w:sz w:val="24"/>
              </w:rPr>
            </w:pPr>
            <w:r>
              <w:rPr>
                <w:rFonts w:hint="eastAsia"/>
                <w:b/>
                <w:bCs/>
                <w:sz w:val="24"/>
              </w:rPr>
              <w:t>二、现</w:t>
            </w:r>
            <w:r>
              <w:rPr>
                <w:rFonts w:ascii="宋体" w:hAnsi="宋体" w:hint="eastAsia"/>
                <w:b/>
                <w:bCs/>
                <w:color w:val="000000"/>
                <w:sz w:val="24"/>
              </w:rPr>
              <w:t>有污染情况：</w:t>
            </w:r>
          </w:p>
          <w:p w:rsidR="00381414" w:rsidRDefault="00324BF3">
            <w:pPr>
              <w:pStyle w:val="af7"/>
              <w:pBdr>
                <w:top w:val="none" w:sz="0" w:space="1" w:color="auto"/>
                <w:left w:val="none" w:sz="0" w:space="4" w:color="auto"/>
                <w:bottom w:val="none" w:sz="0" w:space="1" w:color="auto"/>
                <w:right w:val="none" w:sz="0" w:space="4" w:color="auto"/>
              </w:pBdr>
              <w:tabs>
                <w:tab w:val="left" w:pos="649"/>
              </w:tabs>
              <w:rPr>
                <w:rFonts w:ascii="宋体" w:hAnsi="宋体"/>
                <w:b/>
                <w:bCs/>
                <w:color w:val="000000"/>
              </w:rPr>
            </w:pPr>
            <w:r>
              <w:rPr>
                <w:rFonts w:hAnsi="宋体" w:hint="eastAsia"/>
                <w:bCs/>
                <w:u w:val="single"/>
              </w:rPr>
              <w:t>由于</w:t>
            </w:r>
            <w:r>
              <w:rPr>
                <w:rFonts w:hAnsi="宋体"/>
              </w:rPr>
              <w:t>年</w:t>
            </w:r>
            <w:r>
              <w:rPr>
                <w:rFonts w:hAnsi="宋体" w:hint="eastAsia"/>
              </w:rPr>
              <w:t>加工</w:t>
            </w:r>
            <w:r>
              <w:rPr>
                <w:rFonts w:hint="eastAsia"/>
              </w:rPr>
              <w:t>3</w:t>
            </w:r>
            <w:r>
              <w:t>00</w:t>
            </w:r>
            <w:r>
              <w:rPr>
                <w:rFonts w:hAnsi="宋体"/>
              </w:rPr>
              <w:t>吨</w:t>
            </w:r>
            <w:r>
              <w:rPr>
                <w:rFonts w:hAnsi="宋体" w:hint="eastAsia"/>
              </w:rPr>
              <w:t>公干鱼</w:t>
            </w:r>
            <w:r>
              <w:rPr>
                <w:rFonts w:hAnsi="宋体"/>
              </w:rPr>
              <w:t>项目</w:t>
            </w:r>
            <w:r>
              <w:rPr>
                <w:rFonts w:hint="eastAsia"/>
                <w:color w:val="000000"/>
              </w:rPr>
              <w:t>已于</w:t>
            </w:r>
            <w:r>
              <w:rPr>
                <w:rFonts w:hint="eastAsia"/>
                <w:color w:val="000000"/>
              </w:rPr>
              <w:t>201</w:t>
            </w:r>
            <w:r>
              <w:rPr>
                <w:rFonts w:hint="eastAsia"/>
                <w:color w:val="000000"/>
              </w:rPr>
              <w:t>7</w:t>
            </w:r>
            <w:r>
              <w:rPr>
                <w:rFonts w:hint="eastAsia"/>
                <w:color w:val="000000"/>
              </w:rPr>
              <w:t>年</w:t>
            </w:r>
            <w:r>
              <w:rPr>
                <w:rFonts w:hint="eastAsia"/>
                <w:color w:val="000000"/>
              </w:rPr>
              <w:t>11</w:t>
            </w:r>
            <w:r>
              <w:rPr>
                <w:rFonts w:hint="eastAsia"/>
                <w:color w:val="000000"/>
              </w:rPr>
              <w:t>月通过验收（岳县环保验【</w:t>
            </w:r>
            <w:r>
              <w:rPr>
                <w:rFonts w:hint="eastAsia"/>
                <w:color w:val="000000"/>
              </w:rPr>
              <w:t>201</w:t>
            </w:r>
            <w:r>
              <w:rPr>
                <w:rFonts w:hint="eastAsia"/>
                <w:color w:val="000000"/>
              </w:rPr>
              <w:t>7</w:t>
            </w:r>
            <w:r>
              <w:rPr>
                <w:rFonts w:hint="eastAsia"/>
                <w:color w:val="000000"/>
              </w:rPr>
              <w:t>】</w:t>
            </w:r>
            <w:r>
              <w:rPr>
                <w:rFonts w:hint="eastAsia"/>
                <w:color w:val="000000"/>
              </w:rPr>
              <w:t>14</w:t>
            </w:r>
            <w:r>
              <w:rPr>
                <w:rFonts w:hint="eastAsia"/>
                <w:color w:val="000000"/>
              </w:rPr>
              <w:t>），</w:t>
            </w:r>
            <w:r>
              <w:rPr>
                <w:rFonts w:hint="eastAsia"/>
                <w:color w:val="000000"/>
              </w:rPr>
              <w:t>结合相关的环保验收情况以及根据现场实际调查，其所产生的污染物及其排放等情况如下所述：</w:t>
            </w:r>
          </w:p>
          <w:p w:rsidR="00381414" w:rsidRDefault="00324BF3">
            <w:pPr>
              <w:ind w:firstLineChars="1250" w:firstLine="2635"/>
              <w:rPr>
                <w:rFonts w:hAnsi="宋体"/>
                <w:bCs/>
                <w:sz w:val="24"/>
              </w:rPr>
            </w:pPr>
            <w:r>
              <w:rPr>
                <w:rFonts w:hAnsi="宋体"/>
                <w:b/>
                <w:szCs w:val="21"/>
              </w:rPr>
              <w:t>表</w:t>
            </w:r>
            <w:r>
              <w:rPr>
                <w:rFonts w:hAnsi="宋体" w:hint="eastAsia"/>
                <w:b/>
                <w:szCs w:val="21"/>
              </w:rPr>
              <w:t>2-9</w:t>
            </w:r>
            <w:r>
              <w:rPr>
                <w:b/>
                <w:szCs w:val="21"/>
              </w:rPr>
              <w:t xml:space="preserve">   </w:t>
            </w:r>
            <w:r>
              <w:rPr>
                <w:rFonts w:hAnsi="宋体"/>
                <w:b/>
                <w:szCs w:val="21"/>
              </w:rPr>
              <w:t>锅炉废气监测结果</w:t>
            </w:r>
          </w:p>
          <w:tbl>
            <w:tblPr>
              <w:tblW w:w="77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722"/>
              <w:gridCol w:w="561"/>
              <w:gridCol w:w="1124"/>
              <w:gridCol w:w="1151"/>
              <w:gridCol w:w="1000"/>
              <w:gridCol w:w="850"/>
              <w:gridCol w:w="741"/>
              <w:gridCol w:w="831"/>
            </w:tblGrid>
            <w:tr w:rsidR="00381414">
              <w:trPr>
                <w:trHeight w:val="509"/>
                <w:jc w:val="center"/>
              </w:trPr>
              <w:tc>
                <w:tcPr>
                  <w:tcW w:w="817" w:type="dxa"/>
                  <w:vMerge w:val="restart"/>
                  <w:tcBorders>
                    <w:tl2br w:val="nil"/>
                    <w:tr2bl w:val="nil"/>
                  </w:tcBorders>
                  <w:vAlign w:val="center"/>
                </w:tcPr>
                <w:p w:rsidR="00381414" w:rsidRDefault="00324BF3">
                  <w:pPr>
                    <w:spacing w:line="360" w:lineRule="auto"/>
                    <w:jc w:val="center"/>
                    <w:rPr>
                      <w:szCs w:val="21"/>
                    </w:rPr>
                  </w:pPr>
                  <w:r>
                    <w:rPr>
                      <w:szCs w:val="21"/>
                    </w:rPr>
                    <w:t>监测</w:t>
                  </w:r>
                </w:p>
                <w:p w:rsidR="00381414" w:rsidRDefault="00324BF3">
                  <w:pPr>
                    <w:spacing w:line="360" w:lineRule="auto"/>
                    <w:jc w:val="center"/>
                    <w:rPr>
                      <w:szCs w:val="21"/>
                    </w:rPr>
                  </w:pPr>
                  <w:r>
                    <w:rPr>
                      <w:szCs w:val="21"/>
                    </w:rPr>
                    <w:t>地点</w:t>
                  </w:r>
                </w:p>
              </w:tc>
              <w:tc>
                <w:tcPr>
                  <w:tcW w:w="722" w:type="dxa"/>
                  <w:vMerge w:val="restart"/>
                  <w:tcBorders>
                    <w:tl2br w:val="nil"/>
                    <w:tr2bl w:val="nil"/>
                  </w:tcBorders>
                  <w:vAlign w:val="center"/>
                </w:tcPr>
                <w:p w:rsidR="00381414" w:rsidRDefault="00324BF3">
                  <w:pPr>
                    <w:spacing w:line="360" w:lineRule="auto"/>
                    <w:jc w:val="center"/>
                    <w:rPr>
                      <w:szCs w:val="21"/>
                    </w:rPr>
                  </w:pPr>
                  <w:r>
                    <w:rPr>
                      <w:szCs w:val="21"/>
                    </w:rPr>
                    <w:t>监测</w:t>
                  </w:r>
                </w:p>
                <w:p w:rsidR="00381414" w:rsidRDefault="00324BF3">
                  <w:pPr>
                    <w:spacing w:line="360" w:lineRule="auto"/>
                    <w:jc w:val="center"/>
                    <w:rPr>
                      <w:szCs w:val="21"/>
                    </w:rPr>
                  </w:pPr>
                  <w:r>
                    <w:rPr>
                      <w:szCs w:val="21"/>
                    </w:rPr>
                    <w:t>时间</w:t>
                  </w:r>
                </w:p>
              </w:tc>
              <w:tc>
                <w:tcPr>
                  <w:tcW w:w="1685" w:type="dxa"/>
                  <w:gridSpan w:val="2"/>
                  <w:vMerge w:val="restart"/>
                  <w:tcBorders>
                    <w:tl2br w:val="nil"/>
                    <w:tr2bl w:val="nil"/>
                  </w:tcBorders>
                  <w:vAlign w:val="center"/>
                </w:tcPr>
                <w:p w:rsidR="00381414" w:rsidRDefault="00324BF3">
                  <w:pPr>
                    <w:spacing w:line="360" w:lineRule="auto"/>
                    <w:jc w:val="center"/>
                    <w:rPr>
                      <w:szCs w:val="21"/>
                    </w:rPr>
                  </w:pPr>
                  <w:r>
                    <w:rPr>
                      <w:szCs w:val="21"/>
                    </w:rPr>
                    <w:t>监测</w:t>
                  </w:r>
                </w:p>
                <w:p w:rsidR="00381414" w:rsidRDefault="00324BF3">
                  <w:pPr>
                    <w:spacing w:line="360" w:lineRule="auto"/>
                    <w:jc w:val="center"/>
                    <w:rPr>
                      <w:szCs w:val="21"/>
                    </w:rPr>
                  </w:pPr>
                  <w:r>
                    <w:rPr>
                      <w:szCs w:val="21"/>
                    </w:rPr>
                    <w:t>项目</w:t>
                  </w:r>
                </w:p>
              </w:tc>
              <w:tc>
                <w:tcPr>
                  <w:tcW w:w="1151" w:type="dxa"/>
                  <w:vMerge w:val="restart"/>
                  <w:tcBorders>
                    <w:tl2br w:val="nil"/>
                    <w:tr2bl w:val="nil"/>
                  </w:tcBorders>
                  <w:vAlign w:val="center"/>
                </w:tcPr>
                <w:p w:rsidR="00381414" w:rsidRDefault="00324BF3">
                  <w:pPr>
                    <w:spacing w:line="360" w:lineRule="auto"/>
                    <w:jc w:val="center"/>
                    <w:rPr>
                      <w:szCs w:val="21"/>
                    </w:rPr>
                  </w:pPr>
                  <w:r>
                    <w:rPr>
                      <w:szCs w:val="21"/>
                    </w:rPr>
                    <w:t>计量</w:t>
                  </w:r>
                </w:p>
                <w:p w:rsidR="00381414" w:rsidRDefault="00324BF3">
                  <w:pPr>
                    <w:spacing w:line="360" w:lineRule="auto"/>
                    <w:jc w:val="center"/>
                    <w:rPr>
                      <w:szCs w:val="21"/>
                    </w:rPr>
                  </w:pPr>
                  <w:r>
                    <w:rPr>
                      <w:szCs w:val="21"/>
                    </w:rPr>
                    <w:t>单位</w:t>
                  </w:r>
                </w:p>
              </w:tc>
              <w:tc>
                <w:tcPr>
                  <w:tcW w:w="2591" w:type="dxa"/>
                  <w:gridSpan w:val="3"/>
                  <w:tcBorders>
                    <w:tl2br w:val="nil"/>
                    <w:tr2bl w:val="nil"/>
                  </w:tcBorders>
                  <w:vAlign w:val="center"/>
                </w:tcPr>
                <w:p w:rsidR="00381414" w:rsidRDefault="00324BF3">
                  <w:pPr>
                    <w:spacing w:line="360" w:lineRule="auto"/>
                    <w:jc w:val="center"/>
                    <w:rPr>
                      <w:szCs w:val="21"/>
                    </w:rPr>
                  </w:pPr>
                  <w:r>
                    <w:rPr>
                      <w:szCs w:val="21"/>
                    </w:rPr>
                    <w:t>监测结果</w:t>
                  </w:r>
                </w:p>
              </w:tc>
              <w:tc>
                <w:tcPr>
                  <w:tcW w:w="831" w:type="dxa"/>
                  <w:vMerge w:val="restart"/>
                  <w:tcBorders>
                    <w:tl2br w:val="nil"/>
                    <w:tr2bl w:val="nil"/>
                  </w:tcBorders>
                  <w:vAlign w:val="center"/>
                </w:tcPr>
                <w:p w:rsidR="00381414" w:rsidRDefault="00324BF3">
                  <w:pPr>
                    <w:spacing w:line="360" w:lineRule="auto"/>
                    <w:jc w:val="center"/>
                    <w:rPr>
                      <w:szCs w:val="21"/>
                    </w:rPr>
                  </w:pPr>
                  <w:r>
                    <w:rPr>
                      <w:szCs w:val="21"/>
                    </w:rPr>
                    <w:t>标准值</w:t>
                  </w:r>
                </w:p>
              </w:tc>
            </w:tr>
            <w:tr w:rsidR="00381414">
              <w:trPr>
                <w:trHeight w:val="447"/>
                <w:jc w:val="center"/>
              </w:trPr>
              <w:tc>
                <w:tcPr>
                  <w:tcW w:w="817" w:type="dxa"/>
                  <w:vMerge/>
                  <w:tcBorders>
                    <w:tl2br w:val="nil"/>
                    <w:tr2bl w:val="nil"/>
                  </w:tcBorders>
                  <w:vAlign w:val="center"/>
                </w:tcPr>
                <w:p w:rsidR="00381414" w:rsidRDefault="00381414">
                  <w:pPr>
                    <w:spacing w:line="360" w:lineRule="auto"/>
                    <w:jc w:val="center"/>
                    <w:rPr>
                      <w:szCs w:val="21"/>
                    </w:rPr>
                  </w:pPr>
                </w:p>
              </w:tc>
              <w:tc>
                <w:tcPr>
                  <w:tcW w:w="722" w:type="dxa"/>
                  <w:vMerge/>
                  <w:tcBorders>
                    <w:tl2br w:val="nil"/>
                    <w:tr2bl w:val="nil"/>
                  </w:tcBorders>
                  <w:vAlign w:val="center"/>
                </w:tcPr>
                <w:p w:rsidR="00381414" w:rsidRDefault="00381414">
                  <w:pPr>
                    <w:spacing w:line="360" w:lineRule="auto"/>
                    <w:jc w:val="center"/>
                    <w:rPr>
                      <w:szCs w:val="21"/>
                    </w:rPr>
                  </w:pPr>
                </w:p>
              </w:tc>
              <w:tc>
                <w:tcPr>
                  <w:tcW w:w="1685" w:type="dxa"/>
                  <w:gridSpan w:val="2"/>
                  <w:vMerge/>
                  <w:tcBorders>
                    <w:tl2br w:val="nil"/>
                    <w:tr2bl w:val="nil"/>
                  </w:tcBorders>
                  <w:vAlign w:val="center"/>
                </w:tcPr>
                <w:p w:rsidR="00381414" w:rsidRDefault="00381414">
                  <w:pPr>
                    <w:spacing w:line="360" w:lineRule="auto"/>
                    <w:jc w:val="center"/>
                    <w:rPr>
                      <w:szCs w:val="21"/>
                    </w:rPr>
                  </w:pPr>
                </w:p>
              </w:tc>
              <w:tc>
                <w:tcPr>
                  <w:tcW w:w="1151" w:type="dxa"/>
                  <w:vMerge/>
                  <w:tcBorders>
                    <w:tl2br w:val="nil"/>
                    <w:tr2bl w:val="nil"/>
                  </w:tcBorders>
                  <w:vAlign w:val="center"/>
                </w:tcPr>
                <w:p w:rsidR="00381414" w:rsidRDefault="00381414">
                  <w:pPr>
                    <w:spacing w:line="360" w:lineRule="auto"/>
                    <w:jc w:val="center"/>
                    <w:rPr>
                      <w:szCs w:val="21"/>
                    </w:rPr>
                  </w:pPr>
                </w:p>
              </w:tc>
              <w:tc>
                <w:tcPr>
                  <w:tcW w:w="1000" w:type="dxa"/>
                  <w:tcBorders>
                    <w:tl2br w:val="nil"/>
                    <w:tr2bl w:val="nil"/>
                  </w:tcBorders>
                  <w:vAlign w:val="center"/>
                </w:tcPr>
                <w:p w:rsidR="00381414" w:rsidRDefault="00324BF3">
                  <w:pPr>
                    <w:spacing w:line="360" w:lineRule="auto"/>
                    <w:jc w:val="center"/>
                    <w:rPr>
                      <w:szCs w:val="21"/>
                    </w:rPr>
                  </w:pPr>
                  <w:r>
                    <w:rPr>
                      <w:szCs w:val="21"/>
                    </w:rPr>
                    <w:t>第</w:t>
                  </w:r>
                  <w:r>
                    <w:rPr>
                      <w:szCs w:val="21"/>
                    </w:rPr>
                    <w:t>1</w:t>
                  </w:r>
                  <w:r>
                    <w:rPr>
                      <w:szCs w:val="21"/>
                    </w:rPr>
                    <w:t>次</w:t>
                  </w:r>
                </w:p>
              </w:tc>
              <w:tc>
                <w:tcPr>
                  <w:tcW w:w="850" w:type="dxa"/>
                  <w:tcBorders>
                    <w:tl2br w:val="nil"/>
                    <w:tr2bl w:val="nil"/>
                  </w:tcBorders>
                  <w:vAlign w:val="center"/>
                </w:tcPr>
                <w:p w:rsidR="00381414" w:rsidRDefault="00324BF3">
                  <w:pPr>
                    <w:spacing w:line="360" w:lineRule="auto"/>
                    <w:jc w:val="center"/>
                    <w:rPr>
                      <w:szCs w:val="21"/>
                    </w:rPr>
                  </w:pPr>
                  <w:r>
                    <w:rPr>
                      <w:szCs w:val="21"/>
                    </w:rPr>
                    <w:t>第</w:t>
                  </w:r>
                  <w:r>
                    <w:rPr>
                      <w:szCs w:val="21"/>
                    </w:rPr>
                    <w:t>2</w:t>
                  </w:r>
                  <w:r>
                    <w:rPr>
                      <w:szCs w:val="21"/>
                    </w:rPr>
                    <w:t>次</w:t>
                  </w:r>
                </w:p>
              </w:tc>
              <w:tc>
                <w:tcPr>
                  <w:tcW w:w="741" w:type="dxa"/>
                  <w:tcBorders>
                    <w:tl2br w:val="nil"/>
                    <w:tr2bl w:val="nil"/>
                  </w:tcBorders>
                  <w:vAlign w:val="center"/>
                </w:tcPr>
                <w:p w:rsidR="00381414" w:rsidRDefault="00324BF3">
                  <w:pPr>
                    <w:spacing w:line="360" w:lineRule="auto"/>
                    <w:jc w:val="center"/>
                    <w:rPr>
                      <w:szCs w:val="21"/>
                    </w:rPr>
                  </w:pPr>
                  <w:r>
                    <w:rPr>
                      <w:szCs w:val="21"/>
                    </w:rPr>
                    <w:t>第</w:t>
                  </w:r>
                  <w:r>
                    <w:rPr>
                      <w:szCs w:val="21"/>
                    </w:rPr>
                    <w:t>3</w:t>
                  </w:r>
                  <w:r>
                    <w:rPr>
                      <w:szCs w:val="21"/>
                    </w:rPr>
                    <w:t>次</w:t>
                  </w:r>
                </w:p>
              </w:tc>
              <w:tc>
                <w:tcPr>
                  <w:tcW w:w="831" w:type="dxa"/>
                  <w:vMerge/>
                  <w:tcBorders>
                    <w:tl2br w:val="nil"/>
                    <w:tr2bl w:val="nil"/>
                  </w:tcBorders>
                  <w:vAlign w:val="center"/>
                </w:tcPr>
                <w:p w:rsidR="00381414" w:rsidRDefault="00381414">
                  <w:pPr>
                    <w:spacing w:line="360" w:lineRule="auto"/>
                    <w:jc w:val="center"/>
                    <w:rPr>
                      <w:szCs w:val="21"/>
                    </w:rPr>
                  </w:pPr>
                </w:p>
              </w:tc>
            </w:tr>
            <w:tr w:rsidR="00381414">
              <w:trPr>
                <w:trHeight w:val="447"/>
                <w:jc w:val="center"/>
              </w:trPr>
              <w:tc>
                <w:tcPr>
                  <w:tcW w:w="817" w:type="dxa"/>
                  <w:vMerge w:val="restart"/>
                  <w:tcBorders>
                    <w:tl2br w:val="nil"/>
                    <w:tr2bl w:val="nil"/>
                  </w:tcBorders>
                  <w:vAlign w:val="center"/>
                </w:tcPr>
                <w:p w:rsidR="00381414" w:rsidRDefault="00324BF3">
                  <w:pPr>
                    <w:jc w:val="center"/>
                    <w:rPr>
                      <w:szCs w:val="21"/>
                    </w:rPr>
                  </w:pPr>
                  <w:r>
                    <w:rPr>
                      <w:szCs w:val="21"/>
                    </w:rPr>
                    <w:t>蒸汽</w:t>
                  </w:r>
                  <w:r>
                    <w:rPr>
                      <w:szCs w:val="21"/>
                    </w:rPr>
                    <w:lastRenderedPageBreak/>
                    <w:t>锅炉</w:t>
                  </w:r>
                </w:p>
              </w:tc>
              <w:tc>
                <w:tcPr>
                  <w:tcW w:w="722" w:type="dxa"/>
                  <w:vMerge w:val="restart"/>
                  <w:tcBorders>
                    <w:tl2br w:val="nil"/>
                    <w:tr2bl w:val="nil"/>
                  </w:tcBorders>
                  <w:vAlign w:val="center"/>
                </w:tcPr>
                <w:p w:rsidR="00381414" w:rsidRDefault="00324BF3">
                  <w:pPr>
                    <w:jc w:val="center"/>
                    <w:rPr>
                      <w:szCs w:val="21"/>
                    </w:rPr>
                  </w:pPr>
                  <w:r>
                    <w:rPr>
                      <w:spacing w:val="-4"/>
                      <w:szCs w:val="21"/>
                    </w:rPr>
                    <w:lastRenderedPageBreak/>
                    <w:t>2017.</w:t>
                  </w:r>
                  <w:r>
                    <w:rPr>
                      <w:spacing w:val="-4"/>
                      <w:szCs w:val="21"/>
                    </w:rPr>
                    <w:lastRenderedPageBreak/>
                    <w:t>2.9</w:t>
                  </w:r>
                </w:p>
              </w:tc>
              <w:tc>
                <w:tcPr>
                  <w:tcW w:w="1685" w:type="dxa"/>
                  <w:gridSpan w:val="2"/>
                  <w:tcBorders>
                    <w:tl2br w:val="nil"/>
                    <w:tr2bl w:val="nil"/>
                  </w:tcBorders>
                  <w:vAlign w:val="center"/>
                </w:tcPr>
                <w:p w:rsidR="00381414" w:rsidRDefault="00324BF3">
                  <w:pPr>
                    <w:widowControl/>
                    <w:spacing w:line="360" w:lineRule="auto"/>
                    <w:jc w:val="center"/>
                    <w:rPr>
                      <w:szCs w:val="21"/>
                    </w:rPr>
                  </w:pPr>
                  <w:r>
                    <w:rPr>
                      <w:szCs w:val="21"/>
                    </w:rPr>
                    <w:lastRenderedPageBreak/>
                    <w:t>标干烟气流量</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Nm</w:t>
                  </w:r>
                  <w:r>
                    <w:rPr>
                      <w:szCs w:val="21"/>
                      <w:vertAlign w:val="superscript"/>
                    </w:rPr>
                    <w:t>3</w:t>
                  </w:r>
                  <w:r>
                    <w:rPr>
                      <w:szCs w:val="21"/>
                    </w:rPr>
                    <w:t>/h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2524</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2536</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2529</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widowControl/>
                    <w:spacing w:line="360" w:lineRule="auto"/>
                    <w:jc w:val="center"/>
                    <w:rPr>
                      <w:szCs w:val="21"/>
                    </w:rPr>
                  </w:pPr>
                  <w:r>
                    <w:rPr>
                      <w:szCs w:val="21"/>
                    </w:rPr>
                    <w:t>烟尘</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44.1</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42.3</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41.1</w:t>
                  </w:r>
                </w:p>
              </w:tc>
              <w:tc>
                <w:tcPr>
                  <w:tcW w:w="831"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3</w:t>
                  </w:r>
                  <w:r>
                    <w:rPr>
                      <w:rFonts w:hint="eastAsia"/>
                      <w:color w:val="000000"/>
                      <w:szCs w:val="21"/>
                    </w:rPr>
                    <w:t>0</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0.111</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0.107</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0.104</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SO</w:t>
                  </w:r>
                  <w:r>
                    <w:rPr>
                      <w:szCs w:val="21"/>
                      <w:vertAlign w:val="subscript"/>
                    </w:rPr>
                    <w:t>2</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71</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70</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71</w:t>
                  </w:r>
                </w:p>
              </w:tc>
              <w:tc>
                <w:tcPr>
                  <w:tcW w:w="831"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2</w:t>
                  </w:r>
                  <w:r>
                    <w:rPr>
                      <w:rFonts w:hint="eastAsia"/>
                      <w:color w:val="000000"/>
                      <w:szCs w:val="21"/>
                    </w:rPr>
                    <w:t>00</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0.179</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0.178</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0.180</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451"/>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NO</w:t>
                  </w:r>
                  <w:r>
                    <w:rPr>
                      <w:szCs w:val="21"/>
                      <w:vertAlign w:val="subscript"/>
                    </w:rPr>
                    <w:t>x</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102</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98</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101</w:t>
                  </w:r>
                </w:p>
              </w:tc>
              <w:tc>
                <w:tcPr>
                  <w:tcW w:w="831"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2</w:t>
                  </w:r>
                  <w:r>
                    <w:rPr>
                      <w:rFonts w:hint="eastAsia"/>
                      <w:color w:val="000000"/>
                      <w:szCs w:val="21"/>
                    </w:rPr>
                    <w:t>00</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0.257</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0.249</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0.255</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烟气黑度</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831"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w:t>
                  </w:r>
                  <w:r>
                    <w:rPr>
                      <w:rFonts w:hint="eastAsia"/>
                      <w:color w:val="000000"/>
                      <w:szCs w:val="21"/>
                    </w:rPr>
                    <w:t>1</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831"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w:t>
                  </w:r>
                </w:p>
              </w:tc>
            </w:tr>
            <w:tr w:rsidR="00381414">
              <w:trPr>
                <w:trHeight w:val="447"/>
                <w:jc w:val="center"/>
              </w:trPr>
              <w:tc>
                <w:tcPr>
                  <w:tcW w:w="817" w:type="dxa"/>
                  <w:vMerge/>
                  <w:tcBorders>
                    <w:tl2br w:val="nil"/>
                    <w:tr2bl w:val="nil"/>
                  </w:tcBorders>
                  <w:vAlign w:val="center"/>
                </w:tcPr>
                <w:p w:rsidR="00381414" w:rsidRDefault="00381414">
                  <w:pPr>
                    <w:jc w:val="center"/>
                    <w:rPr>
                      <w:szCs w:val="21"/>
                    </w:rPr>
                  </w:pPr>
                </w:p>
              </w:tc>
              <w:tc>
                <w:tcPr>
                  <w:tcW w:w="722" w:type="dxa"/>
                  <w:vMerge w:val="restart"/>
                  <w:tcBorders>
                    <w:tl2br w:val="nil"/>
                    <w:tr2bl w:val="nil"/>
                  </w:tcBorders>
                  <w:vAlign w:val="center"/>
                </w:tcPr>
                <w:p w:rsidR="00381414" w:rsidRDefault="00324BF3">
                  <w:pPr>
                    <w:jc w:val="center"/>
                    <w:rPr>
                      <w:szCs w:val="21"/>
                    </w:rPr>
                  </w:pPr>
                  <w:r>
                    <w:rPr>
                      <w:spacing w:val="-4"/>
                      <w:szCs w:val="21"/>
                    </w:rPr>
                    <w:t>201</w:t>
                  </w:r>
                  <w:r>
                    <w:rPr>
                      <w:rFonts w:hint="eastAsia"/>
                      <w:spacing w:val="-4"/>
                      <w:szCs w:val="21"/>
                    </w:rPr>
                    <w:t>7</w:t>
                  </w:r>
                  <w:r>
                    <w:rPr>
                      <w:spacing w:val="-4"/>
                      <w:szCs w:val="21"/>
                    </w:rPr>
                    <w:t>.</w:t>
                  </w:r>
                  <w:r>
                    <w:rPr>
                      <w:rFonts w:hint="eastAsia"/>
                      <w:spacing w:val="-4"/>
                      <w:szCs w:val="21"/>
                    </w:rPr>
                    <w:t>2</w:t>
                  </w:r>
                  <w:r>
                    <w:rPr>
                      <w:spacing w:val="-4"/>
                      <w:szCs w:val="21"/>
                    </w:rPr>
                    <w:t>．</w:t>
                  </w:r>
                  <w:r>
                    <w:rPr>
                      <w:spacing w:val="-4"/>
                      <w:szCs w:val="21"/>
                    </w:rPr>
                    <w:t>10</w:t>
                  </w:r>
                </w:p>
              </w:tc>
              <w:tc>
                <w:tcPr>
                  <w:tcW w:w="1685" w:type="dxa"/>
                  <w:gridSpan w:val="2"/>
                  <w:tcBorders>
                    <w:tl2br w:val="nil"/>
                    <w:tr2bl w:val="nil"/>
                  </w:tcBorders>
                  <w:vAlign w:val="center"/>
                </w:tcPr>
                <w:p w:rsidR="00381414" w:rsidRDefault="00324BF3">
                  <w:pPr>
                    <w:widowControl/>
                    <w:spacing w:line="360" w:lineRule="auto"/>
                    <w:jc w:val="center"/>
                    <w:rPr>
                      <w:szCs w:val="21"/>
                    </w:rPr>
                  </w:pPr>
                  <w:r>
                    <w:rPr>
                      <w:szCs w:val="21"/>
                    </w:rPr>
                    <w:t>标干烟气流量</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Nm</w:t>
                  </w:r>
                  <w:r>
                    <w:rPr>
                      <w:szCs w:val="21"/>
                      <w:vertAlign w:val="superscript"/>
                    </w:rPr>
                    <w:t>3</w:t>
                  </w:r>
                  <w:r>
                    <w:rPr>
                      <w:szCs w:val="21"/>
                    </w:rPr>
                    <w:t>/h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2541</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2539</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2526</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widowControl/>
                    <w:spacing w:line="360" w:lineRule="auto"/>
                    <w:jc w:val="center"/>
                    <w:rPr>
                      <w:szCs w:val="21"/>
                    </w:rPr>
                  </w:pPr>
                  <w:r>
                    <w:rPr>
                      <w:szCs w:val="21"/>
                    </w:rPr>
                    <w:t>烟尘</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47.2</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45.5</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41.2</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widowControl/>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0.120</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0.116</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0.104</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SO</w:t>
                  </w:r>
                  <w:r>
                    <w:rPr>
                      <w:szCs w:val="21"/>
                      <w:vertAlign w:val="subscript"/>
                    </w:rPr>
                    <w:t>2</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69</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72</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68</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0.174</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0.183</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0.172</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NO</w:t>
                  </w:r>
                  <w:r>
                    <w:rPr>
                      <w:szCs w:val="21"/>
                      <w:vertAlign w:val="subscript"/>
                    </w:rPr>
                    <w:t>x</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mg/m</w:t>
                  </w:r>
                  <w:r>
                    <w:rPr>
                      <w:szCs w:val="21"/>
                      <w:vertAlign w:val="superscript"/>
                    </w:rPr>
                    <w:t>3</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100</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103</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99</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kg/h</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0.254</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0.262</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0.250</w:t>
                  </w:r>
                </w:p>
              </w:tc>
              <w:tc>
                <w:tcPr>
                  <w:tcW w:w="83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val="restart"/>
                  <w:tcBorders>
                    <w:tl2br w:val="nil"/>
                    <w:tr2bl w:val="nil"/>
                  </w:tcBorders>
                  <w:vAlign w:val="center"/>
                </w:tcPr>
                <w:p w:rsidR="00381414" w:rsidRDefault="00324BF3">
                  <w:pPr>
                    <w:spacing w:line="360" w:lineRule="auto"/>
                    <w:jc w:val="center"/>
                    <w:rPr>
                      <w:szCs w:val="21"/>
                    </w:rPr>
                  </w:pPr>
                  <w:r>
                    <w:rPr>
                      <w:szCs w:val="21"/>
                    </w:rPr>
                    <w:t>烟气</w:t>
                  </w:r>
                  <w:r>
                    <w:rPr>
                      <w:szCs w:val="21"/>
                    </w:rPr>
                    <w:lastRenderedPageBreak/>
                    <w:t>黑度</w:t>
                  </w:r>
                </w:p>
              </w:tc>
              <w:tc>
                <w:tcPr>
                  <w:tcW w:w="1124" w:type="dxa"/>
                  <w:tcBorders>
                    <w:tl2br w:val="nil"/>
                    <w:tr2bl w:val="nil"/>
                  </w:tcBorders>
                  <w:vAlign w:val="center"/>
                </w:tcPr>
                <w:p w:rsidR="00381414" w:rsidRDefault="00324BF3">
                  <w:pPr>
                    <w:widowControl/>
                    <w:spacing w:line="360" w:lineRule="auto"/>
                    <w:jc w:val="center"/>
                    <w:rPr>
                      <w:szCs w:val="21"/>
                    </w:rPr>
                  </w:pPr>
                  <w:r>
                    <w:rPr>
                      <w:szCs w:val="21"/>
                    </w:rPr>
                    <w:lastRenderedPageBreak/>
                    <w:t>排放浓度</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1</w:t>
                  </w:r>
                  <w:r>
                    <w:rPr>
                      <w:color w:val="000000"/>
                      <w:szCs w:val="21"/>
                    </w:rPr>
                    <w:t>级</w:t>
                  </w:r>
                </w:p>
              </w:tc>
              <w:tc>
                <w:tcPr>
                  <w:tcW w:w="831" w:type="dxa"/>
                  <w:tcBorders>
                    <w:tl2br w:val="nil"/>
                    <w:tr2bl w:val="nil"/>
                  </w:tcBorders>
                  <w:vAlign w:val="center"/>
                </w:tcPr>
                <w:p w:rsidR="00381414" w:rsidRDefault="00381414">
                  <w:pPr>
                    <w:spacing w:line="360" w:lineRule="auto"/>
                    <w:jc w:val="center"/>
                    <w:rPr>
                      <w:color w:val="000000"/>
                      <w:szCs w:val="21"/>
                    </w:rPr>
                  </w:pPr>
                </w:p>
              </w:tc>
            </w:tr>
            <w:tr w:rsidR="00381414">
              <w:trPr>
                <w:trHeight w:val="819"/>
                <w:jc w:val="center"/>
              </w:trPr>
              <w:tc>
                <w:tcPr>
                  <w:tcW w:w="817" w:type="dxa"/>
                  <w:vMerge/>
                  <w:tcBorders>
                    <w:tl2br w:val="nil"/>
                    <w:tr2bl w:val="nil"/>
                  </w:tcBorders>
                  <w:vAlign w:val="center"/>
                </w:tcPr>
                <w:p w:rsidR="00381414" w:rsidRDefault="00381414">
                  <w:pPr>
                    <w:jc w:val="center"/>
                    <w:rPr>
                      <w:szCs w:val="21"/>
                    </w:rPr>
                  </w:pPr>
                </w:p>
              </w:tc>
              <w:tc>
                <w:tcPr>
                  <w:tcW w:w="722" w:type="dxa"/>
                  <w:vMerge/>
                  <w:tcBorders>
                    <w:tl2br w:val="nil"/>
                    <w:tr2bl w:val="nil"/>
                  </w:tcBorders>
                  <w:vAlign w:val="center"/>
                </w:tcPr>
                <w:p w:rsidR="00381414" w:rsidRDefault="00381414">
                  <w:pPr>
                    <w:jc w:val="center"/>
                    <w:rPr>
                      <w:szCs w:val="21"/>
                    </w:rPr>
                  </w:pPr>
                </w:p>
              </w:tc>
              <w:tc>
                <w:tcPr>
                  <w:tcW w:w="561" w:type="dxa"/>
                  <w:vMerge/>
                  <w:tcBorders>
                    <w:tl2br w:val="nil"/>
                    <w:tr2bl w:val="nil"/>
                  </w:tcBorders>
                  <w:vAlign w:val="center"/>
                </w:tcPr>
                <w:p w:rsidR="00381414" w:rsidRDefault="00381414">
                  <w:pPr>
                    <w:spacing w:line="360" w:lineRule="auto"/>
                    <w:jc w:val="center"/>
                    <w:rPr>
                      <w:szCs w:val="21"/>
                    </w:rPr>
                  </w:pPr>
                </w:p>
              </w:tc>
              <w:tc>
                <w:tcPr>
                  <w:tcW w:w="1124" w:type="dxa"/>
                  <w:tcBorders>
                    <w:tl2br w:val="nil"/>
                    <w:tr2bl w:val="nil"/>
                  </w:tcBorders>
                  <w:vAlign w:val="center"/>
                </w:tcPr>
                <w:p w:rsidR="00381414" w:rsidRDefault="00324BF3">
                  <w:pPr>
                    <w:widowControl/>
                    <w:spacing w:line="360" w:lineRule="auto"/>
                    <w:jc w:val="center"/>
                    <w:rPr>
                      <w:szCs w:val="21"/>
                    </w:rPr>
                  </w:pPr>
                  <w:r>
                    <w:rPr>
                      <w:szCs w:val="21"/>
                    </w:rPr>
                    <w:t>排放速率</w:t>
                  </w:r>
                </w:p>
              </w:tc>
              <w:tc>
                <w:tcPr>
                  <w:tcW w:w="1151" w:type="dxa"/>
                  <w:tcBorders>
                    <w:tl2br w:val="nil"/>
                    <w:tr2bl w:val="nil"/>
                  </w:tcBorders>
                  <w:vAlign w:val="center"/>
                </w:tcPr>
                <w:p w:rsidR="00381414" w:rsidRDefault="00324BF3">
                  <w:pPr>
                    <w:widowControl/>
                    <w:spacing w:line="360" w:lineRule="auto"/>
                    <w:jc w:val="center"/>
                    <w:rPr>
                      <w:szCs w:val="21"/>
                    </w:rPr>
                  </w:pPr>
                  <w:r>
                    <w:rPr>
                      <w:szCs w:val="21"/>
                    </w:rPr>
                    <w:t>/</w:t>
                  </w:r>
                </w:p>
              </w:tc>
              <w:tc>
                <w:tcPr>
                  <w:tcW w:w="1000"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850"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741" w:type="dxa"/>
                  <w:tcBorders>
                    <w:tl2br w:val="nil"/>
                    <w:tr2bl w:val="nil"/>
                  </w:tcBorders>
                  <w:vAlign w:val="center"/>
                </w:tcPr>
                <w:p w:rsidR="00381414" w:rsidRDefault="00324BF3">
                  <w:pPr>
                    <w:spacing w:line="360" w:lineRule="auto"/>
                    <w:jc w:val="center"/>
                    <w:rPr>
                      <w:color w:val="000000"/>
                      <w:szCs w:val="21"/>
                    </w:rPr>
                  </w:pPr>
                  <w:r>
                    <w:rPr>
                      <w:color w:val="000000"/>
                      <w:szCs w:val="21"/>
                    </w:rPr>
                    <w:t>/</w:t>
                  </w:r>
                </w:p>
              </w:tc>
              <w:tc>
                <w:tcPr>
                  <w:tcW w:w="831" w:type="dxa"/>
                  <w:tcBorders>
                    <w:tl2br w:val="nil"/>
                    <w:tr2bl w:val="nil"/>
                  </w:tcBorders>
                  <w:vAlign w:val="center"/>
                </w:tcPr>
                <w:p w:rsidR="00381414" w:rsidRDefault="00381414">
                  <w:pPr>
                    <w:spacing w:line="360" w:lineRule="auto"/>
                    <w:jc w:val="center"/>
                    <w:rPr>
                      <w:color w:val="000000"/>
                      <w:szCs w:val="21"/>
                    </w:rPr>
                  </w:pPr>
                </w:p>
              </w:tc>
            </w:tr>
            <w:tr w:rsidR="00381414">
              <w:trPr>
                <w:trHeight w:val="537"/>
                <w:jc w:val="center"/>
              </w:trPr>
              <w:tc>
                <w:tcPr>
                  <w:tcW w:w="7797" w:type="dxa"/>
                  <w:gridSpan w:val="9"/>
                  <w:tcBorders>
                    <w:tl2br w:val="nil"/>
                    <w:tr2bl w:val="nil"/>
                  </w:tcBorders>
                  <w:vAlign w:val="center"/>
                </w:tcPr>
                <w:p w:rsidR="00381414" w:rsidRDefault="00324BF3">
                  <w:pPr>
                    <w:spacing w:line="360" w:lineRule="auto"/>
                    <w:rPr>
                      <w:b/>
                      <w:szCs w:val="21"/>
                    </w:rPr>
                  </w:pPr>
                  <w:r>
                    <w:rPr>
                      <w:b/>
                      <w:szCs w:val="21"/>
                    </w:rPr>
                    <w:lastRenderedPageBreak/>
                    <w:t>备注</w:t>
                  </w:r>
                  <w:r>
                    <w:rPr>
                      <w:rFonts w:hint="eastAsia"/>
                      <w:b/>
                      <w:szCs w:val="21"/>
                    </w:rPr>
                    <w:t>：</w:t>
                  </w:r>
                  <w:r>
                    <w:rPr>
                      <w:b/>
                      <w:szCs w:val="21"/>
                    </w:rPr>
                    <w:t xml:space="preserve"> </w:t>
                  </w:r>
                  <w:r>
                    <w:rPr>
                      <w:b/>
                      <w:szCs w:val="21"/>
                    </w:rPr>
                    <w:t>锅炉和</w:t>
                  </w:r>
                  <w:r>
                    <w:rPr>
                      <w:b/>
                      <w:szCs w:val="21"/>
                    </w:rPr>
                    <w:t xml:space="preserve"> </w:t>
                  </w:r>
                  <w:r>
                    <w:rPr>
                      <w:b/>
                      <w:szCs w:val="21"/>
                    </w:rPr>
                    <w:t>导热油炉的废气</w:t>
                  </w:r>
                  <w:r>
                    <w:rPr>
                      <w:b/>
                      <w:szCs w:val="21"/>
                    </w:rPr>
                    <w:t xml:space="preserve"> </w:t>
                  </w:r>
                  <w:r>
                    <w:rPr>
                      <w:b/>
                      <w:szCs w:val="21"/>
                    </w:rPr>
                    <w:t>共一根高</w:t>
                  </w:r>
                  <w:r>
                    <w:rPr>
                      <w:b/>
                      <w:szCs w:val="21"/>
                    </w:rPr>
                    <w:t>25</w:t>
                  </w:r>
                  <w:r>
                    <w:rPr>
                      <w:b/>
                      <w:szCs w:val="21"/>
                    </w:rPr>
                    <w:t>米排气筒排放</w:t>
                  </w:r>
                </w:p>
              </w:tc>
            </w:tr>
          </w:tbl>
          <w:p w:rsidR="00381414" w:rsidRDefault="00324BF3">
            <w:pPr>
              <w:spacing w:line="360" w:lineRule="auto"/>
              <w:ind w:firstLine="570"/>
              <w:rPr>
                <w:rFonts w:ascii="宋体" w:hAnsi="宋体"/>
                <w:color w:val="000000"/>
                <w:sz w:val="28"/>
                <w:szCs w:val="28"/>
              </w:rPr>
            </w:pPr>
            <w:r>
              <w:rPr>
                <w:rFonts w:hint="eastAsia"/>
                <w:sz w:val="24"/>
                <w:szCs w:val="24"/>
              </w:rPr>
              <w:t>由</w:t>
            </w:r>
            <w:r>
              <w:rPr>
                <w:rFonts w:hint="eastAsia"/>
                <w:sz w:val="24"/>
                <w:szCs w:val="24"/>
              </w:rPr>
              <w:t>上</w:t>
            </w:r>
            <w:r>
              <w:rPr>
                <w:rFonts w:hint="eastAsia"/>
                <w:sz w:val="24"/>
                <w:szCs w:val="24"/>
              </w:rPr>
              <w:t>表可见，公司排气筒监测点中烟尘浓度最高值为</w:t>
            </w:r>
            <w:r>
              <w:rPr>
                <w:rFonts w:hint="eastAsia"/>
                <w:color w:val="000000"/>
                <w:sz w:val="24"/>
                <w:szCs w:val="24"/>
              </w:rPr>
              <w:t>47.2</w:t>
            </w:r>
            <w:r>
              <w:rPr>
                <w:rFonts w:hint="eastAsia"/>
                <w:color w:val="000000"/>
                <w:sz w:val="24"/>
                <w:szCs w:val="24"/>
              </w:rPr>
              <w:t>mg/m</w:t>
            </w:r>
            <w:r>
              <w:rPr>
                <w:rFonts w:hint="eastAsia"/>
                <w:color w:val="000000"/>
                <w:sz w:val="24"/>
                <w:szCs w:val="24"/>
                <w:vertAlign w:val="superscript"/>
              </w:rPr>
              <w:t>3</w:t>
            </w:r>
            <w:r>
              <w:rPr>
                <w:rFonts w:hint="eastAsia"/>
                <w:color w:val="000000"/>
                <w:sz w:val="24"/>
                <w:szCs w:val="24"/>
              </w:rPr>
              <w:t>，二氧化硫浓度</w:t>
            </w:r>
            <w:r>
              <w:rPr>
                <w:rFonts w:hint="eastAsia"/>
                <w:sz w:val="24"/>
                <w:szCs w:val="24"/>
              </w:rPr>
              <w:t>最高值为</w:t>
            </w:r>
            <w:r>
              <w:rPr>
                <w:rFonts w:hint="eastAsia"/>
                <w:sz w:val="24"/>
                <w:szCs w:val="24"/>
              </w:rPr>
              <w:t>72</w:t>
            </w:r>
            <w:r>
              <w:rPr>
                <w:rFonts w:hint="eastAsia"/>
                <w:color w:val="000000"/>
                <w:sz w:val="24"/>
                <w:szCs w:val="24"/>
              </w:rPr>
              <w:t>mg/m</w:t>
            </w:r>
            <w:r>
              <w:rPr>
                <w:rFonts w:hint="eastAsia"/>
                <w:color w:val="000000"/>
                <w:sz w:val="24"/>
                <w:szCs w:val="24"/>
                <w:vertAlign w:val="superscript"/>
              </w:rPr>
              <w:t>3</w:t>
            </w:r>
            <w:r>
              <w:rPr>
                <w:rFonts w:hint="eastAsia"/>
                <w:color w:val="000000"/>
                <w:sz w:val="24"/>
                <w:szCs w:val="24"/>
              </w:rPr>
              <w:t>，氮氧化物浓度</w:t>
            </w:r>
            <w:r>
              <w:rPr>
                <w:rFonts w:hint="eastAsia"/>
                <w:sz w:val="24"/>
                <w:szCs w:val="24"/>
              </w:rPr>
              <w:t>最高值为</w:t>
            </w:r>
            <w:r>
              <w:rPr>
                <w:rFonts w:hint="eastAsia"/>
                <w:color w:val="000000"/>
                <w:sz w:val="24"/>
                <w:szCs w:val="24"/>
              </w:rPr>
              <w:t>103</w:t>
            </w:r>
            <w:r>
              <w:rPr>
                <w:rFonts w:hint="eastAsia"/>
                <w:color w:val="000000"/>
                <w:sz w:val="24"/>
                <w:szCs w:val="24"/>
              </w:rPr>
              <w:t>mg/m</w:t>
            </w:r>
            <w:r>
              <w:rPr>
                <w:rFonts w:hint="eastAsia"/>
                <w:color w:val="000000"/>
                <w:sz w:val="24"/>
                <w:szCs w:val="24"/>
                <w:vertAlign w:val="superscript"/>
              </w:rPr>
              <w:t>3</w:t>
            </w:r>
            <w:r>
              <w:rPr>
                <w:rFonts w:hint="eastAsia"/>
                <w:color w:val="000000"/>
                <w:sz w:val="24"/>
                <w:szCs w:val="24"/>
              </w:rPr>
              <w:t>。均</w:t>
            </w:r>
            <w:r>
              <w:rPr>
                <w:rFonts w:hint="eastAsia"/>
                <w:sz w:val="24"/>
                <w:szCs w:val="24"/>
              </w:rPr>
              <w:t>符合</w:t>
            </w:r>
            <w:r>
              <w:rPr>
                <w:rFonts w:cs="宋体" w:hint="eastAsia"/>
                <w:sz w:val="24"/>
                <w:szCs w:val="24"/>
              </w:rPr>
              <w:t>《锅炉大气污染物排放标准》（</w:t>
            </w:r>
            <w:r>
              <w:rPr>
                <w:rFonts w:cs="宋体"/>
                <w:sz w:val="24"/>
                <w:szCs w:val="24"/>
              </w:rPr>
              <w:t>GB13271</w:t>
            </w:r>
            <w:r>
              <w:rPr>
                <w:rFonts w:cs="宋体" w:hint="eastAsia"/>
                <w:sz w:val="24"/>
                <w:szCs w:val="24"/>
              </w:rPr>
              <w:t>—</w:t>
            </w:r>
            <w:r>
              <w:rPr>
                <w:rFonts w:cs="宋体"/>
                <w:sz w:val="24"/>
                <w:szCs w:val="24"/>
              </w:rPr>
              <w:t>2001</w:t>
            </w:r>
            <w:r>
              <w:rPr>
                <w:rFonts w:cs="宋体" w:hint="eastAsia"/>
                <w:sz w:val="24"/>
                <w:szCs w:val="24"/>
              </w:rPr>
              <w:t>）表</w:t>
            </w:r>
            <w:r>
              <w:rPr>
                <w:rFonts w:cs="宋体"/>
                <w:sz w:val="24"/>
                <w:szCs w:val="24"/>
              </w:rPr>
              <w:t>1</w:t>
            </w:r>
            <w:r>
              <w:rPr>
                <w:rFonts w:cs="宋体" w:hint="eastAsia"/>
                <w:sz w:val="24"/>
                <w:szCs w:val="24"/>
              </w:rPr>
              <w:t>、</w:t>
            </w:r>
            <w:r>
              <w:rPr>
                <w:rFonts w:cs="宋体"/>
                <w:sz w:val="24"/>
                <w:szCs w:val="24"/>
              </w:rPr>
              <w:t>2</w:t>
            </w:r>
            <w:r>
              <w:rPr>
                <w:rFonts w:cs="宋体" w:hint="eastAsia"/>
                <w:sz w:val="24"/>
                <w:szCs w:val="24"/>
              </w:rPr>
              <w:t>中</w:t>
            </w:r>
            <w:r>
              <w:rPr>
                <w:rFonts w:ascii="宋体" w:hAnsi="宋体" w:hint="eastAsia"/>
                <w:color w:val="000000"/>
                <w:sz w:val="24"/>
                <w:szCs w:val="24"/>
              </w:rPr>
              <w:t>Ⅱ时段</w:t>
            </w:r>
            <w:r>
              <w:rPr>
                <w:rFonts w:cs="宋体" w:hint="eastAsia"/>
                <w:color w:val="000000"/>
                <w:sz w:val="24"/>
                <w:szCs w:val="24"/>
              </w:rPr>
              <w:t>二类区</w:t>
            </w:r>
            <w:r>
              <w:rPr>
                <w:rFonts w:cs="宋体" w:hint="eastAsia"/>
                <w:sz w:val="24"/>
                <w:szCs w:val="24"/>
              </w:rPr>
              <w:t>标准值</w:t>
            </w:r>
            <w:r>
              <w:rPr>
                <w:rFonts w:cs="宋体" w:hint="eastAsia"/>
                <w:color w:val="000000"/>
                <w:sz w:val="24"/>
                <w:szCs w:val="24"/>
              </w:rPr>
              <w:t>。</w:t>
            </w:r>
          </w:p>
          <w:p w:rsidR="00381414" w:rsidRDefault="00324BF3">
            <w:pPr>
              <w:spacing w:line="360" w:lineRule="auto"/>
              <w:jc w:val="center"/>
              <w:rPr>
                <w:rFonts w:ascii="宋体" w:hAnsi="宋体"/>
                <w:b/>
                <w:szCs w:val="21"/>
              </w:rPr>
            </w:pPr>
            <w:r>
              <w:rPr>
                <w:rFonts w:ascii="宋体" w:hAnsi="宋体" w:hint="eastAsia"/>
                <w:b/>
                <w:szCs w:val="21"/>
              </w:rPr>
              <w:t>表</w:t>
            </w:r>
            <w:r>
              <w:rPr>
                <w:rFonts w:ascii="宋体" w:hAnsi="宋体" w:hint="eastAsia"/>
                <w:b/>
                <w:szCs w:val="21"/>
              </w:rPr>
              <w:t>2-10</w:t>
            </w:r>
            <w:r>
              <w:rPr>
                <w:rFonts w:ascii="宋体" w:hAnsi="宋体" w:hint="eastAsia"/>
                <w:b/>
                <w:szCs w:val="21"/>
              </w:rPr>
              <w:t xml:space="preserve">  </w:t>
            </w:r>
            <w:r>
              <w:rPr>
                <w:rFonts w:ascii="宋体" w:hAnsi="宋体" w:hint="eastAsia"/>
                <w:b/>
                <w:szCs w:val="21"/>
              </w:rPr>
              <w:t>油炸油烟监测结果</w:t>
            </w:r>
          </w:p>
          <w:tbl>
            <w:tblPr>
              <w:tblW w:w="79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30"/>
              <w:gridCol w:w="938"/>
              <w:gridCol w:w="775"/>
              <w:gridCol w:w="2425"/>
              <w:gridCol w:w="2489"/>
            </w:tblGrid>
            <w:tr w:rsidR="00381414">
              <w:trPr>
                <w:trHeight w:val="512"/>
                <w:jc w:val="center"/>
              </w:trPr>
              <w:tc>
                <w:tcPr>
                  <w:tcW w:w="1330" w:type="dxa"/>
                  <w:tcBorders>
                    <w:tl2br w:val="nil"/>
                    <w:tr2bl w:val="nil"/>
                  </w:tcBorders>
                  <w:vAlign w:val="center"/>
                </w:tcPr>
                <w:p w:rsidR="00381414" w:rsidRDefault="00324BF3">
                  <w:pPr>
                    <w:jc w:val="center"/>
                    <w:rPr>
                      <w:szCs w:val="21"/>
                    </w:rPr>
                  </w:pPr>
                  <w:r>
                    <w:rPr>
                      <w:szCs w:val="21"/>
                    </w:rPr>
                    <w:t>监测时间</w:t>
                  </w:r>
                </w:p>
              </w:tc>
              <w:tc>
                <w:tcPr>
                  <w:tcW w:w="938" w:type="dxa"/>
                  <w:tcBorders>
                    <w:tl2br w:val="nil"/>
                    <w:tr2bl w:val="nil"/>
                  </w:tcBorders>
                  <w:vAlign w:val="center"/>
                </w:tcPr>
                <w:p w:rsidR="00381414" w:rsidRDefault="00324BF3">
                  <w:pPr>
                    <w:jc w:val="center"/>
                    <w:rPr>
                      <w:szCs w:val="21"/>
                    </w:rPr>
                  </w:pPr>
                  <w:r>
                    <w:rPr>
                      <w:szCs w:val="21"/>
                    </w:rPr>
                    <w:t>监测点位</w:t>
                  </w:r>
                </w:p>
              </w:tc>
              <w:tc>
                <w:tcPr>
                  <w:tcW w:w="775" w:type="dxa"/>
                  <w:tcBorders>
                    <w:tl2br w:val="nil"/>
                    <w:tr2bl w:val="nil"/>
                  </w:tcBorders>
                  <w:vAlign w:val="center"/>
                </w:tcPr>
                <w:p w:rsidR="00381414" w:rsidRDefault="00324BF3">
                  <w:pPr>
                    <w:jc w:val="center"/>
                    <w:rPr>
                      <w:szCs w:val="21"/>
                    </w:rPr>
                  </w:pPr>
                  <w:r>
                    <w:rPr>
                      <w:szCs w:val="21"/>
                    </w:rPr>
                    <w:t>单位</w:t>
                  </w:r>
                </w:p>
              </w:tc>
              <w:tc>
                <w:tcPr>
                  <w:tcW w:w="2425" w:type="dxa"/>
                  <w:tcBorders>
                    <w:tl2br w:val="nil"/>
                    <w:tr2bl w:val="nil"/>
                  </w:tcBorders>
                  <w:vAlign w:val="center"/>
                </w:tcPr>
                <w:p w:rsidR="00381414" w:rsidRDefault="00324BF3">
                  <w:pPr>
                    <w:jc w:val="center"/>
                    <w:rPr>
                      <w:szCs w:val="21"/>
                    </w:rPr>
                  </w:pPr>
                  <w:r>
                    <w:rPr>
                      <w:szCs w:val="21"/>
                    </w:rPr>
                    <w:t>油烟排放浓度</w:t>
                  </w:r>
                  <w:r>
                    <w:rPr>
                      <w:szCs w:val="21"/>
                    </w:rPr>
                    <w:t>（平均值）</w:t>
                  </w:r>
                </w:p>
              </w:tc>
              <w:tc>
                <w:tcPr>
                  <w:tcW w:w="2489" w:type="dxa"/>
                  <w:tcBorders>
                    <w:tl2br w:val="nil"/>
                    <w:tr2bl w:val="nil"/>
                  </w:tcBorders>
                  <w:vAlign w:val="center"/>
                </w:tcPr>
                <w:p w:rsidR="00381414" w:rsidRDefault="00324BF3">
                  <w:pPr>
                    <w:jc w:val="center"/>
                    <w:rPr>
                      <w:szCs w:val="21"/>
                    </w:rPr>
                  </w:pPr>
                  <w:r>
                    <w:rPr>
                      <w:szCs w:val="21"/>
                    </w:rPr>
                    <w:t>标准值</w:t>
                  </w:r>
                </w:p>
              </w:tc>
            </w:tr>
            <w:tr w:rsidR="00381414">
              <w:trPr>
                <w:trHeight w:val="502"/>
                <w:jc w:val="center"/>
              </w:trPr>
              <w:tc>
                <w:tcPr>
                  <w:tcW w:w="1330" w:type="dxa"/>
                  <w:tcBorders>
                    <w:tl2br w:val="nil"/>
                    <w:tr2bl w:val="nil"/>
                  </w:tcBorders>
                  <w:vAlign w:val="center"/>
                </w:tcPr>
                <w:p w:rsidR="00381414" w:rsidRDefault="00324BF3">
                  <w:pPr>
                    <w:jc w:val="center"/>
                    <w:rPr>
                      <w:color w:val="000000"/>
                      <w:spacing w:val="-4"/>
                      <w:szCs w:val="21"/>
                    </w:rPr>
                  </w:pPr>
                  <w:r>
                    <w:rPr>
                      <w:color w:val="000000"/>
                      <w:spacing w:val="-4"/>
                      <w:szCs w:val="21"/>
                    </w:rPr>
                    <w:t>2021.6.15</w:t>
                  </w:r>
                </w:p>
              </w:tc>
              <w:tc>
                <w:tcPr>
                  <w:tcW w:w="938" w:type="dxa"/>
                  <w:vMerge w:val="restart"/>
                  <w:tcBorders>
                    <w:tl2br w:val="nil"/>
                    <w:tr2bl w:val="nil"/>
                  </w:tcBorders>
                  <w:vAlign w:val="center"/>
                </w:tcPr>
                <w:p w:rsidR="00381414" w:rsidRDefault="00324BF3">
                  <w:pPr>
                    <w:jc w:val="center"/>
                    <w:rPr>
                      <w:color w:val="000000"/>
                      <w:szCs w:val="21"/>
                    </w:rPr>
                  </w:pPr>
                  <w:r>
                    <w:rPr>
                      <w:color w:val="000000"/>
                      <w:szCs w:val="21"/>
                    </w:rPr>
                    <w:t>油烟</w:t>
                  </w:r>
                  <w:r>
                    <w:rPr>
                      <w:rFonts w:hint="eastAsia"/>
                      <w:color w:val="000000"/>
                      <w:szCs w:val="21"/>
                    </w:rPr>
                    <w:t>（</w:t>
                  </w:r>
                  <w:r>
                    <w:rPr>
                      <w:color w:val="000000"/>
                      <w:szCs w:val="21"/>
                    </w:rPr>
                    <w:t>油烟出口</w:t>
                  </w:r>
                  <w:r>
                    <w:rPr>
                      <w:rFonts w:hint="eastAsia"/>
                      <w:color w:val="000000"/>
                      <w:szCs w:val="21"/>
                    </w:rPr>
                    <w:t>）</w:t>
                  </w:r>
                </w:p>
              </w:tc>
              <w:tc>
                <w:tcPr>
                  <w:tcW w:w="775" w:type="dxa"/>
                  <w:tcBorders>
                    <w:tl2br w:val="nil"/>
                    <w:tr2bl w:val="nil"/>
                  </w:tcBorders>
                  <w:vAlign w:val="center"/>
                </w:tcPr>
                <w:p w:rsidR="00381414" w:rsidRDefault="00324BF3">
                  <w:pPr>
                    <w:jc w:val="center"/>
                    <w:rPr>
                      <w:color w:val="000000"/>
                      <w:szCs w:val="21"/>
                    </w:rPr>
                  </w:pPr>
                  <w:r>
                    <w:rPr>
                      <w:szCs w:val="21"/>
                    </w:rPr>
                    <w:t>mg/m</w:t>
                  </w:r>
                  <w:r>
                    <w:rPr>
                      <w:szCs w:val="21"/>
                      <w:vertAlign w:val="superscript"/>
                    </w:rPr>
                    <w:t>3</w:t>
                  </w:r>
                </w:p>
              </w:tc>
              <w:tc>
                <w:tcPr>
                  <w:tcW w:w="2425" w:type="dxa"/>
                  <w:tcBorders>
                    <w:tl2br w:val="nil"/>
                    <w:tr2bl w:val="nil"/>
                  </w:tcBorders>
                  <w:vAlign w:val="center"/>
                </w:tcPr>
                <w:p w:rsidR="00381414" w:rsidRDefault="00324BF3">
                  <w:pPr>
                    <w:jc w:val="center"/>
                    <w:rPr>
                      <w:color w:val="000000"/>
                      <w:szCs w:val="21"/>
                    </w:rPr>
                  </w:pPr>
                  <w:r>
                    <w:rPr>
                      <w:color w:val="000000"/>
                      <w:szCs w:val="21"/>
                    </w:rPr>
                    <w:t>1.76</w:t>
                  </w:r>
                </w:p>
              </w:tc>
              <w:tc>
                <w:tcPr>
                  <w:tcW w:w="2489" w:type="dxa"/>
                  <w:vMerge w:val="restart"/>
                  <w:tcBorders>
                    <w:tl2br w:val="nil"/>
                    <w:tr2bl w:val="nil"/>
                  </w:tcBorders>
                  <w:vAlign w:val="center"/>
                </w:tcPr>
                <w:p w:rsidR="00381414" w:rsidRDefault="00324BF3">
                  <w:pPr>
                    <w:jc w:val="center"/>
                    <w:rPr>
                      <w:color w:val="000000"/>
                      <w:szCs w:val="21"/>
                    </w:rPr>
                  </w:pPr>
                  <w:r>
                    <w:rPr>
                      <w:color w:val="000000"/>
                      <w:szCs w:val="21"/>
                    </w:rPr>
                    <w:t>2.0</w:t>
                  </w:r>
                </w:p>
              </w:tc>
            </w:tr>
            <w:tr w:rsidR="00381414">
              <w:trPr>
                <w:trHeight w:val="502"/>
                <w:jc w:val="center"/>
              </w:trPr>
              <w:tc>
                <w:tcPr>
                  <w:tcW w:w="1330" w:type="dxa"/>
                  <w:tcBorders>
                    <w:tl2br w:val="nil"/>
                    <w:tr2bl w:val="nil"/>
                  </w:tcBorders>
                  <w:vAlign w:val="center"/>
                </w:tcPr>
                <w:p w:rsidR="00381414" w:rsidRDefault="00324BF3">
                  <w:pPr>
                    <w:jc w:val="center"/>
                    <w:rPr>
                      <w:color w:val="000000"/>
                      <w:spacing w:val="-4"/>
                      <w:szCs w:val="21"/>
                    </w:rPr>
                  </w:pPr>
                  <w:r>
                    <w:rPr>
                      <w:color w:val="000000"/>
                      <w:spacing w:val="-4"/>
                      <w:szCs w:val="21"/>
                    </w:rPr>
                    <w:t>2021.6.16</w:t>
                  </w:r>
                </w:p>
              </w:tc>
              <w:tc>
                <w:tcPr>
                  <w:tcW w:w="938" w:type="dxa"/>
                  <w:vMerge/>
                  <w:tcBorders>
                    <w:tl2br w:val="nil"/>
                    <w:tr2bl w:val="nil"/>
                  </w:tcBorders>
                  <w:vAlign w:val="center"/>
                </w:tcPr>
                <w:p w:rsidR="00381414" w:rsidRDefault="00381414">
                  <w:pPr>
                    <w:jc w:val="center"/>
                    <w:rPr>
                      <w:color w:val="000000"/>
                      <w:szCs w:val="21"/>
                    </w:rPr>
                  </w:pPr>
                </w:p>
              </w:tc>
              <w:tc>
                <w:tcPr>
                  <w:tcW w:w="775" w:type="dxa"/>
                  <w:tcBorders>
                    <w:tl2br w:val="nil"/>
                    <w:tr2bl w:val="nil"/>
                  </w:tcBorders>
                  <w:vAlign w:val="center"/>
                </w:tcPr>
                <w:p w:rsidR="00381414" w:rsidRDefault="00324BF3">
                  <w:pPr>
                    <w:jc w:val="center"/>
                    <w:rPr>
                      <w:szCs w:val="21"/>
                    </w:rPr>
                  </w:pPr>
                  <w:r>
                    <w:rPr>
                      <w:szCs w:val="21"/>
                    </w:rPr>
                    <w:t>mg/m</w:t>
                  </w:r>
                  <w:r>
                    <w:rPr>
                      <w:szCs w:val="21"/>
                      <w:vertAlign w:val="superscript"/>
                    </w:rPr>
                    <w:t>3</w:t>
                  </w:r>
                </w:p>
              </w:tc>
              <w:tc>
                <w:tcPr>
                  <w:tcW w:w="2425" w:type="dxa"/>
                  <w:tcBorders>
                    <w:tl2br w:val="nil"/>
                    <w:tr2bl w:val="nil"/>
                  </w:tcBorders>
                  <w:vAlign w:val="center"/>
                </w:tcPr>
                <w:p w:rsidR="00381414" w:rsidRDefault="00324BF3">
                  <w:pPr>
                    <w:jc w:val="center"/>
                    <w:rPr>
                      <w:color w:val="000000"/>
                      <w:szCs w:val="21"/>
                    </w:rPr>
                  </w:pPr>
                  <w:r>
                    <w:rPr>
                      <w:color w:val="000000"/>
                      <w:szCs w:val="21"/>
                    </w:rPr>
                    <w:t>1.78</w:t>
                  </w:r>
                </w:p>
              </w:tc>
              <w:tc>
                <w:tcPr>
                  <w:tcW w:w="2489" w:type="dxa"/>
                  <w:vMerge/>
                  <w:tcBorders>
                    <w:tl2br w:val="nil"/>
                    <w:tr2bl w:val="nil"/>
                  </w:tcBorders>
                  <w:vAlign w:val="center"/>
                </w:tcPr>
                <w:p w:rsidR="00381414" w:rsidRDefault="00381414">
                  <w:pPr>
                    <w:jc w:val="center"/>
                    <w:rPr>
                      <w:color w:val="000000"/>
                      <w:szCs w:val="21"/>
                    </w:rPr>
                  </w:pPr>
                </w:p>
              </w:tc>
            </w:tr>
            <w:tr w:rsidR="00381414">
              <w:trPr>
                <w:trHeight w:val="502"/>
                <w:jc w:val="center"/>
              </w:trPr>
              <w:tc>
                <w:tcPr>
                  <w:tcW w:w="1330" w:type="dxa"/>
                  <w:tcBorders>
                    <w:tl2br w:val="nil"/>
                    <w:tr2bl w:val="nil"/>
                  </w:tcBorders>
                  <w:vAlign w:val="center"/>
                </w:tcPr>
                <w:p w:rsidR="00381414" w:rsidRDefault="00324BF3">
                  <w:pPr>
                    <w:jc w:val="center"/>
                    <w:rPr>
                      <w:color w:val="000000"/>
                      <w:spacing w:val="-4"/>
                      <w:szCs w:val="21"/>
                    </w:rPr>
                  </w:pPr>
                  <w:r>
                    <w:rPr>
                      <w:color w:val="000000"/>
                      <w:spacing w:val="-4"/>
                      <w:szCs w:val="21"/>
                    </w:rPr>
                    <w:t>2021.6.17</w:t>
                  </w:r>
                </w:p>
              </w:tc>
              <w:tc>
                <w:tcPr>
                  <w:tcW w:w="938" w:type="dxa"/>
                  <w:vMerge/>
                  <w:tcBorders>
                    <w:tl2br w:val="nil"/>
                    <w:tr2bl w:val="nil"/>
                  </w:tcBorders>
                  <w:vAlign w:val="center"/>
                </w:tcPr>
                <w:p w:rsidR="00381414" w:rsidRDefault="00381414">
                  <w:pPr>
                    <w:jc w:val="center"/>
                    <w:rPr>
                      <w:color w:val="000000"/>
                      <w:szCs w:val="21"/>
                    </w:rPr>
                  </w:pPr>
                </w:p>
              </w:tc>
              <w:tc>
                <w:tcPr>
                  <w:tcW w:w="775" w:type="dxa"/>
                  <w:tcBorders>
                    <w:tl2br w:val="nil"/>
                    <w:tr2bl w:val="nil"/>
                  </w:tcBorders>
                  <w:vAlign w:val="center"/>
                </w:tcPr>
                <w:p w:rsidR="00381414" w:rsidRDefault="00324BF3">
                  <w:pPr>
                    <w:jc w:val="center"/>
                    <w:rPr>
                      <w:szCs w:val="21"/>
                    </w:rPr>
                  </w:pPr>
                  <w:r>
                    <w:rPr>
                      <w:szCs w:val="21"/>
                    </w:rPr>
                    <w:t>mg/m</w:t>
                  </w:r>
                  <w:r>
                    <w:rPr>
                      <w:szCs w:val="21"/>
                      <w:vertAlign w:val="superscript"/>
                    </w:rPr>
                    <w:t>3</w:t>
                  </w:r>
                </w:p>
              </w:tc>
              <w:tc>
                <w:tcPr>
                  <w:tcW w:w="2425" w:type="dxa"/>
                  <w:tcBorders>
                    <w:tl2br w:val="nil"/>
                    <w:tr2bl w:val="nil"/>
                  </w:tcBorders>
                  <w:vAlign w:val="center"/>
                </w:tcPr>
                <w:p w:rsidR="00381414" w:rsidRDefault="00324BF3">
                  <w:pPr>
                    <w:jc w:val="center"/>
                    <w:rPr>
                      <w:color w:val="000000"/>
                      <w:szCs w:val="21"/>
                    </w:rPr>
                  </w:pPr>
                  <w:r>
                    <w:rPr>
                      <w:color w:val="000000"/>
                      <w:szCs w:val="21"/>
                    </w:rPr>
                    <w:t>1.76</w:t>
                  </w:r>
                </w:p>
              </w:tc>
              <w:tc>
                <w:tcPr>
                  <w:tcW w:w="2489" w:type="dxa"/>
                  <w:vMerge/>
                  <w:tcBorders>
                    <w:tl2br w:val="nil"/>
                    <w:tr2bl w:val="nil"/>
                  </w:tcBorders>
                  <w:vAlign w:val="center"/>
                </w:tcPr>
                <w:p w:rsidR="00381414" w:rsidRDefault="00381414">
                  <w:pPr>
                    <w:jc w:val="center"/>
                    <w:rPr>
                      <w:color w:val="000000"/>
                      <w:szCs w:val="21"/>
                    </w:rPr>
                  </w:pPr>
                </w:p>
              </w:tc>
            </w:tr>
            <w:tr w:rsidR="00381414">
              <w:trPr>
                <w:trHeight w:val="617"/>
                <w:jc w:val="center"/>
              </w:trPr>
              <w:tc>
                <w:tcPr>
                  <w:tcW w:w="1330" w:type="dxa"/>
                  <w:tcBorders>
                    <w:tl2br w:val="nil"/>
                    <w:tr2bl w:val="nil"/>
                  </w:tcBorders>
                  <w:vAlign w:val="center"/>
                </w:tcPr>
                <w:p w:rsidR="00381414" w:rsidRDefault="00324BF3">
                  <w:pPr>
                    <w:jc w:val="center"/>
                    <w:rPr>
                      <w:color w:val="000000"/>
                      <w:spacing w:val="-4"/>
                      <w:szCs w:val="21"/>
                    </w:rPr>
                  </w:pPr>
                  <w:r>
                    <w:rPr>
                      <w:color w:val="000000"/>
                      <w:spacing w:val="-4"/>
                      <w:szCs w:val="21"/>
                    </w:rPr>
                    <w:t>备注</w:t>
                  </w:r>
                </w:p>
              </w:tc>
              <w:tc>
                <w:tcPr>
                  <w:tcW w:w="6627" w:type="dxa"/>
                  <w:gridSpan w:val="4"/>
                  <w:tcBorders>
                    <w:tl2br w:val="nil"/>
                    <w:tr2bl w:val="nil"/>
                  </w:tcBorders>
                  <w:vAlign w:val="center"/>
                </w:tcPr>
                <w:p w:rsidR="00381414" w:rsidRDefault="00324BF3">
                  <w:pPr>
                    <w:jc w:val="center"/>
                    <w:rPr>
                      <w:color w:val="000000"/>
                      <w:szCs w:val="21"/>
                    </w:rPr>
                  </w:pPr>
                  <w:r>
                    <w:rPr>
                      <w:color w:val="000000"/>
                      <w:szCs w:val="21"/>
                    </w:rPr>
                    <w:t>委托</w:t>
                  </w:r>
                  <w:r>
                    <w:rPr>
                      <w:rFonts w:hint="eastAsia"/>
                      <w:color w:val="000000"/>
                      <w:szCs w:val="21"/>
                    </w:rPr>
                    <w:t>湖南</w:t>
                  </w:r>
                  <w:r>
                    <w:t>永辉煌</w:t>
                  </w:r>
                  <w:r>
                    <w:rPr>
                      <w:color w:val="000000"/>
                      <w:szCs w:val="21"/>
                    </w:rPr>
                    <w:t>检测</w:t>
                  </w:r>
                  <w:r>
                    <w:rPr>
                      <w:rFonts w:hint="eastAsia"/>
                      <w:color w:val="000000"/>
                      <w:szCs w:val="21"/>
                    </w:rPr>
                    <w:t>技术</w:t>
                  </w:r>
                  <w:r>
                    <w:rPr>
                      <w:color w:val="000000"/>
                      <w:szCs w:val="21"/>
                    </w:rPr>
                    <w:t>有限公司</w:t>
                  </w:r>
                </w:p>
              </w:tc>
            </w:tr>
          </w:tbl>
          <w:p w:rsidR="00381414" w:rsidRDefault="00324BF3">
            <w:pPr>
              <w:spacing w:line="360" w:lineRule="auto"/>
              <w:ind w:firstLineChars="200" w:firstLine="480"/>
              <w:rPr>
                <w:sz w:val="24"/>
                <w:szCs w:val="24"/>
              </w:rPr>
            </w:pPr>
            <w:r>
              <w:rPr>
                <w:sz w:val="24"/>
                <w:szCs w:val="24"/>
              </w:rPr>
              <w:t>由表</w:t>
            </w:r>
            <w:r>
              <w:rPr>
                <w:rFonts w:hint="eastAsia"/>
                <w:sz w:val="24"/>
                <w:szCs w:val="24"/>
              </w:rPr>
              <w:t>2-</w:t>
            </w:r>
            <w:r>
              <w:rPr>
                <w:sz w:val="24"/>
                <w:szCs w:val="24"/>
              </w:rPr>
              <w:t>10</w:t>
            </w:r>
            <w:r>
              <w:rPr>
                <w:sz w:val="24"/>
                <w:szCs w:val="24"/>
              </w:rPr>
              <w:t>可见，公司油炸油烟出口监测点中油烟浓度最高值为</w:t>
            </w:r>
            <w:r>
              <w:rPr>
                <w:rFonts w:hint="eastAsia"/>
                <w:color w:val="000000"/>
                <w:sz w:val="24"/>
                <w:szCs w:val="24"/>
              </w:rPr>
              <w:t>1.78</w:t>
            </w:r>
            <w:r>
              <w:rPr>
                <w:color w:val="000000"/>
                <w:sz w:val="24"/>
                <w:szCs w:val="24"/>
              </w:rPr>
              <w:t>mg/m</w:t>
            </w:r>
            <w:r>
              <w:rPr>
                <w:color w:val="000000"/>
                <w:sz w:val="24"/>
                <w:szCs w:val="24"/>
                <w:vertAlign w:val="superscript"/>
              </w:rPr>
              <w:t>3</w:t>
            </w:r>
            <w:r>
              <w:rPr>
                <w:color w:val="000000"/>
                <w:sz w:val="24"/>
                <w:szCs w:val="24"/>
              </w:rPr>
              <w:t>。</w:t>
            </w:r>
            <w:r>
              <w:rPr>
                <w:sz w:val="24"/>
                <w:szCs w:val="24"/>
              </w:rPr>
              <w:t>符合《饮食业油烟排放标准》（</w:t>
            </w:r>
            <w:r>
              <w:rPr>
                <w:sz w:val="24"/>
                <w:szCs w:val="24"/>
              </w:rPr>
              <w:t>GWPB5—2000</w:t>
            </w:r>
            <w:r>
              <w:rPr>
                <w:sz w:val="24"/>
                <w:szCs w:val="24"/>
              </w:rPr>
              <w:t>）</w:t>
            </w:r>
            <w:r>
              <w:rPr>
                <w:color w:val="000000"/>
                <w:sz w:val="24"/>
                <w:szCs w:val="24"/>
              </w:rPr>
              <w:t>标准</w:t>
            </w:r>
            <w:r>
              <w:rPr>
                <w:rFonts w:hint="eastAsia"/>
                <w:color w:val="000000"/>
                <w:sz w:val="24"/>
                <w:szCs w:val="24"/>
              </w:rPr>
              <w:t>（</w:t>
            </w:r>
            <w:r>
              <w:rPr>
                <w:color w:val="000000"/>
                <w:sz w:val="24"/>
                <w:szCs w:val="24"/>
              </w:rPr>
              <w:t>2.0 mg/m</w:t>
            </w:r>
            <w:r>
              <w:rPr>
                <w:color w:val="000000"/>
                <w:sz w:val="24"/>
                <w:szCs w:val="24"/>
                <w:vertAlign w:val="superscript"/>
              </w:rPr>
              <w:t>3</w:t>
            </w:r>
            <w:r>
              <w:rPr>
                <w:color w:val="000000"/>
                <w:sz w:val="24"/>
                <w:szCs w:val="24"/>
              </w:rPr>
              <w:t>)</w:t>
            </w:r>
            <w:r>
              <w:rPr>
                <w:rFonts w:hint="eastAsia"/>
                <w:color w:val="000000"/>
                <w:sz w:val="24"/>
                <w:szCs w:val="24"/>
              </w:rPr>
              <w:t>。</w:t>
            </w:r>
          </w:p>
          <w:p w:rsidR="00381414" w:rsidRDefault="00324BF3">
            <w:pPr>
              <w:spacing w:line="360" w:lineRule="auto"/>
              <w:ind w:firstLineChars="1364" w:firstLine="2876"/>
              <w:rPr>
                <w:b/>
                <w:color w:val="000000"/>
                <w:szCs w:val="21"/>
              </w:rPr>
            </w:pPr>
            <w:r>
              <w:rPr>
                <w:b/>
                <w:color w:val="000000"/>
                <w:szCs w:val="21"/>
              </w:rPr>
              <w:t>表</w:t>
            </w:r>
            <w:r>
              <w:rPr>
                <w:rFonts w:hint="eastAsia"/>
                <w:b/>
                <w:color w:val="000000"/>
                <w:szCs w:val="21"/>
              </w:rPr>
              <w:t>2-</w:t>
            </w:r>
            <w:r>
              <w:rPr>
                <w:b/>
                <w:color w:val="000000"/>
                <w:szCs w:val="21"/>
              </w:rPr>
              <w:t>11</w:t>
            </w:r>
            <w:r>
              <w:rPr>
                <w:b/>
                <w:color w:val="000000"/>
                <w:szCs w:val="21"/>
              </w:rPr>
              <w:t xml:space="preserve"> </w:t>
            </w:r>
            <w:r>
              <w:rPr>
                <w:b/>
                <w:color w:val="000000"/>
                <w:szCs w:val="21"/>
              </w:rPr>
              <w:t>无组织排放废气监测结果</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71"/>
              <w:gridCol w:w="1796"/>
              <w:gridCol w:w="1136"/>
              <w:gridCol w:w="1036"/>
              <w:gridCol w:w="1036"/>
              <w:gridCol w:w="776"/>
              <w:gridCol w:w="987"/>
            </w:tblGrid>
            <w:tr w:rsidR="00381414">
              <w:trPr>
                <w:trHeight w:val="819"/>
                <w:jc w:val="center"/>
              </w:trPr>
              <w:tc>
                <w:tcPr>
                  <w:tcW w:w="1071" w:type="dxa"/>
                  <w:vMerge w:val="restart"/>
                  <w:tcBorders>
                    <w:tl2br w:val="nil"/>
                    <w:tr2bl w:val="nil"/>
                  </w:tcBorders>
                  <w:vAlign w:val="center"/>
                </w:tcPr>
                <w:p w:rsidR="00381414" w:rsidRDefault="00324BF3">
                  <w:pPr>
                    <w:jc w:val="center"/>
                  </w:pPr>
                  <w:r>
                    <w:t>监测地点</w:t>
                  </w:r>
                </w:p>
              </w:tc>
              <w:tc>
                <w:tcPr>
                  <w:tcW w:w="1796" w:type="dxa"/>
                  <w:vMerge w:val="restart"/>
                  <w:tcBorders>
                    <w:tl2br w:val="nil"/>
                    <w:tr2bl w:val="nil"/>
                  </w:tcBorders>
                  <w:vAlign w:val="center"/>
                </w:tcPr>
                <w:p w:rsidR="00381414" w:rsidRDefault="00324BF3">
                  <w:pPr>
                    <w:jc w:val="center"/>
                  </w:pPr>
                  <w:r>
                    <w:t>监测时间</w:t>
                  </w:r>
                </w:p>
              </w:tc>
              <w:tc>
                <w:tcPr>
                  <w:tcW w:w="1136" w:type="dxa"/>
                  <w:vMerge w:val="restart"/>
                  <w:tcBorders>
                    <w:tl2br w:val="nil"/>
                    <w:tr2bl w:val="nil"/>
                  </w:tcBorders>
                  <w:vAlign w:val="center"/>
                </w:tcPr>
                <w:p w:rsidR="00381414" w:rsidRDefault="00324BF3">
                  <w:pPr>
                    <w:jc w:val="center"/>
                  </w:pPr>
                  <w:r>
                    <w:t>监测项目</w:t>
                  </w:r>
                </w:p>
              </w:tc>
              <w:tc>
                <w:tcPr>
                  <w:tcW w:w="2848" w:type="dxa"/>
                  <w:gridSpan w:val="3"/>
                  <w:tcBorders>
                    <w:tl2br w:val="nil"/>
                    <w:tr2bl w:val="nil"/>
                  </w:tcBorders>
                  <w:vAlign w:val="center"/>
                </w:tcPr>
                <w:p w:rsidR="00381414" w:rsidRDefault="00324BF3">
                  <w:pPr>
                    <w:jc w:val="center"/>
                  </w:pPr>
                  <w:r>
                    <w:t>监测结果</w:t>
                  </w:r>
                  <w:r>
                    <w:t xml:space="preserve">  </w:t>
                  </w:r>
                  <w:r>
                    <w:t>（单位：无量纲）</w:t>
                  </w:r>
                </w:p>
              </w:tc>
              <w:tc>
                <w:tcPr>
                  <w:tcW w:w="987" w:type="dxa"/>
                  <w:tcBorders>
                    <w:tl2br w:val="nil"/>
                    <w:tr2bl w:val="nil"/>
                  </w:tcBorders>
                  <w:vAlign w:val="center"/>
                </w:tcPr>
                <w:p w:rsidR="00381414" w:rsidRDefault="00381414">
                  <w:pPr>
                    <w:jc w:val="center"/>
                  </w:pPr>
                </w:p>
              </w:tc>
            </w:tr>
            <w:tr w:rsidR="00381414">
              <w:trPr>
                <w:trHeight w:val="90"/>
                <w:jc w:val="center"/>
              </w:trPr>
              <w:tc>
                <w:tcPr>
                  <w:tcW w:w="1071" w:type="dxa"/>
                  <w:vMerge/>
                  <w:tcBorders>
                    <w:tl2br w:val="nil"/>
                    <w:tr2bl w:val="nil"/>
                  </w:tcBorders>
                  <w:vAlign w:val="center"/>
                </w:tcPr>
                <w:p w:rsidR="00381414" w:rsidRDefault="00381414">
                  <w:pPr>
                    <w:jc w:val="center"/>
                  </w:pPr>
                </w:p>
              </w:tc>
              <w:tc>
                <w:tcPr>
                  <w:tcW w:w="1796" w:type="dxa"/>
                  <w:vMerge/>
                  <w:tcBorders>
                    <w:tl2br w:val="nil"/>
                    <w:tr2bl w:val="nil"/>
                  </w:tcBorders>
                  <w:vAlign w:val="center"/>
                </w:tcPr>
                <w:p w:rsidR="00381414" w:rsidRDefault="00381414">
                  <w:pPr>
                    <w:jc w:val="center"/>
                  </w:pPr>
                </w:p>
              </w:tc>
              <w:tc>
                <w:tcPr>
                  <w:tcW w:w="1136" w:type="dxa"/>
                  <w:vMerge/>
                  <w:tcBorders>
                    <w:tl2br w:val="nil"/>
                    <w:tr2bl w:val="nil"/>
                  </w:tcBorders>
                  <w:vAlign w:val="center"/>
                </w:tcPr>
                <w:p w:rsidR="00381414" w:rsidRDefault="00381414">
                  <w:pPr>
                    <w:jc w:val="center"/>
                  </w:pPr>
                </w:p>
              </w:tc>
              <w:tc>
                <w:tcPr>
                  <w:tcW w:w="1036" w:type="dxa"/>
                  <w:tcBorders>
                    <w:tl2br w:val="nil"/>
                    <w:tr2bl w:val="nil"/>
                  </w:tcBorders>
                  <w:vAlign w:val="center"/>
                </w:tcPr>
                <w:p w:rsidR="00381414" w:rsidRDefault="00324BF3">
                  <w:pPr>
                    <w:jc w:val="center"/>
                  </w:pPr>
                  <w:r>
                    <w:t>1</w:t>
                  </w:r>
                  <w:r>
                    <w:t>次</w:t>
                  </w:r>
                </w:p>
              </w:tc>
              <w:tc>
                <w:tcPr>
                  <w:tcW w:w="1036" w:type="dxa"/>
                  <w:tcBorders>
                    <w:tl2br w:val="nil"/>
                    <w:tr2bl w:val="nil"/>
                  </w:tcBorders>
                  <w:vAlign w:val="center"/>
                </w:tcPr>
                <w:p w:rsidR="00381414" w:rsidRDefault="00324BF3">
                  <w:pPr>
                    <w:jc w:val="center"/>
                  </w:pPr>
                  <w:r>
                    <w:t>2</w:t>
                  </w:r>
                  <w:r>
                    <w:t>次</w:t>
                  </w:r>
                </w:p>
              </w:tc>
              <w:tc>
                <w:tcPr>
                  <w:tcW w:w="776" w:type="dxa"/>
                  <w:tcBorders>
                    <w:tl2br w:val="nil"/>
                    <w:tr2bl w:val="nil"/>
                  </w:tcBorders>
                  <w:vAlign w:val="center"/>
                </w:tcPr>
                <w:p w:rsidR="00381414" w:rsidRDefault="00324BF3">
                  <w:pPr>
                    <w:jc w:val="center"/>
                  </w:pPr>
                  <w:r>
                    <w:t>3</w:t>
                  </w:r>
                  <w:r>
                    <w:t>次</w:t>
                  </w:r>
                </w:p>
              </w:tc>
              <w:tc>
                <w:tcPr>
                  <w:tcW w:w="987" w:type="dxa"/>
                  <w:tcBorders>
                    <w:tl2br w:val="nil"/>
                    <w:tr2bl w:val="nil"/>
                  </w:tcBorders>
                  <w:vAlign w:val="center"/>
                </w:tcPr>
                <w:p w:rsidR="00381414" w:rsidRDefault="00324BF3">
                  <w:pPr>
                    <w:jc w:val="center"/>
                  </w:pPr>
                  <w:r>
                    <w:t>标准值</w:t>
                  </w:r>
                </w:p>
              </w:tc>
            </w:tr>
            <w:tr w:rsidR="00381414">
              <w:trPr>
                <w:trHeight w:val="800"/>
                <w:jc w:val="center"/>
              </w:trPr>
              <w:tc>
                <w:tcPr>
                  <w:tcW w:w="1071" w:type="dxa"/>
                  <w:vMerge w:val="restart"/>
                  <w:tcBorders>
                    <w:tl2br w:val="nil"/>
                    <w:tr2bl w:val="nil"/>
                  </w:tcBorders>
                  <w:vAlign w:val="center"/>
                </w:tcPr>
                <w:p w:rsidR="00381414" w:rsidRDefault="00381414">
                  <w:pPr>
                    <w:jc w:val="center"/>
                  </w:pPr>
                </w:p>
                <w:p w:rsidR="00381414" w:rsidRDefault="00324BF3">
                  <w:pPr>
                    <w:jc w:val="center"/>
                  </w:pPr>
                  <w:r>
                    <w:t>厂界下风</w:t>
                  </w:r>
                  <w:r>
                    <w:t>向</w:t>
                  </w:r>
                </w:p>
              </w:tc>
              <w:tc>
                <w:tcPr>
                  <w:tcW w:w="1796" w:type="dxa"/>
                  <w:tcBorders>
                    <w:tl2br w:val="nil"/>
                    <w:tr2bl w:val="nil"/>
                  </w:tcBorders>
                  <w:vAlign w:val="center"/>
                </w:tcPr>
                <w:p w:rsidR="00381414" w:rsidRDefault="00324BF3">
                  <w:pPr>
                    <w:jc w:val="center"/>
                  </w:pPr>
                  <w:r>
                    <w:t>2021</w:t>
                  </w:r>
                  <w:r>
                    <w:t>年</w:t>
                  </w:r>
                  <w:r>
                    <w:t>6</w:t>
                  </w:r>
                  <w:r>
                    <w:t>月</w:t>
                  </w:r>
                  <w:r>
                    <w:t>15</w:t>
                  </w:r>
                  <w:r>
                    <w:t>日</w:t>
                  </w:r>
                </w:p>
              </w:tc>
              <w:tc>
                <w:tcPr>
                  <w:tcW w:w="1136" w:type="dxa"/>
                  <w:tcBorders>
                    <w:tl2br w:val="nil"/>
                    <w:tr2bl w:val="nil"/>
                  </w:tcBorders>
                  <w:vAlign w:val="center"/>
                </w:tcPr>
                <w:p w:rsidR="00381414" w:rsidRDefault="00324BF3">
                  <w:pPr>
                    <w:jc w:val="center"/>
                  </w:pPr>
                  <w:r>
                    <w:t>臭气浓度</w:t>
                  </w:r>
                </w:p>
              </w:tc>
              <w:tc>
                <w:tcPr>
                  <w:tcW w:w="1036" w:type="dxa"/>
                  <w:tcBorders>
                    <w:tl2br w:val="nil"/>
                    <w:tr2bl w:val="nil"/>
                  </w:tcBorders>
                  <w:vAlign w:val="center"/>
                </w:tcPr>
                <w:p w:rsidR="00381414" w:rsidRDefault="00324BF3">
                  <w:pPr>
                    <w:jc w:val="center"/>
                  </w:pPr>
                  <w:r>
                    <w:t>＜</w:t>
                  </w:r>
                  <w:r>
                    <w:t>10</w:t>
                  </w:r>
                </w:p>
              </w:tc>
              <w:tc>
                <w:tcPr>
                  <w:tcW w:w="1036" w:type="dxa"/>
                  <w:tcBorders>
                    <w:tl2br w:val="nil"/>
                    <w:tr2bl w:val="nil"/>
                  </w:tcBorders>
                  <w:vAlign w:val="center"/>
                </w:tcPr>
                <w:p w:rsidR="00381414" w:rsidRDefault="00324BF3">
                  <w:pPr>
                    <w:jc w:val="center"/>
                  </w:pPr>
                  <w:r>
                    <w:t>＜</w:t>
                  </w:r>
                  <w:r>
                    <w:t>10</w:t>
                  </w:r>
                </w:p>
              </w:tc>
              <w:tc>
                <w:tcPr>
                  <w:tcW w:w="776" w:type="dxa"/>
                  <w:tcBorders>
                    <w:tl2br w:val="nil"/>
                    <w:tr2bl w:val="nil"/>
                  </w:tcBorders>
                  <w:vAlign w:val="center"/>
                </w:tcPr>
                <w:p w:rsidR="00381414" w:rsidRDefault="00324BF3">
                  <w:pPr>
                    <w:jc w:val="center"/>
                  </w:pPr>
                  <w:r>
                    <w:t>＜</w:t>
                  </w:r>
                  <w:r>
                    <w:t>10</w:t>
                  </w:r>
                </w:p>
              </w:tc>
              <w:tc>
                <w:tcPr>
                  <w:tcW w:w="987" w:type="dxa"/>
                  <w:tcBorders>
                    <w:tl2br w:val="nil"/>
                    <w:tr2bl w:val="nil"/>
                  </w:tcBorders>
                  <w:vAlign w:val="center"/>
                </w:tcPr>
                <w:p w:rsidR="00381414" w:rsidRDefault="00324BF3">
                  <w:pPr>
                    <w:jc w:val="center"/>
                  </w:pPr>
                  <w:r>
                    <w:t>≤20</w:t>
                  </w:r>
                </w:p>
              </w:tc>
            </w:tr>
            <w:tr w:rsidR="00381414">
              <w:trPr>
                <w:trHeight w:val="800"/>
                <w:jc w:val="center"/>
              </w:trPr>
              <w:tc>
                <w:tcPr>
                  <w:tcW w:w="1071" w:type="dxa"/>
                  <w:vMerge/>
                  <w:tcBorders>
                    <w:tl2br w:val="nil"/>
                    <w:tr2bl w:val="nil"/>
                  </w:tcBorders>
                  <w:vAlign w:val="center"/>
                </w:tcPr>
                <w:p w:rsidR="00381414" w:rsidRDefault="00381414">
                  <w:pPr>
                    <w:jc w:val="center"/>
                  </w:pPr>
                </w:p>
              </w:tc>
              <w:tc>
                <w:tcPr>
                  <w:tcW w:w="1796" w:type="dxa"/>
                  <w:tcBorders>
                    <w:tl2br w:val="nil"/>
                    <w:tr2bl w:val="nil"/>
                  </w:tcBorders>
                  <w:vAlign w:val="center"/>
                </w:tcPr>
                <w:p w:rsidR="00381414" w:rsidRDefault="00324BF3">
                  <w:pPr>
                    <w:jc w:val="center"/>
                  </w:pPr>
                  <w:r>
                    <w:t>2021</w:t>
                  </w:r>
                  <w:r>
                    <w:t>年</w:t>
                  </w:r>
                  <w:r>
                    <w:t>6</w:t>
                  </w:r>
                  <w:r>
                    <w:t>月</w:t>
                  </w:r>
                  <w:r>
                    <w:t>16</w:t>
                  </w:r>
                  <w:r>
                    <w:t>日</w:t>
                  </w:r>
                </w:p>
              </w:tc>
              <w:tc>
                <w:tcPr>
                  <w:tcW w:w="1136" w:type="dxa"/>
                  <w:tcBorders>
                    <w:tl2br w:val="nil"/>
                    <w:tr2bl w:val="nil"/>
                  </w:tcBorders>
                  <w:vAlign w:val="center"/>
                </w:tcPr>
                <w:p w:rsidR="00381414" w:rsidRDefault="00324BF3">
                  <w:pPr>
                    <w:jc w:val="center"/>
                  </w:pPr>
                  <w:r>
                    <w:t>臭气浓度</w:t>
                  </w:r>
                </w:p>
              </w:tc>
              <w:tc>
                <w:tcPr>
                  <w:tcW w:w="1036" w:type="dxa"/>
                  <w:tcBorders>
                    <w:tl2br w:val="nil"/>
                    <w:tr2bl w:val="nil"/>
                  </w:tcBorders>
                  <w:vAlign w:val="center"/>
                </w:tcPr>
                <w:p w:rsidR="00381414" w:rsidRDefault="00324BF3">
                  <w:pPr>
                    <w:jc w:val="center"/>
                  </w:pPr>
                  <w:r>
                    <w:t>＜</w:t>
                  </w:r>
                  <w:r>
                    <w:t>10</w:t>
                  </w:r>
                </w:p>
              </w:tc>
              <w:tc>
                <w:tcPr>
                  <w:tcW w:w="1036" w:type="dxa"/>
                  <w:tcBorders>
                    <w:tl2br w:val="nil"/>
                    <w:tr2bl w:val="nil"/>
                  </w:tcBorders>
                  <w:vAlign w:val="center"/>
                </w:tcPr>
                <w:p w:rsidR="00381414" w:rsidRDefault="00324BF3">
                  <w:pPr>
                    <w:jc w:val="center"/>
                  </w:pPr>
                  <w:r>
                    <w:t>＜</w:t>
                  </w:r>
                  <w:r>
                    <w:t>10</w:t>
                  </w:r>
                </w:p>
              </w:tc>
              <w:tc>
                <w:tcPr>
                  <w:tcW w:w="776" w:type="dxa"/>
                  <w:tcBorders>
                    <w:tl2br w:val="nil"/>
                    <w:tr2bl w:val="nil"/>
                  </w:tcBorders>
                  <w:vAlign w:val="center"/>
                </w:tcPr>
                <w:p w:rsidR="00381414" w:rsidRDefault="00324BF3">
                  <w:pPr>
                    <w:jc w:val="center"/>
                  </w:pPr>
                  <w:r>
                    <w:t>＜</w:t>
                  </w:r>
                  <w:r>
                    <w:t>10</w:t>
                  </w:r>
                </w:p>
              </w:tc>
              <w:tc>
                <w:tcPr>
                  <w:tcW w:w="987" w:type="dxa"/>
                  <w:tcBorders>
                    <w:tl2br w:val="nil"/>
                    <w:tr2bl w:val="nil"/>
                  </w:tcBorders>
                  <w:vAlign w:val="center"/>
                </w:tcPr>
                <w:p w:rsidR="00381414" w:rsidRDefault="00324BF3">
                  <w:pPr>
                    <w:jc w:val="center"/>
                  </w:pPr>
                  <w:r>
                    <w:t>≤20</w:t>
                  </w:r>
                </w:p>
              </w:tc>
            </w:tr>
            <w:tr w:rsidR="00381414">
              <w:trPr>
                <w:trHeight w:val="800"/>
                <w:jc w:val="center"/>
              </w:trPr>
              <w:tc>
                <w:tcPr>
                  <w:tcW w:w="1071" w:type="dxa"/>
                  <w:vMerge/>
                  <w:tcBorders>
                    <w:tl2br w:val="nil"/>
                    <w:tr2bl w:val="nil"/>
                  </w:tcBorders>
                  <w:vAlign w:val="center"/>
                </w:tcPr>
                <w:p w:rsidR="00381414" w:rsidRDefault="00381414">
                  <w:pPr>
                    <w:jc w:val="center"/>
                  </w:pPr>
                </w:p>
              </w:tc>
              <w:tc>
                <w:tcPr>
                  <w:tcW w:w="1796" w:type="dxa"/>
                  <w:tcBorders>
                    <w:tl2br w:val="nil"/>
                    <w:tr2bl w:val="nil"/>
                  </w:tcBorders>
                  <w:vAlign w:val="center"/>
                </w:tcPr>
                <w:p w:rsidR="00381414" w:rsidRDefault="00324BF3">
                  <w:pPr>
                    <w:jc w:val="center"/>
                  </w:pPr>
                  <w:r>
                    <w:t>2021</w:t>
                  </w:r>
                  <w:r>
                    <w:t>年</w:t>
                  </w:r>
                  <w:r>
                    <w:t>6</w:t>
                  </w:r>
                  <w:r>
                    <w:t>月</w:t>
                  </w:r>
                  <w:r>
                    <w:t>17</w:t>
                  </w:r>
                  <w:r>
                    <w:t>日</w:t>
                  </w:r>
                </w:p>
              </w:tc>
              <w:tc>
                <w:tcPr>
                  <w:tcW w:w="1136" w:type="dxa"/>
                  <w:tcBorders>
                    <w:tl2br w:val="nil"/>
                    <w:tr2bl w:val="nil"/>
                  </w:tcBorders>
                  <w:vAlign w:val="center"/>
                </w:tcPr>
                <w:p w:rsidR="00381414" w:rsidRDefault="00324BF3">
                  <w:pPr>
                    <w:jc w:val="center"/>
                  </w:pPr>
                  <w:r>
                    <w:t>臭气浓度</w:t>
                  </w:r>
                </w:p>
              </w:tc>
              <w:tc>
                <w:tcPr>
                  <w:tcW w:w="1036" w:type="dxa"/>
                  <w:tcBorders>
                    <w:tl2br w:val="nil"/>
                    <w:tr2bl w:val="nil"/>
                  </w:tcBorders>
                  <w:vAlign w:val="center"/>
                </w:tcPr>
                <w:p w:rsidR="00381414" w:rsidRDefault="00324BF3">
                  <w:pPr>
                    <w:jc w:val="center"/>
                  </w:pPr>
                  <w:r>
                    <w:t>＜</w:t>
                  </w:r>
                  <w:r>
                    <w:t>10</w:t>
                  </w:r>
                </w:p>
              </w:tc>
              <w:tc>
                <w:tcPr>
                  <w:tcW w:w="1036" w:type="dxa"/>
                  <w:tcBorders>
                    <w:tl2br w:val="nil"/>
                    <w:tr2bl w:val="nil"/>
                  </w:tcBorders>
                  <w:vAlign w:val="center"/>
                </w:tcPr>
                <w:p w:rsidR="00381414" w:rsidRDefault="00324BF3">
                  <w:pPr>
                    <w:jc w:val="center"/>
                  </w:pPr>
                  <w:r>
                    <w:t>＜</w:t>
                  </w:r>
                  <w:r>
                    <w:t>10</w:t>
                  </w:r>
                </w:p>
              </w:tc>
              <w:tc>
                <w:tcPr>
                  <w:tcW w:w="776" w:type="dxa"/>
                  <w:tcBorders>
                    <w:tl2br w:val="nil"/>
                    <w:tr2bl w:val="nil"/>
                  </w:tcBorders>
                  <w:vAlign w:val="center"/>
                </w:tcPr>
                <w:p w:rsidR="00381414" w:rsidRDefault="00324BF3">
                  <w:pPr>
                    <w:jc w:val="center"/>
                  </w:pPr>
                  <w:r>
                    <w:t>＜</w:t>
                  </w:r>
                  <w:r>
                    <w:t>10</w:t>
                  </w:r>
                </w:p>
              </w:tc>
              <w:tc>
                <w:tcPr>
                  <w:tcW w:w="987" w:type="dxa"/>
                  <w:tcBorders>
                    <w:tl2br w:val="nil"/>
                    <w:tr2bl w:val="nil"/>
                  </w:tcBorders>
                  <w:vAlign w:val="center"/>
                </w:tcPr>
                <w:p w:rsidR="00381414" w:rsidRDefault="00324BF3">
                  <w:pPr>
                    <w:jc w:val="center"/>
                  </w:pPr>
                  <w:r>
                    <w:t>≤20</w:t>
                  </w:r>
                </w:p>
              </w:tc>
            </w:tr>
            <w:tr w:rsidR="00381414">
              <w:trPr>
                <w:trHeight w:val="829"/>
                <w:jc w:val="center"/>
              </w:trPr>
              <w:tc>
                <w:tcPr>
                  <w:tcW w:w="1071" w:type="dxa"/>
                  <w:tcBorders>
                    <w:tl2br w:val="nil"/>
                    <w:tr2bl w:val="nil"/>
                  </w:tcBorders>
                  <w:vAlign w:val="center"/>
                </w:tcPr>
                <w:p w:rsidR="00381414" w:rsidRDefault="00324BF3">
                  <w:pPr>
                    <w:jc w:val="center"/>
                  </w:pPr>
                  <w:r>
                    <w:t>备注</w:t>
                  </w:r>
                </w:p>
              </w:tc>
              <w:tc>
                <w:tcPr>
                  <w:tcW w:w="6767" w:type="dxa"/>
                  <w:gridSpan w:val="6"/>
                  <w:tcBorders>
                    <w:tl2br w:val="nil"/>
                    <w:tr2bl w:val="nil"/>
                  </w:tcBorders>
                  <w:vAlign w:val="center"/>
                </w:tcPr>
                <w:p w:rsidR="00381414" w:rsidRDefault="00324BF3">
                  <w:pPr>
                    <w:jc w:val="center"/>
                  </w:pPr>
                  <w:r>
                    <w:t>监测期间风向为北风，风速为</w:t>
                  </w:r>
                  <w:r>
                    <w:t>1.</w:t>
                  </w:r>
                  <w:r>
                    <w:t>3</w:t>
                  </w:r>
                  <w:r>
                    <w:t>m/s</w:t>
                  </w:r>
                  <w:r>
                    <w:t>，</w:t>
                  </w:r>
                  <w:r>
                    <w:t>晴</w:t>
                  </w:r>
                  <w:r>
                    <w:t>。</w:t>
                  </w:r>
                </w:p>
                <w:p w:rsidR="00381414" w:rsidRDefault="00324BF3">
                  <w:pPr>
                    <w:jc w:val="center"/>
                  </w:pPr>
                  <w:r>
                    <w:t>臭气委托</w:t>
                  </w:r>
                  <w:r>
                    <w:t>湖南永辉煌检测技术</w:t>
                  </w:r>
                  <w:r>
                    <w:t>有限公司监测。</w:t>
                  </w:r>
                </w:p>
              </w:tc>
            </w:tr>
          </w:tbl>
          <w:p w:rsidR="00381414" w:rsidRDefault="00324BF3">
            <w:pPr>
              <w:pStyle w:val="a7"/>
              <w:spacing w:line="360" w:lineRule="auto"/>
              <w:ind w:firstLineChars="200" w:firstLine="480"/>
              <w:rPr>
                <w:sz w:val="24"/>
                <w:szCs w:val="24"/>
              </w:rPr>
            </w:pPr>
            <w:r>
              <w:rPr>
                <w:sz w:val="24"/>
                <w:szCs w:val="24"/>
              </w:rPr>
              <w:t>由表</w:t>
            </w:r>
            <w:r>
              <w:rPr>
                <w:rFonts w:hint="eastAsia"/>
                <w:sz w:val="24"/>
                <w:szCs w:val="24"/>
              </w:rPr>
              <w:t>2-</w:t>
            </w:r>
            <w:r>
              <w:rPr>
                <w:sz w:val="24"/>
                <w:szCs w:val="24"/>
              </w:rPr>
              <w:t>11</w:t>
            </w:r>
            <w:r>
              <w:rPr>
                <w:sz w:val="24"/>
                <w:szCs w:val="24"/>
              </w:rPr>
              <w:t>可见，公司无组织排放废气监测点中臭气</w:t>
            </w:r>
            <w:r>
              <w:rPr>
                <w:color w:val="000000"/>
                <w:sz w:val="24"/>
                <w:szCs w:val="24"/>
              </w:rPr>
              <w:t>浓度最大值</w:t>
            </w:r>
            <w:r>
              <w:rPr>
                <w:sz w:val="24"/>
                <w:szCs w:val="24"/>
              </w:rPr>
              <w:t>为</w:t>
            </w:r>
            <w:r>
              <w:rPr>
                <w:rFonts w:hint="eastAsia"/>
                <w:sz w:val="24"/>
                <w:szCs w:val="24"/>
              </w:rPr>
              <w:t>＜</w:t>
            </w:r>
            <w:r>
              <w:rPr>
                <w:rFonts w:hint="eastAsia"/>
                <w:sz w:val="24"/>
                <w:szCs w:val="24"/>
              </w:rPr>
              <w:t>10</w:t>
            </w:r>
            <w:r>
              <w:rPr>
                <w:rFonts w:hint="eastAsia"/>
                <w:sz w:val="24"/>
                <w:szCs w:val="24"/>
              </w:rPr>
              <w:lastRenderedPageBreak/>
              <w:t>（</w:t>
            </w:r>
            <w:r>
              <w:rPr>
                <w:color w:val="000000"/>
                <w:sz w:val="24"/>
                <w:szCs w:val="24"/>
              </w:rPr>
              <w:t>无量纲</w:t>
            </w:r>
            <w:r>
              <w:rPr>
                <w:rFonts w:hint="eastAsia"/>
                <w:color w:val="000000"/>
                <w:sz w:val="24"/>
                <w:szCs w:val="24"/>
              </w:rPr>
              <w:t>）</w:t>
            </w:r>
            <w:r>
              <w:rPr>
                <w:color w:val="000000"/>
                <w:sz w:val="24"/>
                <w:szCs w:val="24"/>
              </w:rPr>
              <w:t>，</w:t>
            </w:r>
            <w:r>
              <w:rPr>
                <w:sz w:val="24"/>
                <w:szCs w:val="24"/>
              </w:rPr>
              <w:t>满足《恶臭污染物综合排放标准》（</w:t>
            </w:r>
            <w:r>
              <w:rPr>
                <w:sz w:val="24"/>
                <w:szCs w:val="24"/>
              </w:rPr>
              <w:t>GB14554-1993</w:t>
            </w:r>
            <w:r>
              <w:rPr>
                <w:sz w:val="24"/>
                <w:szCs w:val="24"/>
              </w:rPr>
              <w:t>）表</w:t>
            </w:r>
            <w:r>
              <w:rPr>
                <w:sz w:val="24"/>
                <w:szCs w:val="24"/>
              </w:rPr>
              <w:t>1</w:t>
            </w:r>
            <w:r>
              <w:rPr>
                <w:sz w:val="24"/>
                <w:szCs w:val="24"/>
              </w:rPr>
              <w:t>二级新扩改建标准。</w:t>
            </w:r>
          </w:p>
          <w:p w:rsidR="00381414" w:rsidRDefault="00324BF3">
            <w:pPr>
              <w:numPr>
                <w:ilvl w:val="0"/>
                <w:numId w:val="8"/>
              </w:numPr>
              <w:spacing w:line="360" w:lineRule="auto"/>
              <w:ind w:firstLineChars="200" w:firstLine="482"/>
              <w:rPr>
                <w:rFonts w:ascii="宋体" w:hAnsi="宋体"/>
                <w:b/>
                <w:bCs/>
                <w:color w:val="000000"/>
                <w:sz w:val="24"/>
              </w:rPr>
            </w:pPr>
            <w:r>
              <w:rPr>
                <w:rFonts w:ascii="宋体" w:hAnsi="宋体" w:hint="eastAsia"/>
                <w:b/>
                <w:bCs/>
                <w:color w:val="000000"/>
                <w:sz w:val="24"/>
              </w:rPr>
              <w:t>废水</w:t>
            </w:r>
          </w:p>
          <w:p w:rsidR="00381414" w:rsidRDefault="00324BF3">
            <w:pPr>
              <w:spacing w:line="360" w:lineRule="auto"/>
              <w:ind w:firstLineChars="200" w:firstLine="480"/>
              <w:rPr>
                <w:b/>
                <w:bCs/>
                <w:color w:val="000000"/>
                <w:sz w:val="24"/>
              </w:rPr>
            </w:pPr>
            <w:r>
              <w:rPr>
                <w:rFonts w:hAnsi="宋体" w:hint="eastAsia"/>
                <w:bCs/>
                <w:sz w:val="24"/>
              </w:rPr>
              <w:t>现有</w:t>
            </w:r>
            <w:r>
              <w:rPr>
                <w:rFonts w:hAnsi="宋体"/>
                <w:bCs/>
                <w:sz w:val="24"/>
              </w:rPr>
              <w:t>产生的废水主要是生产工艺过程中产生的废水，废水的污染源强、处置措施及排放情况见下表。</w:t>
            </w:r>
          </w:p>
          <w:p w:rsidR="00381414" w:rsidRDefault="00324BF3">
            <w:pPr>
              <w:jc w:val="center"/>
              <w:rPr>
                <w:rFonts w:ascii="宋体" w:hAnsi="宋体"/>
                <w:b/>
                <w:bCs/>
                <w:szCs w:val="21"/>
              </w:rPr>
            </w:pPr>
            <w:r>
              <w:rPr>
                <w:rFonts w:ascii="宋体" w:hAnsi="宋体" w:hint="eastAsia"/>
                <w:b/>
                <w:bCs/>
                <w:szCs w:val="21"/>
              </w:rPr>
              <w:t>表</w:t>
            </w:r>
            <w:r>
              <w:rPr>
                <w:rFonts w:ascii="宋体" w:hAnsi="宋体" w:hint="eastAsia"/>
                <w:b/>
                <w:bCs/>
                <w:szCs w:val="21"/>
              </w:rPr>
              <w:t>2-12</w:t>
            </w:r>
            <w:r>
              <w:rPr>
                <w:rFonts w:ascii="宋体" w:hAnsi="宋体" w:hint="eastAsia"/>
                <w:b/>
                <w:bCs/>
                <w:szCs w:val="21"/>
              </w:rPr>
              <w:t xml:space="preserve">  </w:t>
            </w:r>
            <w:r>
              <w:rPr>
                <w:rFonts w:ascii="宋体" w:hAnsi="宋体" w:hint="eastAsia"/>
                <w:b/>
                <w:szCs w:val="21"/>
              </w:rPr>
              <w:t xml:space="preserve"> </w:t>
            </w:r>
            <w:r>
              <w:rPr>
                <w:rFonts w:ascii="宋体" w:hAnsi="宋体" w:hint="eastAsia"/>
                <w:b/>
                <w:szCs w:val="21"/>
              </w:rPr>
              <w:t>废水处理站</w:t>
            </w:r>
            <w:r>
              <w:rPr>
                <w:rFonts w:ascii="宋体" w:hAnsi="宋体" w:hint="eastAsia"/>
                <w:b/>
                <w:bCs/>
                <w:szCs w:val="21"/>
              </w:rPr>
              <w:t>监测结果</w:t>
            </w:r>
            <w:r>
              <w:rPr>
                <w:rFonts w:ascii="宋体" w:hAnsi="宋体" w:hint="eastAsia"/>
                <w:b/>
                <w:bCs/>
                <w:szCs w:val="21"/>
              </w:rPr>
              <w:t xml:space="preserve">  </w:t>
            </w:r>
            <w:r>
              <w:rPr>
                <w:rFonts w:ascii="宋体" w:hAnsi="宋体" w:hint="eastAsia"/>
                <w:b/>
                <w:bCs/>
                <w:szCs w:val="21"/>
              </w:rPr>
              <w:t>单位：（</w:t>
            </w:r>
            <w:r>
              <w:rPr>
                <w:rFonts w:ascii="宋体" w:hAnsi="宋体"/>
                <w:b/>
                <w:bCs/>
                <w:szCs w:val="21"/>
              </w:rPr>
              <w:t>mg</w:t>
            </w:r>
            <w:r>
              <w:rPr>
                <w:rFonts w:ascii="宋体" w:hAnsi="宋体" w:hint="eastAsia"/>
                <w:b/>
                <w:bCs/>
                <w:szCs w:val="21"/>
              </w:rPr>
              <w:t>／</w:t>
            </w:r>
            <w:r>
              <w:rPr>
                <w:rFonts w:ascii="宋体" w:hAnsi="宋体"/>
                <w:b/>
                <w:bCs/>
                <w:szCs w:val="21"/>
              </w:rPr>
              <w:t>L</w:t>
            </w:r>
            <w:r>
              <w:rPr>
                <w:rFonts w:ascii="宋体" w:hAnsi="宋体" w:hint="eastAsia"/>
                <w:b/>
                <w:bCs/>
                <w:szCs w:val="21"/>
              </w:rPr>
              <w:t>，</w:t>
            </w:r>
            <w:r>
              <w:rPr>
                <w:rFonts w:ascii="宋体" w:hAnsi="宋体"/>
                <w:b/>
                <w:bCs/>
                <w:szCs w:val="21"/>
              </w:rPr>
              <w:t>p</w:t>
            </w:r>
            <w:r>
              <w:rPr>
                <w:rFonts w:ascii="宋体" w:hAnsi="宋体" w:hint="eastAsia"/>
                <w:b/>
                <w:bCs/>
                <w:szCs w:val="21"/>
              </w:rPr>
              <w:t>H</w:t>
            </w:r>
            <w:r>
              <w:rPr>
                <w:rFonts w:ascii="宋体" w:hAnsi="宋体" w:hint="eastAsia"/>
                <w:b/>
                <w:bCs/>
                <w:szCs w:val="21"/>
              </w:rPr>
              <w:t>除外）</w:t>
            </w:r>
          </w:p>
          <w:tbl>
            <w:tblPr>
              <w:tblW w:w="79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33"/>
              <w:gridCol w:w="665"/>
              <w:gridCol w:w="665"/>
              <w:gridCol w:w="665"/>
              <w:gridCol w:w="886"/>
              <w:gridCol w:w="781"/>
              <w:gridCol w:w="659"/>
              <w:gridCol w:w="666"/>
              <w:gridCol w:w="775"/>
              <w:gridCol w:w="776"/>
              <w:gridCol w:w="865"/>
            </w:tblGrid>
            <w:tr w:rsidR="00381414">
              <w:trPr>
                <w:trHeight w:val="919"/>
                <w:tblHeader/>
                <w:jc w:val="center"/>
              </w:trPr>
              <w:tc>
                <w:tcPr>
                  <w:tcW w:w="533" w:type="dxa"/>
                  <w:tcBorders>
                    <w:tl2br w:val="nil"/>
                    <w:tr2bl w:val="nil"/>
                  </w:tcBorders>
                  <w:vAlign w:val="center"/>
                </w:tcPr>
                <w:p w:rsidR="00381414" w:rsidRDefault="00381414">
                  <w:pPr>
                    <w:rPr>
                      <w:rFonts w:ascii="宋体" w:hAnsi="宋体"/>
                      <w:szCs w:val="21"/>
                    </w:rPr>
                  </w:pPr>
                </w:p>
              </w:tc>
              <w:tc>
                <w:tcPr>
                  <w:tcW w:w="665" w:type="dxa"/>
                  <w:tcBorders>
                    <w:tl2br w:val="nil"/>
                    <w:tr2bl w:val="nil"/>
                  </w:tcBorders>
                  <w:vAlign w:val="center"/>
                </w:tcPr>
                <w:p w:rsidR="00381414" w:rsidRDefault="00324BF3">
                  <w:pPr>
                    <w:widowControl/>
                    <w:jc w:val="left"/>
                    <w:rPr>
                      <w:rFonts w:ascii="宋体" w:hAnsi="宋体"/>
                      <w:szCs w:val="21"/>
                    </w:rPr>
                  </w:pPr>
                  <w:r>
                    <w:rPr>
                      <w:rFonts w:ascii="宋体" w:hAnsi="宋体" w:hint="eastAsia"/>
                      <w:szCs w:val="21"/>
                    </w:rPr>
                    <w:t>监测</w:t>
                  </w:r>
                </w:p>
                <w:p w:rsidR="00381414" w:rsidRDefault="00324BF3">
                  <w:pPr>
                    <w:widowControl/>
                    <w:jc w:val="left"/>
                    <w:rPr>
                      <w:rFonts w:ascii="宋体" w:hAnsi="宋体"/>
                      <w:szCs w:val="21"/>
                    </w:rPr>
                  </w:pPr>
                  <w:r>
                    <w:rPr>
                      <w:rFonts w:ascii="宋体" w:hAnsi="宋体" w:hint="eastAsia"/>
                      <w:szCs w:val="21"/>
                    </w:rPr>
                    <w:t>时间</w:t>
                  </w: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频次</w:t>
                  </w:r>
                </w:p>
              </w:tc>
              <w:tc>
                <w:tcPr>
                  <w:tcW w:w="665" w:type="dxa"/>
                  <w:tcBorders>
                    <w:tl2br w:val="nil"/>
                    <w:tr2bl w:val="nil"/>
                  </w:tcBorders>
                  <w:vAlign w:val="center"/>
                </w:tcPr>
                <w:p w:rsidR="00381414" w:rsidRDefault="00324BF3">
                  <w:pPr>
                    <w:jc w:val="center"/>
                    <w:rPr>
                      <w:rFonts w:ascii="宋体" w:hAnsi="宋体"/>
                      <w:color w:val="000000"/>
                      <w:szCs w:val="21"/>
                    </w:rPr>
                  </w:pPr>
                  <w:r>
                    <w:rPr>
                      <w:rFonts w:ascii="宋体" w:hAnsi="宋体"/>
                      <w:color w:val="000000"/>
                      <w:szCs w:val="21"/>
                    </w:rPr>
                    <w:t>p</w:t>
                  </w:r>
                  <w:r>
                    <w:rPr>
                      <w:rFonts w:ascii="宋体" w:hAnsi="宋体" w:hint="eastAsia"/>
                      <w:color w:val="000000"/>
                      <w:szCs w:val="21"/>
                    </w:rPr>
                    <w:t>H</w:t>
                  </w:r>
                </w:p>
              </w:tc>
              <w:tc>
                <w:tcPr>
                  <w:tcW w:w="886" w:type="dxa"/>
                  <w:tcBorders>
                    <w:tl2br w:val="nil"/>
                    <w:tr2bl w:val="nil"/>
                  </w:tcBorders>
                  <w:vAlign w:val="center"/>
                </w:tcPr>
                <w:p w:rsidR="00381414" w:rsidRDefault="00324BF3">
                  <w:pPr>
                    <w:jc w:val="center"/>
                    <w:rPr>
                      <w:rFonts w:ascii="宋体" w:hAnsi="宋体"/>
                      <w:color w:val="000000"/>
                      <w:szCs w:val="21"/>
                    </w:rPr>
                  </w:pPr>
                  <w:r>
                    <w:rPr>
                      <w:rFonts w:ascii="宋体" w:hAnsi="宋体"/>
                      <w:color w:val="000000"/>
                      <w:szCs w:val="21"/>
                    </w:rPr>
                    <w:t>SS</w:t>
                  </w:r>
                </w:p>
              </w:tc>
              <w:tc>
                <w:tcPr>
                  <w:tcW w:w="781"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COD</w:t>
                  </w:r>
                  <w:r>
                    <w:rPr>
                      <w:rFonts w:ascii="宋体" w:hAnsi="宋体"/>
                      <w:color w:val="000000"/>
                      <w:szCs w:val="21"/>
                    </w:rPr>
                    <w:t xml:space="preserve">cr </w:t>
                  </w:r>
                </w:p>
              </w:tc>
              <w:tc>
                <w:tcPr>
                  <w:tcW w:w="659"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BOD</w:t>
                  </w:r>
                  <w:r>
                    <w:rPr>
                      <w:rFonts w:ascii="宋体" w:hAnsi="宋体" w:hint="eastAsia"/>
                      <w:color w:val="000000"/>
                      <w:szCs w:val="21"/>
                      <w:vertAlign w:val="subscript"/>
                    </w:rPr>
                    <w:t>5</w:t>
                  </w:r>
                </w:p>
              </w:tc>
              <w:tc>
                <w:tcPr>
                  <w:tcW w:w="666"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氨氮</w:t>
                  </w:r>
                </w:p>
              </w:tc>
              <w:tc>
                <w:tcPr>
                  <w:tcW w:w="775"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动植物油</w:t>
                  </w:r>
                </w:p>
              </w:tc>
              <w:tc>
                <w:tcPr>
                  <w:tcW w:w="776"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石油类</w:t>
                  </w:r>
                </w:p>
              </w:tc>
              <w:tc>
                <w:tcPr>
                  <w:tcW w:w="865" w:type="dxa"/>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阴离子表面活性剂</w:t>
                  </w:r>
                </w:p>
              </w:tc>
            </w:tr>
            <w:tr w:rsidR="00381414">
              <w:trPr>
                <w:trHeight w:val="605"/>
                <w:jc w:val="center"/>
              </w:trPr>
              <w:tc>
                <w:tcPr>
                  <w:tcW w:w="533" w:type="dxa"/>
                  <w:vMerge w:val="restart"/>
                  <w:tcBorders>
                    <w:tl2br w:val="nil"/>
                    <w:tr2bl w:val="nil"/>
                  </w:tcBorders>
                  <w:vAlign w:val="center"/>
                </w:tcPr>
                <w:p w:rsidR="00381414" w:rsidRDefault="00324BF3">
                  <w:pPr>
                    <w:jc w:val="center"/>
                    <w:rPr>
                      <w:rFonts w:ascii="宋体" w:hAnsi="宋体"/>
                      <w:szCs w:val="21"/>
                    </w:rPr>
                  </w:pPr>
                  <w:r>
                    <w:rPr>
                      <w:rFonts w:ascii="宋体" w:hAnsi="宋体" w:hint="eastAsia"/>
                      <w:szCs w:val="21"/>
                    </w:rPr>
                    <w:t>处理</w:t>
                  </w:r>
                </w:p>
                <w:p w:rsidR="00381414" w:rsidRDefault="00324BF3">
                  <w:pPr>
                    <w:jc w:val="center"/>
                    <w:rPr>
                      <w:rFonts w:ascii="宋体" w:hAnsi="宋体"/>
                      <w:szCs w:val="21"/>
                    </w:rPr>
                  </w:pPr>
                  <w:r>
                    <w:rPr>
                      <w:rFonts w:ascii="宋体" w:hAnsi="宋体" w:hint="eastAsia"/>
                      <w:szCs w:val="21"/>
                    </w:rPr>
                    <w:t>设施</w:t>
                  </w:r>
                </w:p>
                <w:p w:rsidR="00381414" w:rsidRDefault="00324BF3">
                  <w:pPr>
                    <w:jc w:val="center"/>
                    <w:rPr>
                      <w:rFonts w:ascii="宋体" w:hAnsi="宋体"/>
                      <w:szCs w:val="21"/>
                    </w:rPr>
                  </w:pPr>
                  <w:r>
                    <w:rPr>
                      <w:rFonts w:ascii="宋体" w:hAnsi="宋体" w:hint="eastAsia"/>
                      <w:szCs w:val="21"/>
                    </w:rPr>
                    <w:t>排放</w:t>
                  </w:r>
                </w:p>
                <w:p w:rsidR="00381414" w:rsidRDefault="00324BF3">
                  <w:pPr>
                    <w:jc w:val="center"/>
                    <w:rPr>
                      <w:rFonts w:ascii="宋体" w:hAnsi="宋体"/>
                      <w:szCs w:val="21"/>
                    </w:rPr>
                  </w:pPr>
                  <w:r>
                    <w:rPr>
                      <w:rFonts w:ascii="宋体" w:hAnsi="宋体" w:hint="eastAsia"/>
                      <w:szCs w:val="21"/>
                    </w:rPr>
                    <w:t>口</w:t>
                  </w:r>
                </w:p>
              </w:tc>
              <w:tc>
                <w:tcPr>
                  <w:tcW w:w="665" w:type="dxa"/>
                  <w:vMerge w:val="restart"/>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2017.2</w:t>
                  </w:r>
                  <w:r>
                    <w:rPr>
                      <w:rFonts w:ascii="宋体" w:hAnsi="宋体" w:hint="eastAsia"/>
                      <w:color w:val="000000"/>
                      <w:szCs w:val="21"/>
                    </w:rPr>
                    <w:t>.9</w:t>
                  </w: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1</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7.9</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66</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15.2</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5.56</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12.3</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0.133</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0.023</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0.062</w:t>
                  </w:r>
                </w:p>
              </w:tc>
            </w:tr>
            <w:tr w:rsidR="00381414">
              <w:trPr>
                <w:trHeight w:val="605"/>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2</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7.9</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64</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16.6</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5.40</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13.1</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0.101</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0.0016</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0.067</w:t>
                  </w:r>
                </w:p>
              </w:tc>
            </w:tr>
            <w:tr w:rsidR="00381414">
              <w:trPr>
                <w:trHeight w:val="623"/>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3</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8.0</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67</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15.5</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5.24</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13.5</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0.0094</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0.0027</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0.062</w:t>
                  </w:r>
                </w:p>
              </w:tc>
            </w:tr>
            <w:tr w:rsidR="00381414">
              <w:trPr>
                <w:trHeight w:val="605"/>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4</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7.7</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66</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14.6</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5.64</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12.7</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0.112</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0.033</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0.069</w:t>
                  </w:r>
                </w:p>
              </w:tc>
            </w:tr>
            <w:tr w:rsidR="00381414">
              <w:trPr>
                <w:trHeight w:val="623"/>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val="restart"/>
                  <w:tcBorders>
                    <w:tl2br w:val="nil"/>
                    <w:tr2bl w:val="nil"/>
                  </w:tcBorders>
                  <w:vAlign w:val="center"/>
                </w:tcPr>
                <w:p w:rsidR="00381414" w:rsidRDefault="00324BF3">
                  <w:pPr>
                    <w:jc w:val="center"/>
                    <w:rPr>
                      <w:rFonts w:ascii="宋体" w:hAnsi="宋体"/>
                      <w:color w:val="000000"/>
                      <w:szCs w:val="21"/>
                    </w:rPr>
                  </w:pPr>
                  <w:r>
                    <w:rPr>
                      <w:rFonts w:ascii="宋体" w:hAnsi="宋体" w:hint="eastAsia"/>
                      <w:color w:val="000000"/>
                      <w:szCs w:val="21"/>
                    </w:rPr>
                    <w:t>2017.2</w:t>
                  </w:r>
                  <w:r>
                    <w:rPr>
                      <w:rFonts w:ascii="宋体" w:hAnsi="宋体" w:hint="eastAsia"/>
                      <w:color w:val="000000"/>
                      <w:szCs w:val="21"/>
                    </w:rPr>
                    <w:t>.10</w:t>
                  </w: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1</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7.8</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67</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16.0</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5.56</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12.2</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0.127</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0.029</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0.057</w:t>
                  </w:r>
                </w:p>
              </w:tc>
            </w:tr>
            <w:tr w:rsidR="00381414">
              <w:trPr>
                <w:trHeight w:val="605"/>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2</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9.0</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64</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16.5</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5.80</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13.4</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0.096</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0.018</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0.060</w:t>
                  </w:r>
                </w:p>
              </w:tc>
            </w:tr>
            <w:tr w:rsidR="00381414">
              <w:trPr>
                <w:trHeight w:val="605"/>
                <w:jc w:val="center"/>
              </w:trPr>
              <w:tc>
                <w:tcPr>
                  <w:tcW w:w="533" w:type="dxa"/>
                  <w:vMerge/>
                  <w:tcBorders>
                    <w:tl2br w:val="nil"/>
                    <w:tr2bl w:val="nil"/>
                  </w:tcBorders>
                  <w:vAlign w:val="center"/>
                </w:tcPr>
                <w:p w:rsidR="00381414" w:rsidRDefault="00324BF3">
                  <w:pPr>
                    <w:jc w:val="center"/>
                    <w:rPr>
                      <w:rFonts w:ascii="宋体" w:hAnsi="宋体"/>
                      <w:szCs w:val="21"/>
                    </w:rPr>
                  </w:pPr>
                  <w:r>
                    <w:rPr>
                      <w:rFonts w:ascii="宋体" w:hAnsi="宋体" w:hint="eastAsia"/>
                      <w:szCs w:val="21"/>
                    </w:rPr>
                    <w:t>0</w:t>
                  </w:r>
                  <w:r>
                    <w:rPr>
                      <w:rFonts w:ascii="宋体" w:hAnsi="宋体" w:hint="eastAsia"/>
                      <w:szCs w:val="21"/>
                    </w:rPr>
                    <w:t>.034</w:t>
                  </w: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3</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7.8</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62</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17.1</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5.16</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13.1</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0.091</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0.033</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0.062</w:t>
                  </w:r>
                </w:p>
              </w:tc>
            </w:tr>
            <w:tr w:rsidR="00381414">
              <w:trPr>
                <w:trHeight w:val="605"/>
                <w:jc w:val="center"/>
              </w:trPr>
              <w:tc>
                <w:tcPr>
                  <w:tcW w:w="533" w:type="dxa"/>
                  <w:vMerge/>
                  <w:tcBorders>
                    <w:tl2br w:val="nil"/>
                    <w:tr2bl w:val="nil"/>
                  </w:tcBorders>
                  <w:vAlign w:val="center"/>
                </w:tcPr>
                <w:p w:rsidR="00381414" w:rsidRDefault="00381414">
                  <w:pPr>
                    <w:jc w:val="center"/>
                    <w:rPr>
                      <w:rFonts w:ascii="宋体" w:hAnsi="宋体"/>
                      <w:szCs w:val="21"/>
                    </w:rPr>
                  </w:pPr>
                </w:p>
              </w:tc>
              <w:tc>
                <w:tcPr>
                  <w:tcW w:w="665" w:type="dxa"/>
                  <w:vMerge/>
                  <w:tcBorders>
                    <w:tl2br w:val="nil"/>
                    <w:tr2bl w:val="nil"/>
                  </w:tcBorders>
                  <w:vAlign w:val="center"/>
                </w:tcPr>
                <w:p w:rsidR="00381414" w:rsidRDefault="00381414">
                  <w:pPr>
                    <w:jc w:val="center"/>
                    <w:rPr>
                      <w:rFonts w:ascii="宋体" w:hAnsi="宋体"/>
                      <w:color w:val="000000"/>
                      <w:szCs w:val="21"/>
                    </w:rPr>
                  </w:pPr>
                </w:p>
              </w:tc>
              <w:tc>
                <w:tcPr>
                  <w:tcW w:w="665" w:type="dxa"/>
                  <w:tcBorders>
                    <w:tl2br w:val="nil"/>
                    <w:tr2bl w:val="nil"/>
                  </w:tcBorders>
                  <w:vAlign w:val="center"/>
                </w:tcPr>
                <w:p w:rsidR="00381414" w:rsidRDefault="00324BF3">
                  <w:pPr>
                    <w:jc w:val="center"/>
                    <w:rPr>
                      <w:rFonts w:ascii="宋体" w:hAnsi="宋体"/>
                      <w:szCs w:val="21"/>
                    </w:rPr>
                  </w:pPr>
                  <w:r>
                    <w:rPr>
                      <w:rFonts w:ascii="宋体" w:hAnsi="宋体" w:hint="eastAsia"/>
                      <w:szCs w:val="21"/>
                    </w:rPr>
                    <w:t>4</w:t>
                  </w:r>
                  <w:r>
                    <w:rPr>
                      <w:rFonts w:ascii="宋体" w:hAnsi="宋体" w:hint="eastAsia"/>
                      <w:szCs w:val="21"/>
                    </w:rPr>
                    <w:t>次</w:t>
                  </w:r>
                </w:p>
              </w:tc>
              <w:tc>
                <w:tcPr>
                  <w:tcW w:w="665" w:type="dxa"/>
                  <w:tcBorders>
                    <w:tl2br w:val="nil"/>
                    <w:tr2bl w:val="nil"/>
                  </w:tcBorders>
                  <w:vAlign w:val="center"/>
                </w:tcPr>
                <w:p w:rsidR="00381414" w:rsidRDefault="00324BF3">
                  <w:pPr>
                    <w:jc w:val="center"/>
                    <w:rPr>
                      <w:color w:val="000000"/>
                      <w:szCs w:val="21"/>
                    </w:rPr>
                  </w:pPr>
                  <w:r>
                    <w:rPr>
                      <w:rFonts w:hint="eastAsia"/>
                      <w:color w:val="000000"/>
                      <w:szCs w:val="21"/>
                    </w:rPr>
                    <w:t>7.8</w:t>
                  </w:r>
                </w:p>
              </w:tc>
              <w:tc>
                <w:tcPr>
                  <w:tcW w:w="886" w:type="dxa"/>
                  <w:tcBorders>
                    <w:tl2br w:val="nil"/>
                    <w:tr2bl w:val="nil"/>
                  </w:tcBorders>
                  <w:vAlign w:val="center"/>
                </w:tcPr>
                <w:p w:rsidR="00381414" w:rsidRDefault="00324BF3">
                  <w:pPr>
                    <w:jc w:val="center"/>
                    <w:rPr>
                      <w:color w:val="000000"/>
                      <w:szCs w:val="21"/>
                    </w:rPr>
                  </w:pPr>
                  <w:r>
                    <w:rPr>
                      <w:rFonts w:hint="eastAsia"/>
                      <w:color w:val="000000"/>
                      <w:szCs w:val="21"/>
                    </w:rPr>
                    <w:t>64</w:t>
                  </w:r>
                </w:p>
              </w:tc>
              <w:tc>
                <w:tcPr>
                  <w:tcW w:w="781" w:type="dxa"/>
                  <w:tcBorders>
                    <w:tl2br w:val="nil"/>
                    <w:tr2bl w:val="nil"/>
                  </w:tcBorders>
                  <w:vAlign w:val="center"/>
                </w:tcPr>
                <w:p w:rsidR="00381414" w:rsidRDefault="00324BF3">
                  <w:pPr>
                    <w:jc w:val="center"/>
                    <w:rPr>
                      <w:color w:val="000000"/>
                      <w:szCs w:val="21"/>
                    </w:rPr>
                  </w:pPr>
                  <w:r>
                    <w:rPr>
                      <w:rFonts w:hint="eastAsia"/>
                      <w:color w:val="000000"/>
                      <w:szCs w:val="21"/>
                    </w:rPr>
                    <w:t>15.2</w:t>
                  </w:r>
                </w:p>
              </w:tc>
              <w:tc>
                <w:tcPr>
                  <w:tcW w:w="659" w:type="dxa"/>
                  <w:tcBorders>
                    <w:tl2br w:val="nil"/>
                    <w:tr2bl w:val="nil"/>
                  </w:tcBorders>
                  <w:vAlign w:val="center"/>
                </w:tcPr>
                <w:p w:rsidR="00381414" w:rsidRDefault="00324BF3">
                  <w:pPr>
                    <w:jc w:val="center"/>
                    <w:rPr>
                      <w:color w:val="000000"/>
                      <w:szCs w:val="21"/>
                    </w:rPr>
                  </w:pPr>
                  <w:r>
                    <w:rPr>
                      <w:rFonts w:hint="eastAsia"/>
                      <w:color w:val="000000"/>
                      <w:szCs w:val="21"/>
                    </w:rPr>
                    <w:t>5.54</w:t>
                  </w:r>
                </w:p>
              </w:tc>
              <w:tc>
                <w:tcPr>
                  <w:tcW w:w="666" w:type="dxa"/>
                  <w:tcBorders>
                    <w:tl2br w:val="nil"/>
                    <w:tr2bl w:val="nil"/>
                  </w:tcBorders>
                  <w:vAlign w:val="center"/>
                </w:tcPr>
                <w:p w:rsidR="00381414" w:rsidRDefault="00324BF3">
                  <w:pPr>
                    <w:jc w:val="center"/>
                    <w:rPr>
                      <w:color w:val="000000"/>
                      <w:szCs w:val="21"/>
                    </w:rPr>
                  </w:pPr>
                  <w:r>
                    <w:rPr>
                      <w:rFonts w:hint="eastAsia"/>
                      <w:color w:val="000000"/>
                      <w:szCs w:val="21"/>
                    </w:rPr>
                    <w:t>13.2</w:t>
                  </w:r>
                </w:p>
              </w:tc>
              <w:tc>
                <w:tcPr>
                  <w:tcW w:w="775" w:type="dxa"/>
                  <w:tcBorders>
                    <w:tl2br w:val="nil"/>
                    <w:tr2bl w:val="nil"/>
                  </w:tcBorders>
                  <w:vAlign w:val="center"/>
                </w:tcPr>
                <w:p w:rsidR="00381414" w:rsidRDefault="00324BF3">
                  <w:pPr>
                    <w:jc w:val="center"/>
                    <w:rPr>
                      <w:color w:val="000000"/>
                      <w:szCs w:val="21"/>
                    </w:rPr>
                  </w:pPr>
                  <w:r>
                    <w:rPr>
                      <w:rFonts w:hint="eastAsia"/>
                      <w:color w:val="000000"/>
                      <w:szCs w:val="21"/>
                    </w:rPr>
                    <w:t>0.110</w:t>
                  </w:r>
                </w:p>
              </w:tc>
              <w:tc>
                <w:tcPr>
                  <w:tcW w:w="776" w:type="dxa"/>
                  <w:tcBorders>
                    <w:tl2br w:val="nil"/>
                    <w:tr2bl w:val="nil"/>
                  </w:tcBorders>
                  <w:vAlign w:val="center"/>
                </w:tcPr>
                <w:p w:rsidR="00381414" w:rsidRDefault="00324BF3">
                  <w:pPr>
                    <w:jc w:val="center"/>
                    <w:rPr>
                      <w:color w:val="000000"/>
                      <w:szCs w:val="21"/>
                    </w:rPr>
                  </w:pPr>
                  <w:r>
                    <w:rPr>
                      <w:rFonts w:hint="eastAsia"/>
                      <w:color w:val="000000"/>
                      <w:szCs w:val="21"/>
                    </w:rPr>
                    <w:t>0.034</w:t>
                  </w:r>
                </w:p>
              </w:tc>
              <w:tc>
                <w:tcPr>
                  <w:tcW w:w="865" w:type="dxa"/>
                  <w:tcBorders>
                    <w:tl2br w:val="nil"/>
                    <w:tr2bl w:val="nil"/>
                  </w:tcBorders>
                  <w:vAlign w:val="center"/>
                </w:tcPr>
                <w:p w:rsidR="00381414" w:rsidRDefault="00324BF3">
                  <w:pPr>
                    <w:jc w:val="center"/>
                    <w:rPr>
                      <w:color w:val="000000"/>
                      <w:szCs w:val="21"/>
                    </w:rPr>
                  </w:pPr>
                  <w:r>
                    <w:rPr>
                      <w:rFonts w:hint="eastAsia"/>
                      <w:color w:val="000000"/>
                      <w:szCs w:val="21"/>
                    </w:rPr>
                    <w:t>0.062</w:t>
                  </w:r>
                </w:p>
              </w:tc>
            </w:tr>
            <w:tr w:rsidR="00381414">
              <w:trPr>
                <w:trHeight w:val="582"/>
                <w:jc w:val="center"/>
              </w:trPr>
              <w:tc>
                <w:tcPr>
                  <w:tcW w:w="1863" w:type="dxa"/>
                  <w:gridSpan w:val="3"/>
                  <w:tcBorders>
                    <w:tl2br w:val="nil"/>
                    <w:tr2bl w:val="nil"/>
                  </w:tcBorders>
                  <w:vAlign w:val="center"/>
                </w:tcPr>
                <w:p w:rsidR="00381414" w:rsidRDefault="00324BF3">
                  <w:pPr>
                    <w:jc w:val="center"/>
                    <w:rPr>
                      <w:rFonts w:ascii="宋体" w:hAnsi="宋体"/>
                      <w:b/>
                      <w:szCs w:val="21"/>
                    </w:rPr>
                  </w:pPr>
                  <w:r>
                    <w:rPr>
                      <w:rFonts w:ascii="宋体" w:hAnsi="宋体" w:hint="eastAsia"/>
                      <w:b/>
                      <w:szCs w:val="21"/>
                    </w:rPr>
                    <w:t>标准值</w:t>
                  </w:r>
                </w:p>
              </w:tc>
              <w:tc>
                <w:tcPr>
                  <w:tcW w:w="665"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6-9</w:t>
                  </w:r>
                </w:p>
              </w:tc>
              <w:tc>
                <w:tcPr>
                  <w:tcW w:w="886"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70</w:t>
                  </w:r>
                </w:p>
              </w:tc>
              <w:tc>
                <w:tcPr>
                  <w:tcW w:w="781"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100</w:t>
                  </w:r>
                </w:p>
              </w:tc>
              <w:tc>
                <w:tcPr>
                  <w:tcW w:w="659"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20</w:t>
                  </w:r>
                </w:p>
              </w:tc>
              <w:tc>
                <w:tcPr>
                  <w:tcW w:w="666"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15</w:t>
                  </w:r>
                </w:p>
              </w:tc>
              <w:tc>
                <w:tcPr>
                  <w:tcW w:w="775"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10</w:t>
                  </w:r>
                </w:p>
              </w:tc>
              <w:tc>
                <w:tcPr>
                  <w:tcW w:w="776"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5</w:t>
                  </w:r>
                </w:p>
              </w:tc>
              <w:tc>
                <w:tcPr>
                  <w:tcW w:w="865" w:type="dxa"/>
                  <w:tcBorders>
                    <w:tl2br w:val="nil"/>
                    <w:tr2bl w:val="nil"/>
                  </w:tcBorders>
                  <w:vAlign w:val="center"/>
                </w:tcPr>
                <w:p w:rsidR="00381414" w:rsidRDefault="00324BF3">
                  <w:pPr>
                    <w:jc w:val="center"/>
                    <w:rPr>
                      <w:b/>
                      <w:color w:val="000000"/>
                      <w:szCs w:val="21"/>
                    </w:rPr>
                  </w:pPr>
                  <w:r>
                    <w:rPr>
                      <w:rFonts w:hint="eastAsia"/>
                      <w:b/>
                      <w:color w:val="000000"/>
                      <w:szCs w:val="21"/>
                    </w:rPr>
                    <w:t>≤</w:t>
                  </w:r>
                  <w:r>
                    <w:rPr>
                      <w:rFonts w:hint="eastAsia"/>
                      <w:b/>
                      <w:color w:val="000000"/>
                      <w:szCs w:val="21"/>
                    </w:rPr>
                    <w:t>5</w:t>
                  </w:r>
                </w:p>
              </w:tc>
            </w:tr>
          </w:tbl>
          <w:p w:rsidR="00381414" w:rsidRDefault="00324BF3">
            <w:pPr>
              <w:spacing w:line="360" w:lineRule="auto"/>
              <w:ind w:firstLineChars="200" w:firstLine="480"/>
              <w:rPr>
                <w:color w:val="000000"/>
                <w:sz w:val="24"/>
              </w:rPr>
            </w:pPr>
            <w:r>
              <w:rPr>
                <w:rFonts w:hint="eastAsia"/>
                <w:color w:val="000000"/>
                <w:sz w:val="24"/>
              </w:rPr>
              <w:t>根据上表可知，总排口</w:t>
            </w:r>
            <w:r>
              <w:rPr>
                <w:rFonts w:hint="eastAsia"/>
                <w:color w:val="000000"/>
                <w:sz w:val="24"/>
              </w:rPr>
              <w:t>（</w:t>
            </w:r>
            <w:r>
              <w:rPr>
                <w:rFonts w:hint="eastAsia"/>
                <w:color w:val="000000"/>
                <w:sz w:val="24"/>
              </w:rPr>
              <w:t>生产废水</w:t>
            </w:r>
            <w:r>
              <w:rPr>
                <w:rFonts w:hint="eastAsia"/>
                <w:color w:val="000000"/>
                <w:sz w:val="24"/>
              </w:rPr>
              <w:t>）</w:t>
            </w:r>
            <w:r>
              <w:rPr>
                <w:rFonts w:hint="eastAsia"/>
                <w:color w:val="000000"/>
                <w:sz w:val="24"/>
              </w:rPr>
              <w:t>监测的</w:t>
            </w:r>
            <w:r>
              <w:rPr>
                <w:rFonts w:hint="eastAsia"/>
                <w:color w:val="000000"/>
                <w:sz w:val="24"/>
              </w:rPr>
              <w:t>8</w:t>
            </w:r>
            <w:r>
              <w:rPr>
                <w:rFonts w:hint="eastAsia"/>
                <w:color w:val="000000"/>
                <w:sz w:val="24"/>
              </w:rPr>
              <w:t>项污染物中，</w:t>
            </w:r>
            <w:r>
              <w:rPr>
                <w:rFonts w:hint="eastAsia"/>
                <w:color w:val="000000"/>
                <w:sz w:val="24"/>
              </w:rPr>
              <w:t>pH</w:t>
            </w:r>
            <w:r>
              <w:rPr>
                <w:rFonts w:hint="eastAsia"/>
                <w:color w:val="000000"/>
                <w:sz w:val="24"/>
              </w:rPr>
              <w:t>、</w:t>
            </w:r>
            <w:r>
              <w:rPr>
                <w:rFonts w:hint="eastAsia"/>
                <w:color w:val="000000"/>
                <w:sz w:val="24"/>
              </w:rPr>
              <w:t>SS</w:t>
            </w:r>
            <w:r>
              <w:rPr>
                <w:rFonts w:hint="eastAsia"/>
                <w:color w:val="000000"/>
                <w:sz w:val="24"/>
              </w:rPr>
              <w:t>、</w:t>
            </w:r>
            <w:r>
              <w:rPr>
                <w:rFonts w:hint="eastAsia"/>
                <w:color w:val="000000"/>
                <w:sz w:val="24"/>
              </w:rPr>
              <w:t xml:space="preserve">CODcr </w:t>
            </w:r>
            <w:r>
              <w:rPr>
                <w:rFonts w:hint="eastAsia"/>
                <w:color w:val="000000"/>
                <w:sz w:val="24"/>
              </w:rPr>
              <w:t>、</w:t>
            </w:r>
            <w:r>
              <w:rPr>
                <w:rFonts w:hint="eastAsia"/>
                <w:color w:val="000000"/>
                <w:sz w:val="24"/>
              </w:rPr>
              <w:t>BOD</w:t>
            </w:r>
            <w:r>
              <w:rPr>
                <w:rFonts w:hint="eastAsia"/>
                <w:color w:val="000000"/>
                <w:sz w:val="24"/>
                <w:vertAlign w:val="subscript"/>
              </w:rPr>
              <w:t>5</w:t>
            </w:r>
            <w:r>
              <w:rPr>
                <w:rFonts w:hint="eastAsia"/>
                <w:color w:val="000000"/>
                <w:sz w:val="24"/>
              </w:rPr>
              <w:t>、氨氮、</w:t>
            </w:r>
            <w:r>
              <w:rPr>
                <w:rFonts w:hint="eastAsia"/>
                <w:color w:val="000000"/>
                <w:sz w:val="24"/>
              </w:rPr>
              <w:t>石油类、动植物油、阴离子表面活性剂</w:t>
            </w:r>
            <w:r>
              <w:rPr>
                <w:rFonts w:hint="eastAsia"/>
                <w:color w:val="000000"/>
                <w:sz w:val="24"/>
              </w:rPr>
              <w:t>排放浓度均达到《污水综合排放标准》（</w:t>
            </w:r>
            <w:r>
              <w:rPr>
                <w:rFonts w:hint="eastAsia"/>
                <w:color w:val="000000"/>
                <w:sz w:val="24"/>
              </w:rPr>
              <w:t>GB8978-1996</w:t>
            </w:r>
            <w:r>
              <w:rPr>
                <w:rFonts w:hint="eastAsia"/>
                <w:color w:val="000000"/>
                <w:sz w:val="24"/>
              </w:rPr>
              <w:t>）表</w:t>
            </w:r>
            <w:r>
              <w:rPr>
                <w:rFonts w:hint="eastAsia"/>
                <w:color w:val="000000"/>
                <w:sz w:val="24"/>
              </w:rPr>
              <w:t>4</w:t>
            </w:r>
            <w:r>
              <w:rPr>
                <w:rFonts w:hint="eastAsia"/>
                <w:color w:val="000000"/>
                <w:sz w:val="24"/>
              </w:rPr>
              <w:t>中一级标准。</w:t>
            </w:r>
          </w:p>
          <w:p w:rsidR="00381414" w:rsidRDefault="00324BF3">
            <w:pPr>
              <w:numPr>
                <w:ilvl w:val="0"/>
                <w:numId w:val="8"/>
              </w:numPr>
              <w:spacing w:line="360" w:lineRule="auto"/>
              <w:ind w:left="-62" w:firstLine="482"/>
              <w:rPr>
                <w:rFonts w:ascii="宋体" w:hAnsi="宋体"/>
                <w:b/>
                <w:bCs/>
                <w:color w:val="000000"/>
                <w:sz w:val="24"/>
              </w:rPr>
            </w:pPr>
            <w:r>
              <w:rPr>
                <w:rFonts w:ascii="宋体" w:hAnsi="宋体" w:hint="eastAsia"/>
                <w:b/>
                <w:bCs/>
                <w:color w:val="000000"/>
                <w:sz w:val="24"/>
              </w:rPr>
              <w:t>噪声</w:t>
            </w:r>
          </w:p>
          <w:p w:rsidR="00381414" w:rsidRDefault="00324BF3">
            <w:pPr>
              <w:spacing w:line="360" w:lineRule="auto"/>
              <w:ind w:firstLineChars="200" w:firstLine="480"/>
              <w:rPr>
                <w:color w:val="000000"/>
                <w:sz w:val="24"/>
              </w:rPr>
            </w:pPr>
            <w:r>
              <w:rPr>
                <w:color w:val="000000"/>
                <w:sz w:val="24"/>
              </w:rPr>
              <w:t>项目主要噪声来自于生产设备，产生噪声的设备主要为</w:t>
            </w:r>
            <w:r>
              <w:rPr>
                <w:rFonts w:hint="eastAsia"/>
                <w:color w:val="000000"/>
                <w:sz w:val="24"/>
              </w:rPr>
              <w:t>清洗</w:t>
            </w:r>
            <w:r>
              <w:rPr>
                <w:color w:val="000000"/>
                <w:sz w:val="24"/>
              </w:rPr>
              <w:t>机、灭菌机、</w:t>
            </w:r>
            <w:r>
              <w:rPr>
                <w:rFonts w:hint="eastAsia"/>
                <w:color w:val="000000"/>
                <w:sz w:val="24"/>
              </w:rPr>
              <w:t>拌料机</w:t>
            </w:r>
            <w:r>
              <w:rPr>
                <w:color w:val="000000"/>
                <w:sz w:val="24"/>
              </w:rPr>
              <w:t>、油烟收集电泵等，噪声值约</w:t>
            </w:r>
            <w:r>
              <w:rPr>
                <w:rFonts w:hint="eastAsia"/>
                <w:color w:val="000000"/>
                <w:sz w:val="24"/>
              </w:rPr>
              <w:t>75</w:t>
            </w:r>
            <w:r>
              <w:rPr>
                <w:color w:val="000000"/>
                <w:sz w:val="24"/>
              </w:rPr>
              <w:t>～</w:t>
            </w:r>
            <w:r>
              <w:rPr>
                <w:color w:val="000000"/>
                <w:sz w:val="24"/>
              </w:rPr>
              <w:t>93dB</w:t>
            </w:r>
            <w:r>
              <w:rPr>
                <w:color w:val="000000"/>
                <w:sz w:val="24"/>
              </w:rPr>
              <w:t>（</w:t>
            </w:r>
            <w:r>
              <w:rPr>
                <w:color w:val="000000"/>
                <w:sz w:val="24"/>
              </w:rPr>
              <w:t>A</w:t>
            </w:r>
            <w:r>
              <w:rPr>
                <w:color w:val="000000"/>
                <w:sz w:val="24"/>
              </w:rPr>
              <w:t>）。</w:t>
            </w:r>
            <w:r>
              <w:rPr>
                <w:rFonts w:hint="eastAsia"/>
                <w:color w:val="000000"/>
                <w:sz w:val="24"/>
              </w:rPr>
              <w:t>结合相关的环保验收情况以及根据现场实际调查，其所产生的噪声情况如下所述：</w:t>
            </w:r>
          </w:p>
          <w:p w:rsidR="00381414" w:rsidRDefault="00324BF3">
            <w:pPr>
              <w:adjustRightInd w:val="0"/>
              <w:spacing w:line="360" w:lineRule="auto"/>
              <w:ind w:firstLineChars="200" w:firstLine="422"/>
              <w:jc w:val="center"/>
              <w:rPr>
                <w:b/>
                <w:color w:val="000000"/>
                <w:szCs w:val="21"/>
              </w:rPr>
            </w:pPr>
            <w:r>
              <w:rPr>
                <w:b/>
                <w:color w:val="000000"/>
                <w:szCs w:val="21"/>
              </w:rPr>
              <w:t>表</w:t>
            </w:r>
            <w:r>
              <w:rPr>
                <w:rFonts w:hint="eastAsia"/>
                <w:b/>
                <w:color w:val="000000"/>
                <w:szCs w:val="21"/>
              </w:rPr>
              <w:t>2-13</w:t>
            </w:r>
            <w:r>
              <w:rPr>
                <w:b/>
                <w:color w:val="000000"/>
                <w:szCs w:val="21"/>
              </w:rPr>
              <w:t xml:space="preserve">  </w:t>
            </w:r>
            <w:r>
              <w:rPr>
                <w:rFonts w:hint="eastAsia"/>
                <w:b/>
                <w:color w:val="000000"/>
                <w:szCs w:val="21"/>
              </w:rPr>
              <w:t>现有</w:t>
            </w:r>
            <w:r>
              <w:rPr>
                <w:b/>
                <w:color w:val="000000"/>
                <w:szCs w:val="21"/>
              </w:rPr>
              <w:t>项目生产设备噪声产生情况一览表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90"/>
              <w:gridCol w:w="1373"/>
              <w:gridCol w:w="1176"/>
              <w:gridCol w:w="2279"/>
            </w:tblGrid>
            <w:tr w:rsidR="00381414">
              <w:trPr>
                <w:trHeight w:val="308"/>
                <w:jc w:val="center"/>
              </w:trPr>
              <w:tc>
                <w:tcPr>
                  <w:tcW w:w="1890" w:type="dxa"/>
                  <w:vAlign w:val="center"/>
                </w:tcPr>
                <w:p w:rsidR="00381414" w:rsidRDefault="00324BF3">
                  <w:pPr>
                    <w:ind w:leftChars="-20" w:left="-42" w:rightChars="-20" w:right="-42"/>
                    <w:jc w:val="center"/>
                    <w:rPr>
                      <w:color w:val="000000"/>
                      <w:szCs w:val="21"/>
                    </w:rPr>
                  </w:pPr>
                  <w:r>
                    <w:rPr>
                      <w:color w:val="000000"/>
                      <w:szCs w:val="21"/>
                    </w:rPr>
                    <w:lastRenderedPageBreak/>
                    <w:t>噪声源名称</w:t>
                  </w:r>
                </w:p>
              </w:tc>
              <w:tc>
                <w:tcPr>
                  <w:tcW w:w="1373" w:type="dxa"/>
                  <w:vAlign w:val="center"/>
                </w:tcPr>
                <w:p w:rsidR="00381414" w:rsidRDefault="00324BF3">
                  <w:pPr>
                    <w:ind w:leftChars="-20" w:left="-42" w:rightChars="-20" w:right="-42"/>
                    <w:jc w:val="center"/>
                    <w:rPr>
                      <w:color w:val="000000"/>
                      <w:szCs w:val="21"/>
                    </w:rPr>
                  </w:pPr>
                  <w:r>
                    <w:rPr>
                      <w:color w:val="000000"/>
                      <w:szCs w:val="21"/>
                    </w:rPr>
                    <w:t>数量</w:t>
                  </w:r>
                </w:p>
              </w:tc>
              <w:tc>
                <w:tcPr>
                  <w:tcW w:w="1176" w:type="dxa"/>
                  <w:vAlign w:val="center"/>
                </w:tcPr>
                <w:p w:rsidR="00381414" w:rsidRDefault="00324BF3">
                  <w:pPr>
                    <w:ind w:leftChars="-20" w:left="-42" w:rightChars="-20" w:right="-42"/>
                    <w:jc w:val="center"/>
                    <w:rPr>
                      <w:color w:val="000000"/>
                      <w:szCs w:val="21"/>
                    </w:rPr>
                  </w:pPr>
                  <w:r>
                    <w:rPr>
                      <w:color w:val="000000"/>
                      <w:szCs w:val="21"/>
                    </w:rPr>
                    <w:t>特征</w:t>
                  </w:r>
                </w:p>
              </w:tc>
              <w:tc>
                <w:tcPr>
                  <w:tcW w:w="2279" w:type="dxa"/>
                  <w:vAlign w:val="center"/>
                </w:tcPr>
                <w:p w:rsidR="00381414" w:rsidRDefault="00324BF3">
                  <w:pPr>
                    <w:ind w:leftChars="-20" w:left="-42" w:rightChars="-20" w:right="-42"/>
                    <w:jc w:val="center"/>
                    <w:rPr>
                      <w:color w:val="000000"/>
                      <w:szCs w:val="21"/>
                    </w:rPr>
                  </w:pPr>
                  <w:r>
                    <w:rPr>
                      <w:color w:val="000000"/>
                      <w:szCs w:val="21"/>
                    </w:rPr>
                    <w:t>声级值［</w:t>
                  </w:r>
                  <w:r>
                    <w:rPr>
                      <w:color w:val="000000"/>
                      <w:szCs w:val="21"/>
                    </w:rPr>
                    <w:t>dB(A)</w:t>
                  </w:r>
                  <w:r>
                    <w:rPr>
                      <w:color w:val="000000"/>
                      <w:szCs w:val="21"/>
                    </w:rPr>
                    <w:t>］</w:t>
                  </w:r>
                </w:p>
              </w:tc>
            </w:tr>
            <w:tr w:rsidR="00381414">
              <w:trPr>
                <w:trHeight w:val="293"/>
                <w:jc w:val="center"/>
              </w:trPr>
              <w:tc>
                <w:tcPr>
                  <w:tcW w:w="1890" w:type="dxa"/>
                  <w:vAlign w:val="center"/>
                </w:tcPr>
                <w:p w:rsidR="00381414" w:rsidRDefault="00324BF3">
                  <w:pPr>
                    <w:ind w:leftChars="-20" w:left="-42" w:rightChars="-20" w:right="-42"/>
                    <w:jc w:val="center"/>
                    <w:rPr>
                      <w:color w:val="000000"/>
                      <w:szCs w:val="21"/>
                    </w:rPr>
                  </w:pPr>
                  <w:r>
                    <w:rPr>
                      <w:rFonts w:hint="eastAsia"/>
                      <w:color w:val="000000"/>
                      <w:szCs w:val="21"/>
                    </w:rPr>
                    <w:t>清洗</w:t>
                  </w:r>
                  <w:r>
                    <w:rPr>
                      <w:color w:val="000000"/>
                      <w:szCs w:val="21"/>
                    </w:rPr>
                    <w:t>机</w:t>
                  </w:r>
                </w:p>
              </w:tc>
              <w:tc>
                <w:tcPr>
                  <w:tcW w:w="1373"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条</w:t>
                  </w:r>
                </w:p>
              </w:tc>
              <w:tc>
                <w:tcPr>
                  <w:tcW w:w="1176" w:type="dxa"/>
                  <w:vAlign w:val="center"/>
                </w:tcPr>
                <w:p w:rsidR="00381414" w:rsidRDefault="00324BF3">
                  <w:pPr>
                    <w:ind w:leftChars="-20" w:left="-42" w:rightChars="-20" w:right="-42"/>
                    <w:jc w:val="center"/>
                    <w:rPr>
                      <w:color w:val="000000"/>
                      <w:szCs w:val="21"/>
                    </w:rPr>
                  </w:pPr>
                  <w:r>
                    <w:rPr>
                      <w:color w:val="000000"/>
                      <w:szCs w:val="21"/>
                    </w:rPr>
                    <w:t>间断</w:t>
                  </w:r>
                </w:p>
              </w:tc>
              <w:tc>
                <w:tcPr>
                  <w:tcW w:w="2279" w:type="dxa"/>
                  <w:vAlign w:val="center"/>
                </w:tcPr>
                <w:p w:rsidR="00381414" w:rsidRDefault="00324BF3">
                  <w:pPr>
                    <w:ind w:leftChars="-20" w:left="-42" w:rightChars="-20" w:right="-42"/>
                    <w:jc w:val="center"/>
                    <w:rPr>
                      <w:color w:val="000000"/>
                      <w:szCs w:val="21"/>
                    </w:rPr>
                  </w:pPr>
                  <w:r>
                    <w:rPr>
                      <w:color w:val="000000"/>
                      <w:szCs w:val="21"/>
                    </w:rPr>
                    <w:t>80</w:t>
                  </w:r>
                </w:p>
              </w:tc>
            </w:tr>
            <w:tr w:rsidR="00381414">
              <w:trPr>
                <w:trHeight w:val="293"/>
                <w:jc w:val="center"/>
              </w:trPr>
              <w:tc>
                <w:tcPr>
                  <w:tcW w:w="1890" w:type="dxa"/>
                  <w:vAlign w:val="center"/>
                </w:tcPr>
                <w:p w:rsidR="00381414" w:rsidRDefault="00324BF3">
                  <w:pPr>
                    <w:ind w:leftChars="-20" w:left="-42" w:rightChars="-20" w:right="-42"/>
                    <w:jc w:val="center"/>
                    <w:rPr>
                      <w:color w:val="000000"/>
                      <w:szCs w:val="21"/>
                    </w:rPr>
                  </w:pPr>
                  <w:r>
                    <w:rPr>
                      <w:color w:val="000000"/>
                      <w:szCs w:val="21"/>
                    </w:rPr>
                    <w:t>灭菌机</w:t>
                  </w:r>
                </w:p>
              </w:tc>
              <w:tc>
                <w:tcPr>
                  <w:tcW w:w="1373"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1176" w:type="dxa"/>
                  <w:vAlign w:val="center"/>
                </w:tcPr>
                <w:p w:rsidR="00381414" w:rsidRDefault="00324BF3">
                  <w:pPr>
                    <w:ind w:leftChars="-20" w:left="-42" w:rightChars="-20" w:right="-42"/>
                    <w:jc w:val="center"/>
                    <w:rPr>
                      <w:color w:val="000000"/>
                      <w:szCs w:val="21"/>
                    </w:rPr>
                  </w:pPr>
                  <w:r>
                    <w:rPr>
                      <w:color w:val="000000"/>
                      <w:szCs w:val="21"/>
                    </w:rPr>
                    <w:t>间断</w:t>
                  </w:r>
                </w:p>
              </w:tc>
              <w:tc>
                <w:tcPr>
                  <w:tcW w:w="2279" w:type="dxa"/>
                  <w:vAlign w:val="center"/>
                </w:tcPr>
                <w:p w:rsidR="00381414" w:rsidRDefault="00324BF3">
                  <w:pPr>
                    <w:ind w:leftChars="-20" w:left="-42" w:rightChars="-20" w:right="-42"/>
                    <w:jc w:val="center"/>
                    <w:rPr>
                      <w:color w:val="000000"/>
                      <w:szCs w:val="21"/>
                    </w:rPr>
                  </w:pPr>
                  <w:r>
                    <w:rPr>
                      <w:color w:val="000000"/>
                      <w:szCs w:val="21"/>
                    </w:rPr>
                    <w:t>93</w:t>
                  </w:r>
                </w:p>
              </w:tc>
            </w:tr>
            <w:tr w:rsidR="00381414">
              <w:trPr>
                <w:trHeight w:val="293"/>
                <w:jc w:val="center"/>
              </w:trPr>
              <w:tc>
                <w:tcPr>
                  <w:tcW w:w="1890" w:type="dxa"/>
                  <w:vAlign w:val="center"/>
                </w:tcPr>
                <w:p w:rsidR="00381414" w:rsidRDefault="00324BF3">
                  <w:pPr>
                    <w:ind w:leftChars="-20" w:left="-42" w:rightChars="-20" w:right="-42"/>
                    <w:jc w:val="center"/>
                    <w:rPr>
                      <w:color w:val="000000"/>
                      <w:szCs w:val="21"/>
                    </w:rPr>
                  </w:pPr>
                  <w:r>
                    <w:rPr>
                      <w:color w:val="000000"/>
                      <w:szCs w:val="21"/>
                    </w:rPr>
                    <w:t>振动筛机</w:t>
                  </w:r>
                </w:p>
              </w:tc>
              <w:tc>
                <w:tcPr>
                  <w:tcW w:w="1373"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1176" w:type="dxa"/>
                  <w:vAlign w:val="center"/>
                </w:tcPr>
                <w:p w:rsidR="00381414" w:rsidRDefault="00324BF3">
                  <w:pPr>
                    <w:ind w:leftChars="-20" w:left="-42" w:rightChars="-20" w:right="-42"/>
                    <w:jc w:val="center"/>
                    <w:rPr>
                      <w:color w:val="000000"/>
                      <w:szCs w:val="21"/>
                    </w:rPr>
                  </w:pPr>
                  <w:r>
                    <w:rPr>
                      <w:color w:val="000000"/>
                      <w:szCs w:val="21"/>
                    </w:rPr>
                    <w:t>间断</w:t>
                  </w:r>
                </w:p>
              </w:tc>
              <w:tc>
                <w:tcPr>
                  <w:tcW w:w="2279" w:type="dxa"/>
                  <w:vAlign w:val="center"/>
                </w:tcPr>
                <w:p w:rsidR="00381414" w:rsidRDefault="00324BF3">
                  <w:pPr>
                    <w:ind w:leftChars="-20" w:left="-42" w:rightChars="-20" w:right="-42"/>
                    <w:jc w:val="center"/>
                    <w:rPr>
                      <w:color w:val="000000"/>
                      <w:szCs w:val="21"/>
                    </w:rPr>
                  </w:pPr>
                  <w:r>
                    <w:rPr>
                      <w:color w:val="000000"/>
                      <w:szCs w:val="21"/>
                    </w:rPr>
                    <w:t>75</w:t>
                  </w:r>
                </w:p>
              </w:tc>
            </w:tr>
            <w:tr w:rsidR="00381414">
              <w:trPr>
                <w:trHeight w:val="315"/>
                <w:jc w:val="center"/>
              </w:trPr>
              <w:tc>
                <w:tcPr>
                  <w:tcW w:w="1890" w:type="dxa"/>
                  <w:vAlign w:val="center"/>
                </w:tcPr>
                <w:p w:rsidR="00381414" w:rsidRDefault="00324BF3">
                  <w:pPr>
                    <w:ind w:leftChars="-20" w:left="-42" w:rightChars="-20" w:right="-42"/>
                    <w:jc w:val="center"/>
                    <w:rPr>
                      <w:color w:val="000000"/>
                      <w:szCs w:val="21"/>
                    </w:rPr>
                  </w:pPr>
                  <w:r>
                    <w:rPr>
                      <w:color w:val="000000"/>
                      <w:szCs w:val="21"/>
                    </w:rPr>
                    <w:t>油烟收集电泵</w:t>
                  </w:r>
                </w:p>
              </w:tc>
              <w:tc>
                <w:tcPr>
                  <w:tcW w:w="1373"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1176" w:type="dxa"/>
                  <w:vAlign w:val="center"/>
                </w:tcPr>
                <w:p w:rsidR="00381414" w:rsidRDefault="00324BF3">
                  <w:pPr>
                    <w:ind w:leftChars="-20" w:left="-42" w:rightChars="-20" w:right="-42"/>
                    <w:jc w:val="center"/>
                    <w:rPr>
                      <w:color w:val="000000"/>
                      <w:szCs w:val="21"/>
                    </w:rPr>
                  </w:pPr>
                  <w:r>
                    <w:rPr>
                      <w:color w:val="000000"/>
                      <w:szCs w:val="21"/>
                    </w:rPr>
                    <w:t>连续</w:t>
                  </w:r>
                </w:p>
              </w:tc>
              <w:tc>
                <w:tcPr>
                  <w:tcW w:w="2279" w:type="dxa"/>
                  <w:vAlign w:val="center"/>
                </w:tcPr>
                <w:p w:rsidR="00381414" w:rsidRDefault="00324BF3">
                  <w:pPr>
                    <w:ind w:leftChars="-20" w:left="-42" w:rightChars="-20" w:right="-42"/>
                    <w:jc w:val="center"/>
                    <w:rPr>
                      <w:color w:val="000000"/>
                      <w:szCs w:val="21"/>
                    </w:rPr>
                  </w:pPr>
                  <w:r>
                    <w:rPr>
                      <w:color w:val="000000"/>
                      <w:szCs w:val="21"/>
                    </w:rPr>
                    <w:t>75</w:t>
                  </w:r>
                </w:p>
              </w:tc>
            </w:tr>
          </w:tbl>
          <w:p w:rsidR="00381414" w:rsidRDefault="00324BF3">
            <w:pPr>
              <w:adjustRightInd w:val="0"/>
              <w:spacing w:line="360" w:lineRule="auto"/>
              <w:ind w:firstLineChars="200" w:firstLine="422"/>
              <w:jc w:val="center"/>
              <w:rPr>
                <w:b/>
                <w:color w:val="000000"/>
                <w:szCs w:val="21"/>
              </w:rPr>
            </w:pPr>
            <w:r>
              <w:rPr>
                <w:b/>
                <w:color w:val="000000"/>
                <w:szCs w:val="21"/>
              </w:rPr>
              <w:t>表</w:t>
            </w:r>
            <w:r>
              <w:rPr>
                <w:rFonts w:hint="eastAsia"/>
                <w:b/>
                <w:color w:val="000000"/>
                <w:szCs w:val="21"/>
              </w:rPr>
              <w:t>2-14</w:t>
            </w:r>
            <w:r>
              <w:rPr>
                <w:b/>
                <w:color w:val="000000"/>
                <w:szCs w:val="21"/>
              </w:rPr>
              <w:t xml:space="preserve">  </w:t>
            </w:r>
            <w:r>
              <w:rPr>
                <w:rFonts w:hint="eastAsia"/>
                <w:b/>
                <w:color w:val="000000"/>
                <w:szCs w:val="21"/>
              </w:rPr>
              <w:t>现有</w:t>
            </w:r>
            <w:r>
              <w:rPr>
                <w:b/>
                <w:color w:val="000000"/>
                <w:szCs w:val="21"/>
              </w:rPr>
              <w:t>项目</w:t>
            </w:r>
            <w:r>
              <w:rPr>
                <w:rFonts w:hint="eastAsia"/>
                <w:b/>
                <w:color w:val="000000"/>
                <w:szCs w:val="21"/>
              </w:rPr>
              <w:t>厂界噪声</w:t>
            </w:r>
            <w:r>
              <w:rPr>
                <w:b/>
                <w:color w:val="000000"/>
                <w:szCs w:val="21"/>
              </w:rPr>
              <w:t>一览表</w:t>
            </w:r>
          </w:p>
          <w:tbl>
            <w:tblPr>
              <w:tblW w:w="77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7"/>
              <w:gridCol w:w="1008"/>
              <w:gridCol w:w="1716"/>
              <w:gridCol w:w="1176"/>
              <w:gridCol w:w="1039"/>
              <w:gridCol w:w="1049"/>
              <w:gridCol w:w="983"/>
            </w:tblGrid>
            <w:tr w:rsidR="00381414">
              <w:trPr>
                <w:trHeight w:val="320"/>
                <w:jc w:val="center"/>
              </w:trPr>
              <w:tc>
                <w:tcPr>
                  <w:tcW w:w="827" w:type="dxa"/>
                  <w:vMerge w:val="restart"/>
                  <w:vAlign w:val="center"/>
                </w:tcPr>
                <w:p w:rsidR="00381414" w:rsidRDefault="00324BF3">
                  <w:pPr>
                    <w:ind w:leftChars="-20" w:left="-42" w:rightChars="-20" w:right="-42"/>
                    <w:jc w:val="center"/>
                    <w:rPr>
                      <w:color w:val="000000"/>
                      <w:szCs w:val="21"/>
                    </w:rPr>
                  </w:pPr>
                  <w:r>
                    <w:rPr>
                      <w:rFonts w:hint="eastAsia"/>
                      <w:color w:val="000000"/>
                      <w:szCs w:val="21"/>
                    </w:rPr>
                    <w:t>测点编号</w:t>
                  </w:r>
                </w:p>
              </w:tc>
              <w:tc>
                <w:tcPr>
                  <w:tcW w:w="1008" w:type="dxa"/>
                  <w:vMerge w:val="restart"/>
                  <w:vAlign w:val="center"/>
                </w:tcPr>
                <w:p w:rsidR="00381414" w:rsidRDefault="00324BF3">
                  <w:pPr>
                    <w:ind w:leftChars="-20" w:left="-42" w:rightChars="-20" w:right="-42"/>
                    <w:jc w:val="center"/>
                    <w:rPr>
                      <w:color w:val="000000"/>
                      <w:szCs w:val="21"/>
                    </w:rPr>
                  </w:pPr>
                  <w:r>
                    <w:rPr>
                      <w:rFonts w:hint="eastAsia"/>
                      <w:color w:val="000000"/>
                      <w:szCs w:val="21"/>
                    </w:rPr>
                    <w:t>点位类型</w:t>
                  </w:r>
                </w:p>
              </w:tc>
              <w:tc>
                <w:tcPr>
                  <w:tcW w:w="1716" w:type="dxa"/>
                  <w:vMerge w:val="restart"/>
                  <w:vAlign w:val="center"/>
                </w:tcPr>
                <w:p w:rsidR="00381414" w:rsidRDefault="00324BF3">
                  <w:pPr>
                    <w:ind w:leftChars="-20" w:left="-42" w:rightChars="-20" w:right="-42"/>
                    <w:jc w:val="center"/>
                    <w:rPr>
                      <w:color w:val="000000"/>
                      <w:szCs w:val="21"/>
                    </w:rPr>
                  </w:pPr>
                  <w:r>
                    <w:rPr>
                      <w:rFonts w:hint="eastAsia"/>
                      <w:color w:val="000000"/>
                      <w:szCs w:val="21"/>
                    </w:rPr>
                    <w:t>测点位置</w:t>
                  </w:r>
                </w:p>
              </w:tc>
              <w:tc>
                <w:tcPr>
                  <w:tcW w:w="4247" w:type="dxa"/>
                  <w:gridSpan w:val="4"/>
                  <w:vAlign w:val="center"/>
                </w:tcPr>
                <w:p w:rsidR="00381414" w:rsidRDefault="00324BF3">
                  <w:pPr>
                    <w:ind w:leftChars="-20" w:left="-42" w:rightChars="-20" w:right="-42"/>
                    <w:jc w:val="center"/>
                    <w:rPr>
                      <w:color w:val="000000"/>
                      <w:szCs w:val="21"/>
                    </w:rPr>
                  </w:pPr>
                  <w:r>
                    <w:rPr>
                      <w:rFonts w:hint="eastAsia"/>
                      <w:color w:val="000000"/>
                      <w:szCs w:val="21"/>
                    </w:rPr>
                    <w:t>等效声级</w:t>
                  </w:r>
                  <w:r>
                    <w:rPr>
                      <w:rFonts w:hint="eastAsia"/>
                      <w:color w:val="000000"/>
                      <w:szCs w:val="21"/>
                    </w:rPr>
                    <w:t>Leq</w:t>
                  </w:r>
                  <w:r>
                    <w:rPr>
                      <w:color w:val="000000"/>
                      <w:szCs w:val="21"/>
                    </w:rPr>
                    <w:t>［</w:t>
                  </w:r>
                  <w:r>
                    <w:rPr>
                      <w:color w:val="000000"/>
                      <w:szCs w:val="21"/>
                    </w:rPr>
                    <w:t>dB(A)</w:t>
                  </w:r>
                  <w:r>
                    <w:rPr>
                      <w:color w:val="000000"/>
                      <w:szCs w:val="21"/>
                    </w:rPr>
                    <w:t>］</w:t>
                  </w:r>
                </w:p>
              </w:tc>
            </w:tr>
            <w:tr w:rsidR="00381414">
              <w:trPr>
                <w:trHeight w:val="320"/>
                <w:jc w:val="center"/>
              </w:trPr>
              <w:tc>
                <w:tcPr>
                  <w:tcW w:w="827" w:type="dxa"/>
                  <w:vMerge/>
                  <w:vAlign w:val="center"/>
                </w:tcPr>
                <w:p w:rsidR="00381414" w:rsidRDefault="00381414">
                  <w:pPr>
                    <w:ind w:leftChars="-20" w:left="-42" w:rightChars="-20" w:right="-42"/>
                    <w:jc w:val="center"/>
                    <w:rPr>
                      <w:color w:val="000000"/>
                      <w:szCs w:val="21"/>
                    </w:rPr>
                  </w:pPr>
                </w:p>
              </w:tc>
              <w:tc>
                <w:tcPr>
                  <w:tcW w:w="1008" w:type="dxa"/>
                  <w:vMerge/>
                  <w:vAlign w:val="center"/>
                </w:tcPr>
                <w:p w:rsidR="00381414" w:rsidRDefault="00381414">
                  <w:pPr>
                    <w:ind w:leftChars="-20" w:left="-42" w:rightChars="-20" w:right="-42"/>
                    <w:jc w:val="center"/>
                    <w:rPr>
                      <w:color w:val="000000"/>
                      <w:szCs w:val="21"/>
                    </w:rPr>
                  </w:pPr>
                </w:p>
              </w:tc>
              <w:tc>
                <w:tcPr>
                  <w:tcW w:w="1716" w:type="dxa"/>
                  <w:vMerge/>
                  <w:vAlign w:val="center"/>
                </w:tcPr>
                <w:p w:rsidR="00381414" w:rsidRDefault="00381414">
                  <w:pPr>
                    <w:ind w:leftChars="-20" w:left="-42" w:rightChars="-20" w:right="-42"/>
                    <w:jc w:val="center"/>
                    <w:rPr>
                      <w:color w:val="000000"/>
                      <w:szCs w:val="21"/>
                    </w:rPr>
                  </w:pPr>
                </w:p>
              </w:tc>
              <w:tc>
                <w:tcPr>
                  <w:tcW w:w="2215" w:type="dxa"/>
                  <w:gridSpan w:val="2"/>
                  <w:vAlign w:val="center"/>
                </w:tcPr>
                <w:p w:rsidR="00381414" w:rsidRDefault="00324BF3">
                  <w:pPr>
                    <w:ind w:leftChars="-20" w:left="-42" w:rightChars="-20" w:right="-42"/>
                    <w:jc w:val="center"/>
                    <w:rPr>
                      <w:color w:val="000000"/>
                      <w:szCs w:val="21"/>
                    </w:rPr>
                  </w:pPr>
                  <w:r>
                    <w:rPr>
                      <w:rFonts w:hint="eastAsia"/>
                      <w:color w:val="000000"/>
                      <w:szCs w:val="21"/>
                    </w:rPr>
                    <w:t>昼间</w:t>
                  </w:r>
                </w:p>
              </w:tc>
              <w:tc>
                <w:tcPr>
                  <w:tcW w:w="2032" w:type="dxa"/>
                  <w:gridSpan w:val="2"/>
                  <w:vAlign w:val="center"/>
                </w:tcPr>
                <w:p w:rsidR="00381414" w:rsidRDefault="00324BF3">
                  <w:pPr>
                    <w:ind w:leftChars="-20" w:left="-42" w:rightChars="-20" w:right="-42"/>
                    <w:jc w:val="center"/>
                    <w:rPr>
                      <w:color w:val="000000"/>
                      <w:szCs w:val="21"/>
                    </w:rPr>
                  </w:pPr>
                  <w:r>
                    <w:rPr>
                      <w:rFonts w:hint="eastAsia"/>
                      <w:color w:val="000000"/>
                      <w:szCs w:val="21"/>
                    </w:rPr>
                    <w:t>夜间</w:t>
                  </w:r>
                </w:p>
              </w:tc>
            </w:tr>
            <w:tr w:rsidR="00381414">
              <w:trPr>
                <w:trHeight w:val="320"/>
                <w:jc w:val="center"/>
              </w:trPr>
              <w:tc>
                <w:tcPr>
                  <w:tcW w:w="827" w:type="dxa"/>
                  <w:vMerge/>
                  <w:vAlign w:val="center"/>
                </w:tcPr>
                <w:p w:rsidR="00381414" w:rsidRDefault="00381414">
                  <w:pPr>
                    <w:ind w:leftChars="-20" w:left="-42" w:rightChars="-20" w:right="-42"/>
                    <w:jc w:val="center"/>
                    <w:rPr>
                      <w:color w:val="000000"/>
                      <w:szCs w:val="21"/>
                    </w:rPr>
                  </w:pPr>
                </w:p>
              </w:tc>
              <w:tc>
                <w:tcPr>
                  <w:tcW w:w="1008" w:type="dxa"/>
                  <w:vMerge/>
                  <w:vAlign w:val="center"/>
                </w:tcPr>
                <w:p w:rsidR="00381414" w:rsidRDefault="00381414">
                  <w:pPr>
                    <w:ind w:leftChars="-20" w:left="-42" w:rightChars="-20" w:right="-42"/>
                    <w:jc w:val="center"/>
                    <w:rPr>
                      <w:color w:val="000000"/>
                      <w:szCs w:val="21"/>
                    </w:rPr>
                  </w:pPr>
                </w:p>
              </w:tc>
              <w:tc>
                <w:tcPr>
                  <w:tcW w:w="1716" w:type="dxa"/>
                  <w:vMerge/>
                  <w:vAlign w:val="center"/>
                </w:tcPr>
                <w:p w:rsidR="00381414" w:rsidRDefault="00381414">
                  <w:pPr>
                    <w:ind w:leftChars="-20" w:left="-42" w:rightChars="-20" w:right="-42"/>
                    <w:jc w:val="center"/>
                    <w:rPr>
                      <w:color w:val="000000"/>
                      <w:szCs w:val="21"/>
                    </w:rPr>
                  </w:pPr>
                </w:p>
              </w:tc>
              <w:tc>
                <w:tcPr>
                  <w:tcW w:w="1176" w:type="dxa"/>
                  <w:vAlign w:val="center"/>
                </w:tcPr>
                <w:p w:rsidR="00381414" w:rsidRDefault="00324BF3">
                  <w:pPr>
                    <w:ind w:leftChars="-20" w:left="-42" w:rightChars="-20" w:right="-42"/>
                    <w:jc w:val="center"/>
                    <w:rPr>
                      <w:color w:val="000000"/>
                      <w:szCs w:val="21"/>
                    </w:rPr>
                  </w:pPr>
                  <w:r>
                    <w:rPr>
                      <w:rFonts w:hint="eastAsia"/>
                      <w:color w:val="000000"/>
                      <w:szCs w:val="21"/>
                    </w:rPr>
                    <w:t>2</w:t>
                  </w:r>
                  <w:r>
                    <w:rPr>
                      <w:rFonts w:hint="eastAsia"/>
                      <w:color w:val="000000"/>
                      <w:szCs w:val="21"/>
                    </w:rPr>
                    <w:t>月</w:t>
                  </w:r>
                  <w:r>
                    <w:rPr>
                      <w:rFonts w:hint="eastAsia"/>
                      <w:color w:val="000000"/>
                      <w:szCs w:val="21"/>
                    </w:rPr>
                    <w:t>9</w:t>
                  </w:r>
                  <w:r>
                    <w:rPr>
                      <w:rFonts w:hint="eastAsia"/>
                      <w:color w:val="000000"/>
                      <w:szCs w:val="21"/>
                    </w:rPr>
                    <w:t>日</w:t>
                  </w:r>
                </w:p>
              </w:tc>
              <w:tc>
                <w:tcPr>
                  <w:tcW w:w="1039" w:type="dxa"/>
                  <w:vAlign w:val="center"/>
                </w:tcPr>
                <w:p w:rsidR="00381414" w:rsidRDefault="00324BF3">
                  <w:pPr>
                    <w:ind w:leftChars="-20" w:left="-42" w:rightChars="-20" w:right="-42"/>
                    <w:jc w:val="center"/>
                    <w:rPr>
                      <w:color w:val="000000"/>
                      <w:szCs w:val="21"/>
                    </w:rPr>
                  </w:pPr>
                  <w:r>
                    <w:rPr>
                      <w:rFonts w:hint="eastAsia"/>
                      <w:color w:val="000000"/>
                      <w:szCs w:val="21"/>
                    </w:rPr>
                    <w:t>2</w:t>
                  </w:r>
                  <w:r>
                    <w:rPr>
                      <w:rFonts w:hint="eastAsia"/>
                      <w:color w:val="000000"/>
                      <w:szCs w:val="21"/>
                    </w:rPr>
                    <w:t>月</w:t>
                  </w:r>
                  <w:r>
                    <w:rPr>
                      <w:rFonts w:hint="eastAsia"/>
                      <w:color w:val="000000"/>
                      <w:szCs w:val="21"/>
                    </w:rPr>
                    <w:t>10</w:t>
                  </w:r>
                  <w:r>
                    <w:rPr>
                      <w:rFonts w:hint="eastAsia"/>
                      <w:color w:val="000000"/>
                      <w:szCs w:val="21"/>
                    </w:rPr>
                    <w:t>日</w:t>
                  </w:r>
                </w:p>
              </w:tc>
              <w:tc>
                <w:tcPr>
                  <w:tcW w:w="1049" w:type="dxa"/>
                  <w:vAlign w:val="center"/>
                </w:tcPr>
                <w:p w:rsidR="00381414" w:rsidRDefault="00324BF3">
                  <w:pPr>
                    <w:ind w:leftChars="-20" w:left="-42" w:rightChars="-20" w:right="-42"/>
                    <w:jc w:val="center"/>
                    <w:rPr>
                      <w:color w:val="000000"/>
                      <w:szCs w:val="21"/>
                    </w:rPr>
                  </w:pPr>
                  <w:r>
                    <w:rPr>
                      <w:rFonts w:hint="eastAsia"/>
                      <w:color w:val="000000"/>
                      <w:szCs w:val="21"/>
                    </w:rPr>
                    <w:t>2</w:t>
                  </w:r>
                  <w:r>
                    <w:rPr>
                      <w:rFonts w:hint="eastAsia"/>
                      <w:color w:val="000000"/>
                      <w:szCs w:val="21"/>
                    </w:rPr>
                    <w:t>月</w:t>
                  </w:r>
                  <w:r>
                    <w:rPr>
                      <w:rFonts w:hint="eastAsia"/>
                      <w:color w:val="000000"/>
                      <w:szCs w:val="21"/>
                    </w:rPr>
                    <w:t>9</w:t>
                  </w:r>
                  <w:r>
                    <w:rPr>
                      <w:rFonts w:hint="eastAsia"/>
                      <w:color w:val="000000"/>
                      <w:szCs w:val="21"/>
                    </w:rPr>
                    <w:t>日</w:t>
                  </w:r>
                </w:p>
              </w:tc>
              <w:tc>
                <w:tcPr>
                  <w:tcW w:w="983" w:type="dxa"/>
                  <w:vAlign w:val="center"/>
                </w:tcPr>
                <w:p w:rsidR="00381414" w:rsidRDefault="00324BF3">
                  <w:pPr>
                    <w:ind w:leftChars="-20" w:left="-42" w:rightChars="-20" w:right="-42"/>
                    <w:jc w:val="center"/>
                    <w:rPr>
                      <w:color w:val="000000"/>
                      <w:szCs w:val="21"/>
                    </w:rPr>
                  </w:pPr>
                  <w:r>
                    <w:rPr>
                      <w:rFonts w:hint="eastAsia"/>
                      <w:color w:val="000000"/>
                      <w:szCs w:val="21"/>
                    </w:rPr>
                    <w:t>2</w:t>
                  </w:r>
                  <w:r>
                    <w:rPr>
                      <w:rFonts w:hint="eastAsia"/>
                      <w:color w:val="000000"/>
                      <w:szCs w:val="21"/>
                    </w:rPr>
                    <w:t>月</w:t>
                  </w:r>
                  <w:r>
                    <w:rPr>
                      <w:rFonts w:hint="eastAsia"/>
                      <w:color w:val="000000"/>
                      <w:szCs w:val="21"/>
                    </w:rPr>
                    <w:t>10</w:t>
                  </w:r>
                  <w:r>
                    <w:rPr>
                      <w:rFonts w:hint="eastAsia"/>
                      <w:color w:val="000000"/>
                      <w:szCs w:val="21"/>
                    </w:rPr>
                    <w:t>日</w:t>
                  </w:r>
                </w:p>
              </w:tc>
            </w:tr>
            <w:tr w:rsidR="00381414">
              <w:trPr>
                <w:trHeight w:val="287"/>
                <w:jc w:val="center"/>
              </w:trPr>
              <w:tc>
                <w:tcPr>
                  <w:tcW w:w="827" w:type="dxa"/>
                  <w:vAlign w:val="center"/>
                </w:tcPr>
                <w:p w:rsidR="00381414" w:rsidRDefault="00324BF3">
                  <w:pPr>
                    <w:ind w:leftChars="-20" w:left="-42" w:rightChars="-20" w:right="-42"/>
                    <w:jc w:val="center"/>
                    <w:rPr>
                      <w:color w:val="000000"/>
                      <w:szCs w:val="21"/>
                    </w:rPr>
                  </w:pPr>
                  <w:r>
                    <w:rPr>
                      <w:rFonts w:hint="eastAsia"/>
                      <w:color w:val="000000"/>
                      <w:szCs w:val="21"/>
                    </w:rPr>
                    <w:t>1</w:t>
                  </w:r>
                </w:p>
              </w:tc>
              <w:tc>
                <w:tcPr>
                  <w:tcW w:w="1008" w:type="dxa"/>
                  <w:vMerge w:val="restart"/>
                  <w:vAlign w:val="center"/>
                </w:tcPr>
                <w:p w:rsidR="00381414" w:rsidRDefault="00324BF3">
                  <w:pPr>
                    <w:ind w:leftChars="-20" w:left="-42" w:rightChars="-20" w:right="-42"/>
                    <w:jc w:val="center"/>
                    <w:rPr>
                      <w:color w:val="000000"/>
                      <w:szCs w:val="21"/>
                    </w:rPr>
                  </w:pPr>
                  <w:r>
                    <w:rPr>
                      <w:rFonts w:hint="eastAsia"/>
                      <w:color w:val="000000"/>
                      <w:szCs w:val="21"/>
                    </w:rPr>
                    <w:t>厂界噪声</w:t>
                  </w:r>
                </w:p>
              </w:tc>
              <w:tc>
                <w:tcPr>
                  <w:tcW w:w="1716" w:type="dxa"/>
                  <w:vAlign w:val="center"/>
                </w:tcPr>
                <w:p w:rsidR="00381414" w:rsidRDefault="00324BF3">
                  <w:pPr>
                    <w:ind w:leftChars="-20" w:left="-42" w:rightChars="-20" w:right="-42"/>
                    <w:jc w:val="center"/>
                    <w:rPr>
                      <w:color w:val="000000"/>
                      <w:szCs w:val="21"/>
                    </w:rPr>
                  </w:pPr>
                  <w:r>
                    <w:rPr>
                      <w:rFonts w:hint="eastAsia"/>
                      <w:color w:val="000000"/>
                      <w:szCs w:val="21"/>
                    </w:rPr>
                    <w:t>东面厂界外一米</w:t>
                  </w:r>
                </w:p>
              </w:tc>
              <w:tc>
                <w:tcPr>
                  <w:tcW w:w="1176" w:type="dxa"/>
                  <w:vAlign w:val="center"/>
                </w:tcPr>
                <w:p w:rsidR="00381414" w:rsidRDefault="00324BF3">
                  <w:pPr>
                    <w:ind w:leftChars="-20" w:left="-42" w:rightChars="-20" w:right="-42"/>
                    <w:jc w:val="center"/>
                    <w:rPr>
                      <w:color w:val="000000"/>
                      <w:szCs w:val="21"/>
                    </w:rPr>
                  </w:pPr>
                  <w:r>
                    <w:rPr>
                      <w:rFonts w:hint="eastAsia"/>
                      <w:color w:val="000000"/>
                      <w:szCs w:val="21"/>
                    </w:rPr>
                    <w:t>50</w:t>
                  </w:r>
                </w:p>
              </w:tc>
              <w:tc>
                <w:tcPr>
                  <w:tcW w:w="1039" w:type="dxa"/>
                  <w:vAlign w:val="center"/>
                </w:tcPr>
                <w:p w:rsidR="00381414" w:rsidRDefault="00324BF3">
                  <w:pPr>
                    <w:ind w:leftChars="-20" w:left="-42" w:rightChars="-20" w:right="-42"/>
                    <w:jc w:val="center"/>
                    <w:rPr>
                      <w:color w:val="000000"/>
                      <w:szCs w:val="21"/>
                    </w:rPr>
                  </w:pPr>
                  <w:r>
                    <w:rPr>
                      <w:rFonts w:hint="eastAsia"/>
                      <w:color w:val="000000"/>
                      <w:szCs w:val="21"/>
                    </w:rPr>
                    <w:t>52</w:t>
                  </w:r>
                </w:p>
              </w:tc>
              <w:tc>
                <w:tcPr>
                  <w:tcW w:w="1049" w:type="dxa"/>
                  <w:vAlign w:val="center"/>
                </w:tcPr>
                <w:p w:rsidR="00381414" w:rsidRDefault="00324BF3">
                  <w:pPr>
                    <w:ind w:leftChars="-20" w:left="-42" w:rightChars="-20" w:right="-42"/>
                    <w:jc w:val="center"/>
                    <w:rPr>
                      <w:color w:val="000000"/>
                      <w:szCs w:val="21"/>
                    </w:rPr>
                  </w:pPr>
                  <w:r>
                    <w:rPr>
                      <w:rFonts w:hint="eastAsia"/>
                      <w:color w:val="000000"/>
                      <w:szCs w:val="21"/>
                    </w:rPr>
                    <w:t>47</w:t>
                  </w:r>
                </w:p>
              </w:tc>
              <w:tc>
                <w:tcPr>
                  <w:tcW w:w="983" w:type="dxa"/>
                  <w:vAlign w:val="center"/>
                </w:tcPr>
                <w:p w:rsidR="00381414" w:rsidRDefault="00324BF3">
                  <w:pPr>
                    <w:ind w:leftChars="-20" w:left="-42" w:rightChars="-20" w:right="-42"/>
                    <w:jc w:val="center"/>
                    <w:rPr>
                      <w:color w:val="000000"/>
                      <w:szCs w:val="21"/>
                    </w:rPr>
                  </w:pPr>
                  <w:r>
                    <w:rPr>
                      <w:rFonts w:hint="eastAsia"/>
                      <w:color w:val="000000"/>
                      <w:szCs w:val="21"/>
                    </w:rPr>
                    <w:t>46</w:t>
                  </w:r>
                </w:p>
              </w:tc>
            </w:tr>
            <w:tr w:rsidR="00381414">
              <w:trPr>
                <w:trHeight w:val="287"/>
                <w:jc w:val="center"/>
              </w:trPr>
              <w:tc>
                <w:tcPr>
                  <w:tcW w:w="827" w:type="dxa"/>
                  <w:vAlign w:val="center"/>
                </w:tcPr>
                <w:p w:rsidR="00381414" w:rsidRDefault="00324BF3">
                  <w:pPr>
                    <w:ind w:leftChars="-20" w:left="-42" w:rightChars="-20" w:right="-42"/>
                    <w:jc w:val="center"/>
                    <w:rPr>
                      <w:color w:val="000000"/>
                      <w:szCs w:val="21"/>
                    </w:rPr>
                  </w:pPr>
                  <w:r>
                    <w:rPr>
                      <w:rFonts w:hint="eastAsia"/>
                      <w:color w:val="000000"/>
                      <w:szCs w:val="21"/>
                    </w:rPr>
                    <w:t>2</w:t>
                  </w:r>
                </w:p>
              </w:tc>
              <w:tc>
                <w:tcPr>
                  <w:tcW w:w="1008" w:type="dxa"/>
                  <w:vMerge/>
                  <w:vAlign w:val="center"/>
                </w:tcPr>
                <w:p w:rsidR="00381414" w:rsidRDefault="00381414">
                  <w:pPr>
                    <w:ind w:leftChars="-20" w:left="-42" w:rightChars="-20" w:right="-42"/>
                    <w:jc w:val="center"/>
                    <w:rPr>
                      <w:color w:val="000000"/>
                      <w:szCs w:val="21"/>
                    </w:rPr>
                  </w:pPr>
                </w:p>
              </w:tc>
              <w:tc>
                <w:tcPr>
                  <w:tcW w:w="1716" w:type="dxa"/>
                  <w:vAlign w:val="center"/>
                </w:tcPr>
                <w:p w:rsidR="00381414" w:rsidRDefault="00324BF3">
                  <w:pPr>
                    <w:ind w:leftChars="-20" w:left="-42" w:rightChars="-20" w:right="-42"/>
                    <w:jc w:val="center"/>
                    <w:rPr>
                      <w:color w:val="000000"/>
                      <w:szCs w:val="21"/>
                    </w:rPr>
                  </w:pPr>
                  <w:r>
                    <w:rPr>
                      <w:rFonts w:hint="eastAsia"/>
                      <w:color w:val="000000"/>
                      <w:szCs w:val="21"/>
                    </w:rPr>
                    <w:t>南面厂界外一米</w:t>
                  </w:r>
                </w:p>
              </w:tc>
              <w:tc>
                <w:tcPr>
                  <w:tcW w:w="1176" w:type="dxa"/>
                  <w:vAlign w:val="center"/>
                </w:tcPr>
                <w:p w:rsidR="00381414" w:rsidRDefault="00324BF3">
                  <w:pPr>
                    <w:ind w:leftChars="-20" w:left="-42" w:rightChars="-20" w:right="-42"/>
                    <w:jc w:val="center"/>
                    <w:rPr>
                      <w:color w:val="000000"/>
                      <w:szCs w:val="21"/>
                    </w:rPr>
                  </w:pPr>
                  <w:r>
                    <w:rPr>
                      <w:rFonts w:hint="eastAsia"/>
                      <w:color w:val="000000"/>
                      <w:szCs w:val="21"/>
                    </w:rPr>
                    <w:t>52</w:t>
                  </w:r>
                </w:p>
              </w:tc>
              <w:tc>
                <w:tcPr>
                  <w:tcW w:w="1039" w:type="dxa"/>
                  <w:vAlign w:val="center"/>
                </w:tcPr>
                <w:p w:rsidR="00381414" w:rsidRDefault="00324BF3">
                  <w:pPr>
                    <w:ind w:leftChars="-20" w:left="-42" w:rightChars="-20" w:right="-42"/>
                    <w:jc w:val="center"/>
                    <w:rPr>
                      <w:color w:val="000000"/>
                      <w:szCs w:val="21"/>
                    </w:rPr>
                  </w:pPr>
                  <w:r>
                    <w:rPr>
                      <w:rFonts w:hint="eastAsia"/>
                      <w:color w:val="000000"/>
                      <w:szCs w:val="21"/>
                    </w:rPr>
                    <w:t>52</w:t>
                  </w:r>
                </w:p>
              </w:tc>
              <w:tc>
                <w:tcPr>
                  <w:tcW w:w="1049" w:type="dxa"/>
                  <w:vAlign w:val="center"/>
                </w:tcPr>
                <w:p w:rsidR="00381414" w:rsidRDefault="00324BF3">
                  <w:pPr>
                    <w:ind w:leftChars="-20" w:left="-42" w:rightChars="-20" w:right="-42"/>
                    <w:jc w:val="center"/>
                    <w:rPr>
                      <w:color w:val="000000"/>
                      <w:szCs w:val="21"/>
                    </w:rPr>
                  </w:pPr>
                  <w:r>
                    <w:rPr>
                      <w:rFonts w:hint="eastAsia"/>
                      <w:color w:val="000000"/>
                      <w:szCs w:val="21"/>
                    </w:rPr>
                    <w:t>46</w:t>
                  </w:r>
                </w:p>
              </w:tc>
              <w:tc>
                <w:tcPr>
                  <w:tcW w:w="983" w:type="dxa"/>
                  <w:vAlign w:val="center"/>
                </w:tcPr>
                <w:p w:rsidR="00381414" w:rsidRDefault="00324BF3">
                  <w:pPr>
                    <w:ind w:leftChars="-20" w:left="-42" w:rightChars="-20" w:right="-42"/>
                    <w:jc w:val="center"/>
                    <w:rPr>
                      <w:color w:val="000000"/>
                      <w:szCs w:val="21"/>
                    </w:rPr>
                  </w:pPr>
                  <w:r>
                    <w:rPr>
                      <w:rFonts w:hint="eastAsia"/>
                      <w:color w:val="000000"/>
                      <w:szCs w:val="21"/>
                    </w:rPr>
                    <w:t>46</w:t>
                  </w:r>
                </w:p>
              </w:tc>
            </w:tr>
            <w:tr w:rsidR="00381414">
              <w:trPr>
                <w:trHeight w:val="287"/>
                <w:jc w:val="center"/>
              </w:trPr>
              <w:tc>
                <w:tcPr>
                  <w:tcW w:w="827" w:type="dxa"/>
                  <w:vAlign w:val="center"/>
                </w:tcPr>
                <w:p w:rsidR="00381414" w:rsidRDefault="00324BF3">
                  <w:pPr>
                    <w:ind w:leftChars="-20" w:left="-42" w:rightChars="-20" w:right="-42"/>
                    <w:jc w:val="center"/>
                    <w:rPr>
                      <w:color w:val="000000"/>
                      <w:szCs w:val="21"/>
                    </w:rPr>
                  </w:pPr>
                  <w:r>
                    <w:rPr>
                      <w:rFonts w:hint="eastAsia"/>
                      <w:color w:val="000000"/>
                      <w:szCs w:val="21"/>
                    </w:rPr>
                    <w:t>3</w:t>
                  </w:r>
                </w:p>
              </w:tc>
              <w:tc>
                <w:tcPr>
                  <w:tcW w:w="1008" w:type="dxa"/>
                  <w:vMerge/>
                  <w:vAlign w:val="center"/>
                </w:tcPr>
                <w:p w:rsidR="00381414" w:rsidRDefault="00381414">
                  <w:pPr>
                    <w:ind w:leftChars="-20" w:left="-42" w:rightChars="-20" w:right="-42"/>
                    <w:jc w:val="center"/>
                    <w:rPr>
                      <w:color w:val="000000"/>
                      <w:szCs w:val="21"/>
                    </w:rPr>
                  </w:pPr>
                </w:p>
              </w:tc>
              <w:tc>
                <w:tcPr>
                  <w:tcW w:w="1716" w:type="dxa"/>
                  <w:vAlign w:val="center"/>
                </w:tcPr>
                <w:p w:rsidR="00381414" w:rsidRDefault="00324BF3">
                  <w:pPr>
                    <w:ind w:leftChars="-20" w:left="-42" w:rightChars="-20" w:right="-42"/>
                    <w:jc w:val="center"/>
                    <w:rPr>
                      <w:color w:val="000000"/>
                      <w:szCs w:val="21"/>
                    </w:rPr>
                  </w:pPr>
                  <w:r>
                    <w:rPr>
                      <w:rFonts w:hint="eastAsia"/>
                      <w:color w:val="000000"/>
                      <w:szCs w:val="21"/>
                    </w:rPr>
                    <w:t>西面厂界外一米</w:t>
                  </w:r>
                </w:p>
              </w:tc>
              <w:tc>
                <w:tcPr>
                  <w:tcW w:w="1176" w:type="dxa"/>
                  <w:vAlign w:val="center"/>
                </w:tcPr>
                <w:p w:rsidR="00381414" w:rsidRDefault="00324BF3">
                  <w:pPr>
                    <w:ind w:leftChars="-20" w:left="-42" w:rightChars="-20" w:right="-42"/>
                    <w:jc w:val="center"/>
                    <w:rPr>
                      <w:color w:val="000000"/>
                      <w:szCs w:val="21"/>
                    </w:rPr>
                  </w:pPr>
                  <w:r>
                    <w:rPr>
                      <w:rFonts w:hint="eastAsia"/>
                      <w:color w:val="000000"/>
                      <w:szCs w:val="21"/>
                    </w:rPr>
                    <w:t>51</w:t>
                  </w:r>
                </w:p>
              </w:tc>
              <w:tc>
                <w:tcPr>
                  <w:tcW w:w="1039" w:type="dxa"/>
                  <w:vAlign w:val="center"/>
                </w:tcPr>
                <w:p w:rsidR="00381414" w:rsidRDefault="00324BF3">
                  <w:pPr>
                    <w:ind w:leftChars="-20" w:left="-42" w:rightChars="-20" w:right="-42"/>
                    <w:jc w:val="center"/>
                    <w:rPr>
                      <w:color w:val="000000"/>
                      <w:szCs w:val="21"/>
                    </w:rPr>
                  </w:pPr>
                  <w:r>
                    <w:rPr>
                      <w:rFonts w:hint="eastAsia"/>
                      <w:color w:val="000000"/>
                      <w:szCs w:val="21"/>
                    </w:rPr>
                    <w:t>51</w:t>
                  </w:r>
                </w:p>
              </w:tc>
              <w:tc>
                <w:tcPr>
                  <w:tcW w:w="1049" w:type="dxa"/>
                  <w:vAlign w:val="center"/>
                </w:tcPr>
                <w:p w:rsidR="00381414" w:rsidRDefault="00324BF3">
                  <w:pPr>
                    <w:ind w:leftChars="-20" w:left="-42" w:rightChars="-20" w:right="-42"/>
                    <w:jc w:val="center"/>
                    <w:rPr>
                      <w:color w:val="000000"/>
                      <w:szCs w:val="21"/>
                    </w:rPr>
                  </w:pPr>
                  <w:r>
                    <w:rPr>
                      <w:rFonts w:hint="eastAsia"/>
                      <w:color w:val="000000"/>
                      <w:szCs w:val="21"/>
                    </w:rPr>
                    <w:t>44</w:t>
                  </w:r>
                </w:p>
              </w:tc>
              <w:tc>
                <w:tcPr>
                  <w:tcW w:w="983" w:type="dxa"/>
                  <w:vAlign w:val="center"/>
                </w:tcPr>
                <w:p w:rsidR="00381414" w:rsidRDefault="00324BF3">
                  <w:pPr>
                    <w:ind w:leftChars="-20" w:left="-42" w:rightChars="-20" w:right="-42"/>
                    <w:jc w:val="center"/>
                    <w:rPr>
                      <w:color w:val="000000"/>
                      <w:szCs w:val="21"/>
                    </w:rPr>
                  </w:pPr>
                  <w:r>
                    <w:rPr>
                      <w:rFonts w:hint="eastAsia"/>
                      <w:color w:val="000000"/>
                      <w:szCs w:val="21"/>
                    </w:rPr>
                    <w:t>46</w:t>
                  </w:r>
                </w:p>
              </w:tc>
            </w:tr>
            <w:tr w:rsidR="00381414">
              <w:trPr>
                <w:trHeight w:val="308"/>
                <w:jc w:val="center"/>
              </w:trPr>
              <w:tc>
                <w:tcPr>
                  <w:tcW w:w="827" w:type="dxa"/>
                  <w:vAlign w:val="center"/>
                </w:tcPr>
                <w:p w:rsidR="00381414" w:rsidRDefault="00324BF3">
                  <w:pPr>
                    <w:ind w:leftChars="-20" w:left="-42" w:rightChars="-20" w:right="-42"/>
                    <w:jc w:val="center"/>
                    <w:rPr>
                      <w:color w:val="000000"/>
                      <w:szCs w:val="21"/>
                    </w:rPr>
                  </w:pPr>
                  <w:r>
                    <w:rPr>
                      <w:rFonts w:hint="eastAsia"/>
                      <w:color w:val="000000"/>
                      <w:szCs w:val="21"/>
                    </w:rPr>
                    <w:t>4</w:t>
                  </w:r>
                </w:p>
              </w:tc>
              <w:tc>
                <w:tcPr>
                  <w:tcW w:w="1008" w:type="dxa"/>
                  <w:vMerge/>
                  <w:vAlign w:val="center"/>
                </w:tcPr>
                <w:p w:rsidR="00381414" w:rsidRDefault="00381414">
                  <w:pPr>
                    <w:ind w:leftChars="-20" w:left="-42" w:rightChars="-20" w:right="-42"/>
                    <w:jc w:val="center"/>
                    <w:rPr>
                      <w:color w:val="000000"/>
                      <w:szCs w:val="21"/>
                    </w:rPr>
                  </w:pPr>
                </w:p>
              </w:tc>
              <w:tc>
                <w:tcPr>
                  <w:tcW w:w="1716" w:type="dxa"/>
                  <w:vAlign w:val="center"/>
                </w:tcPr>
                <w:p w:rsidR="00381414" w:rsidRDefault="00324BF3">
                  <w:pPr>
                    <w:ind w:leftChars="-20" w:left="-42" w:rightChars="-20" w:right="-42"/>
                    <w:jc w:val="center"/>
                    <w:rPr>
                      <w:color w:val="000000"/>
                      <w:szCs w:val="21"/>
                    </w:rPr>
                  </w:pPr>
                  <w:r>
                    <w:rPr>
                      <w:rFonts w:hint="eastAsia"/>
                      <w:color w:val="000000"/>
                      <w:szCs w:val="21"/>
                    </w:rPr>
                    <w:t>北面厂界外一米</w:t>
                  </w:r>
                </w:p>
              </w:tc>
              <w:tc>
                <w:tcPr>
                  <w:tcW w:w="1176" w:type="dxa"/>
                  <w:vAlign w:val="center"/>
                </w:tcPr>
                <w:p w:rsidR="00381414" w:rsidRDefault="00324BF3">
                  <w:pPr>
                    <w:ind w:leftChars="-20" w:left="-42" w:rightChars="-20" w:right="-42"/>
                    <w:jc w:val="center"/>
                    <w:rPr>
                      <w:color w:val="000000"/>
                      <w:szCs w:val="21"/>
                    </w:rPr>
                  </w:pPr>
                  <w:r>
                    <w:rPr>
                      <w:rFonts w:hint="eastAsia"/>
                      <w:color w:val="000000"/>
                      <w:szCs w:val="21"/>
                    </w:rPr>
                    <w:t>50</w:t>
                  </w:r>
                </w:p>
              </w:tc>
              <w:tc>
                <w:tcPr>
                  <w:tcW w:w="1039" w:type="dxa"/>
                  <w:vAlign w:val="center"/>
                </w:tcPr>
                <w:p w:rsidR="00381414" w:rsidRDefault="00324BF3">
                  <w:pPr>
                    <w:ind w:leftChars="-20" w:left="-42" w:rightChars="-20" w:right="-42"/>
                    <w:jc w:val="center"/>
                    <w:rPr>
                      <w:color w:val="000000"/>
                      <w:szCs w:val="21"/>
                    </w:rPr>
                  </w:pPr>
                  <w:r>
                    <w:rPr>
                      <w:rFonts w:hint="eastAsia"/>
                      <w:color w:val="000000"/>
                      <w:szCs w:val="21"/>
                    </w:rPr>
                    <w:t>50</w:t>
                  </w:r>
                </w:p>
              </w:tc>
              <w:tc>
                <w:tcPr>
                  <w:tcW w:w="1049" w:type="dxa"/>
                  <w:vAlign w:val="center"/>
                </w:tcPr>
                <w:p w:rsidR="00381414" w:rsidRDefault="00324BF3">
                  <w:pPr>
                    <w:ind w:leftChars="-20" w:left="-42" w:rightChars="-20" w:right="-42"/>
                    <w:jc w:val="center"/>
                    <w:rPr>
                      <w:color w:val="000000"/>
                      <w:szCs w:val="21"/>
                    </w:rPr>
                  </w:pPr>
                  <w:r>
                    <w:rPr>
                      <w:rFonts w:hint="eastAsia"/>
                      <w:color w:val="000000"/>
                      <w:szCs w:val="21"/>
                    </w:rPr>
                    <w:t>45</w:t>
                  </w:r>
                </w:p>
              </w:tc>
              <w:tc>
                <w:tcPr>
                  <w:tcW w:w="983" w:type="dxa"/>
                  <w:vAlign w:val="center"/>
                </w:tcPr>
                <w:p w:rsidR="00381414" w:rsidRDefault="00324BF3">
                  <w:pPr>
                    <w:ind w:leftChars="-20" w:left="-42" w:rightChars="-20" w:right="-42"/>
                    <w:jc w:val="center"/>
                    <w:rPr>
                      <w:color w:val="000000"/>
                      <w:szCs w:val="21"/>
                    </w:rPr>
                  </w:pPr>
                  <w:r>
                    <w:rPr>
                      <w:rFonts w:hint="eastAsia"/>
                      <w:color w:val="000000"/>
                      <w:szCs w:val="21"/>
                    </w:rPr>
                    <w:t>43</w:t>
                  </w:r>
                </w:p>
              </w:tc>
            </w:tr>
            <w:tr w:rsidR="00381414">
              <w:trPr>
                <w:trHeight w:val="308"/>
                <w:jc w:val="center"/>
              </w:trPr>
              <w:tc>
                <w:tcPr>
                  <w:tcW w:w="3551" w:type="dxa"/>
                  <w:gridSpan w:val="3"/>
                  <w:vAlign w:val="center"/>
                </w:tcPr>
                <w:p w:rsidR="00381414" w:rsidRDefault="00324BF3">
                  <w:pPr>
                    <w:ind w:leftChars="-20" w:left="-42" w:rightChars="-20" w:right="-42"/>
                    <w:jc w:val="center"/>
                    <w:rPr>
                      <w:color w:val="000000"/>
                      <w:szCs w:val="21"/>
                    </w:rPr>
                  </w:pPr>
                  <w:r>
                    <w:rPr>
                      <w:rFonts w:hint="eastAsia"/>
                      <w:color w:val="000000"/>
                      <w:szCs w:val="21"/>
                    </w:rPr>
                    <w:t>执行标准</w:t>
                  </w:r>
                </w:p>
              </w:tc>
              <w:tc>
                <w:tcPr>
                  <w:tcW w:w="2215" w:type="dxa"/>
                  <w:gridSpan w:val="2"/>
                  <w:vAlign w:val="center"/>
                </w:tcPr>
                <w:p w:rsidR="00381414" w:rsidRDefault="00324BF3">
                  <w:pPr>
                    <w:ind w:leftChars="-20" w:left="-42" w:rightChars="-20" w:right="-42"/>
                    <w:jc w:val="center"/>
                    <w:rPr>
                      <w:color w:val="000000"/>
                      <w:szCs w:val="21"/>
                    </w:rPr>
                  </w:pPr>
                  <w:r>
                    <w:rPr>
                      <w:rFonts w:hint="eastAsia"/>
                      <w:color w:val="000000"/>
                      <w:szCs w:val="21"/>
                    </w:rPr>
                    <w:t>60</w:t>
                  </w:r>
                </w:p>
              </w:tc>
              <w:tc>
                <w:tcPr>
                  <w:tcW w:w="2032" w:type="dxa"/>
                  <w:gridSpan w:val="2"/>
                  <w:vAlign w:val="center"/>
                </w:tcPr>
                <w:p w:rsidR="00381414" w:rsidRDefault="00324BF3">
                  <w:pPr>
                    <w:ind w:leftChars="-20" w:left="-42" w:rightChars="-20" w:right="-42"/>
                    <w:jc w:val="center"/>
                    <w:rPr>
                      <w:color w:val="000000"/>
                      <w:szCs w:val="21"/>
                    </w:rPr>
                  </w:pPr>
                  <w:r>
                    <w:rPr>
                      <w:rFonts w:hint="eastAsia"/>
                      <w:color w:val="000000"/>
                      <w:szCs w:val="21"/>
                    </w:rPr>
                    <w:t>50</w:t>
                  </w:r>
                </w:p>
              </w:tc>
            </w:tr>
            <w:tr w:rsidR="00381414">
              <w:trPr>
                <w:trHeight w:val="337"/>
                <w:jc w:val="center"/>
              </w:trPr>
              <w:tc>
                <w:tcPr>
                  <w:tcW w:w="3551" w:type="dxa"/>
                  <w:gridSpan w:val="3"/>
                  <w:vAlign w:val="center"/>
                </w:tcPr>
                <w:p w:rsidR="00381414" w:rsidRDefault="00324BF3">
                  <w:pPr>
                    <w:ind w:leftChars="-20" w:left="-42" w:rightChars="-20" w:right="-42"/>
                    <w:jc w:val="center"/>
                    <w:rPr>
                      <w:color w:val="000000"/>
                      <w:szCs w:val="21"/>
                    </w:rPr>
                  </w:pPr>
                  <w:r>
                    <w:rPr>
                      <w:rFonts w:hint="eastAsia"/>
                      <w:color w:val="000000"/>
                      <w:szCs w:val="21"/>
                    </w:rPr>
                    <w:t>是否达标</w:t>
                  </w:r>
                </w:p>
              </w:tc>
              <w:tc>
                <w:tcPr>
                  <w:tcW w:w="2215" w:type="dxa"/>
                  <w:gridSpan w:val="2"/>
                  <w:vAlign w:val="center"/>
                </w:tcPr>
                <w:p w:rsidR="00381414" w:rsidRDefault="00324BF3">
                  <w:pPr>
                    <w:ind w:leftChars="-20" w:left="-42" w:rightChars="-20" w:right="-42"/>
                    <w:jc w:val="center"/>
                    <w:rPr>
                      <w:color w:val="000000"/>
                      <w:szCs w:val="21"/>
                    </w:rPr>
                  </w:pPr>
                  <w:r>
                    <w:rPr>
                      <w:rFonts w:hint="eastAsia"/>
                      <w:color w:val="000000"/>
                      <w:szCs w:val="21"/>
                    </w:rPr>
                    <w:t>是</w:t>
                  </w:r>
                </w:p>
              </w:tc>
              <w:tc>
                <w:tcPr>
                  <w:tcW w:w="2032" w:type="dxa"/>
                  <w:gridSpan w:val="2"/>
                  <w:vAlign w:val="center"/>
                </w:tcPr>
                <w:p w:rsidR="00381414" w:rsidRDefault="00324BF3">
                  <w:pPr>
                    <w:ind w:leftChars="-20" w:left="-42" w:rightChars="-20" w:right="-42"/>
                    <w:jc w:val="center"/>
                    <w:rPr>
                      <w:color w:val="000000"/>
                      <w:szCs w:val="21"/>
                    </w:rPr>
                  </w:pPr>
                  <w:r>
                    <w:rPr>
                      <w:rFonts w:hint="eastAsia"/>
                      <w:color w:val="000000"/>
                      <w:szCs w:val="21"/>
                    </w:rPr>
                    <w:t>是</w:t>
                  </w:r>
                </w:p>
              </w:tc>
            </w:tr>
            <w:tr w:rsidR="00381414">
              <w:trPr>
                <w:trHeight w:val="337"/>
                <w:jc w:val="center"/>
              </w:trPr>
              <w:tc>
                <w:tcPr>
                  <w:tcW w:w="3551" w:type="dxa"/>
                  <w:gridSpan w:val="3"/>
                  <w:vAlign w:val="center"/>
                </w:tcPr>
                <w:p w:rsidR="00381414" w:rsidRDefault="00324BF3">
                  <w:pPr>
                    <w:ind w:leftChars="-20" w:left="-42" w:rightChars="-20" w:right="-42"/>
                    <w:jc w:val="center"/>
                    <w:rPr>
                      <w:color w:val="000000"/>
                      <w:szCs w:val="21"/>
                    </w:rPr>
                  </w:pPr>
                  <w:r>
                    <w:rPr>
                      <w:rFonts w:hint="eastAsia"/>
                      <w:color w:val="000000"/>
                      <w:szCs w:val="21"/>
                    </w:rPr>
                    <w:t>备注</w:t>
                  </w:r>
                </w:p>
              </w:tc>
              <w:tc>
                <w:tcPr>
                  <w:tcW w:w="4247" w:type="dxa"/>
                  <w:gridSpan w:val="4"/>
                  <w:vAlign w:val="center"/>
                </w:tcPr>
                <w:p w:rsidR="00381414" w:rsidRDefault="00324BF3">
                  <w:pPr>
                    <w:ind w:leftChars="-20" w:left="-42" w:rightChars="-20" w:right="-42"/>
                    <w:jc w:val="center"/>
                    <w:rPr>
                      <w:color w:val="000000"/>
                      <w:szCs w:val="21"/>
                    </w:rPr>
                  </w:pPr>
                  <w:r>
                    <w:rPr>
                      <w:rFonts w:hint="eastAsia"/>
                      <w:color w:val="000000"/>
                      <w:szCs w:val="21"/>
                    </w:rPr>
                    <w:t>执行《工业企业厂界环境噪声排放标准》（</w:t>
                  </w:r>
                  <w:r>
                    <w:rPr>
                      <w:rFonts w:hint="eastAsia"/>
                      <w:color w:val="000000"/>
                      <w:szCs w:val="21"/>
                    </w:rPr>
                    <w:t>GB12348-2008</w:t>
                  </w:r>
                  <w:r>
                    <w:rPr>
                      <w:rFonts w:hint="eastAsia"/>
                      <w:color w:val="000000"/>
                      <w:szCs w:val="21"/>
                    </w:rPr>
                    <w:t>）中</w:t>
                  </w:r>
                  <w:r>
                    <w:rPr>
                      <w:rFonts w:hint="eastAsia"/>
                      <w:color w:val="000000"/>
                      <w:szCs w:val="21"/>
                    </w:rPr>
                    <w:t>2</w:t>
                  </w:r>
                  <w:r>
                    <w:rPr>
                      <w:rFonts w:hint="eastAsia"/>
                      <w:color w:val="000000"/>
                      <w:szCs w:val="21"/>
                    </w:rPr>
                    <w:t>类标准</w:t>
                  </w:r>
                </w:p>
              </w:tc>
            </w:tr>
          </w:tbl>
          <w:p w:rsidR="00381414" w:rsidRDefault="00324BF3">
            <w:pPr>
              <w:spacing w:line="360" w:lineRule="auto"/>
              <w:ind w:firstLineChars="300" w:firstLine="720"/>
              <w:rPr>
                <w:b/>
                <w:bCs/>
                <w:color w:val="000000"/>
                <w:sz w:val="24"/>
              </w:rPr>
            </w:pPr>
            <w:r>
              <w:rPr>
                <w:rFonts w:hint="eastAsia"/>
                <w:color w:val="000000"/>
                <w:sz w:val="24"/>
                <w:szCs w:val="24"/>
              </w:rPr>
              <w:t>根据监测结果，项目所在地厂界噪声能够达到《工业企业厂界环境噪声排放标准》（</w:t>
            </w:r>
            <w:r>
              <w:rPr>
                <w:rFonts w:hint="eastAsia"/>
                <w:color w:val="000000"/>
                <w:sz w:val="24"/>
                <w:szCs w:val="24"/>
              </w:rPr>
              <w:t>GB12348-2008</w:t>
            </w:r>
            <w:r>
              <w:rPr>
                <w:rFonts w:hint="eastAsia"/>
                <w:color w:val="000000"/>
                <w:sz w:val="24"/>
                <w:szCs w:val="24"/>
              </w:rPr>
              <w:t>）中</w:t>
            </w:r>
            <w:r>
              <w:rPr>
                <w:rFonts w:hint="eastAsia"/>
                <w:color w:val="000000"/>
                <w:sz w:val="24"/>
                <w:szCs w:val="24"/>
              </w:rPr>
              <w:t>2</w:t>
            </w:r>
            <w:r>
              <w:rPr>
                <w:rFonts w:hint="eastAsia"/>
                <w:color w:val="000000"/>
                <w:sz w:val="24"/>
                <w:szCs w:val="24"/>
              </w:rPr>
              <w:t>类标准。</w:t>
            </w:r>
            <w:r>
              <w:rPr>
                <w:color w:val="000000"/>
                <w:sz w:val="24"/>
                <w:szCs w:val="24"/>
              </w:rPr>
              <w:br/>
            </w:r>
            <w:r>
              <w:rPr>
                <w:rFonts w:hint="eastAsia"/>
                <w:b/>
                <w:bCs/>
                <w:color w:val="000000"/>
                <w:sz w:val="24"/>
              </w:rPr>
              <w:t>3</w:t>
            </w:r>
            <w:r>
              <w:rPr>
                <w:rFonts w:hint="eastAsia"/>
                <w:b/>
                <w:bCs/>
                <w:color w:val="000000"/>
                <w:sz w:val="24"/>
              </w:rPr>
              <w:t>、</w:t>
            </w:r>
            <w:r>
              <w:rPr>
                <w:b/>
                <w:bCs/>
                <w:color w:val="000000"/>
                <w:sz w:val="24"/>
              </w:rPr>
              <w:t>固废</w:t>
            </w:r>
          </w:p>
          <w:p w:rsidR="00381414" w:rsidRDefault="00324BF3">
            <w:pPr>
              <w:spacing w:line="360" w:lineRule="auto"/>
              <w:ind w:firstLineChars="300" w:firstLine="720"/>
              <w:rPr>
                <w:b/>
                <w:color w:val="000000"/>
                <w:sz w:val="24"/>
              </w:rPr>
            </w:pPr>
            <w:r>
              <w:rPr>
                <w:rFonts w:hint="eastAsia"/>
                <w:sz w:val="24"/>
              </w:rPr>
              <w:t>项目主要包括：鱼渣、不合格产品、废植物油、油炸、锅炉灰渣等</w:t>
            </w:r>
            <w:r>
              <w:rPr>
                <w:rFonts w:hint="eastAsia"/>
                <w:sz w:val="24"/>
              </w:rPr>
              <w:br/>
            </w:r>
            <w:r>
              <w:rPr>
                <w:rFonts w:hint="eastAsia"/>
                <w:sz w:val="24"/>
              </w:rPr>
              <w:t>现有</w:t>
            </w:r>
            <w:r>
              <w:rPr>
                <w:sz w:val="24"/>
              </w:rPr>
              <w:t>项目产生的固体废物的来源、数量、属性等具体情况见下表</w:t>
            </w:r>
            <w:r>
              <w:rPr>
                <w:color w:val="000000"/>
                <w:sz w:val="24"/>
              </w:rPr>
              <w:t>。</w:t>
            </w:r>
          </w:p>
          <w:p w:rsidR="00381414" w:rsidRDefault="00324BF3">
            <w:pPr>
              <w:adjustRightInd w:val="0"/>
              <w:spacing w:line="360" w:lineRule="auto"/>
              <w:ind w:firstLineChars="200" w:firstLine="422"/>
              <w:jc w:val="center"/>
              <w:rPr>
                <w:b/>
                <w:color w:val="000000"/>
                <w:szCs w:val="21"/>
              </w:rPr>
            </w:pPr>
            <w:r>
              <w:rPr>
                <w:b/>
                <w:color w:val="000000"/>
                <w:szCs w:val="21"/>
              </w:rPr>
              <w:t>表</w:t>
            </w:r>
            <w:r>
              <w:rPr>
                <w:rFonts w:hint="eastAsia"/>
                <w:b/>
                <w:color w:val="000000"/>
                <w:szCs w:val="21"/>
              </w:rPr>
              <w:t>2-15</w:t>
            </w:r>
            <w:r>
              <w:rPr>
                <w:b/>
                <w:color w:val="000000"/>
                <w:szCs w:val="21"/>
              </w:rPr>
              <w:t xml:space="preserve">  </w:t>
            </w:r>
            <w:r>
              <w:rPr>
                <w:rFonts w:hint="eastAsia"/>
                <w:b/>
                <w:color w:val="000000"/>
                <w:szCs w:val="21"/>
              </w:rPr>
              <w:t>现有</w:t>
            </w:r>
            <w:r>
              <w:rPr>
                <w:b/>
                <w:color w:val="000000"/>
                <w:szCs w:val="21"/>
              </w:rPr>
              <w:t>项目固体废物产生情况一览表</w:t>
            </w:r>
          </w:p>
          <w:tbl>
            <w:tblPr>
              <w:tblW w:w="78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02"/>
              <w:gridCol w:w="1163"/>
              <w:gridCol w:w="1110"/>
              <w:gridCol w:w="1239"/>
              <w:gridCol w:w="1299"/>
              <w:gridCol w:w="2483"/>
            </w:tblGrid>
            <w:tr w:rsidR="00381414">
              <w:trPr>
                <w:trHeight w:val="363"/>
                <w:jc w:val="center"/>
              </w:trPr>
              <w:tc>
                <w:tcPr>
                  <w:tcW w:w="602" w:type="dxa"/>
                  <w:vAlign w:val="center"/>
                </w:tcPr>
                <w:p w:rsidR="00381414" w:rsidRDefault="00324BF3">
                  <w:pPr>
                    <w:ind w:leftChars="-20" w:left="-42" w:rightChars="-20" w:right="-42"/>
                    <w:jc w:val="center"/>
                    <w:rPr>
                      <w:color w:val="000000"/>
                      <w:szCs w:val="21"/>
                    </w:rPr>
                  </w:pPr>
                  <w:r>
                    <w:rPr>
                      <w:color w:val="000000"/>
                      <w:szCs w:val="21"/>
                    </w:rPr>
                    <w:t>序号</w:t>
                  </w:r>
                </w:p>
              </w:tc>
              <w:tc>
                <w:tcPr>
                  <w:tcW w:w="1163" w:type="dxa"/>
                  <w:vAlign w:val="center"/>
                </w:tcPr>
                <w:p w:rsidR="00381414" w:rsidRDefault="00324BF3">
                  <w:pPr>
                    <w:ind w:leftChars="-20" w:left="-42" w:rightChars="-20" w:right="-42"/>
                    <w:jc w:val="center"/>
                    <w:rPr>
                      <w:color w:val="000000"/>
                      <w:szCs w:val="21"/>
                    </w:rPr>
                  </w:pPr>
                  <w:r>
                    <w:rPr>
                      <w:color w:val="000000"/>
                      <w:szCs w:val="21"/>
                    </w:rPr>
                    <w:t>产污工序</w:t>
                  </w:r>
                </w:p>
              </w:tc>
              <w:tc>
                <w:tcPr>
                  <w:tcW w:w="1110" w:type="dxa"/>
                  <w:vAlign w:val="center"/>
                </w:tcPr>
                <w:p w:rsidR="00381414" w:rsidRDefault="00324BF3">
                  <w:pPr>
                    <w:ind w:leftChars="-20" w:left="-42" w:rightChars="-20" w:right="-42"/>
                    <w:jc w:val="center"/>
                    <w:rPr>
                      <w:color w:val="000000"/>
                      <w:szCs w:val="21"/>
                    </w:rPr>
                  </w:pPr>
                  <w:r>
                    <w:rPr>
                      <w:color w:val="000000"/>
                      <w:szCs w:val="21"/>
                    </w:rPr>
                    <w:t>污染物</w:t>
                  </w:r>
                </w:p>
              </w:tc>
              <w:tc>
                <w:tcPr>
                  <w:tcW w:w="1239" w:type="dxa"/>
                  <w:vAlign w:val="center"/>
                </w:tcPr>
                <w:p w:rsidR="00381414" w:rsidRDefault="00324BF3">
                  <w:pPr>
                    <w:ind w:leftChars="-20" w:left="-42" w:rightChars="-20" w:right="-42"/>
                    <w:jc w:val="center"/>
                    <w:rPr>
                      <w:color w:val="000000"/>
                      <w:szCs w:val="21"/>
                    </w:rPr>
                  </w:pPr>
                  <w:r>
                    <w:rPr>
                      <w:color w:val="000000"/>
                      <w:szCs w:val="21"/>
                    </w:rPr>
                    <w:t>产生量（</w:t>
                  </w:r>
                  <w:r>
                    <w:rPr>
                      <w:color w:val="000000"/>
                      <w:szCs w:val="21"/>
                    </w:rPr>
                    <w:t>t/a</w:t>
                  </w:r>
                  <w:r>
                    <w:rPr>
                      <w:color w:val="000000"/>
                      <w:szCs w:val="21"/>
                    </w:rPr>
                    <w:t>）</w:t>
                  </w:r>
                </w:p>
              </w:tc>
              <w:tc>
                <w:tcPr>
                  <w:tcW w:w="1299" w:type="dxa"/>
                  <w:vAlign w:val="center"/>
                </w:tcPr>
                <w:p w:rsidR="00381414" w:rsidRDefault="00324BF3">
                  <w:pPr>
                    <w:ind w:rightChars="-20" w:right="-42"/>
                    <w:jc w:val="center"/>
                    <w:rPr>
                      <w:color w:val="000000"/>
                      <w:szCs w:val="21"/>
                    </w:rPr>
                  </w:pPr>
                  <w:r>
                    <w:rPr>
                      <w:color w:val="000000"/>
                      <w:szCs w:val="21"/>
                    </w:rPr>
                    <w:t>属性</w:t>
                  </w:r>
                </w:p>
              </w:tc>
              <w:tc>
                <w:tcPr>
                  <w:tcW w:w="2483" w:type="dxa"/>
                  <w:vAlign w:val="center"/>
                </w:tcPr>
                <w:p w:rsidR="00381414" w:rsidRDefault="00324BF3">
                  <w:pPr>
                    <w:ind w:rightChars="-20" w:right="-42"/>
                    <w:jc w:val="center"/>
                    <w:rPr>
                      <w:color w:val="000000"/>
                      <w:szCs w:val="21"/>
                    </w:rPr>
                  </w:pPr>
                  <w:r>
                    <w:rPr>
                      <w:rFonts w:hint="eastAsia"/>
                      <w:color w:val="000000"/>
                      <w:szCs w:val="21"/>
                    </w:rPr>
                    <w:t>去向</w:t>
                  </w:r>
                </w:p>
              </w:tc>
            </w:tr>
            <w:tr w:rsidR="00381414">
              <w:trPr>
                <w:trHeight w:val="310"/>
                <w:jc w:val="center"/>
              </w:trPr>
              <w:tc>
                <w:tcPr>
                  <w:tcW w:w="602" w:type="dxa"/>
                  <w:vAlign w:val="center"/>
                </w:tcPr>
                <w:p w:rsidR="00381414" w:rsidRDefault="00324BF3">
                  <w:pPr>
                    <w:ind w:leftChars="-20" w:left="-42" w:rightChars="-20" w:right="-42"/>
                    <w:jc w:val="center"/>
                    <w:rPr>
                      <w:color w:val="000000"/>
                      <w:szCs w:val="21"/>
                    </w:rPr>
                  </w:pPr>
                  <w:r>
                    <w:rPr>
                      <w:color w:val="000000"/>
                      <w:szCs w:val="21"/>
                    </w:rPr>
                    <w:t>1</w:t>
                  </w:r>
                </w:p>
              </w:tc>
              <w:tc>
                <w:tcPr>
                  <w:tcW w:w="1163" w:type="dxa"/>
                  <w:vAlign w:val="center"/>
                </w:tcPr>
                <w:p w:rsidR="00381414" w:rsidRDefault="00324BF3">
                  <w:pPr>
                    <w:ind w:leftChars="-20" w:left="-42" w:rightChars="-20" w:right="-42"/>
                    <w:jc w:val="center"/>
                    <w:rPr>
                      <w:color w:val="000000"/>
                      <w:szCs w:val="21"/>
                    </w:rPr>
                  </w:pPr>
                  <w:r>
                    <w:rPr>
                      <w:rFonts w:hint="eastAsia"/>
                      <w:color w:val="000000"/>
                    </w:rPr>
                    <w:t>精选环节</w:t>
                  </w:r>
                </w:p>
              </w:tc>
              <w:tc>
                <w:tcPr>
                  <w:tcW w:w="1110" w:type="dxa"/>
                  <w:vAlign w:val="center"/>
                </w:tcPr>
                <w:p w:rsidR="00381414" w:rsidRDefault="00324BF3">
                  <w:pPr>
                    <w:ind w:leftChars="-20" w:left="-42" w:rightChars="-20" w:right="-42"/>
                    <w:jc w:val="center"/>
                    <w:rPr>
                      <w:color w:val="000000"/>
                      <w:szCs w:val="21"/>
                    </w:rPr>
                  </w:pPr>
                  <w:r>
                    <w:rPr>
                      <w:color w:val="000000"/>
                      <w:szCs w:val="21"/>
                    </w:rPr>
                    <w:t>鱼干杂物</w:t>
                  </w:r>
                </w:p>
              </w:tc>
              <w:tc>
                <w:tcPr>
                  <w:tcW w:w="1239" w:type="dxa"/>
                  <w:vAlign w:val="center"/>
                </w:tcPr>
                <w:p w:rsidR="00381414" w:rsidRDefault="00324BF3">
                  <w:pPr>
                    <w:ind w:leftChars="-20" w:left="-42" w:rightChars="-20" w:right="-42"/>
                    <w:jc w:val="center"/>
                    <w:rPr>
                      <w:color w:val="000000"/>
                      <w:szCs w:val="21"/>
                    </w:rPr>
                  </w:pPr>
                  <w:r>
                    <w:rPr>
                      <w:rFonts w:hint="eastAsia"/>
                      <w:color w:val="000000"/>
                      <w:szCs w:val="21"/>
                    </w:rPr>
                    <w:t>6</w:t>
                  </w:r>
                </w:p>
              </w:tc>
              <w:tc>
                <w:tcPr>
                  <w:tcW w:w="1299" w:type="dxa"/>
                  <w:tcBorders>
                    <w:bottom w:val="single" w:sz="12" w:space="0" w:color="000000"/>
                  </w:tcBorders>
                  <w:vAlign w:val="center"/>
                </w:tcPr>
                <w:p w:rsidR="00381414" w:rsidRDefault="00324BF3">
                  <w:pPr>
                    <w:ind w:rightChars="-20" w:right="-42"/>
                    <w:jc w:val="center"/>
                    <w:rPr>
                      <w:color w:val="000000"/>
                      <w:szCs w:val="21"/>
                    </w:rPr>
                  </w:pPr>
                  <w:r>
                    <w:rPr>
                      <w:color w:val="000000"/>
                      <w:szCs w:val="21"/>
                    </w:rPr>
                    <w:t>一般固废</w:t>
                  </w:r>
                </w:p>
              </w:tc>
              <w:tc>
                <w:tcPr>
                  <w:tcW w:w="2483" w:type="dxa"/>
                  <w:tcBorders>
                    <w:bottom w:val="single" w:sz="12" w:space="0" w:color="000000"/>
                  </w:tcBorders>
                  <w:vAlign w:val="center"/>
                </w:tcPr>
                <w:p w:rsidR="00381414" w:rsidRDefault="00324BF3">
                  <w:pPr>
                    <w:ind w:rightChars="-20" w:right="-42"/>
                    <w:jc w:val="center"/>
                    <w:rPr>
                      <w:color w:val="000000"/>
                      <w:szCs w:val="21"/>
                    </w:rPr>
                  </w:pPr>
                  <w:r>
                    <w:rPr>
                      <w:rFonts w:hint="eastAsia"/>
                      <w:color w:val="000000"/>
                      <w:szCs w:val="21"/>
                    </w:rPr>
                    <w:t>出售鱼粉厂做原料</w:t>
                  </w:r>
                </w:p>
              </w:tc>
            </w:tr>
            <w:tr w:rsidR="00381414">
              <w:trPr>
                <w:trHeight w:val="529"/>
                <w:jc w:val="center"/>
              </w:trPr>
              <w:tc>
                <w:tcPr>
                  <w:tcW w:w="602" w:type="dxa"/>
                  <w:vAlign w:val="center"/>
                </w:tcPr>
                <w:p w:rsidR="00381414" w:rsidRDefault="00324BF3">
                  <w:pPr>
                    <w:ind w:leftChars="-20" w:left="-42" w:rightChars="-20" w:right="-42"/>
                    <w:jc w:val="center"/>
                    <w:rPr>
                      <w:color w:val="000000"/>
                      <w:szCs w:val="21"/>
                    </w:rPr>
                  </w:pPr>
                  <w:r>
                    <w:rPr>
                      <w:color w:val="000000"/>
                      <w:szCs w:val="21"/>
                    </w:rPr>
                    <w:t>2</w:t>
                  </w:r>
                </w:p>
              </w:tc>
              <w:tc>
                <w:tcPr>
                  <w:tcW w:w="1163" w:type="dxa"/>
                  <w:vAlign w:val="center"/>
                </w:tcPr>
                <w:p w:rsidR="00381414" w:rsidRDefault="00324BF3">
                  <w:pPr>
                    <w:ind w:leftChars="-20" w:left="-42" w:rightChars="-20" w:right="-42"/>
                    <w:jc w:val="center"/>
                    <w:rPr>
                      <w:color w:val="000000"/>
                    </w:rPr>
                  </w:pPr>
                  <w:r>
                    <w:rPr>
                      <w:rFonts w:hint="eastAsia"/>
                      <w:color w:val="000000"/>
                      <w:szCs w:val="21"/>
                    </w:rPr>
                    <w:t>不合格产品</w:t>
                  </w:r>
                </w:p>
              </w:tc>
              <w:tc>
                <w:tcPr>
                  <w:tcW w:w="1110" w:type="dxa"/>
                  <w:vAlign w:val="center"/>
                </w:tcPr>
                <w:p w:rsidR="00381414" w:rsidRDefault="00324BF3">
                  <w:pPr>
                    <w:ind w:leftChars="-20" w:left="-42" w:rightChars="-20" w:right="-42"/>
                    <w:jc w:val="center"/>
                    <w:rPr>
                      <w:color w:val="000000"/>
                      <w:szCs w:val="21"/>
                    </w:rPr>
                  </w:pPr>
                  <w:r>
                    <w:rPr>
                      <w:color w:val="000000"/>
                      <w:szCs w:val="21"/>
                    </w:rPr>
                    <w:t>鱼干渣</w:t>
                  </w:r>
                </w:p>
              </w:tc>
              <w:tc>
                <w:tcPr>
                  <w:tcW w:w="1239" w:type="dxa"/>
                  <w:vAlign w:val="center"/>
                </w:tcPr>
                <w:p w:rsidR="00381414" w:rsidRDefault="00324BF3">
                  <w:pPr>
                    <w:ind w:leftChars="-20" w:left="-42" w:rightChars="-20" w:right="-42"/>
                    <w:jc w:val="center"/>
                    <w:rPr>
                      <w:color w:val="000000"/>
                      <w:szCs w:val="21"/>
                    </w:rPr>
                  </w:pPr>
                  <w:r>
                    <w:rPr>
                      <w:rFonts w:hint="eastAsia"/>
                      <w:color w:val="000000"/>
                      <w:szCs w:val="21"/>
                    </w:rPr>
                    <w:t>6</w:t>
                  </w:r>
                </w:p>
              </w:tc>
              <w:tc>
                <w:tcPr>
                  <w:tcW w:w="1299" w:type="dxa"/>
                  <w:tcBorders>
                    <w:top w:val="single" w:sz="12" w:space="0" w:color="000000"/>
                  </w:tcBorders>
                  <w:vAlign w:val="center"/>
                </w:tcPr>
                <w:p w:rsidR="00381414" w:rsidRDefault="00324BF3">
                  <w:pPr>
                    <w:jc w:val="center"/>
                  </w:pPr>
                  <w:r>
                    <w:rPr>
                      <w:color w:val="000000"/>
                      <w:szCs w:val="21"/>
                    </w:rPr>
                    <w:t>一般固废</w:t>
                  </w:r>
                </w:p>
              </w:tc>
              <w:tc>
                <w:tcPr>
                  <w:tcW w:w="2483" w:type="dxa"/>
                  <w:tcBorders>
                    <w:top w:val="single" w:sz="12" w:space="0" w:color="000000"/>
                  </w:tcBorders>
                  <w:vAlign w:val="center"/>
                </w:tcPr>
                <w:p w:rsidR="00381414" w:rsidRDefault="00324BF3">
                  <w:pPr>
                    <w:jc w:val="center"/>
                    <w:rPr>
                      <w:color w:val="000000"/>
                      <w:szCs w:val="21"/>
                    </w:rPr>
                  </w:pPr>
                  <w:r>
                    <w:rPr>
                      <w:rFonts w:hint="eastAsia"/>
                      <w:color w:val="000000"/>
                      <w:szCs w:val="21"/>
                    </w:rPr>
                    <w:t>返回生产线继续利用</w:t>
                  </w:r>
                </w:p>
              </w:tc>
            </w:tr>
            <w:tr w:rsidR="00381414">
              <w:trPr>
                <w:trHeight w:val="498"/>
                <w:jc w:val="center"/>
              </w:trPr>
              <w:tc>
                <w:tcPr>
                  <w:tcW w:w="602" w:type="dxa"/>
                  <w:vAlign w:val="center"/>
                </w:tcPr>
                <w:p w:rsidR="00381414" w:rsidRDefault="00324BF3">
                  <w:pPr>
                    <w:ind w:leftChars="-20" w:left="-42" w:rightChars="-20" w:right="-42"/>
                    <w:jc w:val="center"/>
                    <w:rPr>
                      <w:szCs w:val="21"/>
                    </w:rPr>
                  </w:pPr>
                  <w:r>
                    <w:rPr>
                      <w:rFonts w:hint="eastAsia"/>
                      <w:szCs w:val="21"/>
                    </w:rPr>
                    <w:t>3</w:t>
                  </w:r>
                </w:p>
              </w:tc>
              <w:tc>
                <w:tcPr>
                  <w:tcW w:w="1163" w:type="dxa"/>
                  <w:vMerge w:val="restart"/>
                  <w:vAlign w:val="center"/>
                </w:tcPr>
                <w:p w:rsidR="00381414" w:rsidRDefault="00324BF3">
                  <w:pPr>
                    <w:ind w:leftChars="-20" w:left="-42" w:rightChars="-20" w:right="-42"/>
                    <w:jc w:val="center"/>
                  </w:pPr>
                  <w:r>
                    <w:t>油炸线</w:t>
                  </w:r>
                </w:p>
              </w:tc>
              <w:tc>
                <w:tcPr>
                  <w:tcW w:w="1110" w:type="dxa"/>
                  <w:vAlign w:val="center"/>
                </w:tcPr>
                <w:p w:rsidR="00381414" w:rsidRDefault="00324BF3">
                  <w:pPr>
                    <w:ind w:leftChars="-20" w:left="-42" w:rightChars="-20" w:right="-42"/>
                    <w:jc w:val="center"/>
                    <w:rPr>
                      <w:szCs w:val="21"/>
                    </w:rPr>
                  </w:pPr>
                  <w:r>
                    <w:rPr>
                      <w:szCs w:val="21"/>
                    </w:rPr>
                    <w:t>废食用油</w:t>
                  </w:r>
                </w:p>
              </w:tc>
              <w:tc>
                <w:tcPr>
                  <w:tcW w:w="1239" w:type="dxa"/>
                  <w:vAlign w:val="center"/>
                </w:tcPr>
                <w:p w:rsidR="00381414" w:rsidRDefault="00324BF3">
                  <w:pPr>
                    <w:ind w:leftChars="-20" w:left="-42" w:rightChars="-20" w:right="-42"/>
                    <w:jc w:val="center"/>
                    <w:rPr>
                      <w:szCs w:val="21"/>
                    </w:rPr>
                  </w:pPr>
                  <w:r>
                    <w:rPr>
                      <w:rFonts w:hint="eastAsia"/>
                      <w:szCs w:val="21"/>
                    </w:rPr>
                    <w:t>28</w:t>
                  </w:r>
                </w:p>
              </w:tc>
              <w:tc>
                <w:tcPr>
                  <w:tcW w:w="1299" w:type="dxa"/>
                  <w:vAlign w:val="center"/>
                </w:tcPr>
                <w:p w:rsidR="00381414" w:rsidRDefault="00324BF3">
                  <w:pPr>
                    <w:jc w:val="center"/>
                  </w:pPr>
                  <w:r>
                    <w:rPr>
                      <w:color w:val="000000"/>
                      <w:szCs w:val="21"/>
                    </w:rPr>
                    <w:t>一般固废</w:t>
                  </w:r>
                </w:p>
              </w:tc>
              <w:tc>
                <w:tcPr>
                  <w:tcW w:w="2483" w:type="dxa"/>
                  <w:vAlign w:val="center"/>
                </w:tcPr>
                <w:p w:rsidR="00381414" w:rsidRDefault="00324BF3">
                  <w:pPr>
                    <w:jc w:val="center"/>
                    <w:rPr>
                      <w:szCs w:val="21"/>
                    </w:rPr>
                  </w:pPr>
                  <w:r>
                    <w:rPr>
                      <w:rFonts w:hint="eastAsia"/>
                      <w:szCs w:val="21"/>
                    </w:rPr>
                    <w:t>交由岳阳县新诺再生资源开发有限公司</w:t>
                  </w:r>
                </w:p>
              </w:tc>
            </w:tr>
            <w:tr w:rsidR="00381414">
              <w:trPr>
                <w:trHeight w:val="498"/>
                <w:jc w:val="center"/>
              </w:trPr>
              <w:tc>
                <w:tcPr>
                  <w:tcW w:w="602" w:type="dxa"/>
                  <w:vAlign w:val="center"/>
                </w:tcPr>
                <w:p w:rsidR="00381414" w:rsidRDefault="00324BF3">
                  <w:pPr>
                    <w:ind w:leftChars="-20" w:left="-42" w:rightChars="-20" w:right="-42"/>
                    <w:jc w:val="center"/>
                    <w:rPr>
                      <w:szCs w:val="21"/>
                    </w:rPr>
                  </w:pPr>
                  <w:r>
                    <w:rPr>
                      <w:rFonts w:hint="eastAsia"/>
                      <w:szCs w:val="21"/>
                    </w:rPr>
                    <w:t>4</w:t>
                  </w:r>
                </w:p>
              </w:tc>
              <w:tc>
                <w:tcPr>
                  <w:tcW w:w="1163" w:type="dxa"/>
                  <w:vMerge/>
                  <w:vAlign w:val="center"/>
                </w:tcPr>
                <w:p w:rsidR="00381414" w:rsidRDefault="00381414">
                  <w:pPr>
                    <w:ind w:leftChars="-20" w:left="-42" w:rightChars="-20" w:right="-42"/>
                    <w:jc w:val="center"/>
                  </w:pPr>
                </w:p>
              </w:tc>
              <w:tc>
                <w:tcPr>
                  <w:tcW w:w="1110" w:type="dxa"/>
                  <w:vAlign w:val="center"/>
                </w:tcPr>
                <w:p w:rsidR="00381414" w:rsidRDefault="00324BF3">
                  <w:pPr>
                    <w:ind w:leftChars="-20" w:left="-42" w:rightChars="-20" w:right="-42"/>
                    <w:jc w:val="center"/>
                    <w:rPr>
                      <w:szCs w:val="21"/>
                    </w:rPr>
                  </w:pPr>
                  <w:r>
                    <w:rPr>
                      <w:rFonts w:hint="eastAsia"/>
                      <w:szCs w:val="21"/>
                    </w:rPr>
                    <w:t>废渣</w:t>
                  </w:r>
                </w:p>
              </w:tc>
              <w:tc>
                <w:tcPr>
                  <w:tcW w:w="1239" w:type="dxa"/>
                  <w:vAlign w:val="center"/>
                </w:tcPr>
                <w:p w:rsidR="00381414" w:rsidRDefault="00324BF3">
                  <w:pPr>
                    <w:ind w:leftChars="-20" w:left="-42" w:rightChars="-20" w:right="-42"/>
                    <w:jc w:val="center"/>
                    <w:rPr>
                      <w:szCs w:val="21"/>
                    </w:rPr>
                  </w:pPr>
                  <w:r>
                    <w:rPr>
                      <w:rFonts w:hint="eastAsia"/>
                      <w:szCs w:val="21"/>
                    </w:rPr>
                    <w:t>15</w:t>
                  </w:r>
                </w:p>
              </w:tc>
              <w:tc>
                <w:tcPr>
                  <w:tcW w:w="1299" w:type="dxa"/>
                  <w:vAlign w:val="center"/>
                </w:tcPr>
                <w:p w:rsidR="00381414" w:rsidRDefault="00324BF3">
                  <w:pPr>
                    <w:jc w:val="center"/>
                    <w:rPr>
                      <w:szCs w:val="21"/>
                    </w:rPr>
                  </w:pPr>
                  <w:r>
                    <w:rPr>
                      <w:color w:val="000000"/>
                      <w:szCs w:val="21"/>
                    </w:rPr>
                    <w:t>一般固废</w:t>
                  </w:r>
                </w:p>
              </w:tc>
              <w:tc>
                <w:tcPr>
                  <w:tcW w:w="2483" w:type="dxa"/>
                  <w:vAlign w:val="center"/>
                </w:tcPr>
                <w:p w:rsidR="00381414" w:rsidRDefault="00324BF3">
                  <w:pPr>
                    <w:jc w:val="center"/>
                    <w:rPr>
                      <w:szCs w:val="21"/>
                    </w:rPr>
                  </w:pPr>
                  <w:r>
                    <w:rPr>
                      <w:rFonts w:hint="eastAsia"/>
                      <w:szCs w:val="21"/>
                    </w:rPr>
                    <w:t>交由岳阳天创饲料有限公司</w:t>
                  </w:r>
                </w:p>
              </w:tc>
            </w:tr>
            <w:tr w:rsidR="00381414">
              <w:trPr>
                <w:trHeight w:val="310"/>
                <w:jc w:val="center"/>
              </w:trPr>
              <w:tc>
                <w:tcPr>
                  <w:tcW w:w="602" w:type="dxa"/>
                  <w:vAlign w:val="center"/>
                </w:tcPr>
                <w:p w:rsidR="00381414" w:rsidRDefault="00324BF3">
                  <w:pPr>
                    <w:ind w:leftChars="-20" w:left="-42" w:rightChars="-20" w:right="-42"/>
                    <w:jc w:val="center"/>
                    <w:rPr>
                      <w:color w:val="000000"/>
                      <w:szCs w:val="21"/>
                    </w:rPr>
                  </w:pPr>
                  <w:r>
                    <w:rPr>
                      <w:rFonts w:hint="eastAsia"/>
                      <w:color w:val="000000"/>
                      <w:szCs w:val="21"/>
                    </w:rPr>
                    <w:t>4</w:t>
                  </w:r>
                </w:p>
              </w:tc>
              <w:tc>
                <w:tcPr>
                  <w:tcW w:w="1163" w:type="dxa"/>
                  <w:vAlign w:val="center"/>
                </w:tcPr>
                <w:p w:rsidR="00381414" w:rsidRDefault="00324BF3">
                  <w:pPr>
                    <w:ind w:leftChars="-20" w:left="-42" w:rightChars="-20" w:right="-42"/>
                    <w:jc w:val="center"/>
                    <w:rPr>
                      <w:color w:val="000000"/>
                    </w:rPr>
                  </w:pPr>
                  <w:r>
                    <w:rPr>
                      <w:color w:val="000000"/>
                    </w:rPr>
                    <w:t>锅炉</w:t>
                  </w:r>
                </w:p>
              </w:tc>
              <w:tc>
                <w:tcPr>
                  <w:tcW w:w="1110" w:type="dxa"/>
                  <w:vAlign w:val="center"/>
                </w:tcPr>
                <w:p w:rsidR="00381414" w:rsidRDefault="00324BF3">
                  <w:pPr>
                    <w:ind w:leftChars="-20" w:left="-42" w:rightChars="-20" w:right="-42"/>
                    <w:jc w:val="center"/>
                    <w:rPr>
                      <w:color w:val="000000"/>
                      <w:szCs w:val="21"/>
                    </w:rPr>
                  </w:pPr>
                  <w:r>
                    <w:rPr>
                      <w:rFonts w:hint="eastAsia"/>
                      <w:color w:val="000000"/>
                      <w:szCs w:val="21"/>
                    </w:rPr>
                    <w:t>锅炉灰渣</w:t>
                  </w:r>
                </w:p>
              </w:tc>
              <w:tc>
                <w:tcPr>
                  <w:tcW w:w="1239" w:type="dxa"/>
                  <w:vAlign w:val="center"/>
                </w:tcPr>
                <w:p w:rsidR="00381414" w:rsidRDefault="00324BF3">
                  <w:pPr>
                    <w:ind w:leftChars="-20" w:left="-42" w:rightChars="-20" w:right="-42"/>
                    <w:jc w:val="center"/>
                    <w:rPr>
                      <w:color w:val="000000"/>
                      <w:szCs w:val="21"/>
                    </w:rPr>
                  </w:pPr>
                  <w:r>
                    <w:rPr>
                      <w:color w:val="000000"/>
                      <w:szCs w:val="21"/>
                    </w:rPr>
                    <w:t>4.4</w:t>
                  </w:r>
                </w:p>
              </w:tc>
              <w:tc>
                <w:tcPr>
                  <w:tcW w:w="1299" w:type="dxa"/>
                  <w:vAlign w:val="center"/>
                </w:tcPr>
                <w:p w:rsidR="00381414" w:rsidRDefault="00324BF3">
                  <w:pPr>
                    <w:jc w:val="center"/>
                  </w:pPr>
                  <w:r>
                    <w:rPr>
                      <w:color w:val="000000"/>
                      <w:szCs w:val="21"/>
                    </w:rPr>
                    <w:t>一般固废</w:t>
                  </w:r>
                </w:p>
              </w:tc>
              <w:tc>
                <w:tcPr>
                  <w:tcW w:w="2483" w:type="dxa"/>
                  <w:vAlign w:val="center"/>
                </w:tcPr>
                <w:p w:rsidR="00381414" w:rsidRDefault="00324BF3">
                  <w:pPr>
                    <w:jc w:val="center"/>
                    <w:rPr>
                      <w:color w:val="000000"/>
                      <w:szCs w:val="21"/>
                    </w:rPr>
                  </w:pPr>
                  <w:r>
                    <w:rPr>
                      <w:rFonts w:hint="eastAsia"/>
                      <w:kern w:val="0"/>
                      <w:szCs w:val="21"/>
                    </w:rPr>
                    <w:t>作为农田肥料</w:t>
                  </w:r>
                </w:p>
              </w:tc>
            </w:tr>
            <w:tr w:rsidR="00381414">
              <w:trPr>
                <w:trHeight w:val="330"/>
                <w:jc w:val="center"/>
              </w:trPr>
              <w:tc>
                <w:tcPr>
                  <w:tcW w:w="602" w:type="dxa"/>
                  <w:vAlign w:val="center"/>
                </w:tcPr>
                <w:p w:rsidR="00381414" w:rsidRDefault="00324BF3">
                  <w:pPr>
                    <w:ind w:leftChars="-20" w:left="-42" w:rightChars="-20" w:right="-42"/>
                    <w:jc w:val="center"/>
                    <w:rPr>
                      <w:color w:val="000000"/>
                      <w:szCs w:val="21"/>
                    </w:rPr>
                  </w:pPr>
                  <w:r>
                    <w:rPr>
                      <w:rFonts w:hint="eastAsia"/>
                      <w:color w:val="000000"/>
                      <w:szCs w:val="21"/>
                    </w:rPr>
                    <w:t>5</w:t>
                  </w:r>
                </w:p>
              </w:tc>
              <w:tc>
                <w:tcPr>
                  <w:tcW w:w="1163" w:type="dxa"/>
                  <w:vAlign w:val="center"/>
                </w:tcPr>
                <w:p w:rsidR="00381414" w:rsidRDefault="00324BF3">
                  <w:pPr>
                    <w:ind w:leftChars="-20" w:left="-42" w:rightChars="-20" w:right="-42"/>
                    <w:jc w:val="center"/>
                    <w:rPr>
                      <w:color w:val="000000"/>
                    </w:rPr>
                  </w:pPr>
                  <w:r>
                    <w:rPr>
                      <w:color w:val="000000"/>
                    </w:rPr>
                    <w:t>食堂</w:t>
                  </w:r>
                </w:p>
              </w:tc>
              <w:tc>
                <w:tcPr>
                  <w:tcW w:w="1110" w:type="dxa"/>
                  <w:vAlign w:val="center"/>
                </w:tcPr>
                <w:p w:rsidR="00381414" w:rsidRDefault="00324BF3">
                  <w:pPr>
                    <w:ind w:leftChars="-20" w:left="-42" w:rightChars="-20" w:right="-42"/>
                    <w:jc w:val="center"/>
                    <w:rPr>
                      <w:color w:val="000000"/>
                      <w:szCs w:val="21"/>
                    </w:rPr>
                  </w:pPr>
                  <w:r>
                    <w:rPr>
                      <w:color w:val="000000"/>
                      <w:szCs w:val="21"/>
                    </w:rPr>
                    <w:t>生活垃圾</w:t>
                  </w:r>
                </w:p>
              </w:tc>
              <w:tc>
                <w:tcPr>
                  <w:tcW w:w="1239" w:type="dxa"/>
                  <w:vAlign w:val="center"/>
                </w:tcPr>
                <w:p w:rsidR="00381414" w:rsidRDefault="00324BF3">
                  <w:pPr>
                    <w:ind w:leftChars="-20" w:left="-42" w:rightChars="-20" w:right="-42"/>
                    <w:jc w:val="center"/>
                    <w:rPr>
                      <w:color w:val="000000"/>
                      <w:szCs w:val="21"/>
                    </w:rPr>
                  </w:pPr>
                  <w:r>
                    <w:rPr>
                      <w:rFonts w:hint="eastAsia"/>
                      <w:color w:val="000000"/>
                      <w:szCs w:val="21"/>
                    </w:rPr>
                    <w:t>9.9</w:t>
                  </w:r>
                </w:p>
              </w:tc>
              <w:tc>
                <w:tcPr>
                  <w:tcW w:w="1299" w:type="dxa"/>
                  <w:vAlign w:val="center"/>
                </w:tcPr>
                <w:p w:rsidR="00381414" w:rsidRDefault="00324BF3">
                  <w:pPr>
                    <w:jc w:val="center"/>
                    <w:rPr>
                      <w:color w:val="000000"/>
                      <w:szCs w:val="21"/>
                    </w:rPr>
                  </w:pPr>
                  <w:r>
                    <w:rPr>
                      <w:color w:val="000000"/>
                      <w:szCs w:val="21"/>
                    </w:rPr>
                    <w:t>一般固废</w:t>
                  </w:r>
                </w:p>
              </w:tc>
              <w:tc>
                <w:tcPr>
                  <w:tcW w:w="2483" w:type="dxa"/>
                  <w:vAlign w:val="center"/>
                </w:tcPr>
                <w:p w:rsidR="00381414" w:rsidRDefault="00324BF3">
                  <w:pPr>
                    <w:jc w:val="center"/>
                    <w:rPr>
                      <w:color w:val="000000"/>
                      <w:szCs w:val="21"/>
                    </w:rPr>
                  </w:pPr>
                  <w:r>
                    <w:rPr>
                      <w:rFonts w:hint="eastAsia"/>
                      <w:color w:val="000000"/>
                      <w:szCs w:val="21"/>
                    </w:rPr>
                    <w:t>环卫部门收集</w:t>
                  </w:r>
                </w:p>
              </w:tc>
            </w:tr>
            <w:tr w:rsidR="00381414">
              <w:trPr>
                <w:trHeight w:val="539"/>
                <w:jc w:val="center"/>
              </w:trPr>
              <w:tc>
                <w:tcPr>
                  <w:tcW w:w="602" w:type="dxa"/>
                  <w:vAlign w:val="center"/>
                </w:tcPr>
                <w:p w:rsidR="00381414" w:rsidRDefault="00324BF3">
                  <w:pPr>
                    <w:ind w:leftChars="-20" w:left="-42" w:rightChars="-20" w:right="-42"/>
                    <w:jc w:val="center"/>
                    <w:rPr>
                      <w:color w:val="000000"/>
                      <w:szCs w:val="21"/>
                    </w:rPr>
                  </w:pPr>
                  <w:r>
                    <w:rPr>
                      <w:rFonts w:hint="eastAsia"/>
                      <w:color w:val="000000"/>
                      <w:szCs w:val="21"/>
                    </w:rPr>
                    <w:t>6</w:t>
                  </w:r>
                </w:p>
              </w:tc>
              <w:tc>
                <w:tcPr>
                  <w:tcW w:w="1163" w:type="dxa"/>
                  <w:vAlign w:val="center"/>
                </w:tcPr>
                <w:p w:rsidR="00381414" w:rsidRDefault="00324BF3">
                  <w:pPr>
                    <w:ind w:leftChars="-20" w:left="-42" w:rightChars="-20" w:right="-42"/>
                    <w:jc w:val="center"/>
                    <w:rPr>
                      <w:color w:val="000000"/>
                    </w:rPr>
                  </w:pPr>
                  <w:r>
                    <w:rPr>
                      <w:color w:val="000000"/>
                    </w:rPr>
                    <w:t>污水处理站</w:t>
                  </w:r>
                </w:p>
              </w:tc>
              <w:tc>
                <w:tcPr>
                  <w:tcW w:w="1110" w:type="dxa"/>
                  <w:vAlign w:val="center"/>
                </w:tcPr>
                <w:p w:rsidR="00381414" w:rsidRDefault="00324BF3">
                  <w:pPr>
                    <w:ind w:leftChars="-20" w:left="-42" w:rightChars="-20" w:right="-42"/>
                    <w:jc w:val="center"/>
                    <w:rPr>
                      <w:color w:val="000000"/>
                      <w:szCs w:val="21"/>
                    </w:rPr>
                  </w:pPr>
                  <w:r>
                    <w:rPr>
                      <w:color w:val="000000"/>
                      <w:szCs w:val="21"/>
                    </w:rPr>
                    <w:t>污泥（干）</w:t>
                  </w:r>
                </w:p>
              </w:tc>
              <w:tc>
                <w:tcPr>
                  <w:tcW w:w="1239" w:type="dxa"/>
                  <w:vAlign w:val="center"/>
                </w:tcPr>
                <w:p w:rsidR="00381414" w:rsidRDefault="00324BF3">
                  <w:pPr>
                    <w:ind w:leftChars="-20" w:left="-42" w:rightChars="-20" w:right="-42"/>
                    <w:jc w:val="center"/>
                    <w:rPr>
                      <w:color w:val="000000"/>
                      <w:szCs w:val="21"/>
                    </w:rPr>
                  </w:pPr>
                  <w:r>
                    <w:rPr>
                      <w:rFonts w:hint="eastAsia"/>
                      <w:color w:val="000000"/>
                      <w:szCs w:val="21"/>
                    </w:rPr>
                    <w:t>8</w:t>
                  </w:r>
                </w:p>
              </w:tc>
              <w:tc>
                <w:tcPr>
                  <w:tcW w:w="1299" w:type="dxa"/>
                  <w:vAlign w:val="center"/>
                </w:tcPr>
                <w:p w:rsidR="00381414" w:rsidRDefault="00324BF3">
                  <w:pPr>
                    <w:jc w:val="center"/>
                  </w:pPr>
                  <w:r>
                    <w:rPr>
                      <w:color w:val="000000"/>
                      <w:szCs w:val="21"/>
                    </w:rPr>
                    <w:t>一般固废</w:t>
                  </w:r>
                </w:p>
              </w:tc>
              <w:tc>
                <w:tcPr>
                  <w:tcW w:w="2483" w:type="dxa"/>
                  <w:vAlign w:val="center"/>
                </w:tcPr>
                <w:p w:rsidR="00381414" w:rsidRDefault="00324BF3">
                  <w:pPr>
                    <w:jc w:val="center"/>
                    <w:rPr>
                      <w:color w:val="000000"/>
                      <w:szCs w:val="21"/>
                    </w:rPr>
                  </w:pPr>
                  <w:r>
                    <w:rPr>
                      <w:rFonts w:hint="eastAsia"/>
                      <w:color w:val="000000"/>
                      <w:szCs w:val="21"/>
                    </w:rPr>
                    <w:t>作为砖厂原料</w:t>
                  </w:r>
                </w:p>
              </w:tc>
            </w:tr>
            <w:tr w:rsidR="00381414">
              <w:trPr>
                <w:trHeight w:val="539"/>
                <w:jc w:val="center"/>
              </w:trPr>
              <w:tc>
                <w:tcPr>
                  <w:tcW w:w="602" w:type="dxa"/>
                  <w:vAlign w:val="center"/>
                </w:tcPr>
                <w:p w:rsidR="00381414" w:rsidRDefault="00324BF3">
                  <w:pPr>
                    <w:ind w:leftChars="-20" w:left="-42" w:rightChars="-20" w:right="-42"/>
                    <w:jc w:val="center"/>
                    <w:rPr>
                      <w:color w:val="000000"/>
                      <w:szCs w:val="21"/>
                    </w:rPr>
                  </w:pPr>
                  <w:r>
                    <w:rPr>
                      <w:rFonts w:hint="eastAsia"/>
                      <w:color w:val="000000"/>
                      <w:szCs w:val="21"/>
                    </w:rPr>
                    <w:t>7</w:t>
                  </w:r>
                </w:p>
              </w:tc>
              <w:tc>
                <w:tcPr>
                  <w:tcW w:w="1163" w:type="dxa"/>
                  <w:vAlign w:val="center"/>
                </w:tcPr>
                <w:p w:rsidR="00381414" w:rsidRDefault="00324BF3">
                  <w:pPr>
                    <w:ind w:leftChars="-20" w:left="-42" w:rightChars="-20" w:right="-42"/>
                    <w:jc w:val="center"/>
                    <w:rPr>
                      <w:color w:val="000000"/>
                    </w:rPr>
                  </w:pPr>
                  <w:r>
                    <w:rPr>
                      <w:rFonts w:hint="eastAsia"/>
                      <w:color w:val="000000"/>
                    </w:rPr>
                    <w:t>隔油池</w:t>
                  </w:r>
                </w:p>
              </w:tc>
              <w:tc>
                <w:tcPr>
                  <w:tcW w:w="1110" w:type="dxa"/>
                  <w:vAlign w:val="center"/>
                </w:tcPr>
                <w:p w:rsidR="00381414" w:rsidRDefault="00324BF3">
                  <w:pPr>
                    <w:ind w:leftChars="-20" w:left="-42" w:rightChars="-20" w:right="-42"/>
                    <w:jc w:val="center"/>
                    <w:rPr>
                      <w:color w:val="000000"/>
                      <w:szCs w:val="21"/>
                    </w:rPr>
                  </w:pPr>
                  <w:r>
                    <w:rPr>
                      <w:rFonts w:hint="eastAsia"/>
                      <w:color w:val="000000"/>
                      <w:szCs w:val="21"/>
                    </w:rPr>
                    <w:t>废油</w:t>
                  </w:r>
                </w:p>
              </w:tc>
              <w:tc>
                <w:tcPr>
                  <w:tcW w:w="1239" w:type="dxa"/>
                  <w:vAlign w:val="center"/>
                </w:tcPr>
                <w:p w:rsidR="00381414" w:rsidRDefault="00324BF3">
                  <w:pPr>
                    <w:ind w:leftChars="-20" w:left="-42" w:rightChars="-20" w:right="-42"/>
                    <w:jc w:val="center"/>
                    <w:rPr>
                      <w:color w:val="000000"/>
                      <w:szCs w:val="21"/>
                    </w:rPr>
                  </w:pPr>
                  <w:r>
                    <w:rPr>
                      <w:rFonts w:hint="eastAsia"/>
                      <w:color w:val="000000"/>
                      <w:szCs w:val="21"/>
                    </w:rPr>
                    <w:t>0.35</w:t>
                  </w:r>
                </w:p>
              </w:tc>
              <w:tc>
                <w:tcPr>
                  <w:tcW w:w="1299" w:type="dxa"/>
                  <w:vAlign w:val="center"/>
                </w:tcPr>
                <w:p w:rsidR="00381414" w:rsidRDefault="00324BF3">
                  <w:pPr>
                    <w:jc w:val="center"/>
                    <w:rPr>
                      <w:color w:val="000000"/>
                      <w:szCs w:val="21"/>
                    </w:rPr>
                  </w:pPr>
                  <w:r>
                    <w:rPr>
                      <w:color w:val="000000"/>
                      <w:szCs w:val="21"/>
                    </w:rPr>
                    <w:t>一般固废</w:t>
                  </w:r>
                </w:p>
              </w:tc>
              <w:tc>
                <w:tcPr>
                  <w:tcW w:w="2483" w:type="dxa"/>
                  <w:vAlign w:val="center"/>
                </w:tcPr>
                <w:p w:rsidR="00381414" w:rsidRDefault="00324BF3">
                  <w:pPr>
                    <w:jc w:val="center"/>
                    <w:rPr>
                      <w:color w:val="000000"/>
                      <w:szCs w:val="21"/>
                    </w:rPr>
                  </w:pPr>
                  <w:r>
                    <w:rPr>
                      <w:rFonts w:hint="eastAsia"/>
                      <w:color w:val="000000"/>
                      <w:szCs w:val="21"/>
                    </w:rPr>
                    <w:t>交由岳阳县新诺再生资源开发有限公司</w:t>
                  </w:r>
                </w:p>
              </w:tc>
            </w:tr>
          </w:tbl>
          <w:p w:rsidR="00381414" w:rsidRDefault="00324BF3">
            <w:pPr>
              <w:spacing w:line="360" w:lineRule="auto"/>
              <w:ind w:firstLineChars="200" w:firstLine="480"/>
            </w:pPr>
            <w:r>
              <w:rPr>
                <w:rFonts w:ascii="宋体" w:hAnsi="宋体" w:hint="eastAsia"/>
                <w:color w:val="000000"/>
                <w:sz w:val="24"/>
              </w:rPr>
              <w:t>由上表可知，项目产生的固体废物均得到有效处置。</w:t>
            </w:r>
            <w:r>
              <w:rPr>
                <w:rFonts w:ascii="宋体" w:hAnsi="宋体" w:hint="eastAsia"/>
                <w:color w:val="000000"/>
                <w:sz w:val="24"/>
              </w:rPr>
              <w:br/>
            </w:r>
            <w:r>
              <w:rPr>
                <w:rFonts w:hint="eastAsia"/>
                <w:b/>
                <w:bCs/>
                <w:sz w:val="24"/>
              </w:rPr>
              <w:lastRenderedPageBreak/>
              <w:t>项目存在的环保问题：</w:t>
            </w:r>
          </w:p>
          <w:p w:rsidR="00381414" w:rsidRDefault="00324BF3">
            <w:pPr>
              <w:numPr>
                <w:ilvl w:val="0"/>
                <w:numId w:val="9"/>
              </w:numPr>
              <w:spacing w:line="360" w:lineRule="auto"/>
              <w:rPr>
                <w:sz w:val="24"/>
                <w:szCs w:val="24"/>
              </w:rPr>
            </w:pPr>
            <w:r>
              <w:rPr>
                <w:rFonts w:hint="eastAsia"/>
                <w:sz w:val="24"/>
                <w:szCs w:val="24"/>
              </w:rPr>
              <w:t>废油桶暂存区未设置挡雨棚。</w:t>
            </w:r>
          </w:p>
          <w:p w:rsidR="00381414" w:rsidRDefault="00324BF3">
            <w:pPr>
              <w:numPr>
                <w:ilvl w:val="0"/>
                <w:numId w:val="9"/>
              </w:numPr>
              <w:spacing w:line="360" w:lineRule="auto"/>
              <w:rPr>
                <w:sz w:val="24"/>
                <w:szCs w:val="24"/>
              </w:rPr>
            </w:pPr>
            <w:r>
              <w:rPr>
                <w:rFonts w:hint="eastAsia"/>
                <w:sz w:val="24"/>
                <w:szCs w:val="24"/>
              </w:rPr>
              <w:t>木材作为燃料。</w:t>
            </w:r>
          </w:p>
          <w:p w:rsidR="00381414" w:rsidRDefault="00324BF3">
            <w:pPr>
              <w:numPr>
                <w:ilvl w:val="0"/>
                <w:numId w:val="9"/>
              </w:numPr>
              <w:spacing w:line="360" w:lineRule="auto"/>
              <w:rPr>
                <w:sz w:val="24"/>
                <w:szCs w:val="24"/>
              </w:rPr>
            </w:pPr>
            <w:r>
              <w:rPr>
                <w:rFonts w:hint="eastAsia"/>
                <w:sz w:val="24"/>
                <w:szCs w:val="24"/>
              </w:rPr>
              <w:t>麻石水膜除尘器老化。</w:t>
            </w:r>
            <w:r>
              <w:rPr>
                <w:rFonts w:hint="eastAsia"/>
                <w:sz w:val="24"/>
                <w:szCs w:val="24"/>
              </w:rPr>
              <w:br/>
              <w:t>4</w:t>
            </w:r>
            <w:r>
              <w:rPr>
                <w:rFonts w:hint="eastAsia"/>
                <w:sz w:val="24"/>
                <w:szCs w:val="24"/>
              </w:rPr>
              <w:t>、原有污水处理站污泥处理方式不当。</w:t>
            </w:r>
          </w:p>
          <w:p w:rsidR="00381414" w:rsidRDefault="00324BF3">
            <w:pPr>
              <w:spacing w:line="360" w:lineRule="auto"/>
              <w:ind w:firstLineChars="200" w:firstLine="482"/>
              <w:rPr>
                <w:b/>
                <w:bCs/>
                <w:sz w:val="24"/>
              </w:rPr>
            </w:pPr>
            <w:r>
              <w:rPr>
                <w:rFonts w:hint="eastAsia"/>
                <w:b/>
                <w:bCs/>
                <w:sz w:val="24"/>
              </w:rPr>
              <w:t>以新带老整改措施：</w:t>
            </w:r>
          </w:p>
          <w:p w:rsidR="00381414" w:rsidRDefault="00324BF3">
            <w:pPr>
              <w:numPr>
                <w:ilvl w:val="0"/>
                <w:numId w:val="10"/>
              </w:numPr>
              <w:spacing w:line="360" w:lineRule="auto"/>
              <w:ind w:leftChars="228" w:left="479"/>
              <w:rPr>
                <w:sz w:val="24"/>
                <w:szCs w:val="24"/>
              </w:rPr>
            </w:pPr>
            <w:r>
              <w:rPr>
                <w:rFonts w:hint="eastAsia"/>
                <w:sz w:val="24"/>
                <w:szCs w:val="24"/>
              </w:rPr>
              <w:t>废油桶暂存区需设置挡雨棚。</w:t>
            </w:r>
          </w:p>
          <w:p w:rsidR="00381414" w:rsidRDefault="00324BF3">
            <w:pPr>
              <w:pStyle w:val="a7"/>
              <w:numPr>
                <w:ilvl w:val="0"/>
                <w:numId w:val="10"/>
              </w:numPr>
              <w:spacing w:line="360" w:lineRule="auto"/>
              <w:ind w:leftChars="228" w:left="479"/>
              <w:rPr>
                <w:sz w:val="24"/>
                <w:szCs w:val="24"/>
              </w:rPr>
            </w:pPr>
            <w:r>
              <w:rPr>
                <w:rFonts w:hint="eastAsia"/>
                <w:sz w:val="24"/>
                <w:szCs w:val="24"/>
              </w:rPr>
              <w:t>需使用成型生物质颗粒作为燃料。</w:t>
            </w:r>
          </w:p>
          <w:p w:rsidR="00381414" w:rsidRDefault="00324BF3">
            <w:pPr>
              <w:numPr>
                <w:ilvl w:val="0"/>
                <w:numId w:val="10"/>
              </w:numPr>
              <w:spacing w:line="360" w:lineRule="auto"/>
              <w:ind w:leftChars="228" w:left="479"/>
              <w:rPr>
                <w:sz w:val="24"/>
                <w:szCs w:val="24"/>
              </w:rPr>
            </w:pPr>
            <w:r>
              <w:rPr>
                <w:rFonts w:hint="eastAsia"/>
                <w:sz w:val="24"/>
                <w:szCs w:val="24"/>
              </w:rPr>
              <w:t>将麻石布袋除尘器更换为布袋除尘器。</w:t>
            </w:r>
            <w:r>
              <w:rPr>
                <w:rFonts w:hint="eastAsia"/>
                <w:sz w:val="24"/>
                <w:szCs w:val="24"/>
              </w:rPr>
              <w:br/>
              <w:t>4</w:t>
            </w:r>
            <w:r>
              <w:rPr>
                <w:rFonts w:hint="eastAsia"/>
                <w:sz w:val="24"/>
                <w:szCs w:val="24"/>
              </w:rPr>
              <w:t>、污水处理站污泥经过干化场</w:t>
            </w:r>
            <w:r>
              <w:rPr>
                <w:rFonts w:hint="eastAsia"/>
                <w:sz w:val="24"/>
                <w:szCs w:val="24"/>
              </w:rPr>
              <w:t>经过滤网风干</w:t>
            </w:r>
            <w:r>
              <w:rPr>
                <w:rFonts w:hint="eastAsia"/>
                <w:sz w:val="24"/>
                <w:szCs w:val="24"/>
              </w:rPr>
              <w:t>处理后作</w:t>
            </w:r>
            <w:r>
              <w:rPr>
                <w:rFonts w:hint="eastAsia"/>
                <w:sz w:val="24"/>
                <w:szCs w:val="24"/>
              </w:rPr>
              <w:t>为砖厂原料</w:t>
            </w:r>
            <w:r>
              <w:rPr>
                <w:rFonts w:hint="eastAsia"/>
                <w:sz w:val="24"/>
                <w:szCs w:val="24"/>
              </w:rPr>
              <w:t>。</w:t>
            </w:r>
          </w:p>
          <w:p w:rsidR="00381414" w:rsidRDefault="00324BF3">
            <w:pPr>
              <w:snapToGrid w:val="0"/>
              <w:spacing w:line="360" w:lineRule="auto"/>
              <w:ind w:left="420" w:hangingChars="200" w:hanging="420"/>
              <w:rPr>
                <w:b/>
                <w:bCs/>
                <w:sz w:val="24"/>
                <w:szCs w:val="24"/>
                <w:u w:val="single"/>
              </w:rPr>
            </w:pPr>
            <w:r>
              <w:rPr>
                <w:rFonts w:hint="eastAsia"/>
              </w:rPr>
              <w:t xml:space="preserve">   </w:t>
            </w:r>
            <w:r>
              <w:rPr>
                <w:rFonts w:hint="eastAsia"/>
                <w:b/>
                <w:bCs/>
                <w:sz w:val="24"/>
                <w:szCs w:val="24"/>
                <w:u w:val="single"/>
              </w:rPr>
              <w:t>现有</w:t>
            </w:r>
            <w:r>
              <w:rPr>
                <w:rFonts w:hint="eastAsia"/>
                <w:b/>
                <w:bCs/>
                <w:sz w:val="24"/>
                <w:szCs w:val="24"/>
                <w:u w:val="single"/>
              </w:rPr>
              <w:t>项目污染物产生量：</w:t>
            </w:r>
            <w:r>
              <w:rPr>
                <w:rFonts w:hint="eastAsia"/>
                <w:b/>
                <w:bCs/>
                <w:sz w:val="24"/>
                <w:szCs w:val="24"/>
                <w:u w:val="single"/>
              </w:rPr>
              <w:br/>
            </w:r>
            <w:r>
              <w:rPr>
                <w:rFonts w:hint="eastAsia"/>
                <w:b/>
                <w:bCs/>
                <w:sz w:val="24"/>
                <w:szCs w:val="24"/>
                <w:u w:val="single"/>
              </w:rPr>
              <w:t>现有项目污染物产生量根据项目现有工艺及处理方式计算得出。</w:t>
            </w:r>
          </w:p>
          <w:p w:rsidR="00381414" w:rsidRDefault="00324BF3">
            <w:pPr>
              <w:pStyle w:val="a7"/>
              <w:jc w:val="center"/>
              <w:rPr>
                <w:szCs w:val="21"/>
                <w:u w:val="single"/>
              </w:rPr>
            </w:pPr>
            <w:r>
              <w:rPr>
                <w:rFonts w:hint="eastAsia"/>
                <w:b/>
                <w:bCs/>
                <w:szCs w:val="21"/>
                <w:u w:val="single"/>
              </w:rPr>
              <w:t>表</w:t>
            </w:r>
            <w:r>
              <w:rPr>
                <w:rFonts w:hint="eastAsia"/>
                <w:b/>
                <w:bCs/>
                <w:szCs w:val="21"/>
                <w:u w:val="single"/>
              </w:rPr>
              <w:t xml:space="preserve">2-16  </w:t>
            </w:r>
            <w:r>
              <w:rPr>
                <w:rFonts w:hint="eastAsia"/>
                <w:b/>
                <w:bCs/>
                <w:szCs w:val="21"/>
                <w:u w:val="single"/>
              </w:rPr>
              <w:t>现有项目污染物产生量及排放量汇总一览表</w:t>
            </w:r>
          </w:p>
          <w:tbl>
            <w:tblPr>
              <w:tblStyle w:val="ae"/>
              <w:tblW w:w="7878" w:type="dxa"/>
              <w:tblBorders>
                <w:top w:val="single" w:sz="12" w:space="0" w:color="auto"/>
                <w:left w:val="single" w:sz="12" w:space="0" w:color="auto"/>
                <w:bottom w:val="single" w:sz="12" w:space="0" w:color="auto"/>
                <w:right w:val="single" w:sz="12" w:space="0" w:color="auto"/>
              </w:tblBorders>
              <w:tblLayout w:type="fixed"/>
              <w:tblLook w:val="04A0"/>
            </w:tblPr>
            <w:tblGrid>
              <w:gridCol w:w="680"/>
              <w:gridCol w:w="1185"/>
              <w:gridCol w:w="1222"/>
              <w:gridCol w:w="1404"/>
              <w:gridCol w:w="924"/>
              <w:gridCol w:w="1356"/>
              <w:gridCol w:w="1107"/>
            </w:tblGrid>
            <w:tr w:rsidR="00381414">
              <w:trPr>
                <w:trHeight w:val="253"/>
              </w:trPr>
              <w:tc>
                <w:tcPr>
                  <w:tcW w:w="680" w:type="dxa"/>
                  <w:vMerge w:val="restart"/>
                  <w:tcBorders>
                    <w:tl2br w:val="nil"/>
                    <w:tr2bl w:val="nil"/>
                  </w:tcBorders>
                  <w:vAlign w:val="center"/>
                </w:tcPr>
                <w:p w:rsidR="00381414" w:rsidRDefault="00324BF3">
                  <w:pPr>
                    <w:pStyle w:val="a7"/>
                    <w:jc w:val="center"/>
                    <w:rPr>
                      <w:u w:val="single"/>
                    </w:rPr>
                  </w:pPr>
                  <w:r>
                    <w:rPr>
                      <w:rFonts w:hint="eastAsia"/>
                      <w:u w:val="single"/>
                    </w:rPr>
                    <w:t>内容</w:t>
                  </w:r>
                </w:p>
              </w:tc>
              <w:tc>
                <w:tcPr>
                  <w:tcW w:w="1185" w:type="dxa"/>
                  <w:vMerge w:val="restart"/>
                  <w:tcBorders>
                    <w:tl2br w:val="nil"/>
                    <w:tr2bl w:val="nil"/>
                  </w:tcBorders>
                  <w:vAlign w:val="center"/>
                </w:tcPr>
                <w:p w:rsidR="00381414" w:rsidRDefault="00324BF3">
                  <w:pPr>
                    <w:pStyle w:val="a7"/>
                    <w:jc w:val="center"/>
                    <w:rPr>
                      <w:u w:val="single"/>
                    </w:rPr>
                  </w:pPr>
                  <w:r>
                    <w:rPr>
                      <w:rFonts w:hint="eastAsia"/>
                      <w:u w:val="single"/>
                    </w:rPr>
                    <w:t>名称</w:t>
                  </w:r>
                </w:p>
              </w:tc>
              <w:tc>
                <w:tcPr>
                  <w:tcW w:w="1222" w:type="dxa"/>
                  <w:vMerge w:val="restart"/>
                  <w:tcBorders>
                    <w:tl2br w:val="nil"/>
                    <w:tr2bl w:val="nil"/>
                  </w:tcBorders>
                  <w:vAlign w:val="center"/>
                </w:tcPr>
                <w:p w:rsidR="00381414" w:rsidRDefault="00324BF3">
                  <w:pPr>
                    <w:pStyle w:val="a7"/>
                    <w:jc w:val="center"/>
                    <w:rPr>
                      <w:u w:val="single"/>
                    </w:rPr>
                  </w:pPr>
                  <w:r>
                    <w:rPr>
                      <w:rFonts w:hint="eastAsia"/>
                      <w:u w:val="single"/>
                    </w:rPr>
                    <w:t>污染物</w:t>
                  </w:r>
                </w:p>
              </w:tc>
              <w:tc>
                <w:tcPr>
                  <w:tcW w:w="2328" w:type="dxa"/>
                  <w:gridSpan w:val="2"/>
                  <w:tcBorders>
                    <w:tl2br w:val="nil"/>
                    <w:tr2bl w:val="nil"/>
                  </w:tcBorders>
                  <w:vAlign w:val="center"/>
                </w:tcPr>
                <w:p w:rsidR="00381414" w:rsidRDefault="00324BF3">
                  <w:pPr>
                    <w:pStyle w:val="a7"/>
                    <w:jc w:val="center"/>
                    <w:rPr>
                      <w:u w:val="single"/>
                    </w:rPr>
                  </w:pPr>
                  <w:r>
                    <w:rPr>
                      <w:rFonts w:hint="eastAsia"/>
                      <w:u w:val="single"/>
                    </w:rPr>
                    <w:t>产生量及浓度</w:t>
                  </w:r>
                </w:p>
              </w:tc>
              <w:tc>
                <w:tcPr>
                  <w:tcW w:w="2463" w:type="dxa"/>
                  <w:gridSpan w:val="2"/>
                  <w:tcBorders>
                    <w:tl2br w:val="nil"/>
                    <w:tr2bl w:val="nil"/>
                  </w:tcBorders>
                  <w:vAlign w:val="center"/>
                </w:tcPr>
                <w:p w:rsidR="00381414" w:rsidRDefault="00324BF3">
                  <w:pPr>
                    <w:pStyle w:val="a7"/>
                    <w:jc w:val="center"/>
                    <w:rPr>
                      <w:u w:val="single"/>
                    </w:rPr>
                  </w:pPr>
                  <w:r>
                    <w:rPr>
                      <w:rFonts w:hint="eastAsia"/>
                      <w:u w:val="single"/>
                    </w:rPr>
                    <w:t>排放量及浓度</w:t>
                  </w:r>
                </w:p>
              </w:tc>
            </w:tr>
            <w:tr w:rsidR="00381414">
              <w:trPr>
                <w:trHeight w:val="217"/>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vMerge/>
                  <w:tcBorders>
                    <w:tl2br w:val="nil"/>
                    <w:tr2bl w:val="nil"/>
                  </w:tcBorders>
                  <w:vAlign w:val="center"/>
                </w:tcPr>
                <w:p w:rsidR="00381414" w:rsidRDefault="00381414">
                  <w:pPr>
                    <w:pStyle w:val="a7"/>
                    <w:jc w:val="center"/>
                    <w:rPr>
                      <w:u w:val="single"/>
                    </w:rPr>
                  </w:pPr>
                </w:p>
              </w:tc>
              <w:tc>
                <w:tcPr>
                  <w:tcW w:w="1404" w:type="dxa"/>
                  <w:tcBorders>
                    <w:tl2br w:val="nil"/>
                    <w:tr2bl w:val="nil"/>
                  </w:tcBorders>
                  <w:vAlign w:val="center"/>
                </w:tcPr>
                <w:p w:rsidR="00381414" w:rsidRDefault="00324BF3">
                  <w:pPr>
                    <w:pStyle w:val="a7"/>
                    <w:jc w:val="center"/>
                    <w:rPr>
                      <w:u w:val="single"/>
                    </w:rPr>
                  </w:pPr>
                  <w:r>
                    <w:rPr>
                      <w:rFonts w:hint="eastAsia"/>
                      <w:u w:val="single"/>
                    </w:rPr>
                    <w:t>浓度</w:t>
                  </w:r>
                </w:p>
              </w:tc>
              <w:tc>
                <w:tcPr>
                  <w:tcW w:w="924" w:type="dxa"/>
                  <w:tcBorders>
                    <w:tl2br w:val="nil"/>
                    <w:tr2bl w:val="nil"/>
                  </w:tcBorders>
                  <w:vAlign w:val="center"/>
                </w:tcPr>
                <w:p w:rsidR="00381414" w:rsidRDefault="00324BF3">
                  <w:pPr>
                    <w:pStyle w:val="a7"/>
                    <w:jc w:val="center"/>
                    <w:rPr>
                      <w:u w:val="single"/>
                    </w:rPr>
                  </w:pPr>
                  <w:r>
                    <w:rPr>
                      <w:rFonts w:hint="eastAsia"/>
                      <w:u w:val="single"/>
                    </w:rPr>
                    <w:t>产生量</w:t>
                  </w:r>
                </w:p>
              </w:tc>
              <w:tc>
                <w:tcPr>
                  <w:tcW w:w="1356" w:type="dxa"/>
                  <w:tcBorders>
                    <w:tl2br w:val="nil"/>
                    <w:tr2bl w:val="nil"/>
                  </w:tcBorders>
                  <w:vAlign w:val="center"/>
                </w:tcPr>
                <w:p w:rsidR="00381414" w:rsidRDefault="00324BF3">
                  <w:pPr>
                    <w:pStyle w:val="a7"/>
                    <w:jc w:val="center"/>
                    <w:rPr>
                      <w:u w:val="single"/>
                    </w:rPr>
                  </w:pPr>
                  <w:r>
                    <w:rPr>
                      <w:rFonts w:hint="eastAsia"/>
                      <w:u w:val="single"/>
                    </w:rPr>
                    <w:t>浓度</w:t>
                  </w:r>
                </w:p>
              </w:tc>
              <w:tc>
                <w:tcPr>
                  <w:tcW w:w="1107" w:type="dxa"/>
                  <w:tcBorders>
                    <w:tl2br w:val="nil"/>
                    <w:tr2bl w:val="nil"/>
                  </w:tcBorders>
                  <w:vAlign w:val="center"/>
                </w:tcPr>
                <w:p w:rsidR="00381414" w:rsidRDefault="00324BF3">
                  <w:pPr>
                    <w:pStyle w:val="a7"/>
                    <w:jc w:val="center"/>
                    <w:rPr>
                      <w:u w:val="single"/>
                    </w:rPr>
                  </w:pPr>
                  <w:r>
                    <w:rPr>
                      <w:rFonts w:hint="eastAsia"/>
                      <w:u w:val="single"/>
                    </w:rPr>
                    <w:t>排放量</w:t>
                  </w:r>
                </w:p>
              </w:tc>
            </w:tr>
            <w:tr w:rsidR="00381414">
              <w:trPr>
                <w:trHeight w:val="315"/>
              </w:trPr>
              <w:tc>
                <w:tcPr>
                  <w:tcW w:w="680" w:type="dxa"/>
                  <w:vMerge w:val="restart"/>
                  <w:tcBorders>
                    <w:tl2br w:val="nil"/>
                    <w:tr2bl w:val="nil"/>
                  </w:tcBorders>
                  <w:vAlign w:val="center"/>
                </w:tcPr>
                <w:p w:rsidR="00381414" w:rsidRDefault="00324BF3">
                  <w:pPr>
                    <w:pStyle w:val="a7"/>
                    <w:jc w:val="center"/>
                    <w:rPr>
                      <w:u w:val="single"/>
                    </w:rPr>
                  </w:pPr>
                  <w:r>
                    <w:rPr>
                      <w:rFonts w:hint="eastAsia"/>
                      <w:u w:val="single"/>
                    </w:rPr>
                    <w:t>大气污染物</w:t>
                  </w:r>
                </w:p>
              </w:tc>
              <w:tc>
                <w:tcPr>
                  <w:tcW w:w="1185" w:type="dxa"/>
                  <w:vMerge w:val="restart"/>
                  <w:tcBorders>
                    <w:tl2br w:val="nil"/>
                    <w:tr2bl w:val="nil"/>
                  </w:tcBorders>
                  <w:vAlign w:val="center"/>
                </w:tcPr>
                <w:p w:rsidR="00381414" w:rsidRDefault="00324BF3">
                  <w:pPr>
                    <w:pStyle w:val="a7"/>
                    <w:jc w:val="center"/>
                    <w:rPr>
                      <w:u w:val="single"/>
                    </w:rPr>
                  </w:pPr>
                  <w:r>
                    <w:rPr>
                      <w:rFonts w:hint="eastAsia"/>
                      <w:u w:val="single"/>
                    </w:rPr>
                    <w:t>锅炉废气</w:t>
                  </w:r>
                </w:p>
              </w:tc>
              <w:tc>
                <w:tcPr>
                  <w:tcW w:w="1222" w:type="dxa"/>
                  <w:tcBorders>
                    <w:tl2br w:val="nil"/>
                    <w:tr2bl w:val="nil"/>
                  </w:tcBorders>
                  <w:vAlign w:val="center"/>
                </w:tcPr>
                <w:p w:rsidR="00381414" w:rsidRDefault="00324BF3">
                  <w:pPr>
                    <w:pStyle w:val="a7"/>
                    <w:jc w:val="center"/>
                    <w:rPr>
                      <w:u w:val="single"/>
                    </w:rPr>
                  </w:pPr>
                  <w:r>
                    <w:rPr>
                      <w:rFonts w:hint="eastAsia"/>
                      <w:u w:val="single"/>
                    </w:rPr>
                    <w:t>SO</w:t>
                  </w:r>
                  <w:r>
                    <w:rPr>
                      <w:rFonts w:hint="eastAsia"/>
                      <w:u w:val="single"/>
                      <w:vertAlign w:val="subscript"/>
                    </w:rPr>
                    <w:t>2</w:t>
                  </w:r>
                </w:p>
              </w:tc>
              <w:tc>
                <w:tcPr>
                  <w:tcW w:w="1404" w:type="dxa"/>
                  <w:tcBorders>
                    <w:tl2br w:val="nil"/>
                    <w:tr2bl w:val="nil"/>
                  </w:tcBorders>
                  <w:vAlign w:val="center"/>
                </w:tcPr>
                <w:p w:rsidR="00381414" w:rsidRDefault="00324BF3">
                  <w:pPr>
                    <w:pStyle w:val="a7"/>
                    <w:jc w:val="center"/>
                    <w:rPr>
                      <w:u w:val="single"/>
                    </w:rPr>
                  </w:pPr>
                  <w:r>
                    <w:rPr>
                      <w:rFonts w:hint="eastAsia"/>
                      <w:u w:val="single"/>
                    </w:rPr>
                    <w:t>134.62mg/m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0.35</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134.62mg/m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0.35</w:t>
                  </w:r>
                  <w:r>
                    <w:rPr>
                      <w:rFonts w:hint="eastAsia"/>
                      <w:color w:val="000000"/>
                      <w:szCs w:val="21"/>
                      <w:u w:val="single"/>
                    </w:rPr>
                    <w:t>t/a</w:t>
                  </w:r>
                </w:p>
              </w:tc>
            </w:tr>
            <w:tr w:rsidR="00381414">
              <w:trPr>
                <w:trHeight w:val="357"/>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NO</w:t>
                  </w:r>
                  <w:r>
                    <w:rPr>
                      <w:rFonts w:hint="eastAsia"/>
                      <w:u w:val="single"/>
                      <w:vertAlign w:val="subscript"/>
                    </w:rPr>
                    <w:t>2</w:t>
                  </w:r>
                </w:p>
              </w:tc>
              <w:tc>
                <w:tcPr>
                  <w:tcW w:w="1404" w:type="dxa"/>
                  <w:tcBorders>
                    <w:tl2br w:val="nil"/>
                    <w:tr2bl w:val="nil"/>
                  </w:tcBorders>
                  <w:vAlign w:val="center"/>
                </w:tcPr>
                <w:p w:rsidR="00381414" w:rsidRDefault="00324BF3">
                  <w:pPr>
                    <w:pStyle w:val="a7"/>
                    <w:jc w:val="center"/>
                    <w:rPr>
                      <w:u w:val="single"/>
                    </w:rPr>
                  </w:pPr>
                  <w:r>
                    <w:rPr>
                      <w:rFonts w:hint="eastAsia"/>
                      <w:u w:val="single"/>
                    </w:rPr>
                    <w:t>161.54mg/m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0.42</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161.54mg/m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0.42</w:t>
                  </w:r>
                  <w:r>
                    <w:rPr>
                      <w:rFonts w:hint="eastAsia"/>
                      <w:color w:val="000000"/>
                      <w:szCs w:val="21"/>
                      <w:u w:val="single"/>
                    </w:rPr>
                    <w:t>t/a</w:t>
                  </w:r>
                </w:p>
              </w:tc>
            </w:tr>
            <w:tr w:rsidR="00381414">
              <w:trPr>
                <w:trHeight w:val="357"/>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烟尘</w:t>
                  </w:r>
                </w:p>
              </w:tc>
              <w:tc>
                <w:tcPr>
                  <w:tcW w:w="1404" w:type="dxa"/>
                  <w:tcBorders>
                    <w:tl2br w:val="nil"/>
                    <w:tr2bl w:val="nil"/>
                  </w:tcBorders>
                  <w:vAlign w:val="center"/>
                </w:tcPr>
                <w:p w:rsidR="00381414" w:rsidRDefault="00324BF3">
                  <w:pPr>
                    <w:pStyle w:val="a7"/>
                    <w:jc w:val="center"/>
                    <w:rPr>
                      <w:u w:val="single"/>
                    </w:rPr>
                  </w:pPr>
                  <w:r>
                    <w:rPr>
                      <w:rFonts w:hint="eastAsia"/>
                      <w:u w:val="single"/>
                    </w:rPr>
                    <w:t>601.69mg/m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15.6</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30mg/m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0.78</w:t>
                  </w:r>
                  <w:r>
                    <w:rPr>
                      <w:rFonts w:hint="eastAsia"/>
                      <w:color w:val="000000"/>
                      <w:szCs w:val="21"/>
                      <w:u w:val="single"/>
                    </w:rPr>
                    <w:t>t/a</w:t>
                  </w:r>
                </w:p>
              </w:tc>
            </w:tr>
            <w:tr w:rsidR="00381414">
              <w:trPr>
                <w:trHeight w:val="357"/>
              </w:trPr>
              <w:tc>
                <w:tcPr>
                  <w:tcW w:w="680" w:type="dxa"/>
                  <w:vMerge/>
                  <w:tcBorders>
                    <w:tl2br w:val="nil"/>
                    <w:tr2bl w:val="nil"/>
                  </w:tcBorders>
                  <w:vAlign w:val="center"/>
                </w:tcPr>
                <w:p w:rsidR="00381414" w:rsidRDefault="00381414">
                  <w:pPr>
                    <w:pStyle w:val="a7"/>
                    <w:jc w:val="center"/>
                    <w:rPr>
                      <w:u w:val="single"/>
                    </w:rPr>
                  </w:pPr>
                </w:p>
              </w:tc>
              <w:tc>
                <w:tcPr>
                  <w:tcW w:w="1185" w:type="dxa"/>
                  <w:tcBorders>
                    <w:tl2br w:val="nil"/>
                    <w:tr2bl w:val="nil"/>
                  </w:tcBorders>
                  <w:vAlign w:val="center"/>
                </w:tcPr>
                <w:p w:rsidR="00381414" w:rsidRDefault="00324BF3">
                  <w:pPr>
                    <w:pStyle w:val="a7"/>
                    <w:jc w:val="center"/>
                    <w:rPr>
                      <w:u w:val="single"/>
                    </w:rPr>
                  </w:pPr>
                  <w:r>
                    <w:rPr>
                      <w:rFonts w:hint="eastAsia"/>
                      <w:u w:val="single"/>
                    </w:rPr>
                    <w:t>油炸油烟</w:t>
                  </w:r>
                </w:p>
              </w:tc>
              <w:tc>
                <w:tcPr>
                  <w:tcW w:w="1222" w:type="dxa"/>
                  <w:tcBorders>
                    <w:tl2br w:val="nil"/>
                    <w:tr2bl w:val="nil"/>
                  </w:tcBorders>
                  <w:vAlign w:val="center"/>
                </w:tcPr>
                <w:p w:rsidR="00381414" w:rsidRDefault="00324BF3">
                  <w:pPr>
                    <w:pStyle w:val="a7"/>
                    <w:jc w:val="center"/>
                    <w:rPr>
                      <w:u w:val="single"/>
                    </w:rPr>
                  </w:pPr>
                  <w:r>
                    <w:rPr>
                      <w:rFonts w:hint="eastAsia"/>
                      <w:u w:val="single"/>
                    </w:rPr>
                    <w:t>油烟</w:t>
                  </w:r>
                </w:p>
              </w:tc>
              <w:tc>
                <w:tcPr>
                  <w:tcW w:w="1404" w:type="dxa"/>
                  <w:tcBorders>
                    <w:tl2br w:val="nil"/>
                    <w:tr2bl w:val="nil"/>
                  </w:tcBorders>
                  <w:vAlign w:val="center"/>
                </w:tcPr>
                <w:p w:rsidR="00381414" w:rsidRDefault="00324BF3">
                  <w:pPr>
                    <w:pStyle w:val="a7"/>
                    <w:jc w:val="center"/>
                    <w:rPr>
                      <w:u w:val="single"/>
                    </w:rPr>
                  </w:pPr>
                  <w:r>
                    <w:rPr>
                      <w:rFonts w:hint="eastAsia"/>
                      <w:u w:val="single"/>
                    </w:rPr>
                    <w:t>26mg/m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1.4</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2mg/m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0.13</w:t>
                  </w:r>
                  <w:r>
                    <w:rPr>
                      <w:rFonts w:hint="eastAsia"/>
                      <w:color w:val="000000"/>
                      <w:szCs w:val="21"/>
                      <w:u w:val="single"/>
                    </w:rPr>
                    <w:t>t/a</w:t>
                  </w:r>
                </w:p>
              </w:tc>
            </w:tr>
            <w:tr w:rsidR="00381414">
              <w:trPr>
                <w:trHeight w:val="357"/>
              </w:trPr>
              <w:tc>
                <w:tcPr>
                  <w:tcW w:w="680" w:type="dxa"/>
                  <w:vMerge/>
                  <w:tcBorders>
                    <w:tl2br w:val="nil"/>
                    <w:tr2bl w:val="nil"/>
                  </w:tcBorders>
                  <w:vAlign w:val="center"/>
                </w:tcPr>
                <w:p w:rsidR="00381414" w:rsidRDefault="00381414">
                  <w:pPr>
                    <w:pStyle w:val="a7"/>
                    <w:jc w:val="center"/>
                    <w:rPr>
                      <w:u w:val="single"/>
                    </w:rPr>
                  </w:pPr>
                </w:p>
              </w:tc>
              <w:tc>
                <w:tcPr>
                  <w:tcW w:w="1185" w:type="dxa"/>
                  <w:tcBorders>
                    <w:tl2br w:val="nil"/>
                    <w:tr2bl w:val="nil"/>
                  </w:tcBorders>
                  <w:vAlign w:val="center"/>
                </w:tcPr>
                <w:p w:rsidR="00381414" w:rsidRDefault="00324BF3">
                  <w:pPr>
                    <w:pStyle w:val="a7"/>
                    <w:jc w:val="center"/>
                    <w:rPr>
                      <w:u w:val="single"/>
                    </w:rPr>
                  </w:pPr>
                  <w:r>
                    <w:rPr>
                      <w:rFonts w:hint="eastAsia"/>
                      <w:u w:val="single"/>
                    </w:rPr>
                    <w:t>挥发性气体</w:t>
                  </w:r>
                </w:p>
              </w:tc>
              <w:tc>
                <w:tcPr>
                  <w:tcW w:w="1222" w:type="dxa"/>
                  <w:tcBorders>
                    <w:tl2br w:val="nil"/>
                    <w:tr2bl w:val="nil"/>
                  </w:tcBorders>
                  <w:vAlign w:val="center"/>
                </w:tcPr>
                <w:p w:rsidR="00381414" w:rsidRDefault="00324BF3">
                  <w:pPr>
                    <w:pStyle w:val="a7"/>
                    <w:jc w:val="center"/>
                    <w:rPr>
                      <w:u w:val="single"/>
                    </w:rPr>
                  </w:pPr>
                  <w:r>
                    <w:rPr>
                      <w:rFonts w:hint="eastAsia"/>
                      <w:u w:val="single"/>
                    </w:rPr>
                    <w:t>臭气浓度</w:t>
                  </w:r>
                </w:p>
              </w:tc>
              <w:tc>
                <w:tcPr>
                  <w:tcW w:w="2328" w:type="dxa"/>
                  <w:gridSpan w:val="2"/>
                  <w:tcBorders>
                    <w:tl2br w:val="nil"/>
                    <w:tr2bl w:val="nil"/>
                  </w:tcBorders>
                  <w:vAlign w:val="center"/>
                </w:tcPr>
                <w:p w:rsidR="00381414" w:rsidRDefault="00324BF3">
                  <w:pPr>
                    <w:pStyle w:val="a7"/>
                    <w:jc w:val="center"/>
                    <w:rPr>
                      <w:u w:val="single"/>
                    </w:rPr>
                  </w:pPr>
                  <w:r>
                    <w:rPr>
                      <w:rFonts w:hint="eastAsia"/>
                      <w:u w:val="single"/>
                    </w:rPr>
                    <w:t>少量</w:t>
                  </w:r>
                </w:p>
              </w:tc>
              <w:tc>
                <w:tcPr>
                  <w:tcW w:w="2463" w:type="dxa"/>
                  <w:gridSpan w:val="2"/>
                  <w:tcBorders>
                    <w:tl2br w:val="nil"/>
                    <w:tr2bl w:val="nil"/>
                  </w:tcBorders>
                  <w:vAlign w:val="center"/>
                </w:tcPr>
                <w:p w:rsidR="00381414" w:rsidRDefault="00324BF3">
                  <w:pPr>
                    <w:pStyle w:val="a7"/>
                    <w:jc w:val="center"/>
                    <w:rPr>
                      <w:u w:val="single"/>
                    </w:rPr>
                  </w:pPr>
                  <w:r>
                    <w:rPr>
                      <w:rFonts w:hint="eastAsia"/>
                      <w:u w:val="single"/>
                    </w:rPr>
                    <w:t>少量</w:t>
                  </w:r>
                </w:p>
              </w:tc>
            </w:tr>
            <w:tr w:rsidR="00381414">
              <w:trPr>
                <w:trHeight w:val="90"/>
              </w:trPr>
              <w:tc>
                <w:tcPr>
                  <w:tcW w:w="680" w:type="dxa"/>
                  <w:vMerge w:val="restart"/>
                  <w:tcBorders>
                    <w:tl2br w:val="nil"/>
                    <w:tr2bl w:val="nil"/>
                  </w:tcBorders>
                  <w:vAlign w:val="center"/>
                </w:tcPr>
                <w:p w:rsidR="00381414" w:rsidRDefault="00324BF3">
                  <w:pPr>
                    <w:pStyle w:val="a7"/>
                    <w:jc w:val="center"/>
                    <w:rPr>
                      <w:u w:val="single"/>
                    </w:rPr>
                  </w:pPr>
                  <w:r>
                    <w:rPr>
                      <w:rFonts w:hint="eastAsia"/>
                      <w:u w:val="single"/>
                    </w:rPr>
                    <w:t>水污染物</w:t>
                  </w:r>
                </w:p>
              </w:tc>
              <w:tc>
                <w:tcPr>
                  <w:tcW w:w="1185" w:type="dxa"/>
                  <w:vMerge w:val="restart"/>
                  <w:tcBorders>
                    <w:tl2br w:val="nil"/>
                    <w:tr2bl w:val="nil"/>
                  </w:tcBorders>
                  <w:vAlign w:val="center"/>
                </w:tcPr>
                <w:p w:rsidR="00381414" w:rsidRDefault="00324BF3">
                  <w:pPr>
                    <w:pStyle w:val="a7"/>
                    <w:jc w:val="center"/>
                    <w:rPr>
                      <w:u w:val="single"/>
                    </w:rPr>
                  </w:pPr>
                  <w:r>
                    <w:rPr>
                      <w:rFonts w:hint="eastAsia"/>
                      <w:u w:val="single"/>
                    </w:rPr>
                    <w:t>生产废水（</w:t>
                  </w:r>
                  <w:r>
                    <w:rPr>
                      <w:rFonts w:hint="eastAsia"/>
                      <w:u w:val="single"/>
                    </w:rPr>
                    <w:t>4917t</w:t>
                  </w:r>
                  <w:r>
                    <w:rPr>
                      <w:rFonts w:hint="eastAsia"/>
                      <w:u w:val="single"/>
                    </w:rPr>
                    <w:t>）</w:t>
                  </w:r>
                </w:p>
              </w:tc>
              <w:tc>
                <w:tcPr>
                  <w:tcW w:w="1222" w:type="dxa"/>
                  <w:tcBorders>
                    <w:tl2br w:val="nil"/>
                    <w:tr2bl w:val="nil"/>
                  </w:tcBorders>
                  <w:vAlign w:val="center"/>
                </w:tcPr>
                <w:p w:rsidR="00381414" w:rsidRDefault="00324BF3">
                  <w:pPr>
                    <w:pStyle w:val="a7"/>
                    <w:jc w:val="center"/>
                    <w:rPr>
                      <w:u w:val="single"/>
                    </w:rPr>
                  </w:pPr>
                  <w:r>
                    <w:rPr>
                      <w:rFonts w:hint="eastAsia"/>
                      <w:u w:val="single"/>
                    </w:rPr>
                    <w:t>COD</w:t>
                  </w:r>
                </w:p>
              </w:tc>
              <w:tc>
                <w:tcPr>
                  <w:tcW w:w="1404" w:type="dxa"/>
                  <w:tcBorders>
                    <w:tl2br w:val="nil"/>
                    <w:tr2bl w:val="nil"/>
                  </w:tcBorders>
                  <w:vAlign w:val="center"/>
                </w:tcPr>
                <w:p w:rsidR="00381414" w:rsidRDefault="00324BF3">
                  <w:pPr>
                    <w:pStyle w:val="a7"/>
                    <w:jc w:val="center"/>
                    <w:rPr>
                      <w:u w:val="single"/>
                    </w:rPr>
                  </w:pPr>
                  <w:r>
                    <w:rPr>
                      <w:rFonts w:hint="eastAsia"/>
                      <w:u w:val="single"/>
                    </w:rPr>
                    <w:t>1028mg/m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5.05</w:t>
                  </w:r>
                </w:p>
              </w:tc>
              <w:tc>
                <w:tcPr>
                  <w:tcW w:w="1356" w:type="dxa"/>
                  <w:tcBorders>
                    <w:tl2br w:val="nil"/>
                    <w:tr2bl w:val="nil"/>
                  </w:tcBorders>
                  <w:vAlign w:val="center"/>
                </w:tcPr>
                <w:p w:rsidR="00381414" w:rsidRDefault="00324BF3">
                  <w:pPr>
                    <w:pStyle w:val="a7"/>
                    <w:jc w:val="center"/>
                    <w:rPr>
                      <w:u w:val="single"/>
                    </w:rPr>
                  </w:pPr>
                  <w:r>
                    <w:rPr>
                      <w:rFonts w:hint="eastAsia"/>
                      <w:u w:val="single"/>
                    </w:rPr>
                    <w:t>51.4mg/m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0.25</w:t>
                  </w:r>
                  <w:r>
                    <w:rPr>
                      <w:rFonts w:hint="eastAsia"/>
                      <w:color w:val="000000"/>
                      <w:szCs w:val="21"/>
                      <w:u w:val="single"/>
                    </w:rPr>
                    <w:t>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BOD</w:t>
                  </w:r>
                  <w:r>
                    <w:rPr>
                      <w:rFonts w:hint="eastAsia"/>
                      <w:u w:val="single"/>
                      <w:vertAlign w:val="subscript"/>
                    </w:rPr>
                    <w:t>5</w:t>
                  </w:r>
                </w:p>
              </w:tc>
              <w:tc>
                <w:tcPr>
                  <w:tcW w:w="1404" w:type="dxa"/>
                  <w:tcBorders>
                    <w:tl2br w:val="nil"/>
                    <w:tr2bl w:val="nil"/>
                  </w:tcBorders>
                  <w:vAlign w:val="center"/>
                </w:tcPr>
                <w:p w:rsidR="00381414" w:rsidRDefault="00324BF3">
                  <w:pPr>
                    <w:pStyle w:val="a7"/>
                    <w:jc w:val="center"/>
                    <w:rPr>
                      <w:u w:val="single"/>
                    </w:rPr>
                  </w:pPr>
                  <w:r>
                    <w:rPr>
                      <w:rFonts w:hint="eastAsia"/>
                      <w:u w:val="single"/>
                    </w:rPr>
                    <w:t>550mg/m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2.7</w:t>
                  </w:r>
                </w:p>
              </w:tc>
              <w:tc>
                <w:tcPr>
                  <w:tcW w:w="1356" w:type="dxa"/>
                  <w:tcBorders>
                    <w:tl2br w:val="nil"/>
                    <w:tr2bl w:val="nil"/>
                  </w:tcBorders>
                  <w:vAlign w:val="center"/>
                </w:tcPr>
                <w:p w:rsidR="00381414" w:rsidRDefault="00324BF3">
                  <w:pPr>
                    <w:pStyle w:val="a7"/>
                    <w:jc w:val="center"/>
                    <w:rPr>
                      <w:u w:val="single"/>
                    </w:rPr>
                  </w:pPr>
                  <w:r>
                    <w:rPr>
                      <w:rFonts w:hint="eastAsia"/>
                      <w:u w:val="single"/>
                    </w:rPr>
                    <w:t>27.8mg/m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0.14</w:t>
                  </w:r>
                  <w:r>
                    <w:rPr>
                      <w:rFonts w:hint="eastAsia"/>
                      <w:color w:val="000000"/>
                      <w:szCs w:val="21"/>
                      <w:u w:val="single"/>
                    </w:rPr>
                    <w:t>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SS</w:t>
                  </w:r>
                </w:p>
              </w:tc>
              <w:tc>
                <w:tcPr>
                  <w:tcW w:w="1404" w:type="dxa"/>
                  <w:tcBorders>
                    <w:tl2br w:val="nil"/>
                    <w:tr2bl w:val="nil"/>
                  </w:tcBorders>
                  <w:vAlign w:val="center"/>
                </w:tcPr>
                <w:p w:rsidR="00381414" w:rsidRDefault="00324BF3">
                  <w:pPr>
                    <w:pStyle w:val="a7"/>
                    <w:jc w:val="center"/>
                    <w:rPr>
                      <w:u w:val="single"/>
                    </w:rPr>
                  </w:pPr>
                  <w:r>
                    <w:rPr>
                      <w:rFonts w:hint="eastAsia"/>
                      <w:u w:val="single"/>
                    </w:rPr>
                    <w:t>425mg/m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2.9</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42.5mg/m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0.21</w:t>
                  </w:r>
                  <w:r>
                    <w:rPr>
                      <w:rFonts w:hint="eastAsia"/>
                      <w:color w:val="000000"/>
                      <w:szCs w:val="21"/>
                      <w:u w:val="single"/>
                    </w:rPr>
                    <w:t>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NH</w:t>
                  </w:r>
                  <w:r>
                    <w:rPr>
                      <w:rFonts w:hint="eastAsia"/>
                      <w:u w:val="single"/>
                      <w:vertAlign w:val="subscript"/>
                    </w:rPr>
                    <w:t>3</w:t>
                  </w:r>
                  <w:r>
                    <w:rPr>
                      <w:rFonts w:hint="eastAsia"/>
                      <w:u w:val="single"/>
                    </w:rPr>
                    <w:t>-N</w:t>
                  </w:r>
                </w:p>
              </w:tc>
              <w:tc>
                <w:tcPr>
                  <w:tcW w:w="1404" w:type="dxa"/>
                  <w:tcBorders>
                    <w:tl2br w:val="nil"/>
                    <w:tr2bl w:val="nil"/>
                  </w:tcBorders>
                  <w:vAlign w:val="center"/>
                </w:tcPr>
                <w:p w:rsidR="00381414" w:rsidRDefault="00324BF3">
                  <w:pPr>
                    <w:pStyle w:val="a7"/>
                    <w:jc w:val="center"/>
                    <w:rPr>
                      <w:u w:val="single"/>
                    </w:rPr>
                  </w:pPr>
                  <w:r>
                    <w:rPr>
                      <w:rFonts w:hint="eastAsia"/>
                      <w:u w:val="single"/>
                    </w:rPr>
                    <w:t>62mg/m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0.305</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12.4mg/m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0.06</w:t>
                  </w:r>
                  <w:r>
                    <w:rPr>
                      <w:rFonts w:hint="eastAsia"/>
                      <w:color w:val="000000"/>
                      <w:szCs w:val="21"/>
                      <w:u w:val="single"/>
                    </w:rPr>
                    <w:t>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pStyle w:val="a7"/>
                    <w:jc w:val="center"/>
                    <w:rPr>
                      <w:u w:val="single"/>
                    </w:rPr>
                  </w:pPr>
                  <w:r>
                    <w:rPr>
                      <w:rFonts w:hint="eastAsia"/>
                      <w:u w:val="single"/>
                    </w:rPr>
                    <w:t>石油类</w:t>
                  </w:r>
                </w:p>
              </w:tc>
              <w:tc>
                <w:tcPr>
                  <w:tcW w:w="1404" w:type="dxa"/>
                  <w:tcBorders>
                    <w:tl2br w:val="nil"/>
                    <w:tr2bl w:val="nil"/>
                  </w:tcBorders>
                  <w:vAlign w:val="center"/>
                </w:tcPr>
                <w:p w:rsidR="00381414" w:rsidRDefault="00324BF3">
                  <w:pPr>
                    <w:pStyle w:val="a7"/>
                    <w:jc w:val="center"/>
                    <w:rPr>
                      <w:u w:val="single"/>
                    </w:rPr>
                  </w:pPr>
                  <w:r>
                    <w:rPr>
                      <w:rFonts w:hint="eastAsia"/>
                      <w:u w:val="single"/>
                    </w:rPr>
                    <w:t>60mg/m</w:t>
                  </w:r>
                  <w:r>
                    <w:rPr>
                      <w:rFonts w:hint="eastAsia"/>
                      <w:u w:val="single"/>
                      <w:vertAlign w:val="superscript"/>
                    </w:rPr>
                    <w:t>3</w:t>
                  </w:r>
                </w:p>
              </w:tc>
              <w:tc>
                <w:tcPr>
                  <w:tcW w:w="924" w:type="dxa"/>
                  <w:tcBorders>
                    <w:tl2br w:val="nil"/>
                    <w:tr2bl w:val="nil"/>
                  </w:tcBorders>
                  <w:vAlign w:val="center"/>
                </w:tcPr>
                <w:p w:rsidR="00381414" w:rsidRDefault="00324BF3">
                  <w:pPr>
                    <w:pStyle w:val="a7"/>
                    <w:jc w:val="center"/>
                    <w:rPr>
                      <w:u w:val="single"/>
                    </w:rPr>
                  </w:pPr>
                  <w:r>
                    <w:rPr>
                      <w:rFonts w:hint="eastAsia"/>
                      <w:u w:val="single"/>
                    </w:rPr>
                    <w:t>0.30</w:t>
                  </w:r>
                  <w:r>
                    <w:rPr>
                      <w:rFonts w:hint="eastAsia"/>
                      <w:color w:val="000000"/>
                      <w:szCs w:val="21"/>
                      <w:u w:val="single"/>
                    </w:rPr>
                    <w:t>t/a</w:t>
                  </w:r>
                </w:p>
              </w:tc>
              <w:tc>
                <w:tcPr>
                  <w:tcW w:w="1356" w:type="dxa"/>
                  <w:tcBorders>
                    <w:tl2br w:val="nil"/>
                    <w:tr2bl w:val="nil"/>
                  </w:tcBorders>
                  <w:vAlign w:val="center"/>
                </w:tcPr>
                <w:p w:rsidR="00381414" w:rsidRDefault="00324BF3">
                  <w:pPr>
                    <w:pStyle w:val="a7"/>
                    <w:jc w:val="center"/>
                    <w:rPr>
                      <w:u w:val="single"/>
                    </w:rPr>
                  </w:pPr>
                  <w:r>
                    <w:rPr>
                      <w:rFonts w:hint="eastAsia"/>
                      <w:u w:val="single"/>
                    </w:rPr>
                    <w:t>12mg/m</w:t>
                  </w:r>
                  <w:r>
                    <w:rPr>
                      <w:rFonts w:hint="eastAsia"/>
                      <w:u w:val="single"/>
                      <w:vertAlign w:val="superscript"/>
                    </w:rPr>
                    <w:t>3</w:t>
                  </w:r>
                </w:p>
              </w:tc>
              <w:tc>
                <w:tcPr>
                  <w:tcW w:w="1107" w:type="dxa"/>
                  <w:tcBorders>
                    <w:tl2br w:val="nil"/>
                    <w:tr2bl w:val="nil"/>
                  </w:tcBorders>
                  <w:vAlign w:val="center"/>
                </w:tcPr>
                <w:p w:rsidR="00381414" w:rsidRDefault="00324BF3">
                  <w:pPr>
                    <w:pStyle w:val="a7"/>
                    <w:jc w:val="center"/>
                    <w:rPr>
                      <w:u w:val="single"/>
                    </w:rPr>
                  </w:pPr>
                  <w:r>
                    <w:rPr>
                      <w:rFonts w:hint="eastAsia"/>
                      <w:u w:val="single"/>
                    </w:rPr>
                    <w:t>0.059</w:t>
                  </w:r>
                  <w:r>
                    <w:rPr>
                      <w:rFonts w:hint="eastAsia"/>
                      <w:color w:val="000000"/>
                      <w:szCs w:val="21"/>
                      <w:u w:val="single"/>
                    </w:rPr>
                    <w:t>t/a</w:t>
                  </w:r>
                </w:p>
              </w:tc>
            </w:tr>
            <w:tr w:rsidR="00381414">
              <w:trPr>
                <w:trHeight w:val="439"/>
              </w:trPr>
              <w:tc>
                <w:tcPr>
                  <w:tcW w:w="680" w:type="dxa"/>
                  <w:tcBorders>
                    <w:tl2br w:val="nil"/>
                    <w:tr2bl w:val="nil"/>
                  </w:tcBorders>
                  <w:vAlign w:val="center"/>
                </w:tcPr>
                <w:p w:rsidR="00381414" w:rsidRDefault="00324BF3">
                  <w:pPr>
                    <w:pStyle w:val="a7"/>
                    <w:jc w:val="center"/>
                    <w:rPr>
                      <w:u w:val="single"/>
                    </w:rPr>
                  </w:pPr>
                  <w:r>
                    <w:rPr>
                      <w:rFonts w:hint="eastAsia"/>
                      <w:u w:val="single"/>
                    </w:rPr>
                    <w:t>声环境</w:t>
                  </w:r>
                </w:p>
              </w:tc>
              <w:tc>
                <w:tcPr>
                  <w:tcW w:w="1185" w:type="dxa"/>
                  <w:tcBorders>
                    <w:tl2br w:val="nil"/>
                    <w:tr2bl w:val="nil"/>
                  </w:tcBorders>
                  <w:vAlign w:val="center"/>
                </w:tcPr>
                <w:p w:rsidR="00381414" w:rsidRDefault="00324BF3">
                  <w:pPr>
                    <w:pStyle w:val="a7"/>
                    <w:jc w:val="center"/>
                    <w:rPr>
                      <w:u w:val="single"/>
                    </w:rPr>
                  </w:pPr>
                  <w:r>
                    <w:rPr>
                      <w:rFonts w:hint="eastAsia"/>
                      <w:u w:val="single"/>
                    </w:rPr>
                    <w:t>噪声</w:t>
                  </w:r>
                </w:p>
              </w:tc>
              <w:tc>
                <w:tcPr>
                  <w:tcW w:w="6013" w:type="dxa"/>
                  <w:gridSpan w:val="5"/>
                  <w:tcBorders>
                    <w:tl2br w:val="nil"/>
                    <w:tr2bl w:val="nil"/>
                  </w:tcBorders>
                  <w:vAlign w:val="center"/>
                </w:tcPr>
                <w:p w:rsidR="00381414" w:rsidRDefault="00324BF3">
                  <w:pPr>
                    <w:pStyle w:val="a7"/>
                    <w:jc w:val="center"/>
                    <w:rPr>
                      <w:u w:val="single"/>
                    </w:rPr>
                  </w:pPr>
                  <w:r>
                    <w:rPr>
                      <w:rFonts w:hint="eastAsia"/>
                      <w:u w:val="single"/>
                    </w:rPr>
                    <w:t>基底减振、绿化吸收</w:t>
                  </w:r>
                </w:p>
              </w:tc>
            </w:tr>
            <w:tr w:rsidR="00381414">
              <w:trPr>
                <w:trHeight w:val="439"/>
              </w:trPr>
              <w:tc>
                <w:tcPr>
                  <w:tcW w:w="680" w:type="dxa"/>
                  <w:vMerge w:val="restart"/>
                  <w:tcBorders>
                    <w:tl2br w:val="nil"/>
                    <w:tr2bl w:val="nil"/>
                  </w:tcBorders>
                  <w:vAlign w:val="center"/>
                </w:tcPr>
                <w:p w:rsidR="00381414" w:rsidRDefault="00324BF3">
                  <w:pPr>
                    <w:pStyle w:val="a7"/>
                    <w:jc w:val="center"/>
                    <w:rPr>
                      <w:u w:val="single"/>
                    </w:rPr>
                  </w:pPr>
                  <w:r>
                    <w:rPr>
                      <w:rFonts w:hint="eastAsia"/>
                      <w:u w:val="single"/>
                    </w:rPr>
                    <w:t>固体废物</w:t>
                  </w:r>
                </w:p>
              </w:tc>
              <w:tc>
                <w:tcPr>
                  <w:tcW w:w="1185" w:type="dxa"/>
                  <w:tcBorders>
                    <w:tl2br w:val="nil"/>
                    <w:tr2bl w:val="nil"/>
                  </w:tcBorders>
                  <w:vAlign w:val="center"/>
                </w:tcPr>
                <w:p w:rsidR="00381414" w:rsidRDefault="00324BF3">
                  <w:pPr>
                    <w:ind w:leftChars="-20" w:left="-42" w:rightChars="-20" w:right="-42"/>
                    <w:jc w:val="center"/>
                    <w:rPr>
                      <w:color w:val="000000"/>
                      <w:u w:val="single"/>
                    </w:rPr>
                  </w:pPr>
                  <w:r>
                    <w:rPr>
                      <w:rFonts w:hint="eastAsia"/>
                      <w:color w:val="000000"/>
                      <w:szCs w:val="21"/>
                      <w:u w:val="single"/>
                    </w:rPr>
                    <w:t>不合格产品</w:t>
                  </w:r>
                </w:p>
              </w:tc>
              <w:tc>
                <w:tcPr>
                  <w:tcW w:w="1222" w:type="dxa"/>
                  <w:tcBorders>
                    <w:tl2br w:val="nil"/>
                    <w:tr2bl w:val="nil"/>
                  </w:tcBorders>
                  <w:vAlign w:val="center"/>
                </w:tcPr>
                <w:p w:rsidR="00381414" w:rsidRDefault="00324BF3">
                  <w:pPr>
                    <w:ind w:leftChars="-20" w:left="-42" w:rightChars="-20" w:right="-42"/>
                    <w:jc w:val="center"/>
                    <w:rPr>
                      <w:color w:val="000000"/>
                      <w:szCs w:val="21"/>
                      <w:u w:val="single"/>
                    </w:rPr>
                  </w:pPr>
                  <w:r>
                    <w:rPr>
                      <w:color w:val="000000"/>
                      <w:szCs w:val="21"/>
                      <w:u w:val="single"/>
                    </w:rPr>
                    <w:t>鱼干渣</w:t>
                  </w:r>
                </w:p>
              </w:tc>
              <w:tc>
                <w:tcPr>
                  <w:tcW w:w="2328" w:type="dxa"/>
                  <w:gridSpan w:val="2"/>
                  <w:tcBorders>
                    <w:tl2br w:val="nil"/>
                    <w:tr2bl w:val="nil"/>
                  </w:tcBorders>
                  <w:vAlign w:val="center"/>
                </w:tcPr>
                <w:p w:rsidR="00381414" w:rsidRDefault="00324BF3">
                  <w:pPr>
                    <w:ind w:leftChars="-20" w:left="-42" w:rightChars="-20" w:right="-42"/>
                    <w:jc w:val="center"/>
                    <w:rPr>
                      <w:color w:val="000000"/>
                      <w:szCs w:val="21"/>
                      <w:u w:val="single"/>
                    </w:rPr>
                  </w:pPr>
                  <w:r>
                    <w:rPr>
                      <w:rFonts w:hint="eastAsia"/>
                      <w:color w:val="000000"/>
                      <w:szCs w:val="21"/>
                      <w:u w:val="single"/>
                    </w:rPr>
                    <w:t>6t/a</w:t>
                  </w:r>
                </w:p>
              </w:tc>
              <w:tc>
                <w:tcPr>
                  <w:tcW w:w="2463" w:type="dxa"/>
                  <w:gridSpan w:val="2"/>
                  <w:tcBorders>
                    <w:tl2br w:val="nil"/>
                    <w:tr2bl w:val="nil"/>
                  </w:tcBorders>
                  <w:vAlign w:val="center"/>
                </w:tcPr>
                <w:p w:rsidR="00381414" w:rsidRDefault="00324BF3">
                  <w:pPr>
                    <w:ind w:leftChars="-20" w:left="-42" w:rightChars="-20" w:right="-42"/>
                    <w:jc w:val="center"/>
                    <w:rPr>
                      <w:u w:val="single"/>
                    </w:rPr>
                  </w:pPr>
                  <w:r>
                    <w:rPr>
                      <w:rFonts w:hint="eastAsia"/>
                      <w:color w:val="000000"/>
                      <w:szCs w:val="21"/>
                      <w:u w:val="single"/>
                    </w:rPr>
                    <w:t>6t/a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val="restart"/>
                  <w:tcBorders>
                    <w:tl2br w:val="nil"/>
                    <w:tr2bl w:val="nil"/>
                  </w:tcBorders>
                  <w:vAlign w:val="center"/>
                </w:tcPr>
                <w:p w:rsidR="00381414" w:rsidRDefault="00324BF3">
                  <w:pPr>
                    <w:pStyle w:val="a7"/>
                    <w:jc w:val="center"/>
                    <w:rPr>
                      <w:u w:val="single"/>
                    </w:rPr>
                  </w:pPr>
                  <w:r>
                    <w:rPr>
                      <w:u w:val="single"/>
                    </w:rPr>
                    <w:t>油炸线</w:t>
                  </w:r>
                </w:p>
              </w:tc>
              <w:tc>
                <w:tcPr>
                  <w:tcW w:w="1222" w:type="dxa"/>
                  <w:tcBorders>
                    <w:tl2br w:val="nil"/>
                    <w:tr2bl w:val="nil"/>
                  </w:tcBorders>
                  <w:vAlign w:val="center"/>
                </w:tcPr>
                <w:p w:rsidR="00381414" w:rsidRDefault="00324BF3">
                  <w:pPr>
                    <w:ind w:leftChars="-20" w:left="-42" w:rightChars="-20" w:right="-42"/>
                    <w:jc w:val="center"/>
                    <w:rPr>
                      <w:szCs w:val="21"/>
                      <w:u w:val="single"/>
                    </w:rPr>
                  </w:pPr>
                  <w:r>
                    <w:rPr>
                      <w:szCs w:val="21"/>
                      <w:u w:val="single"/>
                    </w:rPr>
                    <w:t>废食用油</w:t>
                  </w:r>
                </w:p>
              </w:tc>
              <w:tc>
                <w:tcPr>
                  <w:tcW w:w="2328" w:type="dxa"/>
                  <w:gridSpan w:val="2"/>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42t/a</w:t>
                  </w:r>
                </w:p>
              </w:tc>
              <w:tc>
                <w:tcPr>
                  <w:tcW w:w="2463" w:type="dxa"/>
                  <w:gridSpan w:val="2"/>
                  <w:tcBorders>
                    <w:tl2br w:val="nil"/>
                    <w:tr2bl w:val="nil"/>
                  </w:tcBorders>
                  <w:vAlign w:val="center"/>
                </w:tcPr>
                <w:p w:rsidR="00381414" w:rsidRDefault="00324BF3">
                  <w:pPr>
                    <w:ind w:leftChars="-20" w:left="-42" w:rightChars="-20" w:right="-42"/>
                    <w:jc w:val="center"/>
                    <w:rPr>
                      <w:u w:val="single"/>
                    </w:rPr>
                  </w:pPr>
                  <w:r>
                    <w:rPr>
                      <w:rFonts w:hint="eastAsia"/>
                      <w:szCs w:val="21"/>
                      <w:u w:val="single"/>
                    </w:rPr>
                    <w:t>42t/a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vMerge/>
                  <w:tcBorders>
                    <w:tl2br w:val="nil"/>
                    <w:tr2bl w:val="nil"/>
                  </w:tcBorders>
                  <w:vAlign w:val="center"/>
                </w:tcPr>
                <w:p w:rsidR="00381414" w:rsidRDefault="00381414">
                  <w:pPr>
                    <w:pStyle w:val="a7"/>
                    <w:jc w:val="center"/>
                    <w:rPr>
                      <w:u w:val="single"/>
                    </w:rPr>
                  </w:pPr>
                </w:p>
              </w:tc>
              <w:tc>
                <w:tcPr>
                  <w:tcW w:w="1222" w:type="dxa"/>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废渣</w:t>
                  </w:r>
                </w:p>
              </w:tc>
              <w:tc>
                <w:tcPr>
                  <w:tcW w:w="2328" w:type="dxa"/>
                  <w:gridSpan w:val="2"/>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15t/a</w:t>
                  </w:r>
                </w:p>
              </w:tc>
              <w:tc>
                <w:tcPr>
                  <w:tcW w:w="2463" w:type="dxa"/>
                  <w:gridSpan w:val="2"/>
                  <w:tcBorders>
                    <w:tl2br w:val="nil"/>
                    <w:tr2bl w:val="nil"/>
                  </w:tcBorders>
                  <w:vAlign w:val="center"/>
                </w:tcPr>
                <w:p w:rsidR="00381414" w:rsidRDefault="00324BF3">
                  <w:pPr>
                    <w:ind w:leftChars="-20" w:left="-42" w:rightChars="-20" w:right="-42"/>
                    <w:jc w:val="center"/>
                    <w:rPr>
                      <w:u w:val="single"/>
                    </w:rPr>
                  </w:pPr>
                  <w:r>
                    <w:rPr>
                      <w:rFonts w:hint="eastAsia"/>
                      <w:szCs w:val="21"/>
                      <w:u w:val="single"/>
                    </w:rPr>
                    <w:t>15t/a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tcBorders>
                    <w:tl2br w:val="nil"/>
                    <w:tr2bl w:val="nil"/>
                  </w:tcBorders>
                  <w:vAlign w:val="center"/>
                </w:tcPr>
                <w:p w:rsidR="00381414" w:rsidRDefault="00324BF3">
                  <w:pPr>
                    <w:pStyle w:val="a7"/>
                    <w:jc w:val="center"/>
                    <w:rPr>
                      <w:u w:val="single"/>
                    </w:rPr>
                  </w:pPr>
                  <w:r>
                    <w:rPr>
                      <w:rFonts w:hint="eastAsia"/>
                      <w:u w:val="single"/>
                    </w:rPr>
                    <w:t>卤制</w:t>
                  </w:r>
                </w:p>
              </w:tc>
              <w:tc>
                <w:tcPr>
                  <w:tcW w:w="1222" w:type="dxa"/>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卤渣</w:t>
                  </w:r>
                </w:p>
              </w:tc>
              <w:tc>
                <w:tcPr>
                  <w:tcW w:w="2328" w:type="dxa"/>
                  <w:gridSpan w:val="2"/>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6.8t/a</w:t>
                  </w:r>
                </w:p>
              </w:tc>
              <w:tc>
                <w:tcPr>
                  <w:tcW w:w="2463" w:type="dxa"/>
                  <w:gridSpan w:val="2"/>
                  <w:tcBorders>
                    <w:tl2br w:val="nil"/>
                    <w:tr2bl w:val="nil"/>
                  </w:tcBorders>
                  <w:vAlign w:val="center"/>
                </w:tcPr>
                <w:p w:rsidR="00381414" w:rsidRDefault="00324BF3">
                  <w:pPr>
                    <w:ind w:leftChars="-20" w:left="-42" w:rightChars="-20" w:right="-42"/>
                    <w:jc w:val="center"/>
                    <w:rPr>
                      <w:szCs w:val="21"/>
                      <w:u w:val="single"/>
                    </w:rPr>
                  </w:pPr>
                  <w:r>
                    <w:rPr>
                      <w:rFonts w:hint="eastAsia"/>
                      <w:szCs w:val="21"/>
                      <w:u w:val="single"/>
                    </w:rPr>
                    <w:t>6.8t/a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tcBorders>
                    <w:tl2br w:val="nil"/>
                    <w:tr2bl w:val="nil"/>
                  </w:tcBorders>
                  <w:vAlign w:val="center"/>
                </w:tcPr>
                <w:p w:rsidR="00381414" w:rsidRDefault="00324BF3">
                  <w:pPr>
                    <w:ind w:leftChars="-20" w:left="-42" w:rightChars="-20" w:right="-42"/>
                    <w:jc w:val="center"/>
                    <w:rPr>
                      <w:u w:val="single"/>
                    </w:rPr>
                  </w:pPr>
                  <w:r>
                    <w:rPr>
                      <w:color w:val="000000"/>
                      <w:u w:val="single"/>
                    </w:rPr>
                    <w:t>锅炉</w:t>
                  </w:r>
                </w:p>
              </w:tc>
              <w:tc>
                <w:tcPr>
                  <w:tcW w:w="1222" w:type="dxa"/>
                  <w:tcBorders>
                    <w:tl2br w:val="nil"/>
                    <w:tr2bl w:val="nil"/>
                  </w:tcBorders>
                  <w:vAlign w:val="center"/>
                </w:tcPr>
                <w:p w:rsidR="00381414" w:rsidRDefault="00324BF3">
                  <w:pPr>
                    <w:ind w:leftChars="-20" w:left="-42" w:rightChars="-20" w:right="-42"/>
                    <w:jc w:val="center"/>
                    <w:rPr>
                      <w:color w:val="000000"/>
                      <w:szCs w:val="21"/>
                      <w:u w:val="single"/>
                    </w:rPr>
                  </w:pPr>
                  <w:r>
                    <w:rPr>
                      <w:rFonts w:hint="eastAsia"/>
                      <w:color w:val="000000"/>
                      <w:szCs w:val="21"/>
                      <w:u w:val="single"/>
                    </w:rPr>
                    <w:t>锅炉灰渣</w:t>
                  </w:r>
                </w:p>
              </w:tc>
              <w:tc>
                <w:tcPr>
                  <w:tcW w:w="2328" w:type="dxa"/>
                  <w:gridSpan w:val="2"/>
                  <w:tcBorders>
                    <w:tl2br w:val="nil"/>
                    <w:tr2bl w:val="nil"/>
                  </w:tcBorders>
                  <w:vAlign w:val="center"/>
                </w:tcPr>
                <w:p w:rsidR="00381414" w:rsidRDefault="00324BF3">
                  <w:pPr>
                    <w:ind w:leftChars="-20" w:left="-42" w:rightChars="-20" w:right="-42"/>
                    <w:jc w:val="center"/>
                    <w:rPr>
                      <w:color w:val="000000"/>
                      <w:szCs w:val="21"/>
                      <w:u w:val="single"/>
                    </w:rPr>
                  </w:pPr>
                  <w:r>
                    <w:rPr>
                      <w:color w:val="000000"/>
                      <w:szCs w:val="21"/>
                      <w:u w:val="single"/>
                    </w:rPr>
                    <w:t>4.4</w:t>
                  </w:r>
                  <w:r>
                    <w:rPr>
                      <w:rFonts w:hint="eastAsia"/>
                      <w:color w:val="000000"/>
                      <w:szCs w:val="21"/>
                      <w:u w:val="single"/>
                    </w:rPr>
                    <w:t>t/a</w:t>
                  </w:r>
                </w:p>
              </w:tc>
              <w:tc>
                <w:tcPr>
                  <w:tcW w:w="2463" w:type="dxa"/>
                  <w:gridSpan w:val="2"/>
                  <w:tcBorders>
                    <w:tl2br w:val="nil"/>
                    <w:tr2bl w:val="nil"/>
                  </w:tcBorders>
                  <w:vAlign w:val="center"/>
                </w:tcPr>
                <w:p w:rsidR="00381414" w:rsidRDefault="00324BF3">
                  <w:pPr>
                    <w:ind w:leftChars="-20" w:left="-42" w:rightChars="-20" w:right="-42"/>
                    <w:jc w:val="center"/>
                    <w:rPr>
                      <w:u w:val="single"/>
                    </w:rPr>
                  </w:pPr>
                  <w:r>
                    <w:rPr>
                      <w:color w:val="000000"/>
                      <w:szCs w:val="21"/>
                      <w:u w:val="single"/>
                    </w:rPr>
                    <w:t>4.4</w:t>
                  </w:r>
                  <w:r>
                    <w:rPr>
                      <w:rFonts w:hint="eastAsia"/>
                      <w:color w:val="000000"/>
                      <w:szCs w:val="21"/>
                      <w:u w:val="single"/>
                    </w:rPr>
                    <w:t>t/a</w:t>
                  </w:r>
                </w:p>
              </w:tc>
            </w:tr>
            <w:tr w:rsidR="00381414">
              <w:trPr>
                <w:trHeight w:val="439"/>
              </w:trPr>
              <w:tc>
                <w:tcPr>
                  <w:tcW w:w="680" w:type="dxa"/>
                  <w:vMerge/>
                  <w:tcBorders>
                    <w:tl2br w:val="nil"/>
                    <w:tr2bl w:val="nil"/>
                  </w:tcBorders>
                  <w:vAlign w:val="center"/>
                </w:tcPr>
                <w:p w:rsidR="00381414" w:rsidRDefault="00381414">
                  <w:pPr>
                    <w:pStyle w:val="a7"/>
                    <w:jc w:val="center"/>
                    <w:rPr>
                      <w:u w:val="single"/>
                    </w:rPr>
                  </w:pPr>
                </w:p>
              </w:tc>
              <w:tc>
                <w:tcPr>
                  <w:tcW w:w="1185" w:type="dxa"/>
                  <w:tcBorders>
                    <w:tl2br w:val="nil"/>
                    <w:tr2bl w:val="nil"/>
                  </w:tcBorders>
                  <w:vAlign w:val="center"/>
                </w:tcPr>
                <w:p w:rsidR="00381414" w:rsidRDefault="00324BF3">
                  <w:pPr>
                    <w:ind w:leftChars="-20" w:left="-42" w:rightChars="-20" w:right="-42"/>
                    <w:jc w:val="center"/>
                    <w:rPr>
                      <w:u w:val="single"/>
                    </w:rPr>
                  </w:pPr>
                  <w:r>
                    <w:rPr>
                      <w:color w:val="000000"/>
                      <w:u w:val="single"/>
                    </w:rPr>
                    <w:t>食堂</w:t>
                  </w:r>
                </w:p>
              </w:tc>
              <w:tc>
                <w:tcPr>
                  <w:tcW w:w="1222" w:type="dxa"/>
                  <w:tcBorders>
                    <w:tl2br w:val="nil"/>
                    <w:tr2bl w:val="nil"/>
                  </w:tcBorders>
                  <w:vAlign w:val="center"/>
                </w:tcPr>
                <w:p w:rsidR="00381414" w:rsidRDefault="00324BF3">
                  <w:pPr>
                    <w:ind w:leftChars="-20" w:left="-42" w:rightChars="-20" w:right="-42"/>
                    <w:jc w:val="center"/>
                    <w:rPr>
                      <w:color w:val="000000"/>
                      <w:szCs w:val="21"/>
                      <w:u w:val="single"/>
                    </w:rPr>
                  </w:pPr>
                  <w:r>
                    <w:rPr>
                      <w:color w:val="000000"/>
                      <w:szCs w:val="21"/>
                      <w:u w:val="single"/>
                    </w:rPr>
                    <w:t>生活垃圾</w:t>
                  </w:r>
                </w:p>
              </w:tc>
              <w:tc>
                <w:tcPr>
                  <w:tcW w:w="2328" w:type="dxa"/>
                  <w:gridSpan w:val="2"/>
                  <w:tcBorders>
                    <w:tl2br w:val="nil"/>
                    <w:tr2bl w:val="nil"/>
                  </w:tcBorders>
                  <w:vAlign w:val="center"/>
                </w:tcPr>
                <w:p w:rsidR="00381414" w:rsidRDefault="00324BF3">
                  <w:pPr>
                    <w:ind w:leftChars="-20" w:left="-42" w:rightChars="-20" w:right="-42"/>
                    <w:jc w:val="center"/>
                    <w:rPr>
                      <w:color w:val="000000"/>
                      <w:szCs w:val="21"/>
                      <w:u w:val="single"/>
                    </w:rPr>
                  </w:pPr>
                  <w:r>
                    <w:rPr>
                      <w:rFonts w:hint="eastAsia"/>
                      <w:color w:val="000000"/>
                      <w:szCs w:val="21"/>
                      <w:u w:val="single"/>
                    </w:rPr>
                    <w:t>9.9t/a</w:t>
                  </w:r>
                </w:p>
              </w:tc>
              <w:tc>
                <w:tcPr>
                  <w:tcW w:w="2463" w:type="dxa"/>
                  <w:gridSpan w:val="2"/>
                  <w:tcBorders>
                    <w:tl2br w:val="nil"/>
                    <w:tr2bl w:val="nil"/>
                  </w:tcBorders>
                  <w:vAlign w:val="center"/>
                </w:tcPr>
                <w:p w:rsidR="00381414" w:rsidRDefault="00324BF3">
                  <w:pPr>
                    <w:ind w:leftChars="-20" w:left="-42" w:rightChars="-20" w:right="-42"/>
                    <w:jc w:val="center"/>
                    <w:rPr>
                      <w:u w:val="single"/>
                    </w:rPr>
                  </w:pPr>
                  <w:r>
                    <w:rPr>
                      <w:rFonts w:hint="eastAsia"/>
                      <w:color w:val="000000"/>
                      <w:szCs w:val="21"/>
                      <w:u w:val="single"/>
                    </w:rPr>
                    <w:t>9.9t/a</w:t>
                  </w:r>
                </w:p>
              </w:tc>
            </w:tr>
            <w:tr w:rsidR="00381414">
              <w:trPr>
                <w:trHeight w:val="369"/>
              </w:trPr>
              <w:tc>
                <w:tcPr>
                  <w:tcW w:w="680" w:type="dxa"/>
                  <w:vMerge/>
                </w:tcPr>
                <w:p w:rsidR="00381414" w:rsidRDefault="00381414">
                  <w:pPr>
                    <w:pStyle w:val="a7"/>
                    <w:jc w:val="center"/>
                    <w:rPr>
                      <w:u w:val="single"/>
                    </w:rPr>
                  </w:pPr>
                </w:p>
              </w:tc>
              <w:tc>
                <w:tcPr>
                  <w:tcW w:w="1185" w:type="dxa"/>
                  <w:vAlign w:val="center"/>
                </w:tcPr>
                <w:p w:rsidR="00381414" w:rsidRDefault="00324BF3">
                  <w:pPr>
                    <w:ind w:leftChars="-20" w:left="-42" w:rightChars="-20" w:right="-42"/>
                    <w:jc w:val="center"/>
                    <w:rPr>
                      <w:u w:val="single"/>
                    </w:rPr>
                  </w:pPr>
                  <w:r>
                    <w:rPr>
                      <w:color w:val="000000"/>
                      <w:u w:val="single"/>
                    </w:rPr>
                    <w:t>污水处理站</w:t>
                  </w:r>
                </w:p>
              </w:tc>
              <w:tc>
                <w:tcPr>
                  <w:tcW w:w="1222" w:type="dxa"/>
                  <w:vAlign w:val="center"/>
                </w:tcPr>
                <w:p w:rsidR="00381414" w:rsidRDefault="00324BF3">
                  <w:pPr>
                    <w:ind w:leftChars="-20" w:left="-42" w:rightChars="-20" w:right="-42"/>
                    <w:jc w:val="center"/>
                    <w:rPr>
                      <w:color w:val="000000"/>
                      <w:szCs w:val="21"/>
                      <w:u w:val="single"/>
                    </w:rPr>
                  </w:pPr>
                  <w:r>
                    <w:rPr>
                      <w:color w:val="000000"/>
                      <w:szCs w:val="21"/>
                      <w:u w:val="single"/>
                    </w:rPr>
                    <w:t>污泥（干</w:t>
                  </w:r>
                  <w:r>
                    <w:rPr>
                      <w:rFonts w:hint="eastAsia"/>
                      <w:color w:val="000000"/>
                      <w:szCs w:val="21"/>
                      <w:u w:val="single"/>
                    </w:rPr>
                    <w:t>，含水率</w:t>
                  </w:r>
                  <w:r>
                    <w:rPr>
                      <w:rFonts w:hint="eastAsia"/>
                      <w:color w:val="000000"/>
                      <w:szCs w:val="21"/>
                      <w:u w:val="single"/>
                    </w:rPr>
                    <w:t>60</w:t>
                  </w:r>
                </w:p>
                <w:p w:rsidR="00381414" w:rsidRDefault="00324BF3">
                  <w:pPr>
                    <w:ind w:leftChars="-20" w:left="-42" w:rightChars="-20" w:right="-42"/>
                    <w:jc w:val="center"/>
                    <w:rPr>
                      <w:color w:val="000000"/>
                      <w:szCs w:val="21"/>
                      <w:u w:val="single"/>
                    </w:rPr>
                  </w:pPr>
                  <w:r>
                    <w:rPr>
                      <w:rFonts w:hint="eastAsia"/>
                      <w:color w:val="000000"/>
                      <w:szCs w:val="21"/>
                      <w:u w:val="single"/>
                    </w:rPr>
                    <w:t>%</w:t>
                  </w:r>
                  <w:r>
                    <w:rPr>
                      <w:color w:val="000000"/>
                      <w:szCs w:val="21"/>
                      <w:u w:val="single"/>
                    </w:rPr>
                    <w:t>）</w:t>
                  </w:r>
                </w:p>
              </w:tc>
              <w:tc>
                <w:tcPr>
                  <w:tcW w:w="2328" w:type="dxa"/>
                  <w:gridSpan w:val="2"/>
                  <w:vAlign w:val="center"/>
                </w:tcPr>
                <w:p w:rsidR="00381414" w:rsidRDefault="00324BF3">
                  <w:pPr>
                    <w:ind w:leftChars="-20" w:left="-42" w:rightChars="-20" w:right="-42"/>
                    <w:jc w:val="center"/>
                    <w:rPr>
                      <w:color w:val="000000"/>
                      <w:szCs w:val="21"/>
                      <w:u w:val="single"/>
                    </w:rPr>
                  </w:pPr>
                  <w:r>
                    <w:rPr>
                      <w:rFonts w:hint="eastAsia"/>
                      <w:color w:val="000000"/>
                      <w:szCs w:val="21"/>
                      <w:u w:val="single"/>
                    </w:rPr>
                    <w:t>5.06t/a</w:t>
                  </w:r>
                </w:p>
              </w:tc>
              <w:tc>
                <w:tcPr>
                  <w:tcW w:w="2463" w:type="dxa"/>
                  <w:gridSpan w:val="2"/>
                  <w:vAlign w:val="center"/>
                </w:tcPr>
                <w:p w:rsidR="00381414" w:rsidRDefault="00324BF3">
                  <w:pPr>
                    <w:ind w:leftChars="-20" w:left="-42" w:rightChars="-20" w:right="-42"/>
                    <w:jc w:val="center"/>
                    <w:rPr>
                      <w:u w:val="single"/>
                    </w:rPr>
                  </w:pPr>
                  <w:r>
                    <w:rPr>
                      <w:rFonts w:hint="eastAsia"/>
                      <w:color w:val="000000"/>
                      <w:szCs w:val="21"/>
                      <w:u w:val="single"/>
                    </w:rPr>
                    <w:t>5.06t/a</w:t>
                  </w:r>
                </w:p>
              </w:tc>
            </w:tr>
            <w:tr w:rsidR="00381414">
              <w:trPr>
                <w:trHeight w:val="439"/>
              </w:trPr>
              <w:tc>
                <w:tcPr>
                  <w:tcW w:w="680" w:type="dxa"/>
                  <w:vMerge/>
                </w:tcPr>
                <w:p w:rsidR="00381414" w:rsidRDefault="00381414">
                  <w:pPr>
                    <w:pStyle w:val="a7"/>
                    <w:jc w:val="center"/>
                    <w:rPr>
                      <w:u w:val="single"/>
                    </w:rPr>
                  </w:pPr>
                </w:p>
              </w:tc>
              <w:tc>
                <w:tcPr>
                  <w:tcW w:w="1185" w:type="dxa"/>
                  <w:vAlign w:val="center"/>
                </w:tcPr>
                <w:p w:rsidR="00381414" w:rsidRDefault="00324BF3">
                  <w:pPr>
                    <w:ind w:leftChars="-20" w:left="-42" w:rightChars="-20" w:right="-42"/>
                    <w:jc w:val="center"/>
                    <w:rPr>
                      <w:u w:val="single"/>
                    </w:rPr>
                  </w:pPr>
                  <w:r>
                    <w:rPr>
                      <w:rFonts w:hint="eastAsia"/>
                      <w:color w:val="000000"/>
                      <w:u w:val="single"/>
                    </w:rPr>
                    <w:t>隔油池</w:t>
                  </w:r>
                </w:p>
              </w:tc>
              <w:tc>
                <w:tcPr>
                  <w:tcW w:w="1222" w:type="dxa"/>
                  <w:vAlign w:val="center"/>
                </w:tcPr>
                <w:p w:rsidR="00381414" w:rsidRDefault="00324BF3">
                  <w:pPr>
                    <w:ind w:leftChars="-20" w:left="-42" w:rightChars="-20" w:right="-42"/>
                    <w:jc w:val="center"/>
                    <w:rPr>
                      <w:color w:val="000000"/>
                      <w:szCs w:val="21"/>
                      <w:u w:val="single"/>
                    </w:rPr>
                  </w:pPr>
                  <w:r>
                    <w:rPr>
                      <w:rFonts w:hint="eastAsia"/>
                      <w:color w:val="000000"/>
                      <w:szCs w:val="21"/>
                      <w:u w:val="single"/>
                    </w:rPr>
                    <w:t>废油</w:t>
                  </w:r>
                </w:p>
              </w:tc>
              <w:tc>
                <w:tcPr>
                  <w:tcW w:w="2328" w:type="dxa"/>
                  <w:gridSpan w:val="2"/>
                  <w:vAlign w:val="center"/>
                </w:tcPr>
                <w:p w:rsidR="00381414" w:rsidRDefault="00324BF3">
                  <w:pPr>
                    <w:ind w:leftChars="-20" w:left="-42" w:rightChars="-20" w:right="-42"/>
                    <w:jc w:val="center"/>
                    <w:rPr>
                      <w:color w:val="000000"/>
                      <w:szCs w:val="21"/>
                      <w:u w:val="single"/>
                    </w:rPr>
                  </w:pPr>
                  <w:r>
                    <w:rPr>
                      <w:rFonts w:hint="eastAsia"/>
                      <w:color w:val="000000"/>
                      <w:szCs w:val="21"/>
                      <w:u w:val="single"/>
                    </w:rPr>
                    <w:t>0.35t/a</w:t>
                  </w:r>
                </w:p>
              </w:tc>
              <w:tc>
                <w:tcPr>
                  <w:tcW w:w="2463" w:type="dxa"/>
                  <w:gridSpan w:val="2"/>
                  <w:vAlign w:val="center"/>
                </w:tcPr>
                <w:p w:rsidR="00381414" w:rsidRDefault="00324BF3">
                  <w:pPr>
                    <w:ind w:leftChars="-20" w:left="-42" w:rightChars="-20" w:right="-42"/>
                    <w:jc w:val="center"/>
                    <w:rPr>
                      <w:u w:val="single"/>
                    </w:rPr>
                  </w:pPr>
                  <w:r>
                    <w:rPr>
                      <w:rFonts w:hint="eastAsia"/>
                      <w:color w:val="000000"/>
                      <w:szCs w:val="21"/>
                      <w:u w:val="single"/>
                    </w:rPr>
                    <w:t>0.35t/a</w:t>
                  </w:r>
                </w:p>
              </w:tc>
            </w:tr>
          </w:tbl>
          <w:p w:rsidR="00381414" w:rsidRDefault="00324BF3">
            <w:pPr>
              <w:snapToGrid w:val="0"/>
              <w:spacing w:line="360" w:lineRule="auto"/>
              <w:rPr>
                <w:b/>
                <w:bCs/>
                <w:sz w:val="24"/>
              </w:rPr>
            </w:pPr>
            <w:r>
              <w:rPr>
                <w:b/>
                <w:bCs/>
                <w:sz w:val="24"/>
              </w:rPr>
              <w:t>项目周边环境情况</w:t>
            </w:r>
          </w:p>
          <w:p w:rsidR="00381414" w:rsidRDefault="00324BF3">
            <w:pPr>
              <w:snapToGrid w:val="0"/>
              <w:spacing w:line="360" w:lineRule="auto"/>
              <w:ind w:firstLineChars="200" w:firstLine="480"/>
              <w:rPr>
                <w:color w:val="000000"/>
                <w:sz w:val="24"/>
              </w:rPr>
            </w:pPr>
            <w:r>
              <w:rPr>
                <w:color w:val="000000"/>
                <w:sz w:val="24"/>
              </w:rPr>
              <w:t>据调查，区域内无自然保护区和重点文物保护单位，区</w:t>
            </w:r>
            <w:r>
              <w:rPr>
                <w:rFonts w:hint="eastAsia"/>
                <w:color w:val="000000"/>
                <w:sz w:val="24"/>
              </w:rPr>
              <w:t>域</w:t>
            </w:r>
            <w:r>
              <w:rPr>
                <w:color w:val="000000"/>
                <w:sz w:val="24"/>
              </w:rPr>
              <w:t>内未见珍稀野生动植物。项目</w:t>
            </w:r>
            <w:r>
              <w:rPr>
                <w:rFonts w:hint="eastAsia"/>
                <w:color w:val="000000"/>
                <w:sz w:val="24"/>
              </w:rPr>
              <w:t>西</w:t>
            </w:r>
            <w:r>
              <w:rPr>
                <w:color w:val="000000"/>
                <w:sz w:val="24"/>
              </w:rPr>
              <w:t>侧有少量居民居住</w:t>
            </w:r>
            <w:r>
              <w:rPr>
                <w:rFonts w:hint="eastAsia"/>
                <w:color w:val="000000"/>
                <w:sz w:val="24"/>
              </w:rPr>
              <w:t>，</w:t>
            </w:r>
            <w:r>
              <w:rPr>
                <w:color w:val="000000"/>
                <w:sz w:val="24"/>
                <w:szCs w:val="22"/>
              </w:rPr>
              <w:t>目前项目周边主要污染为</w:t>
            </w:r>
            <w:r>
              <w:rPr>
                <w:rFonts w:hint="eastAsia"/>
                <w:color w:val="000000"/>
                <w:sz w:val="24"/>
                <w:szCs w:val="22"/>
              </w:rPr>
              <w:t>居民生活噪声、车辆行驶噪声</w:t>
            </w:r>
            <w:r>
              <w:rPr>
                <w:color w:val="000000"/>
                <w:sz w:val="24"/>
                <w:szCs w:val="22"/>
              </w:rPr>
              <w:t>。</w:t>
            </w:r>
          </w:p>
          <w:p w:rsidR="00381414" w:rsidRDefault="00324BF3">
            <w:pPr>
              <w:spacing w:line="360" w:lineRule="auto"/>
              <w:ind w:firstLineChars="200" w:firstLine="480"/>
              <w:rPr>
                <w:rFonts w:ascii="宋体" w:hAnsi="宋体"/>
                <w:bCs/>
                <w:szCs w:val="21"/>
              </w:rPr>
            </w:pPr>
            <w:r>
              <w:rPr>
                <w:rFonts w:ascii="宋体" w:hAnsi="宋体" w:hint="eastAsia"/>
                <w:color w:val="000000"/>
                <w:sz w:val="24"/>
              </w:rPr>
              <w:t>综上，项目各生产线环保设备均按照环评要求建设。</w:t>
            </w:r>
          </w:p>
        </w:tc>
      </w:tr>
    </w:tbl>
    <w:p w:rsidR="00381414" w:rsidRDefault="00381414">
      <w:pPr>
        <w:pStyle w:val="ac"/>
        <w:jc w:val="center"/>
        <w:outlineLvl w:val="0"/>
        <w:rPr>
          <w:rFonts w:ascii="黑体" w:eastAsia="黑体" w:hAnsi="黑体"/>
          <w:snapToGrid w:val="0"/>
          <w:sz w:val="30"/>
          <w:szCs w:val="30"/>
        </w:rPr>
        <w:sectPr w:rsidR="00381414">
          <w:pgSz w:w="11907" w:h="16840"/>
          <w:pgMar w:top="1701" w:right="1531" w:bottom="2127" w:left="1531" w:header="851" w:footer="851" w:gutter="0"/>
          <w:cols w:space="720"/>
          <w:docGrid w:linePitch="312"/>
        </w:sectPr>
      </w:pPr>
    </w:p>
    <w:p w:rsidR="00381414" w:rsidRDefault="00324BF3">
      <w:pPr>
        <w:pStyle w:val="ac"/>
        <w:jc w:val="center"/>
        <w:outlineLvl w:val="0"/>
        <w:rPr>
          <w:rFonts w:ascii="黑体" w:eastAsia="黑体" w:hAnsi="黑体"/>
          <w:snapToGrid w:val="0"/>
          <w:sz w:val="30"/>
          <w:szCs w:val="30"/>
        </w:rPr>
      </w:pPr>
      <w:bookmarkStart w:id="6" w:name="_Toc22916"/>
      <w:r>
        <w:rPr>
          <w:rFonts w:ascii="黑体" w:eastAsia="黑体" w:hAnsi="黑体" w:hint="eastAsia"/>
          <w:snapToGrid w:val="0"/>
          <w:sz w:val="30"/>
          <w:szCs w:val="30"/>
        </w:rPr>
        <w:lastRenderedPageBreak/>
        <w:t>三、区域环境质量现状、环境保护目标及评价标准</w:t>
      </w:r>
      <w:bookmarkEnd w:id="6"/>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00"/>
        <w:gridCol w:w="8190"/>
      </w:tblGrid>
      <w:tr w:rsidR="00381414">
        <w:trPr>
          <w:trHeight w:val="2220"/>
          <w:jc w:val="center"/>
        </w:trPr>
        <w:tc>
          <w:tcPr>
            <w:tcW w:w="800" w:type="dxa"/>
            <w:tcBorders>
              <w:tl2br w:val="nil"/>
              <w:tr2bl w:val="nil"/>
            </w:tcBorders>
            <w:vAlign w:val="center"/>
          </w:tcPr>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区域</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环境</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质量</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现状</w:t>
            </w:r>
          </w:p>
        </w:tc>
        <w:tc>
          <w:tcPr>
            <w:tcW w:w="8190" w:type="dxa"/>
            <w:tcBorders>
              <w:tl2br w:val="nil"/>
              <w:tr2bl w:val="nil"/>
            </w:tcBorders>
            <w:vAlign w:val="center"/>
          </w:tcPr>
          <w:p w:rsidR="00381414" w:rsidRDefault="00324BF3">
            <w:pPr>
              <w:adjustRightInd w:val="0"/>
              <w:snapToGrid w:val="0"/>
              <w:spacing w:line="360" w:lineRule="auto"/>
              <w:rPr>
                <w:b/>
                <w:bCs/>
                <w:kern w:val="0"/>
                <w:szCs w:val="21"/>
              </w:rPr>
            </w:pPr>
            <w:r>
              <w:rPr>
                <w:b/>
                <w:bCs/>
                <w:kern w:val="0"/>
                <w:szCs w:val="21"/>
              </w:rPr>
              <w:t>1</w:t>
            </w:r>
            <w:r>
              <w:rPr>
                <w:b/>
                <w:bCs/>
                <w:kern w:val="0"/>
                <w:szCs w:val="21"/>
              </w:rPr>
              <w:t>、环境空气质量现状</w:t>
            </w:r>
          </w:p>
          <w:p w:rsidR="00381414" w:rsidRDefault="00324BF3">
            <w:pPr>
              <w:adjustRightInd w:val="0"/>
              <w:snapToGrid w:val="0"/>
              <w:spacing w:line="360" w:lineRule="auto"/>
              <w:ind w:firstLineChars="200" w:firstLine="480"/>
              <w:rPr>
                <w:kern w:val="0"/>
                <w:sz w:val="24"/>
                <w:szCs w:val="24"/>
              </w:rPr>
            </w:pPr>
            <w:r>
              <w:rPr>
                <w:kern w:val="0"/>
                <w:sz w:val="24"/>
                <w:szCs w:val="24"/>
              </w:rPr>
              <w:t>建设项目所在区域为二类环境空气质量功能区，执行《环境空气质量标准》（</w:t>
            </w:r>
            <w:r>
              <w:rPr>
                <w:kern w:val="0"/>
                <w:sz w:val="24"/>
                <w:szCs w:val="24"/>
              </w:rPr>
              <w:t>GB3095-2012</w:t>
            </w:r>
            <w:r>
              <w:rPr>
                <w:kern w:val="0"/>
                <w:sz w:val="24"/>
                <w:szCs w:val="24"/>
              </w:rPr>
              <w:t>）二级标准</w:t>
            </w:r>
            <w:r>
              <w:rPr>
                <w:sz w:val="24"/>
                <w:szCs w:val="24"/>
              </w:rPr>
              <w:t>及其修改单（生态环境部公告</w:t>
            </w:r>
            <w:r>
              <w:rPr>
                <w:sz w:val="24"/>
                <w:szCs w:val="24"/>
              </w:rPr>
              <w:t>2018</w:t>
            </w:r>
            <w:r>
              <w:rPr>
                <w:sz w:val="24"/>
                <w:szCs w:val="24"/>
              </w:rPr>
              <w:t>年第</w:t>
            </w:r>
            <w:r>
              <w:rPr>
                <w:sz w:val="24"/>
                <w:szCs w:val="24"/>
              </w:rPr>
              <w:t>29</w:t>
            </w:r>
            <w:r>
              <w:rPr>
                <w:sz w:val="24"/>
                <w:szCs w:val="24"/>
              </w:rPr>
              <w:t>号）要求</w:t>
            </w:r>
            <w:r>
              <w:rPr>
                <w:kern w:val="0"/>
                <w:sz w:val="24"/>
                <w:szCs w:val="24"/>
              </w:rPr>
              <w:t>。</w:t>
            </w:r>
          </w:p>
          <w:p w:rsidR="00381414" w:rsidRDefault="00324BF3">
            <w:pPr>
              <w:pStyle w:val="11"/>
              <w:rPr>
                <w:szCs w:val="24"/>
              </w:rPr>
            </w:pPr>
            <w:r>
              <w:rPr>
                <w:szCs w:val="24"/>
              </w:rPr>
              <w:t>（</w:t>
            </w:r>
            <w:r>
              <w:rPr>
                <w:szCs w:val="24"/>
              </w:rPr>
              <w:t>1</w:t>
            </w:r>
            <w:r>
              <w:rPr>
                <w:szCs w:val="24"/>
              </w:rPr>
              <w:t>）空气质量达标区判定</w:t>
            </w:r>
          </w:p>
          <w:p w:rsidR="00381414" w:rsidRDefault="00324BF3">
            <w:pPr>
              <w:pStyle w:val="11"/>
              <w:rPr>
                <w:szCs w:val="24"/>
              </w:rPr>
            </w:pPr>
            <w:r>
              <w:rPr>
                <w:szCs w:val="24"/>
              </w:rPr>
              <w:t>根据</w:t>
            </w:r>
            <w:r>
              <w:rPr>
                <w:szCs w:val="24"/>
              </w:rPr>
              <w:t>2020</w:t>
            </w:r>
            <w:r>
              <w:rPr>
                <w:szCs w:val="24"/>
              </w:rPr>
              <w:t>年岳阳市岳阳县环境监测站点的基本污染物环境质量现状数据进行判定，其判定结果如下。</w:t>
            </w:r>
          </w:p>
          <w:p w:rsidR="00381414" w:rsidRDefault="00324BF3">
            <w:pPr>
              <w:pStyle w:val="af4"/>
              <w:snapToGrid w:val="0"/>
              <w:spacing w:line="360" w:lineRule="auto"/>
              <w:rPr>
                <w:szCs w:val="21"/>
              </w:rPr>
            </w:pPr>
            <w:r>
              <w:rPr>
                <w:szCs w:val="21"/>
              </w:rPr>
              <w:t>表</w:t>
            </w:r>
            <w:r>
              <w:rPr>
                <w:szCs w:val="21"/>
              </w:rPr>
              <w:t>3-1  2020</w:t>
            </w:r>
            <w:r>
              <w:rPr>
                <w:szCs w:val="21"/>
              </w:rPr>
              <w:t>年岳阳县区域空气质量现状评价表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ayout w:type="fixed"/>
              <w:tblLook w:val="04A0"/>
            </w:tblPr>
            <w:tblGrid>
              <w:gridCol w:w="697"/>
              <w:gridCol w:w="1757"/>
              <w:gridCol w:w="783"/>
              <w:gridCol w:w="1255"/>
              <w:gridCol w:w="1254"/>
              <w:gridCol w:w="1054"/>
              <w:gridCol w:w="1174"/>
            </w:tblGrid>
            <w:tr w:rsidR="00381414">
              <w:trPr>
                <w:trHeight w:val="90"/>
                <w:jc w:val="center"/>
              </w:trPr>
              <w:tc>
                <w:tcPr>
                  <w:tcW w:w="697" w:type="dxa"/>
                  <w:vAlign w:val="center"/>
                </w:tcPr>
                <w:p w:rsidR="00381414" w:rsidRDefault="00324BF3">
                  <w:pPr>
                    <w:adjustRightInd w:val="0"/>
                    <w:snapToGrid w:val="0"/>
                    <w:jc w:val="center"/>
                    <w:rPr>
                      <w:b/>
                      <w:bCs/>
                      <w:szCs w:val="21"/>
                    </w:rPr>
                  </w:pPr>
                  <w:r>
                    <w:rPr>
                      <w:b/>
                      <w:bCs/>
                      <w:szCs w:val="21"/>
                    </w:rPr>
                    <w:t>评价因子</w:t>
                  </w:r>
                </w:p>
              </w:tc>
              <w:tc>
                <w:tcPr>
                  <w:tcW w:w="1757" w:type="dxa"/>
                  <w:vAlign w:val="center"/>
                </w:tcPr>
                <w:p w:rsidR="00381414" w:rsidRDefault="00324BF3">
                  <w:pPr>
                    <w:adjustRightInd w:val="0"/>
                    <w:snapToGrid w:val="0"/>
                    <w:jc w:val="center"/>
                    <w:rPr>
                      <w:b/>
                      <w:bCs/>
                      <w:szCs w:val="21"/>
                    </w:rPr>
                  </w:pPr>
                  <w:r>
                    <w:rPr>
                      <w:rFonts w:hint="eastAsia"/>
                      <w:b/>
                      <w:bCs/>
                      <w:szCs w:val="21"/>
                    </w:rPr>
                    <w:t>平均</w:t>
                  </w:r>
                  <w:r>
                    <w:rPr>
                      <w:b/>
                      <w:bCs/>
                      <w:szCs w:val="21"/>
                    </w:rPr>
                    <w:t>时段</w:t>
                  </w:r>
                </w:p>
              </w:tc>
              <w:tc>
                <w:tcPr>
                  <w:tcW w:w="783" w:type="dxa"/>
                  <w:vAlign w:val="center"/>
                </w:tcPr>
                <w:p w:rsidR="00381414" w:rsidRDefault="00324BF3">
                  <w:pPr>
                    <w:adjustRightInd w:val="0"/>
                    <w:snapToGrid w:val="0"/>
                    <w:jc w:val="center"/>
                    <w:rPr>
                      <w:b/>
                      <w:bCs/>
                      <w:szCs w:val="21"/>
                    </w:rPr>
                  </w:pPr>
                  <w:r>
                    <w:rPr>
                      <w:b/>
                      <w:bCs/>
                      <w:szCs w:val="21"/>
                    </w:rPr>
                    <w:t>百分位</w:t>
                  </w:r>
                </w:p>
              </w:tc>
              <w:tc>
                <w:tcPr>
                  <w:tcW w:w="1255" w:type="dxa"/>
                  <w:vAlign w:val="center"/>
                </w:tcPr>
                <w:p w:rsidR="00381414" w:rsidRDefault="00324BF3">
                  <w:pPr>
                    <w:adjustRightInd w:val="0"/>
                    <w:snapToGrid w:val="0"/>
                    <w:jc w:val="center"/>
                    <w:rPr>
                      <w:b/>
                      <w:bCs/>
                      <w:szCs w:val="21"/>
                    </w:rPr>
                  </w:pPr>
                  <w:r>
                    <w:rPr>
                      <w:b/>
                      <w:bCs/>
                      <w:szCs w:val="21"/>
                    </w:rPr>
                    <w:t>现状浓度</w:t>
                  </w:r>
                  <w:r>
                    <w:rPr>
                      <w:b/>
                      <w:bCs/>
                      <w:szCs w:val="21"/>
                    </w:rPr>
                    <w:t>/</w:t>
                  </w:r>
                </w:p>
              </w:tc>
              <w:tc>
                <w:tcPr>
                  <w:tcW w:w="1254" w:type="dxa"/>
                  <w:vAlign w:val="center"/>
                </w:tcPr>
                <w:p w:rsidR="00381414" w:rsidRDefault="00324BF3">
                  <w:pPr>
                    <w:adjustRightInd w:val="0"/>
                    <w:snapToGrid w:val="0"/>
                    <w:jc w:val="center"/>
                    <w:rPr>
                      <w:b/>
                      <w:bCs/>
                      <w:szCs w:val="21"/>
                    </w:rPr>
                  </w:pPr>
                  <w:r>
                    <w:rPr>
                      <w:b/>
                      <w:bCs/>
                      <w:szCs w:val="21"/>
                    </w:rPr>
                    <w:t>标准浓度</w:t>
                  </w:r>
                  <w:r>
                    <w:rPr>
                      <w:b/>
                      <w:bCs/>
                      <w:szCs w:val="21"/>
                    </w:rPr>
                    <w:t>/</w:t>
                  </w:r>
                </w:p>
              </w:tc>
              <w:tc>
                <w:tcPr>
                  <w:tcW w:w="1054" w:type="dxa"/>
                  <w:vAlign w:val="center"/>
                </w:tcPr>
                <w:p w:rsidR="00381414" w:rsidRDefault="00324BF3">
                  <w:pPr>
                    <w:adjustRightInd w:val="0"/>
                    <w:snapToGrid w:val="0"/>
                    <w:jc w:val="center"/>
                    <w:rPr>
                      <w:b/>
                      <w:bCs/>
                      <w:szCs w:val="21"/>
                    </w:rPr>
                  </w:pPr>
                  <w:r>
                    <w:rPr>
                      <w:b/>
                      <w:bCs/>
                      <w:szCs w:val="21"/>
                    </w:rPr>
                    <w:t>占标率</w:t>
                  </w:r>
                  <w:r>
                    <w:rPr>
                      <w:b/>
                      <w:bCs/>
                      <w:szCs w:val="21"/>
                    </w:rPr>
                    <w:t>/</w:t>
                  </w:r>
                  <w:r>
                    <w:rPr>
                      <w:b/>
                      <w:bCs/>
                      <w:szCs w:val="21"/>
                    </w:rPr>
                    <w:t>％</w:t>
                  </w:r>
                </w:p>
              </w:tc>
              <w:tc>
                <w:tcPr>
                  <w:tcW w:w="1174" w:type="dxa"/>
                  <w:vAlign w:val="center"/>
                </w:tcPr>
                <w:p w:rsidR="00381414" w:rsidRDefault="00324BF3">
                  <w:pPr>
                    <w:adjustRightInd w:val="0"/>
                    <w:snapToGrid w:val="0"/>
                    <w:jc w:val="center"/>
                    <w:rPr>
                      <w:b/>
                      <w:bCs/>
                      <w:szCs w:val="21"/>
                    </w:rPr>
                  </w:pPr>
                  <w:r>
                    <w:rPr>
                      <w:b/>
                      <w:bCs/>
                      <w:szCs w:val="21"/>
                    </w:rPr>
                    <w:t>达标情况</w:t>
                  </w:r>
                </w:p>
              </w:tc>
            </w:tr>
            <w:tr w:rsidR="00381414">
              <w:trPr>
                <w:trHeight w:val="352"/>
                <w:jc w:val="center"/>
              </w:trPr>
              <w:tc>
                <w:tcPr>
                  <w:tcW w:w="697" w:type="dxa"/>
                  <w:vAlign w:val="center"/>
                </w:tcPr>
                <w:p w:rsidR="00381414" w:rsidRDefault="00324BF3">
                  <w:pPr>
                    <w:adjustRightInd w:val="0"/>
                    <w:snapToGrid w:val="0"/>
                    <w:jc w:val="center"/>
                    <w:rPr>
                      <w:szCs w:val="21"/>
                    </w:rPr>
                  </w:pPr>
                  <w:r>
                    <w:rPr>
                      <w:szCs w:val="21"/>
                    </w:rPr>
                    <w:t>SO</w:t>
                  </w:r>
                  <w:r>
                    <w:rPr>
                      <w:szCs w:val="21"/>
                      <w:vertAlign w:val="subscript"/>
                    </w:rPr>
                    <w:t>2</w:t>
                  </w:r>
                </w:p>
              </w:tc>
              <w:tc>
                <w:tcPr>
                  <w:tcW w:w="1757" w:type="dxa"/>
                  <w:vAlign w:val="center"/>
                </w:tcPr>
                <w:p w:rsidR="00381414" w:rsidRDefault="00324BF3">
                  <w:pPr>
                    <w:adjustRightInd w:val="0"/>
                    <w:snapToGrid w:val="0"/>
                    <w:jc w:val="center"/>
                    <w:rPr>
                      <w:szCs w:val="21"/>
                    </w:rPr>
                  </w:pPr>
                  <w:r>
                    <w:rPr>
                      <w:szCs w:val="21"/>
                    </w:rPr>
                    <w:t>年平均浓度</w:t>
                  </w:r>
                </w:p>
              </w:tc>
              <w:tc>
                <w:tcPr>
                  <w:tcW w:w="783" w:type="dxa"/>
                  <w:vAlign w:val="center"/>
                </w:tcPr>
                <w:p w:rsidR="00381414" w:rsidRDefault="00324BF3">
                  <w:pPr>
                    <w:adjustRightInd w:val="0"/>
                    <w:snapToGrid w:val="0"/>
                    <w:jc w:val="center"/>
                    <w:rPr>
                      <w:szCs w:val="21"/>
                    </w:rPr>
                  </w:pPr>
                  <w:r>
                    <w:rPr>
                      <w:szCs w:val="21"/>
                    </w:rPr>
                    <w:t>-</w:t>
                  </w:r>
                </w:p>
              </w:tc>
              <w:tc>
                <w:tcPr>
                  <w:tcW w:w="1255" w:type="dxa"/>
                  <w:vAlign w:val="center"/>
                </w:tcPr>
                <w:p w:rsidR="00381414" w:rsidRDefault="00324BF3">
                  <w:pPr>
                    <w:adjustRightInd w:val="0"/>
                    <w:snapToGrid w:val="0"/>
                    <w:jc w:val="center"/>
                    <w:rPr>
                      <w:szCs w:val="21"/>
                    </w:rPr>
                  </w:pPr>
                  <w:r>
                    <w:rPr>
                      <w:szCs w:val="21"/>
                    </w:rPr>
                    <w:t>7μg/m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60μg/m</w:t>
                  </w:r>
                  <w:r>
                    <w:rPr>
                      <w:szCs w:val="21"/>
                      <w:vertAlign w:val="superscript"/>
                    </w:rPr>
                    <w:t>3</w:t>
                  </w:r>
                </w:p>
              </w:tc>
              <w:tc>
                <w:tcPr>
                  <w:tcW w:w="1054" w:type="dxa"/>
                  <w:vAlign w:val="center"/>
                </w:tcPr>
                <w:p w:rsidR="00381414" w:rsidRDefault="00324BF3">
                  <w:pPr>
                    <w:adjustRightInd w:val="0"/>
                    <w:snapToGrid w:val="0"/>
                    <w:jc w:val="center"/>
                    <w:rPr>
                      <w:szCs w:val="21"/>
                    </w:rPr>
                  </w:pPr>
                  <w:r>
                    <w:rPr>
                      <w:rFonts w:hint="eastAsia"/>
                      <w:szCs w:val="21"/>
                    </w:rPr>
                    <w:t>11.7</w:t>
                  </w:r>
                </w:p>
              </w:tc>
              <w:tc>
                <w:tcPr>
                  <w:tcW w:w="1174" w:type="dxa"/>
                  <w:vAlign w:val="center"/>
                </w:tcPr>
                <w:p w:rsidR="00381414" w:rsidRDefault="00324BF3">
                  <w:pPr>
                    <w:adjustRightInd w:val="0"/>
                    <w:snapToGrid w:val="0"/>
                    <w:jc w:val="center"/>
                    <w:rPr>
                      <w:szCs w:val="21"/>
                    </w:rPr>
                  </w:pPr>
                  <w:r>
                    <w:rPr>
                      <w:szCs w:val="21"/>
                    </w:rPr>
                    <w:t>达标</w:t>
                  </w:r>
                </w:p>
              </w:tc>
            </w:tr>
            <w:tr w:rsidR="00381414">
              <w:trPr>
                <w:trHeight w:val="352"/>
                <w:jc w:val="center"/>
              </w:trPr>
              <w:tc>
                <w:tcPr>
                  <w:tcW w:w="697" w:type="dxa"/>
                  <w:vAlign w:val="center"/>
                </w:tcPr>
                <w:p w:rsidR="00381414" w:rsidRDefault="00324BF3">
                  <w:pPr>
                    <w:adjustRightInd w:val="0"/>
                    <w:snapToGrid w:val="0"/>
                    <w:jc w:val="center"/>
                    <w:rPr>
                      <w:szCs w:val="21"/>
                    </w:rPr>
                  </w:pPr>
                  <w:r>
                    <w:rPr>
                      <w:szCs w:val="21"/>
                    </w:rPr>
                    <w:t>NO</w:t>
                  </w:r>
                  <w:r>
                    <w:rPr>
                      <w:szCs w:val="21"/>
                      <w:vertAlign w:val="subscript"/>
                    </w:rPr>
                    <w:t>2</w:t>
                  </w:r>
                </w:p>
              </w:tc>
              <w:tc>
                <w:tcPr>
                  <w:tcW w:w="1757" w:type="dxa"/>
                  <w:vAlign w:val="center"/>
                </w:tcPr>
                <w:p w:rsidR="00381414" w:rsidRDefault="00324BF3">
                  <w:pPr>
                    <w:adjustRightInd w:val="0"/>
                    <w:snapToGrid w:val="0"/>
                    <w:jc w:val="center"/>
                    <w:rPr>
                      <w:szCs w:val="21"/>
                    </w:rPr>
                  </w:pPr>
                  <w:r>
                    <w:rPr>
                      <w:szCs w:val="21"/>
                    </w:rPr>
                    <w:t>年平均浓度</w:t>
                  </w:r>
                </w:p>
              </w:tc>
              <w:tc>
                <w:tcPr>
                  <w:tcW w:w="783" w:type="dxa"/>
                  <w:vAlign w:val="center"/>
                </w:tcPr>
                <w:p w:rsidR="00381414" w:rsidRDefault="00324BF3">
                  <w:pPr>
                    <w:adjustRightInd w:val="0"/>
                    <w:snapToGrid w:val="0"/>
                    <w:jc w:val="center"/>
                    <w:rPr>
                      <w:szCs w:val="21"/>
                    </w:rPr>
                  </w:pPr>
                  <w:r>
                    <w:rPr>
                      <w:szCs w:val="21"/>
                    </w:rPr>
                    <w:t>-</w:t>
                  </w:r>
                </w:p>
              </w:tc>
              <w:tc>
                <w:tcPr>
                  <w:tcW w:w="1255" w:type="dxa"/>
                  <w:vAlign w:val="center"/>
                </w:tcPr>
                <w:p w:rsidR="00381414" w:rsidRDefault="00324BF3">
                  <w:pPr>
                    <w:adjustRightInd w:val="0"/>
                    <w:snapToGrid w:val="0"/>
                    <w:jc w:val="center"/>
                    <w:rPr>
                      <w:szCs w:val="21"/>
                    </w:rPr>
                  </w:pPr>
                  <w:r>
                    <w:rPr>
                      <w:szCs w:val="21"/>
                    </w:rPr>
                    <w:t>19μg/m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40μg/m</w:t>
                  </w:r>
                  <w:r>
                    <w:rPr>
                      <w:szCs w:val="21"/>
                      <w:vertAlign w:val="superscript"/>
                    </w:rPr>
                    <w:t>3</w:t>
                  </w:r>
                </w:p>
              </w:tc>
              <w:tc>
                <w:tcPr>
                  <w:tcW w:w="1054" w:type="dxa"/>
                  <w:vAlign w:val="center"/>
                </w:tcPr>
                <w:p w:rsidR="00381414" w:rsidRDefault="00324BF3">
                  <w:pPr>
                    <w:adjustRightInd w:val="0"/>
                    <w:snapToGrid w:val="0"/>
                    <w:jc w:val="center"/>
                    <w:rPr>
                      <w:szCs w:val="21"/>
                    </w:rPr>
                  </w:pPr>
                  <w:r>
                    <w:rPr>
                      <w:rFonts w:hint="eastAsia"/>
                      <w:szCs w:val="21"/>
                    </w:rPr>
                    <w:t>47.5</w:t>
                  </w:r>
                </w:p>
              </w:tc>
              <w:tc>
                <w:tcPr>
                  <w:tcW w:w="1174" w:type="dxa"/>
                  <w:vAlign w:val="center"/>
                </w:tcPr>
                <w:p w:rsidR="00381414" w:rsidRDefault="00324BF3">
                  <w:pPr>
                    <w:adjustRightInd w:val="0"/>
                    <w:snapToGrid w:val="0"/>
                    <w:jc w:val="center"/>
                    <w:rPr>
                      <w:szCs w:val="21"/>
                    </w:rPr>
                  </w:pPr>
                  <w:r>
                    <w:rPr>
                      <w:szCs w:val="21"/>
                    </w:rPr>
                    <w:t>达标</w:t>
                  </w:r>
                </w:p>
              </w:tc>
            </w:tr>
            <w:tr w:rsidR="00381414">
              <w:trPr>
                <w:trHeight w:val="352"/>
                <w:jc w:val="center"/>
              </w:trPr>
              <w:tc>
                <w:tcPr>
                  <w:tcW w:w="697" w:type="dxa"/>
                  <w:vAlign w:val="center"/>
                </w:tcPr>
                <w:p w:rsidR="00381414" w:rsidRDefault="00324BF3">
                  <w:pPr>
                    <w:adjustRightInd w:val="0"/>
                    <w:snapToGrid w:val="0"/>
                    <w:jc w:val="center"/>
                    <w:rPr>
                      <w:szCs w:val="21"/>
                    </w:rPr>
                  </w:pPr>
                  <w:r>
                    <w:rPr>
                      <w:szCs w:val="21"/>
                    </w:rPr>
                    <w:t>CO</w:t>
                  </w:r>
                </w:p>
              </w:tc>
              <w:tc>
                <w:tcPr>
                  <w:tcW w:w="1757" w:type="dxa"/>
                  <w:vAlign w:val="center"/>
                </w:tcPr>
                <w:p w:rsidR="00381414" w:rsidRDefault="00324BF3">
                  <w:pPr>
                    <w:adjustRightInd w:val="0"/>
                    <w:snapToGrid w:val="0"/>
                    <w:jc w:val="center"/>
                    <w:rPr>
                      <w:szCs w:val="21"/>
                    </w:rPr>
                  </w:pPr>
                  <w:r>
                    <w:rPr>
                      <w:szCs w:val="21"/>
                    </w:rPr>
                    <w:t>百分位上日平均</w:t>
                  </w:r>
                </w:p>
              </w:tc>
              <w:tc>
                <w:tcPr>
                  <w:tcW w:w="783" w:type="dxa"/>
                  <w:vAlign w:val="center"/>
                </w:tcPr>
                <w:p w:rsidR="00381414" w:rsidRDefault="00324BF3">
                  <w:pPr>
                    <w:adjustRightInd w:val="0"/>
                    <w:snapToGrid w:val="0"/>
                    <w:jc w:val="center"/>
                    <w:rPr>
                      <w:szCs w:val="21"/>
                    </w:rPr>
                  </w:pPr>
                  <w:r>
                    <w:rPr>
                      <w:szCs w:val="21"/>
                    </w:rPr>
                    <w:t>95</w:t>
                  </w:r>
                </w:p>
              </w:tc>
              <w:tc>
                <w:tcPr>
                  <w:tcW w:w="1255" w:type="dxa"/>
                  <w:vAlign w:val="center"/>
                </w:tcPr>
                <w:p w:rsidR="00381414" w:rsidRDefault="00324BF3">
                  <w:pPr>
                    <w:adjustRightInd w:val="0"/>
                    <w:snapToGrid w:val="0"/>
                    <w:jc w:val="center"/>
                    <w:rPr>
                      <w:szCs w:val="21"/>
                    </w:rPr>
                  </w:pPr>
                  <w:r>
                    <w:rPr>
                      <w:szCs w:val="21"/>
                    </w:rPr>
                    <w:t>1.1mg/m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4mg/m</w:t>
                  </w:r>
                  <w:r>
                    <w:rPr>
                      <w:szCs w:val="21"/>
                      <w:vertAlign w:val="superscript"/>
                    </w:rPr>
                    <w:t>3</w:t>
                  </w:r>
                </w:p>
              </w:tc>
              <w:tc>
                <w:tcPr>
                  <w:tcW w:w="1054" w:type="dxa"/>
                  <w:vAlign w:val="center"/>
                </w:tcPr>
                <w:p w:rsidR="00381414" w:rsidRDefault="00324BF3">
                  <w:pPr>
                    <w:adjustRightInd w:val="0"/>
                    <w:snapToGrid w:val="0"/>
                    <w:jc w:val="center"/>
                    <w:rPr>
                      <w:szCs w:val="21"/>
                    </w:rPr>
                  </w:pPr>
                  <w:r>
                    <w:rPr>
                      <w:rFonts w:hint="eastAsia"/>
                      <w:szCs w:val="21"/>
                    </w:rPr>
                    <w:t>27.5</w:t>
                  </w:r>
                </w:p>
              </w:tc>
              <w:tc>
                <w:tcPr>
                  <w:tcW w:w="1174" w:type="dxa"/>
                  <w:vAlign w:val="center"/>
                </w:tcPr>
                <w:p w:rsidR="00381414" w:rsidRDefault="00324BF3">
                  <w:pPr>
                    <w:adjustRightInd w:val="0"/>
                    <w:snapToGrid w:val="0"/>
                    <w:jc w:val="center"/>
                    <w:rPr>
                      <w:szCs w:val="21"/>
                    </w:rPr>
                  </w:pPr>
                  <w:r>
                    <w:rPr>
                      <w:szCs w:val="21"/>
                    </w:rPr>
                    <w:t>达标</w:t>
                  </w:r>
                </w:p>
              </w:tc>
            </w:tr>
            <w:tr w:rsidR="00381414">
              <w:trPr>
                <w:trHeight w:val="352"/>
                <w:jc w:val="center"/>
              </w:trPr>
              <w:tc>
                <w:tcPr>
                  <w:tcW w:w="697" w:type="dxa"/>
                  <w:vAlign w:val="center"/>
                </w:tcPr>
                <w:p w:rsidR="00381414" w:rsidRDefault="00324BF3">
                  <w:pPr>
                    <w:adjustRightInd w:val="0"/>
                    <w:snapToGrid w:val="0"/>
                    <w:jc w:val="center"/>
                    <w:rPr>
                      <w:szCs w:val="21"/>
                    </w:rPr>
                  </w:pPr>
                  <w:r>
                    <w:rPr>
                      <w:szCs w:val="21"/>
                    </w:rPr>
                    <w:t>臭氧</w:t>
                  </w:r>
                </w:p>
              </w:tc>
              <w:tc>
                <w:tcPr>
                  <w:tcW w:w="1757" w:type="dxa"/>
                  <w:vAlign w:val="center"/>
                </w:tcPr>
                <w:p w:rsidR="00381414" w:rsidRDefault="00324BF3">
                  <w:pPr>
                    <w:adjustRightInd w:val="0"/>
                    <w:snapToGrid w:val="0"/>
                    <w:jc w:val="center"/>
                    <w:rPr>
                      <w:szCs w:val="21"/>
                    </w:rPr>
                  </w:pPr>
                  <w:r>
                    <w:rPr>
                      <w:szCs w:val="21"/>
                    </w:rPr>
                    <w:t>8h</w:t>
                  </w:r>
                  <w:r>
                    <w:rPr>
                      <w:szCs w:val="21"/>
                    </w:rPr>
                    <w:t>平均质量浓度</w:t>
                  </w:r>
                </w:p>
              </w:tc>
              <w:tc>
                <w:tcPr>
                  <w:tcW w:w="783" w:type="dxa"/>
                  <w:vAlign w:val="center"/>
                </w:tcPr>
                <w:p w:rsidR="00381414" w:rsidRDefault="00324BF3">
                  <w:pPr>
                    <w:adjustRightInd w:val="0"/>
                    <w:snapToGrid w:val="0"/>
                    <w:jc w:val="center"/>
                    <w:rPr>
                      <w:szCs w:val="21"/>
                    </w:rPr>
                  </w:pPr>
                  <w:r>
                    <w:rPr>
                      <w:szCs w:val="21"/>
                    </w:rPr>
                    <w:t>90</w:t>
                  </w:r>
                </w:p>
              </w:tc>
              <w:tc>
                <w:tcPr>
                  <w:tcW w:w="1255" w:type="dxa"/>
                  <w:vAlign w:val="center"/>
                </w:tcPr>
                <w:p w:rsidR="00381414" w:rsidRDefault="00324BF3">
                  <w:pPr>
                    <w:adjustRightInd w:val="0"/>
                    <w:snapToGrid w:val="0"/>
                    <w:jc w:val="center"/>
                    <w:rPr>
                      <w:szCs w:val="21"/>
                    </w:rPr>
                  </w:pPr>
                  <w:r>
                    <w:rPr>
                      <w:szCs w:val="21"/>
                    </w:rPr>
                    <w:t>123μg/m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160μg/m</w:t>
                  </w:r>
                  <w:r>
                    <w:rPr>
                      <w:szCs w:val="21"/>
                      <w:vertAlign w:val="superscript"/>
                    </w:rPr>
                    <w:t>3</w:t>
                  </w:r>
                </w:p>
              </w:tc>
              <w:tc>
                <w:tcPr>
                  <w:tcW w:w="1054" w:type="dxa"/>
                  <w:vAlign w:val="center"/>
                </w:tcPr>
                <w:p w:rsidR="00381414" w:rsidRDefault="00324BF3">
                  <w:pPr>
                    <w:adjustRightInd w:val="0"/>
                    <w:snapToGrid w:val="0"/>
                    <w:jc w:val="center"/>
                  </w:pPr>
                  <w:r>
                    <w:rPr>
                      <w:rFonts w:hint="eastAsia"/>
                    </w:rPr>
                    <w:t>76.9</w:t>
                  </w:r>
                </w:p>
              </w:tc>
              <w:tc>
                <w:tcPr>
                  <w:tcW w:w="1174" w:type="dxa"/>
                  <w:vAlign w:val="center"/>
                </w:tcPr>
                <w:p w:rsidR="00381414" w:rsidRDefault="00324BF3">
                  <w:pPr>
                    <w:adjustRightInd w:val="0"/>
                    <w:snapToGrid w:val="0"/>
                    <w:jc w:val="center"/>
                    <w:rPr>
                      <w:szCs w:val="21"/>
                    </w:rPr>
                  </w:pPr>
                  <w:r>
                    <w:rPr>
                      <w:szCs w:val="21"/>
                    </w:rPr>
                    <w:t>达标</w:t>
                  </w:r>
                </w:p>
              </w:tc>
            </w:tr>
            <w:tr w:rsidR="00381414">
              <w:trPr>
                <w:trHeight w:val="298"/>
                <w:jc w:val="center"/>
              </w:trPr>
              <w:tc>
                <w:tcPr>
                  <w:tcW w:w="697" w:type="dxa"/>
                  <w:vAlign w:val="center"/>
                </w:tcPr>
                <w:p w:rsidR="00381414" w:rsidRDefault="00324BF3">
                  <w:pPr>
                    <w:adjustRightInd w:val="0"/>
                    <w:snapToGrid w:val="0"/>
                    <w:jc w:val="center"/>
                    <w:rPr>
                      <w:szCs w:val="21"/>
                    </w:rPr>
                  </w:pPr>
                  <w:r>
                    <w:rPr>
                      <w:szCs w:val="21"/>
                    </w:rPr>
                    <w:t>PM</w:t>
                  </w:r>
                  <w:r>
                    <w:rPr>
                      <w:szCs w:val="21"/>
                      <w:vertAlign w:val="subscript"/>
                    </w:rPr>
                    <w:t>2.5</w:t>
                  </w:r>
                </w:p>
              </w:tc>
              <w:tc>
                <w:tcPr>
                  <w:tcW w:w="1757" w:type="dxa"/>
                  <w:vAlign w:val="center"/>
                </w:tcPr>
                <w:p w:rsidR="00381414" w:rsidRDefault="00324BF3">
                  <w:pPr>
                    <w:adjustRightInd w:val="0"/>
                    <w:snapToGrid w:val="0"/>
                    <w:jc w:val="center"/>
                    <w:rPr>
                      <w:szCs w:val="21"/>
                    </w:rPr>
                  </w:pPr>
                  <w:r>
                    <w:rPr>
                      <w:szCs w:val="21"/>
                    </w:rPr>
                    <w:t>年平均浓度</w:t>
                  </w:r>
                </w:p>
              </w:tc>
              <w:tc>
                <w:tcPr>
                  <w:tcW w:w="783" w:type="dxa"/>
                  <w:vAlign w:val="center"/>
                </w:tcPr>
                <w:p w:rsidR="00381414" w:rsidRDefault="00324BF3">
                  <w:pPr>
                    <w:adjustRightInd w:val="0"/>
                    <w:snapToGrid w:val="0"/>
                    <w:jc w:val="center"/>
                    <w:rPr>
                      <w:szCs w:val="21"/>
                    </w:rPr>
                  </w:pPr>
                  <w:r>
                    <w:rPr>
                      <w:szCs w:val="21"/>
                    </w:rPr>
                    <w:t>-</w:t>
                  </w:r>
                </w:p>
              </w:tc>
              <w:tc>
                <w:tcPr>
                  <w:tcW w:w="1255" w:type="dxa"/>
                  <w:vAlign w:val="center"/>
                </w:tcPr>
                <w:p w:rsidR="00381414" w:rsidRDefault="00324BF3">
                  <w:pPr>
                    <w:adjustRightInd w:val="0"/>
                    <w:snapToGrid w:val="0"/>
                    <w:jc w:val="center"/>
                    <w:rPr>
                      <w:szCs w:val="21"/>
                    </w:rPr>
                  </w:pPr>
                  <w:r>
                    <w:rPr>
                      <w:szCs w:val="21"/>
                    </w:rPr>
                    <w:t>34μg/m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35μg/m</w:t>
                  </w:r>
                  <w:r>
                    <w:rPr>
                      <w:szCs w:val="21"/>
                      <w:vertAlign w:val="superscript"/>
                    </w:rPr>
                    <w:t>3</w:t>
                  </w:r>
                </w:p>
              </w:tc>
              <w:tc>
                <w:tcPr>
                  <w:tcW w:w="1054" w:type="dxa"/>
                  <w:vAlign w:val="center"/>
                </w:tcPr>
                <w:p w:rsidR="00381414" w:rsidRDefault="00324BF3">
                  <w:pPr>
                    <w:adjustRightInd w:val="0"/>
                    <w:snapToGrid w:val="0"/>
                    <w:jc w:val="center"/>
                    <w:rPr>
                      <w:szCs w:val="21"/>
                    </w:rPr>
                  </w:pPr>
                  <w:r>
                    <w:rPr>
                      <w:rFonts w:hint="eastAsia"/>
                      <w:szCs w:val="21"/>
                    </w:rPr>
                    <w:t>97.1</w:t>
                  </w:r>
                </w:p>
              </w:tc>
              <w:tc>
                <w:tcPr>
                  <w:tcW w:w="1174" w:type="dxa"/>
                  <w:vAlign w:val="center"/>
                </w:tcPr>
                <w:p w:rsidR="00381414" w:rsidRDefault="00324BF3">
                  <w:pPr>
                    <w:adjustRightInd w:val="0"/>
                    <w:snapToGrid w:val="0"/>
                    <w:jc w:val="center"/>
                    <w:rPr>
                      <w:szCs w:val="21"/>
                    </w:rPr>
                  </w:pPr>
                  <w:r>
                    <w:rPr>
                      <w:szCs w:val="21"/>
                    </w:rPr>
                    <w:t>达标</w:t>
                  </w:r>
                </w:p>
              </w:tc>
            </w:tr>
            <w:tr w:rsidR="00381414">
              <w:trPr>
                <w:trHeight w:val="411"/>
                <w:jc w:val="center"/>
              </w:trPr>
              <w:tc>
                <w:tcPr>
                  <w:tcW w:w="697" w:type="dxa"/>
                  <w:vAlign w:val="center"/>
                </w:tcPr>
                <w:p w:rsidR="00381414" w:rsidRDefault="00324BF3">
                  <w:pPr>
                    <w:adjustRightInd w:val="0"/>
                    <w:snapToGrid w:val="0"/>
                    <w:jc w:val="center"/>
                    <w:rPr>
                      <w:szCs w:val="21"/>
                    </w:rPr>
                  </w:pPr>
                  <w:r>
                    <w:rPr>
                      <w:szCs w:val="21"/>
                    </w:rPr>
                    <w:t>PM</w:t>
                  </w:r>
                  <w:r>
                    <w:rPr>
                      <w:szCs w:val="21"/>
                      <w:vertAlign w:val="subscript"/>
                    </w:rPr>
                    <w:t>10</w:t>
                  </w:r>
                </w:p>
              </w:tc>
              <w:tc>
                <w:tcPr>
                  <w:tcW w:w="1757" w:type="dxa"/>
                  <w:vAlign w:val="center"/>
                </w:tcPr>
                <w:p w:rsidR="00381414" w:rsidRDefault="00324BF3">
                  <w:pPr>
                    <w:adjustRightInd w:val="0"/>
                    <w:snapToGrid w:val="0"/>
                    <w:jc w:val="center"/>
                    <w:rPr>
                      <w:szCs w:val="21"/>
                    </w:rPr>
                  </w:pPr>
                  <w:r>
                    <w:rPr>
                      <w:szCs w:val="21"/>
                    </w:rPr>
                    <w:t>年平均浓度</w:t>
                  </w:r>
                </w:p>
              </w:tc>
              <w:tc>
                <w:tcPr>
                  <w:tcW w:w="783" w:type="dxa"/>
                  <w:vAlign w:val="center"/>
                </w:tcPr>
                <w:p w:rsidR="00381414" w:rsidRDefault="00324BF3">
                  <w:pPr>
                    <w:adjustRightInd w:val="0"/>
                    <w:snapToGrid w:val="0"/>
                    <w:jc w:val="center"/>
                    <w:rPr>
                      <w:szCs w:val="21"/>
                    </w:rPr>
                  </w:pPr>
                  <w:r>
                    <w:rPr>
                      <w:szCs w:val="21"/>
                    </w:rPr>
                    <w:t>-</w:t>
                  </w:r>
                </w:p>
              </w:tc>
              <w:tc>
                <w:tcPr>
                  <w:tcW w:w="1255" w:type="dxa"/>
                  <w:vAlign w:val="center"/>
                </w:tcPr>
                <w:p w:rsidR="00381414" w:rsidRDefault="00324BF3">
                  <w:pPr>
                    <w:adjustRightInd w:val="0"/>
                    <w:snapToGrid w:val="0"/>
                    <w:jc w:val="center"/>
                    <w:rPr>
                      <w:szCs w:val="21"/>
                    </w:rPr>
                  </w:pPr>
                  <w:r>
                    <w:rPr>
                      <w:szCs w:val="21"/>
                    </w:rPr>
                    <w:t>51μg/m</w:t>
                  </w:r>
                  <w:r>
                    <w:rPr>
                      <w:szCs w:val="21"/>
                      <w:vertAlign w:val="superscript"/>
                    </w:rPr>
                    <w:t>3</w:t>
                  </w:r>
                </w:p>
              </w:tc>
              <w:tc>
                <w:tcPr>
                  <w:tcW w:w="1254" w:type="dxa"/>
                  <w:vAlign w:val="center"/>
                </w:tcPr>
                <w:p w:rsidR="00381414" w:rsidRDefault="00324BF3">
                  <w:pPr>
                    <w:adjustRightInd w:val="0"/>
                    <w:snapToGrid w:val="0"/>
                    <w:jc w:val="center"/>
                    <w:rPr>
                      <w:szCs w:val="21"/>
                    </w:rPr>
                  </w:pPr>
                  <w:r>
                    <w:rPr>
                      <w:szCs w:val="21"/>
                    </w:rPr>
                    <w:t>70μg/m</w:t>
                  </w:r>
                  <w:r>
                    <w:rPr>
                      <w:szCs w:val="21"/>
                      <w:vertAlign w:val="superscript"/>
                    </w:rPr>
                    <w:t>3</w:t>
                  </w:r>
                </w:p>
              </w:tc>
              <w:tc>
                <w:tcPr>
                  <w:tcW w:w="1054" w:type="dxa"/>
                  <w:vAlign w:val="center"/>
                </w:tcPr>
                <w:p w:rsidR="00381414" w:rsidRDefault="00324BF3">
                  <w:pPr>
                    <w:adjustRightInd w:val="0"/>
                    <w:snapToGrid w:val="0"/>
                    <w:jc w:val="center"/>
                    <w:rPr>
                      <w:szCs w:val="21"/>
                    </w:rPr>
                  </w:pPr>
                  <w:r>
                    <w:rPr>
                      <w:rFonts w:hint="eastAsia"/>
                      <w:szCs w:val="21"/>
                    </w:rPr>
                    <w:t>72.9</w:t>
                  </w:r>
                </w:p>
              </w:tc>
              <w:tc>
                <w:tcPr>
                  <w:tcW w:w="1174" w:type="dxa"/>
                  <w:vAlign w:val="center"/>
                </w:tcPr>
                <w:p w:rsidR="00381414" w:rsidRDefault="00324BF3">
                  <w:pPr>
                    <w:adjustRightInd w:val="0"/>
                    <w:snapToGrid w:val="0"/>
                    <w:jc w:val="center"/>
                    <w:rPr>
                      <w:szCs w:val="21"/>
                    </w:rPr>
                  </w:pPr>
                  <w:r>
                    <w:rPr>
                      <w:szCs w:val="21"/>
                    </w:rPr>
                    <w:t>达标</w:t>
                  </w:r>
                </w:p>
              </w:tc>
            </w:tr>
          </w:tbl>
          <w:p w:rsidR="00381414" w:rsidRDefault="00324BF3">
            <w:pPr>
              <w:adjustRightInd w:val="0"/>
              <w:snapToGrid w:val="0"/>
              <w:spacing w:line="360" w:lineRule="auto"/>
              <w:ind w:firstLineChars="200" w:firstLine="480"/>
              <w:rPr>
                <w:sz w:val="24"/>
                <w:szCs w:val="24"/>
              </w:rPr>
            </w:pPr>
            <w:r>
              <w:rPr>
                <w:sz w:val="24"/>
                <w:szCs w:val="24"/>
              </w:rPr>
              <w:t>由上表可知，项目所在区域为达标区。</w:t>
            </w:r>
          </w:p>
          <w:p w:rsidR="00381414" w:rsidRDefault="00324BF3">
            <w:pPr>
              <w:adjustRightInd w:val="0"/>
              <w:snapToGrid w:val="0"/>
              <w:spacing w:line="360" w:lineRule="auto"/>
              <w:rPr>
                <w:b/>
                <w:bCs/>
                <w:sz w:val="24"/>
                <w:szCs w:val="24"/>
              </w:rPr>
            </w:pPr>
            <w:r>
              <w:rPr>
                <w:b/>
                <w:bCs/>
                <w:sz w:val="24"/>
                <w:szCs w:val="24"/>
              </w:rPr>
              <w:t>2</w:t>
            </w:r>
            <w:r>
              <w:rPr>
                <w:b/>
                <w:bCs/>
                <w:sz w:val="24"/>
                <w:szCs w:val="24"/>
              </w:rPr>
              <w:t>、地表水环境质量现状</w:t>
            </w:r>
          </w:p>
          <w:p w:rsidR="00381414" w:rsidRDefault="00324BF3">
            <w:pPr>
              <w:adjustRightInd w:val="0"/>
              <w:snapToGrid w:val="0"/>
              <w:spacing w:line="360" w:lineRule="auto"/>
              <w:ind w:firstLineChars="200" w:firstLine="480"/>
              <w:rPr>
                <w:kern w:val="0"/>
                <w:sz w:val="24"/>
                <w:szCs w:val="24"/>
              </w:rPr>
            </w:pPr>
            <w:r>
              <w:rPr>
                <w:sz w:val="24"/>
                <w:szCs w:val="24"/>
              </w:rPr>
              <w:t>经现场调查，本项目周边主要地表水系为</w:t>
            </w:r>
            <w:r>
              <w:rPr>
                <w:rFonts w:hint="eastAsia"/>
                <w:sz w:val="24"/>
                <w:szCs w:val="24"/>
              </w:rPr>
              <w:t>池塘、</w:t>
            </w:r>
            <w:r>
              <w:rPr>
                <w:kern w:val="0"/>
                <w:sz w:val="24"/>
                <w:szCs w:val="24"/>
              </w:rPr>
              <w:t>新墙河</w:t>
            </w:r>
            <w:r>
              <w:rPr>
                <w:sz w:val="24"/>
                <w:szCs w:val="24"/>
              </w:rPr>
              <w:t>，根据《湖南省主要水系地表水环境功能区划》（</w:t>
            </w:r>
            <w:r>
              <w:rPr>
                <w:sz w:val="24"/>
                <w:szCs w:val="24"/>
              </w:rPr>
              <w:t>DB43/023-2005</w:t>
            </w:r>
            <w:r>
              <w:rPr>
                <w:sz w:val="24"/>
                <w:szCs w:val="24"/>
              </w:rPr>
              <w:t>），项目所在区域</w:t>
            </w:r>
            <w:r>
              <w:rPr>
                <w:kern w:val="0"/>
                <w:sz w:val="24"/>
                <w:szCs w:val="24"/>
              </w:rPr>
              <w:t>新墙河</w:t>
            </w:r>
            <w:r>
              <w:rPr>
                <w:sz w:val="24"/>
                <w:szCs w:val="24"/>
              </w:rPr>
              <w:t>六合垸、八仙桥断面常规监测断面执行《地表水环境质量标准》（</w:t>
            </w:r>
            <w:r>
              <w:rPr>
                <w:sz w:val="24"/>
                <w:szCs w:val="24"/>
              </w:rPr>
              <w:t>GB3838-2002</w:t>
            </w:r>
            <w:r>
              <w:rPr>
                <w:sz w:val="24"/>
                <w:szCs w:val="24"/>
              </w:rPr>
              <w:t>）中的</w:t>
            </w:r>
            <w:r>
              <w:rPr>
                <w:sz w:val="24"/>
                <w:szCs w:val="24"/>
              </w:rPr>
              <w:t>Ⅲ</w:t>
            </w:r>
            <w:r>
              <w:rPr>
                <w:sz w:val="24"/>
                <w:szCs w:val="24"/>
              </w:rPr>
              <w:t>类水质标准。</w:t>
            </w:r>
            <w:r>
              <w:rPr>
                <w:kern w:val="0"/>
                <w:sz w:val="24"/>
                <w:szCs w:val="24"/>
              </w:rPr>
              <w:t>本次评价收集了岳阳县环境监测站中心</w:t>
            </w:r>
            <w:r>
              <w:rPr>
                <w:kern w:val="0"/>
                <w:sz w:val="24"/>
                <w:szCs w:val="24"/>
              </w:rPr>
              <w:t>2019</w:t>
            </w:r>
            <w:r>
              <w:rPr>
                <w:kern w:val="0"/>
                <w:sz w:val="24"/>
                <w:szCs w:val="24"/>
              </w:rPr>
              <w:t>在新墙河设的水质常规监测断面监测数据，水质监测和评价结果具体见表</w:t>
            </w:r>
            <w:r>
              <w:rPr>
                <w:kern w:val="0"/>
                <w:sz w:val="24"/>
                <w:szCs w:val="24"/>
              </w:rPr>
              <w:t>3-</w:t>
            </w:r>
            <w:r>
              <w:rPr>
                <w:rFonts w:hint="eastAsia"/>
                <w:kern w:val="0"/>
                <w:sz w:val="24"/>
                <w:szCs w:val="24"/>
              </w:rPr>
              <w:t>2</w:t>
            </w:r>
            <w:r>
              <w:rPr>
                <w:kern w:val="0"/>
                <w:sz w:val="24"/>
                <w:szCs w:val="24"/>
              </w:rPr>
              <w:t>。</w:t>
            </w:r>
          </w:p>
          <w:p w:rsidR="00381414" w:rsidRDefault="00324BF3">
            <w:pPr>
              <w:pStyle w:val="af5"/>
              <w:snapToGrid w:val="0"/>
              <w:spacing w:line="360" w:lineRule="auto"/>
            </w:pPr>
            <w:r>
              <w:t>表</w:t>
            </w:r>
            <w:r>
              <w:t>3-</w:t>
            </w:r>
            <w:r>
              <w:rPr>
                <w:rFonts w:hint="eastAsia"/>
              </w:rPr>
              <w:t>2</w:t>
            </w:r>
            <w:r>
              <w:t xml:space="preserve">  </w:t>
            </w:r>
            <w:r>
              <w:t>洞庭湖水系新墙河六合垸、八仙桥断面水质监测结果统计</w:t>
            </w:r>
          </w:p>
          <w:tbl>
            <w:tblPr>
              <w:tblW w:w="7974"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tblPr>
            <w:tblGrid>
              <w:gridCol w:w="1993"/>
              <w:gridCol w:w="1993"/>
              <w:gridCol w:w="1994"/>
              <w:gridCol w:w="1994"/>
            </w:tblGrid>
            <w:tr w:rsidR="00381414">
              <w:tc>
                <w:tcPr>
                  <w:tcW w:w="3986" w:type="dxa"/>
                  <w:gridSpan w:val="2"/>
                  <w:vAlign w:val="center"/>
                </w:tcPr>
                <w:p w:rsidR="00381414" w:rsidRDefault="00324BF3">
                  <w:pPr>
                    <w:pStyle w:val="af6"/>
                    <w:snapToGrid w:val="0"/>
                    <w:rPr>
                      <w:b/>
                      <w:bCs/>
                    </w:rPr>
                  </w:pPr>
                  <w:r>
                    <w:rPr>
                      <w:b/>
                      <w:bCs/>
                    </w:rPr>
                    <w:t>监测项目</w:t>
                  </w:r>
                </w:p>
              </w:tc>
              <w:tc>
                <w:tcPr>
                  <w:tcW w:w="1994" w:type="dxa"/>
                  <w:vAlign w:val="center"/>
                </w:tcPr>
                <w:p w:rsidR="00381414" w:rsidRDefault="00324BF3">
                  <w:pPr>
                    <w:pStyle w:val="af6"/>
                    <w:snapToGrid w:val="0"/>
                    <w:rPr>
                      <w:b/>
                      <w:bCs/>
                    </w:rPr>
                  </w:pPr>
                  <w:r>
                    <w:rPr>
                      <w:b/>
                      <w:bCs/>
                    </w:rPr>
                    <w:t>六合垸断面</w:t>
                  </w:r>
                </w:p>
              </w:tc>
              <w:tc>
                <w:tcPr>
                  <w:tcW w:w="1994" w:type="dxa"/>
                  <w:vAlign w:val="center"/>
                </w:tcPr>
                <w:p w:rsidR="00381414" w:rsidRDefault="00324BF3">
                  <w:pPr>
                    <w:pStyle w:val="af6"/>
                    <w:snapToGrid w:val="0"/>
                    <w:rPr>
                      <w:b/>
                      <w:bCs/>
                    </w:rPr>
                  </w:pPr>
                  <w:r>
                    <w:rPr>
                      <w:b/>
                      <w:bCs/>
                    </w:rPr>
                    <w:t>八仙桥断面</w:t>
                  </w:r>
                </w:p>
              </w:tc>
            </w:tr>
            <w:tr w:rsidR="00381414">
              <w:tc>
                <w:tcPr>
                  <w:tcW w:w="1993" w:type="dxa"/>
                  <w:vMerge w:val="restart"/>
                  <w:vAlign w:val="center"/>
                </w:tcPr>
                <w:p w:rsidR="00381414" w:rsidRDefault="00324BF3">
                  <w:pPr>
                    <w:adjustRightInd w:val="0"/>
                    <w:snapToGrid w:val="0"/>
                    <w:jc w:val="center"/>
                    <w:rPr>
                      <w:kern w:val="0"/>
                      <w:szCs w:val="21"/>
                    </w:rPr>
                  </w:pPr>
                  <w:r>
                    <w:rPr>
                      <w:szCs w:val="21"/>
                    </w:rPr>
                    <w:t>pH</w:t>
                  </w:r>
                  <w:r>
                    <w:rPr>
                      <w:szCs w:val="21"/>
                    </w:rPr>
                    <w:t>值</w:t>
                  </w:r>
                  <w:r>
                    <w:rPr>
                      <w:rFonts w:hint="eastAsia"/>
                      <w:szCs w:val="21"/>
                    </w:rPr>
                    <w:t>（</w:t>
                  </w:r>
                  <w:r>
                    <w:rPr>
                      <w:szCs w:val="21"/>
                    </w:rPr>
                    <w:t>无量纲</w:t>
                  </w:r>
                  <w:r>
                    <w:rPr>
                      <w:rFonts w:hint="eastAsia"/>
                      <w:szCs w:val="21"/>
                    </w:rPr>
                    <w:t>）</w:t>
                  </w:r>
                </w:p>
              </w:tc>
              <w:tc>
                <w:tcPr>
                  <w:tcW w:w="1993" w:type="dxa"/>
                  <w:vAlign w:val="center"/>
                </w:tcPr>
                <w:p w:rsidR="00381414" w:rsidRDefault="00324BF3">
                  <w:pPr>
                    <w:pStyle w:val="af6"/>
                    <w:snapToGrid w:val="0"/>
                    <w:rPr>
                      <w:kern w:val="0"/>
                    </w:rPr>
                  </w:pPr>
                  <w:r>
                    <w:t>浓度范围</w:t>
                  </w:r>
                </w:p>
              </w:tc>
              <w:tc>
                <w:tcPr>
                  <w:tcW w:w="1994" w:type="dxa"/>
                  <w:vAlign w:val="center"/>
                </w:tcPr>
                <w:p w:rsidR="00381414" w:rsidRDefault="00324BF3">
                  <w:pPr>
                    <w:pStyle w:val="af6"/>
                    <w:snapToGrid w:val="0"/>
                    <w:rPr>
                      <w:kern w:val="0"/>
                    </w:rPr>
                  </w:pPr>
                  <w:r>
                    <w:t>6.70-7.11</w:t>
                  </w:r>
                </w:p>
              </w:tc>
              <w:tc>
                <w:tcPr>
                  <w:tcW w:w="1994" w:type="dxa"/>
                  <w:vAlign w:val="center"/>
                </w:tcPr>
                <w:p w:rsidR="00381414" w:rsidRDefault="00324BF3">
                  <w:pPr>
                    <w:pStyle w:val="af6"/>
                    <w:snapToGrid w:val="0"/>
                    <w:rPr>
                      <w:kern w:val="0"/>
                    </w:rPr>
                  </w:pPr>
                  <w:r>
                    <w:t>7.01-7.81</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rPr>
                      <w:kern w:val="0"/>
                    </w:rPr>
                  </w:pPr>
                  <w:r>
                    <w:t>标准值</w:t>
                  </w:r>
                </w:p>
              </w:tc>
              <w:tc>
                <w:tcPr>
                  <w:tcW w:w="1994" w:type="dxa"/>
                  <w:vAlign w:val="center"/>
                </w:tcPr>
                <w:p w:rsidR="00381414" w:rsidRDefault="00324BF3">
                  <w:pPr>
                    <w:pStyle w:val="af6"/>
                    <w:snapToGrid w:val="0"/>
                    <w:rPr>
                      <w:kern w:val="0"/>
                    </w:rPr>
                  </w:pPr>
                  <w:r>
                    <w:t>6-9</w:t>
                  </w:r>
                </w:p>
              </w:tc>
              <w:tc>
                <w:tcPr>
                  <w:tcW w:w="1994" w:type="dxa"/>
                  <w:vAlign w:val="center"/>
                </w:tcPr>
                <w:p w:rsidR="00381414" w:rsidRDefault="00324BF3">
                  <w:pPr>
                    <w:pStyle w:val="af6"/>
                    <w:snapToGrid w:val="0"/>
                    <w:rPr>
                      <w:kern w:val="0"/>
                    </w:rPr>
                  </w:pPr>
                  <w:r>
                    <w:t>6-9</w:t>
                  </w:r>
                </w:p>
              </w:tc>
            </w:tr>
            <w:tr w:rsidR="00381414">
              <w:tc>
                <w:tcPr>
                  <w:tcW w:w="1993" w:type="dxa"/>
                  <w:vMerge w:val="restart"/>
                  <w:vAlign w:val="center"/>
                </w:tcPr>
                <w:p w:rsidR="00381414" w:rsidRDefault="00324BF3">
                  <w:pPr>
                    <w:adjustRightInd w:val="0"/>
                    <w:snapToGrid w:val="0"/>
                    <w:jc w:val="center"/>
                    <w:rPr>
                      <w:kern w:val="0"/>
                      <w:szCs w:val="21"/>
                    </w:rPr>
                  </w:pPr>
                  <w:r>
                    <w:rPr>
                      <w:szCs w:val="21"/>
                    </w:rPr>
                    <w:t>溶解氧</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8.09-11.0</w:t>
                  </w:r>
                </w:p>
              </w:tc>
              <w:tc>
                <w:tcPr>
                  <w:tcW w:w="1994" w:type="dxa"/>
                  <w:vAlign w:val="center"/>
                </w:tcPr>
                <w:p w:rsidR="00381414" w:rsidRDefault="00324BF3">
                  <w:pPr>
                    <w:pStyle w:val="af6"/>
                    <w:snapToGrid w:val="0"/>
                  </w:pPr>
                  <w:r>
                    <w:t>5.25-10.15</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≥5</w:t>
                  </w:r>
                </w:p>
              </w:tc>
              <w:tc>
                <w:tcPr>
                  <w:tcW w:w="1994" w:type="dxa"/>
                  <w:vAlign w:val="center"/>
                </w:tcPr>
                <w:p w:rsidR="00381414" w:rsidRDefault="00324BF3">
                  <w:pPr>
                    <w:pStyle w:val="af6"/>
                    <w:snapToGrid w:val="0"/>
                  </w:pPr>
                  <w:r>
                    <w:t>≥5</w:t>
                  </w:r>
                </w:p>
              </w:tc>
            </w:tr>
            <w:tr w:rsidR="00381414">
              <w:tc>
                <w:tcPr>
                  <w:tcW w:w="1993" w:type="dxa"/>
                  <w:vMerge w:val="restart"/>
                  <w:vAlign w:val="center"/>
                </w:tcPr>
                <w:p w:rsidR="00381414" w:rsidRDefault="00324BF3">
                  <w:pPr>
                    <w:adjustRightInd w:val="0"/>
                    <w:snapToGrid w:val="0"/>
                    <w:jc w:val="center"/>
                    <w:rPr>
                      <w:kern w:val="0"/>
                      <w:szCs w:val="21"/>
                    </w:rPr>
                  </w:pPr>
                  <w:r>
                    <w:rPr>
                      <w:szCs w:val="21"/>
                    </w:rPr>
                    <w:t>高锰酸盐指数</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2.67-3.06</w:t>
                  </w:r>
                </w:p>
              </w:tc>
              <w:tc>
                <w:tcPr>
                  <w:tcW w:w="1994" w:type="dxa"/>
                  <w:vAlign w:val="center"/>
                </w:tcPr>
                <w:p w:rsidR="00381414" w:rsidRDefault="00324BF3">
                  <w:pPr>
                    <w:pStyle w:val="af6"/>
                    <w:snapToGrid w:val="0"/>
                  </w:pPr>
                  <w:r>
                    <w:t>1.77-2.53</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≤6</w:t>
                  </w:r>
                </w:p>
              </w:tc>
              <w:tc>
                <w:tcPr>
                  <w:tcW w:w="1994" w:type="dxa"/>
                  <w:vAlign w:val="center"/>
                </w:tcPr>
                <w:p w:rsidR="00381414" w:rsidRDefault="00324BF3">
                  <w:pPr>
                    <w:pStyle w:val="af6"/>
                    <w:snapToGrid w:val="0"/>
                  </w:pPr>
                  <w:r>
                    <w:t>≤6</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lastRenderedPageBreak/>
                    <w:t>化学需氧量</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7.76-14.6</w:t>
                  </w:r>
                </w:p>
              </w:tc>
              <w:tc>
                <w:tcPr>
                  <w:tcW w:w="1994" w:type="dxa"/>
                  <w:vAlign w:val="center"/>
                </w:tcPr>
                <w:p w:rsidR="00381414" w:rsidRDefault="00324BF3">
                  <w:pPr>
                    <w:pStyle w:val="af6"/>
                    <w:snapToGrid w:val="0"/>
                  </w:pPr>
                  <w:r>
                    <w:t>5.92-13.2</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≤20</w:t>
                  </w:r>
                </w:p>
              </w:tc>
              <w:tc>
                <w:tcPr>
                  <w:tcW w:w="1994" w:type="dxa"/>
                  <w:vAlign w:val="center"/>
                </w:tcPr>
                <w:p w:rsidR="00381414" w:rsidRDefault="00324BF3">
                  <w:pPr>
                    <w:pStyle w:val="af6"/>
                    <w:snapToGrid w:val="0"/>
                  </w:pPr>
                  <w:r>
                    <w:t>≤6</w:t>
                  </w:r>
                </w:p>
              </w:tc>
            </w:tr>
            <w:tr w:rsidR="00381414">
              <w:tc>
                <w:tcPr>
                  <w:tcW w:w="1993" w:type="dxa"/>
                  <w:vMerge w:val="restart"/>
                  <w:vAlign w:val="center"/>
                </w:tcPr>
                <w:p w:rsidR="00381414" w:rsidRDefault="00324BF3">
                  <w:pPr>
                    <w:adjustRightInd w:val="0"/>
                    <w:snapToGrid w:val="0"/>
                    <w:jc w:val="center"/>
                    <w:rPr>
                      <w:kern w:val="0"/>
                      <w:szCs w:val="21"/>
                    </w:rPr>
                  </w:pPr>
                  <w:r>
                    <w:rPr>
                      <w:szCs w:val="21"/>
                    </w:rPr>
                    <w:t>五日生化需氧量</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2.00-2.97</w:t>
                  </w:r>
                </w:p>
              </w:tc>
              <w:tc>
                <w:tcPr>
                  <w:tcW w:w="1994" w:type="dxa"/>
                  <w:vAlign w:val="center"/>
                </w:tcPr>
                <w:p w:rsidR="00381414" w:rsidRDefault="00324BF3">
                  <w:pPr>
                    <w:pStyle w:val="af6"/>
                    <w:snapToGrid w:val="0"/>
                  </w:pPr>
                  <w:r>
                    <w:t>0.30-3.65</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≤4</w:t>
                  </w:r>
                </w:p>
              </w:tc>
              <w:tc>
                <w:tcPr>
                  <w:tcW w:w="1994" w:type="dxa"/>
                  <w:vAlign w:val="center"/>
                </w:tcPr>
                <w:p w:rsidR="00381414" w:rsidRDefault="00324BF3">
                  <w:pPr>
                    <w:pStyle w:val="af6"/>
                    <w:snapToGrid w:val="0"/>
                  </w:pPr>
                  <w:r>
                    <w:t>≤4</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氨氮</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0.188-0.661</w:t>
                  </w:r>
                </w:p>
              </w:tc>
              <w:tc>
                <w:tcPr>
                  <w:tcW w:w="1994" w:type="dxa"/>
                  <w:vAlign w:val="center"/>
                </w:tcPr>
                <w:p w:rsidR="00381414" w:rsidRDefault="00324BF3">
                  <w:pPr>
                    <w:pStyle w:val="af6"/>
                    <w:snapToGrid w:val="0"/>
                  </w:pPr>
                  <w:r>
                    <w:t>0.108-0.744</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≤1.0</w:t>
                  </w:r>
                </w:p>
              </w:tc>
              <w:tc>
                <w:tcPr>
                  <w:tcW w:w="1994" w:type="dxa"/>
                  <w:vAlign w:val="center"/>
                </w:tcPr>
                <w:p w:rsidR="00381414" w:rsidRDefault="00324BF3">
                  <w:pPr>
                    <w:pStyle w:val="af6"/>
                    <w:snapToGrid w:val="0"/>
                  </w:pPr>
                  <w:r>
                    <w:t>≤1.0</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总磷（以</w:t>
                  </w:r>
                  <w:r>
                    <w:rPr>
                      <w:kern w:val="0"/>
                      <w:szCs w:val="21"/>
                    </w:rPr>
                    <w:t>P</w:t>
                  </w:r>
                  <w:r>
                    <w:rPr>
                      <w:kern w:val="0"/>
                      <w:szCs w:val="21"/>
                    </w:rPr>
                    <w:t>计）</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0.017-0.085</w:t>
                  </w:r>
                </w:p>
              </w:tc>
              <w:tc>
                <w:tcPr>
                  <w:tcW w:w="1994" w:type="dxa"/>
                  <w:vAlign w:val="center"/>
                </w:tcPr>
                <w:p w:rsidR="00381414" w:rsidRDefault="00324BF3">
                  <w:pPr>
                    <w:pStyle w:val="af6"/>
                    <w:snapToGrid w:val="0"/>
                  </w:pPr>
                  <w:r>
                    <w:t>0.059-0.160</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≤0.2</w:t>
                  </w:r>
                </w:p>
              </w:tc>
              <w:tc>
                <w:tcPr>
                  <w:tcW w:w="1994" w:type="dxa"/>
                  <w:vAlign w:val="center"/>
                </w:tcPr>
                <w:p w:rsidR="00381414" w:rsidRDefault="00324BF3">
                  <w:pPr>
                    <w:pStyle w:val="af6"/>
                    <w:snapToGrid w:val="0"/>
                  </w:pPr>
                  <w:r>
                    <w:t>≤0.2</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铜</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0.01L-0.01L</w:t>
                  </w:r>
                </w:p>
              </w:tc>
              <w:tc>
                <w:tcPr>
                  <w:tcW w:w="1994" w:type="dxa"/>
                  <w:vAlign w:val="center"/>
                </w:tcPr>
                <w:p w:rsidR="00381414" w:rsidRDefault="00324BF3">
                  <w:pPr>
                    <w:pStyle w:val="af6"/>
                    <w:snapToGrid w:val="0"/>
                  </w:pPr>
                  <w:r>
                    <w:t>0.01L-0.02</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≤1.0</w:t>
                  </w:r>
                </w:p>
              </w:tc>
              <w:tc>
                <w:tcPr>
                  <w:tcW w:w="1994" w:type="dxa"/>
                  <w:vAlign w:val="center"/>
                </w:tcPr>
                <w:p w:rsidR="00381414" w:rsidRDefault="00324BF3">
                  <w:pPr>
                    <w:pStyle w:val="af6"/>
                    <w:snapToGrid w:val="0"/>
                  </w:pPr>
                  <w:r>
                    <w:t>≤1.0</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锌</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0.01L-0.01L</w:t>
                  </w:r>
                </w:p>
              </w:tc>
              <w:tc>
                <w:tcPr>
                  <w:tcW w:w="1994" w:type="dxa"/>
                  <w:vAlign w:val="center"/>
                </w:tcPr>
                <w:p w:rsidR="00381414" w:rsidRDefault="00324BF3">
                  <w:pPr>
                    <w:pStyle w:val="af6"/>
                    <w:snapToGrid w:val="0"/>
                  </w:pPr>
                  <w:r>
                    <w:t>0.01L-0.02</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≤1.0</w:t>
                  </w:r>
                </w:p>
              </w:tc>
              <w:tc>
                <w:tcPr>
                  <w:tcW w:w="1994" w:type="dxa"/>
                  <w:vAlign w:val="center"/>
                </w:tcPr>
                <w:p w:rsidR="00381414" w:rsidRDefault="00324BF3">
                  <w:pPr>
                    <w:pStyle w:val="af6"/>
                    <w:snapToGrid w:val="0"/>
                  </w:pPr>
                  <w:r>
                    <w:t>≤1.0</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氟化物</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0.18-0.45</w:t>
                  </w:r>
                </w:p>
              </w:tc>
              <w:tc>
                <w:tcPr>
                  <w:tcW w:w="1994" w:type="dxa"/>
                  <w:vAlign w:val="center"/>
                </w:tcPr>
                <w:p w:rsidR="00381414" w:rsidRDefault="00324BF3">
                  <w:pPr>
                    <w:pStyle w:val="af6"/>
                    <w:snapToGrid w:val="0"/>
                  </w:pPr>
                  <w:r>
                    <w:t>0.14-0.46</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≤1.0</w:t>
                  </w:r>
                </w:p>
              </w:tc>
              <w:tc>
                <w:tcPr>
                  <w:tcW w:w="1994" w:type="dxa"/>
                  <w:vAlign w:val="center"/>
                </w:tcPr>
                <w:p w:rsidR="00381414" w:rsidRDefault="00324BF3">
                  <w:pPr>
                    <w:pStyle w:val="af6"/>
                    <w:snapToGrid w:val="0"/>
                  </w:pPr>
                  <w:r>
                    <w:t>≤1.0</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硒</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0.00005L-0.00005L</w:t>
                  </w:r>
                </w:p>
              </w:tc>
              <w:tc>
                <w:tcPr>
                  <w:tcW w:w="1994" w:type="dxa"/>
                  <w:vAlign w:val="center"/>
                </w:tcPr>
                <w:p w:rsidR="00381414" w:rsidRDefault="00324BF3">
                  <w:pPr>
                    <w:pStyle w:val="af6"/>
                    <w:snapToGrid w:val="0"/>
                  </w:pPr>
                  <w:r>
                    <w:t>0.00005L-0.00005L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≤0.01</w:t>
                  </w:r>
                </w:p>
              </w:tc>
              <w:tc>
                <w:tcPr>
                  <w:tcW w:w="1994" w:type="dxa"/>
                  <w:vAlign w:val="center"/>
                </w:tcPr>
                <w:p w:rsidR="00381414" w:rsidRDefault="00324BF3">
                  <w:pPr>
                    <w:pStyle w:val="af6"/>
                    <w:snapToGrid w:val="0"/>
                  </w:pPr>
                  <w:r>
                    <w:t>≤0.01</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砷</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0.0002L-0.0015</w:t>
                  </w:r>
                </w:p>
              </w:tc>
              <w:tc>
                <w:tcPr>
                  <w:tcW w:w="1994" w:type="dxa"/>
                  <w:vAlign w:val="center"/>
                </w:tcPr>
                <w:p w:rsidR="00381414" w:rsidRDefault="00324BF3">
                  <w:pPr>
                    <w:pStyle w:val="af6"/>
                    <w:snapToGrid w:val="0"/>
                  </w:pPr>
                  <w:r>
                    <w:t>0.0002L -0.0021</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≤0.05</w:t>
                  </w:r>
                </w:p>
              </w:tc>
              <w:tc>
                <w:tcPr>
                  <w:tcW w:w="1994" w:type="dxa"/>
                  <w:vAlign w:val="center"/>
                </w:tcPr>
                <w:p w:rsidR="00381414" w:rsidRDefault="00324BF3">
                  <w:pPr>
                    <w:pStyle w:val="af6"/>
                    <w:snapToGrid w:val="0"/>
                  </w:pPr>
                  <w:r>
                    <w:t>≤0.05</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汞</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0.00002L-0.00002L</w:t>
                  </w:r>
                </w:p>
              </w:tc>
              <w:tc>
                <w:tcPr>
                  <w:tcW w:w="1994" w:type="dxa"/>
                  <w:vAlign w:val="center"/>
                </w:tcPr>
                <w:p w:rsidR="00381414" w:rsidRDefault="00324BF3">
                  <w:pPr>
                    <w:pStyle w:val="af6"/>
                    <w:snapToGrid w:val="0"/>
                  </w:pPr>
                  <w:r>
                    <w:t>0.00002L-0.00002L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≤0.0001</w:t>
                  </w:r>
                </w:p>
              </w:tc>
              <w:tc>
                <w:tcPr>
                  <w:tcW w:w="1994" w:type="dxa"/>
                  <w:vAlign w:val="center"/>
                </w:tcPr>
                <w:p w:rsidR="00381414" w:rsidRDefault="00324BF3">
                  <w:pPr>
                    <w:pStyle w:val="af6"/>
                    <w:snapToGrid w:val="0"/>
                  </w:pPr>
                  <w:r>
                    <w:t>≤0.0001</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镉</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0.0001L-0.0002</w:t>
                  </w:r>
                </w:p>
              </w:tc>
              <w:tc>
                <w:tcPr>
                  <w:tcW w:w="1994" w:type="dxa"/>
                  <w:vAlign w:val="center"/>
                </w:tcPr>
                <w:p w:rsidR="00381414" w:rsidRDefault="00324BF3">
                  <w:pPr>
                    <w:pStyle w:val="af6"/>
                    <w:snapToGrid w:val="0"/>
                  </w:pPr>
                  <w:r>
                    <w:t>0.0001L-0.0002</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≤0.005</w:t>
                  </w:r>
                </w:p>
              </w:tc>
              <w:tc>
                <w:tcPr>
                  <w:tcW w:w="1994" w:type="dxa"/>
                  <w:vAlign w:val="center"/>
                </w:tcPr>
                <w:p w:rsidR="00381414" w:rsidRDefault="00324BF3">
                  <w:pPr>
                    <w:pStyle w:val="af6"/>
                    <w:snapToGrid w:val="0"/>
                  </w:pPr>
                  <w:r>
                    <w:t>≤0.005</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六价铬</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0.004L-0.004L</w:t>
                  </w:r>
                </w:p>
              </w:tc>
              <w:tc>
                <w:tcPr>
                  <w:tcW w:w="1994" w:type="dxa"/>
                  <w:vAlign w:val="center"/>
                </w:tcPr>
                <w:p w:rsidR="00381414" w:rsidRDefault="00324BF3">
                  <w:pPr>
                    <w:pStyle w:val="af6"/>
                    <w:snapToGrid w:val="0"/>
                  </w:pPr>
                  <w:r>
                    <w:t>0.004L-0.004L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≤0.05</w:t>
                  </w:r>
                </w:p>
              </w:tc>
              <w:tc>
                <w:tcPr>
                  <w:tcW w:w="1994" w:type="dxa"/>
                  <w:vAlign w:val="center"/>
                </w:tcPr>
                <w:p w:rsidR="00381414" w:rsidRDefault="00324BF3">
                  <w:pPr>
                    <w:pStyle w:val="af6"/>
                    <w:snapToGrid w:val="0"/>
                  </w:pPr>
                  <w:r>
                    <w:t>≤0.05</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铅</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0.003L-0.003L</w:t>
                  </w:r>
                </w:p>
              </w:tc>
              <w:tc>
                <w:tcPr>
                  <w:tcW w:w="1994" w:type="dxa"/>
                  <w:vAlign w:val="center"/>
                </w:tcPr>
                <w:p w:rsidR="00381414" w:rsidRDefault="00324BF3">
                  <w:pPr>
                    <w:pStyle w:val="af6"/>
                    <w:snapToGrid w:val="0"/>
                  </w:pPr>
                  <w:r>
                    <w:t>0.003L-0.003L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≤0.05</w:t>
                  </w:r>
                </w:p>
              </w:tc>
              <w:tc>
                <w:tcPr>
                  <w:tcW w:w="1994" w:type="dxa"/>
                  <w:vAlign w:val="center"/>
                </w:tcPr>
                <w:p w:rsidR="00381414" w:rsidRDefault="00324BF3">
                  <w:pPr>
                    <w:pStyle w:val="af6"/>
                    <w:snapToGrid w:val="0"/>
                  </w:pPr>
                  <w:r>
                    <w:t>≤0.05</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氟化物</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0.004L-0.004L</w:t>
                  </w:r>
                </w:p>
              </w:tc>
              <w:tc>
                <w:tcPr>
                  <w:tcW w:w="1994" w:type="dxa"/>
                  <w:vAlign w:val="center"/>
                </w:tcPr>
                <w:p w:rsidR="00381414" w:rsidRDefault="00324BF3">
                  <w:pPr>
                    <w:pStyle w:val="af6"/>
                    <w:snapToGrid w:val="0"/>
                  </w:pPr>
                  <w:r>
                    <w:t>0.004L-0.004L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≤0.2</w:t>
                  </w:r>
                </w:p>
              </w:tc>
              <w:tc>
                <w:tcPr>
                  <w:tcW w:w="1994" w:type="dxa"/>
                  <w:vAlign w:val="center"/>
                </w:tcPr>
                <w:p w:rsidR="00381414" w:rsidRDefault="00324BF3">
                  <w:pPr>
                    <w:pStyle w:val="af6"/>
                    <w:snapToGrid w:val="0"/>
                  </w:pPr>
                  <w:r>
                    <w:t>≤0.2</w:t>
                  </w:r>
                </w:p>
              </w:tc>
            </w:tr>
            <w:tr w:rsidR="00381414">
              <w:tc>
                <w:tcPr>
                  <w:tcW w:w="1993" w:type="dxa"/>
                  <w:vMerge w:val="restart"/>
                  <w:vAlign w:val="center"/>
                </w:tcPr>
                <w:p w:rsidR="00381414" w:rsidRDefault="00324BF3">
                  <w:pPr>
                    <w:pStyle w:val="af6"/>
                    <w:snapToGrid w:val="0"/>
                    <w:rPr>
                      <w:kern w:val="0"/>
                    </w:rPr>
                  </w:pPr>
                  <w:r>
                    <w:t>挥发酚</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0.002L-0.002L</w:t>
                  </w:r>
                </w:p>
              </w:tc>
              <w:tc>
                <w:tcPr>
                  <w:tcW w:w="1994" w:type="dxa"/>
                  <w:vAlign w:val="center"/>
                </w:tcPr>
                <w:p w:rsidR="00381414" w:rsidRDefault="00324BF3">
                  <w:pPr>
                    <w:pStyle w:val="af6"/>
                    <w:snapToGrid w:val="0"/>
                  </w:pPr>
                  <w:r>
                    <w:t>0.002L-0.002L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≤0.005</w:t>
                  </w:r>
                </w:p>
              </w:tc>
              <w:tc>
                <w:tcPr>
                  <w:tcW w:w="1994" w:type="dxa"/>
                  <w:vAlign w:val="center"/>
                </w:tcPr>
                <w:p w:rsidR="00381414" w:rsidRDefault="00324BF3">
                  <w:pPr>
                    <w:pStyle w:val="af6"/>
                    <w:snapToGrid w:val="0"/>
                  </w:pPr>
                  <w:r>
                    <w:t>≤0.005</w:t>
                  </w:r>
                </w:p>
              </w:tc>
            </w:tr>
            <w:tr w:rsidR="00381414">
              <w:tc>
                <w:tcPr>
                  <w:tcW w:w="1993" w:type="dxa"/>
                  <w:vMerge w:val="restart"/>
                  <w:vAlign w:val="center"/>
                </w:tcPr>
                <w:p w:rsidR="00381414" w:rsidRDefault="00324BF3">
                  <w:pPr>
                    <w:pStyle w:val="af6"/>
                    <w:snapToGrid w:val="0"/>
                    <w:rPr>
                      <w:kern w:val="0"/>
                    </w:rPr>
                  </w:pPr>
                  <w:r>
                    <w:t>石油类</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0.05L-0.05L</w:t>
                  </w:r>
                </w:p>
              </w:tc>
              <w:tc>
                <w:tcPr>
                  <w:tcW w:w="1994" w:type="dxa"/>
                  <w:vAlign w:val="center"/>
                </w:tcPr>
                <w:p w:rsidR="00381414" w:rsidRDefault="00324BF3">
                  <w:pPr>
                    <w:pStyle w:val="af6"/>
                    <w:snapToGrid w:val="0"/>
                  </w:pPr>
                  <w:r>
                    <w:t>0.05L-0.05L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≤0.05</w:t>
                  </w:r>
                </w:p>
              </w:tc>
              <w:tc>
                <w:tcPr>
                  <w:tcW w:w="1994" w:type="dxa"/>
                  <w:vAlign w:val="center"/>
                </w:tcPr>
                <w:p w:rsidR="00381414" w:rsidRDefault="00324BF3">
                  <w:pPr>
                    <w:pStyle w:val="af6"/>
                    <w:snapToGrid w:val="0"/>
                  </w:pPr>
                  <w:r>
                    <w:t>≤0.05</w:t>
                  </w:r>
                </w:p>
              </w:tc>
            </w:tr>
            <w:tr w:rsidR="00381414">
              <w:tc>
                <w:tcPr>
                  <w:tcW w:w="1993" w:type="dxa"/>
                  <w:vMerge w:val="restart"/>
                  <w:vAlign w:val="center"/>
                </w:tcPr>
                <w:p w:rsidR="00381414" w:rsidRDefault="00324BF3">
                  <w:pPr>
                    <w:pStyle w:val="af6"/>
                    <w:snapToGrid w:val="0"/>
                  </w:pPr>
                  <w:r>
                    <w:t>硫化物</w:t>
                  </w:r>
                </w:p>
              </w:tc>
              <w:tc>
                <w:tcPr>
                  <w:tcW w:w="1993" w:type="dxa"/>
                  <w:vAlign w:val="center"/>
                </w:tcPr>
                <w:p w:rsidR="00381414" w:rsidRDefault="00324BF3">
                  <w:pPr>
                    <w:pStyle w:val="af6"/>
                    <w:snapToGrid w:val="0"/>
                  </w:pPr>
                  <w:r>
                    <w:t>浓度范围</w:t>
                  </w:r>
                </w:p>
              </w:tc>
              <w:tc>
                <w:tcPr>
                  <w:tcW w:w="1994" w:type="dxa"/>
                  <w:vAlign w:val="center"/>
                </w:tcPr>
                <w:p w:rsidR="00381414" w:rsidRDefault="00324BF3">
                  <w:pPr>
                    <w:pStyle w:val="af6"/>
                    <w:snapToGrid w:val="0"/>
                  </w:pPr>
                  <w:r>
                    <w:t>0.005L-0.005L</w:t>
                  </w:r>
                </w:p>
              </w:tc>
              <w:tc>
                <w:tcPr>
                  <w:tcW w:w="1994" w:type="dxa"/>
                  <w:vAlign w:val="center"/>
                </w:tcPr>
                <w:p w:rsidR="00381414" w:rsidRDefault="00324BF3">
                  <w:pPr>
                    <w:pStyle w:val="af6"/>
                    <w:snapToGrid w:val="0"/>
                  </w:pPr>
                  <w:r>
                    <w:t>0.005L-0.005L</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≤0.2</w:t>
                  </w:r>
                </w:p>
              </w:tc>
              <w:tc>
                <w:tcPr>
                  <w:tcW w:w="1994" w:type="dxa"/>
                  <w:vAlign w:val="center"/>
                </w:tcPr>
                <w:p w:rsidR="00381414" w:rsidRDefault="00324BF3">
                  <w:pPr>
                    <w:pStyle w:val="af6"/>
                    <w:snapToGrid w:val="0"/>
                  </w:pPr>
                  <w:r>
                    <w:t>≤0.2</w:t>
                  </w:r>
                </w:p>
              </w:tc>
            </w:tr>
            <w:tr w:rsidR="00381414">
              <w:tc>
                <w:tcPr>
                  <w:tcW w:w="1993" w:type="dxa"/>
                  <w:vMerge w:val="restart"/>
                  <w:vAlign w:val="center"/>
                </w:tcPr>
                <w:p w:rsidR="00381414" w:rsidRDefault="00324BF3">
                  <w:pPr>
                    <w:adjustRightInd w:val="0"/>
                    <w:snapToGrid w:val="0"/>
                    <w:jc w:val="center"/>
                    <w:rPr>
                      <w:kern w:val="0"/>
                      <w:szCs w:val="21"/>
                    </w:rPr>
                  </w:pPr>
                  <w:r>
                    <w:rPr>
                      <w:kern w:val="0"/>
                      <w:szCs w:val="21"/>
                    </w:rPr>
                    <w:t>粪大肠菌群</w:t>
                  </w:r>
                </w:p>
              </w:tc>
              <w:tc>
                <w:tcPr>
                  <w:tcW w:w="1993" w:type="dxa"/>
                  <w:vAlign w:val="center"/>
                </w:tcPr>
                <w:p w:rsidR="00381414" w:rsidRDefault="00324BF3">
                  <w:pPr>
                    <w:pStyle w:val="af6"/>
                    <w:snapToGrid w:val="0"/>
                  </w:pPr>
                  <w:r>
                    <w:t>浓度范围（个）</w:t>
                  </w:r>
                </w:p>
              </w:tc>
              <w:tc>
                <w:tcPr>
                  <w:tcW w:w="1994" w:type="dxa"/>
                  <w:vAlign w:val="center"/>
                </w:tcPr>
                <w:p w:rsidR="00381414" w:rsidRDefault="00324BF3">
                  <w:pPr>
                    <w:pStyle w:val="af6"/>
                    <w:snapToGrid w:val="0"/>
                  </w:pPr>
                  <w:r>
                    <w:t>90-330</w:t>
                  </w:r>
                </w:p>
              </w:tc>
              <w:tc>
                <w:tcPr>
                  <w:tcW w:w="1994" w:type="dxa"/>
                  <w:vAlign w:val="center"/>
                </w:tcPr>
                <w:p w:rsidR="00381414" w:rsidRDefault="00324BF3">
                  <w:pPr>
                    <w:pStyle w:val="af6"/>
                    <w:snapToGrid w:val="0"/>
                  </w:pPr>
                  <w:r>
                    <w:t>120-490</w:t>
                  </w:r>
                </w:p>
              </w:tc>
            </w:tr>
            <w:tr w:rsidR="00381414">
              <w:tc>
                <w:tcPr>
                  <w:tcW w:w="1993" w:type="dxa"/>
                  <w:vMerge/>
                  <w:vAlign w:val="center"/>
                </w:tcPr>
                <w:p w:rsidR="00381414" w:rsidRDefault="00381414">
                  <w:pPr>
                    <w:adjustRightInd w:val="0"/>
                    <w:snapToGrid w:val="0"/>
                    <w:jc w:val="center"/>
                    <w:rPr>
                      <w:kern w:val="0"/>
                      <w:szCs w:val="21"/>
                    </w:rPr>
                  </w:pPr>
                </w:p>
              </w:tc>
              <w:tc>
                <w:tcPr>
                  <w:tcW w:w="1993" w:type="dxa"/>
                  <w:vAlign w:val="center"/>
                </w:tcPr>
                <w:p w:rsidR="00381414" w:rsidRDefault="00324BF3">
                  <w:pPr>
                    <w:pStyle w:val="af6"/>
                    <w:snapToGrid w:val="0"/>
                  </w:pPr>
                  <w:r>
                    <w:t>标准值</w:t>
                  </w:r>
                </w:p>
              </w:tc>
              <w:tc>
                <w:tcPr>
                  <w:tcW w:w="1994" w:type="dxa"/>
                  <w:vAlign w:val="center"/>
                </w:tcPr>
                <w:p w:rsidR="00381414" w:rsidRDefault="00324BF3">
                  <w:pPr>
                    <w:pStyle w:val="af6"/>
                    <w:snapToGrid w:val="0"/>
                  </w:pPr>
                  <w:r>
                    <w:t>≤10000</w:t>
                  </w:r>
                </w:p>
              </w:tc>
              <w:tc>
                <w:tcPr>
                  <w:tcW w:w="1994" w:type="dxa"/>
                  <w:vAlign w:val="center"/>
                </w:tcPr>
                <w:p w:rsidR="00381414" w:rsidRDefault="00324BF3">
                  <w:pPr>
                    <w:pStyle w:val="af6"/>
                    <w:snapToGrid w:val="0"/>
                  </w:pPr>
                  <w:r>
                    <w:t>≤10000</w:t>
                  </w:r>
                </w:p>
              </w:tc>
            </w:tr>
          </w:tbl>
          <w:p w:rsidR="00381414" w:rsidRDefault="00324BF3">
            <w:pPr>
              <w:spacing w:line="360" w:lineRule="auto"/>
              <w:ind w:firstLineChars="200" w:firstLine="480"/>
              <w:rPr>
                <w:b/>
                <w:sz w:val="24"/>
              </w:rPr>
            </w:pPr>
            <w:r>
              <w:rPr>
                <w:kern w:val="0"/>
                <w:sz w:val="24"/>
                <w:szCs w:val="24"/>
              </w:rPr>
              <w:t>由上表可知，新墙河八仙桥、六合垸断面监测因子均满足《地表水环境质量标准》（</w:t>
            </w:r>
            <w:r>
              <w:rPr>
                <w:kern w:val="0"/>
                <w:sz w:val="24"/>
                <w:szCs w:val="24"/>
              </w:rPr>
              <w:t>GB3838-2002</w:t>
            </w:r>
            <w:r>
              <w:rPr>
                <w:kern w:val="0"/>
                <w:sz w:val="24"/>
                <w:szCs w:val="24"/>
              </w:rPr>
              <w:t>）的</w:t>
            </w:r>
            <w:r>
              <w:rPr>
                <w:kern w:val="0"/>
                <w:sz w:val="24"/>
                <w:szCs w:val="24"/>
              </w:rPr>
              <w:t>Ⅲ</w:t>
            </w:r>
            <w:r>
              <w:rPr>
                <w:kern w:val="0"/>
                <w:sz w:val="24"/>
                <w:szCs w:val="24"/>
              </w:rPr>
              <w:t>类标准限值</w:t>
            </w:r>
            <w:r>
              <w:rPr>
                <w:sz w:val="24"/>
                <w:szCs w:val="24"/>
              </w:rPr>
              <w:t>。</w:t>
            </w:r>
            <w:r>
              <w:rPr>
                <w:sz w:val="24"/>
                <w:szCs w:val="24"/>
              </w:rPr>
              <w:br/>
            </w:r>
            <w:r>
              <w:rPr>
                <w:b/>
                <w:sz w:val="24"/>
              </w:rPr>
              <w:t>地</w:t>
            </w:r>
            <w:r>
              <w:rPr>
                <w:rFonts w:hint="eastAsia"/>
                <w:b/>
                <w:sz w:val="24"/>
              </w:rPr>
              <w:t>表水</w:t>
            </w:r>
            <w:r>
              <w:rPr>
                <w:b/>
                <w:sz w:val="24"/>
              </w:rPr>
              <w:t>环境</w:t>
            </w:r>
          </w:p>
          <w:p w:rsidR="00381414" w:rsidRDefault="00324BF3">
            <w:pPr>
              <w:spacing w:line="360" w:lineRule="auto"/>
              <w:ind w:firstLineChars="200" w:firstLine="480"/>
              <w:jc w:val="left"/>
              <w:rPr>
                <w:sz w:val="24"/>
                <w:u w:val="single"/>
              </w:rPr>
            </w:pPr>
            <w:r>
              <w:rPr>
                <w:rFonts w:hint="eastAsia"/>
                <w:sz w:val="24"/>
                <w:u w:val="single"/>
              </w:rPr>
              <w:t>本次环评委托</w:t>
            </w:r>
            <w:r>
              <w:rPr>
                <w:rFonts w:hint="eastAsia"/>
                <w:sz w:val="24"/>
                <w:u w:val="single"/>
              </w:rPr>
              <w:t>湖南永辉煌检测技术有限公司</w:t>
            </w:r>
            <w:r>
              <w:rPr>
                <w:sz w:val="24"/>
                <w:u w:val="single"/>
              </w:rPr>
              <w:t>于</w:t>
            </w:r>
            <w:r>
              <w:rPr>
                <w:sz w:val="24"/>
                <w:u w:val="single"/>
              </w:rPr>
              <w:t>20</w:t>
            </w:r>
            <w:r>
              <w:rPr>
                <w:rFonts w:hint="eastAsia"/>
                <w:sz w:val="24"/>
                <w:u w:val="single"/>
              </w:rPr>
              <w:t>21</w:t>
            </w:r>
            <w:r>
              <w:rPr>
                <w:sz w:val="24"/>
                <w:u w:val="single"/>
              </w:rPr>
              <w:t>年</w:t>
            </w:r>
            <w:r>
              <w:rPr>
                <w:rFonts w:hint="eastAsia"/>
                <w:sz w:val="24"/>
                <w:u w:val="single"/>
              </w:rPr>
              <w:t>6</w:t>
            </w:r>
            <w:r>
              <w:rPr>
                <w:sz w:val="24"/>
                <w:u w:val="single"/>
              </w:rPr>
              <w:t>月</w:t>
            </w:r>
            <w:r>
              <w:rPr>
                <w:rFonts w:hint="eastAsia"/>
                <w:sz w:val="24"/>
                <w:u w:val="single"/>
              </w:rPr>
              <w:t>15</w:t>
            </w:r>
            <w:r>
              <w:rPr>
                <w:sz w:val="24"/>
                <w:u w:val="single"/>
              </w:rPr>
              <w:t>日</w:t>
            </w:r>
            <w:bookmarkStart w:id="7" w:name="OLE_LINK25"/>
            <w:r>
              <w:rPr>
                <w:sz w:val="24"/>
                <w:u w:val="single"/>
              </w:rPr>
              <w:t>～</w:t>
            </w:r>
            <w:bookmarkEnd w:id="7"/>
            <w:r>
              <w:rPr>
                <w:rFonts w:hint="eastAsia"/>
                <w:sz w:val="24"/>
                <w:u w:val="single"/>
              </w:rPr>
              <w:t>1</w:t>
            </w:r>
            <w:r>
              <w:rPr>
                <w:rFonts w:hint="eastAsia"/>
                <w:sz w:val="24"/>
                <w:u w:val="single"/>
              </w:rPr>
              <w:t>7</w:t>
            </w:r>
            <w:r>
              <w:rPr>
                <w:sz w:val="24"/>
                <w:u w:val="single"/>
              </w:rPr>
              <w:t>日对</w:t>
            </w:r>
            <w:r>
              <w:rPr>
                <w:rFonts w:hint="eastAsia"/>
                <w:sz w:val="24"/>
                <w:u w:val="single"/>
              </w:rPr>
              <w:t>项目所在地</w:t>
            </w:r>
            <w:r>
              <w:rPr>
                <w:rFonts w:hint="eastAsia"/>
                <w:sz w:val="24"/>
                <w:u w:val="single"/>
              </w:rPr>
              <w:t>池塘</w:t>
            </w:r>
            <w:r>
              <w:rPr>
                <w:sz w:val="24"/>
                <w:u w:val="single"/>
              </w:rPr>
              <w:t>进行了连续</w:t>
            </w:r>
            <w:r>
              <w:rPr>
                <w:sz w:val="24"/>
                <w:u w:val="single"/>
              </w:rPr>
              <w:t>3</w:t>
            </w:r>
            <w:r>
              <w:rPr>
                <w:sz w:val="24"/>
                <w:u w:val="single"/>
              </w:rPr>
              <w:t>天的现状监测。</w:t>
            </w:r>
          </w:p>
          <w:p w:rsidR="00381414" w:rsidRDefault="00324BF3">
            <w:pPr>
              <w:spacing w:line="360" w:lineRule="auto"/>
              <w:ind w:firstLineChars="200" w:firstLine="480"/>
              <w:rPr>
                <w:b/>
                <w:u w:val="single"/>
              </w:rPr>
            </w:pPr>
            <w:r>
              <w:rPr>
                <w:rFonts w:hint="eastAsia"/>
                <w:sz w:val="24"/>
                <w:u w:val="single"/>
              </w:rPr>
              <w:t xml:space="preserve"> </w:t>
            </w:r>
            <w:r w:rsidR="00381414">
              <w:rPr>
                <w:sz w:val="24"/>
                <w:u w:val="single"/>
              </w:rPr>
              <w:fldChar w:fldCharType="begin"/>
            </w:r>
            <w:r>
              <w:rPr>
                <w:sz w:val="24"/>
                <w:u w:val="single"/>
              </w:rPr>
              <w:instrText xml:space="preserve"> = 1 \* GB3 </w:instrText>
            </w:r>
            <w:r w:rsidR="00381414">
              <w:rPr>
                <w:sz w:val="24"/>
                <w:u w:val="single"/>
              </w:rPr>
              <w:fldChar w:fldCharType="separate"/>
            </w:r>
            <w:r>
              <w:rPr>
                <w:sz w:val="24"/>
                <w:u w:val="single"/>
              </w:rPr>
              <w:t>①</w:t>
            </w:r>
            <w:r w:rsidR="00381414">
              <w:rPr>
                <w:sz w:val="24"/>
                <w:u w:val="single"/>
              </w:rPr>
              <w:fldChar w:fldCharType="end"/>
            </w:r>
            <w:r>
              <w:rPr>
                <w:sz w:val="24"/>
                <w:u w:val="single"/>
              </w:rPr>
              <w:t>监测断面、监测因子</w:t>
            </w:r>
          </w:p>
          <w:p w:rsidR="00381414" w:rsidRDefault="00324BF3">
            <w:pPr>
              <w:pStyle w:val="a8"/>
              <w:snapToGrid w:val="0"/>
              <w:ind w:firstLineChars="200" w:firstLine="422"/>
              <w:jc w:val="center"/>
              <w:rPr>
                <w:b/>
                <w:u w:val="single"/>
              </w:rPr>
            </w:pPr>
            <w:r>
              <w:rPr>
                <w:b/>
                <w:u w:val="single"/>
              </w:rPr>
              <w:lastRenderedPageBreak/>
              <w:t>表</w:t>
            </w:r>
            <w:r>
              <w:rPr>
                <w:rFonts w:hint="eastAsia"/>
                <w:b/>
                <w:u w:val="single"/>
              </w:rPr>
              <w:t>3-3</w:t>
            </w:r>
            <w:r>
              <w:rPr>
                <w:b/>
                <w:u w:val="single"/>
              </w:rPr>
              <w:t xml:space="preserve">   </w:t>
            </w:r>
            <w:r>
              <w:rPr>
                <w:b/>
                <w:u w:val="single"/>
              </w:rPr>
              <w:t>监测断面及监测因子</w:t>
            </w:r>
          </w:p>
          <w:tbl>
            <w:tblPr>
              <w:tblW w:w="7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98"/>
              <w:gridCol w:w="3321"/>
            </w:tblGrid>
            <w:tr w:rsidR="00381414">
              <w:trPr>
                <w:trHeight w:val="569"/>
                <w:jc w:val="center"/>
              </w:trPr>
              <w:tc>
                <w:tcPr>
                  <w:tcW w:w="4298" w:type="dxa"/>
                  <w:vAlign w:val="center"/>
                </w:tcPr>
                <w:p w:rsidR="00381414" w:rsidRDefault="00324BF3">
                  <w:pPr>
                    <w:jc w:val="center"/>
                    <w:outlineLvl w:val="2"/>
                    <w:rPr>
                      <w:szCs w:val="21"/>
                      <w:u w:val="single"/>
                    </w:rPr>
                  </w:pPr>
                  <w:r>
                    <w:rPr>
                      <w:szCs w:val="21"/>
                      <w:u w:val="single"/>
                    </w:rPr>
                    <w:t>监测点位</w:t>
                  </w:r>
                </w:p>
              </w:tc>
              <w:tc>
                <w:tcPr>
                  <w:tcW w:w="3321" w:type="dxa"/>
                  <w:vAlign w:val="center"/>
                </w:tcPr>
                <w:p w:rsidR="00381414" w:rsidRDefault="00324BF3" w:rsidP="006B4F4A">
                  <w:pPr>
                    <w:spacing w:beforeLines="12" w:afterLines="12"/>
                    <w:ind w:leftChars="-50" w:left="-105" w:rightChars="-50" w:right="-105"/>
                    <w:jc w:val="center"/>
                    <w:rPr>
                      <w:szCs w:val="21"/>
                      <w:u w:val="single"/>
                    </w:rPr>
                  </w:pPr>
                  <w:r>
                    <w:rPr>
                      <w:szCs w:val="21"/>
                      <w:u w:val="single"/>
                    </w:rPr>
                    <w:t>监测因子</w:t>
                  </w:r>
                </w:p>
              </w:tc>
            </w:tr>
            <w:tr w:rsidR="00381414">
              <w:trPr>
                <w:cantSplit/>
                <w:trHeight w:val="656"/>
                <w:jc w:val="center"/>
              </w:trPr>
              <w:tc>
                <w:tcPr>
                  <w:tcW w:w="4298" w:type="dxa"/>
                  <w:vAlign w:val="center"/>
                </w:tcPr>
                <w:p w:rsidR="00381414" w:rsidRDefault="00324BF3">
                  <w:pPr>
                    <w:ind w:firstLineChars="200" w:firstLine="420"/>
                    <w:rPr>
                      <w:szCs w:val="21"/>
                      <w:u w:val="single"/>
                    </w:rPr>
                  </w:pPr>
                  <w:r>
                    <w:rPr>
                      <w:szCs w:val="21"/>
                      <w:u w:val="single"/>
                    </w:rPr>
                    <w:t>W1</w:t>
                  </w:r>
                  <w:r>
                    <w:rPr>
                      <w:szCs w:val="21"/>
                      <w:u w:val="single"/>
                    </w:rPr>
                    <w:t>：</w:t>
                  </w:r>
                  <w:r>
                    <w:rPr>
                      <w:rFonts w:hint="eastAsia"/>
                      <w:szCs w:val="21"/>
                      <w:u w:val="single"/>
                    </w:rPr>
                    <w:t>项目北侧池塘</w:t>
                  </w:r>
                </w:p>
              </w:tc>
              <w:tc>
                <w:tcPr>
                  <w:tcW w:w="3321" w:type="dxa"/>
                  <w:vAlign w:val="center"/>
                </w:tcPr>
                <w:p w:rsidR="00381414" w:rsidRDefault="00324BF3">
                  <w:pPr>
                    <w:pStyle w:val="ad"/>
                    <w:ind w:firstLine="210"/>
                    <w:jc w:val="center"/>
                    <w:rPr>
                      <w:szCs w:val="21"/>
                      <w:u w:val="single"/>
                    </w:rPr>
                  </w:pPr>
                  <w:r>
                    <w:rPr>
                      <w:rFonts w:hint="eastAsia"/>
                      <w:szCs w:val="21"/>
                      <w:u w:val="single"/>
                    </w:rPr>
                    <w:t>水温、</w:t>
                  </w:r>
                  <w:r>
                    <w:rPr>
                      <w:rFonts w:hint="eastAsia"/>
                      <w:szCs w:val="21"/>
                      <w:u w:val="single"/>
                    </w:rPr>
                    <w:t>PH</w:t>
                  </w:r>
                  <w:r>
                    <w:rPr>
                      <w:rFonts w:hint="eastAsia"/>
                      <w:szCs w:val="21"/>
                      <w:u w:val="single"/>
                    </w:rPr>
                    <w:t>、</w:t>
                  </w:r>
                  <w:r>
                    <w:rPr>
                      <w:rFonts w:hint="eastAsia"/>
                      <w:szCs w:val="21"/>
                      <w:u w:val="single"/>
                    </w:rPr>
                    <w:t>COD</w:t>
                  </w:r>
                  <w:r>
                    <w:rPr>
                      <w:rFonts w:hint="eastAsia"/>
                      <w:szCs w:val="21"/>
                      <w:u w:val="single"/>
                    </w:rPr>
                    <w:t>、</w:t>
                  </w:r>
                  <w:r>
                    <w:rPr>
                      <w:rFonts w:hint="eastAsia"/>
                      <w:szCs w:val="21"/>
                      <w:u w:val="single"/>
                    </w:rPr>
                    <w:t>BOD</w:t>
                  </w:r>
                  <w:r>
                    <w:rPr>
                      <w:rFonts w:hint="eastAsia"/>
                      <w:szCs w:val="21"/>
                      <w:u w:val="single"/>
                    </w:rPr>
                    <w:t>、</w:t>
                  </w:r>
                  <w:r>
                    <w:rPr>
                      <w:rFonts w:hint="eastAsia"/>
                      <w:szCs w:val="21"/>
                      <w:u w:val="single"/>
                    </w:rPr>
                    <w:t>SS</w:t>
                  </w:r>
                  <w:r>
                    <w:rPr>
                      <w:rFonts w:hint="eastAsia"/>
                      <w:szCs w:val="21"/>
                      <w:u w:val="single"/>
                    </w:rPr>
                    <w:t>、挥发酚、阴离子表面活性剂、总余氯、石油类、粪大肠菌群</w:t>
                  </w:r>
                </w:p>
              </w:tc>
            </w:tr>
          </w:tbl>
          <w:bookmarkStart w:id="8" w:name="OLE_LINK11"/>
          <w:p w:rsidR="00381414" w:rsidRDefault="00381414">
            <w:pPr>
              <w:spacing w:line="360" w:lineRule="auto"/>
              <w:ind w:right="420" w:firstLineChars="200" w:firstLine="480"/>
              <w:jc w:val="left"/>
              <w:rPr>
                <w:b/>
                <w:szCs w:val="21"/>
                <w:u w:val="single"/>
              </w:rPr>
            </w:pPr>
            <w:r>
              <w:rPr>
                <w:sz w:val="24"/>
                <w:szCs w:val="21"/>
                <w:u w:val="single"/>
              </w:rPr>
              <w:fldChar w:fldCharType="begin"/>
            </w:r>
            <w:r w:rsidR="00324BF3">
              <w:rPr>
                <w:sz w:val="24"/>
                <w:szCs w:val="21"/>
                <w:u w:val="single"/>
              </w:rPr>
              <w:instrText xml:space="preserve"> = 2 \* GB3 </w:instrText>
            </w:r>
            <w:r>
              <w:rPr>
                <w:sz w:val="24"/>
                <w:szCs w:val="21"/>
                <w:u w:val="single"/>
              </w:rPr>
              <w:fldChar w:fldCharType="separate"/>
            </w:r>
            <w:r w:rsidR="00324BF3">
              <w:rPr>
                <w:sz w:val="24"/>
                <w:szCs w:val="21"/>
                <w:u w:val="single"/>
              </w:rPr>
              <w:t>②</w:t>
            </w:r>
            <w:r>
              <w:rPr>
                <w:sz w:val="24"/>
                <w:szCs w:val="21"/>
                <w:u w:val="single"/>
              </w:rPr>
              <w:fldChar w:fldCharType="end"/>
            </w:r>
            <w:bookmarkEnd w:id="8"/>
            <w:r w:rsidR="00324BF3">
              <w:rPr>
                <w:sz w:val="24"/>
                <w:szCs w:val="21"/>
                <w:u w:val="single"/>
              </w:rPr>
              <w:t>地表水监测统计结果</w:t>
            </w:r>
          </w:p>
          <w:p w:rsidR="00381414" w:rsidRDefault="00324BF3">
            <w:pPr>
              <w:ind w:right="420" w:firstLineChars="200" w:firstLine="422"/>
              <w:jc w:val="center"/>
              <w:rPr>
                <w:b/>
                <w:szCs w:val="21"/>
                <w:u w:val="single"/>
              </w:rPr>
            </w:pPr>
            <w:r>
              <w:rPr>
                <w:b/>
                <w:szCs w:val="21"/>
                <w:u w:val="single"/>
              </w:rPr>
              <w:t>表</w:t>
            </w:r>
            <w:r>
              <w:rPr>
                <w:rFonts w:hint="eastAsia"/>
                <w:b/>
                <w:szCs w:val="21"/>
                <w:u w:val="single"/>
              </w:rPr>
              <w:t>3-4</w:t>
            </w:r>
            <w:r>
              <w:rPr>
                <w:b/>
                <w:szCs w:val="21"/>
                <w:u w:val="single"/>
              </w:rPr>
              <w:t xml:space="preserve">    </w:t>
            </w:r>
            <w:r>
              <w:rPr>
                <w:b/>
                <w:szCs w:val="21"/>
                <w:u w:val="single"/>
              </w:rPr>
              <w:t>水质监测数据统计结果</w:t>
            </w:r>
            <w:r>
              <w:rPr>
                <w:b/>
                <w:szCs w:val="21"/>
                <w:u w:val="single"/>
              </w:rPr>
              <w:t xml:space="preserve">   </w:t>
            </w:r>
            <w:r>
              <w:rPr>
                <w:b/>
                <w:szCs w:val="21"/>
                <w:u w:val="single"/>
              </w:rPr>
              <w:t>单位：</w:t>
            </w:r>
            <w:r>
              <w:rPr>
                <w:b/>
                <w:szCs w:val="21"/>
                <w:u w:val="single"/>
              </w:rPr>
              <w:t>mg/l</w:t>
            </w:r>
            <w:r>
              <w:rPr>
                <w:b/>
                <w:szCs w:val="21"/>
                <w:u w:val="single"/>
              </w:rPr>
              <w:br/>
            </w:r>
          </w:p>
          <w:tbl>
            <w:tblPr>
              <w:tblW w:w="80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50"/>
              <w:gridCol w:w="729"/>
              <w:gridCol w:w="599"/>
              <w:gridCol w:w="623"/>
              <w:gridCol w:w="658"/>
              <w:gridCol w:w="710"/>
              <w:gridCol w:w="839"/>
              <w:gridCol w:w="636"/>
              <w:gridCol w:w="565"/>
              <w:gridCol w:w="744"/>
              <w:gridCol w:w="515"/>
              <w:gridCol w:w="541"/>
              <w:gridCol w:w="460"/>
            </w:tblGrid>
            <w:tr w:rsidR="00381414">
              <w:trPr>
                <w:trHeight w:val="146"/>
                <w:jc w:val="center"/>
              </w:trPr>
              <w:tc>
                <w:tcPr>
                  <w:tcW w:w="279" w:type="pct"/>
                  <w:vMerge w:val="restart"/>
                  <w:tcBorders>
                    <w:tl2br w:val="nil"/>
                    <w:tr2bl w:val="nil"/>
                  </w:tcBorders>
                  <w:vAlign w:val="center"/>
                </w:tcPr>
                <w:p w:rsidR="00381414" w:rsidRDefault="00324BF3">
                  <w:pPr>
                    <w:jc w:val="center"/>
                    <w:rPr>
                      <w:szCs w:val="21"/>
                      <w:u w:val="single"/>
                    </w:rPr>
                  </w:pPr>
                  <w:r>
                    <w:rPr>
                      <w:szCs w:val="21"/>
                      <w:u w:val="single"/>
                    </w:rPr>
                    <w:t>采样位置</w:t>
                  </w:r>
                </w:p>
              </w:tc>
              <w:tc>
                <w:tcPr>
                  <w:tcW w:w="452" w:type="pct"/>
                  <w:vMerge w:val="restart"/>
                  <w:tcBorders>
                    <w:tl2br w:val="nil"/>
                    <w:tr2bl w:val="nil"/>
                  </w:tcBorders>
                  <w:vAlign w:val="center"/>
                </w:tcPr>
                <w:p w:rsidR="00381414" w:rsidRDefault="00324BF3">
                  <w:pPr>
                    <w:jc w:val="center"/>
                    <w:rPr>
                      <w:szCs w:val="21"/>
                      <w:u w:val="single"/>
                    </w:rPr>
                  </w:pPr>
                  <w:r>
                    <w:rPr>
                      <w:szCs w:val="21"/>
                      <w:u w:val="single"/>
                    </w:rPr>
                    <w:t>检测项目</w:t>
                  </w:r>
                </w:p>
              </w:tc>
              <w:tc>
                <w:tcPr>
                  <w:tcW w:w="371" w:type="pct"/>
                  <w:vMerge w:val="restart"/>
                  <w:tcBorders>
                    <w:tl2br w:val="nil"/>
                    <w:tr2bl w:val="nil"/>
                  </w:tcBorders>
                  <w:vAlign w:val="center"/>
                </w:tcPr>
                <w:p w:rsidR="00381414" w:rsidRDefault="00324BF3">
                  <w:pPr>
                    <w:jc w:val="center"/>
                    <w:rPr>
                      <w:szCs w:val="21"/>
                      <w:u w:val="single"/>
                    </w:rPr>
                  </w:pPr>
                  <w:r>
                    <w:rPr>
                      <w:szCs w:val="21"/>
                      <w:u w:val="single"/>
                    </w:rPr>
                    <w:t>单位</w:t>
                  </w:r>
                </w:p>
              </w:tc>
              <w:tc>
                <w:tcPr>
                  <w:tcW w:w="3613" w:type="pct"/>
                  <w:gridSpan w:val="9"/>
                  <w:tcBorders>
                    <w:tl2br w:val="nil"/>
                    <w:tr2bl w:val="nil"/>
                  </w:tcBorders>
                  <w:vAlign w:val="center"/>
                </w:tcPr>
                <w:p w:rsidR="00381414" w:rsidRDefault="00324BF3">
                  <w:pPr>
                    <w:jc w:val="center"/>
                    <w:rPr>
                      <w:szCs w:val="21"/>
                      <w:u w:val="single"/>
                    </w:rPr>
                  </w:pPr>
                  <w:r>
                    <w:rPr>
                      <w:szCs w:val="21"/>
                      <w:u w:val="single"/>
                    </w:rPr>
                    <w:t>检测结果</w:t>
                  </w:r>
                </w:p>
              </w:tc>
              <w:tc>
                <w:tcPr>
                  <w:tcW w:w="282" w:type="pct"/>
                  <w:vMerge w:val="restart"/>
                  <w:tcBorders>
                    <w:tl2br w:val="nil"/>
                    <w:tr2bl w:val="nil"/>
                  </w:tcBorders>
                  <w:vAlign w:val="center"/>
                </w:tcPr>
                <w:p w:rsidR="00381414" w:rsidRDefault="00324BF3">
                  <w:pPr>
                    <w:jc w:val="center"/>
                    <w:rPr>
                      <w:szCs w:val="21"/>
                      <w:u w:val="single"/>
                    </w:rPr>
                  </w:pPr>
                  <w:r>
                    <w:rPr>
                      <w:rFonts w:hint="eastAsia"/>
                      <w:szCs w:val="21"/>
                      <w:u w:val="single"/>
                    </w:rPr>
                    <w:t>标准值</w:t>
                  </w:r>
                </w:p>
              </w:tc>
            </w:tr>
            <w:tr w:rsidR="00381414">
              <w:trPr>
                <w:trHeight w:val="344"/>
                <w:jc w:val="center"/>
              </w:trPr>
              <w:tc>
                <w:tcPr>
                  <w:tcW w:w="279" w:type="pct"/>
                  <w:vMerge/>
                  <w:tcBorders>
                    <w:tl2br w:val="nil"/>
                    <w:tr2bl w:val="nil"/>
                  </w:tcBorders>
                  <w:vAlign w:val="center"/>
                </w:tcPr>
                <w:p w:rsidR="00381414" w:rsidRDefault="00381414">
                  <w:pPr>
                    <w:jc w:val="center"/>
                    <w:rPr>
                      <w:szCs w:val="21"/>
                      <w:u w:val="single"/>
                    </w:rPr>
                  </w:pPr>
                </w:p>
              </w:tc>
              <w:tc>
                <w:tcPr>
                  <w:tcW w:w="452" w:type="pct"/>
                  <w:vMerge/>
                  <w:tcBorders>
                    <w:tl2br w:val="nil"/>
                    <w:tr2bl w:val="nil"/>
                  </w:tcBorders>
                  <w:vAlign w:val="center"/>
                </w:tcPr>
                <w:p w:rsidR="00381414" w:rsidRDefault="00381414">
                  <w:pPr>
                    <w:jc w:val="center"/>
                    <w:rPr>
                      <w:szCs w:val="21"/>
                      <w:u w:val="single"/>
                    </w:rPr>
                  </w:pPr>
                </w:p>
              </w:tc>
              <w:tc>
                <w:tcPr>
                  <w:tcW w:w="371" w:type="pct"/>
                  <w:vMerge/>
                  <w:tcBorders>
                    <w:tl2br w:val="nil"/>
                    <w:tr2bl w:val="nil"/>
                  </w:tcBorders>
                  <w:vAlign w:val="center"/>
                </w:tcPr>
                <w:p w:rsidR="00381414" w:rsidRDefault="00381414">
                  <w:pPr>
                    <w:jc w:val="center"/>
                    <w:rPr>
                      <w:szCs w:val="21"/>
                      <w:u w:val="single"/>
                    </w:rPr>
                  </w:pPr>
                </w:p>
              </w:tc>
              <w:tc>
                <w:tcPr>
                  <w:tcW w:w="1234" w:type="pct"/>
                  <w:gridSpan w:val="3"/>
                  <w:tcBorders>
                    <w:tl2br w:val="nil"/>
                    <w:tr2bl w:val="nil"/>
                  </w:tcBorders>
                  <w:vAlign w:val="center"/>
                </w:tcPr>
                <w:p w:rsidR="00381414" w:rsidRDefault="00324BF3">
                  <w:pPr>
                    <w:jc w:val="center"/>
                    <w:rPr>
                      <w:szCs w:val="21"/>
                      <w:u w:val="single"/>
                    </w:rPr>
                  </w:pPr>
                  <w:r>
                    <w:rPr>
                      <w:rFonts w:hint="eastAsia"/>
                      <w:szCs w:val="21"/>
                      <w:u w:val="single"/>
                    </w:rPr>
                    <w:t>06</w:t>
                  </w:r>
                  <w:r>
                    <w:rPr>
                      <w:rFonts w:hint="eastAsia"/>
                      <w:szCs w:val="21"/>
                      <w:u w:val="single"/>
                    </w:rPr>
                    <w:t>月</w:t>
                  </w:r>
                  <w:r>
                    <w:rPr>
                      <w:rFonts w:hint="eastAsia"/>
                      <w:szCs w:val="21"/>
                      <w:u w:val="single"/>
                    </w:rPr>
                    <w:t>15</w:t>
                  </w:r>
                  <w:r>
                    <w:rPr>
                      <w:rFonts w:hint="eastAsia"/>
                      <w:szCs w:val="21"/>
                      <w:u w:val="single"/>
                    </w:rPr>
                    <w:t>日</w:t>
                  </w:r>
                </w:p>
              </w:tc>
              <w:tc>
                <w:tcPr>
                  <w:tcW w:w="1264" w:type="pct"/>
                  <w:gridSpan w:val="3"/>
                  <w:tcBorders>
                    <w:tl2br w:val="nil"/>
                    <w:tr2bl w:val="nil"/>
                  </w:tcBorders>
                  <w:vAlign w:val="center"/>
                </w:tcPr>
                <w:p w:rsidR="00381414" w:rsidRDefault="00324BF3">
                  <w:pPr>
                    <w:jc w:val="center"/>
                    <w:rPr>
                      <w:szCs w:val="21"/>
                      <w:u w:val="single"/>
                    </w:rPr>
                  </w:pPr>
                  <w:r>
                    <w:rPr>
                      <w:rFonts w:hint="eastAsia"/>
                      <w:szCs w:val="21"/>
                      <w:u w:val="single"/>
                    </w:rPr>
                    <w:t>06</w:t>
                  </w:r>
                  <w:r>
                    <w:rPr>
                      <w:rFonts w:hint="eastAsia"/>
                      <w:szCs w:val="21"/>
                      <w:u w:val="single"/>
                    </w:rPr>
                    <w:t>月</w:t>
                  </w:r>
                  <w:r>
                    <w:rPr>
                      <w:rFonts w:hint="eastAsia"/>
                      <w:szCs w:val="21"/>
                      <w:u w:val="single"/>
                    </w:rPr>
                    <w:t>16</w:t>
                  </w:r>
                  <w:r>
                    <w:rPr>
                      <w:rFonts w:hint="eastAsia"/>
                      <w:szCs w:val="21"/>
                      <w:u w:val="single"/>
                    </w:rPr>
                    <w:t>日</w:t>
                  </w:r>
                </w:p>
              </w:tc>
              <w:tc>
                <w:tcPr>
                  <w:tcW w:w="1115" w:type="pct"/>
                  <w:gridSpan w:val="3"/>
                  <w:tcBorders>
                    <w:tl2br w:val="nil"/>
                    <w:tr2bl w:val="nil"/>
                  </w:tcBorders>
                  <w:vAlign w:val="center"/>
                </w:tcPr>
                <w:p w:rsidR="00381414" w:rsidRDefault="00324BF3">
                  <w:pPr>
                    <w:jc w:val="center"/>
                    <w:rPr>
                      <w:szCs w:val="21"/>
                      <w:u w:val="single"/>
                    </w:rPr>
                  </w:pPr>
                  <w:r>
                    <w:rPr>
                      <w:rFonts w:hint="eastAsia"/>
                      <w:szCs w:val="21"/>
                      <w:u w:val="single"/>
                    </w:rPr>
                    <w:t>06</w:t>
                  </w:r>
                  <w:r>
                    <w:rPr>
                      <w:rFonts w:hint="eastAsia"/>
                      <w:szCs w:val="21"/>
                      <w:u w:val="single"/>
                    </w:rPr>
                    <w:t>月</w:t>
                  </w:r>
                  <w:r>
                    <w:rPr>
                      <w:rFonts w:hint="eastAsia"/>
                      <w:szCs w:val="21"/>
                      <w:u w:val="single"/>
                    </w:rPr>
                    <w:t>17</w:t>
                  </w:r>
                  <w:r>
                    <w:rPr>
                      <w:rFonts w:hint="eastAsia"/>
                      <w:szCs w:val="21"/>
                      <w:u w:val="single"/>
                    </w:rPr>
                    <w:t>日</w:t>
                  </w:r>
                </w:p>
              </w:tc>
              <w:tc>
                <w:tcPr>
                  <w:tcW w:w="282" w:type="pct"/>
                  <w:vMerge/>
                  <w:tcBorders>
                    <w:tl2br w:val="nil"/>
                    <w:tr2bl w:val="nil"/>
                  </w:tcBorders>
                  <w:vAlign w:val="center"/>
                </w:tcPr>
                <w:p w:rsidR="00381414" w:rsidRDefault="00381414">
                  <w:pPr>
                    <w:jc w:val="center"/>
                    <w:rPr>
                      <w:szCs w:val="21"/>
                      <w:u w:val="single"/>
                    </w:rPr>
                  </w:pPr>
                </w:p>
              </w:tc>
            </w:tr>
            <w:tr w:rsidR="00381414">
              <w:trPr>
                <w:trHeight w:val="808"/>
                <w:jc w:val="center"/>
              </w:trPr>
              <w:tc>
                <w:tcPr>
                  <w:tcW w:w="279" w:type="pct"/>
                  <w:vMerge/>
                  <w:tcBorders>
                    <w:tl2br w:val="nil"/>
                    <w:tr2bl w:val="nil"/>
                  </w:tcBorders>
                  <w:vAlign w:val="center"/>
                </w:tcPr>
                <w:p w:rsidR="00381414" w:rsidRDefault="00381414">
                  <w:pPr>
                    <w:jc w:val="center"/>
                    <w:rPr>
                      <w:szCs w:val="21"/>
                      <w:u w:val="single"/>
                    </w:rPr>
                  </w:pPr>
                </w:p>
              </w:tc>
              <w:tc>
                <w:tcPr>
                  <w:tcW w:w="452" w:type="pct"/>
                  <w:vMerge/>
                  <w:tcBorders>
                    <w:tl2br w:val="nil"/>
                    <w:tr2bl w:val="nil"/>
                  </w:tcBorders>
                  <w:vAlign w:val="center"/>
                </w:tcPr>
                <w:p w:rsidR="00381414" w:rsidRDefault="00381414">
                  <w:pPr>
                    <w:jc w:val="center"/>
                    <w:rPr>
                      <w:szCs w:val="21"/>
                      <w:u w:val="single"/>
                    </w:rPr>
                  </w:pPr>
                </w:p>
              </w:tc>
              <w:tc>
                <w:tcPr>
                  <w:tcW w:w="371" w:type="pct"/>
                  <w:vMerge/>
                  <w:tcBorders>
                    <w:tl2br w:val="nil"/>
                    <w:tr2bl w:val="nil"/>
                  </w:tcBorders>
                  <w:vAlign w:val="center"/>
                </w:tcPr>
                <w:p w:rsidR="00381414" w:rsidRDefault="00381414">
                  <w:pPr>
                    <w:jc w:val="center"/>
                    <w:rPr>
                      <w:szCs w:val="21"/>
                      <w:u w:val="single"/>
                    </w:rPr>
                  </w:pPr>
                </w:p>
              </w:tc>
              <w:tc>
                <w:tcPr>
                  <w:tcW w:w="386" w:type="pct"/>
                  <w:tcBorders>
                    <w:tl2br w:val="nil"/>
                    <w:tr2bl w:val="nil"/>
                  </w:tcBorders>
                  <w:vAlign w:val="center"/>
                </w:tcPr>
                <w:p w:rsidR="00381414" w:rsidRDefault="00324BF3">
                  <w:pPr>
                    <w:jc w:val="center"/>
                    <w:rPr>
                      <w:szCs w:val="21"/>
                      <w:u w:val="single"/>
                    </w:rPr>
                  </w:pPr>
                  <w:r>
                    <w:rPr>
                      <w:szCs w:val="21"/>
                      <w:u w:val="single"/>
                    </w:rPr>
                    <w:t>第一次</w:t>
                  </w:r>
                </w:p>
              </w:tc>
              <w:tc>
                <w:tcPr>
                  <w:tcW w:w="408" w:type="pct"/>
                  <w:tcBorders>
                    <w:tl2br w:val="nil"/>
                    <w:tr2bl w:val="nil"/>
                  </w:tcBorders>
                  <w:vAlign w:val="center"/>
                </w:tcPr>
                <w:p w:rsidR="00381414" w:rsidRDefault="00324BF3">
                  <w:pPr>
                    <w:jc w:val="center"/>
                    <w:rPr>
                      <w:szCs w:val="21"/>
                      <w:u w:val="single"/>
                    </w:rPr>
                  </w:pPr>
                  <w:r>
                    <w:rPr>
                      <w:szCs w:val="21"/>
                      <w:u w:val="single"/>
                    </w:rPr>
                    <w:t>第二次</w:t>
                  </w:r>
                </w:p>
              </w:tc>
              <w:tc>
                <w:tcPr>
                  <w:tcW w:w="438" w:type="pct"/>
                  <w:tcBorders>
                    <w:tl2br w:val="nil"/>
                    <w:tr2bl w:val="nil"/>
                  </w:tcBorders>
                  <w:vAlign w:val="center"/>
                </w:tcPr>
                <w:p w:rsidR="00381414" w:rsidRDefault="00324BF3">
                  <w:pPr>
                    <w:jc w:val="center"/>
                    <w:rPr>
                      <w:szCs w:val="21"/>
                      <w:u w:val="single"/>
                    </w:rPr>
                  </w:pPr>
                  <w:r>
                    <w:rPr>
                      <w:szCs w:val="21"/>
                      <w:u w:val="single"/>
                    </w:rPr>
                    <w:t>第三次</w:t>
                  </w:r>
                </w:p>
              </w:tc>
              <w:tc>
                <w:tcPr>
                  <w:tcW w:w="520" w:type="pct"/>
                  <w:tcBorders>
                    <w:tl2br w:val="nil"/>
                    <w:tr2bl w:val="nil"/>
                  </w:tcBorders>
                  <w:vAlign w:val="center"/>
                </w:tcPr>
                <w:p w:rsidR="00381414" w:rsidRDefault="00324BF3">
                  <w:pPr>
                    <w:jc w:val="center"/>
                    <w:rPr>
                      <w:szCs w:val="21"/>
                      <w:u w:val="single"/>
                    </w:rPr>
                  </w:pPr>
                  <w:r>
                    <w:rPr>
                      <w:szCs w:val="21"/>
                      <w:u w:val="single"/>
                    </w:rPr>
                    <w:t>第一次</w:t>
                  </w:r>
                </w:p>
              </w:tc>
              <w:tc>
                <w:tcPr>
                  <w:tcW w:w="394" w:type="pct"/>
                  <w:tcBorders>
                    <w:tl2br w:val="nil"/>
                    <w:tr2bl w:val="nil"/>
                  </w:tcBorders>
                  <w:vAlign w:val="center"/>
                </w:tcPr>
                <w:p w:rsidR="00381414" w:rsidRDefault="00324BF3">
                  <w:pPr>
                    <w:jc w:val="center"/>
                    <w:rPr>
                      <w:szCs w:val="21"/>
                      <w:u w:val="single"/>
                    </w:rPr>
                  </w:pPr>
                  <w:r>
                    <w:rPr>
                      <w:szCs w:val="21"/>
                      <w:u w:val="single"/>
                    </w:rPr>
                    <w:t>第二次</w:t>
                  </w:r>
                </w:p>
              </w:tc>
              <w:tc>
                <w:tcPr>
                  <w:tcW w:w="349" w:type="pct"/>
                  <w:tcBorders>
                    <w:tl2br w:val="nil"/>
                    <w:tr2bl w:val="nil"/>
                  </w:tcBorders>
                  <w:vAlign w:val="center"/>
                </w:tcPr>
                <w:p w:rsidR="00381414" w:rsidRDefault="00324BF3">
                  <w:pPr>
                    <w:jc w:val="center"/>
                    <w:rPr>
                      <w:szCs w:val="21"/>
                      <w:u w:val="single"/>
                    </w:rPr>
                  </w:pPr>
                  <w:r>
                    <w:rPr>
                      <w:szCs w:val="21"/>
                      <w:u w:val="single"/>
                    </w:rPr>
                    <w:t>第三次</w:t>
                  </w:r>
                </w:p>
              </w:tc>
              <w:tc>
                <w:tcPr>
                  <w:tcW w:w="461" w:type="pct"/>
                  <w:tcBorders>
                    <w:tl2br w:val="nil"/>
                    <w:tr2bl w:val="nil"/>
                  </w:tcBorders>
                  <w:vAlign w:val="center"/>
                </w:tcPr>
                <w:p w:rsidR="00381414" w:rsidRDefault="00324BF3">
                  <w:pPr>
                    <w:jc w:val="center"/>
                    <w:rPr>
                      <w:szCs w:val="21"/>
                      <w:u w:val="single"/>
                    </w:rPr>
                  </w:pPr>
                  <w:r>
                    <w:rPr>
                      <w:szCs w:val="21"/>
                      <w:u w:val="single"/>
                    </w:rPr>
                    <w:t>第一次</w:t>
                  </w:r>
                </w:p>
              </w:tc>
              <w:tc>
                <w:tcPr>
                  <w:tcW w:w="319" w:type="pct"/>
                  <w:tcBorders>
                    <w:tl2br w:val="nil"/>
                    <w:tr2bl w:val="nil"/>
                  </w:tcBorders>
                  <w:vAlign w:val="center"/>
                </w:tcPr>
                <w:p w:rsidR="00381414" w:rsidRDefault="00324BF3">
                  <w:pPr>
                    <w:jc w:val="center"/>
                    <w:rPr>
                      <w:szCs w:val="21"/>
                      <w:u w:val="single"/>
                    </w:rPr>
                  </w:pPr>
                  <w:r>
                    <w:rPr>
                      <w:szCs w:val="21"/>
                      <w:u w:val="single"/>
                    </w:rPr>
                    <w:t>第二次</w:t>
                  </w:r>
                </w:p>
              </w:tc>
              <w:tc>
                <w:tcPr>
                  <w:tcW w:w="334" w:type="pct"/>
                  <w:tcBorders>
                    <w:tl2br w:val="nil"/>
                    <w:tr2bl w:val="nil"/>
                  </w:tcBorders>
                  <w:vAlign w:val="center"/>
                </w:tcPr>
                <w:p w:rsidR="00381414" w:rsidRDefault="00324BF3">
                  <w:pPr>
                    <w:jc w:val="center"/>
                    <w:rPr>
                      <w:szCs w:val="21"/>
                      <w:u w:val="single"/>
                    </w:rPr>
                  </w:pPr>
                  <w:r>
                    <w:rPr>
                      <w:szCs w:val="21"/>
                      <w:u w:val="single"/>
                    </w:rPr>
                    <w:t>第三次</w:t>
                  </w:r>
                </w:p>
              </w:tc>
              <w:tc>
                <w:tcPr>
                  <w:tcW w:w="282" w:type="pct"/>
                  <w:vMerge/>
                  <w:tcBorders>
                    <w:tl2br w:val="nil"/>
                    <w:tr2bl w:val="nil"/>
                  </w:tcBorders>
                  <w:vAlign w:val="center"/>
                </w:tcPr>
                <w:p w:rsidR="00381414" w:rsidRDefault="00381414">
                  <w:pPr>
                    <w:jc w:val="center"/>
                    <w:rPr>
                      <w:szCs w:val="21"/>
                      <w:u w:val="single"/>
                    </w:rPr>
                  </w:pPr>
                </w:p>
              </w:tc>
            </w:tr>
            <w:tr w:rsidR="00381414">
              <w:trPr>
                <w:trHeight w:val="485"/>
                <w:jc w:val="center"/>
              </w:trPr>
              <w:tc>
                <w:tcPr>
                  <w:tcW w:w="279" w:type="pct"/>
                  <w:vMerge w:val="restart"/>
                  <w:tcBorders>
                    <w:tl2br w:val="nil"/>
                    <w:tr2bl w:val="nil"/>
                  </w:tcBorders>
                  <w:vAlign w:val="center"/>
                </w:tcPr>
                <w:p w:rsidR="00381414" w:rsidRDefault="00324BF3">
                  <w:pPr>
                    <w:jc w:val="center"/>
                    <w:rPr>
                      <w:szCs w:val="21"/>
                      <w:u w:val="single"/>
                    </w:rPr>
                  </w:pPr>
                  <w:r>
                    <w:rPr>
                      <w:rFonts w:hint="eastAsia"/>
                      <w:szCs w:val="21"/>
                      <w:u w:val="single"/>
                    </w:rPr>
                    <w:t>W1</w:t>
                  </w:r>
                  <w:r>
                    <w:rPr>
                      <w:rFonts w:hint="eastAsia"/>
                      <w:szCs w:val="21"/>
                      <w:u w:val="single"/>
                    </w:rPr>
                    <w:t>北侧</w:t>
                  </w:r>
                  <w:r>
                    <w:rPr>
                      <w:rFonts w:hint="eastAsia"/>
                      <w:szCs w:val="21"/>
                      <w:u w:val="single"/>
                    </w:rPr>
                    <w:t>200</w:t>
                  </w:r>
                  <w:r>
                    <w:rPr>
                      <w:rFonts w:hint="eastAsia"/>
                      <w:szCs w:val="21"/>
                      <w:u w:val="single"/>
                    </w:rPr>
                    <w:t>米池塘</w:t>
                  </w:r>
                </w:p>
              </w:tc>
              <w:tc>
                <w:tcPr>
                  <w:tcW w:w="452" w:type="pct"/>
                  <w:tcBorders>
                    <w:tl2br w:val="nil"/>
                    <w:tr2bl w:val="nil"/>
                  </w:tcBorders>
                  <w:vAlign w:val="center"/>
                </w:tcPr>
                <w:p w:rsidR="00381414" w:rsidRDefault="00324BF3">
                  <w:pPr>
                    <w:jc w:val="center"/>
                    <w:rPr>
                      <w:szCs w:val="21"/>
                      <w:u w:val="single"/>
                    </w:rPr>
                  </w:pPr>
                  <w:r>
                    <w:rPr>
                      <w:szCs w:val="21"/>
                      <w:u w:val="single"/>
                    </w:rPr>
                    <w:t>水温</w:t>
                  </w:r>
                </w:p>
              </w:tc>
              <w:tc>
                <w:tcPr>
                  <w:tcW w:w="371" w:type="pct"/>
                  <w:tcBorders>
                    <w:tl2br w:val="nil"/>
                    <w:tr2bl w:val="nil"/>
                  </w:tcBorders>
                  <w:vAlign w:val="center"/>
                </w:tcPr>
                <w:p w:rsidR="00381414" w:rsidRDefault="00324BF3">
                  <w:pPr>
                    <w:jc w:val="center"/>
                    <w:rPr>
                      <w:szCs w:val="21"/>
                      <w:u w:val="single"/>
                    </w:rPr>
                  </w:pPr>
                  <w:r>
                    <w:rPr>
                      <w:szCs w:val="21"/>
                      <w:u w:val="single"/>
                    </w:rPr>
                    <w:t>℃</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18.7</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18.8</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19.9</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17.8</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18.0</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19.0</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18.2</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18.8</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19.6</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w:t>
                  </w:r>
                </w:p>
              </w:tc>
            </w:tr>
            <w:tr w:rsidR="00381414">
              <w:trPr>
                <w:trHeight w:val="756"/>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jc w:val="center"/>
                    <w:rPr>
                      <w:szCs w:val="21"/>
                      <w:u w:val="single"/>
                    </w:rPr>
                  </w:pPr>
                  <w:r>
                    <w:rPr>
                      <w:szCs w:val="21"/>
                      <w:u w:val="single"/>
                    </w:rPr>
                    <w:t>pH</w:t>
                  </w:r>
                </w:p>
              </w:tc>
              <w:tc>
                <w:tcPr>
                  <w:tcW w:w="371" w:type="pct"/>
                  <w:tcBorders>
                    <w:tl2br w:val="nil"/>
                    <w:tr2bl w:val="nil"/>
                  </w:tcBorders>
                  <w:vAlign w:val="center"/>
                </w:tcPr>
                <w:p w:rsidR="00381414" w:rsidRDefault="00324BF3">
                  <w:pPr>
                    <w:jc w:val="center"/>
                    <w:rPr>
                      <w:szCs w:val="21"/>
                      <w:u w:val="single"/>
                    </w:rPr>
                  </w:pPr>
                  <w:r>
                    <w:rPr>
                      <w:szCs w:val="21"/>
                      <w:u w:val="single"/>
                    </w:rPr>
                    <w:t>无量纲</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7.16</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7.13</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7.17</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7.14</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7.16</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7.12</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7.19</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7.15</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7.19</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6-9</w:t>
                  </w:r>
                </w:p>
              </w:tc>
            </w:tr>
            <w:tr w:rsidR="00381414">
              <w:trPr>
                <w:trHeight w:val="547"/>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jc w:val="center"/>
                    <w:rPr>
                      <w:szCs w:val="21"/>
                      <w:u w:val="single"/>
                    </w:rPr>
                  </w:pPr>
                  <w:r>
                    <w:rPr>
                      <w:szCs w:val="21"/>
                      <w:u w:val="single"/>
                    </w:rPr>
                    <w:t>化学需氧量</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18</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18</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17</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18</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17</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17</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17</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18</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18</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20</w:t>
                  </w:r>
                </w:p>
              </w:tc>
            </w:tr>
            <w:tr w:rsidR="00381414">
              <w:trPr>
                <w:trHeight w:val="808"/>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jc w:val="center"/>
                    <w:rPr>
                      <w:szCs w:val="21"/>
                      <w:u w:val="single"/>
                    </w:rPr>
                  </w:pPr>
                  <w:r>
                    <w:rPr>
                      <w:szCs w:val="21"/>
                      <w:u w:val="single"/>
                    </w:rPr>
                    <w:t>五日生化需氧量</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3.6</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3.8</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3.8</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3.7</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3.6</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3.7</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3.8</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3.6</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3.8</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4</w:t>
                  </w:r>
                </w:p>
              </w:tc>
            </w:tr>
            <w:tr w:rsidR="00381414">
              <w:trPr>
                <w:trHeight w:val="467"/>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jc w:val="center"/>
                    <w:rPr>
                      <w:szCs w:val="21"/>
                      <w:u w:val="single"/>
                    </w:rPr>
                  </w:pPr>
                  <w:r>
                    <w:rPr>
                      <w:szCs w:val="21"/>
                      <w:u w:val="single"/>
                    </w:rPr>
                    <w:t>悬浮物</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22</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25</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23</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21</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24</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26</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23</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25</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23</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w:t>
                  </w:r>
                </w:p>
              </w:tc>
            </w:tr>
            <w:tr w:rsidR="00381414">
              <w:trPr>
                <w:trHeight w:val="487"/>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jc w:val="center"/>
                    <w:rPr>
                      <w:szCs w:val="21"/>
                      <w:u w:val="single"/>
                    </w:rPr>
                  </w:pPr>
                  <w:r>
                    <w:rPr>
                      <w:szCs w:val="21"/>
                      <w:u w:val="single"/>
                    </w:rPr>
                    <w:t>挥发酚</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u w:val="single"/>
                    </w:rPr>
                  </w:pPr>
                  <w:r>
                    <w:rPr>
                      <w:rFonts w:hint="eastAsia"/>
                      <w:u w:val="single"/>
                    </w:rPr>
                    <w:t>ND</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0.0003</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0.0009</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0.0005</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ND</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0.0003</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0.0009</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0.0007</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ND</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0.005</w:t>
                  </w:r>
                </w:p>
              </w:tc>
            </w:tr>
            <w:tr w:rsidR="00381414">
              <w:trPr>
                <w:trHeight w:val="808"/>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widowControl/>
                    <w:jc w:val="center"/>
                    <w:textAlignment w:val="center"/>
                    <w:rPr>
                      <w:szCs w:val="21"/>
                      <w:u w:val="single"/>
                    </w:rPr>
                  </w:pPr>
                  <w:r>
                    <w:rPr>
                      <w:szCs w:val="21"/>
                      <w:u w:val="single"/>
                    </w:rPr>
                    <w:t>阴离子表面活性剂</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0.12</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0.09</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0.12</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0.11</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0.12</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0.2</w:t>
                  </w:r>
                </w:p>
              </w:tc>
            </w:tr>
            <w:tr w:rsidR="00381414">
              <w:trPr>
                <w:trHeight w:val="485"/>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widowControl/>
                    <w:jc w:val="center"/>
                    <w:textAlignment w:val="center"/>
                    <w:rPr>
                      <w:szCs w:val="21"/>
                      <w:u w:val="single"/>
                    </w:rPr>
                  </w:pPr>
                  <w:r>
                    <w:rPr>
                      <w:szCs w:val="21"/>
                      <w:u w:val="single"/>
                    </w:rPr>
                    <w:t>总余氯</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0.09</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0.09</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0.13</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0.14</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0.14</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0.11</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0.10</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0.12</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0.2</w:t>
                  </w:r>
                </w:p>
              </w:tc>
            </w:tr>
            <w:tr w:rsidR="00381414">
              <w:trPr>
                <w:trHeight w:val="487"/>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widowControl/>
                    <w:jc w:val="center"/>
                    <w:textAlignment w:val="center"/>
                    <w:rPr>
                      <w:szCs w:val="21"/>
                      <w:u w:val="single"/>
                    </w:rPr>
                  </w:pPr>
                  <w:r>
                    <w:rPr>
                      <w:szCs w:val="21"/>
                      <w:u w:val="single"/>
                    </w:rPr>
                    <w:t>石油类</w:t>
                  </w:r>
                </w:p>
              </w:tc>
              <w:tc>
                <w:tcPr>
                  <w:tcW w:w="371" w:type="pct"/>
                  <w:tcBorders>
                    <w:tl2br w:val="nil"/>
                    <w:tr2bl w:val="nil"/>
                  </w:tcBorders>
                  <w:vAlign w:val="center"/>
                </w:tcPr>
                <w:p w:rsidR="00381414" w:rsidRDefault="00324BF3">
                  <w:pPr>
                    <w:jc w:val="center"/>
                    <w:rPr>
                      <w:szCs w:val="21"/>
                      <w:u w:val="single"/>
                    </w:rPr>
                  </w:pPr>
                  <w:r>
                    <w:rPr>
                      <w:szCs w:val="21"/>
                      <w:u w:val="single"/>
                    </w:rPr>
                    <w:t>mg/L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0.012</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0.011</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0.012</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0.011</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0.010</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0.012</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0.011</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0.011</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0.010</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0.05</w:t>
                  </w:r>
                </w:p>
              </w:tc>
            </w:tr>
            <w:tr w:rsidR="00381414">
              <w:trPr>
                <w:trHeight w:val="721"/>
                <w:jc w:val="center"/>
              </w:trPr>
              <w:tc>
                <w:tcPr>
                  <w:tcW w:w="279" w:type="pct"/>
                  <w:vMerge/>
                  <w:tcBorders>
                    <w:tl2br w:val="nil"/>
                    <w:tr2bl w:val="nil"/>
                  </w:tcBorders>
                  <w:vAlign w:val="center"/>
                </w:tcPr>
                <w:p w:rsidR="00381414" w:rsidRDefault="00381414">
                  <w:pPr>
                    <w:jc w:val="center"/>
                    <w:rPr>
                      <w:szCs w:val="21"/>
                      <w:u w:val="single"/>
                    </w:rPr>
                  </w:pPr>
                </w:p>
              </w:tc>
              <w:tc>
                <w:tcPr>
                  <w:tcW w:w="452" w:type="pct"/>
                  <w:tcBorders>
                    <w:tl2br w:val="nil"/>
                    <w:tr2bl w:val="nil"/>
                  </w:tcBorders>
                  <w:vAlign w:val="center"/>
                </w:tcPr>
                <w:p w:rsidR="00381414" w:rsidRDefault="00324BF3">
                  <w:pPr>
                    <w:widowControl/>
                    <w:jc w:val="center"/>
                    <w:textAlignment w:val="center"/>
                    <w:rPr>
                      <w:szCs w:val="21"/>
                      <w:u w:val="single"/>
                    </w:rPr>
                  </w:pPr>
                  <w:r>
                    <w:rPr>
                      <w:szCs w:val="21"/>
                      <w:u w:val="single"/>
                    </w:rPr>
                    <w:t>粪大肠菌群</w:t>
                  </w:r>
                </w:p>
              </w:tc>
              <w:tc>
                <w:tcPr>
                  <w:tcW w:w="371" w:type="pct"/>
                  <w:tcBorders>
                    <w:tl2br w:val="nil"/>
                    <w:tr2bl w:val="nil"/>
                  </w:tcBorders>
                  <w:vAlign w:val="center"/>
                </w:tcPr>
                <w:p w:rsidR="00381414" w:rsidRDefault="00324BF3">
                  <w:pPr>
                    <w:jc w:val="center"/>
                    <w:rPr>
                      <w:szCs w:val="21"/>
                      <w:u w:val="single"/>
                    </w:rPr>
                  </w:pPr>
                  <w:r>
                    <w:rPr>
                      <w:rFonts w:hint="eastAsia"/>
                      <w:szCs w:val="21"/>
                      <w:u w:val="single"/>
                    </w:rPr>
                    <w:t>MPN/L</w:t>
                  </w:r>
                </w:p>
              </w:tc>
              <w:tc>
                <w:tcPr>
                  <w:tcW w:w="386" w:type="pct"/>
                  <w:tcBorders>
                    <w:tl2br w:val="nil"/>
                    <w:tr2bl w:val="nil"/>
                  </w:tcBorders>
                  <w:vAlign w:val="center"/>
                </w:tcPr>
                <w:p w:rsidR="00381414" w:rsidRDefault="00324BF3">
                  <w:pPr>
                    <w:jc w:val="center"/>
                    <w:rPr>
                      <w:szCs w:val="21"/>
                      <w:u w:val="single"/>
                    </w:rPr>
                  </w:pPr>
                  <w:r>
                    <w:rPr>
                      <w:rFonts w:hint="eastAsia"/>
                      <w:szCs w:val="21"/>
                      <w:u w:val="single"/>
                    </w:rPr>
                    <w:t>2.0</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408" w:type="pct"/>
                  <w:tcBorders>
                    <w:tl2br w:val="nil"/>
                    <w:tr2bl w:val="nil"/>
                  </w:tcBorders>
                  <w:vAlign w:val="center"/>
                </w:tcPr>
                <w:p w:rsidR="00381414" w:rsidRDefault="00324BF3">
                  <w:pPr>
                    <w:jc w:val="center"/>
                    <w:rPr>
                      <w:szCs w:val="21"/>
                      <w:u w:val="single"/>
                    </w:rPr>
                  </w:pPr>
                  <w:r>
                    <w:rPr>
                      <w:rFonts w:hint="eastAsia"/>
                      <w:szCs w:val="21"/>
                      <w:u w:val="single"/>
                    </w:rPr>
                    <w:t>2.1</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438" w:type="pct"/>
                  <w:tcBorders>
                    <w:tl2br w:val="nil"/>
                    <w:tr2bl w:val="nil"/>
                  </w:tcBorders>
                  <w:vAlign w:val="center"/>
                </w:tcPr>
                <w:p w:rsidR="00381414" w:rsidRDefault="00324BF3">
                  <w:pPr>
                    <w:jc w:val="center"/>
                    <w:rPr>
                      <w:szCs w:val="21"/>
                      <w:u w:val="single"/>
                    </w:rPr>
                  </w:pPr>
                  <w:r>
                    <w:rPr>
                      <w:rFonts w:hint="eastAsia"/>
                      <w:szCs w:val="21"/>
                      <w:u w:val="single"/>
                    </w:rPr>
                    <w:t>2.3</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520" w:type="pct"/>
                  <w:tcBorders>
                    <w:tl2br w:val="nil"/>
                    <w:tr2bl w:val="nil"/>
                  </w:tcBorders>
                  <w:vAlign w:val="center"/>
                </w:tcPr>
                <w:p w:rsidR="00381414" w:rsidRDefault="00324BF3">
                  <w:pPr>
                    <w:jc w:val="center"/>
                    <w:rPr>
                      <w:szCs w:val="21"/>
                      <w:u w:val="single"/>
                    </w:rPr>
                  </w:pPr>
                  <w:r>
                    <w:rPr>
                      <w:rFonts w:hint="eastAsia"/>
                      <w:szCs w:val="21"/>
                      <w:u w:val="single"/>
                    </w:rPr>
                    <w:t>2.3</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394" w:type="pct"/>
                  <w:tcBorders>
                    <w:tl2br w:val="nil"/>
                    <w:tr2bl w:val="nil"/>
                  </w:tcBorders>
                  <w:vAlign w:val="center"/>
                </w:tcPr>
                <w:p w:rsidR="00381414" w:rsidRDefault="00324BF3">
                  <w:pPr>
                    <w:jc w:val="center"/>
                    <w:rPr>
                      <w:szCs w:val="21"/>
                      <w:u w:val="single"/>
                    </w:rPr>
                  </w:pPr>
                  <w:r>
                    <w:rPr>
                      <w:rFonts w:hint="eastAsia"/>
                      <w:szCs w:val="21"/>
                      <w:u w:val="single"/>
                    </w:rPr>
                    <w:t>2.1</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349" w:type="pct"/>
                  <w:tcBorders>
                    <w:tl2br w:val="nil"/>
                    <w:tr2bl w:val="nil"/>
                  </w:tcBorders>
                  <w:vAlign w:val="center"/>
                </w:tcPr>
                <w:p w:rsidR="00381414" w:rsidRDefault="00324BF3">
                  <w:pPr>
                    <w:jc w:val="center"/>
                    <w:rPr>
                      <w:szCs w:val="21"/>
                      <w:u w:val="single"/>
                    </w:rPr>
                  </w:pPr>
                  <w:r>
                    <w:rPr>
                      <w:rFonts w:hint="eastAsia"/>
                      <w:szCs w:val="21"/>
                      <w:u w:val="single"/>
                    </w:rPr>
                    <w:t>2.3</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461" w:type="pct"/>
                  <w:tcBorders>
                    <w:tl2br w:val="nil"/>
                    <w:tr2bl w:val="nil"/>
                  </w:tcBorders>
                  <w:vAlign w:val="center"/>
                </w:tcPr>
                <w:p w:rsidR="00381414" w:rsidRDefault="00324BF3">
                  <w:pPr>
                    <w:jc w:val="center"/>
                    <w:rPr>
                      <w:szCs w:val="21"/>
                      <w:u w:val="single"/>
                    </w:rPr>
                  </w:pPr>
                  <w:r>
                    <w:rPr>
                      <w:rFonts w:hint="eastAsia"/>
                      <w:szCs w:val="21"/>
                      <w:u w:val="single"/>
                    </w:rPr>
                    <w:t>2.0</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319" w:type="pct"/>
                  <w:tcBorders>
                    <w:tl2br w:val="nil"/>
                    <w:tr2bl w:val="nil"/>
                  </w:tcBorders>
                  <w:vAlign w:val="center"/>
                </w:tcPr>
                <w:p w:rsidR="00381414" w:rsidRDefault="00324BF3">
                  <w:pPr>
                    <w:jc w:val="center"/>
                    <w:rPr>
                      <w:szCs w:val="21"/>
                      <w:u w:val="single"/>
                    </w:rPr>
                  </w:pPr>
                  <w:r>
                    <w:rPr>
                      <w:rFonts w:hint="eastAsia"/>
                      <w:szCs w:val="21"/>
                      <w:u w:val="single"/>
                    </w:rPr>
                    <w:t>2.1</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334" w:type="pct"/>
                  <w:tcBorders>
                    <w:tl2br w:val="nil"/>
                    <w:tr2bl w:val="nil"/>
                  </w:tcBorders>
                  <w:vAlign w:val="center"/>
                </w:tcPr>
                <w:p w:rsidR="00381414" w:rsidRDefault="00324BF3">
                  <w:pPr>
                    <w:jc w:val="center"/>
                    <w:rPr>
                      <w:szCs w:val="21"/>
                      <w:u w:val="single"/>
                    </w:rPr>
                  </w:pPr>
                  <w:r>
                    <w:rPr>
                      <w:rFonts w:hint="eastAsia"/>
                      <w:szCs w:val="21"/>
                      <w:u w:val="single"/>
                    </w:rPr>
                    <w:t>2.3</w:t>
                  </w:r>
                  <w:r>
                    <w:rPr>
                      <w:rFonts w:ascii="Arial" w:hAnsi="Arial" w:cs="Arial"/>
                      <w:szCs w:val="21"/>
                      <w:u w:val="single"/>
                    </w:rPr>
                    <w:t>×</w:t>
                  </w:r>
                  <w:r>
                    <w:rPr>
                      <w:rFonts w:hint="eastAsia"/>
                      <w:szCs w:val="21"/>
                      <w:u w:val="single"/>
                    </w:rPr>
                    <w:t>10</w:t>
                  </w:r>
                  <w:r>
                    <w:rPr>
                      <w:rFonts w:hint="eastAsia"/>
                      <w:szCs w:val="21"/>
                      <w:u w:val="single"/>
                      <w:vertAlign w:val="superscript"/>
                    </w:rPr>
                    <w:t>3</w:t>
                  </w:r>
                </w:p>
              </w:tc>
              <w:tc>
                <w:tcPr>
                  <w:tcW w:w="282" w:type="pct"/>
                  <w:tcBorders>
                    <w:tl2br w:val="nil"/>
                    <w:tr2bl w:val="nil"/>
                  </w:tcBorders>
                  <w:vAlign w:val="center"/>
                </w:tcPr>
                <w:p w:rsidR="00381414" w:rsidRDefault="00324BF3">
                  <w:pPr>
                    <w:jc w:val="center"/>
                    <w:rPr>
                      <w:szCs w:val="21"/>
                      <w:u w:val="single"/>
                    </w:rPr>
                  </w:pPr>
                  <w:r>
                    <w:rPr>
                      <w:rFonts w:hint="eastAsia"/>
                      <w:szCs w:val="21"/>
                      <w:u w:val="single"/>
                    </w:rPr>
                    <w:t>10000</w:t>
                  </w:r>
                </w:p>
              </w:tc>
            </w:tr>
            <w:tr w:rsidR="00381414">
              <w:trPr>
                <w:trHeight w:val="632"/>
                <w:jc w:val="center"/>
              </w:trPr>
              <w:tc>
                <w:tcPr>
                  <w:tcW w:w="5000" w:type="pct"/>
                  <w:gridSpan w:val="13"/>
                  <w:tcBorders>
                    <w:tl2br w:val="nil"/>
                    <w:tr2bl w:val="nil"/>
                  </w:tcBorders>
                  <w:vAlign w:val="center"/>
                </w:tcPr>
                <w:p w:rsidR="00381414" w:rsidRDefault="00324BF3">
                  <w:pPr>
                    <w:jc w:val="left"/>
                    <w:rPr>
                      <w:szCs w:val="21"/>
                      <w:u w:val="single"/>
                    </w:rPr>
                  </w:pPr>
                  <w:r>
                    <w:rPr>
                      <w:szCs w:val="21"/>
                      <w:u w:val="single"/>
                    </w:rPr>
                    <w:t>备注：</w:t>
                  </w:r>
                  <w:r>
                    <w:rPr>
                      <w:rFonts w:hint="eastAsia"/>
                      <w:szCs w:val="21"/>
                      <w:u w:val="single"/>
                    </w:rPr>
                    <w:t>1</w:t>
                  </w:r>
                  <w:r>
                    <w:rPr>
                      <w:rFonts w:hint="eastAsia"/>
                      <w:szCs w:val="21"/>
                      <w:u w:val="single"/>
                    </w:rPr>
                    <w:t>、</w:t>
                  </w:r>
                  <w:r>
                    <w:rPr>
                      <w:rFonts w:hint="eastAsia"/>
                      <w:szCs w:val="21"/>
                      <w:u w:val="single"/>
                    </w:rPr>
                    <w:t>ND</w:t>
                  </w:r>
                  <w:r>
                    <w:rPr>
                      <w:rFonts w:hint="eastAsia"/>
                      <w:szCs w:val="21"/>
                      <w:u w:val="single"/>
                    </w:rPr>
                    <w:t>表示低于该方法检出限；</w:t>
                  </w:r>
                </w:p>
                <w:p w:rsidR="00381414" w:rsidRDefault="00324BF3">
                  <w:pPr>
                    <w:ind w:firstLineChars="300" w:firstLine="630"/>
                    <w:jc w:val="left"/>
                    <w:rPr>
                      <w:szCs w:val="21"/>
                      <w:u w:val="single"/>
                    </w:rPr>
                  </w:pPr>
                  <w:r>
                    <w:rPr>
                      <w:rFonts w:hint="eastAsia"/>
                      <w:szCs w:val="21"/>
                      <w:u w:val="single"/>
                    </w:rPr>
                    <w:t>2</w:t>
                  </w:r>
                  <w:r>
                    <w:rPr>
                      <w:rFonts w:hint="eastAsia"/>
                      <w:szCs w:val="21"/>
                      <w:u w:val="single"/>
                    </w:rPr>
                    <w:t>、</w:t>
                  </w:r>
                  <w:r>
                    <w:rPr>
                      <w:szCs w:val="21"/>
                      <w:u w:val="single"/>
                    </w:rPr>
                    <w:t>检测结</w:t>
                  </w:r>
                  <w:r>
                    <w:rPr>
                      <w:bCs/>
                      <w:szCs w:val="21"/>
                      <w:u w:val="single"/>
                    </w:rPr>
                    <w:t>果仅对本次采样负责。</w:t>
                  </w:r>
                </w:p>
              </w:tc>
            </w:tr>
          </w:tbl>
          <w:p w:rsidR="00381414" w:rsidRDefault="00381414">
            <w:pPr>
              <w:ind w:right="420" w:firstLineChars="200" w:firstLine="422"/>
              <w:jc w:val="center"/>
              <w:rPr>
                <w:b/>
                <w:szCs w:val="21"/>
                <w:u w:val="single"/>
              </w:rPr>
            </w:pPr>
          </w:p>
          <w:p w:rsidR="00381414" w:rsidRDefault="00324BF3">
            <w:pPr>
              <w:spacing w:line="360" w:lineRule="auto"/>
              <w:ind w:firstLineChars="200" w:firstLine="480"/>
              <w:rPr>
                <w:sz w:val="24"/>
                <w:u w:val="single"/>
              </w:rPr>
            </w:pPr>
            <w:r>
              <w:rPr>
                <w:sz w:val="24"/>
                <w:u w:val="single"/>
              </w:rPr>
              <w:lastRenderedPageBreak/>
              <w:t>根据上表可知，</w:t>
            </w:r>
            <w:r>
              <w:rPr>
                <w:rFonts w:hint="eastAsia"/>
                <w:sz w:val="24"/>
                <w:u w:val="single"/>
              </w:rPr>
              <w:t>池塘</w:t>
            </w:r>
            <w:r>
              <w:rPr>
                <w:sz w:val="24"/>
                <w:u w:val="single"/>
              </w:rPr>
              <w:t>中的监测因子均符合《地表水环境质量标准》（</w:t>
            </w:r>
            <w:r>
              <w:rPr>
                <w:sz w:val="24"/>
                <w:u w:val="single"/>
              </w:rPr>
              <w:t>GB3838-2002</w:t>
            </w:r>
            <w:r>
              <w:rPr>
                <w:sz w:val="24"/>
                <w:u w:val="single"/>
              </w:rPr>
              <w:t>）中</w:t>
            </w:r>
            <w:r w:rsidR="00381414">
              <w:rPr>
                <w:sz w:val="24"/>
                <w:u w:val="single"/>
              </w:rPr>
              <w:fldChar w:fldCharType="begin"/>
            </w:r>
            <w:r>
              <w:rPr>
                <w:sz w:val="24"/>
                <w:u w:val="single"/>
              </w:rPr>
              <w:instrText xml:space="preserve"> = 3 \* ROMAN </w:instrText>
            </w:r>
            <w:r w:rsidR="00381414">
              <w:rPr>
                <w:sz w:val="24"/>
                <w:u w:val="single"/>
              </w:rPr>
              <w:fldChar w:fldCharType="separate"/>
            </w:r>
            <w:r>
              <w:rPr>
                <w:sz w:val="24"/>
                <w:u w:val="single"/>
              </w:rPr>
              <w:t>III</w:t>
            </w:r>
            <w:r w:rsidR="00381414">
              <w:rPr>
                <w:sz w:val="24"/>
                <w:u w:val="single"/>
              </w:rPr>
              <w:fldChar w:fldCharType="end"/>
            </w:r>
            <w:r>
              <w:rPr>
                <w:sz w:val="24"/>
                <w:u w:val="single"/>
              </w:rPr>
              <w:t>类水质标准</w:t>
            </w:r>
            <w:r>
              <w:rPr>
                <w:rFonts w:hint="eastAsia"/>
                <w:sz w:val="24"/>
                <w:u w:val="single"/>
              </w:rPr>
              <w:t>。</w:t>
            </w:r>
          </w:p>
          <w:p w:rsidR="00381414" w:rsidRDefault="00324BF3">
            <w:pPr>
              <w:spacing w:line="360" w:lineRule="auto"/>
              <w:ind w:firstLineChars="200" w:firstLine="480"/>
              <w:rPr>
                <w:sz w:val="24"/>
                <w:u w:val="single"/>
              </w:rPr>
            </w:pPr>
            <w:r>
              <w:rPr>
                <w:rFonts w:hint="eastAsia"/>
                <w:sz w:val="24"/>
                <w:u w:val="single"/>
              </w:rPr>
              <w:t>补充监测：项目委托湖南中昊检测有限公司对项目北侧池塘进行了补测，监测时间为</w:t>
            </w:r>
            <w:r>
              <w:rPr>
                <w:rFonts w:hint="eastAsia"/>
                <w:sz w:val="24"/>
                <w:u w:val="single"/>
              </w:rPr>
              <w:t>2021</w:t>
            </w:r>
            <w:r>
              <w:rPr>
                <w:rFonts w:hint="eastAsia"/>
                <w:sz w:val="24"/>
                <w:u w:val="single"/>
              </w:rPr>
              <w:t>年</w:t>
            </w:r>
            <w:r>
              <w:rPr>
                <w:rFonts w:hint="eastAsia"/>
                <w:sz w:val="24"/>
                <w:u w:val="single"/>
              </w:rPr>
              <w:t>8</w:t>
            </w:r>
            <w:r>
              <w:rPr>
                <w:rFonts w:hint="eastAsia"/>
                <w:sz w:val="24"/>
                <w:u w:val="single"/>
              </w:rPr>
              <w:t>月</w:t>
            </w:r>
            <w:r>
              <w:rPr>
                <w:rFonts w:hint="eastAsia"/>
                <w:sz w:val="24"/>
                <w:u w:val="single"/>
              </w:rPr>
              <w:t>6</w:t>
            </w:r>
            <w:r>
              <w:rPr>
                <w:rFonts w:hint="eastAsia"/>
                <w:sz w:val="24"/>
                <w:u w:val="single"/>
              </w:rPr>
              <w:t>日至</w:t>
            </w:r>
            <w:r>
              <w:rPr>
                <w:rFonts w:hint="eastAsia"/>
                <w:sz w:val="24"/>
                <w:u w:val="single"/>
              </w:rPr>
              <w:t>8</w:t>
            </w:r>
            <w:r>
              <w:rPr>
                <w:rFonts w:hint="eastAsia"/>
                <w:sz w:val="24"/>
                <w:u w:val="single"/>
              </w:rPr>
              <w:t>日，主要</w:t>
            </w:r>
            <w:r>
              <w:rPr>
                <w:rFonts w:hint="eastAsia"/>
                <w:sz w:val="24"/>
                <w:u w:val="single"/>
              </w:rPr>
              <w:t>数据如下：</w:t>
            </w:r>
          </w:p>
          <w:p w:rsidR="00381414" w:rsidRDefault="00324BF3">
            <w:pPr>
              <w:pStyle w:val="a7"/>
              <w:jc w:val="center"/>
              <w:rPr>
                <w:b/>
                <w:bCs/>
                <w:u w:val="single"/>
              </w:rPr>
            </w:pPr>
            <w:r>
              <w:rPr>
                <w:rFonts w:hint="eastAsia"/>
                <w:b/>
                <w:bCs/>
                <w:u w:val="single"/>
              </w:rPr>
              <w:t>表</w:t>
            </w:r>
            <w:r>
              <w:rPr>
                <w:rFonts w:hint="eastAsia"/>
                <w:b/>
                <w:bCs/>
                <w:u w:val="single"/>
              </w:rPr>
              <w:t xml:space="preserve">3-5 </w:t>
            </w:r>
            <w:r>
              <w:rPr>
                <w:rFonts w:hint="eastAsia"/>
                <w:b/>
                <w:bCs/>
                <w:u w:val="single"/>
              </w:rPr>
              <w:t>补测检测结果</w:t>
            </w:r>
            <w:r>
              <w:rPr>
                <w:rFonts w:hint="eastAsia"/>
                <w:b/>
                <w:bCs/>
                <w:u w:val="single"/>
              </w:rPr>
              <w:t xml:space="preserve">      </w:t>
            </w:r>
            <w:bookmarkStart w:id="9" w:name="_GoBack"/>
            <w:bookmarkEnd w:id="9"/>
            <w:r>
              <w:rPr>
                <w:rFonts w:hint="eastAsia"/>
                <w:b/>
                <w:bCs/>
                <w:u w:val="single"/>
              </w:rPr>
              <w:t xml:space="preserve">           </w:t>
            </w:r>
            <w:r>
              <w:rPr>
                <w:rFonts w:hint="eastAsia"/>
                <w:b/>
                <w:bCs/>
                <w:u w:val="single"/>
              </w:rPr>
              <w:t>单位：</w:t>
            </w:r>
            <w:r>
              <w:rPr>
                <w:rFonts w:hint="eastAsia"/>
                <w:b/>
                <w:bCs/>
                <w:u w:val="single"/>
              </w:rPr>
              <w:t>mg/L</w:t>
            </w:r>
          </w:p>
          <w:tbl>
            <w:tblPr>
              <w:tblStyle w:val="ae"/>
              <w:tblW w:w="7858" w:type="dxa"/>
              <w:tblBorders>
                <w:top w:val="single" w:sz="12" w:space="0" w:color="auto"/>
                <w:left w:val="single" w:sz="12" w:space="0" w:color="auto"/>
                <w:bottom w:val="single" w:sz="12" w:space="0" w:color="auto"/>
                <w:right w:val="single" w:sz="12" w:space="0" w:color="auto"/>
              </w:tblBorders>
              <w:tblLayout w:type="fixed"/>
              <w:tblLook w:val="04A0"/>
            </w:tblPr>
            <w:tblGrid>
              <w:gridCol w:w="981"/>
              <w:gridCol w:w="1873"/>
              <w:gridCol w:w="1425"/>
              <w:gridCol w:w="1179"/>
              <w:gridCol w:w="1270"/>
              <w:gridCol w:w="1130"/>
            </w:tblGrid>
            <w:tr w:rsidR="00381414">
              <w:trPr>
                <w:trHeight w:val="382"/>
              </w:trPr>
              <w:tc>
                <w:tcPr>
                  <w:tcW w:w="981" w:type="dxa"/>
                  <w:vMerge w:val="restart"/>
                  <w:tcBorders>
                    <w:tl2br w:val="nil"/>
                    <w:tr2bl w:val="nil"/>
                  </w:tcBorders>
                </w:tcPr>
                <w:p w:rsidR="00381414" w:rsidRDefault="00324BF3">
                  <w:pPr>
                    <w:pStyle w:val="a7"/>
                    <w:jc w:val="center"/>
                    <w:rPr>
                      <w:u w:val="single"/>
                    </w:rPr>
                  </w:pPr>
                  <w:r>
                    <w:rPr>
                      <w:rFonts w:hint="eastAsia"/>
                      <w:u w:val="single"/>
                    </w:rPr>
                    <w:t>采样点位</w:t>
                  </w:r>
                </w:p>
              </w:tc>
              <w:tc>
                <w:tcPr>
                  <w:tcW w:w="1873" w:type="dxa"/>
                  <w:vMerge w:val="restart"/>
                  <w:tcBorders>
                    <w:tl2br w:val="nil"/>
                    <w:tr2bl w:val="nil"/>
                  </w:tcBorders>
                </w:tcPr>
                <w:p w:rsidR="00381414" w:rsidRDefault="00324BF3">
                  <w:pPr>
                    <w:pStyle w:val="a7"/>
                    <w:jc w:val="center"/>
                    <w:rPr>
                      <w:u w:val="single"/>
                    </w:rPr>
                  </w:pPr>
                  <w:r>
                    <w:rPr>
                      <w:rFonts w:hint="eastAsia"/>
                      <w:u w:val="single"/>
                    </w:rPr>
                    <w:t>检测项目</w:t>
                  </w:r>
                </w:p>
              </w:tc>
              <w:tc>
                <w:tcPr>
                  <w:tcW w:w="3874" w:type="dxa"/>
                  <w:gridSpan w:val="3"/>
                  <w:tcBorders>
                    <w:tl2br w:val="nil"/>
                    <w:tr2bl w:val="nil"/>
                  </w:tcBorders>
                </w:tcPr>
                <w:p w:rsidR="00381414" w:rsidRDefault="00324BF3">
                  <w:pPr>
                    <w:pStyle w:val="a7"/>
                    <w:jc w:val="center"/>
                    <w:rPr>
                      <w:u w:val="single"/>
                    </w:rPr>
                  </w:pPr>
                  <w:r>
                    <w:rPr>
                      <w:rFonts w:hint="eastAsia"/>
                      <w:u w:val="single"/>
                    </w:rPr>
                    <w:t>检测结果</w:t>
                  </w:r>
                </w:p>
              </w:tc>
              <w:tc>
                <w:tcPr>
                  <w:tcW w:w="1130" w:type="dxa"/>
                  <w:vMerge w:val="restart"/>
                  <w:tcBorders>
                    <w:tl2br w:val="nil"/>
                    <w:tr2bl w:val="nil"/>
                  </w:tcBorders>
                </w:tcPr>
                <w:p w:rsidR="00381414" w:rsidRDefault="00324BF3">
                  <w:pPr>
                    <w:pStyle w:val="a7"/>
                    <w:jc w:val="center"/>
                    <w:rPr>
                      <w:u w:val="single"/>
                    </w:rPr>
                  </w:pPr>
                  <w:r>
                    <w:rPr>
                      <w:rFonts w:hint="eastAsia"/>
                      <w:u w:val="single"/>
                    </w:rPr>
                    <w:t>标准值</w:t>
                  </w:r>
                </w:p>
              </w:tc>
            </w:tr>
            <w:tr w:rsidR="00381414">
              <w:trPr>
                <w:trHeight w:val="357"/>
              </w:trPr>
              <w:tc>
                <w:tcPr>
                  <w:tcW w:w="981" w:type="dxa"/>
                  <w:vMerge/>
                  <w:tcBorders>
                    <w:tl2br w:val="nil"/>
                    <w:tr2bl w:val="nil"/>
                  </w:tcBorders>
                </w:tcPr>
                <w:p w:rsidR="00381414" w:rsidRDefault="00381414">
                  <w:pPr>
                    <w:pStyle w:val="a7"/>
                    <w:jc w:val="center"/>
                    <w:rPr>
                      <w:u w:val="single"/>
                    </w:rPr>
                  </w:pPr>
                </w:p>
              </w:tc>
              <w:tc>
                <w:tcPr>
                  <w:tcW w:w="1873" w:type="dxa"/>
                  <w:vMerge/>
                  <w:tcBorders>
                    <w:tl2br w:val="nil"/>
                    <w:tr2bl w:val="nil"/>
                  </w:tcBorders>
                </w:tcPr>
                <w:p w:rsidR="00381414" w:rsidRDefault="00381414">
                  <w:pPr>
                    <w:pStyle w:val="a7"/>
                    <w:jc w:val="center"/>
                    <w:rPr>
                      <w:u w:val="single"/>
                    </w:rPr>
                  </w:pPr>
                </w:p>
              </w:tc>
              <w:tc>
                <w:tcPr>
                  <w:tcW w:w="1425" w:type="dxa"/>
                  <w:tcBorders>
                    <w:tl2br w:val="nil"/>
                    <w:tr2bl w:val="nil"/>
                  </w:tcBorders>
                </w:tcPr>
                <w:p w:rsidR="00381414" w:rsidRDefault="00324BF3">
                  <w:pPr>
                    <w:pStyle w:val="a7"/>
                    <w:jc w:val="center"/>
                    <w:rPr>
                      <w:u w:val="single"/>
                    </w:rPr>
                  </w:pPr>
                  <w:r>
                    <w:rPr>
                      <w:rFonts w:hint="eastAsia"/>
                      <w:u w:val="single"/>
                    </w:rPr>
                    <w:t>8</w:t>
                  </w:r>
                  <w:r>
                    <w:rPr>
                      <w:rFonts w:hint="eastAsia"/>
                      <w:u w:val="single"/>
                    </w:rPr>
                    <w:t>月</w:t>
                  </w:r>
                  <w:r>
                    <w:rPr>
                      <w:rFonts w:hint="eastAsia"/>
                      <w:u w:val="single"/>
                    </w:rPr>
                    <w:t>6</w:t>
                  </w:r>
                  <w:r>
                    <w:rPr>
                      <w:rFonts w:hint="eastAsia"/>
                      <w:u w:val="single"/>
                    </w:rPr>
                    <w:t>日</w:t>
                  </w:r>
                </w:p>
              </w:tc>
              <w:tc>
                <w:tcPr>
                  <w:tcW w:w="1179" w:type="dxa"/>
                  <w:tcBorders>
                    <w:tl2br w:val="nil"/>
                    <w:tr2bl w:val="nil"/>
                  </w:tcBorders>
                </w:tcPr>
                <w:p w:rsidR="00381414" w:rsidRDefault="00324BF3">
                  <w:pPr>
                    <w:pStyle w:val="a7"/>
                    <w:jc w:val="center"/>
                    <w:rPr>
                      <w:u w:val="single"/>
                    </w:rPr>
                  </w:pPr>
                  <w:r>
                    <w:rPr>
                      <w:rFonts w:hint="eastAsia"/>
                      <w:u w:val="single"/>
                    </w:rPr>
                    <w:t>8</w:t>
                  </w:r>
                  <w:r>
                    <w:rPr>
                      <w:rFonts w:hint="eastAsia"/>
                      <w:u w:val="single"/>
                    </w:rPr>
                    <w:t>月</w:t>
                  </w:r>
                  <w:r>
                    <w:rPr>
                      <w:rFonts w:hint="eastAsia"/>
                      <w:u w:val="single"/>
                    </w:rPr>
                    <w:t>7</w:t>
                  </w:r>
                  <w:r>
                    <w:rPr>
                      <w:rFonts w:hint="eastAsia"/>
                      <w:u w:val="single"/>
                    </w:rPr>
                    <w:t>日</w:t>
                  </w:r>
                </w:p>
              </w:tc>
              <w:tc>
                <w:tcPr>
                  <w:tcW w:w="1270" w:type="dxa"/>
                  <w:tcBorders>
                    <w:tl2br w:val="nil"/>
                    <w:tr2bl w:val="nil"/>
                  </w:tcBorders>
                </w:tcPr>
                <w:p w:rsidR="00381414" w:rsidRDefault="00324BF3">
                  <w:pPr>
                    <w:pStyle w:val="a7"/>
                    <w:jc w:val="center"/>
                    <w:rPr>
                      <w:u w:val="single"/>
                    </w:rPr>
                  </w:pPr>
                  <w:r>
                    <w:rPr>
                      <w:rFonts w:hint="eastAsia"/>
                      <w:u w:val="single"/>
                    </w:rPr>
                    <w:t>8</w:t>
                  </w:r>
                  <w:r>
                    <w:rPr>
                      <w:rFonts w:hint="eastAsia"/>
                      <w:u w:val="single"/>
                    </w:rPr>
                    <w:t>月</w:t>
                  </w:r>
                  <w:r>
                    <w:rPr>
                      <w:rFonts w:hint="eastAsia"/>
                      <w:u w:val="single"/>
                    </w:rPr>
                    <w:t>8</w:t>
                  </w:r>
                  <w:r>
                    <w:rPr>
                      <w:rFonts w:hint="eastAsia"/>
                      <w:u w:val="single"/>
                    </w:rPr>
                    <w:t>日</w:t>
                  </w:r>
                </w:p>
              </w:tc>
              <w:tc>
                <w:tcPr>
                  <w:tcW w:w="1130" w:type="dxa"/>
                  <w:vMerge/>
                  <w:tcBorders>
                    <w:tl2br w:val="nil"/>
                    <w:tr2bl w:val="nil"/>
                  </w:tcBorders>
                </w:tcPr>
                <w:p w:rsidR="00381414" w:rsidRDefault="00381414">
                  <w:pPr>
                    <w:pStyle w:val="a7"/>
                    <w:jc w:val="center"/>
                    <w:rPr>
                      <w:u w:val="single"/>
                    </w:rPr>
                  </w:pPr>
                </w:p>
              </w:tc>
            </w:tr>
            <w:tr w:rsidR="00381414">
              <w:trPr>
                <w:trHeight w:val="357"/>
              </w:trPr>
              <w:tc>
                <w:tcPr>
                  <w:tcW w:w="981" w:type="dxa"/>
                  <w:vMerge w:val="restart"/>
                  <w:tcBorders>
                    <w:tl2br w:val="nil"/>
                    <w:tr2bl w:val="nil"/>
                  </w:tcBorders>
                </w:tcPr>
                <w:p w:rsidR="00381414" w:rsidRDefault="00324BF3">
                  <w:pPr>
                    <w:pStyle w:val="a7"/>
                    <w:jc w:val="center"/>
                    <w:rPr>
                      <w:u w:val="single"/>
                    </w:rPr>
                  </w:pPr>
                  <w:r>
                    <w:rPr>
                      <w:rFonts w:hint="eastAsia"/>
                      <w:u w:val="single"/>
                    </w:rPr>
                    <w:t>北侧池塘</w:t>
                  </w:r>
                </w:p>
              </w:tc>
              <w:tc>
                <w:tcPr>
                  <w:tcW w:w="1873" w:type="dxa"/>
                  <w:tcBorders>
                    <w:tl2br w:val="nil"/>
                    <w:tr2bl w:val="nil"/>
                  </w:tcBorders>
                </w:tcPr>
                <w:p w:rsidR="00381414" w:rsidRDefault="00324BF3">
                  <w:pPr>
                    <w:pStyle w:val="a7"/>
                    <w:jc w:val="center"/>
                    <w:rPr>
                      <w:u w:val="single"/>
                    </w:rPr>
                  </w:pPr>
                  <w:r>
                    <w:rPr>
                      <w:rFonts w:hint="eastAsia"/>
                      <w:u w:val="single"/>
                    </w:rPr>
                    <w:t>氨氮</w:t>
                  </w:r>
                </w:p>
              </w:tc>
              <w:tc>
                <w:tcPr>
                  <w:tcW w:w="1425" w:type="dxa"/>
                  <w:tcBorders>
                    <w:tl2br w:val="nil"/>
                    <w:tr2bl w:val="nil"/>
                  </w:tcBorders>
                </w:tcPr>
                <w:p w:rsidR="00381414" w:rsidRDefault="00324BF3">
                  <w:pPr>
                    <w:pStyle w:val="a7"/>
                    <w:jc w:val="center"/>
                    <w:rPr>
                      <w:u w:val="single"/>
                    </w:rPr>
                  </w:pPr>
                  <w:r>
                    <w:rPr>
                      <w:rFonts w:hint="eastAsia"/>
                      <w:u w:val="single"/>
                    </w:rPr>
                    <w:t>0.264</w:t>
                  </w:r>
                </w:p>
              </w:tc>
              <w:tc>
                <w:tcPr>
                  <w:tcW w:w="1179" w:type="dxa"/>
                  <w:tcBorders>
                    <w:tl2br w:val="nil"/>
                    <w:tr2bl w:val="nil"/>
                  </w:tcBorders>
                </w:tcPr>
                <w:p w:rsidR="00381414" w:rsidRDefault="00324BF3">
                  <w:pPr>
                    <w:pStyle w:val="a7"/>
                    <w:jc w:val="center"/>
                    <w:rPr>
                      <w:u w:val="single"/>
                    </w:rPr>
                  </w:pPr>
                  <w:r>
                    <w:rPr>
                      <w:rFonts w:hint="eastAsia"/>
                      <w:u w:val="single"/>
                    </w:rPr>
                    <w:t>0.281</w:t>
                  </w:r>
                </w:p>
              </w:tc>
              <w:tc>
                <w:tcPr>
                  <w:tcW w:w="1270" w:type="dxa"/>
                  <w:tcBorders>
                    <w:tl2br w:val="nil"/>
                    <w:tr2bl w:val="nil"/>
                  </w:tcBorders>
                </w:tcPr>
                <w:p w:rsidR="00381414" w:rsidRDefault="00324BF3">
                  <w:pPr>
                    <w:pStyle w:val="a7"/>
                    <w:jc w:val="center"/>
                    <w:rPr>
                      <w:u w:val="single"/>
                    </w:rPr>
                  </w:pPr>
                  <w:r>
                    <w:rPr>
                      <w:rFonts w:hint="eastAsia"/>
                      <w:u w:val="single"/>
                    </w:rPr>
                    <w:t>0.273</w:t>
                  </w:r>
                </w:p>
              </w:tc>
              <w:tc>
                <w:tcPr>
                  <w:tcW w:w="1130" w:type="dxa"/>
                  <w:tcBorders>
                    <w:tl2br w:val="nil"/>
                    <w:tr2bl w:val="nil"/>
                  </w:tcBorders>
                </w:tcPr>
                <w:p w:rsidR="00381414" w:rsidRDefault="00324BF3">
                  <w:pPr>
                    <w:pStyle w:val="a7"/>
                    <w:jc w:val="center"/>
                    <w:rPr>
                      <w:u w:val="single"/>
                    </w:rPr>
                  </w:pPr>
                  <w:r>
                    <w:rPr>
                      <w:rFonts w:hint="eastAsia"/>
                      <w:u w:val="single"/>
                    </w:rPr>
                    <w:t>1.0</w:t>
                  </w:r>
                </w:p>
              </w:tc>
            </w:tr>
            <w:tr w:rsidR="00381414">
              <w:trPr>
                <w:trHeight w:val="400"/>
              </w:trPr>
              <w:tc>
                <w:tcPr>
                  <w:tcW w:w="981" w:type="dxa"/>
                  <w:vMerge/>
                  <w:tcBorders>
                    <w:tl2br w:val="nil"/>
                    <w:tr2bl w:val="nil"/>
                  </w:tcBorders>
                </w:tcPr>
                <w:p w:rsidR="00381414" w:rsidRDefault="00381414">
                  <w:pPr>
                    <w:pStyle w:val="a7"/>
                    <w:jc w:val="center"/>
                    <w:rPr>
                      <w:u w:val="single"/>
                    </w:rPr>
                  </w:pPr>
                </w:p>
              </w:tc>
              <w:tc>
                <w:tcPr>
                  <w:tcW w:w="1873" w:type="dxa"/>
                  <w:tcBorders>
                    <w:tl2br w:val="nil"/>
                    <w:tr2bl w:val="nil"/>
                  </w:tcBorders>
                </w:tcPr>
                <w:p w:rsidR="00381414" w:rsidRDefault="00324BF3">
                  <w:pPr>
                    <w:pStyle w:val="a7"/>
                    <w:jc w:val="center"/>
                    <w:rPr>
                      <w:u w:val="single"/>
                    </w:rPr>
                  </w:pPr>
                  <w:r>
                    <w:rPr>
                      <w:rFonts w:hint="eastAsia"/>
                      <w:u w:val="single"/>
                    </w:rPr>
                    <w:t>总磷（以</w:t>
                  </w:r>
                  <w:r>
                    <w:rPr>
                      <w:rFonts w:hint="eastAsia"/>
                      <w:u w:val="single"/>
                    </w:rPr>
                    <w:t>P</w:t>
                  </w:r>
                  <w:r>
                    <w:rPr>
                      <w:rFonts w:hint="eastAsia"/>
                      <w:u w:val="single"/>
                    </w:rPr>
                    <w:t>计</w:t>
                  </w:r>
                  <w:r>
                    <w:rPr>
                      <w:rFonts w:hint="eastAsia"/>
                      <w:u w:val="single"/>
                    </w:rPr>
                    <w:t>）</w:t>
                  </w:r>
                </w:p>
              </w:tc>
              <w:tc>
                <w:tcPr>
                  <w:tcW w:w="1425" w:type="dxa"/>
                  <w:tcBorders>
                    <w:tl2br w:val="nil"/>
                    <w:tr2bl w:val="nil"/>
                  </w:tcBorders>
                </w:tcPr>
                <w:p w:rsidR="00381414" w:rsidRDefault="00324BF3">
                  <w:pPr>
                    <w:pStyle w:val="a7"/>
                    <w:jc w:val="center"/>
                    <w:rPr>
                      <w:u w:val="single"/>
                    </w:rPr>
                  </w:pPr>
                  <w:r>
                    <w:rPr>
                      <w:rFonts w:hint="eastAsia"/>
                      <w:u w:val="single"/>
                    </w:rPr>
                    <w:t>0.03</w:t>
                  </w:r>
                </w:p>
              </w:tc>
              <w:tc>
                <w:tcPr>
                  <w:tcW w:w="1179" w:type="dxa"/>
                  <w:tcBorders>
                    <w:tl2br w:val="nil"/>
                    <w:tr2bl w:val="nil"/>
                  </w:tcBorders>
                </w:tcPr>
                <w:p w:rsidR="00381414" w:rsidRDefault="00324BF3">
                  <w:pPr>
                    <w:pStyle w:val="a7"/>
                    <w:jc w:val="center"/>
                    <w:rPr>
                      <w:u w:val="single"/>
                    </w:rPr>
                  </w:pPr>
                  <w:r>
                    <w:rPr>
                      <w:rFonts w:hint="eastAsia"/>
                      <w:u w:val="single"/>
                    </w:rPr>
                    <w:t>0.04</w:t>
                  </w:r>
                </w:p>
              </w:tc>
              <w:tc>
                <w:tcPr>
                  <w:tcW w:w="1270" w:type="dxa"/>
                  <w:tcBorders>
                    <w:tl2br w:val="nil"/>
                    <w:tr2bl w:val="nil"/>
                  </w:tcBorders>
                </w:tcPr>
                <w:p w:rsidR="00381414" w:rsidRDefault="00324BF3">
                  <w:pPr>
                    <w:pStyle w:val="a7"/>
                    <w:jc w:val="center"/>
                    <w:rPr>
                      <w:u w:val="single"/>
                    </w:rPr>
                  </w:pPr>
                  <w:r>
                    <w:rPr>
                      <w:rFonts w:hint="eastAsia"/>
                      <w:u w:val="single"/>
                    </w:rPr>
                    <w:t>0.04</w:t>
                  </w:r>
                </w:p>
              </w:tc>
              <w:tc>
                <w:tcPr>
                  <w:tcW w:w="1130" w:type="dxa"/>
                  <w:tcBorders>
                    <w:tl2br w:val="nil"/>
                    <w:tr2bl w:val="nil"/>
                  </w:tcBorders>
                </w:tcPr>
                <w:p w:rsidR="00381414" w:rsidRDefault="00324BF3">
                  <w:pPr>
                    <w:pStyle w:val="a7"/>
                    <w:jc w:val="center"/>
                    <w:rPr>
                      <w:u w:val="single"/>
                    </w:rPr>
                  </w:pPr>
                  <w:r>
                    <w:rPr>
                      <w:rFonts w:hint="eastAsia"/>
                      <w:u w:val="single"/>
                    </w:rPr>
                    <w:t>0.05</w:t>
                  </w:r>
                </w:p>
              </w:tc>
            </w:tr>
          </w:tbl>
          <w:p w:rsidR="00381414" w:rsidRDefault="00324BF3">
            <w:pPr>
              <w:pStyle w:val="a7"/>
              <w:spacing w:line="360" w:lineRule="auto"/>
              <w:rPr>
                <w:u w:val="single"/>
              </w:rPr>
            </w:pPr>
            <w:r>
              <w:rPr>
                <w:rFonts w:hint="eastAsia"/>
                <w:u w:val="single"/>
              </w:rPr>
              <w:t xml:space="preserve">   </w:t>
            </w:r>
            <w:r>
              <w:rPr>
                <w:sz w:val="24"/>
                <w:u w:val="single"/>
              </w:rPr>
              <w:t>根据上表可知，</w:t>
            </w:r>
            <w:r>
              <w:rPr>
                <w:rFonts w:hint="eastAsia"/>
                <w:sz w:val="24"/>
                <w:u w:val="single"/>
              </w:rPr>
              <w:t>池塘</w:t>
            </w:r>
            <w:r>
              <w:rPr>
                <w:sz w:val="24"/>
                <w:u w:val="single"/>
              </w:rPr>
              <w:t>中的监测因子均符合《地表水环境质量标准》（</w:t>
            </w:r>
            <w:r>
              <w:rPr>
                <w:sz w:val="24"/>
                <w:u w:val="single"/>
              </w:rPr>
              <w:t>GB3838-2002</w:t>
            </w:r>
            <w:r>
              <w:rPr>
                <w:sz w:val="24"/>
                <w:u w:val="single"/>
              </w:rPr>
              <w:t>）中</w:t>
            </w:r>
            <w:r w:rsidR="00381414">
              <w:rPr>
                <w:sz w:val="24"/>
                <w:u w:val="single"/>
              </w:rPr>
              <w:fldChar w:fldCharType="begin"/>
            </w:r>
            <w:r>
              <w:rPr>
                <w:sz w:val="24"/>
                <w:u w:val="single"/>
              </w:rPr>
              <w:instrText xml:space="preserve"> = 3 \* ROMAN </w:instrText>
            </w:r>
            <w:r w:rsidR="00381414">
              <w:rPr>
                <w:sz w:val="24"/>
                <w:u w:val="single"/>
              </w:rPr>
              <w:fldChar w:fldCharType="separate"/>
            </w:r>
            <w:r>
              <w:rPr>
                <w:sz w:val="24"/>
                <w:u w:val="single"/>
              </w:rPr>
              <w:t>III</w:t>
            </w:r>
            <w:r w:rsidR="00381414">
              <w:rPr>
                <w:sz w:val="24"/>
                <w:u w:val="single"/>
              </w:rPr>
              <w:fldChar w:fldCharType="end"/>
            </w:r>
            <w:r>
              <w:rPr>
                <w:sz w:val="24"/>
                <w:u w:val="single"/>
              </w:rPr>
              <w:t>类水质标准</w:t>
            </w:r>
            <w:r>
              <w:rPr>
                <w:rFonts w:hint="eastAsia"/>
                <w:sz w:val="24"/>
                <w:u w:val="single"/>
              </w:rPr>
              <w:t>。</w:t>
            </w:r>
          </w:p>
          <w:p w:rsidR="00381414" w:rsidRDefault="00324BF3">
            <w:pPr>
              <w:numPr>
                <w:ilvl w:val="0"/>
                <w:numId w:val="11"/>
              </w:numPr>
              <w:spacing w:line="360" w:lineRule="auto"/>
              <w:ind w:firstLineChars="200" w:firstLine="482"/>
              <w:rPr>
                <w:b/>
              </w:rPr>
            </w:pPr>
            <w:r>
              <w:rPr>
                <w:b/>
                <w:sz w:val="24"/>
              </w:rPr>
              <w:t>声环境质量现状</w:t>
            </w:r>
            <w:r>
              <w:rPr>
                <w:b/>
              </w:rPr>
              <w:t xml:space="preserve"> </w:t>
            </w:r>
          </w:p>
          <w:p w:rsidR="00381414" w:rsidRDefault="00324BF3">
            <w:pPr>
              <w:spacing w:line="360" w:lineRule="auto"/>
              <w:ind w:firstLineChars="200" w:firstLine="480"/>
              <w:rPr>
                <w:sz w:val="24"/>
              </w:rPr>
            </w:pPr>
            <w:r>
              <w:rPr>
                <w:rFonts w:hint="eastAsia"/>
                <w:sz w:val="24"/>
              </w:rPr>
              <w:t>本次环评委托</w:t>
            </w:r>
            <w:r>
              <w:rPr>
                <w:rFonts w:hint="eastAsia"/>
                <w:sz w:val="24"/>
              </w:rPr>
              <w:t>湖南永辉煌检测技术有限公司</w:t>
            </w:r>
            <w:r>
              <w:rPr>
                <w:rFonts w:hint="eastAsia"/>
                <w:sz w:val="24"/>
              </w:rPr>
              <w:t>20</w:t>
            </w:r>
            <w:r>
              <w:rPr>
                <w:rFonts w:hint="eastAsia"/>
                <w:sz w:val="24"/>
              </w:rPr>
              <w:t>21</w:t>
            </w:r>
            <w:r>
              <w:rPr>
                <w:rFonts w:hint="eastAsia"/>
                <w:sz w:val="24"/>
              </w:rPr>
              <w:t>年</w:t>
            </w:r>
            <w:r>
              <w:rPr>
                <w:rFonts w:hint="eastAsia"/>
                <w:sz w:val="24"/>
              </w:rPr>
              <w:t>6</w:t>
            </w:r>
            <w:r>
              <w:rPr>
                <w:rFonts w:hint="eastAsia"/>
                <w:sz w:val="24"/>
              </w:rPr>
              <w:t>月</w:t>
            </w:r>
            <w:r>
              <w:rPr>
                <w:rFonts w:hint="eastAsia"/>
                <w:sz w:val="24"/>
              </w:rPr>
              <w:t>16</w:t>
            </w:r>
            <w:r>
              <w:rPr>
                <w:rFonts w:hint="eastAsia"/>
                <w:sz w:val="24"/>
              </w:rPr>
              <w:t>日—</w:t>
            </w:r>
            <w:r>
              <w:rPr>
                <w:rFonts w:hint="eastAsia"/>
                <w:sz w:val="24"/>
              </w:rPr>
              <w:t>17</w:t>
            </w:r>
            <w:r>
              <w:rPr>
                <w:rFonts w:hint="eastAsia"/>
                <w:sz w:val="24"/>
              </w:rPr>
              <w:t>日对本项目进行噪声监测，监测结果如下：</w:t>
            </w:r>
          </w:p>
          <w:p w:rsidR="00381414" w:rsidRDefault="00324BF3">
            <w:pPr>
              <w:spacing w:line="360" w:lineRule="auto"/>
              <w:ind w:firstLineChars="200" w:firstLine="480"/>
              <w:jc w:val="left"/>
              <w:rPr>
                <w:sz w:val="24"/>
              </w:rPr>
            </w:pPr>
            <w:r>
              <w:rPr>
                <w:sz w:val="24"/>
              </w:rPr>
              <w:t>（</w:t>
            </w:r>
            <w:r>
              <w:rPr>
                <w:sz w:val="24"/>
              </w:rPr>
              <w:t>1</w:t>
            </w:r>
            <w:r>
              <w:rPr>
                <w:sz w:val="24"/>
              </w:rPr>
              <w:t>）监测点设置：</w:t>
            </w:r>
          </w:p>
          <w:p w:rsidR="00381414" w:rsidRDefault="00324BF3">
            <w:pPr>
              <w:spacing w:line="360" w:lineRule="auto"/>
              <w:ind w:firstLineChars="200" w:firstLine="480"/>
              <w:rPr>
                <w:sz w:val="24"/>
              </w:rPr>
            </w:pPr>
            <w:r>
              <w:rPr>
                <w:sz w:val="24"/>
              </w:rPr>
              <w:t>Z1——</w:t>
            </w:r>
            <w:r>
              <w:rPr>
                <w:rFonts w:hint="eastAsia"/>
                <w:sz w:val="24"/>
              </w:rPr>
              <w:t>项目所在地</w:t>
            </w:r>
            <w:r>
              <w:rPr>
                <w:rFonts w:hint="eastAsia"/>
                <w:sz w:val="24"/>
              </w:rPr>
              <w:t>厂界</w:t>
            </w:r>
            <w:r>
              <w:rPr>
                <w:sz w:val="24"/>
              </w:rPr>
              <w:t>东</w:t>
            </w:r>
            <w:r>
              <w:rPr>
                <w:sz w:val="24"/>
              </w:rPr>
              <w:t>1m</w:t>
            </w:r>
            <w:r>
              <w:rPr>
                <w:sz w:val="24"/>
              </w:rPr>
              <w:t>处</w:t>
            </w:r>
            <w:r>
              <w:rPr>
                <w:rFonts w:hint="eastAsia"/>
                <w:sz w:val="24"/>
              </w:rPr>
              <w:t>；</w:t>
            </w:r>
            <w:r>
              <w:rPr>
                <w:rFonts w:hint="eastAsia"/>
                <w:sz w:val="24"/>
              </w:rPr>
              <w:t xml:space="preserve">   </w:t>
            </w:r>
          </w:p>
          <w:p w:rsidR="00381414" w:rsidRDefault="00324BF3">
            <w:pPr>
              <w:spacing w:line="360" w:lineRule="auto"/>
              <w:ind w:firstLineChars="200" w:firstLine="480"/>
              <w:rPr>
                <w:sz w:val="24"/>
              </w:rPr>
            </w:pPr>
            <w:r>
              <w:rPr>
                <w:sz w:val="24"/>
              </w:rPr>
              <w:t>Z2——</w:t>
            </w:r>
            <w:r>
              <w:rPr>
                <w:rFonts w:hint="eastAsia"/>
                <w:sz w:val="24"/>
              </w:rPr>
              <w:t>项目所在地</w:t>
            </w:r>
            <w:r>
              <w:rPr>
                <w:rFonts w:hint="eastAsia"/>
                <w:sz w:val="24"/>
              </w:rPr>
              <w:t>厂界</w:t>
            </w:r>
            <w:r>
              <w:rPr>
                <w:rFonts w:hint="eastAsia"/>
                <w:sz w:val="24"/>
              </w:rPr>
              <w:t>南</w:t>
            </w:r>
            <w:r>
              <w:rPr>
                <w:sz w:val="24"/>
              </w:rPr>
              <w:t>1m</w:t>
            </w:r>
            <w:r>
              <w:rPr>
                <w:sz w:val="24"/>
              </w:rPr>
              <w:t>处</w:t>
            </w:r>
            <w:r>
              <w:rPr>
                <w:rFonts w:hint="eastAsia"/>
                <w:sz w:val="24"/>
              </w:rPr>
              <w:t>；</w:t>
            </w:r>
          </w:p>
          <w:p w:rsidR="00381414" w:rsidRDefault="00324BF3">
            <w:pPr>
              <w:spacing w:line="360" w:lineRule="auto"/>
              <w:ind w:firstLineChars="200" w:firstLine="480"/>
              <w:rPr>
                <w:sz w:val="24"/>
              </w:rPr>
            </w:pPr>
            <w:r>
              <w:rPr>
                <w:sz w:val="24"/>
              </w:rPr>
              <w:t>Z3——</w:t>
            </w:r>
            <w:r>
              <w:rPr>
                <w:rFonts w:hint="eastAsia"/>
                <w:sz w:val="24"/>
              </w:rPr>
              <w:t>项目所在地</w:t>
            </w:r>
            <w:r>
              <w:rPr>
                <w:rFonts w:hint="eastAsia"/>
                <w:sz w:val="24"/>
              </w:rPr>
              <w:t>厂界</w:t>
            </w:r>
            <w:r>
              <w:rPr>
                <w:rFonts w:hint="eastAsia"/>
                <w:sz w:val="24"/>
              </w:rPr>
              <w:t>西</w:t>
            </w:r>
            <w:r>
              <w:rPr>
                <w:sz w:val="24"/>
              </w:rPr>
              <w:t>1m</w:t>
            </w:r>
            <w:r>
              <w:rPr>
                <w:sz w:val="24"/>
              </w:rPr>
              <w:t>处</w:t>
            </w:r>
            <w:r>
              <w:rPr>
                <w:rFonts w:hint="eastAsia"/>
                <w:sz w:val="24"/>
              </w:rPr>
              <w:t xml:space="preserve"> </w:t>
            </w:r>
            <w:r>
              <w:rPr>
                <w:rFonts w:hint="eastAsia"/>
                <w:sz w:val="24"/>
              </w:rPr>
              <w:t>；</w:t>
            </w:r>
            <w:r>
              <w:rPr>
                <w:rFonts w:hint="eastAsia"/>
                <w:sz w:val="24"/>
              </w:rPr>
              <w:t xml:space="preserve">  </w:t>
            </w:r>
          </w:p>
          <w:p w:rsidR="00381414" w:rsidRDefault="00324BF3">
            <w:pPr>
              <w:spacing w:line="360" w:lineRule="auto"/>
              <w:ind w:firstLineChars="200" w:firstLine="480"/>
              <w:rPr>
                <w:sz w:val="24"/>
              </w:rPr>
            </w:pPr>
            <w:r>
              <w:rPr>
                <w:sz w:val="24"/>
              </w:rPr>
              <w:t>Z4——</w:t>
            </w:r>
            <w:r>
              <w:rPr>
                <w:rFonts w:hint="eastAsia"/>
                <w:sz w:val="24"/>
              </w:rPr>
              <w:t>项目所在地</w:t>
            </w:r>
            <w:r>
              <w:rPr>
                <w:rFonts w:hint="eastAsia"/>
                <w:sz w:val="24"/>
              </w:rPr>
              <w:t>厂界</w:t>
            </w:r>
            <w:r>
              <w:rPr>
                <w:rFonts w:hint="eastAsia"/>
                <w:sz w:val="24"/>
              </w:rPr>
              <w:t>北</w:t>
            </w:r>
            <w:r>
              <w:rPr>
                <w:sz w:val="24"/>
              </w:rPr>
              <w:t>1m</w:t>
            </w:r>
            <w:r>
              <w:rPr>
                <w:sz w:val="24"/>
              </w:rPr>
              <w:t>处</w:t>
            </w:r>
            <w:r>
              <w:rPr>
                <w:rFonts w:hint="eastAsia"/>
                <w:sz w:val="24"/>
              </w:rPr>
              <w:t>；</w:t>
            </w:r>
          </w:p>
          <w:p w:rsidR="00381414" w:rsidRDefault="00324BF3">
            <w:pPr>
              <w:spacing w:line="360" w:lineRule="auto"/>
              <w:ind w:firstLineChars="200" w:firstLine="480"/>
              <w:rPr>
                <w:sz w:val="24"/>
              </w:rPr>
            </w:pPr>
            <w:r>
              <w:rPr>
                <w:sz w:val="24"/>
              </w:rPr>
              <w:t>Z</w:t>
            </w:r>
            <w:r>
              <w:rPr>
                <w:rFonts w:hint="eastAsia"/>
                <w:sz w:val="24"/>
              </w:rPr>
              <w:t>5</w:t>
            </w:r>
            <w:r>
              <w:rPr>
                <w:sz w:val="24"/>
              </w:rPr>
              <w:t>——</w:t>
            </w:r>
            <w:r>
              <w:rPr>
                <w:rFonts w:hint="eastAsia"/>
                <w:sz w:val="24"/>
              </w:rPr>
              <w:t>项目西北侧居民点（项目西北侧</w:t>
            </w:r>
            <w:r>
              <w:rPr>
                <w:rFonts w:hint="eastAsia"/>
                <w:sz w:val="24"/>
              </w:rPr>
              <w:t>75</w:t>
            </w:r>
            <w:r>
              <w:rPr>
                <w:rFonts w:hint="eastAsia"/>
                <w:sz w:val="24"/>
              </w:rPr>
              <w:t>m</w:t>
            </w:r>
            <w:r>
              <w:rPr>
                <w:rFonts w:hint="eastAsia"/>
                <w:sz w:val="24"/>
              </w:rPr>
              <w:t>）</w:t>
            </w:r>
          </w:p>
          <w:p w:rsidR="00381414" w:rsidRDefault="00324BF3">
            <w:pPr>
              <w:spacing w:line="360" w:lineRule="auto"/>
              <w:ind w:firstLineChars="200" w:firstLine="480"/>
              <w:rPr>
                <w:sz w:val="24"/>
                <w:vertAlign w:val="subscript"/>
              </w:rPr>
            </w:pPr>
            <w:r>
              <w:rPr>
                <w:sz w:val="24"/>
              </w:rPr>
              <w:t>（</w:t>
            </w:r>
            <w:r>
              <w:rPr>
                <w:sz w:val="24"/>
              </w:rPr>
              <w:t>2</w:t>
            </w:r>
            <w:r>
              <w:rPr>
                <w:sz w:val="24"/>
              </w:rPr>
              <w:t>）监测因子：</w:t>
            </w:r>
            <w:r>
              <w:rPr>
                <w:rFonts w:hAnsi="Arial Narrow"/>
                <w:sz w:val="24"/>
              </w:rPr>
              <w:t>等效连续</w:t>
            </w:r>
            <w:r>
              <w:rPr>
                <w:sz w:val="24"/>
              </w:rPr>
              <w:t>A</w:t>
            </w:r>
            <w:r>
              <w:rPr>
                <w:rFonts w:hAnsi="Arial Narrow"/>
                <w:sz w:val="24"/>
              </w:rPr>
              <w:t>声级</w:t>
            </w:r>
            <w:r>
              <w:rPr>
                <w:sz w:val="24"/>
              </w:rPr>
              <w:t>L</w:t>
            </w:r>
            <w:r>
              <w:rPr>
                <w:sz w:val="24"/>
                <w:vertAlign w:val="subscript"/>
              </w:rPr>
              <w:t xml:space="preserve">Aeq </w:t>
            </w:r>
          </w:p>
          <w:p w:rsidR="00381414" w:rsidRDefault="00324BF3">
            <w:pPr>
              <w:spacing w:line="360" w:lineRule="auto"/>
              <w:ind w:firstLineChars="200" w:firstLine="480"/>
              <w:jc w:val="left"/>
              <w:rPr>
                <w:sz w:val="24"/>
              </w:rPr>
            </w:pPr>
            <w:r>
              <w:rPr>
                <w:sz w:val="24"/>
              </w:rPr>
              <w:t>（</w:t>
            </w:r>
            <w:r>
              <w:rPr>
                <w:sz w:val="24"/>
              </w:rPr>
              <w:t>3</w:t>
            </w:r>
            <w:r>
              <w:rPr>
                <w:sz w:val="24"/>
              </w:rPr>
              <w:t>）监测时间：</w:t>
            </w:r>
            <w:r>
              <w:rPr>
                <w:sz w:val="24"/>
              </w:rPr>
              <w:t>20</w:t>
            </w:r>
            <w:r>
              <w:rPr>
                <w:rFonts w:hint="eastAsia"/>
                <w:sz w:val="24"/>
              </w:rPr>
              <w:t>21</w:t>
            </w:r>
            <w:r>
              <w:rPr>
                <w:sz w:val="24"/>
              </w:rPr>
              <w:t>年</w:t>
            </w:r>
            <w:r>
              <w:rPr>
                <w:rFonts w:hint="eastAsia"/>
                <w:sz w:val="24"/>
              </w:rPr>
              <w:t>6</w:t>
            </w:r>
            <w:r>
              <w:rPr>
                <w:sz w:val="24"/>
              </w:rPr>
              <w:t>月</w:t>
            </w:r>
            <w:r>
              <w:rPr>
                <w:rFonts w:hint="eastAsia"/>
                <w:sz w:val="24"/>
              </w:rPr>
              <w:t>16</w:t>
            </w:r>
            <w:r>
              <w:rPr>
                <w:sz w:val="24"/>
              </w:rPr>
              <w:t>日～</w:t>
            </w:r>
            <w:r>
              <w:rPr>
                <w:sz w:val="24"/>
              </w:rPr>
              <w:t>20</w:t>
            </w:r>
            <w:r>
              <w:rPr>
                <w:rFonts w:hint="eastAsia"/>
                <w:sz w:val="24"/>
              </w:rPr>
              <w:t>21</w:t>
            </w:r>
            <w:r>
              <w:rPr>
                <w:sz w:val="24"/>
              </w:rPr>
              <w:t>年</w:t>
            </w:r>
            <w:r>
              <w:rPr>
                <w:rFonts w:hint="eastAsia"/>
                <w:sz w:val="24"/>
              </w:rPr>
              <w:t>6</w:t>
            </w:r>
            <w:r>
              <w:rPr>
                <w:sz w:val="24"/>
              </w:rPr>
              <w:t>月</w:t>
            </w:r>
            <w:r>
              <w:rPr>
                <w:rFonts w:hint="eastAsia"/>
                <w:sz w:val="24"/>
              </w:rPr>
              <w:t>17</w:t>
            </w:r>
            <w:r>
              <w:rPr>
                <w:sz w:val="24"/>
              </w:rPr>
              <w:t>日</w:t>
            </w:r>
          </w:p>
          <w:p w:rsidR="00381414" w:rsidRDefault="00324BF3">
            <w:pPr>
              <w:spacing w:line="360" w:lineRule="auto"/>
              <w:ind w:firstLineChars="200" w:firstLine="480"/>
              <w:jc w:val="left"/>
              <w:rPr>
                <w:b/>
                <w:szCs w:val="21"/>
              </w:rPr>
            </w:pPr>
            <w:r>
              <w:rPr>
                <w:sz w:val="24"/>
              </w:rPr>
              <w:t>（</w:t>
            </w:r>
            <w:r>
              <w:rPr>
                <w:sz w:val="24"/>
              </w:rPr>
              <w:t>4</w:t>
            </w:r>
            <w:r>
              <w:rPr>
                <w:sz w:val="24"/>
              </w:rPr>
              <w:t>）监测结果见</w:t>
            </w:r>
            <w:r>
              <w:rPr>
                <w:rFonts w:hint="eastAsia"/>
                <w:sz w:val="24"/>
              </w:rPr>
              <w:t>下表</w:t>
            </w:r>
          </w:p>
          <w:p w:rsidR="00381414" w:rsidRDefault="00324BF3">
            <w:pPr>
              <w:ind w:firstLineChars="200" w:firstLine="422"/>
              <w:jc w:val="center"/>
              <w:rPr>
                <w:b/>
                <w:szCs w:val="21"/>
              </w:rPr>
            </w:pPr>
            <w:r>
              <w:rPr>
                <w:rFonts w:hint="eastAsia"/>
                <w:b/>
                <w:szCs w:val="21"/>
              </w:rPr>
              <w:t>表</w:t>
            </w:r>
            <w:r>
              <w:rPr>
                <w:rFonts w:hint="eastAsia"/>
                <w:b/>
                <w:szCs w:val="21"/>
              </w:rPr>
              <w:t>3-6</w:t>
            </w:r>
            <w:r>
              <w:rPr>
                <w:rFonts w:hint="eastAsia"/>
                <w:b/>
                <w:szCs w:val="21"/>
              </w:rPr>
              <w:t xml:space="preserve">  </w:t>
            </w:r>
            <w:r>
              <w:rPr>
                <w:b/>
                <w:szCs w:val="21"/>
              </w:rPr>
              <w:t>声环境质量现状监测</w:t>
            </w:r>
            <w:r>
              <w:rPr>
                <w:rFonts w:hint="eastAsia"/>
                <w:b/>
                <w:szCs w:val="21"/>
              </w:rPr>
              <w:t>和</w:t>
            </w:r>
            <w:r>
              <w:rPr>
                <w:b/>
                <w:szCs w:val="21"/>
              </w:rPr>
              <w:t>评价结果</w:t>
            </w:r>
          </w:p>
          <w:tbl>
            <w:tblPr>
              <w:tblW w:w="80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1"/>
              <w:gridCol w:w="1289"/>
              <w:gridCol w:w="878"/>
              <w:gridCol w:w="1019"/>
              <w:gridCol w:w="1019"/>
              <w:gridCol w:w="1020"/>
              <w:gridCol w:w="1019"/>
              <w:gridCol w:w="1013"/>
            </w:tblGrid>
            <w:tr w:rsidR="00381414">
              <w:trPr>
                <w:cantSplit/>
                <w:trHeight w:val="318"/>
                <w:jc w:val="center"/>
              </w:trPr>
              <w:tc>
                <w:tcPr>
                  <w:tcW w:w="801" w:type="dxa"/>
                  <w:vMerge w:val="restart"/>
                  <w:vAlign w:val="center"/>
                </w:tcPr>
                <w:p w:rsidR="00381414" w:rsidRDefault="00324BF3">
                  <w:r>
                    <w:t>监测</w:t>
                  </w:r>
                </w:p>
                <w:p w:rsidR="00381414" w:rsidRDefault="00324BF3">
                  <w:r>
                    <w:t>点位</w:t>
                  </w:r>
                </w:p>
              </w:tc>
              <w:tc>
                <w:tcPr>
                  <w:tcW w:w="1289" w:type="dxa"/>
                  <w:vMerge w:val="restart"/>
                  <w:vAlign w:val="center"/>
                </w:tcPr>
                <w:p w:rsidR="00381414" w:rsidRDefault="00324BF3">
                  <w:pPr>
                    <w:jc w:val="center"/>
                  </w:pPr>
                  <w:r>
                    <w:t>监测时间</w:t>
                  </w:r>
                </w:p>
              </w:tc>
              <w:tc>
                <w:tcPr>
                  <w:tcW w:w="1897" w:type="dxa"/>
                  <w:gridSpan w:val="2"/>
                  <w:vAlign w:val="center"/>
                </w:tcPr>
                <w:p w:rsidR="00381414" w:rsidRDefault="00324BF3">
                  <w:pPr>
                    <w:jc w:val="center"/>
                  </w:pPr>
                  <w:r>
                    <w:t>监测点结果</w:t>
                  </w:r>
                </w:p>
              </w:tc>
              <w:tc>
                <w:tcPr>
                  <w:tcW w:w="2039" w:type="dxa"/>
                  <w:gridSpan w:val="2"/>
                  <w:vAlign w:val="center"/>
                </w:tcPr>
                <w:p w:rsidR="00381414" w:rsidRDefault="00324BF3">
                  <w:pPr>
                    <w:jc w:val="center"/>
                  </w:pPr>
                  <w:r>
                    <w:t>标准值</w:t>
                  </w:r>
                </w:p>
              </w:tc>
              <w:tc>
                <w:tcPr>
                  <w:tcW w:w="2032" w:type="dxa"/>
                  <w:gridSpan w:val="2"/>
                  <w:vAlign w:val="center"/>
                </w:tcPr>
                <w:p w:rsidR="00381414" w:rsidRDefault="00324BF3">
                  <w:pPr>
                    <w:jc w:val="center"/>
                  </w:pPr>
                  <w:r>
                    <w:t>评价结果</w:t>
                  </w:r>
                </w:p>
              </w:tc>
            </w:tr>
            <w:tr w:rsidR="00381414">
              <w:trPr>
                <w:cantSplit/>
                <w:trHeight w:val="691"/>
                <w:jc w:val="center"/>
              </w:trPr>
              <w:tc>
                <w:tcPr>
                  <w:tcW w:w="801" w:type="dxa"/>
                  <w:vMerge/>
                  <w:vAlign w:val="center"/>
                </w:tcPr>
                <w:p w:rsidR="00381414" w:rsidRDefault="00381414">
                  <w:pPr>
                    <w:jc w:val="center"/>
                  </w:pPr>
                </w:p>
              </w:tc>
              <w:tc>
                <w:tcPr>
                  <w:tcW w:w="1289" w:type="dxa"/>
                  <w:vMerge/>
                  <w:vAlign w:val="center"/>
                </w:tcPr>
                <w:p w:rsidR="00381414" w:rsidRDefault="00381414">
                  <w:pPr>
                    <w:jc w:val="center"/>
                  </w:pPr>
                </w:p>
              </w:tc>
              <w:tc>
                <w:tcPr>
                  <w:tcW w:w="878" w:type="dxa"/>
                  <w:vAlign w:val="center"/>
                </w:tcPr>
                <w:p w:rsidR="00381414" w:rsidRDefault="00324BF3">
                  <w:pPr>
                    <w:jc w:val="center"/>
                  </w:pPr>
                  <w:r>
                    <w:t>昼间</w:t>
                  </w:r>
                </w:p>
              </w:tc>
              <w:tc>
                <w:tcPr>
                  <w:tcW w:w="1019" w:type="dxa"/>
                  <w:tcBorders>
                    <w:bottom w:val="single" w:sz="4" w:space="0" w:color="auto"/>
                  </w:tcBorders>
                  <w:vAlign w:val="center"/>
                </w:tcPr>
                <w:p w:rsidR="00381414" w:rsidRDefault="00324BF3">
                  <w:pPr>
                    <w:jc w:val="center"/>
                  </w:pPr>
                  <w:r>
                    <w:t>夜间</w:t>
                  </w:r>
                </w:p>
              </w:tc>
              <w:tc>
                <w:tcPr>
                  <w:tcW w:w="1019" w:type="dxa"/>
                  <w:tcBorders>
                    <w:bottom w:val="single" w:sz="4" w:space="0" w:color="auto"/>
                  </w:tcBorders>
                  <w:vAlign w:val="center"/>
                </w:tcPr>
                <w:p w:rsidR="00381414" w:rsidRDefault="00324BF3">
                  <w:pPr>
                    <w:jc w:val="center"/>
                  </w:pPr>
                  <w:r>
                    <w:t>昼间</w:t>
                  </w:r>
                </w:p>
              </w:tc>
              <w:tc>
                <w:tcPr>
                  <w:tcW w:w="1020" w:type="dxa"/>
                  <w:tcBorders>
                    <w:bottom w:val="single" w:sz="4" w:space="0" w:color="auto"/>
                  </w:tcBorders>
                  <w:vAlign w:val="center"/>
                </w:tcPr>
                <w:p w:rsidR="00381414" w:rsidRDefault="00324BF3">
                  <w:pPr>
                    <w:jc w:val="center"/>
                  </w:pPr>
                  <w:r>
                    <w:t>夜间</w:t>
                  </w:r>
                </w:p>
              </w:tc>
              <w:tc>
                <w:tcPr>
                  <w:tcW w:w="1019" w:type="dxa"/>
                  <w:vAlign w:val="center"/>
                </w:tcPr>
                <w:p w:rsidR="00381414" w:rsidRDefault="00324BF3">
                  <w:pPr>
                    <w:jc w:val="center"/>
                  </w:pPr>
                  <w:r>
                    <w:t>昼间</w:t>
                  </w:r>
                </w:p>
              </w:tc>
              <w:tc>
                <w:tcPr>
                  <w:tcW w:w="1013" w:type="dxa"/>
                  <w:vAlign w:val="center"/>
                </w:tcPr>
                <w:p w:rsidR="00381414" w:rsidRDefault="00324BF3">
                  <w:pPr>
                    <w:jc w:val="center"/>
                  </w:pPr>
                  <w:r>
                    <w:t>夜间</w:t>
                  </w:r>
                </w:p>
              </w:tc>
            </w:tr>
            <w:tr w:rsidR="00381414">
              <w:trPr>
                <w:cantSplit/>
                <w:trHeight w:val="280"/>
                <w:jc w:val="center"/>
              </w:trPr>
              <w:tc>
                <w:tcPr>
                  <w:tcW w:w="801" w:type="dxa"/>
                  <w:vMerge w:val="restart"/>
                  <w:vAlign w:val="center"/>
                </w:tcPr>
                <w:p w:rsidR="00381414" w:rsidRDefault="00324BF3">
                  <w:pPr>
                    <w:jc w:val="center"/>
                  </w:pPr>
                  <w:r>
                    <w:t>Z1</w:t>
                  </w:r>
                </w:p>
              </w:tc>
              <w:tc>
                <w:tcPr>
                  <w:tcW w:w="1289" w:type="dxa"/>
                  <w:vAlign w:val="center"/>
                </w:tcPr>
                <w:p w:rsidR="00381414" w:rsidRDefault="00324BF3">
                  <w:pPr>
                    <w:jc w:val="center"/>
                  </w:pPr>
                  <w:r>
                    <w:rPr>
                      <w:rFonts w:hint="eastAsia"/>
                    </w:rPr>
                    <w:t>2021.6.16</w:t>
                  </w:r>
                </w:p>
              </w:tc>
              <w:tc>
                <w:tcPr>
                  <w:tcW w:w="878" w:type="dxa"/>
                  <w:vAlign w:val="center"/>
                </w:tcPr>
                <w:p w:rsidR="00381414" w:rsidRDefault="00324BF3">
                  <w:pPr>
                    <w:jc w:val="center"/>
                  </w:pPr>
                  <w:r>
                    <w:rPr>
                      <w:rFonts w:hint="eastAsia"/>
                      <w:color w:val="000000"/>
                      <w:szCs w:val="21"/>
                    </w:rPr>
                    <w:t>52</w:t>
                  </w:r>
                </w:p>
              </w:tc>
              <w:tc>
                <w:tcPr>
                  <w:tcW w:w="1019" w:type="dxa"/>
                  <w:vAlign w:val="center"/>
                </w:tcPr>
                <w:p w:rsidR="00381414" w:rsidRDefault="00324BF3">
                  <w:pPr>
                    <w:pStyle w:val="af8"/>
                    <w:adjustRightInd w:val="0"/>
                    <w:snapToGrid w:val="0"/>
                    <w:spacing w:line="260" w:lineRule="exact"/>
                  </w:pPr>
                  <w:r>
                    <w:rPr>
                      <w:rFonts w:hint="eastAsia"/>
                      <w:szCs w:val="21"/>
                    </w:rPr>
                    <w:t>43</w:t>
                  </w:r>
                </w:p>
              </w:tc>
              <w:tc>
                <w:tcPr>
                  <w:tcW w:w="1019" w:type="dxa"/>
                  <w:vMerge w:val="restart"/>
                  <w:vAlign w:val="center"/>
                </w:tcPr>
                <w:p w:rsidR="00381414" w:rsidRDefault="00324BF3">
                  <w:pPr>
                    <w:jc w:val="center"/>
                  </w:pPr>
                  <w:r>
                    <w:rPr>
                      <w:rFonts w:hint="eastAsia"/>
                    </w:rPr>
                    <w:t>60</w:t>
                  </w:r>
                </w:p>
              </w:tc>
              <w:tc>
                <w:tcPr>
                  <w:tcW w:w="1020" w:type="dxa"/>
                  <w:vMerge w:val="restart"/>
                  <w:vAlign w:val="center"/>
                </w:tcPr>
                <w:p w:rsidR="00381414" w:rsidRDefault="00324BF3">
                  <w:pPr>
                    <w:jc w:val="center"/>
                  </w:pPr>
                  <w:r>
                    <w:rPr>
                      <w:rFonts w:hint="eastAsia"/>
                    </w:rPr>
                    <w:t>50</w:t>
                  </w: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ign w:val="center"/>
                </w:tcPr>
                <w:p w:rsidR="00381414" w:rsidRDefault="00381414">
                  <w:pPr>
                    <w:jc w:val="center"/>
                  </w:pPr>
                </w:p>
              </w:tc>
              <w:tc>
                <w:tcPr>
                  <w:tcW w:w="1289" w:type="dxa"/>
                  <w:vAlign w:val="center"/>
                </w:tcPr>
                <w:p w:rsidR="00381414" w:rsidRDefault="00324BF3">
                  <w:pPr>
                    <w:jc w:val="center"/>
                  </w:pPr>
                  <w:r>
                    <w:rPr>
                      <w:rFonts w:hint="eastAsia"/>
                    </w:rPr>
                    <w:t>2021.6.17</w:t>
                  </w:r>
                </w:p>
              </w:tc>
              <w:tc>
                <w:tcPr>
                  <w:tcW w:w="878" w:type="dxa"/>
                  <w:vAlign w:val="center"/>
                </w:tcPr>
                <w:p w:rsidR="00381414" w:rsidRDefault="00324BF3">
                  <w:pPr>
                    <w:pStyle w:val="CharChar"/>
                  </w:pPr>
                  <w:r>
                    <w:rPr>
                      <w:rFonts w:hint="eastAsia"/>
                      <w:b w:val="0"/>
                      <w:sz w:val="21"/>
                      <w:szCs w:val="21"/>
                    </w:rPr>
                    <w:t>53</w:t>
                  </w:r>
                </w:p>
              </w:tc>
              <w:tc>
                <w:tcPr>
                  <w:tcW w:w="1019" w:type="dxa"/>
                  <w:vAlign w:val="center"/>
                </w:tcPr>
                <w:p w:rsidR="00381414" w:rsidRDefault="00324BF3">
                  <w:pPr>
                    <w:pStyle w:val="af8"/>
                    <w:adjustRightInd w:val="0"/>
                    <w:snapToGrid w:val="0"/>
                    <w:spacing w:line="260" w:lineRule="exact"/>
                  </w:pPr>
                  <w:r>
                    <w:rPr>
                      <w:rFonts w:hint="eastAsia"/>
                      <w:szCs w:val="21"/>
                    </w:rPr>
                    <w:t>43</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restart"/>
                  <w:vAlign w:val="center"/>
                </w:tcPr>
                <w:p w:rsidR="00381414" w:rsidRDefault="00324BF3">
                  <w:pPr>
                    <w:jc w:val="center"/>
                  </w:pPr>
                  <w:r>
                    <w:t>Z2</w:t>
                  </w:r>
                </w:p>
              </w:tc>
              <w:tc>
                <w:tcPr>
                  <w:tcW w:w="1289" w:type="dxa"/>
                  <w:vAlign w:val="center"/>
                </w:tcPr>
                <w:p w:rsidR="00381414" w:rsidRDefault="00324BF3">
                  <w:pPr>
                    <w:jc w:val="center"/>
                  </w:pPr>
                  <w:r>
                    <w:rPr>
                      <w:rFonts w:hint="eastAsia"/>
                    </w:rPr>
                    <w:t>2021.6.16</w:t>
                  </w:r>
                </w:p>
              </w:tc>
              <w:tc>
                <w:tcPr>
                  <w:tcW w:w="878" w:type="dxa"/>
                  <w:vAlign w:val="center"/>
                </w:tcPr>
                <w:p w:rsidR="00381414" w:rsidRDefault="00324BF3">
                  <w:pPr>
                    <w:jc w:val="center"/>
                  </w:pPr>
                  <w:r>
                    <w:rPr>
                      <w:rFonts w:hint="eastAsia"/>
                    </w:rPr>
                    <w:t>55</w:t>
                  </w:r>
                </w:p>
              </w:tc>
              <w:tc>
                <w:tcPr>
                  <w:tcW w:w="1019" w:type="dxa"/>
                  <w:vAlign w:val="center"/>
                </w:tcPr>
                <w:p w:rsidR="00381414" w:rsidRDefault="00324BF3">
                  <w:pPr>
                    <w:pStyle w:val="af8"/>
                    <w:adjustRightInd w:val="0"/>
                    <w:snapToGrid w:val="0"/>
                    <w:spacing w:line="260" w:lineRule="exact"/>
                  </w:pPr>
                  <w:r>
                    <w:rPr>
                      <w:rFonts w:hint="eastAsia"/>
                      <w:szCs w:val="21"/>
                    </w:rPr>
                    <w:t>45</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ign w:val="center"/>
                </w:tcPr>
                <w:p w:rsidR="00381414" w:rsidRDefault="00381414">
                  <w:pPr>
                    <w:jc w:val="center"/>
                  </w:pPr>
                </w:p>
              </w:tc>
              <w:tc>
                <w:tcPr>
                  <w:tcW w:w="1289" w:type="dxa"/>
                  <w:vAlign w:val="center"/>
                </w:tcPr>
                <w:p w:rsidR="00381414" w:rsidRDefault="00324BF3">
                  <w:pPr>
                    <w:jc w:val="center"/>
                  </w:pPr>
                  <w:r>
                    <w:rPr>
                      <w:rFonts w:hint="eastAsia"/>
                    </w:rPr>
                    <w:t>2021.6.17</w:t>
                  </w:r>
                </w:p>
              </w:tc>
              <w:tc>
                <w:tcPr>
                  <w:tcW w:w="878" w:type="dxa"/>
                  <w:vAlign w:val="center"/>
                </w:tcPr>
                <w:p w:rsidR="00381414" w:rsidRDefault="00324BF3">
                  <w:pPr>
                    <w:jc w:val="center"/>
                  </w:pPr>
                  <w:r>
                    <w:rPr>
                      <w:rFonts w:hint="eastAsia"/>
                    </w:rPr>
                    <w:t>55</w:t>
                  </w:r>
                </w:p>
              </w:tc>
              <w:tc>
                <w:tcPr>
                  <w:tcW w:w="1019" w:type="dxa"/>
                  <w:vAlign w:val="center"/>
                </w:tcPr>
                <w:p w:rsidR="00381414" w:rsidRDefault="00324BF3">
                  <w:pPr>
                    <w:pStyle w:val="af8"/>
                    <w:adjustRightInd w:val="0"/>
                    <w:snapToGrid w:val="0"/>
                    <w:spacing w:line="260" w:lineRule="exact"/>
                  </w:pPr>
                  <w:r>
                    <w:rPr>
                      <w:rFonts w:hint="eastAsia"/>
                      <w:szCs w:val="21"/>
                    </w:rPr>
                    <w:t>44</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restart"/>
                  <w:vAlign w:val="center"/>
                </w:tcPr>
                <w:p w:rsidR="00381414" w:rsidRDefault="00324BF3">
                  <w:pPr>
                    <w:jc w:val="center"/>
                  </w:pPr>
                  <w:r>
                    <w:lastRenderedPageBreak/>
                    <w:t>Z3</w:t>
                  </w:r>
                </w:p>
              </w:tc>
              <w:tc>
                <w:tcPr>
                  <w:tcW w:w="1289" w:type="dxa"/>
                  <w:vAlign w:val="center"/>
                </w:tcPr>
                <w:p w:rsidR="00381414" w:rsidRDefault="00324BF3">
                  <w:pPr>
                    <w:jc w:val="center"/>
                  </w:pPr>
                  <w:r>
                    <w:rPr>
                      <w:rFonts w:hint="eastAsia"/>
                    </w:rPr>
                    <w:t>2021.6.16</w:t>
                  </w:r>
                </w:p>
              </w:tc>
              <w:tc>
                <w:tcPr>
                  <w:tcW w:w="878" w:type="dxa"/>
                  <w:vAlign w:val="center"/>
                </w:tcPr>
                <w:p w:rsidR="00381414" w:rsidRDefault="00324BF3">
                  <w:pPr>
                    <w:jc w:val="center"/>
                  </w:pPr>
                  <w:r>
                    <w:rPr>
                      <w:rFonts w:hint="eastAsia"/>
                      <w:color w:val="000000"/>
                      <w:szCs w:val="21"/>
                    </w:rPr>
                    <w:t>57</w:t>
                  </w:r>
                </w:p>
              </w:tc>
              <w:tc>
                <w:tcPr>
                  <w:tcW w:w="1019" w:type="dxa"/>
                  <w:vAlign w:val="center"/>
                </w:tcPr>
                <w:p w:rsidR="00381414" w:rsidRDefault="00324BF3">
                  <w:pPr>
                    <w:jc w:val="center"/>
                  </w:pPr>
                  <w:r>
                    <w:rPr>
                      <w:rFonts w:hint="eastAsia"/>
                      <w:szCs w:val="21"/>
                    </w:rPr>
                    <w:t>46</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ign w:val="center"/>
                </w:tcPr>
                <w:p w:rsidR="00381414" w:rsidRDefault="00381414">
                  <w:pPr>
                    <w:jc w:val="center"/>
                  </w:pPr>
                </w:p>
              </w:tc>
              <w:tc>
                <w:tcPr>
                  <w:tcW w:w="1289" w:type="dxa"/>
                  <w:vAlign w:val="center"/>
                </w:tcPr>
                <w:p w:rsidR="00381414" w:rsidRDefault="00324BF3">
                  <w:pPr>
                    <w:jc w:val="center"/>
                  </w:pPr>
                  <w:r>
                    <w:rPr>
                      <w:rFonts w:hint="eastAsia"/>
                    </w:rPr>
                    <w:t>2021.6.17</w:t>
                  </w:r>
                </w:p>
              </w:tc>
              <w:tc>
                <w:tcPr>
                  <w:tcW w:w="878" w:type="dxa"/>
                  <w:vAlign w:val="center"/>
                </w:tcPr>
                <w:p w:rsidR="00381414" w:rsidRDefault="00324BF3">
                  <w:pPr>
                    <w:pStyle w:val="CharChar"/>
                  </w:pPr>
                  <w:r>
                    <w:rPr>
                      <w:rFonts w:hint="eastAsia"/>
                      <w:b w:val="0"/>
                      <w:sz w:val="21"/>
                      <w:szCs w:val="21"/>
                    </w:rPr>
                    <w:t>57</w:t>
                  </w:r>
                </w:p>
              </w:tc>
              <w:tc>
                <w:tcPr>
                  <w:tcW w:w="1019" w:type="dxa"/>
                  <w:vAlign w:val="center"/>
                </w:tcPr>
                <w:p w:rsidR="00381414" w:rsidRDefault="00324BF3">
                  <w:pPr>
                    <w:jc w:val="center"/>
                  </w:pPr>
                  <w:r>
                    <w:rPr>
                      <w:rFonts w:hint="eastAsia"/>
                      <w:szCs w:val="21"/>
                    </w:rPr>
                    <w:t>47</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restart"/>
                  <w:vAlign w:val="center"/>
                </w:tcPr>
                <w:p w:rsidR="00381414" w:rsidRDefault="00324BF3">
                  <w:pPr>
                    <w:jc w:val="center"/>
                  </w:pPr>
                  <w:r>
                    <w:t>Z4</w:t>
                  </w:r>
                </w:p>
              </w:tc>
              <w:tc>
                <w:tcPr>
                  <w:tcW w:w="1289" w:type="dxa"/>
                  <w:vAlign w:val="center"/>
                </w:tcPr>
                <w:p w:rsidR="00381414" w:rsidRDefault="00324BF3">
                  <w:pPr>
                    <w:jc w:val="center"/>
                  </w:pPr>
                  <w:r>
                    <w:rPr>
                      <w:rFonts w:hint="eastAsia"/>
                    </w:rPr>
                    <w:t>2021.6.16</w:t>
                  </w:r>
                </w:p>
              </w:tc>
              <w:tc>
                <w:tcPr>
                  <w:tcW w:w="878" w:type="dxa"/>
                  <w:vAlign w:val="center"/>
                </w:tcPr>
                <w:p w:rsidR="00381414" w:rsidRDefault="00324BF3">
                  <w:pPr>
                    <w:pStyle w:val="CharChar"/>
                  </w:pPr>
                  <w:r>
                    <w:rPr>
                      <w:rFonts w:hint="eastAsia"/>
                      <w:b w:val="0"/>
                      <w:sz w:val="21"/>
                      <w:szCs w:val="21"/>
                    </w:rPr>
                    <w:t>52</w:t>
                  </w:r>
                </w:p>
              </w:tc>
              <w:tc>
                <w:tcPr>
                  <w:tcW w:w="1019" w:type="dxa"/>
                  <w:vAlign w:val="center"/>
                </w:tcPr>
                <w:p w:rsidR="00381414" w:rsidRDefault="00324BF3">
                  <w:pPr>
                    <w:jc w:val="center"/>
                  </w:pPr>
                  <w:r>
                    <w:rPr>
                      <w:rFonts w:hint="eastAsia"/>
                      <w:szCs w:val="21"/>
                    </w:rPr>
                    <w:t>39</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ign w:val="center"/>
                </w:tcPr>
                <w:p w:rsidR="00381414" w:rsidRDefault="00381414">
                  <w:pPr>
                    <w:jc w:val="center"/>
                  </w:pPr>
                </w:p>
              </w:tc>
              <w:tc>
                <w:tcPr>
                  <w:tcW w:w="1289" w:type="dxa"/>
                  <w:vAlign w:val="center"/>
                </w:tcPr>
                <w:p w:rsidR="00381414" w:rsidRDefault="00324BF3">
                  <w:pPr>
                    <w:jc w:val="center"/>
                  </w:pPr>
                  <w:r>
                    <w:rPr>
                      <w:rFonts w:hint="eastAsia"/>
                    </w:rPr>
                    <w:t>2021.6.17</w:t>
                  </w:r>
                </w:p>
              </w:tc>
              <w:tc>
                <w:tcPr>
                  <w:tcW w:w="878" w:type="dxa"/>
                  <w:vAlign w:val="center"/>
                </w:tcPr>
                <w:p w:rsidR="00381414" w:rsidRDefault="00324BF3">
                  <w:pPr>
                    <w:pStyle w:val="CharChar"/>
                  </w:pPr>
                  <w:r>
                    <w:rPr>
                      <w:rFonts w:hint="eastAsia"/>
                      <w:b w:val="0"/>
                      <w:sz w:val="21"/>
                      <w:szCs w:val="21"/>
                    </w:rPr>
                    <w:t>51</w:t>
                  </w:r>
                </w:p>
              </w:tc>
              <w:tc>
                <w:tcPr>
                  <w:tcW w:w="1019" w:type="dxa"/>
                  <w:vAlign w:val="center"/>
                </w:tcPr>
                <w:p w:rsidR="00381414" w:rsidRDefault="00324BF3">
                  <w:pPr>
                    <w:jc w:val="center"/>
                  </w:pPr>
                  <w:r>
                    <w:rPr>
                      <w:rFonts w:hint="eastAsia"/>
                      <w:szCs w:val="21"/>
                    </w:rPr>
                    <w:t>40</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280"/>
                <w:jc w:val="center"/>
              </w:trPr>
              <w:tc>
                <w:tcPr>
                  <w:tcW w:w="801" w:type="dxa"/>
                  <w:vMerge w:val="restart"/>
                  <w:vAlign w:val="center"/>
                </w:tcPr>
                <w:p w:rsidR="00381414" w:rsidRDefault="00324BF3">
                  <w:pPr>
                    <w:jc w:val="center"/>
                  </w:pPr>
                  <w:r>
                    <w:t>Z</w:t>
                  </w:r>
                  <w:r>
                    <w:rPr>
                      <w:rFonts w:hint="eastAsia"/>
                    </w:rPr>
                    <w:t>5</w:t>
                  </w:r>
                </w:p>
              </w:tc>
              <w:tc>
                <w:tcPr>
                  <w:tcW w:w="1289" w:type="dxa"/>
                  <w:vAlign w:val="center"/>
                </w:tcPr>
                <w:p w:rsidR="00381414" w:rsidRDefault="00324BF3">
                  <w:pPr>
                    <w:jc w:val="center"/>
                  </w:pPr>
                  <w:r>
                    <w:rPr>
                      <w:rFonts w:hint="eastAsia"/>
                    </w:rPr>
                    <w:t>2021.6.16</w:t>
                  </w:r>
                </w:p>
              </w:tc>
              <w:tc>
                <w:tcPr>
                  <w:tcW w:w="878" w:type="dxa"/>
                  <w:vAlign w:val="center"/>
                </w:tcPr>
                <w:p w:rsidR="00381414" w:rsidRDefault="00324BF3">
                  <w:pPr>
                    <w:pStyle w:val="CharChar"/>
                  </w:pPr>
                  <w:r>
                    <w:rPr>
                      <w:rFonts w:hint="eastAsia"/>
                      <w:b w:val="0"/>
                      <w:sz w:val="21"/>
                      <w:szCs w:val="21"/>
                    </w:rPr>
                    <w:t>51</w:t>
                  </w:r>
                </w:p>
              </w:tc>
              <w:tc>
                <w:tcPr>
                  <w:tcW w:w="1019" w:type="dxa"/>
                  <w:vAlign w:val="center"/>
                </w:tcPr>
                <w:p w:rsidR="00381414" w:rsidRDefault="00324BF3">
                  <w:pPr>
                    <w:jc w:val="center"/>
                  </w:pPr>
                  <w:r>
                    <w:rPr>
                      <w:rFonts w:hint="eastAsia"/>
                      <w:szCs w:val="21"/>
                    </w:rPr>
                    <w:t>39</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r w:rsidR="00381414">
              <w:trPr>
                <w:cantSplit/>
                <w:trHeight w:val="337"/>
                <w:jc w:val="center"/>
              </w:trPr>
              <w:tc>
                <w:tcPr>
                  <w:tcW w:w="801" w:type="dxa"/>
                  <w:vMerge/>
                  <w:vAlign w:val="center"/>
                </w:tcPr>
                <w:p w:rsidR="00381414" w:rsidRDefault="00381414">
                  <w:pPr>
                    <w:jc w:val="center"/>
                  </w:pPr>
                </w:p>
              </w:tc>
              <w:tc>
                <w:tcPr>
                  <w:tcW w:w="1289" w:type="dxa"/>
                  <w:vAlign w:val="center"/>
                </w:tcPr>
                <w:p w:rsidR="00381414" w:rsidRDefault="00324BF3">
                  <w:pPr>
                    <w:jc w:val="center"/>
                  </w:pPr>
                  <w:r>
                    <w:rPr>
                      <w:rFonts w:hint="eastAsia"/>
                    </w:rPr>
                    <w:t>2021.6.17</w:t>
                  </w:r>
                </w:p>
              </w:tc>
              <w:tc>
                <w:tcPr>
                  <w:tcW w:w="878" w:type="dxa"/>
                  <w:vAlign w:val="center"/>
                </w:tcPr>
                <w:p w:rsidR="00381414" w:rsidRDefault="00324BF3">
                  <w:pPr>
                    <w:pStyle w:val="CharChar"/>
                  </w:pPr>
                  <w:r>
                    <w:rPr>
                      <w:rFonts w:hint="eastAsia"/>
                      <w:b w:val="0"/>
                      <w:sz w:val="21"/>
                      <w:szCs w:val="21"/>
                    </w:rPr>
                    <w:t>51</w:t>
                  </w:r>
                </w:p>
              </w:tc>
              <w:tc>
                <w:tcPr>
                  <w:tcW w:w="1019" w:type="dxa"/>
                  <w:vAlign w:val="center"/>
                </w:tcPr>
                <w:p w:rsidR="00381414" w:rsidRDefault="00324BF3">
                  <w:pPr>
                    <w:jc w:val="center"/>
                  </w:pPr>
                  <w:r>
                    <w:rPr>
                      <w:rFonts w:hint="eastAsia"/>
                      <w:szCs w:val="21"/>
                    </w:rPr>
                    <w:t>39</w:t>
                  </w:r>
                </w:p>
              </w:tc>
              <w:tc>
                <w:tcPr>
                  <w:tcW w:w="1019" w:type="dxa"/>
                  <w:vMerge/>
                  <w:vAlign w:val="center"/>
                </w:tcPr>
                <w:p w:rsidR="00381414" w:rsidRDefault="00381414">
                  <w:pPr>
                    <w:jc w:val="center"/>
                  </w:pPr>
                </w:p>
              </w:tc>
              <w:tc>
                <w:tcPr>
                  <w:tcW w:w="1020" w:type="dxa"/>
                  <w:vMerge/>
                  <w:vAlign w:val="center"/>
                </w:tcPr>
                <w:p w:rsidR="00381414" w:rsidRDefault="00381414">
                  <w:pPr>
                    <w:jc w:val="center"/>
                  </w:pPr>
                </w:p>
              </w:tc>
              <w:tc>
                <w:tcPr>
                  <w:tcW w:w="1019" w:type="dxa"/>
                  <w:vAlign w:val="center"/>
                </w:tcPr>
                <w:p w:rsidR="00381414" w:rsidRDefault="00324BF3">
                  <w:pPr>
                    <w:jc w:val="center"/>
                  </w:pPr>
                  <w:r>
                    <w:t>达标</w:t>
                  </w:r>
                </w:p>
              </w:tc>
              <w:tc>
                <w:tcPr>
                  <w:tcW w:w="1013" w:type="dxa"/>
                  <w:vAlign w:val="center"/>
                </w:tcPr>
                <w:p w:rsidR="00381414" w:rsidRDefault="00324BF3">
                  <w:pPr>
                    <w:jc w:val="center"/>
                  </w:pPr>
                  <w:r>
                    <w:t>达标</w:t>
                  </w:r>
                </w:p>
              </w:tc>
            </w:tr>
          </w:tbl>
          <w:p w:rsidR="00381414" w:rsidRDefault="00324BF3" w:rsidP="006B4F4A">
            <w:pPr>
              <w:spacing w:beforeLines="50" w:line="360" w:lineRule="auto"/>
              <w:ind w:firstLineChars="200" w:firstLine="480"/>
              <w:rPr>
                <w:rFonts w:ascii="宋体" w:hAnsi="宋体" w:cs="宋体"/>
                <w:kern w:val="0"/>
                <w:szCs w:val="21"/>
              </w:rPr>
            </w:pPr>
            <w:r>
              <w:rPr>
                <w:sz w:val="24"/>
              </w:rPr>
              <w:t>从上表分析可知，项目</w:t>
            </w:r>
            <w:r>
              <w:rPr>
                <w:rFonts w:hint="eastAsia"/>
                <w:sz w:val="24"/>
              </w:rPr>
              <w:t>各监测点位昼间和夜间声环境监测结果</w:t>
            </w:r>
            <w:r>
              <w:rPr>
                <w:sz w:val="24"/>
              </w:rPr>
              <w:t>均</w:t>
            </w:r>
            <w:r>
              <w:rPr>
                <w:rFonts w:hint="eastAsia"/>
                <w:sz w:val="24"/>
              </w:rPr>
              <w:t>满足</w:t>
            </w:r>
            <w:r>
              <w:rPr>
                <w:sz w:val="24"/>
              </w:rPr>
              <w:t>《声环境质量标准》（</w:t>
            </w:r>
            <w:r>
              <w:rPr>
                <w:sz w:val="24"/>
              </w:rPr>
              <w:t>GB3096- 2008</w:t>
            </w:r>
            <w:r>
              <w:rPr>
                <w:sz w:val="24"/>
              </w:rPr>
              <w:t>）中</w:t>
            </w:r>
            <w:r>
              <w:rPr>
                <w:sz w:val="24"/>
              </w:rPr>
              <w:t>2</w:t>
            </w:r>
            <w:r>
              <w:rPr>
                <w:sz w:val="24"/>
              </w:rPr>
              <w:t>类标准要求</w:t>
            </w:r>
            <w:r>
              <w:rPr>
                <w:rFonts w:hint="eastAsia"/>
                <w:sz w:val="24"/>
              </w:rPr>
              <w:t>。</w:t>
            </w:r>
          </w:p>
        </w:tc>
      </w:tr>
      <w:tr w:rsidR="00381414">
        <w:trPr>
          <w:trHeight w:val="8663"/>
          <w:jc w:val="center"/>
        </w:trPr>
        <w:tc>
          <w:tcPr>
            <w:tcW w:w="800" w:type="dxa"/>
            <w:tcBorders>
              <w:tl2br w:val="nil"/>
              <w:tr2bl w:val="nil"/>
            </w:tcBorders>
            <w:vAlign w:val="center"/>
          </w:tcPr>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lastRenderedPageBreak/>
              <w:t>环境</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保护</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目标</w:t>
            </w:r>
          </w:p>
        </w:tc>
        <w:tc>
          <w:tcPr>
            <w:tcW w:w="8190" w:type="dxa"/>
            <w:tcBorders>
              <w:tl2br w:val="nil"/>
              <w:tr2bl w:val="nil"/>
            </w:tcBorders>
            <w:vAlign w:val="center"/>
          </w:tcPr>
          <w:p w:rsidR="00381414" w:rsidRDefault="00324BF3">
            <w:pPr>
              <w:spacing w:line="360" w:lineRule="auto"/>
              <w:rPr>
                <w:b/>
                <w:bCs/>
                <w:sz w:val="28"/>
                <w:szCs w:val="28"/>
              </w:rPr>
            </w:pPr>
            <w:r>
              <w:rPr>
                <w:b/>
                <w:bCs/>
                <w:sz w:val="28"/>
                <w:szCs w:val="28"/>
              </w:rPr>
              <w:t>主要环境保护目标</w:t>
            </w:r>
            <w:r>
              <w:rPr>
                <w:rFonts w:hint="eastAsia"/>
                <w:b/>
                <w:bCs/>
                <w:sz w:val="28"/>
                <w:szCs w:val="28"/>
              </w:rPr>
              <w:t>（</w:t>
            </w:r>
            <w:r>
              <w:rPr>
                <w:b/>
                <w:bCs/>
                <w:sz w:val="28"/>
                <w:szCs w:val="28"/>
              </w:rPr>
              <w:t>列出名单及保护级别</w:t>
            </w:r>
            <w:r>
              <w:rPr>
                <w:rFonts w:hint="eastAsia"/>
                <w:b/>
                <w:bCs/>
                <w:sz w:val="28"/>
                <w:szCs w:val="28"/>
              </w:rPr>
              <w:t>）</w:t>
            </w:r>
            <w:r>
              <w:rPr>
                <w:b/>
                <w:bCs/>
                <w:sz w:val="28"/>
                <w:szCs w:val="28"/>
              </w:rPr>
              <w:t>：</w:t>
            </w:r>
          </w:p>
          <w:p w:rsidR="00381414" w:rsidRDefault="00324BF3">
            <w:pPr>
              <w:spacing w:line="360" w:lineRule="auto"/>
              <w:ind w:firstLine="465"/>
              <w:rPr>
                <w:sz w:val="24"/>
                <w:u w:val="single"/>
              </w:rPr>
            </w:pPr>
            <w:r>
              <w:rPr>
                <w:sz w:val="24"/>
                <w:u w:val="single"/>
              </w:rPr>
              <w:t>本项目主要环境保护目标见下表，环境保护目标见附图。</w:t>
            </w:r>
          </w:p>
          <w:p w:rsidR="00381414" w:rsidRDefault="00324BF3">
            <w:pPr>
              <w:snapToGrid w:val="0"/>
              <w:spacing w:line="520" w:lineRule="exact"/>
              <w:contextualSpacing/>
              <w:jc w:val="center"/>
              <w:rPr>
                <w:b/>
                <w:szCs w:val="21"/>
                <w:u w:val="single"/>
              </w:rPr>
            </w:pPr>
            <w:r>
              <w:rPr>
                <w:b/>
                <w:szCs w:val="21"/>
                <w:u w:val="single"/>
              </w:rPr>
              <w:t>表</w:t>
            </w:r>
            <w:r>
              <w:rPr>
                <w:rFonts w:hint="eastAsia"/>
                <w:b/>
                <w:szCs w:val="21"/>
                <w:u w:val="single"/>
              </w:rPr>
              <w:t xml:space="preserve">3-7 </w:t>
            </w:r>
            <w:r>
              <w:rPr>
                <w:rFonts w:hint="eastAsia"/>
                <w:b/>
                <w:szCs w:val="21"/>
                <w:u w:val="single"/>
              </w:rPr>
              <w:t>主要环境保护目标一览表</w:t>
            </w:r>
          </w:p>
          <w:tbl>
            <w:tblPr>
              <w:tblW w:w="80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91"/>
              <w:gridCol w:w="743"/>
              <w:gridCol w:w="637"/>
              <w:gridCol w:w="637"/>
              <w:gridCol w:w="589"/>
              <w:gridCol w:w="1010"/>
              <w:gridCol w:w="692"/>
              <w:gridCol w:w="667"/>
              <w:gridCol w:w="967"/>
              <w:gridCol w:w="1763"/>
            </w:tblGrid>
            <w:tr w:rsidR="00381414">
              <w:trPr>
                <w:cantSplit/>
                <w:trHeight w:val="441"/>
                <w:jc w:val="center"/>
              </w:trPr>
              <w:tc>
                <w:tcPr>
                  <w:tcW w:w="1136" w:type="dxa"/>
                  <w:gridSpan w:val="2"/>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名称</w:t>
                  </w:r>
                </w:p>
              </w:tc>
              <w:tc>
                <w:tcPr>
                  <w:tcW w:w="1272" w:type="dxa"/>
                  <w:gridSpan w:val="2"/>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坐标</w:t>
                  </w:r>
                </w:p>
              </w:tc>
              <w:tc>
                <w:tcPr>
                  <w:tcW w:w="589"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保护对象</w:t>
                  </w:r>
                </w:p>
              </w:tc>
              <w:tc>
                <w:tcPr>
                  <w:tcW w:w="1010"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规模</w:t>
                  </w:r>
                </w:p>
              </w:tc>
              <w:tc>
                <w:tcPr>
                  <w:tcW w:w="692"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功能区</w:t>
                  </w:r>
                </w:p>
              </w:tc>
              <w:tc>
                <w:tcPr>
                  <w:tcW w:w="667"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相对厂址</w:t>
                  </w:r>
                  <w:r>
                    <w:rPr>
                      <w:szCs w:val="21"/>
                      <w:u w:val="single"/>
                    </w:rPr>
                    <w:t>方位</w:t>
                  </w:r>
                </w:p>
              </w:tc>
              <w:tc>
                <w:tcPr>
                  <w:tcW w:w="967"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相对厂址距离</w:t>
                  </w:r>
                  <w:r>
                    <w:rPr>
                      <w:szCs w:val="21"/>
                      <w:u w:val="single"/>
                    </w:rPr>
                    <w:t>（</w:t>
                  </w:r>
                  <w:r>
                    <w:rPr>
                      <w:szCs w:val="21"/>
                      <w:u w:val="single"/>
                    </w:rPr>
                    <w:t>m</w:t>
                  </w:r>
                  <w:r>
                    <w:rPr>
                      <w:szCs w:val="21"/>
                      <w:u w:val="single"/>
                    </w:rPr>
                    <w:t>）</w:t>
                  </w:r>
                </w:p>
              </w:tc>
              <w:tc>
                <w:tcPr>
                  <w:tcW w:w="1763"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标准</w:t>
                  </w:r>
                </w:p>
              </w:tc>
            </w:tr>
            <w:tr w:rsidR="00381414">
              <w:trPr>
                <w:cantSplit/>
                <w:trHeight w:val="401"/>
                <w:jc w:val="center"/>
              </w:trPr>
              <w:tc>
                <w:tcPr>
                  <w:tcW w:w="1136" w:type="dxa"/>
                  <w:gridSpan w:val="2"/>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63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经度</w:t>
                  </w:r>
                </w:p>
              </w:tc>
              <w:tc>
                <w:tcPr>
                  <w:tcW w:w="635"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纬度</w:t>
                  </w:r>
                </w:p>
              </w:tc>
              <w:tc>
                <w:tcPr>
                  <w:tcW w:w="589"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1010"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692"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667"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967"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1763" w:type="dxa"/>
                  <w:vMerge/>
                  <w:tcBorders>
                    <w:tl2br w:val="nil"/>
                    <w:tr2bl w:val="nil"/>
                  </w:tcBorders>
                  <w:vAlign w:val="center"/>
                </w:tcPr>
                <w:p w:rsidR="00381414" w:rsidRDefault="00381414">
                  <w:pPr>
                    <w:snapToGrid w:val="0"/>
                    <w:spacing w:line="360" w:lineRule="exact"/>
                    <w:contextualSpacing/>
                    <w:jc w:val="center"/>
                    <w:rPr>
                      <w:szCs w:val="21"/>
                      <w:u w:val="single"/>
                    </w:rPr>
                  </w:pPr>
                </w:p>
              </w:tc>
            </w:tr>
            <w:tr w:rsidR="00381414">
              <w:trPr>
                <w:cantSplit/>
                <w:trHeight w:val="1090"/>
                <w:jc w:val="center"/>
              </w:trPr>
              <w:tc>
                <w:tcPr>
                  <w:tcW w:w="392"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环境</w:t>
                  </w:r>
                </w:p>
                <w:p w:rsidR="00381414" w:rsidRDefault="00324BF3">
                  <w:pPr>
                    <w:snapToGrid w:val="0"/>
                    <w:spacing w:line="360" w:lineRule="exact"/>
                    <w:contextualSpacing/>
                    <w:jc w:val="center"/>
                    <w:rPr>
                      <w:szCs w:val="21"/>
                      <w:u w:val="single"/>
                    </w:rPr>
                  </w:pPr>
                  <w:r>
                    <w:rPr>
                      <w:szCs w:val="21"/>
                      <w:u w:val="single"/>
                    </w:rPr>
                    <w:t>空气</w:t>
                  </w:r>
                </w:p>
              </w:tc>
              <w:tc>
                <w:tcPr>
                  <w:tcW w:w="743"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沙河</w:t>
                  </w:r>
                  <w:r>
                    <w:rPr>
                      <w:szCs w:val="21"/>
                      <w:u w:val="single"/>
                    </w:rPr>
                    <w:t>村</w:t>
                  </w:r>
                  <w:r>
                    <w:rPr>
                      <w:rFonts w:hint="eastAsia"/>
                      <w:szCs w:val="21"/>
                      <w:u w:val="single"/>
                    </w:rPr>
                    <w:t>居民点</w:t>
                  </w:r>
                  <w:r>
                    <w:rPr>
                      <w:rFonts w:hint="eastAsia"/>
                      <w:szCs w:val="21"/>
                      <w:u w:val="single"/>
                    </w:rPr>
                    <w:t>1</w:t>
                  </w:r>
                </w:p>
              </w:tc>
              <w:tc>
                <w:tcPr>
                  <w:tcW w:w="636"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113.171863629</w:t>
                  </w:r>
                </w:p>
              </w:tc>
              <w:tc>
                <w:tcPr>
                  <w:tcW w:w="63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29.135319973</w:t>
                  </w:r>
                </w:p>
              </w:tc>
              <w:tc>
                <w:tcPr>
                  <w:tcW w:w="589"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150</w:t>
                  </w:r>
                  <w:r>
                    <w:rPr>
                      <w:szCs w:val="21"/>
                      <w:u w:val="single"/>
                    </w:rPr>
                    <w:t>户</w:t>
                  </w:r>
                  <w:r>
                    <w:rPr>
                      <w:rFonts w:hint="eastAsia"/>
                      <w:szCs w:val="21"/>
                      <w:u w:val="single"/>
                    </w:rPr>
                    <w:t>，约</w:t>
                  </w:r>
                  <w:r>
                    <w:rPr>
                      <w:rFonts w:hint="eastAsia"/>
                      <w:szCs w:val="21"/>
                      <w:u w:val="single"/>
                    </w:rPr>
                    <w:t>450</w:t>
                  </w:r>
                  <w:r>
                    <w:rPr>
                      <w:rFonts w:hint="eastAsia"/>
                      <w:szCs w:val="21"/>
                      <w:u w:val="single"/>
                    </w:rPr>
                    <w:t>人</w:t>
                  </w:r>
                </w:p>
              </w:tc>
              <w:tc>
                <w:tcPr>
                  <w:tcW w:w="692"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东</w:t>
                  </w:r>
                  <w:r>
                    <w:rPr>
                      <w:rFonts w:hint="eastAsia"/>
                      <w:szCs w:val="21"/>
                      <w:u w:val="single"/>
                    </w:rPr>
                    <w:t>北</w:t>
                  </w:r>
                </w:p>
              </w:tc>
              <w:tc>
                <w:tcPr>
                  <w:tcW w:w="9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165</w:t>
                  </w:r>
                  <w:r>
                    <w:rPr>
                      <w:rFonts w:hint="eastAsia"/>
                      <w:szCs w:val="21"/>
                      <w:u w:val="single"/>
                    </w:rPr>
                    <w:t>~</w:t>
                  </w:r>
                  <w:r>
                    <w:rPr>
                      <w:rFonts w:hint="eastAsia"/>
                      <w:szCs w:val="21"/>
                      <w:u w:val="single"/>
                    </w:rPr>
                    <w:t>449</w:t>
                  </w:r>
                </w:p>
              </w:tc>
              <w:tc>
                <w:tcPr>
                  <w:tcW w:w="1763" w:type="dxa"/>
                  <w:vMerge w:val="restart"/>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《环境空气质量标准》（</w:t>
                  </w:r>
                  <w:r>
                    <w:rPr>
                      <w:szCs w:val="21"/>
                      <w:u w:val="single"/>
                    </w:rPr>
                    <w:t>GB3095-2012</w:t>
                  </w:r>
                  <w:r>
                    <w:rPr>
                      <w:szCs w:val="21"/>
                      <w:u w:val="single"/>
                    </w:rPr>
                    <w:t>）中二级标准</w:t>
                  </w:r>
                </w:p>
              </w:tc>
            </w:tr>
            <w:tr w:rsidR="00381414">
              <w:trPr>
                <w:cantSplit/>
                <w:trHeight w:val="733"/>
                <w:jc w:val="center"/>
              </w:trPr>
              <w:tc>
                <w:tcPr>
                  <w:tcW w:w="392"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743"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沙河村居民点</w:t>
                  </w:r>
                  <w:r>
                    <w:rPr>
                      <w:rFonts w:hint="eastAsia"/>
                      <w:szCs w:val="21"/>
                      <w:u w:val="single"/>
                    </w:rPr>
                    <w:t>2</w:t>
                  </w:r>
                </w:p>
              </w:tc>
              <w:tc>
                <w:tcPr>
                  <w:tcW w:w="636"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113.170865848</w:t>
                  </w:r>
                </w:p>
              </w:tc>
              <w:tc>
                <w:tcPr>
                  <w:tcW w:w="63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29.144611145</w:t>
                  </w:r>
                </w:p>
              </w:tc>
              <w:tc>
                <w:tcPr>
                  <w:tcW w:w="589"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60</w:t>
                  </w:r>
                  <w:r>
                    <w:rPr>
                      <w:szCs w:val="21"/>
                      <w:u w:val="single"/>
                    </w:rPr>
                    <w:t>户</w:t>
                  </w:r>
                  <w:r>
                    <w:rPr>
                      <w:rFonts w:hint="eastAsia"/>
                      <w:szCs w:val="21"/>
                      <w:u w:val="single"/>
                    </w:rPr>
                    <w:t>，约</w:t>
                  </w:r>
                  <w:r>
                    <w:rPr>
                      <w:rFonts w:hint="eastAsia"/>
                      <w:szCs w:val="21"/>
                      <w:u w:val="single"/>
                    </w:rPr>
                    <w:t>180</w:t>
                  </w:r>
                  <w:r>
                    <w:rPr>
                      <w:rFonts w:hint="eastAsia"/>
                      <w:szCs w:val="21"/>
                      <w:u w:val="single"/>
                    </w:rPr>
                    <w:t>人</w:t>
                  </w:r>
                </w:p>
              </w:tc>
              <w:tc>
                <w:tcPr>
                  <w:tcW w:w="692"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东</w:t>
                  </w:r>
                  <w:r>
                    <w:rPr>
                      <w:rFonts w:hint="eastAsia"/>
                      <w:szCs w:val="21"/>
                      <w:u w:val="single"/>
                    </w:rPr>
                    <w:t>南</w:t>
                  </w:r>
                </w:p>
              </w:tc>
              <w:tc>
                <w:tcPr>
                  <w:tcW w:w="9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315</w:t>
                  </w:r>
                  <w:r>
                    <w:rPr>
                      <w:rFonts w:hint="eastAsia"/>
                      <w:szCs w:val="21"/>
                      <w:u w:val="single"/>
                    </w:rPr>
                    <w:t>~</w:t>
                  </w:r>
                  <w:r>
                    <w:rPr>
                      <w:rFonts w:hint="eastAsia"/>
                      <w:szCs w:val="21"/>
                      <w:u w:val="single"/>
                    </w:rPr>
                    <w:t>409</w:t>
                  </w:r>
                </w:p>
              </w:tc>
              <w:tc>
                <w:tcPr>
                  <w:tcW w:w="1763" w:type="dxa"/>
                  <w:vMerge/>
                  <w:tcBorders>
                    <w:tl2br w:val="nil"/>
                    <w:tr2bl w:val="nil"/>
                  </w:tcBorders>
                  <w:vAlign w:val="center"/>
                </w:tcPr>
                <w:p w:rsidR="00381414" w:rsidRDefault="00381414">
                  <w:pPr>
                    <w:snapToGrid w:val="0"/>
                    <w:spacing w:line="360" w:lineRule="exact"/>
                    <w:contextualSpacing/>
                    <w:jc w:val="center"/>
                    <w:rPr>
                      <w:szCs w:val="21"/>
                      <w:u w:val="single"/>
                    </w:rPr>
                  </w:pPr>
                </w:p>
              </w:tc>
            </w:tr>
            <w:tr w:rsidR="00381414">
              <w:trPr>
                <w:cantSplit/>
                <w:trHeight w:val="1090"/>
                <w:jc w:val="center"/>
              </w:trPr>
              <w:tc>
                <w:tcPr>
                  <w:tcW w:w="392" w:type="dxa"/>
                  <w:vMerge/>
                  <w:tcBorders>
                    <w:tl2br w:val="nil"/>
                    <w:tr2bl w:val="nil"/>
                  </w:tcBorders>
                  <w:vAlign w:val="center"/>
                </w:tcPr>
                <w:p w:rsidR="00381414" w:rsidRDefault="00381414">
                  <w:pPr>
                    <w:snapToGrid w:val="0"/>
                    <w:spacing w:line="360" w:lineRule="exact"/>
                    <w:contextualSpacing/>
                    <w:jc w:val="center"/>
                    <w:rPr>
                      <w:szCs w:val="21"/>
                      <w:u w:val="single"/>
                    </w:rPr>
                  </w:pPr>
                </w:p>
              </w:tc>
              <w:tc>
                <w:tcPr>
                  <w:tcW w:w="743"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沙河村散户</w:t>
                  </w:r>
                </w:p>
              </w:tc>
              <w:tc>
                <w:tcPr>
                  <w:tcW w:w="636"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113.174717500</w:t>
                  </w:r>
                </w:p>
              </w:tc>
              <w:tc>
                <w:tcPr>
                  <w:tcW w:w="63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29.137562300</w:t>
                  </w:r>
                </w:p>
              </w:tc>
              <w:tc>
                <w:tcPr>
                  <w:tcW w:w="589"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16</w:t>
                  </w:r>
                  <w:r>
                    <w:rPr>
                      <w:szCs w:val="21"/>
                      <w:u w:val="single"/>
                    </w:rPr>
                    <w:t>户</w:t>
                  </w:r>
                  <w:r>
                    <w:rPr>
                      <w:rFonts w:hint="eastAsia"/>
                      <w:szCs w:val="21"/>
                      <w:u w:val="single"/>
                    </w:rPr>
                    <w:t>，约</w:t>
                  </w:r>
                  <w:r>
                    <w:rPr>
                      <w:rFonts w:hint="eastAsia"/>
                      <w:szCs w:val="21"/>
                      <w:u w:val="single"/>
                    </w:rPr>
                    <w:t>48</w:t>
                  </w:r>
                  <w:r>
                    <w:rPr>
                      <w:rFonts w:hint="eastAsia"/>
                      <w:szCs w:val="21"/>
                      <w:u w:val="single"/>
                    </w:rPr>
                    <w:t>人</w:t>
                  </w:r>
                </w:p>
              </w:tc>
              <w:tc>
                <w:tcPr>
                  <w:tcW w:w="692"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西北</w:t>
                  </w:r>
                </w:p>
              </w:tc>
              <w:tc>
                <w:tcPr>
                  <w:tcW w:w="9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75</w:t>
                  </w:r>
                  <w:r>
                    <w:rPr>
                      <w:rFonts w:hint="eastAsia"/>
                      <w:szCs w:val="21"/>
                      <w:u w:val="single"/>
                    </w:rPr>
                    <w:t>~</w:t>
                  </w:r>
                  <w:r>
                    <w:rPr>
                      <w:rFonts w:hint="eastAsia"/>
                      <w:szCs w:val="21"/>
                      <w:u w:val="single"/>
                    </w:rPr>
                    <w:t>287</w:t>
                  </w:r>
                </w:p>
              </w:tc>
              <w:tc>
                <w:tcPr>
                  <w:tcW w:w="1763" w:type="dxa"/>
                  <w:vMerge/>
                  <w:tcBorders>
                    <w:tl2br w:val="nil"/>
                    <w:tr2bl w:val="nil"/>
                  </w:tcBorders>
                  <w:vAlign w:val="center"/>
                </w:tcPr>
                <w:p w:rsidR="00381414" w:rsidRDefault="00381414">
                  <w:pPr>
                    <w:snapToGrid w:val="0"/>
                    <w:spacing w:line="360" w:lineRule="exact"/>
                    <w:contextualSpacing/>
                    <w:jc w:val="center"/>
                    <w:rPr>
                      <w:szCs w:val="21"/>
                      <w:u w:val="single"/>
                    </w:rPr>
                  </w:pPr>
                </w:p>
              </w:tc>
            </w:tr>
            <w:tr w:rsidR="00381414">
              <w:trPr>
                <w:cantSplit/>
                <w:trHeight w:val="672"/>
                <w:jc w:val="center"/>
              </w:trPr>
              <w:tc>
                <w:tcPr>
                  <w:tcW w:w="392" w:type="dxa"/>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声环境</w:t>
                  </w:r>
                </w:p>
              </w:tc>
              <w:tc>
                <w:tcPr>
                  <w:tcW w:w="7704" w:type="dxa"/>
                  <w:gridSpan w:val="9"/>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本项目</w:t>
                  </w:r>
                  <w:r>
                    <w:rPr>
                      <w:rFonts w:hint="eastAsia"/>
                      <w:szCs w:val="21"/>
                      <w:u w:val="single"/>
                    </w:rPr>
                    <w:t>50m</w:t>
                  </w:r>
                  <w:r>
                    <w:rPr>
                      <w:rFonts w:hint="eastAsia"/>
                      <w:szCs w:val="21"/>
                      <w:u w:val="single"/>
                    </w:rPr>
                    <w:t>范围无居民点</w:t>
                  </w:r>
                </w:p>
              </w:tc>
            </w:tr>
            <w:tr w:rsidR="00381414">
              <w:trPr>
                <w:cantSplit/>
                <w:trHeight w:val="1079"/>
                <w:jc w:val="center"/>
              </w:trPr>
              <w:tc>
                <w:tcPr>
                  <w:tcW w:w="392" w:type="dxa"/>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水环境</w:t>
                  </w:r>
                </w:p>
              </w:tc>
              <w:tc>
                <w:tcPr>
                  <w:tcW w:w="2605" w:type="dxa"/>
                  <w:gridSpan w:val="4"/>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池塘</w:t>
                  </w:r>
                </w:p>
              </w:tc>
              <w:tc>
                <w:tcPr>
                  <w:tcW w:w="1010"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池塘</w:t>
                  </w:r>
                </w:p>
              </w:tc>
              <w:tc>
                <w:tcPr>
                  <w:tcW w:w="692"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渔业用水区</w:t>
                  </w:r>
                </w:p>
              </w:tc>
              <w:tc>
                <w:tcPr>
                  <w:tcW w:w="6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北</w:t>
                  </w:r>
                </w:p>
              </w:tc>
              <w:tc>
                <w:tcPr>
                  <w:tcW w:w="967" w:type="dxa"/>
                  <w:tcBorders>
                    <w:tl2br w:val="nil"/>
                    <w:tr2bl w:val="nil"/>
                  </w:tcBorders>
                  <w:vAlign w:val="center"/>
                </w:tcPr>
                <w:p w:rsidR="00381414" w:rsidRDefault="00324BF3">
                  <w:pPr>
                    <w:snapToGrid w:val="0"/>
                    <w:spacing w:line="360" w:lineRule="exact"/>
                    <w:contextualSpacing/>
                    <w:jc w:val="center"/>
                    <w:rPr>
                      <w:szCs w:val="21"/>
                      <w:u w:val="single"/>
                    </w:rPr>
                  </w:pPr>
                  <w:r>
                    <w:rPr>
                      <w:rFonts w:hint="eastAsia"/>
                      <w:szCs w:val="21"/>
                      <w:u w:val="single"/>
                    </w:rPr>
                    <w:t>200m</w:t>
                  </w:r>
                </w:p>
              </w:tc>
              <w:tc>
                <w:tcPr>
                  <w:tcW w:w="1763" w:type="dxa"/>
                  <w:tcBorders>
                    <w:tl2br w:val="nil"/>
                    <w:tr2bl w:val="nil"/>
                  </w:tcBorders>
                  <w:vAlign w:val="center"/>
                </w:tcPr>
                <w:p w:rsidR="00381414" w:rsidRDefault="00324BF3">
                  <w:pPr>
                    <w:snapToGrid w:val="0"/>
                    <w:spacing w:line="360" w:lineRule="exact"/>
                    <w:contextualSpacing/>
                    <w:jc w:val="center"/>
                    <w:rPr>
                      <w:szCs w:val="21"/>
                      <w:u w:val="single"/>
                    </w:rPr>
                  </w:pPr>
                  <w:r>
                    <w:rPr>
                      <w:szCs w:val="21"/>
                      <w:u w:val="single"/>
                    </w:rPr>
                    <w:t>《地表水环境质量标准（</w:t>
                  </w:r>
                  <w:r>
                    <w:rPr>
                      <w:szCs w:val="21"/>
                      <w:u w:val="single"/>
                    </w:rPr>
                    <w:t>GB3838-2002</w:t>
                  </w:r>
                  <w:r>
                    <w:rPr>
                      <w:szCs w:val="21"/>
                      <w:u w:val="single"/>
                    </w:rPr>
                    <w:t>）》中</w:t>
                  </w:r>
                  <w:r>
                    <w:rPr>
                      <w:szCs w:val="21"/>
                      <w:u w:val="single"/>
                    </w:rPr>
                    <w:t>Ⅲ</w:t>
                  </w:r>
                  <w:r>
                    <w:rPr>
                      <w:szCs w:val="21"/>
                      <w:u w:val="single"/>
                    </w:rPr>
                    <w:t>类标准</w:t>
                  </w:r>
                </w:p>
              </w:tc>
            </w:tr>
          </w:tbl>
          <w:p w:rsidR="00381414" w:rsidRDefault="00381414">
            <w:pPr>
              <w:adjustRightInd w:val="0"/>
              <w:snapToGrid w:val="0"/>
              <w:rPr>
                <w:rFonts w:ascii="宋体" w:hAnsi="宋体" w:cs="宋体"/>
                <w:kern w:val="0"/>
                <w:szCs w:val="21"/>
              </w:rPr>
            </w:pPr>
          </w:p>
        </w:tc>
      </w:tr>
      <w:tr w:rsidR="00381414">
        <w:trPr>
          <w:trHeight w:val="90"/>
          <w:jc w:val="center"/>
        </w:trPr>
        <w:tc>
          <w:tcPr>
            <w:tcW w:w="800" w:type="dxa"/>
            <w:tcBorders>
              <w:tl2br w:val="nil"/>
              <w:tr2bl w:val="nil"/>
            </w:tcBorders>
            <w:tcMar>
              <w:left w:w="28" w:type="dxa"/>
              <w:right w:w="28" w:type="dxa"/>
            </w:tcMar>
            <w:vAlign w:val="center"/>
          </w:tcPr>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污染</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物排</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放控</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制标</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lastRenderedPageBreak/>
              <w:t>准</w:t>
            </w:r>
          </w:p>
        </w:tc>
        <w:tc>
          <w:tcPr>
            <w:tcW w:w="8190" w:type="dxa"/>
            <w:tcBorders>
              <w:tl2br w:val="nil"/>
              <w:tr2bl w:val="nil"/>
            </w:tcBorders>
            <w:vAlign w:val="center"/>
          </w:tcPr>
          <w:p w:rsidR="00381414" w:rsidRDefault="00324BF3">
            <w:pPr>
              <w:spacing w:line="360" w:lineRule="auto"/>
              <w:ind w:firstLineChars="200" w:firstLine="482"/>
              <w:rPr>
                <w:sz w:val="24"/>
              </w:rPr>
            </w:pPr>
            <w:r>
              <w:rPr>
                <w:rFonts w:hint="eastAsia"/>
                <w:b/>
                <w:bCs/>
                <w:sz w:val="24"/>
              </w:rPr>
              <w:lastRenderedPageBreak/>
              <w:t>1</w:t>
            </w:r>
            <w:r>
              <w:rPr>
                <w:rFonts w:hint="eastAsia"/>
                <w:b/>
                <w:bCs/>
                <w:sz w:val="24"/>
              </w:rPr>
              <w:t>、大气排放标准</w:t>
            </w:r>
          </w:p>
          <w:p w:rsidR="00381414" w:rsidRDefault="00324BF3">
            <w:pPr>
              <w:spacing w:line="360" w:lineRule="auto"/>
              <w:ind w:firstLineChars="200" w:firstLine="480"/>
              <w:rPr>
                <w:sz w:val="24"/>
                <w:szCs w:val="22"/>
                <w:u w:val="single"/>
              </w:rPr>
            </w:pPr>
            <w:r>
              <w:rPr>
                <w:rFonts w:hint="eastAsia"/>
                <w:sz w:val="24"/>
                <w:u w:val="single"/>
              </w:rPr>
              <w:t>项目营运期</w:t>
            </w:r>
            <w:r>
              <w:rPr>
                <w:rFonts w:hint="eastAsia"/>
                <w:sz w:val="24"/>
                <w:szCs w:val="22"/>
                <w:u w:val="single"/>
              </w:rPr>
              <w:t>在生产过程中产生的异味无组织执行《恶臭污染物排放标准》</w:t>
            </w:r>
            <w:r>
              <w:rPr>
                <w:rFonts w:hint="eastAsia"/>
                <w:sz w:val="24"/>
                <w:szCs w:val="22"/>
                <w:u w:val="single"/>
              </w:rPr>
              <w:lastRenderedPageBreak/>
              <w:t>（</w:t>
            </w:r>
            <w:r>
              <w:rPr>
                <w:rFonts w:hint="eastAsia"/>
                <w:sz w:val="24"/>
                <w:szCs w:val="22"/>
                <w:u w:val="single"/>
              </w:rPr>
              <w:t>GB14554-93</w:t>
            </w:r>
            <w:r>
              <w:rPr>
                <w:rFonts w:hint="eastAsia"/>
                <w:sz w:val="24"/>
                <w:szCs w:val="22"/>
                <w:u w:val="single"/>
              </w:rPr>
              <w:t>）表</w:t>
            </w:r>
            <w:r>
              <w:rPr>
                <w:rFonts w:hint="eastAsia"/>
                <w:sz w:val="24"/>
                <w:szCs w:val="22"/>
                <w:u w:val="single"/>
              </w:rPr>
              <w:t>1</w:t>
            </w:r>
            <w:r>
              <w:rPr>
                <w:rFonts w:hint="eastAsia"/>
                <w:sz w:val="24"/>
                <w:szCs w:val="22"/>
                <w:u w:val="single"/>
              </w:rPr>
              <w:t>中厂界标准值二级标准（新改扩建：臭气浓度≤</w:t>
            </w:r>
            <w:r>
              <w:rPr>
                <w:rFonts w:hint="eastAsia"/>
                <w:sz w:val="24"/>
                <w:szCs w:val="22"/>
                <w:u w:val="single"/>
              </w:rPr>
              <w:t>20</w:t>
            </w:r>
            <w:r>
              <w:rPr>
                <w:rFonts w:hint="eastAsia"/>
                <w:sz w:val="24"/>
                <w:szCs w:val="22"/>
                <w:u w:val="single"/>
              </w:rPr>
              <w:t>，无量纲），有组织恶臭执行《恶臭污染物排放标准》（</w:t>
            </w:r>
            <w:r>
              <w:rPr>
                <w:rFonts w:hint="eastAsia"/>
                <w:sz w:val="24"/>
                <w:szCs w:val="22"/>
                <w:u w:val="single"/>
              </w:rPr>
              <w:t>GB14554-93</w:t>
            </w:r>
            <w:r>
              <w:rPr>
                <w:rFonts w:hint="eastAsia"/>
                <w:sz w:val="24"/>
                <w:szCs w:val="22"/>
                <w:u w:val="single"/>
              </w:rPr>
              <w:t>）表</w:t>
            </w:r>
            <w:r>
              <w:rPr>
                <w:rFonts w:hint="eastAsia"/>
                <w:sz w:val="24"/>
                <w:szCs w:val="22"/>
                <w:u w:val="single"/>
              </w:rPr>
              <w:t>2</w:t>
            </w:r>
            <w:r>
              <w:rPr>
                <w:rFonts w:hint="eastAsia"/>
                <w:sz w:val="24"/>
                <w:szCs w:val="22"/>
                <w:u w:val="single"/>
              </w:rPr>
              <w:t>中（</w:t>
            </w:r>
            <w:r>
              <w:rPr>
                <w:rFonts w:hint="eastAsia"/>
                <w:sz w:val="24"/>
                <w:szCs w:val="22"/>
                <w:u w:val="single"/>
              </w:rPr>
              <w:t>15m</w:t>
            </w:r>
            <w:r>
              <w:rPr>
                <w:rFonts w:hint="eastAsia"/>
                <w:sz w:val="24"/>
                <w:szCs w:val="22"/>
                <w:u w:val="single"/>
              </w:rPr>
              <w:t>高排气筒：臭气浓度≤</w:t>
            </w:r>
            <w:r>
              <w:rPr>
                <w:rFonts w:hint="eastAsia"/>
                <w:sz w:val="24"/>
                <w:szCs w:val="22"/>
                <w:u w:val="single"/>
              </w:rPr>
              <w:t>2000</w:t>
            </w:r>
            <w:r>
              <w:rPr>
                <w:rFonts w:hint="eastAsia"/>
                <w:sz w:val="24"/>
                <w:szCs w:val="22"/>
                <w:u w:val="single"/>
              </w:rPr>
              <w:t>，无量纲）</w:t>
            </w:r>
            <w:r>
              <w:rPr>
                <w:rFonts w:hint="eastAsia"/>
                <w:sz w:val="24"/>
                <w:szCs w:val="22"/>
                <w:u w:val="single"/>
              </w:rPr>
              <w:t>。</w:t>
            </w:r>
          </w:p>
          <w:p w:rsidR="00381414" w:rsidRDefault="00324BF3">
            <w:pPr>
              <w:pStyle w:val="a7"/>
              <w:jc w:val="center"/>
              <w:rPr>
                <w:b/>
                <w:bCs/>
                <w:szCs w:val="21"/>
                <w:u w:val="single"/>
              </w:rPr>
            </w:pPr>
            <w:r>
              <w:rPr>
                <w:rFonts w:hint="eastAsia"/>
                <w:b/>
                <w:bCs/>
                <w:szCs w:val="21"/>
                <w:u w:val="single"/>
              </w:rPr>
              <w:t>表</w:t>
            </w:r>
            <w:r>
              <w:rPr>
                <w:rFonts w:hint="eastAsia"/>
                <w:b/>
                <w:bCs/>
                <w:szCs w:val="21"/>
                <w:u w:val="single"/>
              </w:rPr>
              <w:t>3-8</w:t>
            </w:r>
            <w:r>
              <w:rPr>
                <w:rFonts w:hint="eastAsia"/>
                <w:b/>
                <w:bCs/>
                <w:szCs w:val="21"/>
                <w:u w:val="single"/>
              </w:rPr>
              <w:t>《恶臭污染物排放标准》（</w:t>
            </w:r>
            <w:r>
              <w:rPr>
                <w:rFonts w:hint="eastAsia"/>
                <w:b/>
                <w:bCs/>
                <w:szCs w:val="21"/>
                <w:u w:val="single"/>
              </w:rPr>
              <w:t>GB14554-93</w:t>
            </w:r>
            <w:r>
              <w:rPr>
                <w:rFonts w:hint="eastAsia"/>
                <w:b/>
                <w:bCs/>
                <w:szCs w:val="21"/>
                <w:u w:val="single"/>
              </w:rPr>
              <w:t>）</w:t>
            </w:r>
          </w:p>
          <w:tbl>
            <w:tblPr>
              <w:tblStyle w:val="ae"/>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3987"/>
              <w:gridCol w:w="3987"/>
            </w:tblGrid>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规模</w:t>
                  </w:r>
                </w:p>
              </w:tc>
              <w:tc>
                <w:tcPr>
                  <w:tcW w:w="3987" w:type="dxa"/>
                  <w:tcBorders>
                    <w:tl2br w:val="nil"/>
                    <w:tr2bl w:val="nil"/>
                  </w:tcBorders>
                </w:tcPr>
                <w:p w:rsidR="00381414" w:rsidRDefault="00324BF3">
                  <w:pPr>
                    <w:pStyle w:val="a7"/>
                    <w:jc w:val="center"/>
                    <w:rPr>
                      <w:u w:val="single"/>
                    </w:rPr>
                  </w:pPr>
                  <w:r>
                    <w:rPr>
                      <w:rFonts w:hint="eastAsia"/>
                      <w:u w:val="single"/>
                    </w:rPr>
                    <w:t>浓度值（无量纲）</w:t>
                  </w:r>
                </w:p>
              </w:tc>
            </w:tr>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无组织臭气浓度</w:t>
                  </w:r>
                </w:p>
              </w:tc>
              <w:tc>
                <w:tcPr>
                  <w:tcW w:w="3987" w:type="dxa"/>
                  <w:tcBorders>
                    <w:tl2br w:val="nil"/>
                    <w:tr2bl w:val="nil"/>
                  </w:tcBorders>
                </w:tcPr>
                <w:p w:rsidR="00381414" w:rsidRDefault="00324BF3">
                  <w:pPr>
                    <w:pStyle w:val="a7"/>
                    <w:jc w:val="center"/>
                    <w:rPr>
                      <w:szCs w:val="21"/>
                      <w:u w:val="single"/>
                    </w:rPr>
                  </w:pPr>
                  <w:r>
                    <w:rPr>
                      <w:rFonts w:hint="eastAsia"/>
                      <w:szCs w:val="21"/>
                      <w:u w:val="single"/>
                    </w:rPr>
                    <w:t>20</w:t>
                  </w:r>
                </w:p>
              </w:tc>
            </w:tr>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有组织臭气浓度</w:t>
                  </w:r>
                </w:p>
              </w:tc>
              <w:tc>
                <w:tcPr>
                  <w:tcW w:w="3987" w:type="dxa"/>
                  <w:tcBorders>
                    <w:tl2br w:val="nil"/>
                    <w:tr2bl w:val="nil"/>
                  </w:tcBorders>
                </w:tcPr>
                <w:p w:rsidR="00381414" w:rsidRDefault="00324BF3">
                  <w:pPr>
                    <w:pStyle w:val="a7"/>
                    <w:jc w:val="center"/>
                    <w:rPr>
                      <w:szCs w:val="21"/>
                      <w:u w:val="single"/>
                    </w:rPr>
                  </w:pPr>
                  <w:r>
                    <w:rPr>
                      <w:rFonts w:hint="eastAsia"/>
                      <w:szCs w:val="21"/>
                      <w:u w:val="single"/>
                    </w:rPr>
                    <w:t>15m</w:t>
                  </w:r>
                  <w:r>
                    <w:rPr>
                      <w:rFonts w:hint="eastAsia"/>
                      <w:szCs w:val="21"/>
                      <w:u w:val="single"/>
                    </w:rPr>
                    <w:t>（排气筒）</w:t>
                  </w:r>
                  <w:r>
                    <w:rPr>
                      <w:rFonts w:hint="eastAsia"/>
                      <w:szCs w:val="21"/>
                      <w:u w:val="single"/>
                    </w:rPr>
                    <w:t>2000</w:t>
                  </w:r>
                </w:p>
              </w:tc>
            </w:tr>
            <w:tr w:rsidR="00381414">
              <w:trPr>
                <w:trHeight w:val="90"/>
              </w:trPr>
              <w:tc>
                <w:tcPr>
                  <w:tcW w:w="3987" w:type="dxa"/>
                  <w:tcBorders>
                    <w:tl2br w:val="nil"/>
                    <w:tr2bl w:val="nil"/>
                  </w:tcBorders>
                </w:tcPr>
                <w:p w:rsidR="00381414" w:rsidRDefault="00324BF3">
                  <w:pPr>
                    <w:pStyle w:val="a7"/>
                    <w:jc w:val="center"/>
                    <w:rPr>
                      <w:szCs w:val="21"/>
                      <w:u w:val="single"/>
                    </w:rPr>
                  </w:pPr>
                  <w:r>
                    <w:rPr>
                      <w:rFonts w:hint="eastAsia"/>
                      <w:szCs w:val="21"/>
                      <w:u w:val="single"/>
                    </w:rPr>
                    <w:t>无组织硫化氢</w:t>
                  </w:r>
                </w:p>
              </w:tc>
              <w:tc>
                <w:tcPr>
                  <w:tcW w:w="3987" w:type="dxa"/>
                  <w:tcBorders>
                    <w:tl2br w:val="nil"/>
                    <w:tr2bl w:val="nil"/>
                  </w:tcBorders>
                </w:tcPr>
                <w:p w:rsidR="00381414" w:rsidRDefault="00324BF3">
                  <w:pPr>
                    <w:pStyle w:val="a7"/>
                    <w:jc w:val="center"/>
                    <w:rPr>
                      <w:szCs w:val="21"/>
                      <w:u w:val="single"/>
                    </w:rPr>
                  </w:pPr>
                  <w:r>
                    <w:rPr>
                      <w:rFonts w:hint="eastAsia"/>
                      <w:szCs w:val="21"/>
                      <w:u w:val="single"/>
                    </w:rPr>
                    <w:t>0.06mg/m</w:t>
                  </w:r>
                  <w:r>
                    <w:rPr>
                      <w:rFonts w:hint="eastAsia"/>
                      <w:szCs w:val="21"/>
                      <w:u w:val="single"/>
                      <w:vertAlign w:val="superscript"/>
                    </w:rPr>
                    <w:t>3</w:t>
                  </w:r>
                </w:p>
              </w:tc>
            </w:tr>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无组织氨</w:t>
                  </w:r>
                </w:p>
              </w:tc>
              <w:tc>
                <w:tcPr>
                  <w:tcW w:w="3987" w:type="dxa"/>
                  <w:tcBorders>
                    <w:tl2br w:val="nil"/>
                    <w:tr2bl w:val="nil"/>
                  </w:tcBorders>
                </w:tcPr>
                <w:p w:rsidR="00381414" w:rsidRDefault="00324BF3">
                  <w:pPr>
                    <w:pStyle w:val="a7"/>
                    <w:jc w:val="center"/>
                    <w:rPr>
                      <w:szCs w:val="21"/>
                      <w:u w:val="single"/>
                    </w:rPr>
                  </w:pPr>
                  <w:r>
                    <w:rPr>
                      <w:rFonts w:hint="eastAsia"/>
                      <w:szCs w:val="21"/>
                      <w:u w:val="single"/>
                    </w:rPr>
                    <w:t>1.5mg/m</w:t>
                  </w:r>
                  <w:r>
                    <w:rPr>
                      <w:rFonts w:hint="eastAsia"/>
                      <w:szCs w:val="21"/>
                      <w:u w:val="single"/>
                      <w:vertAlign w:val="superscript"/>
                    </w:rPr>
                    <w:t>3</w:t>
                  </w:r>
                </w:p>
              </w:tc>
            </w:tr>
          </w:tbl>
          <w:p w:rsidR="00381414" w:rsidRDefault="00324BF3">
            <w:pPr>
              <w:spacing w:line="360" w:lineRule="auto"/>
              <w:ind w:firstLineChars="200" w:firstLine="480"/>
              <w:rPr>
                <w:sz w:val="24"/>
                <w:u w:val="single"/>
              </w:rPr>
            </w:pPr>
            <w:r>
              <w:rPr>
                <w:rFonts w:hint="eastAsia"/>
                <w:sz w:val="24"/>
                <w:u w:val="single"/>
              </w:rPr>
              <w:t>食堂油烟</w:t>
            </w:r>
            <w:r>
              <w:rPr>
                <w:rFonts w:hint="eastAsia"/>
                <w:sz w:val="24"/>
                <w:u w:val="single"/>
              </w:rPr>
              <w:t>和油炸油烟</w:t>
            </w:r>
            <w:r>
              <w:rPr>
                <w:rFonts w:hint="eastAsia"/>
                <w:sz w:val="24"/>
                <w:u w:val="single"/>
              </w:rPr>
              <w:t>参照执行《饮食业油烟排放标准》（试行）（</w:t>
            </w:r>
            <w:r>
              <w:rPr>
                <w:sz w:val="24"/>
                <w:u w:val="single"/>
              </w:rPr>
              <w:t>GB</w:t>
            </w:r>
            <w:r>
              <w:rPr>
                <w:rFonts w:hint="eastAsia"/>
                <w:sz w:val="24"/>
                <w:u w:val="single"/>
              </w:rPr>
              <w:t>18483-2001</w:t>
            </w:r>
            <w:r>
              <w:rPr>
                <w:rFonts w:hint="eastAsia"/>
                <w:sz w:val="24"/>
                <w:u w:val="single"/>
              </w:rPr>
              <w:t>）中饮食业单位油烟最高允许排放浓度</w:t>
            </w:r>
            <w:r>
              <w:rPr>
                <w:rFonts w:hint="eastAsia"/>
                <w:sz w:val="24"/>
                <w:u w:val="single"/>
              </w:rPr>
              <w:t>2.0</w:t>
            </w:r>
            <w:r>
              <w:rPr>
                <w:sz w:val="24"/>
                <w:u w:val="single"/>
              </w:rPr>
              <w:t xml:space="preserve"> mg/m</w:t>
            </w:r>
            <w:r>
              <w:rPr>
                <w:sz w:val="24"/>
                <w:u w:val="single"/>
                <w:vertAlign w:val="superscript"/>
              </w:rPr>
              <w:t>3</w:t>
            </w:r>
            <w:r>
              <w:rPr>
                <w:sz w:val="24"/>
                <w:u w:val="single"/>
              </w:rPr>
              <w:t>。</w:t>
            </w:r>
          </w:p>
          <w:p w:rsidR="00381414" w:rsidRDefault="00324BF3">
            <w:pPr>
              <w:pStyle w:val="a7"/>
              <w:jc w:val="center"/>
              <w:rPr>
                <w:b/>
                <w:bCs/>
                <w:szCs w:val="21"/>
                <w:u w:val="single"/>
              </w:rPr>
            </w:pPr>
            <w:r>
              <w:rPr>
                <w:rFonts w:hint="eastAsia"/>
                <w:b/>
                <w:bCs/>
                <w:szCs w:val="21"/>
                <w:u w:val="single"/>
              </w:rPr>
              <w:t>表</w:t>
            </w:r>
            <w:r>
              <w:rPr>
                <w:rFonts w:hint="eastAsia"/>
                <w:b/>
                <w:bCs/>
                <w:szCs w:val="21"/>
                <w:u w:val="single"/>
              </w:rPr>
              <w:t>3-9</w:t>
            </w:r>
            <w:r>
              <w:rPr>
                <w:rFonts w:hint="eastAsia"/>
                <w:b/>
                <w:bCs/>
                <w:szCs w:val="21"/>
                <w:u w:val="single"/>
              </w:rPr>
              <w:t>饮食业单位的油烟最高允许排放浓度</w:t>
            </w:r>
          </w:p>
          <w:tbl>
            <w:tblPr>
              <w:tblStyle w:val="ae"/>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3987"/>
              <w:gridCol w:w="3987"/>
            </w:tblGrid>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规模</w:t>
                  </w:r>
                </w:p>
              </w:tc>
              <w:tc>
                <w:tcPr>
                  <w:tcW w:w="3987" w:type="dxa"/>
                  <w:tcBorders>
                    <w:tl2br w:val="nil"/>
                    <w:tr2bl w:val="nil"/>
                  </w:tcBorders>
                </w:tcPr>
                <w:p w:rsidR="00381414" w:rsidRDefault="00324BF3">
                  <w:pPr>
                    <w:pStyle w:val="a7"/>
                    <w:jc w:val="center"/>
                    <w:rPr>
                      <w:u w:val="single"/>
                    </w:rPr>
                  </w:pPr>
                  <w:r>
                    <w:rPr>
                      <w:rFonts w:hint="eastAsia"/>
                      <w:u w:val="single"/>
                    </w:rPr>
                    <w:t>浓度值（</w:t>
                  </w:r>
                  <w:r>
                    <w:rPr>
                      <w:rFonts w:hint="eastAsia"/>
                      <w:u w:val="single"/>
                    </w:rPr>
                    <w:t>mg/m</w:t>
                  </w:r>
                  <w:r>
                    <w:rPr>
                      <w:rFonts w:hint="eastAsia"/>
                      <w:u w:val="single"/>
                      <w:vertAlign w:val="superscript"/>
                    </w:rPr>
                    <w:t>3</w:t>
                  </w:r>
                  <w:r>
                    <w:rPr>
                      <w:rFonts w:hint="eastAsia"/>
                      <w:u w:val="single"/>
                    </w:rPr>
                    <w:t>）</w:t>
                  </w:r>
                </w:p>
              </w:tc>
            </w:tr>
            <w:tr w:rsidR="00381414">
              <w:tc>
                <w:tcPr>
                  <w:tcW w:w="3987" w:type="dxa"/>
                  <w:tcBorders>
                    <w:tl2br w:val="nil"/>
                    <w:tr2bl w:val="nil"/>
                  </w:tcBorders>
                </w:tcPr>
                <w:p w:rsidR="00381414" w:rsidRDefault="00324BF3">
                  <w:pPr>
                    <w:pStyle w:val="a7"/>
                    <w:jc w:val="center"/>
                    <w:rPr>
                      <w:szCs w:val="21"/>
                      <w:u w:val="single"/>
                    </w:rPr>
                  </w:pPr>
                  <w:r>
                    <w:rPr>
                      <w:rFonts w:hint="eastAsia"/>
                      <w:szCs w:val="21"/>
                      <w:u w:val="single"/>
                    </w:rPr>
                    <w:t>最高允许排放浓度</w:t>
                  </w:r>
                </w:p>
              </w:tc>
              <w:tc>
                <w:tcPr>
                  <w:tcW w:w="3987" w:type="dxa"/>
                  <w:tcBorders>
                    <w:tl2br w:val="nil"/>
                    <w:tr2bl w:val="nil"/>
                  </w:tcBorders>
                </w:tcPr>
                <w:p w:rsidR="00381414" w:rsidRDefault="00324BF3">
                  <w:pPr>
                    <w:pStyle w:val="a7"/>
                    <w:jc w:val="center"/>
                    <w:rPr>
                      <w:szCs w:val="21"/>
                      <w:u w:val="single"/>
                    </w:rPr>
                  </w:pPr>
                  <w:r>
                    <w:rPr>
                      <w:rFonts w:hint="eastAsia"/>
                      <w:szCs w:val="21"/>
                      <w:u w:val="single"/>
                    </w:rPr>
                    <w:t>2.0</w:t>
                  </w:r>
                </w:p>
              </w:tc>
            </w:tr>
          </w:tbl>
          <w:p w:rsidR="00381414" w:rsidRDefault="00324BF3">
            <w:pPr>
              <w:spacing w:line="360" w:lineRule="auto"/>
              <w:ind w:firstLineChars="200" w:firstLine="480"/>
              <w:jc w:val="center"/>
              <w:rPr>
                <w:sz w:val="24"/>
                <w:u w:val="single"/>
              </w:rPr>
            </w:pPr>
            <w:r>
              <w:rPr>
                <w:rFonts w:hint="eastAsia"/>
                <w:sz w:val="24"/>
                <w:u w:val="single"/>
              </w:rPr>
              <w:t>项目改建后为一台</w:t>
            </w:r>
            <w:r>
              <w:rPr>
                <w:rFonts w:hint="eastAsia"/>
                <w:sz w:val="24"/>
                <w:u w:val="single"/>
              </w:rPr>
              <w:t>1</w:t>
            </w:r>
            <w:r>
              <w:rPr>
                <w:rFonts w:hint="eastAsia"/>
                <w:sz w:val="24"/>
                <w:u w:val="single"/>
              </w:rPr>
              <w:t>t/h</w:t>
            </w:r>
            <w:r>
              <w:rPr>
                <w:rFonts w:hint="eastAsia"/>
                <w:sz w:val="24"/>
                <w:u w:val="single"/>
              </w:rPr>
              <w:t>的蒸汽锅炉</w:t>
            </w:r>
            <w:r>
              <w:rPr>
                <w:rFonts w:hint="eastAsia"/>
              </w:rPr>
              <w:t>和</w:t>
            </w:r>
            <w:r>
              <w:rPr>
                <w:rFonts w:hint="eastAsia"/>
                <w:sz w:val="24"/>
                <w:szCs w:val="24"/>
              </w:rPr>
              <w:t>0.35t</w:t>
            </w:r>
            <w:r>
              <w:rPr>
                <w:rFonts w:hint="eastAsia"/>
                <w:sz w:val="24"/>
                <w:szCs w:val="24"/>
              </w:rPr>
              <w:t>导热油炉</w:t>
            </w:r>
            <w:r>
              <w:rPr>
                <w:rFonts w:hint="eastAsia"/>
                <w:sz w:val="24"/>
                <w:u w:val="single"/>
              </w:rPr>
              <w:t>，</w:t>
            </w:r>
            <w:r>
              <w:rPr>
                <w:rFonts w:hint="eastAsia"/>
                <w:sz w:val="24"/>
                <w:u w:val="single"/>
              </w:rPr>
              <w:t>导热油炉和</w:t>
            </w:r>
            <w:r>
              <w:rPr>
                <w:sz w:val="24"/>
                <w:u w:val="single"/>
              </w:rPr>
              <w:t>锅炉燃料</w:t>
            </w:r>
            <w:r>
              <w:rPr>
                <w:rFonts w:hint="eastAsia"/>
                <w:sz w:val="24"/>
                <w:u w:val="single"/>
              </w:rPr>
              <w:t>主要</w:t>
            </w:r>
            <w:r>
              <w:rPr>
                <w:sz w:val="24"/>
                <w:u w:val="single"/>
              </w:rPr>
              <w:t>为</w:t>
            </w:r>
            <w:r>
              <w:rPr>
                <w:rFonts w:hint="eastAsia"/>
                <w:sz w:val="24"/>
                <w:u w:val="single"/>
              </w:rPr>
              <w:t>生物质燃料</w:t>
            </w:r>
            <w:r>
              <w:rPr>
                <w:sz w:val="24"/>
                <w:u w:val="single"/>
              </w:rPr>
              <w:t>，</w:t>
            </w:r>
            <w:r>
              <w:rPr>
                <w:rFonts w:hint="eastAsia"/>
                <w:sz w:val="24"/>
                <w:u w:val="single"/>
              </w:rPr>
              <w:t>根据</w:t>
            </w:r>
            <w:r>
              <w:rPr>
                <w:sz w:val="24"/>
                <w:u w:val="single"/>
              </w:rPr>
              <w:t>《锅炉大气污染物排放标准》</w:t>
            </w:r>
            <w:r>
              <w:rPr>
                <w:rFonts w:hint="eastAsia"/>
                <w:sz w:val="24"/>
                <w:u w:val="single"/>
              </w:rPr>
              <w:t>（</w:t>
            </w:r>
            <w:r>
              <w:rPr>
                <w:sz w:val="24"/>
                <w:u w:val="single"/>
              </w:rPr>
              <w:t>GB13271-20</w:t>
            </w:r>
            <w:r>
              <w:rPr>
                <w:rFonts w:hint="eastAsia"/>
                <w:sz w:val="24"/>
                <w:u w:val="single"/>
              </w:rPr>
              <w:t>14</w:t>
            </w:r>
            <w:r>
              <w:rPr>
                <w:rFonts w:hint="eastAsia"/>
                <w:sz w:val="24"/>
                <w:u w:val="single"/>
              </w:rPr>
              <w:t>）规定，</w:t>
            </w:r>
            <w:r>
              <w:rPr>
                <w:rFonts w:hint="eastAsia"/>
                <w:bCs/>
                <w:sz w:val="24"/>
                <w:u w:val="single"/>
              </w:rPr>
              <w:t>使用生物质成型燃料的锅炉，参照本标准中</w:t>
            </w:r>
            <w:r>
              <w:rPr>
                <w:rFonts w:hint="eastAsia"/>
                <w:bCs/>
                <w:sz w:val="24"/>
                <w:u w:val="single"/>
              </w:rPr>
              <w:t>燃煤</w:t>
            </w:r>
            <w:r>
              <w:rPr>
                <w:rFonts w:hint="eastAsia"/>
                <w:bCs/>
                <w:sz w:val="24"/>
                <w:u w:val="single"/>
              </w:rPr>
              <w:t>锅炉排放控制要求执行，</w:t>
            </w:r>
            <w:r>
              <w:rPr>
                <w:rFonts w:hint="eastAsia"/>
                <w:sz w:val="24"/>
                <w:u w:val="single"/>
              </w:rPr>
              <w:t>故</w:t>
            </w:r>
            <w:r>
              <w:rPr>
                <w:sz w:val="24"/>
                <w:u w:val="single"/>
              </w:rPr>
              <w:t>项目锅炉烟气</w:t>
            </w:r>
            <w:r>
              <w:rPr>
                <w:rFonts w:hint="eastAsia"/>
                <w:sz w:val="24"/>
                <w:u w:val="single"/>
              </w:rPr>
              <w:t>参照</w:t>
            </w:r>
            <w:r>
              <w:rPr>
                <w:sz w:val="24"/>
                <w:u w:val="single"/>
              </w:rPr>
              <w:t>《锅炉大气污染物排放标准》</w:t>
            </w:r>
            <w:r>
              <w:rPr>
                <w:rFonts w:hint="eastAsia"/>
                <w:sz w:val="24"/>
                <w:u w:val="single"/>
              </w:rPr>
              <w:t>（</w:t>
            </w:r>
            <w:r>
              <w:rPr>
                <w:sz w:val="24"/>
                <w:u w:val="single"/>
              </w:rPr>
              <w:t>GB13271-20</w:t>
            </w:r>
            <w:r>
              <w:rPr>
                <w:rFonts w:hint="eastAsia"/>
                <w:sz w:val="24"/>
                <w:u w:val="single"/>
              </w:rPr>
              <w:t>14</w:t>
            </w:r>
            <w:r>
              <w:rPr>
                <w:rFonts w:hint="eastAsia"/>
                <w:sz w:val="24"/>
                <w:u w:val="single"/>
              </w:rPr>
              <w:t>）</w:t>
            </w:r>
            <w:r>
              <w:rPr>
                <w:sz w:val="24"/>
                <w:u w:val="single"/>
              </w:rPr>
              <w:t>中</w:t>
            </w:r>
            <w:r>
              <w:rPr>
                <w:rFonts w:hint="eastAsia"/>
                <w:sz w:val="24"/>
                <w:u w:val="single"/>
              </w:rPr>
              <w:t>表</w:t>
            </w:r>
            <w:r>
              <w:rPr>
                <w:rFonts w:hint="eastAsia"/>
                <w:sz w:val="24"/>
                <w:u w:val="single"/>
              </w:rPr>
              <w:t>3</w:t>
            </w:r>
            <w:r>
              <w:rPr>
                <w:rFonts w:hint="eastAsia"/>
                <w:sz w:val="24"/>
                <w:u w:val="single"/>
              </w:rPr>
              <w:t>规定的</w:t>
            </w:r>
            <w:r>
              <w:rPr>
                <w:rFonts w:hint="eastAsia"/>
                <w:sz w:val="24"/>
                <w:u w:val="single"/>
              </w:rPr>
              <w:t>燃煤</w:t>
            </w:r>
            <w:r>
              <w:rPr>
                <w:rFonts w:hint="eastAsia"/>
                <w:sz w:val="24"/>
                <w:u w:val="single"/>
              </w:rPr>
              <w:t>锅炉大气污染物排放浓度限值，具体值见表</w:t>
            </w:r>
            <w:r>
              <w:rPr>
                <w:rFonts w:hint="eastAsia"/>
                <w:sz w:val="24"/>
                <w:u w:val="single"/>
              </w:rPr>
              <w:t>3-10</w:t>
            </w:r>
            <w:r>
              <w:rPr>
                <w:sz w:val="24"/>
                <w:u w:val="single"/>
              </w:rPr>
              <w:t>。锅炉排气筒高度按照《锅炉大气污染物排放标准》</w:t>
            </w:r>
            <w:r>
              <w:rPr>
                <w:rFonts w:hint="eastAsia"/>
                <w:sz w:val="24"/>
                <w:u w:val="single"/>
              </w:rPr>
              <w:t>（</w:t>
            </w:r>
            <w:r>
              <w:rPr>
                <w:sz w:val="24"/>
                <w:u w:val="single"/>
              </w:rPr>
              <w:t>GB13271-20</w:t>
            </w:r>
            <w:r>
              <w:rPr>
                <w:rFonts w:hint="eastAsia"/>
                <w:sz w:val="24"/>
                <w:u w:val="single"/>
              </w:rPr>
              <w:t>14</w:t>
            </w:r>
            <w:r>
              <w:rPr>
                <w:rFonts w:hint="eastAsia"/>
                <w:sz w:val="24"/>
                <w:u w:val="single"/>
              </w:rPr>
              <w:t>）</w:t>
            </w:r>
            <w:r>
              <w:rPr>
                <w:sz w:val="24"/>
                <w:u w:val="single"/>
              </w:rPr>
              <w:t>表</w:t>
            </w:r>
            <w:r>
              <w:rPr>
                <w:sz w:val="24"/>
                <w:u w:val="single"/>
              </w:rPr>
              <w:t>4</w:t>
            </w:r>
            <w:r>
              <w:rPr>
                <w:sz w:val="24"/>
                <w:u w:val="single"/>
              </w:rPr>
              <w:t>燃</w:t>
            </w:r>
            <w:r>
              <w:rPr>
                <w:rFonts w:hint="eastAsia"/>
                <w:sz w:val="24"/>
                <w:u w:val="single"/>
              </w:rPr>
              <w:t>煤</w:t>
            </w:r>
            <w:r>
              <w:rPr>
                <w:sz w:val="24"/>
                <w:u w:val="single"/>
              </w:rPr>
              <w:t>锅炉房烟囱最低允许高度</w:t>
            </w:r>
            <w:r>
              <w:rPr>
                <w:rFonts w:hint="eastAsia"/>
                <w:sz w:val="24"/>
                <w:u w:val="single"/>
              </w:rPr>
              <w:t>（</w:t>
            </w:r>
            <w:r>
              <w:rPr>
                <w:rFonts w:hint="eastAsia"/>
                <w:sz w:val="24"/>
                <w:u w:val="single"/>
              </w:rPr>
              <w:t>25m</w:t>
            </w:r>
            <w:r>
              <w:rPr>
                <w:rFonts w:hint="eastAsia"/>
                <w:sz w:val="24"/>
                <w:u w:val="single"/>
              </w:rPr>
              <w:t>）</w:t>
            </w:r>
            <w:r>
              <w:rPr>
                <w:sz w:val="24"/>
                <w:u w:val="single"/>
              </w:rPr>
              <w:t>执行。</w:t>
            </w:r>
          </w:p>
          <w:p w:rsidR="00381414" w:rsidRDefault="00324BF3">
            <w:pPr>
              <w:ind w:firstLineChars="200" w:firstLine="422"/>
              <w:jc w:val="center"/>
              <w:rPr>
                <w:b/>
                <w:szCs w:val="21"/>
                <w:u w:val="single"/>
                <w:vertAlign w:val="superscript"/>
              </w:rPr>
            </w:pPr>
            <w:r>
              <w:rPr>
                <w:b/>
                <w:szCs w:val="21"/>
                <w:u w:val="single"/>
              </w:rPr>
              <w:t>表</w:t>
            </w:r>
            <w:r>
              <w:rPr>
                <w:rFonts w:hint="eastAsia"/>
                <w:b/>
                <w:szCs w:val="21"/>
                <w:u w:val="single"/>
              </w:rPr>
              <w:t>3-10</w:t>
            </w:r>
            <w:r>
              <w:rPr>
                <w:rFonts w:hint="eastAsia"/>
                <w:b/>
                <w:szCs w:val="21"/>
                <w:u w:val="single"/>
              </w:rPr>
              <w:t xml:space="preserve">    </w:t>
            </w:r>
            <w:r>
              <w:rPr>
                <w:rFonts w:hint="eastAsia"/>
                <w:b/>
                <w:szCs w:val="21"/>
                <w:u w:val="single"/>
              </w:rPr>
              <w:t>锅炉大气污染物</w:t>
            </w:r>
            <w:r>
              <w:rPr>
                <w:rFonts w:hint="eastAsia"/>
                <w:b/>
                <w:szCs w:val="21"/>
                <w:u w:val="single"/>
              </w:rPr>
              <w:t>特别</w:t>
            </w:r>
            <w:r>
              <w:rPr>
                <w:rFonts w:hint="eastAsia"/>
                <w:b/>
                <w:szCs w:val="21"/>
                <w:u w:val="single"/>
              </w:rPr>
              <w:t>排放限值</w:t>
            </w:r>
            <w:r>
              <w:rPr>
                <w:rFonts w:hint="eastAsia"/>
                <w:b/>
                <w:szCs w:val="21"/>
                <w:u w:val="single"/>
              </w:rPr>
              <w:t xml:space="preserve">    </w:t>
            </w:r>
            <w:r>
              <w:rPr>
                <w:rFonts w:hint="eastAsia"/>
                <w:b/>
                <w:szCs w:val="21"/>
                <w:u w:val="single"/>
              </w:rPr>
              <w:t>单位：</w:t>
            </w:r>
            <w:r>
              <w:rPr>
                <w:rFonts w:hint="eastAsia"/>
                <w:b/>
                <w:szCs w:val="21"/>
                <w:u w:val="single"/>
              </w:rPr>
              <w:t>mg/m</w:t>
            </w:r>
            <w:r>
              <w:rPr>
                <w:rFonts w:hint="eastAsia"/>
                <w:b/>
                <w:szCs w:val="21"/>
                <w:u w:val="single"/>
                <w:vertAlign w:val="superscript"/>
              </w:rPr>
              <w:t>3</w:t>
            </w:r>
          </w:p>
          <w:tbl>
            <w:tblPr>
              <w:tblW w:w="81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874"/>
              <w:gridCol w:w="2854"/>
              <w:gridCol w:w="2410"/>
            </w:tblGrid>
            <w:tr w:rsidR="00381414">
              <w:trPr>
                <w:trHeight w:hRule="exact" w:val="355"/>
                <w:jc w:val="center"/>
              </w:trPr>
              <w:tc>
                <w:tcPr>
                  <w:tcW w:w="2874" w:type="dxa"/>
                  <w:vAlign w:val="center"/>
                </w:tcPr>
                <w:p w:rsidR="00381414" w:rsidRDefault="00324BF3">
                  <w:pPr>
                    <w:snapToGrid w:val="0"/>
                    <w:jc w:val="center"/>
                    <w:rPr>
                      <w:szCs w:val="21"/>
                      <w:u w:val="single"/>
                    </w:rPr>
                  </w:pPr>
                  <w:r>
                    <w:rPr>
                      <w:szCs w:val="21"/>
                      <w:u w:val="single"/>
                    </w:rPr>
                    <w:t>污染物</w:t>
                  </w:r>
                  <w:r>
                    <w:rPr>
                      <w:rFonts w:hint="eastAsia"/>
                      <w:szCs w:val="21"/>
                      <w:u w:val="single"/>
                    </w:rPr>
                    <w:t>项目</w:t>
                  </w:r>
                </w:p>
              </w:tc>
              <w:tc>
                <w:tcPr>
                  <w:tcW w:w="2854" w:type="dxa"/>
                  <w:vAlign w:val="center"/>
                </w:tcPr>
                <w:p w:rsidR="00381414" w:rsidRDefault="00324BF3">
                  <w:pPr>
                    <w:snapToGrid w:val="0"/>
                    <w:jc w:val="center"/>
                    <w:rPr>
                      <w:szCs w:val="21"/>
                      <w:u w:val="single"/>
                    </w:rPr>
                  </w:pPr>
                  <w:r>
                    <w:rPr>
                      <w:rFonts w:hint="eastAsia"/>
                      <w:szCs w:val="21"/>
                      <w:u w:val="single"/>
                    </w:rPr>
                    <w:t>限值</w:t>
                  </w:r>
                </w:p>
              </w:tc>
              <w:tc>
                <w:tcPr>
                  <w:tcW w:w="2410" w:type="dxa"/>
                  <w:vAlign w:val="center"/>
                </w:tcPr>
                <w:p w:rsidR="00381414" w:rsidRDefault="00324BF3">
                  <w:pPr>
                    <w:snapToGrid w:val="0"/>
                    <w:jc w:val="center"/>
                    <w:rPr>
                      <w:szCs w:val="21"/>
                      <w:u w:val="single"/>
                    </w:rPr>
                  </w:pPr>
                  <w:r>
                    <w:rPr>
                      <w:rFonts w:hint="eastAsia"/>
                      <w:szCs w:val="21"/>
                      <w:u w:val="single"/>
                    </w:rPr>
                    <w:t>污染物排放监控位置</w:t>
                  </w:r>
                </w:p>
              </w:tc>
            </w:tr>
            <w:tr w:rsidR="00381414">
              <w:trPr>
                <w:trHeight w:hRule="exact" w:val="234"/>
                <w:jc w:val="center"/>
              </w:trPr>
              <w:tc>
                <w:tcPr>
                  <w:tcW w:w="2874" w:type="dxa"/>
                  <w:vAlign w:val="center"/>
                </w:tcPr>
                <w:p w:rsidR="00381414" w:rsidRDefault="00324BF3">
                  <w:pPr>
                    <w:snapToGrid w:val="0"/>
                    <w:jc w:val="center"/>
                    <w:rPr>
                      <w:szCs w:val="21"/>
                      <w:u w:val="single"/>
                    </w:rPr>
                  </w:pPr>
                  <w:r>
                    <w:rPr>
                      <w:rFonts w:hint="eastAsia"/>
                      <w:kern w:val="0"/>
                      <w:szCs w:val="21"/>
                      <w:u w:val="single"/>
                    </w:rPr>
                    <w:t>颗粒物</w:t>
                  </w:r>
                </w:p>
              </w:tc>
              <w:tc>
                <w:tcPr>
                  <w:tcW w:w="2854" w:type="dxa"/>
                  <w:vAlign w:val="center"/>
                </w:tcPr>
                <w:p w:rsidR="00381414" w:rsidRDefault="00324BF3">
                  <w:pPr>
                    <w:snapToGrid w:val="0"/>
                    <w:jc w:val="center"/>
                    <w:rPr>
                      <w:szCs w:val="21"/>
                      <w:u w:val="single"/>
                    </w:rPr>
                  </w:pPr>
                  <w:r>
                    <w:rPr>
                      <w:rFonts w:hint="eastAsia"/>
                      <w:szCs w:val="21"/>
                      <w:u w:val="single"/>
                    </w:rPr>
                    <w:t>30</w:t>
                  </w:r>
                </w:p>
              </w:tc>
              <w:tc>
                <w:tcPr>
                  <w:tcW w:w="2410" w:type="dxa"/>
                  <w:vMerge w:val="restart"/>
                  <w:vAlign w:val="center"/>
                </w:tcPr>
                <w:p w:rsidR="00381414" w:rsidRDefault="00324BF3">
                  <w:pPr>
                    <w:snapToGrid w:val="0"/>
                    <w:jc w:val="center"/>
                    <w:rPr>
                      <w:szCs w:val="21"/>
                      <w:u w:val="single"/>
                    </w:rPr>
                  </w:pPr>
                  <w:r>
                    <w:rPr>
                      <w:rFonts w:hint="eastAsia"/>
                      <w:szCs w:val="21"/>
                      <w:u w:val="single"/>
                    </w:rPr>
                    <w:t>烟囱或烟道</w:t>
                  </w:r>
                </w:p>
              </w:tc>
            </w:tr>
            <w:tr w:rsidR="00381414">
              <w:trPr>
                <w:trHeight w:hRule="exact" w:val="355"/>
                <w:jc w:val="center"/>
              </w:trPr>
              <w:tc>
                <w:tcPr>
                  <w:tcW w:w="2874" w:type="dxa"/>
                  <w:vAlign w:val="center"/>
                </w:tcPr>
                <w:p w:rsidR="00381414" w:rsidRDefault="00324BF3">
                  <w:pPr>
                    <w:snapToGrid w:val="0"/>
                    <w:jc w:val="center"/>
                    <w:rPr>
                      <w:kern w:val="0"/>
                      <w:szCs w:val="21"/>
                      <w:u w:val="single"/>
                    </w:rPr>
                  </w:pPr>
                  <w:r>
                    <w:rPr>
                      <w:rFonts w:hint="eastAsia"/>
                      <w:kern w:val="0"/>
                      <w:szCs w:val="21"/>
                      <w:u w:val="single"/>
                    </w:rPr>
                    <w:t>二氧化硫</w:t>
                  </w:r>
                </w:p>
              </w:tc>
              <w:tc>
                <w:tcPr>
                  <w:tcW w:w="2854" w:type="dxa"/>
                  <w:vAlign w:val="center"/>
                </w:tcPr>
                <w:p w:rsidR="00381414" w:rsidRDefault="00324BF3">
                  <w:pPr>
                    <w:pStyle w:val="a4"/>
                    <w:snapToGrid w:val="0"/>
                    <w:ind w:firstLine="0"/>
                    <w:jc w:val="center"/>
                    <w:rPr>
                      <w:szCs w:val="21"/>
                      <w:u w:val="single"/>
                    </w:rPr>
                  </w:pPr>
                  <w:r>
                    <w:rPr>
                      <w:rFonts w:hint="eastAsia"/>
                      <w:szCs w:val="21"/>
                      <w:u w:val="single"/>
                    </w:rPr>
                    <w:t>200</w:t>
                  </w:r>
                </w:p>
              </w:tc>
              <w:tc>
                <w:tcPr>
                  <w:tcW w:w="2410" w:type="dxa"/>
                  <w:vMerge/>
                  <w:vAlign w:val="center"/>
                </w:tcPr>
                <w:p w:rsidR="00381414" w:rsidRDefault="00381414">
                  <w:pPr>
                    <w:pStyle w:val="a4"/>
                    <w:snapToGrid w:val="0"/>
                    <w:ind w:firstLine="0"/>
                    <w:jc w:val="center"/>
                    <w:rPr>
                      <w:szCs w:val="21"/>
                      <w:u w:val="single"/>
                    </w:rPr>
                  </w:pPr>
                </w:p>
              </w:tc>
            </w:tr>
            <w:tr w:rsidR="00381414">
              <w:trPr>
                <w:trHeight w:hRule="exact" w:val="443"/>
                <w:jc w:val="center"/>
              </w:trPr>
              <w:tc>
                <w:tcPr>
                  <w:tcW w:w="2874" w:type="dxa"/>
                  <w:vAlign w:val="center"/>
                </w:tcPr>
                <w:p w:rsidR="00381414" w:rsidRDefault="00324BF3">
                  <w:pPr>
                    <w:snapToGrid w:val="0"/>
                    <w:jc w:val="center"/>
                    <w:rPr>
                      <w:kern w:val="0"/>
                      <w:szCs w:val="21"/>
                      <w:u w:val="single"/>
                    </w:rPr>
                  </w:pPr>
                  <w:r>
                    <w:rPr>
                      <w:kern w:val="0"/>
                      <w:szCs w:val="21"/>
                      <w:u w:val="single"/>
                    </w:rPr>
                    <w:t>氮氧化物</w:t>
                  </w:r>
                </w:p>
              </w:tc>
              <w:tc>
                <w:tcPr>
                  <w:tcW w:w="2854" w:type="dxa"/>
                  <w:vAlign w:val="center"/>
                </w:tcPr>
                <w:p w:rsidR="00381414" w:rsidRDefault="00324BF3">
                  <w:pPr>
                    <w:pStyle w:val="a4"/>
                    <w:snapToGrid w:val="0"/>
                    <w:ind w:firstLine="0"/>
                    <w:jc w:val="center"/>
                    <w:rPr>
                      <w:szCs w:val="21"/>
                      <w:u w:val="single"/>
                    </w:rPr>
                  </w:pPr>
                  <w:r>
                    <w:rPr>
                      <w:rFonts w:hint="eastAsia"/>
                      <w:szCs w:val="21"/>
                      <w:u w:val="single"/>
                    </w:rPr>
                    <w:t>200</w:t>
                  </w:r>
                </w:p>
              </w:tc>
              <w:tc>
                <w:tcPr>
                  <w:tcW w:w="2410" w:type="dxa"/>
                  <w:vMerge/>
                  <w:vAlign w:val="center"/>
                </w:tcPr>
                <w:p w:rsidR="00381414" w:rsidRDefault="00381414">
                  <w:pPr>
                    <w:pStyle w:val="a4"/>
                    <w:snapToGrid w:val="0"/>
                    <w:ind w:firstLine="0"/>
                    <w:jc w:val="center"/>
                    <w:rPr>
                      <w:szCs w:val="21"/>
                      <w:u w:val="single"/>
                    </w:rPr>
                  </w:pPr>
                </w:p>
              </w:tc>
            </w:tr>
          </w:tbl>
          <w:p w:rsidR="00381414" w:rsidRDefault="00324BF3">
            <w:pPr>
              <w:ind w:firstLineChars="200" w:firstLine="422"/>
              <w:jc w:val="center"/>
              <w:rPr>
                <w:b/>
                <w:szCs w:val="21"/>
                <w:u w:val="single"/>
              </w:rPr>
            </w:pPr>
            <w:r>
              <w:rPr>
                <w:b/>
                <w:szCs w:val="21"/>
                <w:u w:val="single"/>
              </w:rPr>
              <w:t>表</w:t>
            </w:r>
            <w:r>
              <w:rPr>
                <w:rFonts w:hint="eastAsia"/>
                <w:b/>
                <w:szCs w:val="21"/>
                <w:u w:val="single"/>
              </w:rPr>
              <w:t>3-11</w:t>
            </w:r>
            <w:r>
              <w:rPr>
                <w:b/>
                <w:szCs w:val="21"/>
                <w:u w:val="single"/>
              </w:rPr>
              <w:t xml:space="preserve"> </w:t>
            </w:r>
            <w:r>
              <w:rPr>
                <w:rFonts w:hint="eastAsia"/>
                <w:b/>
                <w:szCs w:val="21"/>
                <w:u w:val="single"/>
              </w:rPr>
              <w:t xml:space="preserve">  </w:t>
            </w:r>
            <w:r>
              <w:rPr>
                <w:b/>
                <w:szCs w:val="21"/>
                <w:u w:val="single"/>
              </w:rPr>
              <w:t xml:space="preserve"> </w:t>
            </w:r>
            <w:r>
              <w:rPr>
                <w:b/>
                <w:szCs w:val="21"/>
                <w:u w:val="single"/>
              </w:rPr>
              <w:t>燃煤锅炉房烟囱最低允许高度</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42"/>
              <w:gridCol w:w="616"/>
              <w:gridCol w:w="706"/>
              <w:gridCol w:w="1091"/>
              <w:gridCol w:w="1091"/>
              <w:gridCol w:w="931"/>
              <w:gridCol w:w="984"/>
              <w:gridCol w:w="555"/>
            </w:tblGrid>
            <w:tr w:rsidR="00381414">
              <w:trPr>
                <w:trHeight w:hRule="exact" w:val="297"/>
                <w:jc w:val="center"/>
              </w:trPr>
              <w:tc>
                <w:tcPr>
                  <w:tcW w:w="1942" w:type="dxa"/>
                  <w:vMerge w:val="restart"/>
                  <w:vAlign w:val="center"/>
                </w:tcPr>
                <w:p w:rsidR="00381414" w:rsidRDefault="00324BF3">
                  <w:pPr>
                    <w:pStyle w:val="a7"/>
                    <w:jc w:val="center"/>
                    <w:rPr>
                      <w:szCs w:val="21"/>
                      <w:u w:val="single"/>
                    </w:rPr>
                  </w:pPr>
                  <w:r>
                    <w:rPr>
                      <w:szCs w:val="21"/>
                      <w:u w:val="single"/>
                    </w:rPr>
                    <w:t>锅炉房装机总容量</w:t>
                  </w:r>
                </w:p>
              </w:tc>
              <w:tc>
                <w:tcPr>
                  <w:tcW w:w="616" w:type="dxa"/>
                  <w:vAlign w:val="center"/>
                </w:tcPr>
                <w:p w:rsidR="00381414" w:rsidRDefault="00324BF3">
                  <w:pPr>
                    <w:pStyle w:val="a7"/>
                    <w:jc w:val="center"/>
                    <w:rPr>
                      <w:szCs w:val="21"/>
                      <w:u w:val="single"/>
                    </w:rPr>
                  </w:pPr>
                  <w:r>
                    <w:rPr>
                      <w:szCs w:val="21"/>
                      <w:u w:val="single"/>
                    </w:rPr>
                    <w:t>MW</w:t>
                  </w:r>
                </w:p>
              </w:tc>
              <w:tc>
                <w:tcPr>
                  <w:tcW w:w="706" w:type="dxa"/>
                  <w:vAlign w:val="center"/>
                </w:tcPr>
                <w:p w:rsidR="00381414" w:rsidRDefault="00324BF3">
                  <w:pPr>
                    <w:pStyle w:val="a7"/>
                    <w:jc w:val="center"/>
                    <w:rPr>
                      <w:szCs w:val="21"/>
                      <w:u w:val="single"/>
                    </w:rPr>
                  </w:pPr>
                  <w:r>
                    <w:rPr>
                      <w:szCs w:val="21"/>
                      <w:u w:val="single"/>
                    </w:rPr>
                    <w:t>﹤</w:t>
                  </w:r>
                  <w:r>
                    <w:rPr>
                      <w:szCs w:val="21"/>
                      <w:u w:val="single"/>
                    </w:rPr>
                    <w:t>0.7</w:t>
                  </w:r>
                </w:p>
              </w:tc>
              <w:tc>
                <w:tcPr>
                  <w:tcW w:w="1091" w:type="dxa"/>
                  <w:vAlign w:val="center"/>
                </w:tcPr>
                <w:p w:rsidR="00381414" w:rsidRDefault="00324BF3">
                  <w:pPr>
                    <w:pStyle w:val="a7"/>
                    <w:jc w:val="center"/>
                    <w:rPr>
                      <w:szCs w:val="21"/>
                      <w:u w:val="single"/>
                    </w:rPr>
                  </w:pPr>
                  <w:r>
                    <w:rPr>
                      <w:szCs w:val="21"/>
                      <w:u w:val="single"/>
                    </w:rPr>
                    <w:t>0.7~</w:t>
                  </w:r>
                  <w:r>
                    <w:rPr>
                      <w:szCs w:val="21"/>
                      <w:u w:val="single"/>
                    </w:rPr>
                    <w:t>﹤</w:t>
                  </w:r>
                  <w:r>
                    <w:rPr>
                      <w:szCs w:val="21"/>
                      <w:u w:val="single"/>
                    </w:rPr>
                    <w:t>1.4</w:t>
                  </w:r>
                </w:p>
              </w:tc>
              <w:tc>
                <w:tcPr>
                  <w:tcW w:w="1091" w:type="dxa"/>
                  <w:vAlign w:val="center"/>
                </w:tcPr>
                <w:p w:rsidR="00381414" w:rsidRDefault="00324BF3">
                  <w:pPr>
                    <w:pStyle w:val="a7"/>
                    <w:jc w:val="center"/>
                    <w:rPr>
                      <w:szCs w:val="21"/>
                      <w:u w:val="single"/>
                    </w:rPr>
                  </w:pPr>
                  <w:r>
                    <w:rPr>
                      <w:szCs w:val="21"/>
                      <w:u w:val="single"/>
                    </w:rPr>
                    <w:t>1.4~</w:t>
                  </w:r>
                  <w:r>
                    <w:rPr>
                      <w:szCs w:val="21"/>
                      <w:u w:val="single"/>
                    </w:rPr>
                    <w:t>﹤</w:t>
                  </w:r>
                  <w:r>
                    <w:rPr>
                      <w:szCs w:val="21"/>
                      <w:u w:val="single"/>
                    </w:rPr>
                    <w:t>2.8</w:t>
                  </w:r>
                </w:p>
              </w:tc>
              <w:tc>
                <w:tcPr>
                  <w:tcW w:w="931" w:type="dxa"/>
                  <w:vAlign w:val="center"/>
                </w:tcPr>
                <w:p w:rsidR="00381414" w:rsidRDefault="00324BF3">
                  <w:pPr>
                    <w:pStyle w:val="a7"/>
                    <w:jc w:val="center"/>
                    <w:rPr>
                      <w:szCs w:val="21"/>
                      <w:u w:val="single"/>
                    </w:rPr>
                  </w:pPr>
                  <w:r>
                    <w:rPr>
                      <w:szCs w:val="21"/>
                      <w:u w:val="single"/>
                    </w:rPr>
                    <w:t>2.8~</w:t>
                  </w:r>
                  <w:r>
                    <w:rPr>
                      <w:szCs w:val="21"/>
                      <w:u w:val="single"/>
                    </w:rPr>
                    <w:t>﹤</w:t>
                  </w:r>
                  <w:r>
                    <w:rPr>
                      <w:szCs w:val="21"/>
                      <w:u w:val="single"/>
                    </w:rPr>
                    <w:t>7</w:t>
                  </w:r>
                </w:p>
              </w:tc>
              <w:tc>
                <w:tcPr>
                  <w:tcW w:w="984" w:type="dxa"/>
                  <w:vAlign w:val="center"/>
                </w:tcPr>
                <w:p w:rsidR="00381414" w:rsidRDefault="00324BF3">
                  <w:pPr>
                    <w:pStyle w:val="a7"/>
                    <w:jc w:val="center"/>
                    <w:rPr>
                      <w:szCs w:val="21"/>
                      <w:u w:val="single"/>
                    </w:rPr>
                  </w:pPr>
                  <w:r>
                    <w:rPr>
                      <w:szCs w:val="21"/>
                      <w:u w:val="single"/>
                    </w:rPr>
                    <w:t>7~</w:t>
                  </w:r>
                  <w:r>
                    <w:rPr>
                      <w:szCs w:val="21"/>
                      <w:u w:val="single"/>
                    </w:rPr>
                    <w:t>﹤</w:t>
                  </w:r>
                  <w:r>
                    <w:rPr>
                      <w:szCs w:val="21"/>
                      <w:u w:val="single"/>
                    </w:rPr>
                    <w:t>14</w:t>
                  </w:r>
                </w:p>
              </w:tc>
              <w:tc>
                <w:tcPr>
                  <w:tcW w:w="555" w:type="dxa"/>
                  <w:vAlign w:val="center"/>
                </w:tcPr>
                <w:p w:rsidR="00381414" w:rsidRDefault="00324BF3">
                  <w:pPr>
                    <w:pStyle w:val="a7"/>
                    <w:jc w:val="center"/>
                    <w:rPr>
                      <w:szCs w:val="21"/>
                      <w:u w:val="single"/>
                    </w:rPr>
                  </w:pPr>
                  <w:r>
                    <w:rPr>
                      <w:szCs w:val="21"/>
                      <w:u w:val="single"/>
                    </w:rPr>
                    <w:t>≥14</w:t>
                  </w:r>
                </w:p>
              </w:tc>
            </w:tr>
            <w:tr w:rsidR="00381414">
              <w:trPr>
                <w:trHeight w:hRule="exact" w:val="268"/>
                <w:jc w:val="center"/>
              </w:trPr>
              <w:tc>
                <w:tcPr>
                  <w:tcW w:w="1942" w:type="dxa"/>
                  <w:vMerge/>
                  <w:vAlign w:val="center"/>
                </w:tcPr>
                <w:p w:rsidR="00381414" w:rsidRDefault="00381414">
                  <w:pPr>
                    <w:pStyle w:val="a7"/>
                    <w:jc w:val="center"/>
                    <w:rPr>
                      <w:szCs w:val="21"/>
                      <w:u w:val="single"/>
                    </w:rPr>
                  </w:pPr>
                </w:p>
              </w:tc>
              <w:tc>
                <w:tcPr>
                  <w:tcW w:w="616" w:type="dxa"/>
                  <w:vAlign w:val="center"/>
                </w:tcPr>
                <w:p w:rsidR="00381414" w:rsidRDefault="00324BF3">
                  <w:pPr>
                    <w:pStyle w:val="a7"/>
                    <w:jc w:val="center"/>
                    <w:rPr>
                      <w:szCs w:val="21"/>
                      <w:u w:val="single"/>
                    </w:rPr>
                  </w:pPr>
                  <w:r>
                    <w:rPr>
                      <w:szCs w:val="21"/>
                      <w:u w:val="single"/>
                    </w:rPr>
                    <w:t>t/h</w:t>
                  </w:r>
                </w:p>
              </w:tc>
              <w:tc>
                <w:tcPr>
                  <w:tcW w:w="706" w:type="dxa"/>
                  <w:vAlign w:val="center"/>
                </w:tcPr>
                <w:p w:rsidR="00381414" w:rsidRDefault="00324BF3">
                  <w:pPr>
                    <w:pStyle w:val="a7"/>
                    <w:jc w:val="center"/>
                    <w:rPr>
                      <w:szCs w:val="21"/>
                      <w:u w:val="single"/>
                    </w:rPr>
                  </w:pPr>
                  <w:r>
                    <w:rPr>
                      <w:szCs w:val="21"/>
                      <w:u w:val="single"/>
                    </w:rPr>
                    <w:t>﹤</w:t>
                  </w:r>
                  <w:r>
                    <w:rPr>
                      <w:szCs w:val="21"/>
                      <w:u w:val="single"/>
                    </w:rPr>
                    <w:t>1</w:t>
                  </w:r>
                </w:p>
              </w:tc>
              <w:tc>
                <w:tcPr>
                  <w:tcW w:w="1091" w:type="dxa"/>
                  <w:vAlign w:val="center"/>
                </w:tcPr>
                <w:p w:rsidR="00381414" w:rsidRDefault="00324BF3">
                  <w:pPr>
                    <w:pStyle w:val="a7"/>
                    <w:jc w:val="center"/>
                    <w:rPr>
                      <w:szCs w:val="21"/>
                      <w:u w:val="single"/>
                    </w:rPr>
                  </w:pPr>
                  <w:r>
                    <w:rPr>
                      <w:szCs w:val="21"/>
                      <w:u w:val="single"/>
                    </w:rPr>
                    <w:t>1~</w:t>
                  </w:r>
                  <w:r>
                    <w:rPr>
                      <w:szCs w:val="21"/>
                      <w:u w:val="single"/>
                    </w:rPr>
                    <w:t>﹤</w:t>
                  </w:r>
                  <w:r>
                    <w:rPr>
                      <w:szCs w:val="21"/>
                      <w:u w:val="single"/>
                    </w:rPr>
                    <w:t>2</w:t>
                  </w:r>
                </w:p>
              </w:tc>
              <w:tc>
                <w:tcPr>
                  <w:tcW w:w="1091" w:type="dxa"/>
                  <w:vAlign w:val="center"/>
                </w:tcPr>
                <w:p w:rsidR="00381414" w:rsidRDefault="00324BF3">
                  <w:pPr>
                    <w:pStyle w:val="a7"/>
                    <w:jc w:val="center"/>
                    <w:rPr>
                      <w:szCs w:val="21"/>
                      <w:u w:val="single"/>
                    </w:rPr>
                  </w:pPr>
                  <w:r>
                    <w:rPr>
                      <w:szCs w:val="21"/>
                      <w:u w:val="single"/>
                    </w:rPr>
                    <w:t>2~</w:t>
                  </w:r>
                  <w:r>
                    <w:rPr>
                      <w:szCs w:val="21"/>
                      <w:u w:val="single"/>
                    </w:rPr>
                    <w:t>﹤</w:t>
                  </w:r>
                  <w:r>
                    <w:rPr>
                      <w:szCs w:val="21"/>
                      <w:u w:val="single"/>
                    </w:rPr>
                    <w:t>4</w:t>
                  </w:r>
                </w:p>
              </w:tc>
              <w:tc>
                <w:tcPr>
                  <w:tcW w:w="931" w:type="dxa"/>
                  <w:vAlign w:val="center"/>
                </w:tcPr>
                <w:p w:rsidR="00381414" w:rsidRDefault="00324BF3">
                  <w:pPr>
                    <w:pStyle w:val="a7"/>
                    <w:jc w:val="center"/>
                    <w:rPr>
                      <w:szCs w:val="21"/>
                      <w:u w:val="single"/>
                    </w:rPr>
                  </w:pPr>
                  <w:r>
                    <w:rPr>
                      <w:szCs w:val="21"/>
                      <w:u w:val="single"/>
                    </w:rPr>
                    <w:t>4~</w:t>
                  </w:r>
                  <w:r>
                    <w:rPr>
                      <w:szCs w:val="21"/>
                      <w:u w:val="single"/>
                    </w:rPr>
                    <w:t>﹤</w:t>
                  </w:r>
                  <w:r>
                    <w:rPr>
                      <w:szCs w:val="21"/>
                      <w:u w:val="single"/>
                    </w:rPr>
                    <w:t>10</w:t>
                  </w:r>
                </w:p>
              </w:tc>
              <w:tc>
                <w:tcPr>
                  <w:tcW w:w="984" w:type="dxa"/>
                  <w:vAlign w:val="center"/>
                </w:tcPr>
                <w:p w:rsidR="00381414" w:rsidRDefault="00324BF3">
                  <w:pPr>
                    <w:pStyle w:val="a7"/>
                    <w:jc w:val="center"/>
                    <w:rPr>
                      <w:szCs w:val="21"/>
                      <w:u w:val="single"/>
                    </w:rPr>
                  </w:pPr>
                  <w:r>
                    <w:rPr>
                      <w:szCs w:val="21"/>
                      <w:u w:val="single"/>
                    </w:rPr>
                    <w:t>10~</w:t>
                  </w:r>
                  <w:r>
                    <w:rPr>
                      <w:szCs w:val="21"/>
                      <w:u w:val="single"/>
                    </w:rPr>
                    <w:t>﹤</w:t>
                  </w:r>
                  <w:r>
                    <w:rPr>
                      <w:szCs w:val="21"/>
                      <w:u w:val="single"/>
                    </w:rPr>
                    <w:t>20</w:t>
                  </w:r>
                </w:p>
              </w:tc>
              <w:tc>
                <w:tcPr>
                  <w:tcW w:w="555" w:type="dxa"/>
                  <w:vAlign w:val="center"/>
                </w:tcPr>
                <w:p w:rsidR="00381414" w:rsidRDefault="00324BF3">
                  <w:pPr>
                    <w:pStyle w:val="a7"/>
                    <w:jc w:val="center"/>
                    <w:rPr>
                      <w:szCs w:val="21"/>
                      <w:u w:val="single"/>
                    </w:rPr>
                  </w:pPr>
                  <w:r>
                    <w:rPr>
                      <w:szCs w:val="21"/>
                      <w:u w:val="single"/>
                    </w:rPr>
                    <w:t>≥20</w:t>
                  </w:r>
                </w:p>
              </w:tc>
            </w:tr>
            <w:tr w:rsidR="00381414">
              <w:trPr>
                <w:trHeight w:hRule="exact" w:val="263"/>
                <w:jc w:val="center"/>
              </w:trPr>
              <w:tc>
                <w:tcPr>
                  <w:tcW w:w="1942" w:type="dxa"/>
                  <w:vAlign w:val="center"/>
                </w:tcPr>
                <w:p w:rsidR="00381414" w:rsidRDefault="00324BF3">
                  <w:pPr>
                    <w:pStyle w:val="a7"/>
                    <w:jc w:val="center"/>
                    <w:rPr>
                      <w:szCs w:val="21"/>
                      <w:u w:val="single"/>
                    </w:rPr>
                  </w:pPr>
                  <w:r>
                    <w:rPr>
                      <w:szCs w:val="21"/>
                      <w:u w:val="single"/>
                    </w:rPr>
                    <w:t>烟囱最低允许高度</w:t>
                  </w:r>
                </w:p>
              </w:tc>
              <w:tc>
                <w:tcPr>
                  <w:tcW w:w="616" w:type="dxa"/>
                  <w:vAlign w:val="center"/>
                </w:tcPr>
                <w:p w:rsidR="00381414" w:rsidRDefault="00324BF3">
                  <w:pPr>
                    <w:pStyle w:val="a7"/>
                    <w:jc w:val="center"/>
                    <w:rPr>
                      <w:szCs w:val="21"/>
                      <w:u w:val="single"/>
                    </w:rPr>
                  </w:pPr>
                  <w:r>
                    <w:rPr>
                      <w:szCs w:val="21"/>
                      <w:u w:val="single"/>
                    </w:rPr>
                    <w:t>m</w:t>
                  </w:r>
                </w:p>
              </w:tc>
              <w:tc>
                <w:tcPr>
                  <w:tcW w:w="706" w:type="dxa"/>
                  <w:vAlign w:val="center"/>
                </w:tcPr>
                <w:p w:rsidR="00381414" w:rsidRDefault="00324BF3">
                  <w:pPr>
                    <w:pStyle w:val="a7"/>
                    <w:jc w:val="center"/>
                    <w:rPr>
                      <w:szCs w:val="21"/>
                      <w:u w:val="single"/>
                    </w:rPr>
                  </w:pPr>
                  <w:r>
                    <w:rPr>
                      <w:szCs w:val="21"/>
                      <w:u w:val="single"/>
                    </w:rPr>
                    <w:t>20</w:t>
                  </w:r>
                </w:p>
              </w:tc>
              <w:tc>
                <w:tcPr>
                  <w:tcW w:w="1091" w:type="dxa"/>
                  <w:vAlign w:val="center"/>
                </w:tcPr>
                <w:p w:rsidR="00381414" w:rsidRDefault="00324BF3">
                  <w:pPr>
                    <w:pStyle w:val="a7"/>
                    <w:jc w:val="center"/>
                    <w:rPr>
                      <w:szCs w:val="21"/>
                      <w:u w:val="single"/>
                    </w:rPr>
                  </w:pPr>
                  <w:r>
                    <w:rPr>
                      <w:szCs w:val="21"/>
                      <w:u w:val="single"/>
                    </w:rPr>
                    <w:t>25</w:t>
                  </w:r>
                </w:p>
              </w:tc>
              <w:tc>
                <w:tcPr>
                  <w:tcW w:w="1091" w:type="dxa"/>
                  <w:vAlign w:val="center"/>
                </w:tcPr>
                <w:p w:rsidR="00381414" w:rsidRDefault="00324BF3">
                  <w:pPr>
                    <w:pStyle w:val="a7"/>
                    <w:jc w:val="center"/>
                    <w:rPr>
                      <w:szCs w:val="21"/>
                      <w:u w:val="single"/>
                    </w:rPr>
                  </w:pPr>
                  <w:r>
                    <w:rPr>
                      <w:szCs w:val="21"/>
                      <w:u w:val="single"/>
                    </w:rPr>
                    <w:t>30</w:t>
                  </w:r>
                </w:p>
              </w:tc>
              <w:tc>
                <w:tcPr>
                  <w:tcW w:w="931" w:type="dxa"/>
                  <w:vAlign w:val="center"/>
                </w:tcPr>
                <w:p w:rsidR="00381414" w:rsidRDefault="00324BF3">
                  <w:pPr>
                    <w:pStyle w:val="a7"/>
                    <w:jc w:val="center"/>
                    <w:rPr>
                      <w:szCs w:val="21"/>
                      <w:u w:val="single"/>
                    </w:rPr>
                  </w:pPr>
                  <w:r>
                    <w:rPr>
                      <w:szCs w:val="21"/>
                      <w:u w:val="single"/>
                    </w:rPr>
                    <w:t>35</w:t>
                  </w:r>
                </w:p>
              </w:tc>
              <w:tc>
                <w:tcPr>
                  <w:tcW w:w="984" w:type="dxa"/>
                  <w:vAlign w:val="center"/>
                </w:tcPr>
                <w:p w:rsidR="00381414" w:rsidRDefault="00324BF3">
                  <w:pPr>
                    <w:pStyle w:val="a7"/>
                    <w:jc w:val="center"/>
                    <w:rPr>
                      <w:szCs w:val="21"/>
                      <w:u w:val="single"/>
                    </w:rPr>
                  </w:pPr>
                  <w:r>
                    <w:rPr>
                      <w:szCs w:val="21"/>
                      <w:u w:val="single"/>
                    </w:rPr>
                    <w:t>40</w:t>
                  </w:r>
                </w:p>
              </w:tc>
              <w:tc>
                <w:tcPr>
                  <w:tcW w:w="555" w:type="dxa"/>
                  <w:vAlign w:val="center"/>
                </w:tcPr>
                <w:p w:rsidR="00381414" w:rsidRDefault="00324BF3">
                  <w:pPr>
                    <w:pStyle w:val="a7"/>
                    <w:jc w:val="center"/>
                    <w:rPr>
                      <w:szCs w:val="21"/>
                      <w:u w:val="single"/>
                    </w:rPr>
                  </w:pPr>
                  <w:r>
                    <w:rPr>
                      <w:szCs w:val="21"/>
                      <w:u w:val="single"/>
                    </w:rPr>
                    <w:t>45</w:t>
                  </w:r>
                </w:p>
              </w:tc>
            </w:tr>
          </w:tbl>
          <w:p w:rsidR="00381414" w:rsidRDefault="00324BF3">
            <w:pPr>
              <w:spacing w:line="360" w:lineRule="auto"/>
              <w:ind w:left="103"/>
              <w:rPr>
                <w:b/>
                <w:bCs/>
                <w:sz w:val="24"/>
                <w:szCs w:val="22"/>
              </w:rPr>
            </w:pPr>
            <w:r>
              <w:rPr>
                <w:rFonts w:hint="eastAsia"/>
                <w:bCs/>
                <w:sz w:val="24"/>
              </w:rPr>
              <w:t xml:space="preserve">  </w:t>
            </w:r>
            <w:r>
              <w:rPr>
                <w:rFonts w:hint="eastAsia"/>
                <w:b/>
                <w:bCs/>
                <w:sz w:val="24"/>
                <w:szCs w:val="22"/>
              </w:rPr>
              <w:t>2</w:t>
            </w:r>
            <w:r>
              <w:rPr>
                <w:rFonts w:hint="eastAsia"/>
                <w:b/>
                <w:bCs/>
                <w:sz w:val="24"/>
                <w:szCs w:val="22"/>
              </w:rPr>
              <w:t>、废水排放标准</w:t>
            </w:r>
          </w:p>
          <w:p w:rsidR="00381414" w:rsidRDefault="00324BF3">
            <w:pPr>
              <w:spacing w:line="360" w:lineRule="auto"/>
              <w:ind w:left="103" w:firstLineChars="200" w:firstLine="480"/>
              <w:rPr>
                <w:bCs/>
                <w:sz w:val="24"/>
              </w:rPr>
            </w:pPr>
            <w:r>
              <w:rPr>
                <w:rFonts w:hint="eastAsia"/>
                <w:bCs/>
                <w:sz w:val="24"/>
              </w:rPr>
              <w:t>生产废水</w:t>
            </w:r>
            <w:r>
              <w:rPr>
                <w:rFonts w:hint="eastAsia"/>
                <w:bCs/>
                <w:sz w:val="24"/>
              </w:rPr>
              <w:t>经</w:t>
            </w:r>
            <w:r>
              <w:rPr>
                <w:rFonts w:hint="eastAsia"/>
                <w:sz w:val="24"/>
              </w:rPr>
              <w:t>污水处理站</w:t>
            </w:r>
            <w:r>
              <w:rPr>
                <w:rFonts w:hint="eastAsia"/>
                <w:bCs/>
                <w:sz w:val="24"/>
              </w:rPr>
              <w:t>处理后达到</w:t>
            </w:r>
            <w:r>
              <w:rPr>
                <w:bCs/>
                <w:sz w:val="24"/>
              </w:rPr>
              <w:t>《污水综合排放标准》（</w:t>
            </w:r>
            <w:r>
              <w:rPr>
                <w:bCs/>
                <w:sz w:val="24"/>
              </w:rPr>
              <w:t>GB8978-1996</w:t>
            </w:r>
            <w:r>
              <w:rPr>
                <w:bCs/>
                <w:sz w:val="24"/>
              </w:rPr>
              <w:t>）</w:t>
            </w:r>
            <w:r>
              <w:rPr>
                <w:rFonts w:hint="eastAsia"/>
                <w:bCs/>
                <w:sz w:val="24"/>
              </w:rPr>
              <w:t>一</w:t>
            </w:r>
            <w:r>
              <w:rPr>
                <w:bCs/>
                <w:sz w:val="24"/>
              </w:rPr>
              <w:t>级标准</w:t>
            </w:r>
            <w:r>
              <w:rPr>
                <w:rFonts w:hint="eastAsia"/>
                <w:bCs/>
                <w:sz w:val="24"/>
              </w:rPr>
              <w:t>排入池塘</w:t>
            </w:r>
            <w:r>
              <w:rPr>
                <w:bCs/>
                <w:sz w:val="24"/>
              </w:rPr>
              <w:t>。</w:t>
            </w:r>
            <w:r>
              <w:rPr>
                <w:rFonts w:hint="eastAsia"/>
                <w:bCs/>
                <w:sz w:val="24"/>
              </w:rPr>
              <w:t>生活污水经化粪池处理后交由附近村民用作农肥，</w:t>
            </w:r>
            <w:r>
              <w:rPr>
                <w:bCs/>
                <w:sz w:val="24"/>
              </w:rPr>
              <w:t>具体</w:t>
            </w:r>
            <w:r>
              <w:rPr>
                <w:rFonts w:hint="eastAsia"/>
                <w:bCs/>
                <w:sz w:val="24"/>
              </w:rPr>
              <w:t>标准</w:t>
            </w:r>
            <w:r>
              <w:rPr>
                <w:bCs/>
                <w:sz w:val="24"/>
              </w:rPr>
              <w:t>值见表</w:t>
            </w:r>
            <w:r>
              <w:rPr>
                <w:rFonts w:hint="eastAsia"/>
                <w:bCs/>
                <w:sz w:val="24"/>
              </w:rPr>
              <w:t>3-9</w:t>
            </w:r>
            <w:r>
              <w:rPr>
                <w:rFonts w:hint="eastAsia"/>
                <w:bCs/>
                <w:sz w:val="24"/>
              </w:rPr>
              <w:t>。</w:t>
            </w:r>
          </w:p>
          <w:p w:rsidR="00381414" w:rsidRDefault="00324BF3">
            <w:pPr>
              <w:ind w:firstLineChars="200" w:firstLine="422"/>
              <w:jc w:val="center"/>
              <w:rPr>
                <w:b/>
                <w:sz w:val="24"/>
              </w:rPr>
            </w:pPr>
            <w:r>
              <w:rPr>
                <w:b/>
                <w:szCs w:val="21"/>
              </w:rPr>
              <w:lastRenderedPageBreak/>
              <w:br/>
            </w:r>
            <w:r>
              <w:rPr>
                <w:b/>
                <w:szCs w:val="21"/>
              </w:rPr>
              <w:t>表</w:t>
            </w:r>
            <w:r>
              <w:rPr>
                <w:rFonts w:hint="eastAsia"/>
                <w:b/>
                <w:szCs w:val="21"/>
              </w:rPr>
              <w:t>3-12</w:t>
            </w:r>
            <w:r>
              <w:rPr>
                <w:b/>
                <w:szCs w:val="21"/>
              </w:rPr>
              <w:t xml:space="preserve">  </w:t>
            </w:r>
            <w:r>
              <w:rPr>
                <w:b/>
                <w:szCs w:val="21"/>
              </w:rPr>
              <w:t>污水综合排放标准</w:t>
            </w:r>
            <w:r>
              <w:rPr>
                <w:rFonts w:hint="eastAsia"/>
                <w:b/>
                <w:szCs w:val="21"/>
              </w:rPr>
              <w:t>（</w:t>
            </w:r>
            <w:r>
              <w:rPr>
                <w:b/>
                <w:szCs w:val="21"/>
              </w:rPr>
              <w:t>GB8978-1996</w:t>
            </w:r>
            <w:r>
              <w:rPr>
                <w:rFonts w:hint="eastAsia"/>
                <w:b/>
                <w:szCs w:val="21"/>
              </w:rPr>
              <w:t>）</w:t>
            </w:r>
            <w:r>
              <w:rPr>
                <w:b/>
                <w:szCs w:val="21"/>
              </w:rPr>
              <w:t xml:space="preserve">  </w:t>
            </w:r>
            <w:r>
              <w:rPr>
                <w:b/>
                <w:szCs w:val="21"/>
              </w:rPr>
              <w:t>单位</w:t>
            </w:r>
            <w:r>
              <w:rPr>
                <w:b/>
                <w:szCs w:val="21"/>
              </w:rPr>
              <w:t>mg/L</w:t>
            </w:r>
            <w:r>
              <w:rPr>
                <w:rFonts w:hint="eastAsia"/>
                <w:b/>
                <w:szCs w:val="21"/>
              </w:rPr>
              <w:t>（</w:t>
            </w:r>
            <w:r>
              <w:rPr>
                <w:b/>
                <w:szCs w:val="21"/>
              </w:rPr>
              <w:t>pH</w:t>
            </w:r>
            <w:r>
              <w:rPr>
                <w:b/>
                <w:szCs w:val="21"/>
              </w:rPr>
              <w:t>无量纲）</w:t>
            </w:r>
          </w:p>
          <w:tbl>
            <w:tblPr>
              <w:tblW w:w="6758"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tblPr>
            <w:tblGrid>
              <w:gridCol w:w="1622"/>
              <w:gridCol w:w="1399"/>
              <w:gridCol w:w="1565"/>
              <w:gridCol w:w="2172"/>
            </w:tblGrid>
            <w:tr w:rsidR="00381414">
              <w:trPr>
                <w:cantSplit/>
                <w:trHeight w:val="675"/>
                <w:jc w:val="center"/>
              </w:trPr>
              <w:tc>
                <w:tcPr>
                  <w:tcW w:w="1622" w:type="dxa"/>
                  <w:tcBorders>
                    <w:tl2br w:val="nil"/>
                    <w:tr2bl w:val="nil"/>
                  </w:tcBorders>
                  <w:vAlign w:val="center"/>
                </w:tcPr>
                <w:p w:rsidR="00381414" w:rsidRDefault="00324BF3">
                  <w:pPr>
                    <w:jc w:val="center"/>
                    <w:rPr>
                      <w:b/>
                      <w:bCs/>
                      <w:szCs w:val="21"/>
                    </w:rPr>
                  </w:pPr>
                  <w:r>
                    <w:rPr>
                      <w:b/>
                      <w:bCs/>
                      <w:szCs w:val="21"/>
                    </w:rPr>
                    <w:t>污染源</w:t>
                  </w:r>
                </w:p>
              </w:tc>
              <w:tc>
                <w:tcPr>
                  <w:tcW w:w="1399" w:type="dxa"/>
                  <w:tcBorders>
                    <w:tl2br w:val="nil"/>
                    <w:tr2bl w:val="nil"/>
                  </w:tcBorders>
                  <w:vAlign w:val="center"/>
                </w:tcPr>
                <w:p w:rsidR="00381414" w:rsidRDefault="00324BF3">
                  <w:pPr>
                    <w:jc w:val="center"/>
                    <w:rPr>
                      <w:b/>
                      <w:bCs/>
                      <w:szCs w:val="21"/>
                    </w:rPr>
                  </w:pPr>
                  <w:r>
                    <w:rPr>
                      <w:b/>
                      <w:bCs/>
                      <w:szCs w:val="21"/>
                    </w:rPr>
                    <w:t>污染因子</w:t>
                  </w:r>
                </w:p>
              </w:tc>
              <w:tc>
                <w:tcPr>
                  <w:tcW w:w="1565" w:type="dxa"/>
                  <w:tcBorders>
                    <w:tl2br w:val="nil"/>
                    <w:tr2bl w:val="nil"/>
                  </w:tcBorders>
                  <w:vAlign w:val="center"/>
                </w:tcPr>
                <w:p w:rsidR="00381414" w:rsidRDefault="00324BF3">
                  <w:pPr>
                    <w:jc w:val="center"/>
                    <w:rPr>
                      <w:b/>
                      <w:bCs/>
                      <w:szCs w:val="21"/>
                    </w:rPr>
                  </w:pPr>
                  <w:r>
                    <w:rPr>
                      <w:b/>
                      <w:bCs/>
                      <w:szCs w:val="21"/>
                    </w:rPr>
                    <w:t>单位</w:t>
                  </w:r>
                </w:p>
              </w:tc>
              <w:tc>
                <w:tcPr>
                  <w:tcW w:w="2172" w:type="dxa"/>
                  <w:tcBorders>
                    <w:tl2br w:val="nil"/>
                    <w:tr2bl w:val="nil"/>
                  </w:tcBorders>
                  <w:vAlign w:val="center"/>
                </w:tcPr>
                <w:p w:rsidR="00381414" w:rsidRDefault="00324BF3">
                  <w:pPr>
                    <w:jc w:val="center"/>
                  </w:pPr>
                  <w:r>
                    <w:rPr>
                      <w:rFonts w:hint="eastAsia"/>
                    </w:rPr>
                    <w:t>一级标准</w:t>
                  </w:r>
                </w:p>
              </w:tc>
            </w:tr>
            <w:tr w:rsidR="00381414">
              <w:trPr>
                <w:cantSplit/>
                <w:trHeight w:val="323"/>
                <w:jc w:val="center"/>
              </w:trPr>
              <w:tc>
                <w:tcPr>
                  <w:tcW w:w="1622" w:type="dxa"/>
                  <w:vMerge w:val="restart"/>
                  <w:tcBorders>
                    <w:tl2br w:val="nil"/>
                    <w:tr2bl w:val="nil"/>
                  </w:tcBorders>
                  <w:vAlign w:val="center"/>
                </w:tcPr>
                <w:p w:rsidR="00381414" w:rsidRDefault="00324BF3">
                  <w:pPr>
                    <w:jc w:val="center"/>
                    <w:rPr>
                      <w:szCs w:val="21"/>
                    </w:rPr>
                  </w:pPr>
                  <w:r>
                    <w:rPr>
                      <w:rFonts w:hint="eastAsia"/>
                      <w:szCs w:val="21"/>
                    </w:rPr>
                    <w:t>生产</w:t>
                  </w:r>
                  <w:r>
                    <w:rPr>
                      <w:szCs w:val="21"/>
                    </w:rPr>
                    <w:t>废水</w:t>
                  </w:r>
                </w:p>
              </w:tc>
              <w:tc>
                <w:tcPr>
                  <w:tcW w:w="1399" w:type="dxa"/>
                  <w:tcBorders>
                    <w:tl2br w:val="nil"/>
                    <w:tr2bl w:val="nil"/>
                  </w:tcBorders>
                  <w:vAlign w:val="center"/>
                </w:tcPr>
                <w:p w:rsidR="00381414" w:rsidRDefault="00324BF3">
                  <w:pPr>
                    <w:jc w:val="center"/>
                    <w:rPr>
                      <w:szCs w:val="21"/>
                    </w:rPr>
                  </w:pPr>
                  <w:r>
                    <w:rPr>
                      <w:szCs w:val="21"/>
                    </w:rPr>
                    <w:t>pH</w:t>
                  </w:r>
                </w:p>
              </w:tc>
              <w:tc>
                <w:tcPr>
                  <w:tcW w:w="1565" w:type="dxa"/>
                  <w:tcBorders>
                    <w:tl2br w:val="nil"/>
                    <w:tr2bl w:val="nil"/>
                  </w:tcBorders>
                  <w:vAlign w:val="center"/>
                </w:tcPr>
                <w:p w:rsidR="00381414" w:rsidRDefault="00324BF3">
                  <w:pPr>
                    <w:jc w:val="center"/>
                    <w:rPr>
                      <w:szCs w:val="21"/>
                    </w:rPr>
                  </w:pPr>
                  <w:r>
                    <w:rPr>
                      <w:szCs w:val="21"/>
                    </w:rPr>
                    <w:t>--</w:t>
                  </w:r>
                </w:p>
              </w:tc>
              <w:tc>
                <w:tcPr>
                  <w:tcW w:w="2172" w:type="dxa"/>
                  <w:tcBorders>
                    <w:tl2br w:val="nil"/>
                    <w:tr2bl w:val="nil"/>
                  </w:tcBorders>
                  <w:vAlign w:val="center"/>
                </w:tcPr>
                <w:p w:rsidR="00381414" w:rsidRDefault="00324BF3">
                  <w:pPr>
                    <w:jc w:val="center"/>
                  </w:pPr>
                  <w:r>
                    <w:rPr>
                      <w:szCs w:val="21"/>
                    </w:rPr>
                    <w:t>6</w:t>
                  </w:r>
                  <w:r>
                    <w:rPr>
                      <w:szCs w:val="21"/>
                    </w:rPr>
                    <w:t>～</w:t>
                  </w:r>
                  <w:r>
                    <w:rPr>
                      <w:szCs w:val="21"/>
                    </w:rPr>
                    <w:t>9</w:t>
                  </w:r>
                </w:p>
              </w:tc>
            </w:tr>
            <w:tr w:rsidR="00381414">
              <w:trPr>
                <w:cantSplit/>
                <w:trHeight w:val="323"/>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szCs w:val="21"/>
                    </w:rPr>
                    <w:t>COD</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szCs w:val="21"/>
                    </w:rPr>
                    <w:t>100</w:t>
                  </w:r>
                </w:p>
              </w:tc>
            </w:tr>
            <w:tr w:rsidR="00381414">
              <w:trPr>
                <w:cantSplit/>
                <w:trHeight w:val="323"/>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szCs w:val="21"/>
                    </w:rPr>
                    <w:t>BOD</w:t>
                  </w:r>
                  <w:r>
                    <w:rPr>
                      <w:szCs w:val="21"/>
                      <w:vertAlign w:val="subscript"/>
                    </w:rPr>
                    <w:t>5</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szCs w:val="21"/>
                    </w:rPr>
                    <w:t>30</w:t>
                  </w:r>
                </w:p>
              </w:tc>
            </w:tr>
            <w:tr w:rsidR="00381414">
              <w:trPr>
                <w:cantSplit/>
                <w:trHeight w:val="323"/>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szCs w:val="21"/>
                    </w:rPr>
                    <w:t>SS</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szCs w:val="21"/>
                    </w:rPr>
                    <w:t>70</w:t>
                  </w:r>
                </w:p>
              </w:tc>
            </w:tr>
            <w:tr w:rsidR="00381414">
              <w:trPr>
                <w:cantSplit/>
                <w:trHeight w:val="323"/>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szCs w:val="21"/>
                    </w:rPr>
                    <w:t>氨氮</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szCs w:val="21"/>
                    </w:rPr>
                    <w:t>15</w:t>
                  </w:r>
                </w:p>
              </w:tc>
            </w:tr>
            <w:tr w:rsidR="00381414">
              <w:trPr>
                <w:cantSplit/>
                <w:trHeight w:val="563"/>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szCs w:val="21"/>
                    </w:rPr>
                    <w:t>动植物油</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szCs w:val="21"/>
                    </w:rPr>
                    <w:t>20</w:t>
                  </w:r>
                </w:p>
              </w:tc>
            </w:tr>
            <w:tr w:rsidR="00381414">
              <w:trPr>
                <w:cantSplit/>
                <w:trHeight w:val="520"/>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rFonts w:hint="eastAsia"/>
                      <w:szCs w:val="21"/>
                    </w:rPr>
                    <w:t>氯化物</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rPr>
                    <w:t>0.5</w:t>
                  </w:r>
                </w:p>
              </w:tc>
            </w:tr>
            <w:tr w:rsidR="00381414">
              <w:trPr>
                <w:cantSplit/>
                <w:trHeight w:val="520"/>
                <w:jc w:val="center"/>
              </w:trPr>
              <w:tc>
                <w:tcPr>
                  <w:tcW w:w="1622" w:type="dxa"/>
                  <w:vMerge/>
                  <w:tcBorders>
                    <w:tl2br w:val="nil"/>
                    <w:tr2bl w:val="nil"/>
                  </w:tcBorders>
                  <w:vAlign w:val="center"/>
                </w:tcPr>
                <w:p w:rsidR="00381414" w:rsidRDefault="00381414">
                  <w:pPr>
                    <w:jc w:val="center"/>
                    <w:rPr>
                      <w:szCs w:val="21"/>
                    </w:rPr>
                  </w:pPr>
                </w:p>
              </w:tc>
              <w:tc>
                <w:tcPr>
                  <w:tcW w:w="1399" w:type="dxa"/>
                  <w:tcBorders>
                    <w:tl2br w:val="nil"/>
                    <w:tr2bl w:val="nil"/>
                  </w:tcBorders>
                  <w:vAlign w:val="center"/>
                </w:tcPr>
                <w:p w:rsidR="00381414" w:rsidRDefault="00324BF3">
                  <w:pPr>
                    <w:jc w:val="center"/>
                    <w:rPr>
                      <w:szCs w:val="21"/>
                    </w:rPr>
                  </w:pPr>
                  <w:r>
                    <w:rPr>
                      <w:rFonts w:hint="eastAsia"/>
                      <w:szCs w:val="21"/>
                    </w:rPr>
                    <w:t>磷酸盐（以</w:t>
                  </w:r>
                  <w:r>
                    <w:rPr>
                      <w:rFonts w:hint="eastAsia"/>
                      <w:szCs w:val="21"/>
                    </w:rPr>
                    <w:t>P</w:t>
                  </w:r>
                  <w:r>
                    <w:rPr>
                      <w:rFonts w:hint="eastAsia"/>
                      <w:szCs w:val="21"/>
                    </w:rPr>
                    <w:t>计</w:t>
                  </w:r>
                  <w:r>
                    <w:rPr>
                      <w:rFonts w:hint="eastAsia"/>
                      <w:szCs w:val="21"/>
                    </w:rPr>
                    <w:t>）</w:t>
                  </w:r>
                </w:p>
              </w:tc>
              <w:tc>
                <w:tcPr>
                  <w:tcW w:w="1565" w:type="dxa"/>
                  <w:tcBorders>
                    <w:tl2br w:val="nil"/>
                    <w:tr2bl w:val="nil"/>
                  </w:tcBorders>
                  <w:vAlign w:val="center"/>
                </w:tcPr>
                <w:p w:rsidR="00381414" w:rsidRDefault="00324BF3">
                  <w:pPr>
                    <w:jc w:val="center"/>
                    <w:rPr>
                      <w:szCs w:val="21"/>
                    </w:rPr>
                  </w:pPr>
                  <w:r>
                    <w:rPr>
                      <w:szCs w:val="21"/>
                    </w:rPr>
                    <w:t>mg/L</w:t>
                  </w:r>
                </w:p>
              </w:tc>
              <w:tc>
                <w:tcPr>
                  <w:tcW w:w="2172" w:type="dxa"/>
                  <w:tcBorders>
                    <w:tl2br w:val="nil"/>
                    <w:tr2bl w:val="nil"/>
                  </w:tcBorders>
                  <w:vAlign w:val="center"/>
                </w:tcPr>
                <w:p w:rsidR="00381414" w:rsidRDefault="00324BF3">
                  <w:pPr>
                    <w:jc w:val="center"/>
                  </w:pPr>
                  <w:r>
                    <w:rPr>
                      <w:rFonts w:hint="eastAsia"/>
                    </w:rPr>
                    <w:t>1.0</w:t>
                  </w:r>
                </w:p>
              </w:tc>
            </w:tr>
          </w:tbl>
          <w:p w:rsidR="00381414" w:rsidRDefault="00324BF3">
            <w:pPr>
              <w:spacing w:line="360" w:lineRule="auto"/>
              <w:ind w:firstLineChars="200" w:firstLine="480"/>
              <w:rPr>
                <w:sz w:val="24"/>
              </w:rPr>
            </w:pPr>
            <w:r>
              <w:rPr>
                <w:rFonts w:hint="eastAsia"/>
                <w:bCs/>
                <w:sz w:val="24"/>
              </w:rPr>
              <w:t>3</w:t>
            </w:r>
            <w:r>
              <w:rPr>
                <w:bCs/>
                <w:sz w:val="24"/>
              </w:rPr>
              <w:t>、营运期噪声执行</w:t>
            </w:r>
            <w:r>
              <w:rPr>
                <w:sz w:val="24"/>
              </w:rPr>
              <w:t>GB12348-2008</w:t>
            </w:r>
            <w:r>
              <w:rPr>
                <w:sz w:val="24"/>
              </w:rPr>
              <w:t>《工业企业厂界环境噪声排放标准》</w:t>
            </w:r>
            <w:r>
              <w:rPr>
                <w:rFonts w:hint="eastAsia"/>
                <w:sz w:val="24"/>
              </w:rPr>
              <w:t>2</w:t>
            </w:r>
            <w:r>
              <w:rPr>
                <w:sz w:val="24"/>
              </w:rPr>
              <w:t>类标准，具体标准值见表</w:t>
            </w:r>
            <w:r>
              <w:rPr>
                <w:rFonts w:hint="eastAsia"/>
                <w:sz w:val="24"/>
              </w:rPr>
              <w:t>3-13</w:t>
            </w:r>
            <w:r>
              <w:rPr>
                <w:sz w:val="24"/>
              </w:rPr>
              <w:t>：</w:t>
            </w:r>
          </w:p>
          <w:p w:rsidR="00381414" w:rsidRDefault="00324BF3">
            <w:pPr>
              <w:spacing w:line="360" w:lineRule="auto"/>
              <w:ind w:firstLine="482"/>
              <w:jc w:val="center"/>
              <w:rPr>
                <w:b/>
                <w:szCs w:val="21"/>
                <w:lang w:val="en-GB"/>
              </w:rPr>
            </w:pPr>
            <w:r>
              <w:rPr>
                <w:b/>
                <w:szCs w:val="21"/>
              </w:rPr>
              <w:t>表</w:t>
            </w:r>
            <w:r>
              <w:rPr>
                <w:rFonts w:hint="eastAsia"/>
                <w:b/>
                <w:szCs w:val="21"/>
              </w:rPr>
              <w:t xml:space="preserve">3-13  </w:t>
            </w:r>
            <w:r>
              <w:rPr>
                <w:b/>
                <w:szCs w:val="21"/>
              </w:rPr>
              <w:t>营运期厂界噪声排放标准</w:t>
            </w:r>
            <w:r>
              <w:rPr>
                <w:b/>
                <w:szCs w:val="21"/>
              </w:rPr>
              <w:t xml:space="preserve">     </w:t>
            </w:r>
            <w:r>
              <w:rPr>
                <w:b/>
                <w:szCs w:val="21"/>
              </w:rPr>
              <w:t>单位：</w:t>
            </w:r>
            <w:r>
              <w:rPr>
                <w:b/>
                <w:szCs w:val="21"/>
                <w:lang w:val="en-GB"/>
              </w:rPr>
              <w:t>dB(A)</w:t>
            </w:r>
          </w:p>
          <w:tbl>
            <w:tblPr>
              <w:tblW w:w="80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267"/>
              <w:gridCol w:w="1896"/>
              <w:gridCol w:w="1896"/>
            </w:tblGrid>
            <w:tr w:rsidR="00381414">
              <w:trPr>
                <w:trHeight w:hRule="exact" w:val="334"/>
                <w:jc w:val="center"/>
              </w:trPr>
              <w:tc>
                <w:tcPr>
                  <w:tcW w:w="4267" w:type="dxa"/>
                  <w:tcBorders>
                    <w:tl2br w:val="nil"/>
                    <w:tr2bl w:val="nil"/>
                  </w:tcBorders>
                  <w:vAlign w:val="center"/>
                </w:tcPr>
                <w:p w:rsidR="00381414" w:rsidRDefault="00324BF3">
                  <w:pPr>
                    <w:snapToGrid w:val="0"/>
                    <w:spacing w:line="360" w:lineRule="auto"/>
                    <w:jc w:val="center"/>
                    <w:rPr>
                      <w:szCs w:val="21"/>
                    </w:rPr>
                  </w:pPr>
                  <w:r>
                    <w:rPr>
                      <w:szCs w:val="21"/>
                    </w:rPr>
                    <w:t>声环境功能区类别</w:t>
                  </w:r>
                </w:p>
              </w:tc>
              <w:tc>
                <w:tcPr>
                  <w:tcW w:w="1896" w:type="dxa"/>
                  <w:tcBorders>
                    <w:tl2br w:val="nil"/>
                    <w:tr2bl w:val="nil"/>
                  </w:tcBorders>
                  <w:vAlign w:val="center"/>
                </w:tcPr>
                <w:p w:rsidR="00381414" w:rsidRDefault="00324BF3">
                  <w:pPr>
                    <w:snapToGrid w:val="0"/>
                    <w:spacing w:line="360" w:lineRule="auto"/>
                    <w:jc w:val="center"/>
                    <w:rPr>
                      <w:szCs w:val="21"/>
                    </w:rPr>
                  </w:pPr>
                  <w:r>
                    <w:rPr>
                      <w:szCs w:val="21"/>
                    </w:rPr>
                    <w:t>昼间</w:t>
                  </w:r>
                </w:p>
              </w:tc>
              <w:tc>
                <w:tcPr>
                  <w:tcW w:w="1896" w:type="dxa"/>
                  <w:tcBorders>
                    <w:tl2br w:val="nil"/>
                    <w:tr2bl w:val="nil"/>
                  </w:tcBorders>
                  <w:vAlign w:val="center"/>
                </w:tcPr>
                <w:p w:rsidR="00381414" w:rsidRDefault="00324BF3">
                  <w:pPr>
                    <w:snapToGrid w:val="0"/>
                    <w:spacing w:line="360" w:lineRule="auto"/>
                    <w:jc w:val="center"/>
                    <w:rPr>
                      <w:szCs w:val="21"/>
                    </w:rPr>
                  </w:pPr>
                  <w:r>
                    <w:rPr>
                      <w:szCs w:val="21"/>
                    </w:rPr>
                    <w:t>夜间</w:t>
                  </w:r>
                </w:p>
              </w:tc>
            </w:tr>
            <w:tr w:rsidR="00381414">
              <w:trPr>
                <w:trHeight w:hRule="exact" w:val="314"/>
                <w:jc w:val="center"/>
              </w:trPr>
              <w:tc>
                <w:tcPr>
                  <w:tcW w:w="4267" w:type="dxa"/>
                  <w:tcBorders>
                    <w:tl2br w:val="nil"/>
                    <w:tr2bl w:val="nil"/>
                  </w:tcBorders>
                  <w:vAlign w:val="center"/>
                </w:tcPr>
                <w:p w:rsidR="00381414" w:rsidRDefault="00324BF3">
                  <w:pPr>
                    <w:snapToGrid w:val="0"/>
                    <w:spacing w:line="360" w:lineRule="auto"/>
                    <w:jc w:val="center"/>
                    <w:rPr>
                      <w:szCs w:val="21"/>
                    </w:rPr>
                  </w:pPr>
                  <w:r>
                    <w:rPr>
                      <w:rFonts w:hint="eastAsia"/>
                      <w:szCs w:val="21"/>
                    </w:rPr>
                    <w:t>2</w:t>
                  </w:r>
                  <w:r>
                    <w:rPr>
                      <w:szCs w:val="21"/>
                    </w:rPr>
                    <w:t>类</w:t>
                  </w:r>
                </w:p>
              </w:tc>
              <w:tc>
                <w:tcPr>
                  <w:tcW w:w="1896" w:type="dxa"/>
                  <w:tcBorders>
                    <w:tl2br w:val="nil"/>
                    <w:tr2bl w:val="nil"/>
                  </w:tcBorders>
                  <w:vAlign w:val="center"/>
                </w:tcPr>
                <w:p w:rsidR="00381414" w:rsidRDefault="00324BF3">
                  <w:pPr>
                    <w:snapToGrid w:val="0"/>
                    <w:spacing w:line="360" w:lineRule="auto"/>
                    <w:jc w:val="center"/>
                    <w:rPr>
                      <w:szCs w:val="21"/>
                    </w:rPr>
                  </w:pPr>
                  <w:r>
                    <w:rPr>
                      <w:rFonts w:hint="eastAsia"/>
                      <w:szCs w:val="21"/>
                    </w:rPr>
                    <w:t>60</w:t>
                  </w:r>
                </w:p>
              </w:tc>
              <w:tc>
                <w:tcPr>
                  <w:tcW w:w="1896" w:type="dxa"/>
                  <w:tcBorders>
                    <w:tl2br w:val="nil"/>
                    <w:tr2bl w:val="nil"/>
                  </w:tcBorders>
                  <w:vAlign w:val="center"/>
                </w:tcPr>
                <w:p w:rsidR="00381414" w:rsidRDefault="00324BF3">
                  <w:pPr>
                    <w:snapToGrid w:val="0"/>
                    <w:spacing w:line="360" w:lineRule="auto"/>
                    <w:jc w:val="center"/>
                    <w:rPr>
                      <w:szCs w:val="21"/>
                    </w:rPr>
                  </w:pPr>
                  <w:r>
                    <w:rPr>
                      <w:szCs w:val="21"/>
                    </w:rPr>
                    <w:t>5</w:t>
                  </w:r>
                  <w:r>
                    <w:rPr>
                      <w:rFonts w:hint="eastAsia"/>
                      <w:szCs w:val="21"/>
                    </w:rPr>
                    <w:t>0</w:t>
                  </w:r>
                </w:p>
              </w:tc>
            </w:tr>
          </w:tbl>
          <w:p w:rsidR="00381414" w:rsidRDefault="00324BF3">
            <w:pPr>
              <w:spacing w:line="360" w:lineRule="auto"/>
              <w:ind w:firstLineChars="100" w:firstLine="240"/>
              <w:rPr>
                <w:rFonts w:ascii="宋体" w:hAnsi="宋体" w:cs="宋体"/>
                <w:kern w:val="0"/>
                <w:szCs w:val="21"/>
              </w:rPr>
            </w:pPr>
            <w:r>
              <w:rPr>
                <w:rFonts w:hint="eastAsia"/>
                <w:bCs/>
                <w:sz w:val="24"/>
              </w:rPr>
              <w:t>4</w:t>
            </w:r>
            <w:r>
              <w:rPr>
                <w:bCs/>
                <w:sz w:val="24"/>
              </w:rPr>
              <w:t>、</w:t>
            </w:r>
            <w:r>
              <w:rPr>
                <w:sz w:val="24"/>
              </w:rPr>
              <w:t>固体废弃物执行</w:t>
            </w:r>
            <w:r>
              <w:rPr>
                <w:rFonts w:asciiTheme="minorEastAsia" w:hAnsiTheme="minorEastAsia"/>
                <w:sz w:val="24"/>
                <w:szCs w:val="24"/>
              </w:rPr>
              <w:t>《一般工业固体废物贮存</w:t>
            </w:r>
            <w:r>
              <w:rPr>
                <w:rFonts w:asciiTheme="minorEastAsia" w:hAnsiTheme="minorEastAsia" w:hint="eastAsia"/>
                <w:sz w:val="24"/>
                <w:szCs w:val="24"/>
              </w:rPr>
              <w:t>和填埋污染</w:t>
            </w:r>
            <w:r>
              <w:rPr>
                <w:rFonts w:asciiTheme="minorEastAsia" w:hAnsiTheme="minorEastAsia"/>
                <w:sz w:val="24"/>
                <w:szCs w:val="24"/>
              </w:rPr>
              <w:t>控制标准》</w:t>
            </w:r>
            <w:r>
              <w:rPr>
                <w:rFonts w:asciiTheme="minorEastAsia" w:hAnsiTheme="minorEastAsia" w:hint="eastAsia"/>
                <w:sz w:val="24"/>
                <w:szCs w:val="24"/>
              </w:rPr>
              <w:t>（</w:t>
            </w:r>
            <w:r>
              <w:rPr>
                <w:sz w:val="24"/>
                <w:szCs w:val="24"/>
              </w:rPr>
              <w:t>GB18599-20</w:t>
            </w:r>
            <w:r>
              <w:rPr>
                <w:sz w:val="24"/>
                <w:szCs w:val="24"/>
              </w:rPr>
              <w:t>20</w:t>
            </w:r>
            <w:r>
              <w:rPr>
                <w:rFonts w:asciiTheme="minorEastAsia" w:hAnsiTheme="minorEastAsia" w:hint="eastAsia"/>
                <w:sz w:val="24"/>
                <w:szCs w:val="24"/>
              </w:rPr>
              <w:t>）</w:t>
            </w:r>
            <w:r>
              <w:rPr>
                <w:rFonts w:hint="eastAsia"/>
                <w:sz w:val="24"/>
              </w:rPr>
              <w:t>的相关标准</w:t>
            </w:r>
            <w:r>
              <w:rPr>
                <w:rFonts w:hint="eastAsia"/>
                <w:sz w:val="24"/>
              </w:rPr>
              <w:t>，生活垃圾执行《生活垃圾填埋场污染控制标准》（</w:t>
            </w:r>
            <w:r>
              <w:rPr>
                <w:rFonts w:hint="eastAsia"/>
                <w:sz w:val="24"/>
              </w:rPr>
              <w:t>GB16899-2008</w:t>
            </w:r>
            <w:r>
              <w:rPr>
                <w:rFonts w:hint="eastAsia"/>
                <w:sz w:val="24"/>
              </w:rPr>
              <w:t>）。</w:t>
            </w:r>
          </w:p>
        </w:tc>
      </w:tr>
      <w:tr w:rsidR="00381414">
        <w:trPr>
          <w:trHeight w:val="580"/>
          <w:jc w:val="center"/>
        </w:trPr>
        <w:tc>
          <w:tcPr>
            <w:tcW w:w="800" w:type="dxa"/>
            <w:tcBorders>
              <w:tl2br w:val="nil"/>
              <w:tr2bl w:val="nil"/>
            </w:tcBorders>
            <w:tcMar>
              <w:left w:w="28" w:type="dxa"/>
              <w:right w:w="28" w:type="dxa"/>
            </w:tcMar>
            <w:vAlign w:val="center"/>
          </w:tcPr>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lastRenderedPageBreak/>
              <w:t>总量</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控制</w:t>
            </w:r>
          </w:p>
          <w:p w:rsidR="00381414" w:rsidRDefault="00324BF3">
            <w:pPr>
              <w:adjustRightInd w:val="0"/>
              <w:snapToGrid w:val="0"/>
              <w:jc w:val="center"/>
              <w:rPr>
                <w:rFonts w:ascii="宋体" w:hAnsi="宋体" w:cs="宋体"/>
                <w:kern w:val="0"/>
                <w:szCs w:val="21"/>
              </w:rPr>
            </w:pPr>
            <w:r>
              <w:rPr>
                <w:rFonts w:ascii="宋体" w:hAnsi="宋体" w:cs="宋体" w:hint="eastAsia"/>
                <w:kern w:val="0"/>
                <w:szCs w:val="21"/>
              </w:rPr>
              <w:t>指标</w:t>
            </w:r>
          </w:p>
        </w:tc>
        <w:tc>
          <w:tcPr>
            <w:tcW w:w="8190" w:type="dxa"/>
            <w:tcBorders>
              <w:tl2br w:val="nil"/>
              <w:tr2bl w:val="nil"/>
            </w:tcBorders>
            <w:vAlign w:val="center"/>
          </w:tcPr>
          <w:p w:rsidR="00381414" w:rsidRDefault="00324BF3">
            <w:pPr>
              <w:spacing w:line="360" w:lineRule="auto"/>
              <w:ind w:firstLineChars="200" w:firstLine="480"/>
              <w:rPr>
                <w:u w:val="single"/>
              </w:rPr>
            </w:pPr>
            <w:r>
              <w:rPr>
                <w:sz w:val="24"/>
                <w:u w:val="single"/>
              </w:rPr>
              <w:t>本项目废水产生量主要为生产废水、生活废水、锅炉废水，锅炉废水属于清净下水，用于厂区绿化，项目生产废水和生活废水中</w:t>
            </w:r>
            <w:r>
              <w:rPr>
                <w:sz w:val="24"/>
                <w:u w:val="single"/>
              </w:rPr>
              <w:t>COD</w:t>
            </w:r>
            <w:r>
              <w:rPr>
                <w:sz w:val="24"/>
                <w:u w:val="single"/>
              </w:rPr>
              <w:t>、</w:t>
            </w:r>
            <w:r>
              <w:rPr>
                <w:sz w:val="24"/>
                <w:u w:val="single"/>
              </w:rPr>
              <w:t>NH</w:t>
            </w:r>
            <w:r>
              <w:rPr>
                <w:sz w:val="24"/>
                <w:u w:val="single"/>
                <w:vertAlign w:val="subscript"/>
              </w:rPr>
              <w:t>3</w:t>
            </w:r>
            <w:r>
              <w:rPr>
                <w:sz w:val="24"/>
                <w:u w:val="single"/>
              </w:rPr>
              <w:t>排放量</w:t>
            </w:r>
            <w:r>
              <w:rPr>
                <w:rFonts w:hint="eastAsia"/>
                <w:sz w:val="24"/>
                <w:u w:val="single"/>
              </w:rPr>
              <w:t>均根据</w:t>
            </w:r>
            <w:r>
              <w:rPr>
                <w:rFonts w:hint="eastAsia"/>
                <w:sz w:val="24"/>
                <w:u w:val="single"/>
              </w:rPr>
              <w:t>项目实际排放量</w:t>
            </w:r>
            <w:r>
              <w:rPr>
                <w:rFonts w:hint="eastAsia"/>
                <w:sz w:val="24"/>
                <w:u w:val="single"/>
              </w:rPr>
              <w:t>计算，</w:t>
            </w:r>
            <w:r>
              <w:rPr>
                <w:rFonts w:hint="eastAsia"/>
                <w:sz w:val="24"/>
                <w:u w:val="single"/>
              </w:rPr>
              <w:t>COD</w:t>
            </w:r>
            <w:r>
              <w:rPr>
                <w:rFonts w:hint="eastAsia"/>
                <w:sz w:val="24"/>
                <w:u w:val="single"/>
              </w:rPr>
              <w:t>的最大排放量</w:t>
            </w:r>
            <w:r>
              <w:rPr>
                <w:sz w:val="24"/>
                <w:u w:val="single"/>
              </w:rPr>
              <w:t>为</w:t>
            </w:r>
            <w:r>
              <w:rPr>
                <w:sz w:val="24"/>
                <w:u w:val="single"/>
              </w:rPr>
              <w:t>0.</w:t>
            </w:r>
            <w:r>
              <w:rPr>
                <w:rFonts w:hint="eastAsia"/>
                <w:sz w:val="24"/>
                <w:u w:val="single"/>
              </w:rPr>
              <w:t>23</w:t>
            </w:r>
            <w:r>
              <w:rPr>
                <w:sz w:val="24"/>
                <w:u w:val="single"/>
              </w:rPr>
              <w:t>t/a</w:t>
            </w:r>
            <w:r>
              <w:rPr>
                <w:rFonts w:hint="eastAsia"/>
                <w:sz w:val="24"/>
                <w:u w:val="single"/>
              </w:rPr>
              <w:t>，氨氮的排放量为</w:t>
            </w:r>
            <w:r>
              <w:rPr>
                <w:sz w:val="24"/>
                <w:u w:val="single"/>
              </w:rPr>
              <w:t>0.</w:t>
            </w:r>
            <w:r>
              <w:rPr>
                <w:rFonts w:hint="eastAsia"/>
                <w:sz w:val="24"/>
                <w:u w:val="single"/>
              </w:rPr>
              <w:t>056</w:t>
            </w:r>
            <w:r>
              <w:rPr>
                <w:sz w:val="24"/>
                <w:u w:val="single"/>
              </w:rPr>
              <w:t>t/a</w:t>
            </w:r>
            <w:r>
              <w:rPr>
                <w:sz w:val="24"/>
                <w:u w:val="single"/>
              </w:rPr>
              <w:t>。</w:t>
            </w:r>
          </w:p>
          <w:p w:rsidR="00381414" w:rsidRDefault="00324BF3">
            <w:pPr>
              <w:spacing w:line="360" w:lineRule="auto"/>
              <w:ind w:firstLineChars="200" w:firstLine="480"/>
              <w:rPr>
                <w:u w:val="single"/>
              </w:rPr>
            </w:pPr>
            <w:r>
              <w:rPr>
                <w:sz w:val="24"/>
                <w:u w:val="single"/>
              </w:rPr>
              <w:t>本项目废气主要为锅炉废气，废气中</w:t>
            </w:r>
            <w:r>
              <w:rPr>
                <w:sz w:val="24"/>
                <w:u w:val="single"/>
              </w:rPr>
              <w:t>SO</w:t>
            </w:r>
            <w:r>
              <w:rPr>
                <w:sz w:val="24"/>
                <w:u w:val="single"/>
                <w:vertAlign w:val="subscript"/>
              </w:rPr>
              <w:t>2</w:t>
            </w:r>
            <w:r>
              <w:rPr>
                <w:sz w:val="24"/>
                <w:u w:val="single"/>
              </w:rPr>
              <w:t>、氮氧化物排放总量</w:t>
            </w:r>
            <w:r>
              <w:rPr>
                <w:rFonts w:hint="eastAsia"/>
                <w:sz w:val="24"/>
                <w:u w:val="single"/>
              </w:rPr>
              <w:t>均根据最大排放浓度计算，二氧化硫的排放量为</w:t>
            </w:r>
            <w:r>
              <w:rPr>
                <w:rFonts w:hint="eastAsia"/>
                <w:sz w:val="24"/>
                <w:u w:val="single"/>
              </w:rPr>
              <w:t>0.35</w:t>
            </w:r>
            <w:r>
              <w:rPr>
                <w:sz w:val="24"/>
                <w:u w:val="single"/>
              </w:rPr>
              <w:t>t/a</w:t>
            </w:r>
            <w:r>
              <w:rPr>
                <w:rFonts w:hint="eastAsia"/>
                <w:sz w:val="24"/>
                <w:u w:val="single"/>
              </w:rPr>
              <w:t>，氮氧化物的排放量为</w:t>
            </w:r>
            <w:r>
              <w:rPr>
                <w:rFonts w:hint="eastAsia"/>
                <w:sz w:val="24"/>
                <w:u w:val="single"/>
              </w:rPr>
              <w:t>0.42</w:t>
            </w:r>
            <w:r>
              <w:rPr>
                <w:sz w:val="24"/>
                <w:u w:val="single"/>
              </w:rPr>
              <w:t>t/a</w:t>
            </w:r>
            <w:r>
              <w:rPr>
                <w:sz w:val="24"/>
                <w:u w:val="single"/>
              </w:rPr>
              <w:t>。</w:t>
            </w:r>
          </w:p>
          <w:p w:rsidR="00381414" w:rsidRDefault="00324BF3">
            <w:pPr>
              <w:adjustRightInd w:val="0"/>
              <w:snapToGrid w:val="0"/>
              <w:spacing w:line="360" w:lineRule="auto"/>
              <w:jc w:val="center"/>
              <w:rPr>
                <w:rFonts w:ascii="宋体" w:hAnsi="宋体" w:cs="宋体"/>
                <w:kern w:val="0"/>
                <w:szCs w:val="21"/>
              </w:rPr>
            </w:pPr>
            <w:r>
              <w:rPr>
                <w:rFonts w:hAnsi="宋体"/>
                <w:sz w:val="24"/>
                <w:u w:val="single"/>
                <w:lang w:val="zh-CN"/>
              </w:rPr>
              <w:t>现有企业</w:t>
            </w:r>
            <w:r>
              <w:rPr>
                <w:rFonts w:hAnsi="宋体" w:hint="eastAsia"/>
                <w:sz w:val="24"/>
                <w:u w:val="single"/>
              </w:rPr>
              <w:t>已通过购买</w:t>
            </w:r>
            <w:r>
              <w:rPr>
                <w:rFonts w:hAnsi="宋体"/>
                <w:sz w:val="24"/>
                <w:u w:val="single"/>
                <w:lang w:val="zh-CN"/>
              </w:rPr>
              <w:t>排污权总量</w:t>
            </w:r>
            <w:r>
              <w:rPr>
                <w:sz w:val="24"/>
                <w:u w:val="single"/>
              </w:rPr>
              <w:t>COD</w:t>
            </w:r>
            <w:r>
              <w:rPr>
                <w:rFonts w:hAnsi="宋体"/>
                <w:sz w:val="24"/>
                <w:u w:val="single"/>
              </w:rPr>
              <w:t>：</w:t>
            </w:r>
            <w:r>
              <w:rPr>
                <w:rFonts w:hint="eastAsia"/>
                <w:sz w:val="24"/>
                <w:u w:val="single"/>
              </w:rPr>
              <w:t>0.4</w:t>
            </w:r>
            <w:r>
              <w:rPr>
                <w:sz w:val="24"/>
                <w:u w:val="single"/>
              </w:rPr>
              <w:t>t/a</w:t>
            </w:r>
            <w:r>
              <w:rPr>
                <w:rFonts w:hAnsi="宋体"/>
                <w:sz w:val="24"/>
                <w:u w:val="single"/>
              </w:rPr>
              <w:t>，</w:t>
            </w:r>
            <w:r>
              <w:rPr>
                <w:sz w:val="24"/>
                <w:u w:val="single"/>
              </w:rPr>
              <w:t>NH</w:t>
            </w:r>
            <w:r>
              <w:rPr>
                <w:sz w:val="24"/>
                <w:u w:val="single"/>
                <w:vertAlign w:val="subscript"/>
              </w:rPr>
              <w:t>3</w:t>
            </w:r>
            <w:r>
              <w:rPr>
                <w:sz w:val="24"/>
                <w:u w:val="single"/>
              </w:rPr>
              <w:t>-N</w:t>
            </w:r>
            <w:r>
              <w:rPr>
                <w:rFonts w:hAnsi="宋体"/>
                <w:sz w:val="24"/>
                <w:u w:val="single"/>
              </w:rPr>
              <w:t>：</w:t>
            </w:r>
            <w:r>
              <w:rPr>
                <w:sz w:val="24"/>
                <w:u w:val="single"/>
              </w:rPr>
              <w:t>0.</w:t>
            </w:r>
            <w:r>
              <w:rPr>
                <w:rFonts w:hint="eastAsia"/>
                <w:sz w:val="24"/>
                <w:u w:val="single"/>
              </w:rPr>
              <w:t>1</w:t>
            </w:r>
            <w:r>
              <w:rPr>
                <w:sz w:val="24"/>
                <w:u w:val="single"/>
              </w:rPr>
              <w:t xml:space="preserve"> t/a</w:t>
            </w:r>
            <w:r>
              <w:rPr>
                <w:rFonts w:hAnsi="宋体"/>
                <w:sz w:val="24"/>
                <w:u w:val="single"/>
              </w:rPr>
              <w:t>，</w:t>
            </w:r>
            <w:r>
              <w:rPr>
                <w:kern w:val="0"/>
                <w:sz w:val="24"/>
                <w:u w:val="single"/>
              </w:rPr>
              <w:t>SO</w:t>
            </w:r>
            <w:r>
              <w:rPr>
                <w:rStyle w:val="font11"/>
                <w:color w:val="auto"/>
                <w:sz w:val="24"/>
                <w:szCs w:val="24"/>
                <w:u w:val="single"/>
              </w:rPr>
              <w:t>2</w:t>
            </w:r>
            <w:r>
              <w:rPr>
                <w:rFonts w:hAnsi="宋体"/>
                <w:sz w:val="24"/>
                <w:u w:val="single"/>
              </w:rPr>
              <w:t>：</w:t>
            </w:r>
            <w:r>
              <w:rPr>
                <w:rFonts w:hint="eastAsia"/>
                <w:sz w:val="24"/>
                <w:u w:val="single"/>
              </w:rPr>
              <w:t>0.8</w:t>
            </w:r>
            <w:r>
              <w:rPr>
                <w:sz w:val="24"/>
                <w:u w:val="single"/>
              </w:rPr>
              <w:t>t/a</w:t>
            </w:r>
            <w:r>
              <w:rPr>
                <w:rFonts w:hAnsi="宋体"/>
                <w:sz w:val="24"/>
                <w:u w:val="single"/>
              </w:rPr>
              <w:t>，</w:t>
            </w:r>
            <w:r>
              <w:rPr>
                <w:rFonts w:hAnsi="宋体"/>
                <w:kern w:val="0"/>
                <w:sz w:val="24"/>
                <w:u w:val="single"/>
              </w:rPr>
              <w:t>氮氧化物：</w:t>
            </w:r>
            <w:r>
              <w:rPr>
                <w:rFonts w:hint="eastAsia"/>
                <w:kern w:val="0"/>
                <w:sz w:val="24"/>
                <w:u w:val="single"/>
              </w:rPr>
              <w:t>0.5</w:t>
            </w:r>
            <w:r>
              <w:rPr>
                <w:sz w:val="24"/>
                <w:u w:val="single"/>
              </w:rPr>
              <w:t>t/a</w:t>
            </w:r>
            <w:r>
              <w:rPr>
                <w:rFonts w:hAnsi="宋体"/>
                <w:sz w:val="24"/>
                <w:u w:val="single"/>
              </w:rPr>
              <w:t>。</w:t>
            </w:r>
            <w:r>
              <w:rPr>
                <w:rFonts w:hAnsi="宋体" w:hint="eastAsia"/>
                <w:sz w:val="24"/>
                <w:u w:val="single"/>
              </w:rPr>
              <w:t>本项目</w:t>
            </w:r>
            <w:r>
              <w:rPr>
                <w:rFonts w:hAnsi="宋体"/>
                <w:sz w:val="24"/>
                <w:u w:val="single"/>
              </w:rPr>
              <w:t>现有</w:t>
            </w:r>
            <w:r>
              <w:rPr>
                <w:rFonts w:hAnsi="宋体" w:hint="eastAsia"/>
                <w:sz w:val="24"/>
                <w:u w:val="single"/>
              </w:rPr>
              <w:t>总量满足</w:t>
            </w:r>
            <w:r>
              <w:rPr>
                <w:rFonts w:hAnsi="宋体"/>
                <w:sz w:val="24"/>
                <w:u w:val="single"/>
              </w:rPr>
              <w:t>其需求</w:t>
            </w:r>
            <w:r>
              <w:rPr>
                <w:rFonts w:hAnsi="宋体" w:hint="eastAsia"/>
                <w:sz w:val="24"/>
                <w:u w:val="single"/>
              </w:rPr>
              <w:t>。</w:t>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lastRenderedPageBreak/>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r>
              <w:rPr>
                <w:rFonts w:hAnsi="宋体" w:hint="eastAsia"/>
                <w:sz w:val="24"/>
                <w:u w:val="single"/>
              </w:rPr>
              <w:br/>
            </w:r>
          </w:p>
        </w:tc>
      </w:tr>
    </w:tbl>
    <w:p w:rsidR="00381414" w:rsidRDefault="00324BF3">
      <w:pPr>
        <w:pStyle w:val="ac"/>
        <w:jc w:val="center"/>
        <w:outlineLvl w:val="0"/>
        <w:rPr>
          <w:rFonts w:ascii="黑体" w:eastAsia="黑体" w:hAnsi="黑体"/>
          <w:snapToGrid w:val="0"/>
          <w:sz w:val="30"/>
          <w:szCs w:val="30"/>
        </w:rPr>
      </w:pPr>
      <w:bookmarkStart w:id="10" w:name="_Toc16500"/>
      <w:r>
        <w:rPr>
          <w:rFonts w:ascii="黑体" w:eastAsia="黑体" w:hAnsi="黑体"/>
          <w:snapToGrid w:val="0"/>
          <w:sz w:val="36"/>
          <w:szCs w:val="36"/>
        </w:rPr>
        <w:lastRenderedPageBreak/>
        <w:br w:type="page"/>
      </w:r>
      <w:bookmarkStart w:id="11" w:name="_Toc14992"/>
      <w:r>
        <w:rPr>
          <w:rFonts w:ascii="黑体" w:eastAsia="黑体" w:hAnsi="黑体" w:hint="eastAsia"/>
          <w:snapToGrid w:val="0"/>
          <w:sz w:val="30"/>
          <w:szCs w:val="30"/>
        </w:rPr>
        <w:lastRenderedPageBreak/>
        <w:t>四、主要环境影响和保护措施</w:t>
      </w:r>
      <w:bookmarkEnd w:id="11"/>
    </w:p>
    <w:tbl>
      <w:tblPr>
        <w:tblW w:w="8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46"/>
        <w:gridCol w:w="8162"/>
      </w:tblGrid>
      <w:tr w:rsidR="00381414">
        <w:trPr>
          <w:trHeight w:val="1217"/>
          <w:jc w:val="center"/>
        </w:trPr>
        <w:tc>
          <w:tcPr>
            <w:tcW w:w="746" w:type="dxa"/>
            <w:tcBorders>
              <w:tl2br w:val="nil"/>
              <w:tr2bl w:val="nil"/>
            </w:tcBorders>
            <w:tcMar>
              <w:left w:w="28" w:type="dxa"/>
              <w:right w:w="28" w:type="dxa"/>
            </w:tcMar>
            <w:vAlign w:val="center"/>
          </w:tcPr>
          <w:p w:rsidR="00381414" w:rsidRDefault="00324BF3">
            <w:pPr>
              <w:pStyle w:val="ac"/>
              <w:adjustRightInd w:val="0"/>
              <w:snapToGrid w:val="0"/>
              <w:spacing w:before="0" w:beforeAutospacing="0" w:after="0" w:afterAutospacing="0"/>
              <w:jc w:val="center"/>
              <w:rPr>
                <w:kern w:val="2"/>
                <w:sz w:val="21"/>
                <w:szCs w:val="21"/>
              </w:rPr>
            </w:pPr>
            <w:r>
              <w:rPr>
                <w:rFonts w:hint="eastAsia"/>
                <w:kern w:val="2"/>
                <w:sz w:val="21"/>
                <w:szCs w:val="21"/>
              </w:rPr>
              <w:t>施工</w:t>
            </w:r>
          </w:p>
          <w:p w:rsidR="00381414" w:rsidRDefault="00324BF3">
            <w:pPr>
              <w:pStyle w:val="ac"/>
              <w:adjustRightInd w:val="0"/>
              <w:snapToGrid w:val="0"/>
              <w:spacing w:before="0" w:beforeAutospacing="0" w:after="0" w:afterAutospacing="0"/>
              <w:jc w:val="center"/>
              <w:rPr>
                <w:kern w:val="2"/>
                <w:sz w:val="21"/>
                <w:szCs w:val="21"/>
              </w:rPr>
            </w:pPr>
            <w:r>
              <w:rPr>
                <w:rFonts w:hint="eastAsia"/>
                <w:kern w:val="2"/>
                <w:sz w:val="21"/>
                <w:szCs w:val="21"/>
              </w:rPr>
              <w:t>期环</w:t>
            </w:r>
          </w:p>
          <w:p w:rsidR="00381414" w:rsidRDefault="00324BF3">
            <w:pPr>
              <w:pStyle w:val="ac"/>
              <w:adjustRightInd w:val="0"/>
              <w:snapToGrid w:val="0"/>
              <w:spacing w:before="0" w:beforeAutospacing="0" w:after="0" w:afterAutospacing="0"/>
              <w:jc w:val="center"/>
              <w:rPr>
                <w:kern w:val="2"/>
                <w:sz w:val="21"/>
                <w:szCs w:val="21"/>
              </w:rPr>
            </w:pPr>
            <w:r>
              <w:rPr>
                <w:rFonts w:hint="eastAsia"/>
                <w:kern w:val="2"/>
                <w:sz w:val="21"/>
                <w:szCs w:val="21"/>
              </w:rPr>
              <w:t>境保</w:t>
            </w:r>
          </w:p>
          <w:p w:rsidR="00381414" w:rsidRDefault="00324BF3">
            <w:pPr>
              <w:pStyle w:val="ac"/>
              <w:adjustRightInd w:val="0"/>
              <w:snapToGrid w:val="0"/>
              <w:spacing w:before="0" w:beforeAutospacing="0" w:after="0" w:afterAutospacing="0"/>
              <w:jc w:val="center"/>
              <w:rPr>
                <w:kern w:val="2"/>
                <w:sz w:val="21"/>
                <w:szCs w:val="21"/>
              </w:rPr>
            </w:pPr>
            <w:r>
              <w:rPr>
                <w:rFonts w:hint="eastAsia"/>
                <w:kern w:val="2"/>
                <w:sz w:val="21"/>
                <w:szCs w:val="21"/>
              </w:rPr>
              <w:t>护措</w:t>
            </w:r>
          </w:p>
          <w:p w:rsidR="00381414" w:rsidRDefault="00324BF3">
            <w:pPr>
              <w:pStyle w:val="ac"/>
              <w:adjustRightInd w:val="0"/>
              <w:snapToGrid w:val="0"/>
              <w:spacing w:before="0" w:beforeAutospacing="0" w:after="0" w:afterAutospacing="0"/>
              <w:jc w:val="center"/>
              <w:rPr>
                <w:bCs/>
                <w:kern w:val="2"/>
                <w:sz w:val="21"/>
                <w:szCs w:val="21"/>
              </w:rPr>
            </w:pPr>
            <w:r>
              <w:rPr>
                <w:rFonts w:hint="eastAsia"/>
                <w:kern w:val="2"/>
                <w:sz w:val="21"/>
                <w:szCs w:val="21"/>
              </w:rPr>
              <w:t>施</w:t>
            </w:r>
          </w:p>
        </w:tc>
        <w:tc>
          <w:tcPr>
            <w:tcW w:w="8162" w:type="dxa"/>
            <w:tcBorders>
              <w:tl2br w:val="nil"/>
              <w:tr2bl w:val="nil"/>
            </w:tcBorders>
            <w:vAlign w:val="center"/>
          </w:tcPr>
          <w:p w:rsidR="00381414" w:rsidRDefault="00324BF3">
            <w:pPr>
              <w:adjustRightInd w:val="0"/>
              <w:snapToGrid w:val="0"/>
              <w:rPr>
                <w:rFonts w:ascii="宋体" w:hAnsi="宋体" w:cs="宋体"/>
                <w:bCs/>
                <w:spacing w:val="-10"/>
                <w:szCs w:val="21"/>
              </w:rPr>
            </w:pPr>
            <w:r>
              <w:rPr>
                <w:szCs w:val="21"/>
              </w:rPr>
              <w:t>本项目无需新建构建筑物，利用</w:t>
            </w:r>
            <w:r>
              <w:rPr>
                <w:rFonts w:hint="eastAsia"/>
              </w:rPr>
              <w:t>现有</w:t>
            </w:r>
            <w:r>
              <w:rPr>
                <w:szCs w:val="21"/>
              </w:rPr>
              <w:t>已建厂房，本项目仅进行设备安装，本次环评不对施工期进行环境影响分析。</w:t>
            </w:r>
          </w:p>
        </w:tc>
      </w:tr>
      <w:tr w:rsidR="00381414">
        <w:trPr>
          <w:trHeight w:val="6810"/>
          <w:jc w:val="center"/>
        </w:trPr>
        <w:tc>
          <w:tcPr>
            <w:tcW w:w="746" w:type="dxa"/>
            <w:tcBorders>
              <w:tl2br w:val="nil"/>
              <w:tr2bl w:val="nil"/>
            </w:tcBorders>
            <w:tcMar>
              <w:left w:w="28" w:type="dxa"/>
              <w:right w:w="28" w:type="dxa"/>
            </w:tcMar>
            <w:vAlign w:val="center"/>
          </w:tcPr>
          <w:p w:rsidR="00381414" w:rsidRDefault="00324BF3">
            <w:pPr>
              <w:adjustRightInd w:val="0"/>
              <w:snapToGrid w:val="0"/>
              <w:jc w:val="center"/>
              <w:rPr>
                <w:rFonts w:ascii="宋体" w:hAnsi="宋体" w:cs="宋体"/>
                <w:bCs/>
                <w:szCs w:val="21"/>
              </w:rPr>
            </w:pPr>
            <w:r>
              <w:rPr>
                <w:rFonts w:ascii="宋体" w:hAnsi="宋体" w:cs="宋体" w:hint="eastAsia"/>
                <w:bCs/>
                <w:szCs w:val="21"/>
              </w:rPr>
              <w:t>运营</w:t>
            </w:r>
          </w:p>
          <w:p w:rsidR="00381414" w:rsidRDefault="00324BF3">
            <w:pPr>
              <w:adjustRightInd w:val="0"/>
              <w:snapToGrid w:val="0"/>
              <w:jc w:val="center"/>
              <w:rPr>
                <w:rFonts w:ascii="宋体" w:hAnsi="宋体" w:cs="宋体"/>
                <w:bCs/>
                <w:szCs w:val="21"/>
              </w:rPr>
            </w:pPr>
            <w:r>
              <w:rPr>
                <w:rFonts w:ascii="宋体" w:hAnsi="宋体" w:cs="宋体" w:hint="eastAsia"/>
                <w:bCs/>
                <w:szCs w:val="21"/>
              </w:rPr>
              <w:t>期环</w:t>
            </w:r>
          </w:p>
          <w:p w:rsidR="00381414" w:rsidRDefault="00324BF3">
            <w:pPr>
              <w:adjustRightInd w:val="0"/>
              <w:snapToGrid w:val="0"/>
              <w:jc w:val="center"/>
              <w:rPr>
                <w:rFonts w:ascii="宋体" w:hAnsi="宋体" w:cs="宋体"/>
                <w:bCs/>
                <w:szCs w:val="21"/>
              </w:rPr>
            </w:pPr>
            <w:r>
              <w:rPr>
                <w:rFonts w:ascii="宋体" w:hAnsi="宋体" w:cs="宋体" w:hint="eastAsia"/>
                <w:bCs/>
                <w:szCs w:val="21"/>
              </w:rPr>
              <w:t>境影</w:t>
            </w:r>
          </w:p>
          <w:p w:rsidR="00381414" w:rsidRDefault="00324BF3">
            <w:pPr>
              <w:adjustRightInd w:val="0"/>
              <w:snapToGrid w:val="0"/>
              <w:jc w:val="center"/>
              <w:rPr>
                <w:rFonts w:ascii="宋体" w:hAnsi="宋体" w:cs="宋体"/>
                <w:bCs/>
                <w:szCs w:val="21"/>
              </w:rPr>
            </w:pPr>
            <w:r>
              <w:rPr>
                <w:rFonts w:ascii="宋体" w:hAnsi="宋体" w:cs="宋体" w:hint="eastAsia"/>
                <w:bCs/>
                <w:szCs w:val="21"/>
              </w:rPr>
              <w:t>响和</w:t>
            </w:r>
          </w:p>
          <w:p w:rsidR="00381414" w:rsidRDefault="00324BF3">
            <w:pPr>
              <w:adjustRightInd w:val="0"/>
              <w:snapToGrid w:val="0"/>
              <w:jc w:val="center"/>
              <w:rPr>
                <w:rFonts w:ascii="宋体" w:hAnsi="宋体" w:cs="宋体"/>
                <w:bCs/>
                <w:szCs w:val="21"/>
              </w:rPr>
            </w:pPr>
            <w:r>
              <w:rPr>
                <w:rFonts w:ascii="宋体" w:hAnsi="宋体" w:cs="宋体" w:hint="eastAsia"/>
                <w:bCs/>
                <w:szCs w:val="21"/>
              </w:rPr>
              <w:t>保护</w:t>
            </w:r>
          </w:p>
          <w:p w:rsidR="00381414" w:rsidRDefault="00324BF3">
            <w:pPr>
              <w:adjustRightInd w:val="0"/>
              <w:snapToGrid w:val="0"/>
              <w:jc w:val="center"/>
              <w:rPr>
                <w:rFonts w:ascii="宋体" w:hAnsi="宋体" w:cs="宋体"/>
                <w:bCs/>
                <w:szCs w:val="21"/>
              </w:rPr>
            </w:pPr>
            <w:r>
              <w:rPr>
                <w:rFonts w:ascii="宋体" w:hAnsi="宋体" w:cs="宋体" w:hint="eastAsia"/>
                <w:bCs/>
                <w:szCs w:val="21"/>
              </w:rPr>
              <w:t>措施</w:t>
            </w:r>
          </w:p>
        </w:tc>
        <w:tc>
          <w:tcPr>
            <w:tcW w:w="8162" w:type="dxa"/>
            <w:tcBorders>
              <w:tl2br w:val="nil"/>
              <w:tr2bl w:val="nil"/>
            </w:tcBorders>
            <w:vAlign w:val="center"/>
          </w:tcPr>
          <w:p w:rsidR="00381414" w:rsidRDefault="00324BF3">
            <w:pPr>
              <w:spacing w:line="360" w:lineRule="auto"/>
              <w:ind w:firstLineChars="200" w:firstLine="482"/>
              <w:rPr>
                <w:rFonts w:ascii="宋体" w:hAnsi="宋体"/>
                <w:b/>
                <w:sz w:val="24"/>
              </w:rPr>
            </w:pPr>
            <w:r>
              <w:rPr>
                <w:rFonts w:ascii="宋体" w:hAnsi="宋体" w:hint="eastAsia"/>
                <w:b/>
                <w:sz w:val="24"/>
              </w:rPr>
              <w:t>物料平衡：</w:t>
            </w:r>
          </w:p>
          <w:p w:rsidR="00381414" w:rsidRDefault="00324BF3">
            <w:pPr>
              <w:pStyle w:val="a7"/>
              <w:jc w:val="center"/>
              <w:rPr>
                <w:b/>
                <w:szCs w:val="21"/>
              </w:rPr>
            </w:pPr>
            <w:r>
              <w:rPr>
                <w:rFonts w:ascii="宋体" w:hAnsi="宋体" w:hint="eastAsia"/>
                <w:b/>
                <w:szCs w:val="21"/>
              </w:rPr>
              <w:t>表</w:t>
            </w:r>
            <w:r>
              <w:rPr>
                <w:rFonts w:ascii="宋体" w:hAnsi="宋体" w:hint="eastAsia"/>
                <w:b/>
                <w:szCs w:val="21"/>
              </w:rPr>
              <w:t xml:space="preserve">4-1 </w:t>
            </w:r>
            <w:r>
              <w:rPr>
                <w:rFonts w:ascii="宋体" w:hAnsi="宋体" w:hint="eastAsia"/>
                <w:b/>
                <w:szCs w:val="21"/>
              </w:rPr>
              <w:t>物料平衡核算表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80"/>
              <w:gridCol w:w="1623"/>
              <w:gridCol w:w="2252"/>
              <w:gridCol w:w="1804"/>
            </w:tblGrid>
            <w:tr w:rsidR="00381414">
              <w:trPr>
                <w:trHeight w:val="292"/>
                <w:jc w:val="center"/>
              </w:trPr>
              <w:tc>
                <w:tcPr>
                  <w:tcW w:w="3803" w:type="dxa"/>
                  <w:gridSpan w:val="2"/>
                  <w:vAlign w:val="center"/>
                </w:tcPr>
                <w:p w:rsidR="00381414" w:rsidRDefault="00324BF3">
                  <w:pPr>
                    <w:jc w:val="center"/>
                    <w:rPr>
                      <w:b/>
                      <w:color w:val="000000"/>
                      <w:szCs w:val="21"/>
                    </w:rPr>
                  </w:pPr>
                  <w:r>
                    <w:rPr>
                      <w:b/>
                      <w:color w:val="000000"/>
                      <w:szCs w:val="21"/>
                    </w:rPr>
                    <w:t>投入物料</w:t>
                  </w:r>
                </w:p>
              </w:tc>
              <w:tc>
                <w:tcPr>
                  <w:tcW w:w="4056" w:type="dxa"/>
                  <w:gridSpan w:val="2"/>
                  <w:vAlign w:val="center"/>
                </w:tcPr>
                <w:p w:rsidR="00381414" w:rsidRDefault="00324BF3">
                  <w:pPr>
                    <w:jc w:val="center"/>
                    <w:rPr>
                      <w:b/>
                      <w:color w:val="000000"/>
                      <w:szCs w:val="21"/>
                    </w:rPr>
                  </w:pPr>
                  <w:r>
                    <w:rPr>
                      <w:b/>
                      <w:color w:val="000000"/>
                      <w:szCs w:val="21"/>
                    </w:rPr>
                    <w:t>产出物料或去向</w:t>
                  </w:r>
                </w:p>
              </w:tc>
            </w:tr>
            <w:tr w:rsidR="00381414">
              <w:trPr>
                <w:trHeight w:val="277"/>
                <w:jc w:val="center"/>
              </w:trPr>
              <w:tc>
                <w:tcPr>
                  <w:tcW w:w="2180" w:type="dxa"/>
                  <w:vAlign w:val="center"/>
                </w:tcPr>
                <w:p w:rsidR="00381414" w:rsidRDefault="00324BF3">
                  <w:pPr>
                    <w:jc w:val="center"/>
                    <w:rPr>
                      <w:b/>
                      <w:bCs/>
                      <w:color w:val="000000"/>
                      <w:szCs w:val="21"/>
                    </w:rPr>
                  </w:pPr>
                  <w:r>
                    <w:rPr>
                      <w:b/>
                      <w:bCs/>
                      <w:color w:val="000000"/>
                      <w:szCs w:val="21"/>
                    </w:rPr>
                    <w:t>物料名称</w:t>
                  </w:r>
                </w:p>
              </w:tc>
              <w:tc>
                <w:tcPr>
                  <w:tcW w:w="1623" w:type="dxa"/>
                  <w:vAlign w:val="center"/>
                </w:tcPr>
                <w:p w:rsidR="00381414" w:rsidRDefault="00324BF3">
                  <w:pPr>
                    <w:jc w:val="center"/>
                    <w:rPr>
                      <w:b/>
                      <w:bCs/>
                      <w:color w:val="000000"/>
                      <w:szCs w:val="21"/>
                    </w:rPr>
                  </w:pPr>
                  <w:r>
                    <w:rPr>
                      <w:b/>
                      <w:bCs/>
                      <w:color w:val="000000"/>
                      <w:szCs w:val="21"/>
                    </w:rPr>
                    <w:t>用量（</w:t>
                  </w:r>
                  <w:r>
                    <w:rPr>
                      <w:b/>
                      <w:bCs/>
                      <w:color w:val="000000"/>
                      <w:szCs w:val="21"/>
                    </w:rPr>
                    <w:t>t/a</w:t>
                  </w:r>
                  <w:r>
                    <w:rPr>
                      <w:b/>
                      <w:bCs/>
                      <w:color w:val="000000"/>
                      <w:szCs w:val="21"/>
                    </w:rPr>
                    <w:t>）</w:t>
                  </w:r>
                </w:p>
              </w:tc>
              <w:tc>
                <w:tcPr>
                  <w:tcW w:w="2252" w:type="dxa"/>
                  <w:vAlign w:val="center"/>
                </w:tcPr>
                <w:p w:rsidR="00381414" w:rsidRDefault="00324BF3">
                  <w:pPr>
                    <w:jc w:val="center"/>
                    <w:rPr>
                      <w:b/>
                      <w:bCs/>
                      <w:color w:val="000000"/>
                      <w:szCs w:val="21"/>
                    </w:rPr>
                  </w:pPr>
                  <w:r>
                    <w:rPr>
                      <w:b/>
                      <w:bCs/>
                      <w:color w:val="000000"/>
                      <w:szCs w:val="21"/>
                    </w:rPr>
                    <w:t>物料名称</w:t>
                  </w:r>
                </w:p>
              </w:tc>
              <w:tc>
                <w:tcPr>
                  <w:tcW w:w="1804" w:type="dxa"/>
                  <w:vAlign w:val="center"/>
                </w:tcPr>
                <w:p w:rsidR="00381414" w:rsidRDefault="00324BF3">
                  <w:pPr>
                    <w:jc w:val="center"/>
                    <w:rPr>
                      <w:b/>
                      <w:bCs/>
                      <w:color w:val="000000"/>
                      <w:szCs w:val="21"/>
                    </w:rPr>
                  </w:pPr>
                  <w:r>
                    <w:rPr>
                      <w:b/>
                      <w:bCs/>
                      <w:color w:val="000000"/>
                      <w:szCs w:val="21"/>
                    </w:rPr>
                    <w:t>数量（</w:t>
                  </w:r>
                  <w:r>
                    <w:rPr>
                      <w:b/>
                      <w:bCs/>
                      <w:color w:val="000000"/>
                      <w:szCs w:val="21"/>
                    </w:rPr>
                    <w:t>t/a</w:t>
                  </w:r>
                  <w:r>
                    <w:rPr>
                      <w:b/>
                      <w:bCs/>
                      <w:color w:val="000000"/>
                      <w:szCs w:val="21"/>
                    </w:rPr>
                    <w:t>）</w:t>
                  </w:r>
                </w:p>
              </w:tc>
            </w:tr>
            <w:tr w:rsidR="00381414">
              <w:trPr>
                <w:trHeight w:val="277"/>
                <w:jc w:val="center"/>
              </w:trPr>
              <w:tc>
                <w:tcPr>
                  <w:tcW w:w="7859" w:type="dxa"/>
                  <w:gridSpan w:val="4"/>
                  <w:vAlign w:val="center"/>
                </w:tcPr>
                <w:p w:rsidR="00381414" w:rsidRDefault="00324BF3">
                  <w:pPr>
                    <w:jc w:val="center"/>
                    <w:rPr>
                      <w:b/>
                      <w:bCs/>
                      <w:color w:val="000000"/>
                      <w:szCs w:val="21"/>
                    </w:rPr>
                  </w:pPr>
                  <w:r>
                    <w:rPr>
                      <w:rFonts w:hint="eastAsia"/>
                      <w:b/>
                      <w:bCs/>
                      <w:color w:val="000000"/>
                      <w:szCs w:val="21"/>
                    </w:rPr>
                    <w:t>物料衡算</w:t>
                  </w:r>
                </w:p>
              </w:tc>
            </w:tr>
            <w:tr w:rsidR="00381414">
              <w:trPr>
                <w:trHeight w:val="90"/>
                <w:jc w:val="center"/>
              </w:trPr>
              <w:tc>
                <w:tcPr>
                  <w:tcW w:w="2180" w:type="dxa"/>
                  <w:vAlign w:val="center"/>
                </w:tcPr>
                <w:p w:rsidR="00381414" w:rsidRDefault="00324BF3">
                  <w:pPr>
                    <w:spacing w:after="160"/>
                    <w:jc w:val="center"/>
                    <w:rPr>
                      <w:bCs/>
                      <w:szCs w:val="21"/>
                    </w:rPr>
                  </w:pPr>
                  <w:r>
                    <w:rPr>
                      <w:rFonts w:hint="eastAsia"/>
                      <w:kern w:val="0"/>
                      <w:szCs w:val="21"/>
                    </w:rPr>
                    <w:t>鱼仔</w:t>
                  </w:r>
                </w:p>
              </w:tc>
              <w:tc>
                <w:tcPr>
                  <w:tcW w:w="1623" w:type="dxa"/>
                  <w:vAlign w:val="center"/>
                </w:tcPr>
                <w:p w:rsidR="00381414" w:rsidRDefault="00324BF3">
                  <w:pPr>
                    <w:spacing w:after="160"/>
                    <w:jc w:val="center"/>
                    <w:rPr>
                      <w:bCs/>
                      <w:szCs w:val="21"/>
                    </w:rPr>
                  </w:pPr>
                  <w:r>
                    <w:rPr>
                      <w:rFonts w:hint="eastAsia"/>
                      <w:kern w:val="0"/>
                      <w:szCs w:val="21"/>
                    </w:rPr>
                    <w:t>140</w:t>
                  </w:r>
                </w:p>
              </w:tc>
              <w:tc>
                <w:tcPr>
                  <w:tcW w:w="2252" w:type="dxa"/>
                  <w:vAlign w:val="center"/>
                </w:tcPr>
                <w:p w:rsidR="00381414" w:rsidRDefault="00324BF3">
                  <w:pPr>
                    <w:spacing w:after="160"/>
                    <w:jc w:val="center"/>
                    <w:rPr>
                      <w:szCs w:val="21"/>
                    </w:rPr>
                  </w:pPr>
                  <w:r>
                    <w:rPr>
                      <w:rFonts w:hint="eastAsia"/>
                      <w:kern w:val="0"/>
                      <w:szCs w:val="21"/>
                    </w:rPr>
                    <w:t>鱼仔</w:t>
                  </w:r>
                </w:p>
              </w:tc>
              <w:tc>
                <w:tcPr>
                  <w:tcW w:w="1804" w:type="dxa"/>
                  <w:vAlign w:val="center"/>
                </w:tcPr>
                <w:p w:rsidR="00381414" w:rsidRDefault="00324BF3">
                  <w:pPr>
                    <w:jc w:val="center"/>
                    <w:rPr>
                      <w:szCs w:val="21"/>
                    </w:rPr>
                  </w:pPr>
                  <w:r>
                    <w:rPr>
                      <w:rFonts w:hint="eastAsia"/>
                      <w:szCs w:val="21"/>
                    </w:rPr>
                    <w:t>150</w:t>
                  </w:r>
                </w:p>
              </w:tc>
            </w:tr>
            <w:tr w:rsidR="00381414">
              <w:trPr>
                <w:trHeight w:val="277"/>
                <w:jc w:val="center"/>
              </w:trPr>
              <w:tc>
                <w:tcPr>
                  <w:tcW w:w="2180" w:type="dxa"/>
                  <w:vAlign w:val="center"/>
                </w:tcPr>
                <w:p w:rsidR="00381414" w:rsidRDefault="00324BF3">
                  <w:pPr>
                    <w:spacing w:after="160"/>
                    <w:jc w:val="center"/>
                    <w:rPr>
                      <w:szCs w:val="21"/>
                    </w:rPr>
                  </w:pPr>
                  <w:r>
                    <w:rPr>
                      <w:rFonts w:hint="eastAsia"/>
                      <w:kern w:val="0"/>
                      <w:szCs w:val="21"/>
                    </w:rPr>
                    <w:t>蔬菜制品</w:t>
                  </w:r>
                </w:p>
              </w:tc>
              <w:tc>
                <w:tcPr>
                  <w:tcW w:w="1623" w:type="dxa"/>
                  <w:vAlign w:val="center"/>
                </w:tcPr>
                <w:p w:rsidR="00381414" w:rsidRDefault="00324BF3">
                  <w:pPr>
                    <w:spacing w:after="160"/>
                    <w:jc w:val="center"/>
                    <w:rPr>
                      <w:szCs w:val="21"/>
                    </w:rPr>
                  </w:pPr>
                  <w:r>
                    <w:rPr>
                      <w:rFonts w:hint="eastAsia"/>
                      <w:kern w:val="0"/>
                      <w:szCs w:val="21"/>
                    </w:rPr>
                    <w:t>7</w:t>
                  </w:r>
                </w:p>
              </w:tc>
              <w:tc>
                <w:tcPr>
                  <w:tcW w:w="2252" w:type="dxa"/>
                  <w:vAlign w:val="center"/>
                </w:tcPr>
                <w:p w:rsidR="00381414" w:rsidRDefault="00324BF3">
                  <w:pPr>
                    <w:spacing w:after="160"/>
                    <w:jc w:val="center"/>
                    <w:rPr>
                      <w:szCs w:val="21"/>
                    </w:rPr>
                  </w:pPr>
                  <w:r>
                    <w:rPr>
                      <w:rFonts w:hint="eastAsia"/>
                      <w:kern w:val="0"/>
                      <w:szCs w:val="21"/>
                    </w:rPr>
                    <w:t>蔬菜制品</w:t>
                  </w:r>
                </w:p>
              </w:tc>
              <w:tc>
                <w:tcPr>
                  <w:tcW w:w="1804" w:type="dxa"/>
                  <w:vAlign w:val="center"/>
                </w:tcPr>
                <w:p w:rsidR="00381414" w:rsidRDefault="00324BF3">
                  <w:pPr>
                    <w:jc w:val="center"/>
                    <w:rPr>
                      <w:szCs w:val="21"/>
                    </w:rPr>
                  </w:pPr>
                  <w:r>
                    <w:rPr>
                      <w:rFonts w:hint="eastAsia"/>
                      <w:szCs w:val="21"/>
                    </w:rPr>
                    <w:t>10</w:t>
                  </w:r>
                </w:p>
              </w:tc>
            </w:tr>
            <w:tr w:rsidR="00381414">
              <w:trPr>
                <w:trHeight w:val="277"/>
                <w:jc w:val="center"/>
              </w:trPr>
              <w:tc>
                <w:tcPr>
                  <w:tcW w:w="2180" w:type="dxa"/>
                  <w:vAlign w:val="center"/>
                </w:tcPr>
                <w:p w:rsidR="00381414" w:rsidRDefault="00324BF3">
                  <w:pPr>
                    <w:spacing w:after="160"/>
                    <w:jc w:val="center"/>
                    <w:rPr>
                      <w:szCs w:val="21"/>
                    </w:rPr>
                  </w:pPr>
                  <w:r>
                    <w:rPr>
                      <w:rFonts w:hint="eastAsia"/>
                      <w:szCs w:val="21"/>
                    </w:rPr>
                    <w:t>蛋制品</w:t>
                  </w:r>
                </w:p>
              </w:tc>
              <w:tc>
                <w:tcPr>
                  <w:tcW w:w="1623" w:type="dxa"/>
                  <w:vAlign w:val="center"/>
                </w:tcPr>
                <w:p w:rsidR="00381414" w:rsidRDefault="00324BF3">
                  <w:pPr>
                    <w:spacing w:after="160"/>
                    <w:jc w:val="center"/>
                    <w:rPr>
                      <w:szCs w:val="21"/>
                    </w:rPr>
                  </w:pPr>
                  <w:r>
                    <w:rPr>
                      <w:rFonts w:hint="eastAsia"/>
                      <w:kern w:val="0"/>
                      <w:szCs w:val="21"/>
                    </w:rPr>
                    <w:t>55</w:t>
                  </w:r>
                </w:p>
              </w:tc>
              <w:tc>
                <w:tcPr>
                  <w:tcW w:w="2252" w:type="dxa"/>
                  <w:vAlign w:val="center"/>
                </w:tcPr>
                <w:p w:rsidR="00381414" w:rsidRDefault="00324BF3">
                  <w:pPr>
                    <w:spacing w:after="160"/>
                    <w:jc w:val="center"/>
                    <w:rPr>
                      <w:szCs w:val="21"/>
                    </w:rPr>
                  </w:pPr>
                  <w:r>
                    <w:rPr>
                      <w:rFonts w:hint="eastAsia"/>
                      <w:szCs w:val="21"/>
                    </w:rPr>
                    <w:t>蛋制品</w:t>
                  </w:r>
                </w:p>
              </w:tc>
              <w:tc>
                <w:tcPr>
                  <w:tcW w:w="1804" w:type="dxa"/>
                  <w:vAlign w:val="center"/>
                </w:tcPr>
                <w:p w:rsidR="00381414" w:rsidRDefault="00324BF3">
                  <w:pPr>
                    <w:jc w:val="center"/>
                    <w:rPr>
                      <w:szCs w:val="21"/>
                    </w:rPr>
                  </w:pPr>
                  <w:r>
                    <w:rPr>
                      <w:rFonts w:hint="eastAsia"/>
                      <w:szCs w:val="21"/>
                    </w:rPr>
                    <w:t>60</w:t>
                  </w:r>
                </w:p>
              </w:tc>
            </w:tr>
            <w:tr w:rsidR="00381414">
              <w:trPr>
                <w:trHeight w:val="277"/>
                <w:jc w:val="center"/>
              </w:trPr>
              <w:tc>
                <w:tcPr>
                  <w:tcW w:w="2180" w:type="dxa"/>
                  <w:vAlign w:val="center"/>
                </w:tcPr>
                <w:p w:rsidR="00381414" w:rsidRDefault="00324BF3">
                  <w:pPr>
                    <w:spacing w:after="160"/>
                    <w:jc w:val="center"/>
                    <w:rPr>
                      <w:szCs w:val="21"/>
                    </w:rPr>
                  </w:pPr>
                  <w:r>
                    <w:rPr>
                      <w:rFonts w:hint="eastAsia"/>
                      <w:szCs w:val="21"/>
                    </w:rPr>
                    <w:t>豆制品</w:t>
                  </w:r>
                </w:p>
              </w:tc>
              <w:tc>
                <w:tcPr>
                  <w:tcW w:w="1623" w:type="dxa"/>
                  <w:vAlign w:val="center"/>
                </w:tcPr>
                <w:p w:rsidR="00381414" w:rsidRDefault="00324BF3">
                  <w:pPr>
                    <w:spacing w:after="160"/>
                    <w:jc w:val="center"/>
                    <w:rPr>
                      <w:szCs w:val="21"/>
                    </w:rPr>
                  </w:pPr>
                  <w:r>
                    <w:rPr>
                      <w:rFonts w:hint="eastAsia"/>
                      <w:kern w:val="0"/>
                      <w:szCs w:val="21"/>
                    </w:rPr>
                    <w:t>55</w:t>
                  </w:r>
                </w:p>
              </w:tc>
              <w:tc>
                <w:tcPr>
                  <w:tcW w:w="2252" w:type="dxa"/>
                  <w:vAlign w:val="center"/>
                </w:tcPr>
                <w:p w:rsidR="00381414" w:rsidRDefault="00324BF3">
                  <w:pPr>
                    <w:spacing w:after="160"/>
                    <w:jc w:val="center"/>
                    <w:rPr>
                      <w:szCs w:val="21"/>
                    </w:rPr>
                  </w:pPr>
                  <w:r>
                    <w:rPr>
                      <w:rFonts w:hint="eastAsia"/>
                      <w:szCs w:val="21"/>
                    </w:rPr>
                    <w:t>豆制品</w:t>
                  </w:r>
                </w:p>
              </w:tc>
              <w:tc>
                <w:tcPr>
                  <w:tcW w:w="1804" w:type="dxa"/>
                  <w:vAlign w:val="center"/>
                </w:tcPr>
                <w:p w:rsidR="00381414" w:rsidRDefault="00324BF3">
                  <w:pPr>
                    <w:jc w:val="center"/>
                    <w:rPr>
                      <w:szCs w:val="21"/>
                    </w:rPr>
                  </w:pPr>
                  <w:r>
                    <w:rPr>
                      <w:rFonts w:hint="eastAsia"/>
                      <w:szCs w:val="21"/>
                    </w:rPr>
                    <w:t>60</w:t>
                  </w:r>
                </w:p>
              </w:tc>
            </w:tr>
            <w:tr w:rsidR="00381414">
              <w:trPr>
                <w:trHeight w:val="277"/>
                <w:jc w:val="center"/>
              </w:trPr>
              <w:tc>
                <w:tcPr>
                  <w:tcW w:w="2180" w:type="dxa"/>
                  <w:vAlign w:val="center"/>
                </w:tcPr>
                <w:p w:rsidR="00381414" w:rsidRDefault="00324BF3">
                  <w:pPr>
                    <w:spacing w:after="160"/>
                    <w:jc w:val="center"/>
                    <w:rPr>
                      <w:bCs/>
                      <w:szCs w:val="21"/>
                    </w:rPr>
                  </w:pPr>
                  <w:r>
                    <w:rPr>
                      <w:rFonts w:hint="eastAsia"/>
                      <w:kern w:val="0"/>
                      <w:szCs w:val="21"/>
                    </w:rPr>
                    <w:t>肉制品</w:t>
                  </w:r>
                </w:p>
              </w:tc>
              <w:tc>
                <w:tcPr>
                  <w:tcW w:w="1623" w:type="dxa"/>
                  <w:vAlign w:val="center"/>
                </w:tcPr>
                <w:p w:rsidR="00381414" w:rsidRDefault="00324BF3">
                  <w:pPr>
                    <w:spacing w:after="160"/>
                    <w:jc w:val="center"/>
                    <w:rPr>
                      <w:bCs/>
                      <w:szCs w:val="21"/>
                    </w:rPr>
                  </w:pPr>
                  <w:r>
                    <w:rPr>
                      <w:rFonts w:hint="eastAsia"/>
                      <w:bCs/>
                      <w:szCs w:val="21"/>
                    </w:rPr>
                    <w:t>15</w:t>
                  </w:r>
                </w:p>
              </w:tc>
              <w:tc>
                <w:tcPr>
                  <w:tcW w:w="2252" w:type="dxa"/>
                  <w:vAlign w:val="center"/>
                </w:tcPr>
                <w:p w:rsidR="00381414" w:rsidRDefault="00324BF3">
                  <w:pPr>
                    <w:spacing w:after="160"/>
                    <w:jc w:val="center"/>
                    <w:rPr>
                      <w:szCs w:val="21"/>
                    </w:rPr>
                  </w:pPr>
                  <w:r>
                    <w:rPr>
                      <w:rFonts w:hint="eastAsia"/>
                      <w:kern w:val="0"/>
                      <w:szCs w:val="21"/>
                    </w:rPr>
                    <w:t>肉制品</w:t>
                  </w:r>
                </w:p>
              </w:tc>
              <w:tc>
                <w:tcPr>
                  <w:tcW w:w="1804" w:type="dxa"/>
                  <w:vAlign w:val="center"/>
                </w:tcPr>
                <w:p w:rsidR="00381414" w:rsidRDefault="00324BF3">
                  <w:pPr>
                    <w:jc w:val="center"/>
                    <w:rPr>
                      <w:szCs w:val="21"/>
                    </w:rPr>
                  </w:pPr>
                  <w:r>
                    <w:rPr>
                      <w:rFonts w:hint="eastAsia"/>
                      <w:szCs w:val="21"/>
                    </w:rPr>
                    <w:t>20</w:t>
                  </w:r>
                </w:p>
              </w:tc>
            </w:tr>
            <w:tr w:rsidR="00381414">
              <w:trPr>
                <w:trHeight w:val="277"/>
                <w:jc w:val="center"/>
              </w:trPr>
              <w:tc>
                <w:tcPr>
                  <w:tcW w:w="2180" w:type="dxa"/>
                  <w:vAlign w:val="center"/>
                </w:tcPr>
                <w:p w:rsidR="00381414" w:rsidRDefault="00324BF3">
                  <w:pPr>
                    <w:spacing w:after="160"/>
                    <w:jc w:val="center"/>
                    <w:rPr>
                      <w:kern w:val="0"/>
                      <w:szCs w:val="21"/>
                    </w:rPr>
                  </w:pPr>
                  <w:r>
                    <w:rPr>
                      <w:rFonts w:hint="eastAsia"/>
                      <w:kern w:val="0"/>
                      <w:szCs w:val="21"/>
                    </w:rPr>
                    <w:t>食用植物油</w:t>
                  </w:r>
                </w:p>
              </w:tc>
              <w:tc>
                <w:tcPr>
                  <w:tcW w:w="1623" w:type="dxa"/>
                  <w:vAlign w:val="center"/>
                </w:tcPr>
                <w:p w:rsidR="00381414" w:rsidRDefault="00324BF3">
                  <w:pPr>
                    <w:spacing w:after="160"/>
                    <w:jc w:val="center"/>
                    <w:rPr>
                      <w:kern w:val="0"/>
                      <w:szCs w:val="21"/>
                    </w:rPr>
                  </w:pPr>
                  <w:r>
                    <w:rPr>
                      <w:rFonts w:hint="eastAsia"/>
                      <w:kern w:val="0"/>
                      <w:szCs w:val="21"/>
                    </w:rPr>
                    <w:t>70</w:t>
                  </w:r>
                </w:p>
              </w:tc>
              <w:tc>
                <w:tcPr>
                  <w:tcW w:w="2252" w:type="dxa"/>
                  <w:vAlign w:val="center"/>
                </w:tcPr>
                <w:p w:rsidR="00381414" w:rsidRDefault="00324BF3">
                  <w:pPr>
                    <w:jc w:val="center"/>
                    <w:rPr>
                      <w:szCs w:val="21"/>
                    </w:rPr>
                  </w:pPr>
                  <w:r>
                    <w:rPr>
                      <w:rFonts w:hint="eastAsia"/>
                      <w:szCs w:val="21"/>
                    </w:rPr>
                    <w:t>油烟外排废气</w:t>
                  </w:r>
                </w:p>
              </w:tc>
              <w:tc>
                <w:tcPr>
                  <w:tcW w:w="1804" w:type="dxa"/>
                  <w:vAlign w:val="center"/>
                </w:tcPr>
                <w:p w:rsidR="00381414" w:rsidRDefault="00324BF3">
                  <w:pPr>
                    <w:jc w:val="center"/>
                    <w:rPr>
                      <w:szCs w:val="21"/>
                    </w:rPr>
                  </w:pPr>
                  <w:r>
                    <w:rPr>
                      <w:rFonts w:hint="eastAsia"/>
                      <w:szCs w:val="21"/>
                    </w:rPr>
                    <w:t>0.099</w:t>
                  </w:r>
                </w:p>
              </w:tc>
            </w:tr>
            <w:tr w:rsidR="00381414">
              <w:trPr>
                <w:trHeight w:val="277"/>
                <w:jc w:val="center"/>
              </w:trPr>
              <w:tc>
                <w:tcPr>
                  <w:tcW w:w="2180" w:type="dxa"/>
                  <w:vAlign w:val="center"/>
                </w:tcPr>
                <w:p w:rsidR="00381414" w:rsidRDefault="00324BF3">
                  <w:pPr>
                    <w:spacing w:after="160"/>
                    <w:jc w:val="center"/>
                    <w:rPr>
                      <w:kern w:val="0"/>
                      <w:szCs w:val="21"/>
                    </w:rPr>
                  </w:pPr>
                  <w:r>
                    <w:rPr>
                      <w:rFonts w:hint="eastAsia"/>
                      <w:szCs w:val="21"/>
                    </w:rPr>
                    <w:t>干红椒</w:t>
                  </w:r>
                </w:p>
              </w:tc>
              <w:tc>
                <w:tcPr>
                  <w:tcW w:w="1623" w:type="dxa"/>
                  <w:vAlign w:val="center"/>
                </w:tcPr>
                <w:p w:rsidR="00381414" w:rsidRDefault="00324BF3">
                  <w:pPr>
                    <w:spacing w:after="160"/>
                    <w:jc w:val="center"/>
                    <w:rPr>
                      <w:kern w:val="0"/>
                      <w:szCs w:val="21"/>
                    </w:rPr>
                  </w:pPr>
                  <w:r>
                    <w:rPr>
                      <w:rFonts w:hint="eastAsia"/>
                      <w:kern w:val="0"/>
                      <w:szCs w:val="21"/>
                    </w:rPr>
                    <w:t>10</w:t>
                  </w:r>
                </w:p>
              </w:tc>
              <w:tc>
                <w:tcPr>
                  <w:tcW w:w="2252" w:type="dxa"/>
                  <w:vAlign w:val="center"/>
                </w:tcPr>
                <w:p w:rsidR="00381414" w:rsidRDefault="00324BF3">
                  <w:pPr>
                    <w:jc w:val="center"/>
                    <w:rPr>
                      <w:szCs w:val="21"/>
                    </w:rPr>
                  </w:pPr>
                  <w:r>
                    <w:rPr>
                      <w:rFonts w:hint="eastAsia"/>
                      <w:szCs w:val="21"/>
                    </w:rPr>
                    <w:t>废油</w:t>
                  </w:r>
                </w:p>
              </w:tc>
              <w:tc>
                <w:tcPr>
                  <w:tcW w:w="1804" w:type="dxa"/>
                  <w:vAlign w:val="center"/>
                </w:tcPr>
                <w:p w:rsidR="00381414" w:rsidRDefault="00324BF3">
                  <w:pPr>
                    <w:jc w:val="center"/>
                    <w:rPr>
                      <w:szCs w:val="21"/>
                    </w:rPr>
                  </w:pPr>
                  <w:r>
                    <w:rPr>
                      <w:rFonts w:hint="eastAsia"/>
                      <w:szCs w:val="21"/>
                    </w:rPr>
                    <w:t>33.99</w:t>
                  </w:r>
                </w:p>
              </w:tc>
            </w:tr>
            <w:tr w:rsidR="00381414">
              <w:trPr>
                <w:trHeight w:val="90"/>
                <w:jc w:val="center"/>
              </w:trPr>
              <w:tc>
                <w:tcPr>
                  <w:tcW w:w="2180" w:type="dxa"/>
                  <w:vAlign w:val="center"/>
                </w:tcPr>
                <w:p w:rsidR="00381414" w:rsidRDefault="00324BF3">
                  <w:pPr>
                    <w:spacing w:after="160"/>
                    <w:jc w:val="center"/>
                    <w:rPr>
                      <w:kern w:val="0"/>
                      <w:szCs w:val="21"/>
                    </w:rPr>
                  </w:pPr>
                  <w:r>
                    <w:rPr>
                      <w:rFonts w:hint="eastAsia"/>
                      <w:szCs w:val="21"/>
                    </w:rPr>
                    <w:t>食用盐</w:t>
                  </w:r>
                </w:p>
              </w:tc>
              <w:tc>
                <w:tcPr>
                  <w:tcW w:w="1623" w:type="dxa"/>
                  <w:vAlign w:val="center"/>
                </w:tcPr>
                <w:p w:rsidR="00381414" w:rsidRDefault="00324BF3">
                  <w:pPr>
                    <w:spacing w:after="160"/>
                    <w:jc w:val="center"/>
                    <w:rPr>
                      <w:kern w:val="0"/>
                      <w:szCs w:val="21"/>
                    </w:rPr>
                  </w:pPr>
                  <w:r>
                    <w:rPr>
                      <w:rFonts w:hint="eastAsia"/>
                      <w:kern w:val="0"/>
                      <w:szCs w:val="21"/>
                    </w:rPr>
                    <w:t>1.5</w:t>
                  </w:r>
                </w:p>
              </w:tc>
              <w:tc>
                <w:tcPr>
                  <w:tcW w:w="2252" w:type="dxa"/>
                  <w:vAlign w:val="center"/>
                </w:tcPr>
                <w:p w:rsidR="00381414" w:rsidRDefault="00324BF3">
                  <w:pPr>
                    <w:jc w:val="center"/>
                    <w:rPr>
                      <w:bCs/>
                      <w:szCs w:val="21"/>
                    </w:rPr>
                  </w:pPr>
                  <w:r>
                    <w:rPr>
                      <w:rFonts w:hint="eastAsia"/>
                      <w:bCs/>
                      <w:szCs w:val="21"/>
                    </w:rPr>
                    <w:t>污泥</w:t>
                  </w:r>
                </w:p>
              </w:tc>
              <w:tc>
                <w:tcPr>
                  <w:tcW w:w="1804" w:type="dxa"/>
                  <w:vAlign w:val="center"/>
                </w:tcPr>
                <w:p w:rsidR="00381414" w:rsidRDefault="00324BF3">
                  <w:pPr>
                    <w:jc w:val="center"/>
                    <w:rPr>
                      <w:bCs/>
                      <w:szCs w:val="21"/>
                    </w:rPr>
                  </w:pPr>
                  <w:r>
                    <w:rPr>
                      <w:rFonts w:hint="eastAsia"/>
                      <w:bCs/>
                      <w:szCs w:val="21"/>
                    </w:rPr>
                    <w:t>1.9</w:t>
                  </w:r>
                </w:p>
              </w:tc>
            </w:tr>
            <w:tr w:rsidR="00381414">
              <w:trPr>
                <w:trHeight w:val="277"/>
                <w:jc w:val="center"/>
              </w:trPr>
              <w:tc>
                <w:tcPr>
                  <w:tcW w:w="2180" w:type="dxa"/>
                  <w:vAlign w:val="center"/>
                </w:tcPr>
                <w:p w:rsidR="00381414" w:rsidRDefault="00324BF3">
                  <w:pPr>
                    <w:spacing w:after="160"/>
                    <w:jc w:val="center"/>
                    <w:rPr>
                      <w:kern w:val="0"/>
                      <w:szCs w:val="21"/>
                    </w:rPr>
                  </w:pPr>
                  <w:r>
                    <w:rPr>
                      <w:rFonts w:hint="eastAsia"/>
                      <w:szCs w:val="21"/>
                    </w:rPr>
                    <w:t>味精</w:t>
                  </w:r>
                </w:p>
              </w:tc>
              <w:tc>
                <w:tcPr>
                  <w:tcW w:w="1623" w:type="dxa"/>
                  <w:vAlign w:val="center"/>
                </w:tcPr>
                <w:p w:rsidR="00381414" w:rsidRDefault="00324BF3">
                  <w:pPr>
                    <w:spacing w:after="160"/>
                    <w:jc w:val="center"/>
                    <w:rPr>
                      <w:kern w:val="0"/>
                      <w:szCs w:val="21"/>
                    </w:rPr>
                  </w:pPr>
                  <w:r>
                    <w:rPr>
                      <w:rFonts w:hint="eastAsia"/>
                      <w:kern w:val="0"/>
                      <w:szCs w:val="21"/>
                    </w:rPr>
                    <w:t>4</w:t>
                  </w:r>
                </w:p>
              </w:tc>
              <w:tc>
                <w:tcPr>
                  <w:tcW w:w="2252" w:type="dxa"/>
                  <w:vAlign w:val="center"/>
                </w:tcPr>
                <w:p w:rsidR="00381414" w:rsidRDefault="00324BF3">
                  <w:pPr>
                    <w:jc w:val="center"/>
                    <w:rPr>
                      <w:color w:val="000000"/>
                      <w:szCs w:val="21"/>
                    </w:rPr>
                  </w:pPr>
                  <w:r>
                    <w:rPr>
                      <w:rFonts w:hint="eastAsia"/>
                      <w:color w:val="000000"/>
                      <w:szCs w:val="21"/>
                    </w:rPr>
                    <w:t>废油渣</w:t>
                  </w:r>
                </w:p>
              </w:tc>
              <w:tc>
                <w:tcPr>
                  <w:tcW w:w="1804" w:type="dxa"/>
                  <w:vAlign w:val="center"/>
                </w:tcPr>
                <w:p w:rsidR="00381414" w:rsidRDefault="00324BF3">
                  <w:pPr>
                    <w:jc w:val="center"/>
                    <w:rPr>
                      <w:color w:val="000000"/>
                      <w:szCs w:val="21"/>
                    </w:rPr>
                  </w:pPr>
                  <w:r>
                    <w:rPr>
                      <w:rFonts w:hint="eastAsia"/>
                      <w:color w:val="000000"/>
                      <w:szCs w:val="21"/>
                    </w:rPr>
                    <w:t>15</w:t>
                  </w:r>
                </w:p>
              </w:tc>
            </w:tr>
            <w:tr w:rsidR="00381414">
              <w:trPr>
                <w:trHeight w:val="277"/>
                <w:jc w:val="center"/>
              </w:trPr>
              <w:tc>
                <w:tcPr>
                  <w:tcW w:w="2180" w:type="dxa"/>
                  <w:vAlign w:val="center"/>
                </w:tcPr>
                <w:p w:rsidR="00381414" w:rsidRDefault="00324BF3">
                  <w:pPr>
                    <w:spacing w:after="160"/>
                    <w:jc w:val="center"/>
                    <w:rPr>
                      <w:kern w:val="0"/>
                      <w:szCs w:val="21"/>
                    </w:rPr>
                  </w:pPr>
                  <w:r>
                    <w:rPr>
                      <w:rFonts w:hint="eastAsia"/>
                      <w:szCs w:val="21"/>
                    </w:rPr>
                    <w:t>孜然</w:t>
                  </w:r>
                </w:p>
              </w:tc>
              <w:tc>
                <w:tcPr>
                  <w:tcW w:w="1623" w:type="dxa"/>
                  <w:vAlign w:val="center"/>
                </w:tcPr>
                <w:p w:rsidR="00381414" w:rsidRDefault="00324BF3">
                  <w:pPr>
                    <w:spacing w:after="160"/>
                    <w:jc w:val="center"/>
                    <w:rPr>
                      <w:kern w:val="0"/>
                      <w:szCs w:val="21"/>
                    </w:rPr>
                  </w:pPr>
                  <w:r>
                    <w:rPr>
                      <w:rFonts w:hint="eastAsia"/>
                      <w:kern w:val="0"/>
                      <w:szCs w:val="21"/>
                    </w:rPr>
                    <w:t>2.5</w:t>
                  </w:r>
                </w:p>
              </w:tc>
              <w:tc>
                <w:tcPr>
                  <w:tcW w:w="2252" w:type="dxa"/>
                  <w:vAlign w:val="center"/>
                </w:tcPr>
                <w:p w:rsidR="00381414" w:rsidRDefault="00324BF3">
                  <w:pPr>
                    <w:jc w:val="center"/>
                    <w:rPr>
                      <w:color w:val="000000"/>
                      <w:szCs w:val="21"/>
                    </w:rPr>
                  </w:pPr>
                  <w:r>
                    <w:rPr>
                      <w:rFonts w:hint="eastAsia"/>
                      <w:color w:val="000000"/>
                      <w:szCs w:val="21"/>
                    </w:rPr>
                    <w:t>卤渣</w:t>
                  </w:r>
                </w:p>
              </w:tc>
              <w:tc>
                <w:tcPr>
                  <w:tcW w:w="1804" w:type="dxa"/>
                  <w:vAlign w:val="center"/>
                </w:tcPr>
                <w:p w:rsidR="00381414" w:rsidRDefault="00324BF3">
                  <w:pPr>
                    <w:jc w:val="center"/>
                    <w:rPr>
                      <w:color w:val="000000"/>
                      <w:szCs w:val="21"/>
                    </w:rPr>
                  </w:pPr>
                  <w:r>
                    <w:rPr>
                      <w:rFonts w:hint="eastAsia"/>
                      <w:color w:val="000000"/>
                      <w:szCs w:val="21"/>
                    </w:rPr>
                    <w:t>7.1</w:t>
                  </w:r>
                </w:p>
              </w:tc>
            </w:tr>
            <w:tr w:rsidR="00381414">
              <w:trPr>
                <w:trHeight w:val="454"/>
                <w:jc w:val="center"/>
              </w:trPr>
              <w:tc>
                <w:tcPr>
                  <w:tcW w:w="2180" w:type="dxa"/>
                  <w:vAlign w:val="center"/>
                </w:tcPr>
                <w:p w:rsidR="00381414" w:rsidRDefault="00324BF3">
                  <w:pPr>
                    <w:spacing w:after="160"/>
                    <w:jc w:val="center"/>
                    <w:rPr>
                      <w:szCs w:val="21"/>
                    </w:rPr>
                  </w:pPr>
                  <w:r>
                    <w:rPr>
                      <w:rFonts w:hint="eastAsia"/>
                      <w:szCs w:val="21"/>
                    </w:rPr>
                    <w:t>花椒</w:t>
                  </w:r>
                </w:p>
              </w:tc>
              <w:tc>
                <w:tcPr>
                  <w:tcW w:w="1623" w:type="dxa"/>
                  <w:vAlign w:val="center"/>
                </w:tcPr>
                <w:p w:rsidR="00381414" w:rsidRDefault="00324BF3">
                  <w:pPr>
                    <w:spacing w:after="160"/>
                    <w:jc w:val="center"/>
                    <w:rPr>
                      <w:szCs w:val="21"/>
                    </w:rPr>
                  </w:pPr>
                  <w:r>
                    <w:rPr>
                      <w:rFonts w:hint="eastAsia"/>
                      <w:szCs w:val="21"/>
                    </w:rPr>
                    <w:t>2</w:t>
                  </w:r>
                </w:p>
              </w:tc>
              <w:tc>
                <w:tcPr>
                  <w:tcW w:w="2252" w:type="dxa"/>
                  <w:vAlign w:val="center"/>
                </w:tcPr>
                <w:p w:rsidR="00381414" w:rsidRDefault="00324BF3">
                  <w:pPr>
                    <w:jc w:val="center"/>
                    <w:rPr>
                      <w:color w:val="000000"/>
                      <w:szCs w:val="21"/>
                    </w:rPr>
                  </w:pPr>
                  <w:r>
                    <w:rPr>
                      <w:rFonts w:hint="eastAsia"/>
                      <w:color w:val="000000"/>
                      <w:szCs w:val="21"/>
                    </w:rPr>
                    <w:t>隔油池废油</w:t>
                  </w:r>
                </w:p>
              </w:tc>
              <w:tc>
                <w:tcPr>
                  <w:tcW w:w="1804" w:type="dxa"/>
                  <w:vAlign w:val="center"/>
                </w:tcPr>
                <w:p w:rsidR="00381414" w:rsidRDefault="00324BF3">
                  <w:pPr>
                    <w:jc w:val="center"/>
                    <w:rPr>
                      <w:color w:val="000000"/>
                      <w:szCs w:val="21"/>
                    </w:rPr>
                  </w:pPr>
                  <w:r>
                    <w:rPr>
                      <w:rFonts w:hint="eastAsia"/>
                      <w:color w:val="000000"/>
                      <w:szCs w:val="21"/>
                    </w:rPr>
                    <w:t>0.375</w:t>
                  </w:r>
                </w:p>
              </w:tc>
            </w:tr>
            <w:tr w:rsidR="00381414">
              <w:trPr>
                <w:trHeight w:val="277"/>
                <w:jc w:val="center"/>
              </w:trPr>
              <w:tc>
                <w:tcPr>
                  <w:tcW w:w="2180" w:type="dxa"/>
                  <w:vAlign w:val="center"/>
                </w:tcPr>
                <w:p w:rsidR="00381414" w:rsidRDefault="00324BF3">
                  <w:pPr>
                    <w:spacing w:after="160"/>
                    <w:jc w:val="center"/>
                    <w:rPr>
                      <w:szCs w:val="21"/>
                    </w:rPr>
                  </w:pPr>
                  <w:r>
                    <w:rPr>
                      <w:rFonts w:hint="eastAsia"/>
                      <w:szCs w:val="21"/>
                    </w:rPr>
                    <w:t>卤料</w:t>
                  </w:r>
                </w:p>
              </w:tc>
              <w:tc>
                <w:tcPr>
                  <w:tcW w:w="1623" w:type="dxa"/>
                  <w:vAlign w:val="center"/>
                </w:tcPr>
                <w:p w:rsidR="00381414" w:rsidRDefault="00324BF3">
                  <w:pPr>
                    <w:spacing w:after="160"/>
                    <w:jc w:val="center"/>
                    <w:rPr>
                      <w:szCs w:val="21"/>
                    </w:rPr>
                  </w:pPr>
                  <w:r>
                    <w:rPr>
                      <w:rFonts w:hint="eastAsia"/>
                      <w:szCs w:val="21"/>
                    </w:rPr>
                    <w:t>2.464</w:t>
                  </w:r>
                </w:p>
              </w:tc>
              <w:tc>
                <w:tcPr>
                  <w:tcW w:w="2252" w:type="dxa"/>
                  <w:vAlign w:val="center"/>
                </w:tcPr>
                <w:p w:rsidR="00381414" w:rsidRDefault="00324BF3">
                  <w:pPr>
                    <w:jc w:val="center"/>
                    <w:rPr>
                      <w:color w:val="000000"/>
                      <w:szCs w:val="21"/>
                    </w:rPr>
                  </w:pPr>
                  <w:r>
                    <w:rPr>
                      <w:rFonts w:hint="eastAsia"/>
                      <w:color w:val="000000"/>
                      <w:szCs w:val="21"/>
                    </w:rPr>
                    <w:t>不合格产品</w:t>
                  </w:r>
                </w:p>
              </w:tc>
              <w:tc>
                <w:tcPr>
                  <w:tcW w:w="1804" w:type="dxa"/>
                  <w:vAlign w:val="center"/>
                </w:tcPr>
                <w:p w:rsidR="00381414" w:rsidRDefault="00324BF3">
                  <w:pPr>
                    <w:jc w:val="center"/>
                    <w:rPr>
                      <w:color w:val="000000"/>
                      <w:szCs w:val="21"/>
                    </w:rPr>
                  </w:pPr>
                  <w:r>
                    <w:rPr>
                      <w:rFonts w:hint="eastAsia"/>
                      <w:color w:val="000000"/>
                      <w:szCs w:val="21"/>
                    </w:rPr>
                    <w:t>6</w:t>
                  </w:r>
                </w:p>
              </w:tc>
            </w:tr>
            <w:tr w:rsidR="00381414">
              <w:trPr>
                <w:trHeight w:val="306"/>
                <w:jc w:val="center"/>
              </w:trPr>
              <w:tc>
                <w:tcPr>
                  <w:tcW w:w="2180" w:type="dxa"/>
                  <w:vAlign w:val="center"/>
                </w:tcPr>
                <w:p w:rsidR="00381414" w:rsidRDefault="00324BF3">
                  <w:pPr>
                    <w:jc w:val="center"/>
                    <w:rPr>
                      <w:bCs/>
                      <w:color w:val="000000"/>
                      <w:szCs w:val="21"/>
                    </w:rPr>
                  </w:pPr>
                  <w:r>
                    <w:rPr>
                      <w:rFonts w:hint="eastAsia"/>
                      <w:bCs/>
                      <w:color w:val="000000"/>
                      <w:szCs w:val="21"/>
                    </w:rPr>
                    <w:t>合计</w:t>
                  </w:r>
                </w:p>
              </w:tc>
              <w:tc>
                <w:tcPr>
                  <w:tcW w:w="1623" w:type="dxa"/>
                </w:tcPr>
                <w:p w:rsidR="00381414" w:rsidRDefault="00324BF3">
                  <w:pPr>
                    <w:jc w:val="center"/>
                    <w:rPr>
                      <w:b/>
                      <w:bCs/>
                      <w:color w:val="000000"/>
                      <w:szCs w:val="21"/>
                    </w:rPr>
                  </w:pPr>
                  <w:r>
                    <w:rPr>
                      <w:rFonts w:hint="eastAsia"/>
                      <w:b/>
                      <w:bCs/>
                      <w:color w:val="000000"/>
                      <w:szCs w:val="21"/>
                    </w:rPr>
                    <w:t>364.464</w:t>
                  </w:r>
                </w:p>
              </w:tc>
              <w:tc>
                <w:tcPr>
                  <w:tcW w:w="2252" w:type="dxa"/>
                </w:tcPr>
                <w:p w:rsidR="00381414" w:rsidRDefault="00381414">
                  <w:pPr>
                    <w:jc w:val="center"/>
                    <w:rPr>
                      <w:b/>
                      <w:bCs/>
                      <w:color w:val="000000"/>
                      <w:szCs w:val="21"/>
                    </w:rPr>
                  </w:pPr>
                </w:p>
              </w:tc>
              <w:tc>
                <w:tcPr>
                  <w:tcW w:w="1804" w:type="dxa"/>
                </w:tcPr>
                <w:p w:rsidR="00381414" w:rsidRDefault="00324BF3">
                  <w:pPr>
                    <w:jc w:val="center"/>
                    <w:rPr>
                      <w:b/>
                      <w:bCs/>
                      <w:color w:val="000000"/>
                      <w:szCs w:val="21"/>
                    </w:rPr>
                  </w:pPr>
                  <w:r>
                    <w:rPr>
                      <w:rFonts w:hint="eastAsia"/>
                      <w:b/>
                      <w:bCs/>
                      <w:color w:val="000000"/>
                      <w:szCs w:val="21"/>
                    </w:rPr>
                    <w:t>364.464</w:t>
                  </w:r>
                </w:p>
              </w:tc>
            </w:tr>
          </w:tbl>
          <w:p w:rsidR="00381414" w:rsidRDefault="00324BF3">
            <w:pPr>
              <w:spacing w:line="360" w:lineRule="auto"/>
              <w:rPr>
                <w:rFonts w:ascii="宋体" w:hAnsi="宋体"/>
                <w:b/>
                <w:sz w:val="24"/>
              </w:rPr>
            </w:pPr>
            <w:r>
              <w:rPr>
                <w:rFonts w:ascii="宋体" w:hAnsi="宋体" w:hint="eastAsia"/>
                <w:b/>
                <w:sz w:val="24"/>
              </w:rPr>
              <w:t>一、</w:t>
            </w:r>
            <w:r>
              <w:rPr>
                <w:rFonts w:ascii="宋体" w:hAnsi="宋体" w:hint="eastAsia"/>
                <w:b/>
                <w:sz w:val="24"/>
              </w:rPr>
              <w:t>主要污染源分析</w:t>
            </w:r>
          </w:p>
          <w:p w:rsidR="00381414" w:rsidRDefault="00324BF3">
            <w:pPr>
              <w:spacing w:line="360" w:lineRule="auto"/>
              <w:ind w:firstLineChars="200" w:firstLine="480"/>
              <w:rPr>
                <w:rFonts w:ascii="宋体" w:hAnsi="宋体"/>
                <w:color w:val="000000"/>
                <w:sz w:val="24"/>
              </w:rPr>
            </w:pPr>
            <w:r>
              <w:rPr>
                <w:rFonts w:ascii="宋体" w:hAnsi="宋体" w:hint="eastAsia"/>
                <w:bCs/>
                <w:sz w:val="24"/>
              </w:rPr>
              <w:t>项目锅炉改造污染源较少，且项目</w:t>
            </w:r>
            <w:r>
              <w:rPr>
                <w:rFonts w:ascii="宋体" w:hAnsi="宋体" w:hint="eastAsia"/>
                <w:bCs/>
                <w:sz w:val="24"/>
              </w:rPr>
              <w:t>鱼制品已建成</w:t>
            </w:r>
            <w:r>
              <w:rPr>
                <w:rFonts w:ascii="宋体" w:hAnsi="宋体" w:hint="eastAsia"/>
                <w:bCs/>
                <w:sz w:val="24"/>
              </w:rPr>
              <w:t>，主要为新增</w:t>
            </w:r>
            <w:r>
              <w:rPr>
                <w:rFonts w:ascii="宋体" w:hAnsi="宋体" w:hint="eastAsia"/>
                <w:bCs/>
                <w:sz w:val="24"/>
              </w:rPr>
              <w:t>设备的调试与安装，产生的污染比较少，对周边环境影响较小，这里主要分析</w:t>
            </w:r>
            <w:r>
              <w:rPr>
                <w:rFonts w:ascii="宋体" w:hAnsi="宋体" w:hint="eastAsia"/>
                <w:color w:val="000000"/>
                <w:sz w:val="24"/>
              </w:rPr>
              <w:t>营运期的污染源，分析改建后总体的污染物源强。</w:t>
            </w:r>
          </w:p>
          <w:p w:rsidR="00381414" w:rsidRDefault="00324BF3">
            <w:pPr>
              <w:spacing w:line="360" w:lineRule="auto"/>
              <w:ind w:firstLineChars="200" w:firstLine="482"/>
              <w:rPr>
                <w:rFonts w:ascii="宋体" w:hAnsi="宋体"/>
                <w:b/>
                <w:color w:val="000000"/>
                <w:sz w:val="24"/>
                <w:u w:val="single"/>
              </w:rPr>
            </w:pPr>
            <w:r>
              <w:rPr>
                <w:rFonts w:ascii="宋体" w:hAnsi="宋体" w:hint="eastAsia"/>
                <w:b/>
                <w:color w:val="000000"/>
                <w:sz w:val="24"/>
                <w:u w:val="single"/>
              </w:rPr>
              <w:t>1</w:t>
            </w:r>
            <w:r>
              <w:rPr>
                <w:rFonts w:ascii="宋体" w:hAnsi="宋体" w:hint="eastAsia"/>
                <w:b/>
                <w:color w:val="000000"/>
                <w:sz w:val="24"/>
                <w:u w:val="single"/>
              </w:rPr>
              <w:t>、</w:t>
            </w:r>
            <w:r>
              <w:rPr>
                <w:rFonts w:ascii="宋体" w:hAnsi="宋体"/>
                <w:b/>
                <w:color w:val="000000"/>
                <w:sz w:val="24"/>
                <w:u w:val="single"/>
              </w:rPr>
              <w:t>废气</w:t>
            </w:r>
            <w:r>
              <w:rPr>
                <w:rFonts w:ascii="宋体" w:hAnsi="宋体"/>
                <w:b/>
                <w:color w:val="000000"/>
                <w:sz w:val="24"/>
                <w:u w:val="single"/>
              </w:rPr>
              <w:br/>
            </w:r>
            <w:r>
              <w:rPr>
                <w:rFonts w:ascii="宋体" w:hAnsi="宋体" w:hint="eastAsia"/>
                <w:b/>
                <w:color w:val="000000"/>
                <w:sz w:val="24"/>
                <w:u w:val="single"/>
              </w:rPr>
              <w:t>（</w:t>
            </w:r>
            <w:r>
              <w:rPr>
                <w:rFonts w:ascii="宋体" w:hAnsi="宋体" w:hint="eastAsia"/>
                <w:b/>
                <w:color w:val="000000"/>
                <w:sz w:val="24"/>
                <w:u w:val="single"/>
              </w:rPr>
              <w:t>1</w:t>
            </w:r>
            <w:r>
              <w:rPr>
                <w:rFonts w:ascii="宋体" w:hAnsi="宋体" w:hint="eastAsia"/>
                <w:b/>
                <w:color w:val="000000"/>
                <w:sz w:val="24"/>
                <w:u w:val="single"/>
              </w:rPr>
              <w:t>）废气产生源强</w:t>
            </w:r>
          </w:p>
          <w:p w:rsidR="00381414" w:rsidRDefault="00324BF3">
            <w:pPr>
              <w:tabs>
                <w:tab w:val="left" w:pos="2520"/>
              </w:tabs>
              <w:spacing w:line="360" w:lineRule="auto"/>
              <w:ind w:firstLineChars="200" w:firstLine="480"/>
              <w:rPr>
                <w:rFonts w:ascii="宋体" w:hAnsi="宋体"/>
                <w:sz w:val="24"/>
                <w:u w:val="single"/>
              </w:rPr>
            </w:pPr>
            <w:r>
              <w:rPr>
                <w:rFonts w:ascii="宋体" w:hAnsi="宋体" w:hint="eastAsia"/>
                <w:sz w:val="24"/>
                <w:u w:val="single"/>
              </w:rPr>
              <w:t>废气来源主要有：锅炉废气、油炸线油烟废气</w:t>
            </w:r>
            <w:r>
              <w:rPr>
                <w:rFonts w:ascii="宋体" w:hAnsi="宋体" w:hint="eastAsia"/>
                <w:sz w:val="24"/>
                <w:u w:val="single"/>
              </w:rPr>
              <w:t>、卤制废气、食堂油烟</w:t>
            </w:r>
            <w:r>
              <w:rPr>
                <w:rFonts w:ascii="宋体" w:hAnsi="宋体" w:hint="eastAsia"/>
                <w:sz w:val="24"/>
                <w:u w:val="single"/>
              </w:rPr>
              <w:t>、</w:t>
            </w:r>
            <w:r>
              <w:rPr>
                <w:rFonts w:ascii="宋体" w:hAnsi="宋体" w:hint="eastAsia"/>
                <w:sz w:val="24"/>
                <w:u w:val="single"/>
              </w:rPr>
              <w:lastRenderedPageBreak/>
              <w:t>污水站臭气、</w:t>
            </w:r>
            <w:r>
              <w:rPr>
                <w:rFonts w:ascii="宋体" w:hAnsi="宋体" w:hint="eastAsia"/>
                <w:sz w:val="24"/>
                <w:u w:val="single"/>
              </w:rPr>
              <w:t>异味</w:t>
            </w:r>
            <w:r>
              <w:rPr>
                <w:rFonts w:ascii="宋体" w:hAnsi="宋体" w:hint="eastAsia"/>
                <w:sz w:val="24"/>
                <w:u w:val="single"/>
              </w:rPr>
              <w:t>，本项目改建后员工人数</w:t>
            </w:r>
            <w:r>
              <w:rPr>
                <w:rFonts w:ascii="宋体" w:hAnsi="宋体" w:hint="eastAsia"/>
                <w:sz w:val="24"/>
                <w:u w:val="single"/>
              </w:rPr>
              <w:t>减少至</w:t>
            </w:r>
            <w:r>
              <w:rPr>
                <w:rFonts w:ascii="宋体" w:hAnsi="宋体" w:hint="eastAsia"/>
                <w:sz w:val="24"/>
                <w:u w:val="single"/>
              </w:rPr>
              <w:t>20</w:t>
            </w:r>
            <w:r>
              <w:rPr>
                <w:rFonts w:ascii="宋体" w:hAnsi="宋体" w:hint="eastAsia"/>
                <w:sz w:val="24"/>
                <w:u w:val="single"/>
              </w:rPr>
              <w:t>人</w:t>
            </w:r>
            <w:r>
              <w:rPr>
                <w:rFonts w:ascii="宋体" w:hAnsi="宋体" w:hint="eastAsia"/>
                <w:sz w:val="24"/>
                <w:u w:val="single"/>
              </w:rPr>
              <w:t>。</w:t>
            </w:r>
          </w:p>
          <w:p w:rsidR="00381414" w:rsidRDefault="00324BF3">
            <w:pPr>
              <w:adjustRightInd w:val="0"/>
              <w:snapToGrid w:val="0"/>
              <w:spacing w:line="360" w:lineRule="auto"/>
              <w:ind w:firstLineChars="200" w:firstLine="480"/>
              <w:rPr>
                <w:rFonts w:hAnsi="宋体"/>
                <w:color w:val="000000"/>
                <w:sz w:val="24"/>
                <w:u w:val="single"/>
              </w:rPr>
            </w:pPr>
            <w:r>
              <w:rPr>
                <w:rFonts w:ascii="宋体" w:hAnsi="宋体" w:hint="eastAsia"/>
                <w:bCs/>
                <w:color w:val="000000"/>
                <w:sz w:val="24"/>
                <w:u w:val="single"/>
              </w:rPr>
              <w:t>（</w:t>
            </w:r>
            <w:r>
              <w:rPr>
                <w:rFonts w:ascii="宋体" w:hAnsi="宋体" w:hint="eastAsia"/>
                <w:color w:val="000000"/>
                <w:sz w:val="24"/>
                <w:u w:val="single"/>
              </w:rPr>
              <w:t>锅炉废气</w:t>
            </w:r>
            <w:r>
              <w:rPr>
                <w:rFonts w:ascii="宋体" w:hAnsi="宋体" w:hint="eastAsia"/>
                <w:color w:val="000000"/>
                <w:sz w:val="24"/>
                <w:u w:val="single"/>
              </w:rPr>
              <w:t xml:space="preserve">  </w:t>
            </w:r>
          </w:p>
          <w:p w:rsidR="00381414" w:rsidRDefault="00324BF3">
            <w:pPr>
              <w:spacing w:line="360" w:lineRule="auto"/>
              <w:ind w:firstLineChars="200" w:firstLine="480"/>
              <w:rPr>
                <w:sz w:val="24"/>
                <w:u w:val="single"/>
                <w:lang w:val="en-GB"/>
              </w:rPr>
            </w:pPr>
            <w:r>
              <w:rPr>
                <w:rFonts w:hint="eastAsia"/>
                <w:sz w:val="24"/>
                <w:u w:val="single"/>
                <w:lang w:val="en-GB"/>
              </w:rPr>
              <w:t>本项目改建后</w:t>
            </w:r>
            <w:r>
              <w:rPr>
                <w:rFonts w:hint="eastAsia"/>
                <w:sz w:val="24"/>
                <w:szCs w:val="24"/>
              </w:rPr>
              <w:t>安装</w:t>
            </w:r>
            <w:r>
              <w:rPr>
                <w:rFonts w:hint="eastAsia"/>
                <w:sz w:val="24"/>
                <w:szCs w:val="24"/>
              </w:rPr>
              <w:t>1</w:t>
            </w:r>
            <w:r>
              <w:rPr>
                <w:rFonts w:hint="eastAsia"/>
                <w:sz w:val="24"/>
                <w:u w:val="single"/>
                <w:lang w:val="en-GB"/>
              </w:rPr>
              <w:t>台</w:t>
            </w:r>
            <w:r>
              <w:rPr>
                <w:rFonts w:hint="eastAsia"/>
                <w:sz w:val="24"/>
                <w:u w:val="single"/>
              </w:rPr>
              <w:t>1</w:t>
            </w:r>
            <w:r>
              <w:rPr>
                <w:rFonts w:hint="eastAsia"/>
                <w:sz w:val="24"/>
                <w:u w:val="single"/>
                <w:lang w:val="en-GB"/>
              </w:rPr>
              <w:t>.</w:t>
            </w:r>
            <w:r>
              <w:rPr>
                <w:rFonts w:hint="eastAsia"/>
                <w:sz w:val="24"/>
                <w:u w:val="single"/>
              </w:rPr>
              <w:t>0</w:t>
            </w:r>
            <w:r>
              <w:rPr>
                <w:rFonts w:hint="eastAsia"/>
                <w:sz w:val="24"/>
                <w:u w:val="single"/>
                <w:lang w:val="en-GB"/>
              </w:rPr>
              <w:t>t/h</w:t>
            </w:r>
            <w:r>
              <w:rPr>
                <w:rFonts w:hint="eastAsia"/>
                <w:sz w:val="24"/>
                <w:u w:val="single"/>
                <w:lang w:val="en-GB"/>
              </w:rPr>
              <w:t>的生物质锅炉</w:t>
            </w:r>
            <w:r>
              <w:rPr>
                <w:rFonts w:hint="eastAsia"/>
                <w:sz w:val="24"/>
                <w:u w:val="single"/>
                <w:lang w:val="en-GB"/>
              </w:rPr>
              <w:t>和</w:t>
            </w:r>
            <w:r>
              <w:rPr>
                <w:rFonts w:hint="eastAsia"/>
                <w:sz w:val="24"/>
                <w:u w:val="single"/>
              </w:rPr>
              <w:t>1</w:t>
            </w:r>
            <w:r>
              <w:rPr>
                <w:rFonts w:hint="eastAsia"/>
                <w:sz w:val="24"/>
                <w:u w:val="single"/>
              </w:rPr>
              <w:t>台</w:t>
            </w:r>
            <w:r>
              <w:rPr>
                <w:rFonts w:hint="eastAsia"/>
                <w:sz w:val="24"/>
                <w:u w:val="single"/>
              </w:rPr>
              <w:t>0.35t</w:t>
            </w:r>
            <w:r>
              <w:rPr>
                <w:rFonts w:hint="eastAsia"/>
                <w:sz w:val="24"/>
                <w:u w:val="single"/>
              </w:rPr>
              <w:t>的导热油炉</w:t>
            </w:r>
            <w:r>
              <w:rPr>
                <w:rFonts w:hAnsi="宋体" w:hint="eastAsia"/>
                <w:sz w:val="24"/>
                <w:u w:val="single"/>
              </w:rPr>
              <w:t>，</w:t>
            </w:r>
            <w:r>
              <w:rPr>
                <w:rFonts w:hint="eastAsia"/>
                <w:sz w:val="24"/>
                <w:szCs w:val="24"/>
              </w:rPr>
              <w:t>均以生物质为燃料，</w:t>
            </w:r>
            <w:r>
              <w:rPr>
                <w:rFonts w:hint="eastAsia"/>
                <w:bCs/>
                <w:sz w:val="24"/>
                <w:u w:val="single"/>
              </w:rPr>
              <w:t>生物质燃料</w:t>
            </w:r>
            <w:r>
              <w:rPr>
                <w:bCs/>
                <w:sz w:val="24"/>
                <w:u w:val="single"/>
              </w:rPr>
              <w:t>年使用</w:t>
            </w:r>
            <w:r>
              <w:rPr>
                <w:rFonts w:hint="eastAsia"/>
              </w:rPr>
              <w:t>总</w:t>
            </w:r>
            <w:r>
              <w:rPr>
                <w:bCs/>
                <w:sz w:val="24"/>
                <w:u w:val="single"/>
              </w:rPr>
              <w:t>量为</w:t>
            </w:r>
            <w:r>
              <w:rPr>
                <w:rFonts w:hint="eastAsia"/>
                <w:bCs/>
                <w:sz w:val="24"/>
                <w:u w:val="single"/>
              </w:rPr>
              <w:t>416.07</w:t>
            </w:r>
            <w:r>
              <w:rPr>
                <w:bCs/>
                <w:sz w:val="24"/>
                <w:u w:val="single"/>
              </w:rPr>
              <w:t>t</w:t>
            </w:r>
            <w:r>
              <w:rPr>
                <w:bCs/>
                <w:sz w:val="24"/>
                <w:u w:val="single"/>
              </w:rPr>
              <w:t>，</w:t>
            </w:r>
            <w:r>
              <w:rPr>
                <w:rFonts w:hint="eastAsia"/>
                <w:sz w:val="24"/>
                <w:szCs w:val="24"/>
              </w:rPr>
              <w:t>项目导热油锅炉与蒸汽锅炉共用一套废气处理设施和一根排气筒，</w:t>
            </w:r>
            <w:r>
              <w:rPr>
                <w:sz w:val="24"/>
                <w:u w:val="single"/>
              </w:rPr>
              <w:t>根据《</w:t>
            </w:r>
            <w:hyperlink r:id="rId29" w:history="1">
              <w:r>
                <w:rPr>
                  <w:rFonts w:hint="eastAsia"/>
                  <w:sz w:val="24"/>
                  <w:u w:val="single"/>
                </w:rPr>
                <w:t>排放源统计调查产排污核算方法和系数手册</w:t>
              </w:r>
            </w:hyperlink>
            <w:r>
              <w:rPr>
                <w:rFonts w:hint="eastAsia"/>
                <w:sz w:val="24"/>
                <w:u w:val="single"/>
              </w:rPr>
              <w:t>》</w:t>
            </w:r>
            <w:r>
              <w:rPr>
                <w:sz w:val="24"/>
                <w:u w:val="single"/>
              </w:rPr>
              <w:t>，</w:t>
            </w:r>
            <w:r>
              <w:rPr>
                <w:rFonts w:hint="eastAsia"/>
                <w:sz w:val="24"/>
                <w:u w:val="single"/>
              </w:rPr>
              <w:t>本项目参考</w:t>
            </w:r>
            <w:r>
              <w:rPr>
                <w:rFonts w:hint="eastAsia"/>
                <w:sz w:val="24"/>
                <w:u w:val="single"/>
              </w:rPr>
              <w:t>生物质</w:t>
            </w:r>
            <w:r>
              <w:rPr>
                <w:sz w:val="24"/>
                <w:u w:val="single"/>
              </w:rPr>
              <w:t>锅炉的产污系数见</w:t>
            </w:r>
            <w:r>
              <w:rPr>
                <w:rFonts w:hint="eastAsia"/>
                <w:sz w:val="24"/>
                <w:u w:val="single"/>
              </w:rPr>
              <w:t>下表</w:t>
            </w:r>
            <w:r>
              <w:rPr>
                <w:sz w:val="24"/>
                <w:u w:val="single"/>
              </w:rPr>
              <w:t>。</w:t>
            </w:r>
          </w:p>
          <w:p w:rsidR="00381414" w:rsidRDefault="00324BF3">
            <w:pPr>
              <w:spacing w:line="360" w:lineRule="auto"/>
              <w:ind w:firstLineChars="200" w:firstLine="422"/>
              <w:jc w:val="center"/>
              <w:rPr>
                <w:b/>
                <w:sz w:val="24"/>
                <w:u w:val="single"/>
              </w:rPr>
            </w:pPr>
            <w:r>
              <w:rPr>
                <w:b/>
                <w:szCs w:val="21"/>
                <w:u w:val="single"/>
              </w:rPr>
              <w:t>表</w:t>
            </w:r>
            <w:r>
              <w:rPr>
                <w:rFonts w:hint="eastAsia"/>
                <w:b/>
                <w:szCs w:val="21"/>
                <w:u w:val="single"/>
              </w:rPr>
              <w:t>4-2</w:t>
            </w:r>
            <w:r>
              <w:rPr>
                <w:b/>
                <w:szCs w:val="21"/>
                <w:u w:val="single"/>
              </w:rPr>
              <w:t xml:space="preserve">  </w:t>
            </w:r>
            <w:r>
              <w:rPr>
                <w:b/>
                <w:szCs w:val="21"/>
                <w:u w:val="single"/>
              </w:rPr>
              <w:t>工业锅炉（热力生产和供应行业）产污系数表</w:t>
            </w:r>
            <w:r>
              <w:rPr>
                <w:rFonts w:hint="eastAsia"/>
                <w:b/>
                <w:szCs w:val="21"/>
                <w:u w:val="single"/>
              </w:rPr>
              <w:t>－</w:t>
            </w:r>
            <w:r>
              <w:rPr>
                <w:rFonts w:hint="eastAsia"/>
                <w:b/>
                <w:szCs w:val="21"/>
                <w:u w:val="single"/>
              </w:rPr>
              <w:t>生物质</w:t>
            </w:r>
            <w:r>
              <w:rPr>
                <w:b/>
                <w:szCs w:val="21"/>
                <w:u w:val="single"/>
              </w:rPr>
              <w:t>工业锅炉</w:t>
            </w:r>
          </w:p>
          <w:tbl>
            <w:tblPr>
              <w:tblW w:w="79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235"/>
              <w:gridCol w:w="1032"/>
              <w:gridCol w:w="777"/>
              <w:gridCol w:w="715"/>
              <w:gridCol w:w="1281"/>
              <w:gridCol w:w="1743"/>
              <w:gridCol w:w="1133"/>
            </w:tblGrid>
            <w:tr w:rsidR="00381414">
              <w:trPr>
                <w:trHeight w:val="903"/>
              </w:trPr>
              <w:tc>
                <w:tcPr>
                  <w:tcW w:w="1235" w:type="dxa"/>
                  <w:vAlign w:val="center"/>
                </w:tcPr>
                <w:p w:rsidR="00381414" w:rsidRDefault="00324BF3">
                  <w:pPr>
                    <w:widowControl/>
                    <w:snapToGrid w:val="0"/>
                    <w:jc w:val="center"/>
                    <w:rPr>
                      <w:szCs w:val="21"/>
                      <w:u w:val="single"/>
                    </w:rPr>
                  </w:pPr>
                  <w:r>
                    <w:rPr>
                      <w:szCs w:val="21"/>
                      <w:u w:val="single"/>
                    </w:rPr>
                    <w:t>产品名称</w:t>
                  </w:r>
                </w:p>
              </w:tc>
              <w:tc>
                <w:tcPr>
                  <w:tcW w:w="1032" w:type="dxa"/>
                  <w:vAlign w:val="center"/>
                </w:tcPr>
                <w:p w:rsidR="00381414" w:rsidRDefault="00324BF3">
                  <w:pPr>
                    <w:widowControl/>
                    <w:snapToGrid w:val="0"/>
                    <w:rPr>
                      <w:szCs w:val="21"/>
                      <w:u w:val="single"/>
                    </w:rPr>
                  </w:pPr>
                  <w:r>
                    <w:rPr>
                      <w:szCs w:val="21"/>
                      <w:u w:val="single"/>
                    </w:rPr>
                    <w:t>原料名称</w:t>
                  </w:r>
                </w:p>
              </w:tc>
              <w:tc>
                <w:tcPr>
                  <w:tcW w:w="777" w:type="dxa"/>
                  <w:vAlign w:val="center"/>
                </w:tcPr>
                <w:p w:rsidR="00381414" w:rsidRDefault="00324BF3">
                  <w:pPr>
                    <w:widowControl/>
                    <w:snapToGrid w:val="0"/>
                    <w:rPr>
                      <w:szCs w:val="21"/>
                      <w:u w:val="single"/>
                    </w:rPr>
                  </w:pPr>
                  <w:r>
                    <w:rPr>
                      <w:szCs w:val="21"/>
                      <w:u w:val="single"/>
                    </w:rPr>
                    <w:t>工艺</w:t>
                  </w:r>
                </w:p>
                <w:p w:rsidR="00381414" w:rsidRDefault="00324BF3">
                  <w:pPr>
                    <w:widowControl/>
                    <w:snapToGrid w:val="0"/>
                    <w:rPr>
                      <w:szCs w:val="21"/>
                      <w:u w:val="single"/>
                    </w:rPr>
                  </w:pPr>
                  <w:r>
                    <w:rPr>
                      <w:szCs w:val="21"/>
                      <w:u w:val="single"/>
                    </w:rPr>
                    <w:t>名称</w:t>
                  </w:r>
                </w:p>
              </w:tc>
              <w:tc>
                <w:tcPr>
                  <w:tcW w:w="715" w:type="dxa"/>
                  <w:vAlign w:val="center"/>
                </w:tcPr>
                <w:p w:rsidR="00381414" w:rsidRDefault="00324BF3">
                  <w:pPr>
                    <w:widowControl/>
                    <w:snapToGrid w:val="0"/>
                    <w:rPr>
                      <w:szCs w:val="21"/>
                      <w:u w:val="single"/>
                    </w:rPr>
                  </w:pPr>
                  <w:r>
                    <w:rPr>
                      <w:szCs w:val="21"/>
                      <w:u w:val="single"/>
                    </w:rPr>
                    <w:t>规模</w:t>
                  </w:r>
                </w:p>
                <w:p w:rsidR="00381414" w:rsidRDefault="00324BF3">
                  <w:pPr>
                    <w:widowControl/>
                    <w:snapToGrid w:val="0"/>
                    <w:rPr>
                      <w:szCs w:val="21"/>
                      <w:u w:val="single"/>
                    </w:rPr>
                  </w:pPr>
                  <w:r>
                    <w:rPr>
                      <w:szCs w:val="21"/>
                      <w:u w:val="single"/>
                    </w:rPr>
                    <w:t>等级</w:t>
                  </w:r>
                </w:p>
              </w:tc>
              <w:tc>
                <w:tcPr>
                  <w:tcW w:w="1281" w:type="dxa"/>
                  <w:vAlign w:val="center"/>
                </w:tcPr>
                <w:p w:rsidR="00381414" w:rsidRDefault="00324BF3">
                  <w:pPr>
                    <w:widowControl/>
                    <w:snapToGrid w:val="0"/>
                    <w:ind w:firstLineChars="200" w:firstLine="420"/>
                    <w:jc w:val="center"/>
                    <w:rPr>
                      <w:szCs w:val="21"/>
                      <w:u w:val="single"/>
                    </w:rPr>
                  </w:pPr>
                  <w:r>
                    <w:rPr>
                      <w:szCs w:val="21"/>
                      <w:u w:val="single"/>
                    </w:rPr>
                    <w:t>污染物</w:t>
                  </w:r>
                </w:p>
                <w:p w:rsidR="00381414" w:rsidRDefault="00324BF3">
                  <w:pPr>
                    <w:widowControl/>
                    <w:snapToGrid w:val="0"/>
                    <w:ind w:firstLineChars="200" w:firstLine="420"/>
                    <w:jc w:val="center"/>
                    <w:rPr>
                      <w:szCs w:val="21"/>
                      <w:u w:val="single"/>
                    </w:rPr>
                  </w:pPr>
                  <w:r>
                    <w:rPr>
                      <w:szCs w:val="21"/>
                      <w:u w:val="single"/>
                    </w:rPr>
                    <w:t>指标</w:t>
                  </w:r>
                </w:p>
              </w:tc>
              <w:tc>
                <w:tcPr>
                  <w:tcW w:w="1743" w:type="dxa"/>
                  <w:vAlign w:val="center"/>
                </w:tcPr>
                <w:p w:rsidR="00381414" w:rsidRDefault="00324BF3">
                  <w:pPr>
                    <w:widowControl/>
                    <w:snapToGrid w:val="0"/>
                    <w:jc w:val="center"/>
                    <w:rPr>
                      <w:szCs w:val="21"/>
                      <w:u w:val="single"/>
                    </w:rPr>
                  </w:pPr>
                  <w:r>
                    <w:rPr>
                      <w:szCs w:val="21"/>
                      <w:u w:val="single"/>
                    </w:rPr>
                    <w:t>单位</w:t>
                  </w:r>
                </w:p>
              </w:tc>
              <w:tc>
                <w:tcPr>
                  <w:tcW w:w="1133" w:type="dxa"/>
                  <w:vAlign w:val="center"/>
                </w:tcPr>
                <w:p w:rsidR="00381414" w:rsidRDefault="00324BF3">
                  <w:pPr>
                    <w:widowControl/>
                    <w:snapToGrid w:val="0"/>
                    <w:jc w:val="center"/>
                    <w:rPr>
                      <w:szCs w:val="21"/>
                      <w:u w:val="single"/>
                    </w:rPr>
                  </w:pPr>
                  <w:r>
                    <w:rPr>
                      <w:szCs w:val="21"/>
                      <w:u w:val="single"/>
                    </w:rPr>
                    <w:t>产污系数</w:t>
                  </w:r>
                </w:p>
              </w:tc>
            </w:tr>
            <w:tr w:rsidR="00381414">
              <w:trPr>
                <w:trHeight w:hRule="exact" w:val="690"/>
              </w:trPr>
              <w:tc>
                <w:tcPr>
                  <w:tcW w:w="1235" w:type="dxa"/>
                  <w:vMerge w:val="restart"/>
                  <w:vAlign w:val="center"/>
                </w:tcPr>
                <w:p w:rsidR="00381414" w:rsidRDefault="00324BF3">
                  <w:pPr>
                    <w:snapToGrid w:val="0"/>
                    <w:jc w:val="center"/>
                    <w:rPr>
                      <w:szCs w:val="21"/>
                      <w:u w:val="single"/>
                    </w:rPr>
                  </w:pPr>
                  <w:r>
                    <w:rPr>
                      <w:szCs w:val="21"/>
                      <w:u w:val="single"/>
                    </w:rPr>
                    <w:t>汽</w:t>
                  </w:r>
                  <w:r>
                    <w:rPr>
                      <w:szCs w:val="21"/>
                      <w:u w:val="single"/>
                    </w:rPr>
                    <w:t>/</w:t>
                  </w:r>
                  <w:r>
                    <w:rPr>
                      <w:szCs w:val="21"/>
                      <w:u w:val="single"/>
                    </w:rPr>
                    <w:t>热水</w:t>
                  </w:r>
                  <w:r>
                    <w:rPr>
                      <w:szCs w:val="21"/>
                      <w:u w:val="single"/>
                    </w:rPr>
                    <w:t>/</w:t>
                  </w:r>
                  <w:r>
                    <w:rPr>
                      <w:szCs w:val="21"/>
                      <w:u w:val="single"/>
                    </w:rPr>
                    <w:t>其它</w:t>
                  </w:r>
                </w:p>
              </w:tc>
              <w:tc>
                <w:tcPr>
                  <w:tcW w:w="1032" w:type="dxa"/>
                  <w:vMerge w:val="restart"/>
                  <w:vAlign w:val="center"/>
                </w:tcPr>
                <w:p w:rsidR="00381414" w:rsidRDefault="00324BF3">
                  <w:pPr>
                    <w:snapToGrid w:val="0"/>
                    <w:rPr>
                      <w:kern w:val="0"/>
                      <w:szCs w:val="21"/>
                      <w:u w:val="single"/>
                    </w:rPr>
                  </w:pPr>
                  <w:r>
                    <w:rPr>
                      <w:kern w:val="0"/>
                      <w:szCs w:val="21"/>
                      <w:u w:val="single"/>
                    </w:rPr>
                    <w:t>生物质</w:t>
                  </w:r>
                  <w:r>
                    <w:rPr>
                      <w:rFonts w:hint="eastAsia"/>
                      <w:kern w:val="0"/>
                      <w:szCs w:val="21"/>
                      <w:u w:val="single"/>
                    </w:rPr>
                    <w:t>燃料</w:t>
                  </w:r>
                </w:p>
              </w:tc>
              <w:tc>
                <w:tcPr>
                  <w:tcW w:w="777" w:type="dxa"/>
                  <w:vMerge w:val="restart"/>
                  <w:vAlign w:val="center"/>
                </w:tcPr>
                <w:p w:rsidR="00381414" w:rsidRDefault="00324BF3">
                  <w:pPr>
                    <w:snapToGrid w:val="0"/>
                    <w:jc w:val="center"/>
                    <w:rPr>
                      <w:szCs w:val="21"/>
                      <w:u w:val="single"/>
                    </w:rPr>
                  </w:pPr>
                  <w:r>
                    <w:rPr>
                      <w:szCs w:val="21"/>
                      <w:u w:val="single"/>
                    </w:rPr>
                    <w:t>层燃炉</w:t>
                  </w:r>
                </w:p>
              </w:tc>
              <w:tc>
                <w:tcPr>
                  <w:tcW w:w="715" w:type="dxa"/>
                  <w:vMerge w:val="restart"/>
                  <w:vAlign w:val="center"/>
                </w:tcPr>
                <w:p w:rsidR="00381414" w:rsidRDefault="00324BF3">
                  <w:pPr>
                    <w:snapToGrid w:val="0"/>
                    <w:rPr>
                      <w:szCs w:val="21"/>
                      <w:u w:val="single"/>
                    </w:rPr>
                  </w:pPr>
                  <w:r>
                    <w:rPr>
                      <w:szCs w:val="21"/>
                      <w:u w:val="single"/>
                    </w:rPr>
                    <w:t>所有</w:t>
                  </w:r>
                </w:p>
                <w:p w:rsidR="00381414" w:rsidRDefault="00324BF3">
                  <w:pPr>
                    <w:snapToGrid w:val="0"/>
                    <w:rPr>
                      <w:szCs w:val="21"/>
                      <w:u w:val="single"/>
                    </w:rPr>
                  </w:pPr>
                  <w:r>
                    <w:rPr>
                      <w:szCs w:val="21"/>
                      <w:u w:val="single"/>
                    </w:rPr>
                    <w:t>规模</w:t>
                  </w:r>
                </w:p>
              </w:tc>
              <w:tc>
                <w:tcPr>
                  <w:tcW w:w="1281" w:type="dxa"/>
                  <w:vAlign w:val="center"/>
                </w:tcPr>
                <w:p w:rsidR="00381414" w:rsidRDefault="00324BF3">
                  <w:pPr>
                    <w:snapToGrid w:val="0"/>
                    <w:jc w:val="center"/>
                    <w:rPr>
                      <w:szCs w:val="21"/>
                      <w:u w:val="single"/>
                    </w:rPr>
                  </w:pPr>
                  <w:r>
                    <w:rPr>
                      <w:szCs w:val="21"/>
                      <w:u w:val="single"/>
                    </w:rPr>
                    <w:t>工业废气量</w:t>
                  </w:r>
                </w:p>
              </w:tc>
              <w:tc>
                <w:tcPr>
                  <w:tcW w:w="1743" w:type="dxa"/>
                  <w:vAlign w:val="center"/>
                </w:tcPr>
                <w:p w:rsidR="00381414" w:rsidRDefault="00324BF3">
                  <w:pPr>
                    <w:snapToGrid w:val="0"/>
                    <w:jc w:val="center"/>
                    <w:rPr>
                      <w:szCs w:val="21"/>
                      <w:u w:val="single"/>
                    </w:rPr>
                  </w:pPr>
                  <w:r>
                    <w:rPr>
                      <w:szCs w:val="21"/>
                      <w:u w:val="single"/>
                    </w:rPr>
                    <w:t>标立方米</w:t>
                  </w:r>
                  <w:r>
                    <w:rPr>
                      <w:szCs w:val="21"/>
                      <w:u w:val="single"/>
                    </w:rPr>
                    <w:t>/</w:t>
                  </w:r>
                  <w:r>
                    <w:rPr>
                      <w:szCs w:val="21"/>
                      <w:u w:val="single"/>
                    </w:rPr>
                    <w:t>吨</w:t>
                  </w:r>
                  <w:r>
                    <w:rPr>
                      <w:rFonts w:hint="eastAsia"/>
                      <w:szCs w:val="21"/>
                      <w:u w:val="single"/>
                    </w:rPr>
                    <w:t>－</w:t>
                  </w:r>
                  <w:r>
                    <w:rPr>
                      <w:szCs w:val="21"/>
                      <w:u w:val="single"/>
                    </w:rPr>
                    <w:t>原料</w:t>
                  </w:r>
                </w:p>
              </w:tc>
              <w:tc>
                <w:tcPr>
                  <w:tcW w:w="1133" w:type="dxa"/>
                  <w:vAlign w:val="center"/>
                </w:tcPr>
                <w:p w:rsidR="00381414" w:rsidRDefault="00324BF3">
                  <w:pPr>
                    <w:snapToGrid w:val="0"/>
                    <w:jc w:val="center"/>
                    <w:rPr>
                      <w:szCs w:val="21"/>
                      <w:u w:val="single"/>
                    </w:rPr>
                  </w:pPr>
                  <w:r>
                    <w:rPr>
                      <w:kern w:val="0"/>
                      <w:szCs w:val="21"/>
                      <w:u w:val="single"/>
                    </w:rPr>
                    <w:t>6,240</w:t>
                  </w:r>
                </w:p>
              </w:tc>
            </w:tr>
            <w:tr w:rsidR="00381414">
              <w:trPr>
                <w:trHeight w:hRule="exact" w:val="439"/>
              </w:trPr>
              <w:tc>
                <w:tcPr>
                  <w:tcW w:w="1235" w:type="dxa"/>
                  <w:vMerge/>
                  <w:vAlign w:val="center"/>
                </w:tcPr>
                <w:p w:rsidR="00381414" w:rsidRDefault="00381414">
                  <w:pPr>
                    <w:widowControl/>
                    <w:snapToGrid w:val="0"/>
                    <w:jc w:val="center"/>
                    <w:rPr>
                      <w:szCs w:val="21"/>
                      <w:u w:val="single"/>
                    </w:rPr>
                  </w:pPr>
                </w:p>
              </w:tc>
              <w:tc>
                <w:tcPr>
                  <w:tcW w:w="1032" w:type="dxa"/>
                  <w:vMerge/>
                  <w:vAlign w:val="center"/>
                </w:tcPr>
                <w:p w:rsidR="00381414" w:rsidRDefault="00381414">
                  <w:pPr>
                    <w:widowControl/>
                    <w:snapToGrid w:val="0"/>
                    <w:jc w:val="center"/>
                    <w:rPr>
                      <w:szCs w:val="21"/>
                      <w:u w:val="single"/>
                    </w:rPr>
                  </w:pPr>
                </w:p>
              </w:tc>
              <w:tc>
                <w:tcPr>
                  <w:tcW w:w="777" w:type="dxa"/>
                  <w:vMerge/>
                  <w:vAlign w:val="center"/>
                </w:tcPr>
                <w:p w:rsidR="00381414" w:rsidRDefault="00381414">
                  <w:pPr>
                    <w:widowControl/>
                    <w:snapToGrid w:val="0"/>
                    <w:ind w:leftChars="50" w:left="315" w:hangingChars="100" w:hanging="210"/>
                    <w:jc w:val="center"/>
                    <w:rPr>
                      <w:szCs w:val="21"/>
                      <w:u w:val="single"/>
                    </w:rPr>
                  </w:pPr>
                </w:p>
              </w:tc>
              <w:tc>
                <w:tcPr>
                  <w:tcW w:w="715" w:type="dxa"/>
                  <w:vMerge/>
                  <w:vAlign w:val="center"/>
                </w:tcPr>
                <w:p w:rsidR="00381414" w:rsidRDefault="00381414">
                  <w:pPr>
                    <w:widowControl/>
                    <w:snapToGrid w:val="0"/>
                    <w:jc w:val="center"/>
                    <w:rPr>
                      <w:szCs w:val="21"/>
                      <w:u w:val="single"/>
                    </w:rPr>
                  </w:pPr>
                </w:p>
              </w:tc>
              <w:tc>
                <w:tcPr>
                  <w:tcW w:w="1281" w:type="dxa"/>
                  <w:vAlign w:val="center"/>
                </w:tcPr>
                <w:p w:rsidR="00381414" w:rsidRDefault="00324BF3">
                  <w:pPr>
                    <w:snapToGrid w:val="0"/>
                    <w:jc w:val="center"/>
                    <w:rPr>
                      <w:szCs w:val="21"/>
                      <w:u w:val="single"/>
                    </w:rPr>
                  </w:pPr>
                  <w:r>
                    <w:rPr>
                      <w:szCs w:val="21"/>
                      <w:u w:val="single"/>
                    </w:rPr>
                    <w:t>二氧化硫</w:t>
                  </w:r>
                </w:p>
              </w:tc>
              <w:tc>
                <w:tcPr>
                  <w:tcW w:w="1743" w:type="dxa"/>
                  <w:vMerge w:val="restart"/>
                  <w:vAlign w:val="center"/>
                </w:tcPr>
                <w:p w:rsidR="00381414" w:rsidRDefault="00324BF3">
                  <w:pPr>
                    <w:snapToGrid w:val="0"/>
                    <w:jc w:val="center"/>
                    <w:rPr>
                      <w:szCs w:val="21"/>
                      <w:u w:val="single"/>
                    </w:rPr>
                  </w:pPr>
                  <w:r>
                    <w:rPr>
                      <w:szCs w:val="21"/>
                      <w:u w:val="single"/>
                    </w:rPr>
                    <w:t>千克</w:t>
                  </w:r>
                  <w:r>
                    <w:rPr>
                      <w:szCs w:val="21"/>
                      <w:u w:val="single"/>
                    </w:rPr>
                    <w:t>/</w:t>
                  </w:r>
                  <w:r>
                    <w:rPr>
                      <w:szCs w:val="21"/>
                      <w:u w:val="single"/>
                    </w:rPr>
                    <w:t>吨</w:t>
                  </w:r>
                  <w:r>
                    <w:rPr>
                      <w:rFonts w:hint="eastAsia"/>
                      <w:szCs w:val="21"/>
                      <w:u w:val="single"/>
                    </w:rPr>
                    <w:t>－</w:t>
                  </w:r>
                  <w:r>
                    <w:rPr>
                      <w:szCs w:val="21"/>
                      <w:u w:val="single"/>
                    </w:rPr>
                    <w:t>原料</w:t>
                  </w:r>
                </w:p>
              </w:tc>
              <w:tc>
                <w:tcPr>
                  <w:tcW w:w="1133" w:type="dxa"/>
                  <w:vAlign w:val="center"/>
                </w:tcPr>
                <w:p w:rsidR="00381414" w:rsidRDefault="00324BF3">
                  <w:pPr>
                    <w:snapToGrid w:val="0"/>
                    <w:jc w:val="center"/>
                    <w:rPr>
                      <w:szCs w:val="21"/>
                      <w:u w:val="single"/>
                    </w:rPr>
                  </w:pPr>
                  <w:r>
                    <w:rPr>
                      <w:kern w:val="0"/>
                      <w:szCs w:val="21"/>
                      <w:u w:val="single"/>
                    </w:rPr>
                    <w:t>17S</w:t>
                  </w:r>
                  <w:r w:rsidR="00381414">
                    <w:rPr>
                      <w:szCs w:val="21"/>
                      <w:u w:val="single"/>
                      <w:vertAlign w:val="superscript"/>
                    </w:rPr>
                    <w:fldChar w:fldCharType="begin"/>
                  </w:r>
                  <w:r>
                    <w:rPr>
                      <w:szCs w:val="21"/>
                      <w:u w:val="single"/>
                      <w:vertAlign w:val="superscript"/>
                    </w:rPr>
                    <w:instrText xml:space="preserve"> = 1 \* GB3 </w:instrText>
                  </w:r>
                  <w:r w:rsidR="00381414">
                    <w:rPr>
                      <w:szCs w:val="21"/>
                      <w:u w:val="single"/>
                      <w:vertAlign w:val="superscript"/>
                    </w:rPr>
                    <w:fldChar w:fldCharType="separate"/>
                  </w:r>
                  <w:r>
                    <w:rPr>
                      <w:rFonts w:ascii="宋体" w:hAnsi="宋体" w:cs="宋体" w:hint="eastAsia"/>
                      <w:szCs w:val="21"/>
                      <w:u w:val="single"/>
                      <w:vertAlign w:val="superscript"/>
                    </w:rPr>
                    <w:t>①</w:t>
                  </w:r>
                  <w:r w:rsidR="00381414">
                    <w:rPr>
                      <w:szCs w:val="21"/>
                      <w:u w:val="single"/>
                      <w:vertAlign w:val="superscript"/>
                    </w:rPr>
                    <w:fldChar w:fldCharType="end"/>
                  </w:r>
                </w:p>
              </w:tc>
            </w:tr>
            <w:tr w:rsidR="00381414">
              <w:trPr>
                <w:trHeight w:hRule="exact" w:val="347"/>
              </w:trPr>
              <w:tc>
                <w:tcPr>
                  <w:tcW w:w="1235" w:type="dxa"/>
                  <w:vMerge/>
                  <w:vAlign w:val="center"/>
                </w:tcPr>
                <w:p w:rsidR="00381414" w:rsidRDefault="00381414">
                  <w:pPr>
                    <w:snapToGrid w:val="0"/>
                    <w:jc w:val="center"/>
                    <w:rPr>
                      <w:szCs w:val="21"/>
                      <w:u w:val="single"/>
                    </w:rPr>
                  </w:pPr>
                </w:p>
              </w:tc>
              <w:tc>
                <w:tcPr>
                  <w:tcW w:w="1032" w:type="dxa"/>
                  <w:vMerge/>
                  <w:vAlign w:val="center"/>
                </w:tcPr>
                <w:p w:rsidR="00381414" w:rsidRDefault="00381414">
                  <w:pPr>
                    <w:snapToGrid w:val="0"/>
                    <w:jc w:val="center"/>
                    <w:rPr>
                      <w:szCs w:val="21"/>
                      <w:u w:val="single"/>
                    </w:rPr>
                  </w:pPr>
                </w:p>
              </w:tc>
              <w:tc>
                <w:tcPr>
                  <w:tcW w:w="777" w:type="dxa"/>
                  <w:vMerge/>
                  <w:vAlign w:val="center"/>
                </w:tcPr>
                <w:p w:rsidR="00381414" w:rsidRDefault="00381414">
                  <w:pPr>
                    <w:snapToGrid w:val="0"/>
                    <w:ind w:leftChars="50" w:left="315" w:hangingChars="100" w:hanging="210"/>
                    <w:jc w:val="center"/>
                    <w:rPr>
                      <w:szCs w:val="21"/>
                      <w:u w:val="single"/>
                    </w:rPr>
                  </w:pPr>
                </w:p>
              </w:tc>
              <w:tc>
                <w:tcPr>
                  <w:tcW w:w="715" w:type="dxa"/>
                  <w:vMerge/>
                  <w:vAlign w:val="center"/>
                </w:tcPr>
                <w:p w:rsidR="00381414" w:rsidRDefault="00381414">
                  <w:pPr>
                    <w:snapToGrid w:val="0"/>
                    <w:jc w:val="center"/>
                    <w:rPr>
                      <w:szCs w:val="21"/>
                      <w:u w:val="single"/>
                    </w:rPr>
                  </w:pPr>
                </w:p>
              </w:tc>
              <w:tc>
                <w:tcPr>
                  <w:tcW w:w="1281" w:type="dxa"/>
                  <w:vAlign w:val="center"/>
                </w:tcPr>
                <w:p w:rsidR="00381414" w:rsidRDefault="00324BF3">
                  <w:pPr>
                    <w:snapToGrid w:val="0"/>
                    <w:jc w:val="center"/>
                    <w:rPr>
                      <w:szCs w:val="21"/>
                      <w:u w:val="single"/>
                    </w:rPr>
                  </w:pPr>
                  <w:r>
                    <w:rPr>
                      <w:rFonts w:hint="eastAsia"/>
                      <w:szCs w:val="21"/>
                      <w:u w:val="single"/>
                    </w:rPr>
                    <w:t>颗粒物</w:t>
                  </w:r>
                </w:p>
              </w:tc>
              <w:tc>
                <w:tcPr>
                  <w:tcW w:w="1743" w:type="dxa"/>
                  <w:vAlign w:val="center"/>
                </w:tcPr>
                <w:p w:rsidR="00381414" w:rsidRDefault="00324BF3">
                  <w:pPr>
                    <w:snapToGrid w:val="0"/>
                    <w:jc w:val="center"/>
                    <w:rPr>
                      <w:szCs w:val="21"/>
                      <w:u w:val="single"/>
                    </w:rPr>
                  </w:pPr>
                  <w:r>
                    <w:rPr>
                      <w:szCs w:val="21"/>
                      <w:u w:val="single"/>
                    </w:rPr>
                    <w:t>千克</w:t>
                  </w:r>
                  <w:r>
                    <w:rPr>
                      <w:szCs w:val="21"/>
                      <w:u w:val="single"/>
                    </w:rPr>
                    <w:t>/</w:t>
                  </w:r>
                  <w:r>
                    <w:rPr>
                      <w:szCs w:val="21"/>
                      <w:u w:val="single"/>
                    </w:rPr>
                    <w:t>吨</w:t>
                  </w:r>
                  <w:r>
                    <w:rPr>
                      <w:rFonts w:hint="eastAsia"/>
                      <w:szCs w:val="21"/>
                      <w:u w:val="single"/>
                    </w:rPr>
                    <w:t>－</w:t>
                  </w:r>
                  <w:r>
                    <w:rPr>
                      <w:szCs w:val="21"/>
                      <w:u w:val="single"/>
                    </w:rPr>
                    <w:t>原料</w:t>
                  </w:r>
                </w:p>
              </w:tc>
              <w:tc>
                <w:tcPr>
                  <w:tcW w:w="1133" w:type="dxa"/>
                  <w:vAlign w:val="center"/>
                </w:tcPr>
                <w:p w:rsidR="00381414" w:rsidRDefault="00324BF3">
                  <w:pPr>
                    <w:snapToGrid w:val="0"/>
                    <w:jc w:val="center"/>
                    <w:rPr>
                      <w:kern w:val="0"/>
                      <w:szCs w:val="21"/>
                      <w:u w:val="single"/>
                    </w:rPr>
                  </w:pPr>
                  <w:r>
                    <w:rPr>
                      <w:rFonts w:hint="eastAsia"/>
                      <w:kern w:val="0"/>
                      <w:szCs w:val="21"/>
                      <w:u w:val="single"/>
                    </w:rPr>
                    <w:t>0.5</w:t>
                  </w:r>
                </w:p>
              </w:tc>
            </w:tr>
            <w:tr w:rsidR="00381414">
              <w:trPr>
                <w:trHeight w:hRule="exact" w:val="461"/>
              </w:trPr>
              <w:tc>
                <w:tcPr>
                  <w:tcW w:w="1235" w:type="dxa"/>
                  <w:vMerge/>
                  <w:vAlign w:val="center"/>
                </w:tcPr>
                <w:p w:rsidR="00381414" w:rsidRDefault="00381414">
                  <w:pPr>
                    <w:snapToGrid w:val="0"/>
                    <w:jc w:val="center"/>
                    <w:rPr>
                      <w:szCs w:val="21"/>
                      <w:u w:val="single"/>
                    </w:rPr>
                  </w:pPr>
                </w:p>
              </w:tc>
              <w:tc>
                <w:tcPr>
                  <w:tcW w:w="1032" w:type="dxa"/>
                  <w:vMerge/>
                  <w:vAlign w:val="center"/>
                </w:tcPr>
                <w:p w:rsidR="00381414" w:rsidRDefault="00381414">
                  <w:pPr>
                    <w:snapToGrid w:val="0"/>
                    <w:jc w:val="center"/>
                    <w:rPr>
                      <w:szCs w:val="21"/>
                      <w:u w:val="single"/>
                    </w:rPr>
                  </w:pPr>
                </w:p>
              </w:tc>
              <w:tc>
                <w:tcPr>
                  <w:tcW w:w="777" w:type="dxa"/>
                  <w:vMerge/>
                  <w:vAlign w:val="center"/>
                </w:tcPr>
                <w:p w:rsidR="00381414" w:rsidRDefault="00381414">
                  <w:pPr>
                    <w:snapToGrid w:val="0"/>
                    <w:ind w:leftChars="50" w:left="315" w:hangingChars="100" w:hanging="210"/>
                    <w:jc w:val="center"/>
                    <w:rPr>
                      <w:szCs w:val="21"/>
                      <w:u w:val="single"/>
                    </w:rPr>
                  </w:pPr>
                </w:p>
              </w:tc>
              <w:tc>
                <w:tcPr>
                  <w:tcW w:w="715" w:type="dxa"/>
                  <w:vMerge/>
                  <w:vAlign w:val="center"/>
                </w:tcPr>
                <w:p w:rsidR="00381414" w:rsidRDefault="00381414">
                  <w:pPr>
                    <w:snapToGrid w:val="0"/>
                    <w:jc w:val="center"/>
                    <w:rPr>
                      <w:szCs w:val="21"/>
                      <w:u w:val="single"/>
                    </w:rPr>
                  </w:pPr>
                </w:p>
              </w:tc>
              <w:tc>
                <w:tcPr>
                  <w:tcW w:w="1281" w:type="dxa"/>
                  <w:vAlign w:val="center"/>
                </w:tcPr>
                <w:p w:rsidR="00381414" w:rsidRDefault="00324BF3">
                  <w:pPr>
                    <w:snapToGrid w:val="0"/>
                    <w:jc w:val="center"/>
                    <w:rPr>
                      <w:szCs w:val="21"/>
                      <w:u w:val="single"/>
                    </w:rPr>
                  </w:pPr>
                  <w:r>
                    <w:rPr>
                      <w:szCs w:val="21"/>
                      <w:u w:val="single"/>
                    </w:rPr>
                    <w:t>氮氧化物</w:t>
                  </w:r>
                </w:p>
              </w:tc>
              <w:tc>
                <w:tcPr>
                  <w:tcW w:w="1743" w:type="dxa"/>
                  <w:vAlign w:val="center"/>
                </w:tcPr>
                <w:p w:rsidR="00381414" w:rsidRDefault="00324BF3">
                  <w:pPr>
                    <w:snapToGrid w:val="0"/>
                    <w:jc w:val="center"/>
                    <w:rPr>
                      <w:szCs w:val="21"/>
                      <w:u w:val="single"/>
                    </w:rPr>
                  </w:pPr>
                  <w:r>
                    <w:rPr>
                      <w:szCs w:val="21"/>
                      <w:u w:val="single"/>
                    </w:rPr>
                    <w:t>千克</w:t>
                  </w:r>
                  <w:r>
                    <w:rPr>
                      <w:szCs w:val="21"/>
                      <w:u w:val="single"/>
                    </w:rPr>
                    <w:t>/</w:t>
                  </w:r>
                  <w:r>
                    <w:rPr>
                      <w:szCs w:val="21"/>
                      <w:u w:val="single"/>
                    </w:rPr>
                    <w:t>吨</w:t>
                  </w:r>
                  <w:r>
                    <w:rPr>
                      <w:rFonts w:hint="eastAsia"/>
                      <w:szCs w:val="21"/>
                      <w:u w:val="single"/>
                    </w:rPr>
                    <w:t>－</w:t>
                  </w:r>
                  <w:r>
                    <w:rPr>
                      <w:szCs w:val="21"/>
                      <w:u w:val="single"/>
                    </w:rPr>
                    <w:t>原料</w:t>
                  </w:r>
                </w:p>
              </w:tc>
              <w:tc>
                <w:tcPr>
                  <w:tcW w:w="1133" w:type="dxa"/>
                  <w:vAlign w:val="center"/>
                </w:tcPr>
                <w:p w:rsidR="00381414" w:rsidRDefault="00324BF3">
                  <w:pPr>
                    <w:snapToGrid w:val="0"/>
                    <w:jc w:val="center"/>
                    <w:rPr>
                      <w:kern w:val="0"/>
                      <w:szCs w:val="21"/>
                      <w:u w:val="single"/>
                    </w:rPr>
                  </w:pPr>
                  <w:r>
                    <w:rPr>
                      <w:kern w:val="0"/>
                      <w:szCs w:val="21"/>
                      <w:u w:val="single"/>
                    </w:rPr>
                    <w:t>1.02</w:t>
                  </w:r>
                </w:p>
              </w:tc>
            </w:tr>
          </w:tbl>
          <w:p w:rsidR="00381414" w:rsidRDefault="00324BF3">
            <w:pPr>
              <w:pStyle w:val="5"/>
              <w:ind w:firstLine="361"/>
              <w:jc w:val="both"/>
              <w:rPr>
                <w:sz w:val="18"/>
                <w:szCs w:val="18"/>
                <w:u w:val="single"/>
              </w:rPr>
            </w:pPr>
            <w:r>
              <w:rPr>
                <w:b/>
                <w:sz w:val="18"/>
                <w:szCs w:val="18"/>
                <w:u w:val="single"/>
              </w:rPr>
              <w:t>注：</w:t>
            </w:r>
            <w:r w:rsidR="00381414">
              <w:rPr>
                <w:sz w:val="18"/>
                <w:szCs w:val="18"/>
                <w:u w:val="single"/>
              </w:rPr>
              <w:fldChar w:fldCharType="begin"/>
            </w:r>
            <w:r>
              <w:rPr>
                <w:sz w:val="18"/>
                <w:szCs w:val="18"/>
                <w:u w:val="single"/>
              </w:rPr>
              <w:instrText xml:space="preserve"> = 1 \* GB3 </w:instrText>
            </w:r>
            <w:r w:rsidR="00381414">
              <w:rPr>
                <w:sz w:val="18"/>
                <w:szCs w:val="18"/>
                <w:u w:val="single"/>
              </w:rPr>
              <w:fldChar w:fldCharType="separate"/>
            </w:r>
            <w:r>
              <w:rPr>
                <w:rFonts w:ascii="宋体" w:hAnsi="宋体" w:hint="eastAsia"/>
                <w:sz w:val="18"/>
                <w:szCs w:val="18"/>
                <w:u w:val="single"/>
              </w:rPr>
              <w:t>①</w:t>
            </w:r>
            <w:r w:rsidR="00381414">
              <w:rPr>
                <w:sz w:val="18"/>
                <w:szCs w:val="18"/>
                <w:u w:val="single"/>
              </w:rPr>
              <w:fldChar w:fldCharType="end"/>
            </w:r>
            <w:r>
              <w:rPr>
                <w:sz w:val="18"/>
                <w:szCs w:val="18"/>
                <w:u w:val="single"/>
              </w:rPr>
              <w:t>二氧化硫的产排污系数是以含硫量（</w:t>
            </w:r>
            <w:r>
              <w:rPr>
                <w:sz w:val="18"/>
                <w:szCs w:val="18"/>
                <w:u w:val="single"/>
              </w:rPr>
              <w:t>S</w:t>
            </w:r>
            <w:r>
              <w:rPr>
                <w:rFonts w:hint="eastAsia"/>
                <w:sz w:val="18"/>
                <w:szCs w:val="18"/>
                <w:u w:val="single"/>
              </w:rPr>
              <w:t>%</w:t>
            </w:r>
            <w:r>
              <w:rPr>
                <w:sz w:val="18"/>
                <w:szCs w:val="18"/>
                <w:u w:val="single"/>
              </w:rPr>
              <w:t>）的形式表示的，其中含硫量（</w:t>
            </w:r>
            <w:r>
              <w:rPr>
                <w:sz w:val="18"/>
                <w:szCs w:val="18"/>
                <w:u w:val="single"/>
              </w:rPr>
              <w:t>S</w:t>
            </w:r>
            <w:r>
              <w:rPr>
                <w:rFonts w:hint="eastAsia"/>
                <w:sz w:val="18"/>
                <w:szCs w:val="18"/>
                <w:u w:val="single"/>
              </w:rPr>
              <w:t>%</w:t>
            </w:r>
            <w:r>
              <w:rPr>
                <w:sz w:val="18"/>
                <w:szCs w:val="18"/>
                <w:u w:val="single"/>
              </w:rPr>
              <w:t>）是指</w:t>
            </w:r>
            <w:r>
              <w:rPr>
                <w:rFonts w:hint="eastAsia"/>
                <w:sz w:val="18"/>
                <w:szCs w:val="18"/>
                <w:u w:val="single"/>
              </w:rPr>
              <w:t>生物质</w:t>
            </w:r>
            <w:r>
              <w:rPr>
                <w:sz w:val="18"/>
                <w:szCs w:val="18"/>
                <w:u w:val="single"/>
              </w:rPr>
              <w:t>收到基硫分含量</w:t>
            </w:r>
            <w:r>
              <w:rPr>
                <w:rFonts w:hint="eastAsia"/>
                <w:sz w:val="18"/>
                <w:szCs w:val="18"/>
                <w:u w:val="single"/>
              </w:rPr>
              <w:t>，以质量百分数的</w:t>
            </w:r>
            <w:r>
              <w:rPr>
                <w:rFonts w:hint="eastAsia"/>
                <w:sz w:val="18"/>
                <w:szCs w:val="18"/>
                <w:u w:val="single"/>
              </w:rPr>
              <w:t>形式</w:t>
            </w:r>
            <w:r>
              <w:rPr>
                <w:rFonts w:hint="eastAsia"/>
                <w:sz w:val="18"/>
                <w:szCs w:val="18"/>
                <w:u w:val="single"/>
              </w:rPr>
              <w:t>表示，</w:t>
            </w:r>
            <w:r>
              <w:rPr>
                <w:sz w:val="18"/>
                <w:szCs w:val="18"/>
                <w:u w:val="single"/>
              </w:rPr>
              <w:t>例如</w:t>
            </w:r>
            <w:r>
              <w:rPr>
                <w:rFonts w:hint="eastAsia"/>
                <w:sz w:val="18"/>
                <w:szCs w:val="18"/>
                <w:u w:val="single"/>
              </w:rPr>
              <w:t>生物质</w:t>
            </w:r>
            <w:r>
              <w:rPr>
                <w:sz w:val="18"/>
                <w:szCs w:val="18"/>
                <w:u w:val="single"/>
              </w:rPr>
              <w:t>中含硫量（</w:t>
            </w:r>
            <w:r>
              <w:rPr>
                <w:sz w:val="18"/>
                <w:szCs w:val="18"/>
                <w:u w:val="single"/>
              </w:rPr>
              <w:t>S</w:t>
            </w:r>
            <w:r>
              <w:rPr>
                <w:rFonts w:hint="eastAsia"/>
                <w:sz w:val="18"/>
                <w:szCs w:val="18"/>
                <w:u w:val="single"/>
              </w:rPr>
              <w:t>%</w:t>
            </w:r>
            <w:r>
              <w:rPr>
                <w:sz w:val="18"/>
                <w:szCs w:val="18"/>
                <w:u w:val="single"/>
              </w:rPr>
              <w:t>）为</w:t>
            </w:r>
            <w:r>
              <w:rPr>
                <w:rFonts w:hint="eastAsia"/>
                <w:sz w:val="18"/>
                <w:szCs w:val="18"/>
                <w:u w:val="single"/>
              </w:rPr>
              <w:t>0.05%</w:t>
            </w:r>
            <w:r>
              <w:rPr>
                <w:sz w:val="18"/>
                <w:szCs w:val="18"/>
                <w:u w:val="single"/>
              </w:rPr>
              <w:t>，则</w:t>
            </w:r>
            <w:r>
              <w:rPr>
                <w:sz w:val="18"/>
                <w:szCs w:val="18"/>
                <w:u w:val="single"/>
              </w:rPr>
              <w:t>S=</w:t>
            </w:r>
            <w:r>
              <w:rPr>
                <w:rFonts w:hint="eastAsia"/>
                <w:sz w:val="18"/>
                <w:szCs w:val="18"/>
                <w:u w:val="single"/>
              </w:rPr>
              <w:t>0.05</w:t>
            </w:r>
            <w:r>
              <w:rPr>
                <w:sz w:val="18"/>
                <w:szCs w:val="18"/>
                <w:u w:val="single"/>
              </w:rPr>
              <w:t>。</w:t>
            </w:r>
            <w:r>
              <w:rPr>
                <w:rFonts w:hint="eastAsia"/>
                <w:sz w:val="18"/>
                <w:szCs w:val="18"/>
                <w:u w:val="single"/>
              </w:rPr>
              <w:t>根据建设方提供资料，本项目中取</w:t>
            </w:r>
            <w:r>
              <w:rPr>
                <w:rFonts w:hint="eastAsia"/>
                <w:sz w:val="18"/>
                <w:szCs w:val="18"/>
                <w:u w:val="single"/>
              </w:rPr>
              <w:t>S=0.05</w:t>
            </w:r>
            <w:r>
              <w:rPr>
                <w:rFonts w:hint="eastAsia"/>
                <w:sz w:val="18"/>
                <w:szCs w:val="18"/>
                <w:u w:val="single"/>
              </w:rPr>
              <w:t>。</w:t>
            </w:r>
          </w:p>
          <w:p w:rsidR="00381414" w:rsidRDefault="00324BF3">
            <w:pPr>
              <w:snapToGrid w:val="0"/>
              <w:spacing w:line="360" w:lineRule="auto"/>
              <w:jc w:val="center"/>
              <w:rPr>
                <w:b/>
                <w:u w:val="single"/>
              </w:rPr>
            </w:pPr>
            <w:r>
              <w:rPr>
                <w:rFonts w:hint="eastAsia"/>
                <w:b/>
                <w:u w:val="single"/>
              </w:rPr>
              <w:t>表</w:t>
            </w:r>
            <w:r>
              <w:rPr>
                <w:rFonts w:hint="eastAsia"/>
                <w:b/>
                <w:u w:val="single"/>
              </w:rPr>
              <w:t>36</w:t>
            </w:r>
            <w:r>
              <w:rPr>
                <w:rFonts w:hint="eastAsia"/>
                <w:b/>
                <w:u w:val="single"/>
              </w:rPr>
              <w:t>有组织污染物排放源强参数一览表（点源）</w:t>
            </w:r>
          </w:p>
          <w:tbl>
            <w:tblPr>
              <w:tblW w:w="73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80"/>
              <w:gridCol w:w="789"/>
              <w:gridCol w:w="746"/>
              <w:gridCol w:w="717"/>
              <w:gridCol w:w="621"/>
              <w:gridCol w:w="789"/>
              <w:gridCol w:w="1020"/>
              <w:gridCol w:w="765"/>
              <w:gridCol w:w="768"/>
            </w:tblGrid>
            <w:tr w:rsidR="00381414">
              <w:trPr>
                <w:trHeight w:val="691"/>
                <w:jc w:val="center"/>
              </w:trPr>
              <w:tc>
                <w:tcPr>
                  <w:tcW w:w="1180"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名称</w:t>
                  </w:r>
                </w:p>
              </w:tc>
              <w:tc>
                <w:tcPr>
                  <w:tcW w:w="1535" w:type="dxa"/>
                  <w:gridSpan w:val="2"/>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排气筒底部</w:t>
                  </w:r>
                </w:p>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中心坐标</w:t>
                  </w:r>
                  <w:r>
                    <w:rPr>
                      <w:rFonts w:ascii="Times New Roman"/>
                      <w:bCs/>
                      <w:iCs/>
                      <w:color w:val="auto"/>
                      <w:sz w:val="21"/>
                      <w:szCs w:val="21"/>
                      <w:u w:val="single"/>
                    </w:rPr>
                    <w:t>/m</w:t>
                  </w:r>
                </w:p>
              </w:tc>
              <w:tc>
                <w:tcPr>
                  <w:tcW w:w="717"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排气筒底部海拔高度</w:t>
                  </w:r>
                  <w:r>
                    <w:rPr>
                      <w:rFonts w:ascii="Times New Roman"/>
                      <w:bCs/>
                      <w:iCs/>
                      <w:color w:val="auto"/>
                      <w:sz w:val="21"/>
                      <w:szCs w:val="21"/>
                      <w:u w:val="single"/>
                    </w:rPr>
                    <w:t>/m</w:t>
                  </w:r>
                </w:p>
              </w:tc>
              <w:tc>
                <w:tcPr>
                  <w:tcW w:w="621"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排气筒高度</w:t>
                  </w:r>
                  <w:r>
                    <w:rPr>
                      <w:rFonts w:ascii="Times New Roman"/>
                      <w:bCs/>
                      <w:iCs/>
                      <w:color w:val="auto"/>
                      <w:sz w:val="21"/>
                      <w:szCs w:val="21"/>
                      <w:u w:val="single"/>
                    </w:rPr>
                    <w:t>/m</w:t>
                  </w:r>
                </w:p>
              </w:tc>
              <w:tc>
                <w:tcPr>
                  <w:tcW w:w="789"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排气筒出口内径</w:t>
                  </w:r>
                  <w:r>
                    <w:rPr>
                      <w:rFonts w:ascii="Times New Roman"/>
                      <w:bCs/>
                      <w:iCs/>
                      <w:color w:val="auto"/>
                      <w:sz w:val="21"/>
                      <w:szCs w:val="21"/>
                      <w:u w:val="single"/>
                    </w:rPr>
                    <w:t>/m</w:t>
                  </w:r>
                </w:p>
              </w:tc>
              <w:tc>
                <w:tcPr>
                  <w:tcW w:w="1020"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烟气流速（</w:t>
                  </w:r>
                  <w:r>
                    <w:rPr>
                      <w:rFonts w:ascii="Times New Roman"/>
                      <w:bCs/>
                      <w:iCs/>
                      <w:color w:val="auto"/>
                      <w:sz w:val="21"/>
                      <w:szCs w:val="21"/>
                      <w:u w:val="single"/>
                    </w:rPr>
                    <w:t>m/s</w:t>
                  </w:r>
                  <w:r>
                    <w:rPr>
                      <w:rFonts w:ascii="Times New Roman"/>
                      <w:bCs/>
                      <w:iCs/>
                      <w:color w:val="auto"/>
                      <w:sz w:val="21"/>
                      <w:szCs w:val="21"/>
                      <w:u w:val="single"/>
                    </w:rPr>
                    <w:t>）</w:t>
                  </w:r>
                </w:p>
              </w:tc>
              <w:tc>
                <w:tcPr>
                  <w:tcW w:w="765"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烟气温度</w:t>
                  </w:r>
                  <w:r>
                    <w:rPr>
                      <w:rFonts w:ascii="Times New Roman"/>
                      <w:bCs/>
                      <w:iCs/>
                      <w:color w:val="auto"/>
                      <w:sz w:val="21"/>
                      <w:szCs w:val="21"/>
                      <w:u w:val="single"/>
                    </w:rPr>
                    <w:t>/℃</w:t>
                  </w:r>
                </w:p>
              </w:tc>
              <w:tc>
                <w:tcPr>
                  <w:tcW w:w="768" w:type="dxa"/>
                  <w:vMerge w:val="restart"/>
                  <w:tcBorders>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年排放小时数</w:t>
                  </w:r>
                  <w:r>
                    <w:rPr>
                      <w:rFonts w:ascii="Times New Roman"/>
                      <w:bCs/>
                      <w:iCs/>
                      <w:color w:val="auto"/>
                      <w:sz w:val="21"/>
                      <w:szCs w:val="21"/>
                      <w:u w:val="single"/>
                    </w:rPr>
                    <w:t>/h</w:t>
                  </w:r>
                </w:p>
              </w:tc>
            </w:tr>
            <w:tr w:rsidR="00381414">
              <w:trPr>
                <w:trHeight w:val="627"/>
                <w:jc w:val="center"/>
              </w:trPr>
              <w:tc>
                <w:tcPr>
                  <w:tcW w:w="1180"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789" w:type="dxa"/>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X</w:t>
                  </w:r>
                </w:p>
              </w:tc>
              <w:tc>
                <w:tcPr>
                  <w:tcW w:w="746" w:type="dxa"/>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Y</w:t>
                  </w:r>
                </w:p>
              </w:tc>
              <w:tc>
                <w:tcPr>
                  <w:tcW w:w="717"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621"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789"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1020"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765"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c>
                <w:tcPr>
                  <w:tcW w:w="768"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u w:val="single"/>
                    </w:rPr>
                  </w:pPr>
                </w:p>
              </w:tc>
            </w:tr>
            <w:tr w:rsidR="00381414">
              <w:trPr>
                <w:trHeight w:val="391"/>
                <w:jc w:val="center"/>
              </w:trPr>
              <w:tc>
                <w:tcPr>
                  <w:tcW w:w="1180" w:type="dxa"/>
                  <w:vMerge w:val="restart"/>
                  <w:tcBorders>
                    <w:top w:val="single" w:sz="4" w:space="0" w:color="auto"/>
                    <w:bottom w:val="single" w:sz="4" w:space="0" w:color="auto"/>
                  </w:tcBorders>
                  <w:vAlign w:val="center"/>
                </w:tcPr>
                <w:p w:rsidR="00381414" w:rsidRDefault="00324BF3">
                  <w:pPr>
                    <w:widowControl/>
                    <w:jc w:val="center"/>
                    <w:textAlignment w:val="center"/>
                    <w:rPr>
                      <w:kern w:val="0"/>
                      <w:szCs w:val="21"/>
                      <w:u w:val="single"/>
                      <w:lang/>
                    </w:rPr>
                  </w:pPr>
                  <w:r>
                    <w:rPr>
                      <w:rFonts w:hint="eastAsia"/>
                      <w:kern w:val="0"/>
                      <w:szCs w:val="21"/>
                      <w:u w:val="single"/>
                      <w:lang/>
                    </w:rPr>
                    <w:t>锅炉（</w:t>
                  </w:r>
                  <w:r>
                    <w:rPr>
                      <w:rFonts w:hint="eastAsia"/>
                      <w:kern w:val="0"/>
                      <w:szCs w:val="21"/>
                      <w:u w:val="single"/>
                      <w:lang/>
                    </w:rPr>
                    <w:t>DA00</w:t>
                  </w:r>
                  <w:r>
                    <w:rPr>
                      <w:rFonts w:hint="eastAsia"/>
                      <w:kern w:val="0"/>
                      <w:szCs w:val="21"/>
                      <w:u w:val="single"/>
                      <w:lang/>
                    </w:rPr>
                    <w:t>1</w:t>
                  </w:r>
                  <w:r>
                    <w:rPr>
                      <w:rFonts w:hint="eastAsia"/>
                      <w:kern w:val="0"/>
                      <w:szCs w:val="21"/>
                      <w:u w:val="single"/>
                      <w:lang/>
                    </w:rPr>
                    <w:t>）</w:t>
                  </w:r>
                </w:p>
              </w:tc>
              <w:tc>
                <w:tcPr>
                  <w:tcW w:w="789" w:type="dxa"/>
                  <w:vMerge w:val="restart"/>
                  <w:tcBorders>
                    <w:top w:val="single" w:sz="4" w:space="0" w:color="auto"/>
                    <w:bottom w:val="single" w:sz="4" w:space="0" w:color="auto"/>
                  </w:tcBorders>
                  <w:vAlign w:val="center"/>
                </w:tcPr>
                <w:p w:rsidR="00381414" w:rsidRDefault="00324BF3">
                  <w:pPr>
                    <w:pStyle w:val="TableParagraph"/>
                    <w:jc w:val="center"/>
                    <w:rPr>
                      <w:bCs/>
                      <w:iCs/>
                      <w:sz w:val="21"/>
                      <w:szCs w:val="21"/>
                      <w:u w:val="single"/>
                    </w:rPr>
                  </w:pPr>
                  <w:r>
                    <w:rPr>
                      <w:rFonts w:hint="eastAsia"/>
                      <w:bCs/>
                      <w:iCs/>
                      <w:sz w:val="21"/>
                      <w:szCs w:val="21"/>
                      <w:u w:val="single"/>
                    </w:rPr>
                    <w:t>113.17310</w:t>
                  </w:r>
                </w:p>
              </w:tc>
              <w:tc>
                <w:tcPr>
                  <w:tcW w:w="746" w:type="dxa"/>
                  <w:vMerge w:val="restart"/>
                  <w:tcBorders>
                    <w:top w:val="single" w:sz="4" w:space="0" w:color="auto"/>
                    <w:bottom w:val="single" w:sz="4" w:space="0" w:color="auto"/>
                  </w:tcBorders>
                  <w:vAlign w:val="center"/>
                </w:tcPr>
                <w:p w:rsidR="00381414" w:rsidRDefault="00324BF3">
                  <w:pPr>
                    <w:pStyle w:val="TableParagraph"/>
                    <w:jc w:val="center"/>
                    <w:rPr>
                      <w:bCs/>
                      <w:iCs/>
                      <w:sz w:val="21"/>
                      <w:szCs w:val="21"/>
                      <w:u w:val="single"/>
                    </w:rPr>
                  </w:pPr>
                  <w:r>
                    <w:rPr>
                      <w:rFonts w:hint="eastAsia"/>
                      <w:bCs/>
                      <w:iCs/>
                      <w:sz w:val="21"/>
                      <w:szCs w:val="21"/>
                      <w:u w:val="single"/>
                    </w:rPr>
                    <w:t>29.13918</w:t>
                  </w:r>
                </w:p>
              </w:tc>
              <w:tc>
                <w:tcPr>
                  <w:tcW w:w="717"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hint="eastAsia"/>
                      <w:bCs/>
                      <w:iCs/>
                      <w:color w:val="auto"/>
                      <w:sz w:val="21"/>
                      <w:szCs w:val="21"/>
                      <w:u w:val="single"/>
                    </w:rPr>
                    <w:t>0</w:t>
                  </w:r>
                </w:p>
              </w:tc>
              <w:tc>
                <w:tcPr>
                  <w:tcW w:w="621"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hint="eastAsia"/>
                      <w:bCs/>
                      <w:iCs/>
                      <w:color w:val="auto"/>
                      <w:sz w:val="21"/>
                      <w:szCs w:val="21"/>
                      <w:u w:val="single"/>
                    </w:rPr>
                    <w:t>25</w:t>
                  </w:r>
                </w:p>
              </w:tc>
              <w:tc>
                <w:tcPr>
                  <w:tcW w:w="789"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hint="eastAsia"/>
                      <w:bCs/>
                      <w:iCs/>
                      <w:color w:val="auto"/>
                      <w:sz w:val="21"/>
                      <w:szCs w:val="21"/>
                      <w:u w:val="single"/>
                    </w:rPr>
                    <w:t>0.8</w:t>
                  </w:r>
                </w:p>
              </w:tc>
              <w:tc>
                <w:tcPr>
                  <w:tcW w:w="1020"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hint="eastAsia"/>
                      <w:bCs/>
                      <w:iCs/>
                      <w:color w:val="auto"/>
                      <w:sz w:val="21"/>
                      <w:szCs w:val="21"/>
                      <w:u w:val="single"/>
                    </w:rPr>
                    <w:t>0.73</w:t>
                  </w:r>
                </w:p>
              </w:tc>
              <w:tc>
                <w:tcPr>
                  <w:tcW w:w="765"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bCs/>
                      <w:iCs/>
                      <w:color w:val="auto"/>
                      <w:sz w:val="21"/>
                      <w:szCs w:val="21"/>
                      <w:u w:val="single"/>
                    </w:rPr>
                    <w:t>常温</w:t>
                  </w:r>
                </w:p>
              </w:tc>
              <w:tc>
                <w:tcPr>
                  <w:tcW w:w="768" w:type="dxa"/>
                  <w:vMerge w:val="restart"/>
                  <w:tcBorders>
                    <w:top w:val="single" w:sz="4" w:space="0" w:color="auto"/>
                    <w:bottom w:val="single" w:sz="4" w:space="0" w:color="auto"/>
                  </w:tcBorders>
                  <w:vAlign w:val="center"/>
                </w:tcPr>
                <w:p w:rsidR="00381414" w:rsidRDefault="00324BF3">
                  <w:pPr>
                    <w:pStyle w:val="Default"/>
                    <w:jc w:val="center"/>
                    <w:rPr>
                      <w:rFonts w:ascii="Times New Roman"/>
                      <w:bCs/>
                      <w:iCs/>
                      <w:color w:val="auto"/>
                      <w:sz w:val="21"/>
                      <w:szCs w:val="21"/>
                      <w:u w:val="single"/>
                    </w:rPr>
                  </w:pPr>
                  <w:r>
                    <w:rPr>
                      <w:rFonts w:ascii="Times New Roman" w:hint="eastAsia"/>
                      <w:bCs/>
                      <w:iCs/>
                      <w:color w:val="auto"/>
                      <w:sz w:val="21"/>
                      <w:szCs w:val="21"/>
                      <w:u w:val="single"/>
                    </w:rPr>
                    <w:t>1980</w:t>
                  </w:r>
                </w:p>
              </w:tc>
            </w:tr>
            <w:tr w:rsidR="00381414">
              <w:trPr>
                <w:trHeight w:val="338"/>
                <w:jc w:val="center"/>
              </w:trPr>
              <w:tc>
                <w:tcPr>
                  <w:tcW w:w="1180" w:type="dxa"/>
                  <w:vMerge/>
                  <w:tcBorders>
                    <w:top w:val="single" w:sz="4" w:space="0" w:color="auto"/>
                    <w:bottom w:val="single" w:sz="4" w:space="0" w:color="auto"/>
                  </w:tcBorders>
                  <w:vAlign w:val="center"/>
                </w:tcPr>
                <w:p w:rsidR="00381414" w:rsidRDefault="00381414">
                  <w:pPr>
                    <w:widowControl/>
                    <w:jc w:val="center"/>
                    <w:textAlignment w:val="center"/>
                    <w:rPr>
                      <w:kern w:val="0"/>
                      <w:szCs w:val="21"/>
                      <w:lang/>
                    </w:rPr>
                  </w:pPr>
                </w:p>
              </w:tc>
              <w:tc>
                <w:tcPr>
                  <w:tcW w:w="789" w:type="dxa"/>
                  <w:vMerge/>
                  <w:tcBorders>
                    <w:top w:val="single" w:sz="4" w:space="0" w:color="auto"/>
                    <w:bottom w:val="single" w:sz="4" w:space="0" w:color="auto"/>
                  </w:tcBorders>
                  <w:vAlign w:val="center"/>
                </w:tcPr>
                <w:p w:rsidR="00381414" w:rsidRDefault="00381414">
                  <w:pPr>
                    <w:pStyle w:val="TableParagraph"/>
                    <w:jc w:val="center"/>
                    <w:rPr>
                      <w:bCs/>
                      <w:iCs/>
                      <w:sz w:val="21"/>
                      <w:szCs w:val="21"/>
                    </w:rPr>
                  </w:pPr>
                </w:p>
              </w:tc>
              <w:tc>
                <w:tcPr>
                  <w:tcW w:w="746" w:type="dxa"/>
                  <w:vMerge/>
                  <w:tcBorders>
                    <w:top w:val="single" w:sz="4" w:space="0" w:color="auto"/>
                    <w:bottom w:val="single" w:sz="4" w:space="0" w:color="auto"/>
                  </w:tcBorders>
                  <w:vAlign w:val="center"/>
                </w:tcPr>
                <w:p w:rsidR="00381414" w:rsidRDefault="00381414">
                  <w:pPr>
                    <w:pStyle w:val="TableParagraph"/>
                    <w:jc w:val="center"/>
                    <w:rPr>
                      <w:bCs/>
                      <w:iCs/>
                      <w:sz w:val="21"/>
                      <w:szCs w:val="21"/>
                    </w:rPr>
                  </w:pPr>
                </w:p>
              </w:tc>
              <w:tc>
                <w:tcPr>
                  <w:tcW w:w="717"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621"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89"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1020"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65"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68"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r>
            <w:tr w:rsidR="00381414">
              <w:trPr>
                <w:trHeight w:val="406"/>
                <w:jc w:val="center"/>
              </w:trPr>
              <w:tc>
                <w:tcPr>
                  <w:tcW w:w="1180" w:type="dxa"/>
                  <w:vMerge/>
                  <w:tcBorders>
                    <w:top w:val="single" w:sz="4" w:space="0" w:color="auto"/>
                    <w:bottom w:val="single" w:sz="4" w:space="0" w:color="auto"/>
                  </w:tcBorders>
                  <w:vAlign w:val="center"/>
                </w:tcPr>
                <w:p w:rsidR="00381414" w:rsidRDefault="00381414">
                  <w:pPr>
                    <w:widowControl/>
                    <w:jc w:val="center"/>
                    <w:textAlignment w:val="center"/>
                    <w:rPr>
                      <w:kern w:val="0"/>
                      <w:szCs w:val="21"/>
                      <w:lang/>
                    </w:rPr>
                  </w:pPr>
                </w:p>
              </w:tc>
              <w:tc>
                <w:tcPr>
                  <w:tcW w:w="789" w:type="dxa"/>
                  <w:vMerge/>
                  <w:tcBorders>
                    <w:top w:val="single" w:sz="4" w:space="0" w:color="auto"/>
                    <w:bottom w:val="single" w:sz="4" w:space="0" w:color="auto"/>
                  </w:tcBorders>
                  <w:vAlign w:val="center"/>
                </w:tcPr>
                <w:p w:rsidR="00381414" w:rsidRDefault="00381414">
                  <w:pPr>
                    <w:pStyle w:val="TableParagraph"/>
                    <w:jc w:val="center"/>
                    <w:rPr>
                      <w:bCs/>
                      <w:iCs/>
                      <w:sz w:val="21"/>
                      <w:szCs w:val="21"/>
                    </w:rPr>
                  </w:pPr>
                </w:p>
              </w:tc>
              <w:tc>
                <w:tcPr>
                  <w:tcW w:w="746" w:type="dxa"/>
                  <w:vMerge/>
                  <w:tcBorders>
                    <w:top w:val="single" w:sz="4" w:space="0" w:color="auto"/>
                    <w:bottom w:val="single" w:sz="4" w:space="0" w:color="auto"/>
                  </w:tcBorders>
                  <w:vAlign w:val="center"/>
                </w:tcPr>
                <w:p w:rsidR="00381414" w:rsidRDefault="00381414">
                  <w:pPr>
                    <w:pStyle w:val="TableParagraph"/>
                    <w:jc w:val="center"/>
                    <w:rPr>
                      <w:bCs/>
                      <w:iCs/>
                      <w:sz w:val="21"/>
                      <w:szCs w:val="21"/>
                    </w:rPr>
                  </w:pPr>
                </w:p>
              </w:tc>
              <w:tc>
                <w:tcPr>
                  <w:tcW w:w="717"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621"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89"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1020"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65"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c>
                <w:tcPr>
                  <w:tcW w:w="768" w:type="dxa"/>
                  <w:vMerge/>
                  <w:tcBorders>
                    <w:top w:val="single" w:sz="4" w:space="0" w:color="auto"/>
                    <w:bottom w:val="single" w:sz="4" w:space="0" w:color="auto"/>
                  </w:tcBorders>
                  <w:vAlign w:val="center"/>
                </w:tcPr>
                <w:p w:rsidR="00381414" w:rsidRDefault="00381414">
                  <w:pPr>
                    <w:pStyle w:val="Default"/>
                    <w:jc w:val="center"/>
                    <w:rPr>
                      <w:rFonts w:ascii="Times New Roman"/>
                      <w:bCs/>
                      <w:iCs/>
                      <w:color w:val="auto"/>
                      <w:sz w:val="21"/>
                      <w:szCs w:val="21"/>
                    </w:rPr>
                  </w:pPr>
                </w:p>
              </w:tc>
            </w:tr>
          </w:tbl>
          <w:p w:rsidR="00381414" w:rsidRDefault="00381414" w:rsidP="006B4F4A">
            <w:pPr>
              <w:pStyle w:val="5"/>
              <w:ind w:firstLine="360"/>
              <w:jc w:val="both"/>
              <w:rPr>
                <w:sz w:val="18"/>
                <w:szCs w:val="18"/>
                <w:u w:val="single"/>
              </w:rPr>
            </w:pPr>
          </w:p>
          <w:p w:rsidR="00381414" w:rsidRDefault="00324BF3">
            <w:pPr>
              <w:adjustRightInd w:val="0"/>
              <w:snapToGrid w:val="0"/>
              <w:spacing w:line="360" w:lineRule="auto"/>
              <w:ind w:firstLineChars="200" w:firstLine="480"/>
              <w:rPr>
                <w:b/>
                <w:sz w:val="24"/>
                <w:u w:val="single"/>
              </w:rPr>
            </w:pPr>
            <w:r>
              <w:rPr>
                <w:sz w:val="24"/>
                <w:u w:val="single"/>
              </w:rPr>
              <w:t>根据上表中的产排污系数结合本项目的情况（按锅炉每天运行</w:t>
            </w:r>
            <w:r>
              <w:rPr>
                <w:rFonts w:hint="eastAsia"/>
                <w:sz w:val="24"/>
                <w:u w:val="single"/>
              </w:rPr>
              <w:t>6</w:t>
            </w:r>
            <w:r>
              <w:rPr>
                <w:sz w:val="24"/>
                <w:u w:val="single"/>
              </w:rPr>
              <w:t>h</w:t>
            </w:r>
            <w:r>
              <w:rPr>
                <w:sz w:val="24"/>
                <w:u w:val="single"/>
              </w:rPr>
              <w:t>小时，每年工作</w:t>
            </w:r>
            <w:r>
              <w:rPr>
                <w:rFonts w:hint="eastAsia"/>
                <w:sz w:val="24"/>
                <w:u w:val="single"/>
              </w:rPr>
              <w:t>3</w:t>
            </w:r>
            <w:r>
              <w:rPr>
                <w:rFonts w:hint="eastAsia"/>
                <w:sz w:val="24"/>
                <w:u w:val="single"/>
              </w:rPr>
              <w:t>3</w:t>
            </w:r>
            <w:r>
              <w:rPr>
                <w:rFonts w:hint="eastAsia"/>
                <w:sz w:val="24"/>
                <w:u w:val="single"/>
              </w:rPr>
              <w:t>0</w:t>
            </w:r>
            <w:r>
              <w:rPr>
                <w:sz w:val="24"/>
                <w:u w:val="single"/>
              </w:rPr>
              <w:t>天计算），计算出锅炉中大气污染物的产生量见</w:t>
            </w:r>
            <w:r>
              <w:rPr>
                <w:rFonts w:hint="eastAsia"/>
                <w:sz w:val="24"/>
                <w:u w:val="single"/>
              </w:rPr>
              <w:t>下表。</w:t>
            </w:r>
          </w:p>
          <w:p w:rsidR="00381414" w:rsidRDefault="00324BF3">
            <w:pPr>
              <w:pStyle w:val="a4"/>
              <w:ind w:firstLineChars="200" w:firstLine="422"/>
              <w:jc w:val="center"/>
              <w:rPr>
                <w:b/>
                <w:szCs w:val="21"/>
                <w:u w:val="single"/>
              </w:rPr>
            </w:pPr>
            <w:r>
              <w:rPr>
                <w:b/>
                <w:szCs w:val="21"/>
                <w:u w:val="single"/>
              </w:rPr>
              <w:t>表</w:t>
            </w:r>
            <w:r>
              <w:rPr>
                <w:rFonts w:hint="eastAsia"/>
                <w:b/>
                <w:szCs w:val="21"/>
                <w:u w:val="single"/>
              </w:rPr>
              <w:t>4-3</w:t>
            </w:r>
            <w:r>
              <w:rPr>
                <w:rFonts w:hint="eastAsia"/>
                <w:b/>
                <w:szCs w:val="21"/>
                <w:u w:val="single"/>
              </w:rPr>
              <w:t xml:space="preserve"> </w:t>
            </w:r>
            <w:r>
              <w:rPr>
                <w:b/>
                <w:szCs w:val="21"/>
                <w:u w:val="single"/>
              </w:rPr>
              <w:t xml:space="preserve">  </w:t>
            </w:r>
            <w:r>
              <w:rPr>
                <w:b/>
                <w:szCs w:val="21"/>
                <w:u w:val="single"/>
              </w:rPr>
              <w:t>本项目锅炉废气产生情况表</w:t>
            </w:r>
          </w:p>
          <w:tbl>
            <w:tblPr>
              <w:tblW w:w="79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99"/>
              <w:gridCol w:w="1177"/>
              <w:gridCol w:w="1007"/>
              <w:gridCol w:w="971"/>
              <w:gridCol w:w="1007"/>
              <w:gridCol w:w="966"/>
              <w:gridCol w:w="956"/>
              <w:gridCol w:w="956"/>
            </w:tblGrid>
            <w:tr w:rsidR="00381414">
              <w:trPr>
                <w:cantSplit/>
                <w:trHeight w:val="308"/>
                <w:jc w:val="center"/>
              </w:trPr>
              <w:tc>
                <w:tcPr>
                  <w:tcW w:w="899" w:type="dxa"/>
                  <w:vMerge w:val="restart"/>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污染源</w:t>
                  </w:r>
                </w:p>
                <w:p w:rsidR="00381414" w:rsidRDefault="00324BF3">
                  <w:pPr>
                    <w:pStyle w:val="af9"/>
                    <w:rPr>
                      <w:rFonts w:ascii="Times New Roman" w:hAnsi="Times New Roman"/>
                      <w:szCs w:val="21"/>
                      <w:u w:val="single"/>
                    </w:rPr>
                  </w:pPr>
                  <w:r>
                    <w:rPr>
                      <w:rFonts w:ascii="Times New Roman" w:hAnsi="Times New Roman"/>
                      <w:szCs w:val="21"/>
                      <w:u w:val="single"/>
                    </w:rPr>
                    <w:lastRenderedPageBreak/>
                    <w:t>名称</w:t>
                  </w:r>
                </w:p>
              </w:tc>
              <w:tc>
                <w:tcPr>
                  <w:tcW w:w="1177" w:type="dxa"/>
                  <w:vMerge w:val="restart"/>
                  <w:vAlign w:val="center"/>
                </w:tcPr>
                <w:p w:rsidR="00381414" w:rsidRDefault="00324BF3">
                  <w:pPr>
                    <w:pStyle w:val="af9"/>
                    <w:rPr>
                      <w:rFonts w:ascii="Times New Roman" w:hAnsi="Times New Roman"/>
                      <w:szCs w:val="21"/>
                      <w:u w:val="single"/>
                    </w:rPr>
                  </w:pPr>
                  <w:r>
                    <w:rPr>
                      <w:rFonts w:ascii="Times New Roman" w:hAnsi="Times New Roman"/>
                      <w:szCs w:val="21"/>
                      <w:u w:val="single"/>
                    </w:rPr>
                    <w:lastRenderedPageBreak/>
                    <w:t>废气</w:t>
                  </w:r>
                  <w:r>
                    <w:rPr>
                      <w:rFonts w:ascii="Times New Roman" w:hAnsi="Times New Roman" w:hint="eastAsia"/>
                      <w:szCs w:val="21"/>
                      <w:u w:val="single"/>
                    </w:rPr>
                    <w:lastRenderedPageBreak/>
                    <w:t>（</w:t>
                  </w:r>
                  <w:r>
                    <w:rPr>
                      <w:rFonts w:ascii="Times New Roman" w:hAnsi="Times New Roman"/>
                      <w:szCs w:val="21"/>
                      <w:u w:val="single"/>
                    </w:rPr>
                    <w:t>m</w:t>
                  </w:r>
                  <w:r>
                    <w:rPr>
                      <w:rFonts w:ascii="Times New Roman" w:hAnsi="Times New Roman"/>
                      <w:szCs w:val="21"/>
                      <w:u w:val="single"/>
                      <w:vertAlign w:val="superscript"/>
                    </w:rPr>
                    <w:t>3</w:t>
                  </w:r>
                  <w:r>
                    <w:rPr>
                      <w:rFonts w:ascii="Times New Roman" w:hAnsi="Times New Roman"/>
                      <w:szCs w:val="21"/>
                      <w:u w:val="single"/>
                    </w:rPr>
                    <w:t>/</w:t>
                  </w:r>
                  <w:r>
                    <w:rPr>
                      <w:rFonts w:ascii="Times New Roman" w:hAnsi="Times New Roman" w:hint="eastAsia"/>
                      <w:szCs w:val="21"/>
                      <w:u w:val="single"/>
                    </w:rPr>
                    <w:t>a</w:t>
                  </w:r>
                  <w:r>
                    <w:rPr>
                      <w:rFonts w:ascii="Times New Roman" w:hAnsi="Times New Roman"/>
                      <w:szCs w:val="21"/>
                      <w:u w:val="single"/>
                    </w:rPr>
                    <w:t>)</w:t>
                  </w:r>
                </w:p>
              </w:tc>
              <w:tc>
                <w:tcPr>
                  <w:tcW w:w="1978" w:type="dxa"/>
                  <w:gridSpan w:val="2"/>
                  <w:vAlign w:val="center"/>
                </w:tcPr>
                <w:p w:rsidR="00381414" w:rsidRDefault="00324BF3">
                  <w:pPr>
                    <w:pStyle w:val="af9"/>
                    <w:rPr>
                      <w:rFonts w:ascii="Times New Roman" w:hAnsi="Times New Roman"/>
                      <w:szCs w:val="21"/>
                      <w:u w:val="single"/>
                    </w:rPr>
                  </w:pPr>
                  <w:r>
                    <w:rPr>
                      <w:rFonts w:ascii="Times New Roman" w:hAnsi="Times New Roman"/>
                      <w:szCs w:val="21"/>
                      <w:u w:val="single"/>
                    </w:rPr>
                    <w:lastRenderedPageBreak/>
                    <w:t>SO</w:t>
                  </w:r>
                  <w:r>
                    <w:rPr>
                      <w:rFonts w:ascii="Times New Roman" w:hAnsi="Times New Roman"/>
                      <w:szCs w:val="21"/>
                      <w:u w:val="single"/>
                      <w:vertAlign w:val="subscript"/>
                    </w:rPr>
                    <w:t>2</w:t>
                  </w:r>
                </w:p>
              </w:tc>
              <w:tc>
                <w:tcPr>
                  <w:tcW w:w="1973" w:type="dxa"/>
                  <w:gridSpan w:val="2"/>
                  <w:vAlign w:val="center"/>
                </w:tcPr>
                <w:p w:rsidR="00381414" w:rsidRDefault="00324BF3">
                  <w:pPr>
                    <w:pStyle w:val="af9"/>
                    <w:rPr>
                      <w:rFonts w:ascii="Times New Roman" w:hAnsi="Times New Roman"/>
                      <w:szCs w:val="21"/>
                      <w:u w:val="single"/>
                    </w:rPr>
                  </w:pPr>
                  <w:r>
                    <w:rPr>
                      <w:rFonts w:ascii="Times New Roman" w:hAnsi="Times New Roman"/>
                      <w:szCs w:val="21"/>
                      <w:u w:val="single"/>
                    </w:rPr>
                    <w:t>NO</w:t>
                  </w:r>
                  <w:r>
                    <w:rPr>
                      <w:rFonts w:ascii="Times New Roman" w:hAnsi="Times New Roman"/>
                      <w:szCs w:val="21"/>
                      <w:u w:val="single"/>
                      <w:vertAlign w:val="subscript"/>
                    </w:rPr>
                    <w:t>X</w:t>
                  </w:r>
                </w:p>
              </w:tc>
              <w:tc>
                <w:tcPr>
                  <w:tcW w:w="1912" w:type="dxa"/>
                  <w:gridSpan w:val="2"/>
                  <w:vAlign w:val="center"/>
                </w:tcPr>
                <w:p w:rsidR="00381414" w:rsidRDefault="00324BF3">
                  <w:pPr>
                    <w:pStyle w:val="af9"/>
                    <w:rPr>
                      <w:rFonts w:ascii="Times New Roman" w:hAnsi="Times New Roman"/>
                      <w:szCs w:val="21"/>
                      <w:u w:val="single"/>
                    </w:rPr>
                  </w:pPr>
                  <w:r>
                    <w:rPr>
                      <w:szCs w:val="21"/>
                      <w:u w:val="single"/>
                    </w:rPr>
                    <w:t>烟尘</w:t>
                  </w:r>
                </w:p>
              </w:tc>
            </w:tr>
            <w:tr w:rsidR="00381414">
              <w:trPr>
                <w:cantSplit/>
                <w:trHeight w:val="509"/>
                <w:jc w:val="center"/>
              </w:trPr>
              <w:tc>
                <w:tcPr>
                  <w:tcW w:w="899" w:type="dxa"/>
                  <w:vMerge/>
                  <w:vAlign w:val="center"/>
                </w:tcPr>
                <w:p w:rsidR="00381414" w:rsidRDefault="00381414">
                  <w:pPr>
                    <w:pStyle w:val="af9"/>
                    <w:rPr>
                      <w:rFonts w:ascii="Times New Roman" w:hAnsi="Times New Roman"/>
                      <w:szCs w:val="21"/>
                      <w:u w:val="single"/>
                    </w:rPr>
                  </w:pPr>
                </w:p>
              </w:tc>
              <w:tc>
                <w:tcPr>
                  <w:tcW w:w="1177" w:type="dxa"/>
                  <w:vMerge/>
                  <w:vAlign w:val="center"/>
                </w:tcPr>
                <w:p w:rsidR="00381414" w:rsidRDefault="00381414">
                  <w:pPr>
                    <w:pStyle w:val="af9"/>
                    <w:rPr>
                      <w:rFonts w:ascii="Times New Roman" w:hAnsi="Times New Roman"/>
                      <w:szCs w:val="21"/>
                      <w:u w:val="single"/>
                    </w:rPr>
                  </w:pPr>
                </w:p>
              </w:tc>
              <w:tc>
                <w:tcPr>
                  <w:tcW w:w="1007" w:type="dxa"/>
                  <w:vAlign w:val="center"/>
                </w:tcPr>
                <w:p w:rsidR="00381414" w:rsidRDefault="00324BF3">
                  <w:pPr>
                    <w:pStyle w:val="af9"/>
                    <w:rPr>
                      <w:rFonts w:ascii="Times New Roman" w:hAnsi="Times New Roman"/>
                      <w:szCs w:val="21"/>
                      <w:u w:val="single"/>
                    </w:rPr>
                  </w:pPr>
                  <w:r>
                    <w:rPr>
                      <w:rFonts w:ascii="Times New Roman" w:hAnsi="Times New Roman"/>
                      <w:szCs w:val="21"/>
                      <w:u w:val="single"/>
                    </w:rPr>
                    <w:t>浓度</w:t>
                  </w:r>
                  <w:r>
                    <w:rPr>
                      <w:rFonts w:ascii="Times New Roman" w:hAnsi="Times New Roman" w:hint="eastAsia"/>
                      <w:szCs w:val="21"/>
                      <w:u w:val="single"/>
                    </w:rPr>
                    <w:t>（</w:t>
                  </w:r>
                  <w:r>
                    <w:rPr>
                      <w:rFonts w:ascii="Times New Roman" w:hAnsi="Times New Roman"/>
                      <w:szCs w:val="21"/>
                      <w:u w:val="single"/>
                    </w:rPr>
                    <w:t>mg/m</w:t>
                  </w:r>
                  <w:r>
                    <w:rPr>
                      <w:rFonts w:ascii="Times New Roman" w:hAnsi="Times New Roman"/>
                      <w:szCs w:val="21"/>
                      <w:u w:val="single"/>
                      <w:vertAlign w:val="superscript"/>
                    </w:rPr>
                    <w:t>3</w:t>
                  </w:r>
                  <w:r>
                    <w:rPr>
                      <w:rFonts w:ascii="Times New Roman" w:hAnsi="Times New Roman"/>
                      <w:szCs w:val="21"/>
                      <w:u w:val="single"/>
                    </w:rPr>
                    <w:t>)</w:t>
                  </w:r>
                </w:p>
              </w:tc>
              <w:tc>
                <w:tcPr>
                  <w:tcW w:w="971"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产生</w:t>
                  </w:r>
                  <w:r>
                    <w:rPr>
                      <w:rFonts w:ascii="Times New Roman" w:hAnsi="Times New Roman"/>
                      <w:szCs w:val="21"/>
                      <w:u w:val="single"/>
                    </w:rPr>
                    <w:t>量</w:t>
                  </w:r>
                </w:p>
                <w:p w:rsidR="00381414" w:rsidRDefault="00324BF3">
                  <w:pPr>
                    <w:pStyle w:val="af9"/>
                    <w:rPr>
                      <w:rFonts w:ascii="Times New Roman" w:hAnsi="Times New Roman"/>
                      <w:szCs w:val="21"/>
                      <w:u w:val="single"/>
                    </w:rPr>
                  </w:pPr>
                  <w:r>
                    <w:rPr>
                      <w:rFonts w:ascii="Times New Roman" w:hAnsi="Times New Roman"/>
                      <w:szCs w:val="21"/>
                      <w:u w:val="single"/>
                    </w:rPr>
                    <w:t>（</w:t>
                  </w:r>
                  <w:r>
                    <w:rPr>
                      <w:rFonts w:ascii="Times New Roman" w:hAnsi="Times New Roman" w:hint="eastAsia"/>
                      <w:szCs w:val="21"/>
                      <w:u w:val="single"/>
                    </w:rPr>
                    <w:t>t</w:t>
                  </w:r>
                  <w:r>
                    <w:rPr>
                      <w:rFonts w:ascii="Times New Roman" w:hAnsi="Times New Roman"/>
                      <w:szCs w:val="21"/>
                      <w:u w:val="single"/>
                    </w:rPr>
                    <w:t>/</w:t>
                  </w:r>
                  <w:r>
                    <w:rPr>
                      <w:rFonts w:ascii="Times New Roman" w:hAnsi="Times New Roman" w:hint="eastAsia"/>
                      <w:szCs w:val="21"/>
                      <w:u w:val="single"/>
                    </w:rPr>
                    <w:t>a</w:t>
                  </w:r>
                  <w:r>
                    <w:rPr>
                      <w:rFonts w:ascii="Times New Roman" w:hAnsi="Times New Roman"/>
                      <w:szCs w:val="21"/>
                      <w:u w:val="single"/>
                    </w:rPr>
                    <w:t>）</w:t>
                  </w:r>
                </w:p>
              </w:tc>
              <w:tc>
                <w:tcPr>
                  <w:tcW w:w="1007" w:type="dxa"/>
                  <w:vAlign w:val="center"/>
                </w:tcPr>
                <w:p w:rsidR="00381414" w:rsidRDefault="00324BF3">
                  <w:pPr>
                    <w:pStyle w:val="af9"/>
                    <w:rPr>
                      <w:rFonts w:ascii="Times New Roman" w:hAnsi="Times New Roman"/>
                      <w:szCs w:val="21"/>
                      <w:u w:val="single"/>
                    </w:rPr>
                  </w:pPr>
                  <w:r>
                    <w:rPr>
                      <w:rFonts w:ascii="Times New Roman" w:hAnsi="Times New Roman"/>
                      <w:szCs w:val="21"/>
                      <w:u w:val="single"/>
                    </w:rPr>
                    <w:t>浓度</w:t>
                  </w:r>
                </w:p>
                <w:p w:rsidR="00381414" w:rsidRDefault="00324BF3">
                  <w:pPr>
                    <w:pStyle w:val="af9"/>
                    <w:rPr>
                      <w:rFonts w:ascii="Times New Roman" w:hAnsi="Times New Roman"/>
                      <w:szCs w:val="21"/>
                      <w:u w:val="single"/>
                    </w:rPr>
                  </w:pPr>
                  <w:r>
                    <w:rPr>
                      <w:rFonts w:ascii="Times New Roman" w:hAnsi="Times New Roman"/>
                      <w:szCs w:val="21"/>
                      <w:u w:val="single"/>
                    </w:rPr>
                    <w:t>(mg/m</w:t>
                  </w:r>
                  <w:r>
                    <w:rPr>
                      <w:rFonts w:ascii="Times New Roman" w:hAnsi="Times New Roman"/>
                      <w:szCs w:val="21"/>
                      <w:u w:val="single"/>
                      <w:vertAlign w:val="superscript"/>
                    </w:rPr>
                    <w:t>3</w:t>
                  </w:r>
                  <w:r>
                    <w:rPr>
                      <w:rFonts w:ascii="Times New Roman" w:hAnsi="Times New Roman"/>
                      <w:szCs w:val="21"/>
                      <w:u w:val="single"/>
                    </w:rPr>
                    <w:t>)</w:t>
                  </w:r>
                </w:p>
              </w:tc>
              <w:tc>
                <w:tcPr>
                  <w:tcW w:w="966"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产生</w:t>
                  </w:r>
                  <w:r>
                    <w:rPr>
                      <w:rFonts w:ascii="Times New Roman" w:hAnsi="Times New Roman"/>
                      <w:szCs w:val="21"/>
                      <w:u w:val="single"/>
                    </w:rPr>
                    <w:t>量（</w:t>
                  </w:r>
                  <w:r>
                    <w:rPr>
                      <w:rFonts w:ascii="Times New Roman" w:hAnsi="Times New Roman" w:hint="eastAsia"/>
                      <w:szCs w:val="21"/>
                      <w:u w:val="single"/>
                    </w:rPr>
                    <w:t>t</w:t>
                  </w:r>
                  <w:r>
                    <w:rPr>
                      <w:rFonts w:ascii="Times New Roman" w:hAnsi="Times New Roman"/>
                      <w:szCs w:val="21"/>
                      <w:u w:val="single"/>
                    </w:rPr>
                    <w:t>/</w:t>
                  </w:r>
                  <w:r>
                    <w:rPr>
                      <w:rFonts w:ascii="Times New Roman" w:hAnsi="Times New Roman" w:hint="eastAsia"/>
                      <w:szCs w:val="21"/>
                      <w:u w:val="single"/>
                    </w:rPr>
                    <w:t>a</w:t>
                  </w:r>
                  <w:r>
                    <w:rPr>
                      <w:rFonts w:ascii="Times New Roman" w:hAnsi="Times New Roman"/>
                      <w:szCs w:val="21"/>
                      <w:u w:val="single"/>
                    </w:rPr>
                    <w:t>）</w:t>
                  </w:r>
                </w:p>
              </w:tc>
              <w:tc>
                <w:tcPr>
                  <w:tcW w:w="956" w:type="dxa"/>
                  <w:vAlign w:val="center"/>
                </w:tcPr>
                <w:p w:rsidR="00381414" w:rsidRDefault="00324BF3">
                  <w:pPr>
                    <w:pStyle w:val="af9"/>
                    <w:rPr>
                      <w:rFonts w:ascii="Times New Roman" w:hAnsi="Times New Roman"/>
                      <w:szCs w:val="21"/>
                      <w:u w:val="single"/>
                    </w:rPr>
                  </w:pPr>
                  <w:r>
                    <w:rPr>
                      <w:rFonts w:ascii="Times New Roman" w:hAnsi="Times New Roman"/>
                      <w:szCs w:val="21"/>
                      <w:u w:val="single"/>
                    </w:rPr>
                    <w:t>浓度</w:t>
                  </w:r>
                </w:p>
                <w:p w:rsidR="00381414" w:rsidRDefault="00324BF3">
                  <w:pPr>
                    <w:pStyle w:val="af9"/>
                    <w:rPr>
                      <w:rFonts w:ascii="Times New Roman" w:hAnsi="Times New Roman"/>
                      <w:szCs w:val="21"/>
                      <w:u w:val="single"/>
                    </w:rPr>
                  </w:pPr>
                  <w:r>
                    <w:rPr>
                      <w:rFonts w:ascii="Times New Roman" w:hAnsi="Times New Roman"/>
                      <w:szCs w:val="21"/>
                      <w:u w:val="single"/>
                    </w:rPr>
                    <w:t>(mg/m</w:t>
                  </w:r>
                  <w:r>
                    <w:rPr>
                      <w:rFonts w:ascii="Times New Roman" w:hAnsi="Times New Roman"/>
                      <w:szCs w:val="21"/>
                      <w:u w:val="single"/>
                      <w:vertAlign w:val="superscript"/>
                    </w:rPr>
                    <w:t>3</w:t>
                  </w:r>
                  <w:r>
                    <w:rPr>
                      <w:rFonts w:ascii="Times New Roman" w:hAnsi="Times New Roman"/>
                      <w:szCs w:val="21"/>
                      <w:u w:val="single"/>
                    </w:rPr>
                    <w:t>)</w:t>
                  </w:r>
                </w:p>
              </w:tc>
              <w:tc>
                <w:tcPr>
                  <w:tcW w:w="956"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产生</w:t>
                  </w:r>
                  <w:r>
                    <w:rPr>
                      <w:rFonts w:ascii="Times New Roman" w:hAnsi="Times New Roman"/>
                      <w:szCs w:val="21"/>
                      <w:u w:val="single"/>
                    </w:rPr>
                    <w:t>量</w:t>
                  </w:r>
                </w:p>
                <w:p w:rsidR="00381414" w:rsidRDefault="00324BF3">
                  <w:pPr>
                    <w:pStyle w:val="af9"/>
                    <w:rPr>
                      <w:rFonts w:ascii="Times New Roman" w:hAnsi="Times New Roman"/>
                      <w:szCs w:val="21"/>
                      <w:u w:val="single"/>
                    </w:rPr>
                  </w:pPr>
                  <w:r>
                    <w:rPr>
                      <w:rFonts w:ascii="Times New Roman" w:hAnsi="Times New Roman"/>
                      <w:szCs w:val="21"/>
                      <w:u w:val="single"/>
                    </w:rPr>
                    <w:t>（</w:t>
                  </w:r>
                  <w:r>
                    <w:rPr>
                      <w:rFonts w:ascii="Times New Roman" w:hAnsi="Times New Roman" w:hint="eastAsia"/>
                      <w:szCs w:val="21"/>
                      <w:u w:val="single"/>
                    </w:rPr>
                    <w:t>t</w:t>
                  </w:r>
                  <w:r>
                    <w:rPr>
                      <w:rFonts w:ascii="Times New Roman" w:hAnsi="Times New Roman"/>
                      <w:szCs w:val="21"/>
                      <w:u w:val="single"/>
                    </w:rPr>
                    <w:t>/</w:t>
                  </w:r>
                  <w:r>
                    <w:rPr>
                      <w:rFonts w:ascii="Times New Roman" w:hAnsi="Times New Roman" w:hint="eastAsia"/>
                      <w:szCs w:val="21"/>
                      <w:u w:val="single"/>
                    </w:rPr>
                    <w:t>a</w:t>
                  </w:r>
                  <w:r>
                    <w:rPr>
                      <w:rFonts w:ascii="Times New Roman" w:hAnsi="Times New Roman"/>
                      <w:szCs w:val="21"/>
                      <w:u w:val="single"/>
                    </w:rPr>
                    <w:t>）</w:t>
                  </w:r>
                </w:p>
              </w:tc>
            </w:tr>
            <w:tr w:rsidR="00381414">
              <w:trPr>
                <w:cantSplit/>
                <w:trHeight w:val="345"/>
                <w:jc w:val="center"/>
              </w:trPr>
              <w:tc>
                <w:tcPr>
                  <w:tcW w:w="899"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lastRenderedPageBreak/>
                    <w:t>锅炉</w:t>
                  </w:r>
                </w:p>
              </w:tc>
              <w:tc>
                <w:tcPr>
                  <w:tcW w:w="1177"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2.6</w:t>
                  </w:r>
                  <w:r>
                    <w:rPr>
                      <w:rFonts w:cs="Arial"/>
                      <w:szCs w:val="21"/>
                      <w:u w:val="single"/>
                    </w:rPr>
                    <w:t>×</w:t>
                  </w:r>
                  <w:r>
                    <w:rPr>
                      <w:rFonts w:ascii="Times New Roman" w:hAnsi="Times New Roman" w:hint="eastAsia"/>
                      <w:szCs w:val="21"/>
                      <w:u w:val="single"/>
                    </w:rPr>
                    <w:t>10</w:t>
                  </w:r>
                  <w:r>
                    <w:rPr>
                      <w:rFonts w:ascii="Times New Roman" w:hAnsi="Times New Roman" w:hint="eastAsia"/>
                      <w:szCs w:val="21"/>
                      <w:u w:val="single"/>
                      <w:vertAlign w:val="superscript"/>
                    </w:rPr>
                    <w:t>6</w:t>
                  </w:r>
                </w:p>
              </w:tc>
              <w:tc>
                <w:tcPr>
                  <w:tcW w:w="1007"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134.62</w:t>
                  </w:r>
                </w:p>
              </w:tc>
              <w:tc>
                <w:tcPr>
                  <w:tcW w:w="971" w:type="dxa"/>
                  <w:vAlign w:val="center"/>
                </w:tcPr>
                <w:p w:rsidR="00381414" w:rsidRDefault="00324BF3">
                  <w:pPr>
                    <w:jc w:val="center"/>
                    <w:rPr>
                      <w:szCs w:val="21"/>
                      <w:u w:val="single"/>
                    </w:rPr>
                  </w:pPr>
                  <w:r>
                    <w:rPr>
                      <w:rFonts w:hint="eastAsia"/>
                      <w:szCs w:val="21"/>
                      <w:u w:val="single"/>
                    </w:rPr>
                    <w:t>0.35</w:t>
                  </w:r>
                </w:p>
              </w:tc>
              <w:tc>
                <w:tcPr>
                  <w:tcW w:w="1007"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161.54</w:t>
                  </w:r>
                </w:p>
              </w:tc>
              <w:tc>
                <w:tcPr>
                  <w:tcW w:w="966"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0.42</w:t>
                  </w:r>
                </w:p>
              </w:tc>
              <w:tc>
                <w:tcPr>
                  <w:tcW w:w="956"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80.77</w:t>
                  </w:r>
                </w:p>
              </w:tc>
              <w:tc>
                <w:tcPr>
                  <w:tcW w:w="956" w:type="dxa"/>
                  <w:vAlign w:val="center"/>
                </w:tcPr>
                <w:p w:rsidR="00381414" w:rsidRDefault="00324BF3">
                  <w:pPr>
                    <w:pStyle w:val="af9"/>
                    <w:rPr>
                      <w:rFonts w:ascii="Times New Roman" w:hAnsi="Times New Roman"/>
                      <w:szCs w:val="21"/>
                      <w:u w:val="single"/>
                    </w:rPr>
                  </w:pPr>
                  <w:r>
                    <w:rPr>
                      <w:rFonts w:ascii="Times New Roman" w:hAnsi="Times New Roman" w:hint="eastAsia"/>
                      <w:szCs w:val="21"/>
                      <w:u w:val="single"/>
                    </w:rPr>
                    <w:t>0.21</w:t>
                  </w:r>
                </w:p>
              </w:tc>
            </w:tr>
          </w:tbl>
          <w:p w:rsidR="00381414" w:rsidRDefault="00324BF3">
            <w:pPr>
              <w:adjustRightInd w:val="0"/>
              <w:snapToGrid w:val="0"/>
              <w:spacing w:line="360" w:lineRule="auto"/>
              <w:ind w:firstLineChars="200" w:firstLine="480"/>
              <w:rPr>
                <w:bCs/>
                <w:sz w:val="24"/>
                <w:u w:val="single"/>
              </w:rPr>
            </w:pPr>
            <w:r>
              <w:rPr>
                <w:rFonts w:hint="eastAsia"/>
                <w:sz w:val="24"/>
                <w:u w:val="single"/>
              </w:rPr>
              <w:t>本项目锅炉烟气参照《锅炉大气污染物排放标准》（</w:t>
            </w:r>
            <w:r>
              <w:rPr>
                <w:rFonts w:hint="eastAsia"/>
                <w:sz w:val="24"/>
                <w:u w:val="single"/>
              </w:rPr>
              <w:t>GB13271-2014</w:t>
            </w:r>
            <w:r>
              <w:rPr>
                <w:rFonts w:hint="eastAsia"/>
                <w:sz w:val="24"/>
                <w:u w:val="single"/>
              </w:rPr>
              <w:t>）中表</w:t>
            </w:r>
            <w:r>
              <w:rPr>
                <w:rFonts w:hint="eastAsia"/>
                <w:sz w:val="24"/>
                <w:u w:val="single"/>
              </w:rPr>
              <w:t>3</w:t>
            </w:r>
            <w:r>
              <w:rPr>
                <w:rFonts w:hint="eastAsia"/>
                <w:sz w:val="24"/>
                <w:u w:val="single"/>
              </w:rPr>
              <w:t>规定的燃煤锅炉大气污染物</w:t>
            </w:r>
            <w:r>
              <w:rPr>
                <w:rFonts w:hint="eastAsia"/>
                <w:sz w:val="24"/>
                <w:szCs w:val="24"/>
              </w:rPr>
              <w:t>特别</w:t>
            </w:r>
            <w:r>
              <w:rPr>
                <w:rFonts w:hint="eastAsia"/>
                <w:sz w:val="24"/>
                <w:u w:val="single"/>
              </w:rPr>
              <w:t>排放浓度限值，</w:t>
            </w:r>
            <w:r>
              <w:rPr>
                <w:sz w:val="24"/>
                <w:u w:val="single"/>
              </w:rPr>
              <w:t>废气中的</w:t>
            </w:r>
            <w:r>
              <w:rPr>
                <w:rFonts w:hint="eastAsia"/>
                <w:sz w:val="24"/>
                <w:u w:val="single"/>
              </w:rPr>
              <w:t>颗粒物</w:t>
            </w:r>
            <w:r>
              <w:rPr>
                <w:rFonts w:hint="eastAsia"/>
                <w:sz w:val="24"/>
                <w:u w:val="single"/>
              </w:rPr>
              <w:t>、二氧化硫、氮氧化物</w:t>
            </w:r>
            <w:r>
              <w:rPr>
                <w:bCs/>
                <w:sz w:val="24"/>
                <w:u w:val="single"/>
              </w:rPr>
              <w:t>采用</w:t>
            </w:r>
            <w:r>
              <w:rPr>
                <w:rFonts w:hint="eastAsia"/>
                <w:bCs/>
                <w:sz w:val="24"/>
                <w:u w:val="single"/>
              </w:rPr>
              <w:t>布袋</w:t>
            </w:r>
            <w:r>
              <w:rPr>
                <w:rFonts w:hint="eastAsia"/>
                <w:bCs/>
                <w:sz w:val="24"/>
                <w:u w:val="single"/>
              </w:rPr>
              <w:t>除尘器</w:t>
            </w:r>
            <w:r>
              <w:rPr>
                <w:bCs/>
                <w:sz w:val="24"/>
                <w:u w:val="single"/>
              </w:rPr>
              <w:t>进行处理</w:t>
            </w:r>
            <w:r>
              <w:rPr>
                <w:sz w:val="24"/>
                <w:u w:val="single"/>
              </w:rPr>
              <w:t>。根据建设方提供资料，</w:t>
            </w:r>
            <w:bookmarkStart w:id="12" w:name="OLE_LINK28"/>
            <w:bookmarkStart w:id="13" w:name="OLE_LINK27"/>
            <w:r>
              <w:rPr>
                <w:rFonts w:hint="eastAsia"/>
                <w:sz w:val="24"/>
                <w:u w:val="single"/>
              </w:rPr>
              <w:t>布袋</w:t>
            </w:r>
            <w:r>
              <w:rPr>
                <w:rFonts w:hint="eastAsia"/>
                <w:sz w:val="24"/>
                <w:u w:val="single"/>
              </w:rPr>
              <w:t>除尘器</w:t>
            </w:r>
            <w:r>
              <w:rPr>
                <w:bCs/>
                <w:sz w:val="24"/>
                <w:u w:val="single"/>
              </w:rPr>
              <w:t>设计风量为</w:t>
            </w:r>
            <w:r>
              <w:rPr>
                <w:rFonts w:hint="eastAsia"/>
                <w:bCs/>
                <w:sz w:val="24"/>
                <w:u w:val="single"/>
              </w:rPr>
              <w:t>20</w:t>
            </w:r>
            <w:r>
              <w:rPr>
                <w:bCs/>
                <w:sz w:val="24"/>
                <w:u w:val="single"/>
              </w:rPr>
              <w:t>00m</w:t>
            </w:r>
            <w:r>
              <w:rPr>
                <w:bCs/>
                <w:sz w:val="24"/>
                <w:u w:val="single"/>
                <w:vertAlign w:val="superscript"/>
              </w:rPr>
              <w:t>3</w:t>
            </w:r>
            <w:r>
              <w:rPr>
                <w:bCs/>
                <w:sz w:val="24"/>
                <w:u w:val="single"/>
              </w:rPr>
              <w:t>/h</w:t>
            </w:r>
            <w:r>
              <w:rPr>
                <w:bCs/>
                <w:sz w:val="24"/>
                <w:u w:val="single"/>
              </w:rPr>
              <w:t>，</w:t>
            </w:r>
            <w:r>
              <w:rPr>
                <w:rFonts w:hint="eastAsia"/>
                <w:bCs/>
                <w:sz w:val="24"/>
                <w:u w:val="single"/>
              </w:rPr>
              <w:t>根据</w:t>
            </w:r>
            <w:r>
              <w:rPr>
                <w:rFonts w:hint="eastAsia"/>
                <w:color w:val="000000"/>
                <w:sz w:val="24"/>
                <w:u w:val="single"/>
              </w:rPr>
              <w:t>《排放源统计调查产排污核算方法和系数手册》得知布袋除尘器</w:t>
            </w:r>
            <w:r>
              <w:rPr>
                <w:sz w:val="24"/>
                <w:u w:val="single"/>
              </w:rPr>
              <w:t>除尘效率为</w:t>
            </w:r>
            <w:r>
              <w:rPr>
                <w:rFonts w:hint="eastAsia"/>
                <w:sz w:val="24"/>
                <w:u w:val="single"/>
              </w:rPr>
              <w:t>9</w:t>
            </w:r>
            <w:r>
              <w:rPr>
                <w:rFonts w:hint="eastAsia"/>
                <w:sz w:val="24"/>
                <w:u w:val="single"/>
              </w:rPr>
              <w:t>9.7</w:t>
            </w:r>
            <w:r>
              <w:rPr>
                <w:sz w:val="24"/>
                <w:u w:val="single"/>
              </w:rPr>
              <w:t>%</w:t>
            </w:r>
            <w:r>
              <w:rPr>
                <w:rFonts w:hint="eastAsia"/>
                <w:sz w:val="24"/>
                <w:u w:val="single"/>
              </w:rPr>
              <w:t>，</w:t>
            </w:r>
            <w:bookmarkEnd w:id="12"/>
            <w:bookmarkEnd w:id="13"/>
            <w:r>
              <w:rPr>
                <w:sz w:val="24"/>
                <w:u w:val="single"/>
              </w:rPr>
              <w:t>根据上表中的产排污系数结合本项目的情况</w:t>
            </w:r>
            <w:r>
              <w:rPr>
                <w:rFonts w:hint="eastAsia"/>
                <w:sz w:val="24"/>
                <w:u w:val="single"/>
              </w:rPr>
              <w:t>，</w:t>
            </w:r>
            <w:r>
              <w:rPr>
                <w:sz w:val="24"/>
                <w:u w:val="single"/>
              </w:rPr>
              <w:t>按锅炉每天运行</w:t>
            </w:r>
            <w:r>
              <w:rPr>
                <w:rFonts w:hint="eastAsia"/>
                <w:sz w:val="24"/>
                <w:u w:val="single"/>
              </w:rPr>
              <w:t>6</w:t>
            </w:r>
            <w:r>
              <w:rPr>
                <w:sz w:val="24"/>
                <w:u w:val="single"/>
              </w:rPr>
              <w:t>h</w:t>
            </w:r>
            <w:r>
              <w:rPr>
                <w:sz w:val="24"/>
                <w:u w:val="single"/>
              </w:rPr>
              <w:t>小时，每年工作</w:t>
            </w:r>
            <w:r>
              <w:rPr>
                <w:rFonts w:hint="eastAsia"/>
                <w:sz w:val="24"/>
                <w:u w:val="single"/>
              </w:rPr>
              <w:t>3</w:t>
            </w:r>
            <w:r>
              <w:rPr>
                <w:rFonts w:hint="eastAsia"/>
                <w:sz w:val="24"/>
                <w:u w:val="single"/>
              </w:rPr>
              <w:t>3</w:t>
            </w:r>
            <w:r>
              <w:rPr>
                <w:rFonts w:hint="eastAsia"/>
                <w:sz w:val="24"/>
                <w:u w:val="single"/>
              </w:rPr>
              <w:t>0</w:t>
            </w:r>
            <w:r>
              <w:rPr>
                <w:sz w:val="24"/>
                <w:u w:val="single"/>
              </w:rPr>
              <w:t>天计，</w:t>
            </w:r>
            <w:r>
              <w:rPr>
                <w:rFonts w:hint="eastAsia"/>
                <w:sz w:val="24"/>
                <w:u w:val="single"/>
              </w:rPr>
              <w:t>本项目生物质</w:t>
            </w:r>
            <w:r>
              <w:rPr>
                <w:sz w:val="24"/>
                <w:u w:val="single"/>
              </w:rPr>
              <w:t>锅炉中大气污染物的产生量</w:t>
            </w:r>
            <w:r>
              <w:rPr>
                <w:rFonts w:hint="eastAsia"/>
                <w:sz w:val="24"/>
                <w:u w:val="single"/>
              </w:rPr>
              <w:t>及排放情况详</w:t>
            </w:r>
            <w:r>
              <w:rPr>
                <w:sz w:val="24"/>
                <w:u w:val="single"/>
              </w:rPr>
              <w:t>见</w:t>
            </w:r>
            <w:r>
              <w:rPr>
                <w:rFonts w:hint="eastAsia"/>
                <w:sz w:val="24"/>
                <w:u w:val="single"/>
              </w:rPr>
              <w:t>下表。</w:t>
            </w:r>
          </w:p>
          <w:p w:rsidR="00381414" w:rsidRDefault="00324BF3">
            <w:pPr>
              <w:pStyle w:val="a4"/>
              <w:ind w:firstLineChars="200" w:firstLine="422"/>
              <w:jc w:val="center"/>
              <w:rPr>
                <w:b/>
                <w:szCs w:val="21"/>
                <w:u w:val="single"/>
              </w:rPr>
            </w:pPr>
            <w:r>
              <w:rPr>
                <w:b/>
                <w:szCs w:val="21"/>
                <w:u w:val="single"/>
              </w:rPr>
              <w:t>表</w:t>
            </w:r>
            <w:r>
              <w:rPr>
                <w:rFonts w:hint="eastAsia"/>
                <w:b/>
                <w:szCs w:val="21"/>
                <w:u w:val="single"/>
              </w:rPr>
              <w:t>4-4</w:t>
            </w:r>
            <w:r>
              <w:rPr>
                <w:b/>
                <w:szCs w:val="21"/>
                <w:u w:val="single"/>
              </w:rPr>
              <w:t xml:space="preserve">   </w:t>
            </w:r>
            <w:r>
              <w:rPr>
                <w:b/>
                <w:szCs w:val="21"/>
                <w:u w:val="single"/>
              </w:rPr>
              <w:t>本项目锅炉废气产生</w:t>
            </w:r>
            <w:r>
              <w:rPr>
                <w:rFonts w:hint="eastAsia"/>
                <w:b/>
                <w:szCs w:val="21"/>
                <w:u w:val="single"/>
              </w:rPr>
              <w:t>及排放情况一览</w:t>
            </w:r>
            <w:r>
              <w:rPr>
                <w:b/>
                <w:szCs w:val="21"/>
                <w:u w:val="single"/>
              </w:rPr>
              <w:t>表</w:t>
            </w:r>
          </w:p>
          <w:p w:rsidR="00381414" w:rsidRDefault="00381414">
            <w:pPr>
              <w:pStyle w:val="a4"/>
              <w:ind w:firstLineChars="200" w:firstLine="422"/>
              <w:jc w:val="center"/>
              <w:rPr>
                <w:b/>
                <w:szCs w:val="21"/>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0"/>
              <w:gridCol w:w="903"/>
              <w:gridCol w:w="1128"/>
              <w:gridCol w:w="1579"/>
              <w:gridCol w:w="1580"/>
              <w:gridCol w:w="1907"/>
            </w:tblGrid>
            <w:tr w:rsidR="00381414">
              <w:trPr>
                <w:trHeight w:val="511"/>
                <w:jc w:val="center"/>
              </w:trPr>
              <w:tc>
                <w:tcPr>
                  <w:tcW w:w="780" w:type="dxa"/>
                  <w:vAlign w:val="center"/>
                </w:tcPr>
                <w:p w:rsidR="00381414" w:rsidRDefault="00324BF3">
                  <w:pPr>
                    <w:jc w:val="center"/>
                    <w:rPr>
                      <w:szCs w:val="21"/>
                      <w:u w:val="single"/>
                    </w:rPr>
                  </w:pPr>
                  <w:r>
                    <w:rPr>
                      <w:rFonts w:hint="eastAsia"/>
                      <w:szCs w:val="21"/>
                      <w:u w:val="single"/>
                    </w:rPr>
                    <w:t>污染源名称</w:t>
                  </w:r>
                </w:p>
              </w:tc>
              <w:tc>
                <w:tcPr>
                  <w:tcW w:w="903" w:type="dxa"/>
                  <w:vAlign w:val="center"/>
                </w:tcPr>
                <w:p w:rsidR="00381414" w:rsidRDefault="00324BF3">
                  <w:pPr>
                    <w:jc w:val="center"/>
                    <w:rPr>
                      <w:szCs w:val="21"/>
                      <w:u w:val="single"/>
                    </w:rPr>
                  </w:pPr>
                  <w:r>
                    <w:rPr>
                      <w:rFonts w:hint="eastAsia"/>
                      <w:szCs w:val="21"/>
                      <w:u w:val="single"/>
                    </w:rPr>
                    <w:t>废气量</w:t>
                  </w:r>
                </w:p>
                <w:p w:rsidR="00381414" w:rsidRDefault="00324BF3">
                  <w:pPr>
                    <w:jc w:val="center"/>
                    <w:rPr>
                      <w:szCs w:val="21"/>
                      <w:u w:val="single"/>
                    </w:rPr>
                  </w:pPr>
                  <w:r>
                    <w:rPr>
                      <w:szCs w:val="21"/>
                      <w:u w:val="single"/>
                    </w:rPr>
                    <w:t>(m</w:t>
                  </w:r>
                  <w:r>
                    <w:rPr>
                      <w:szCs w:val="21"/>
                      <w:u w:val="single"/>
                      <w:vertAlign w:val="superscript"/>
                    </w:rPr>
                    <w:t>3</w:t>
                  </w:r>
                  <w:r>
                    <w:rPr>
                      <w:szCs w:val="21"/>
                      <w:u w:val="single"/>
                    </w:rPr>
                    <w:t>/</w:t>
                  </w:r>
                  <w:r>
                    <w:rPr>
                      <w:rFonts w:hint="eastAsia"/>
                      <w:szCs w:val="21"/>
                      <w:u w:val="single"/>
                    </w:rPr>
                    <w:t>a</w:t>
                  </w:r>
                  <w:r>
                    <w:rPr>
                      <w:szCs w:val="21"/>
                      <w:u w:val="single"/>
                    </w:rPr>
                    <w:t>)</w:t>
                  </w:r>
                </w:p>
              </w:tc>
              <w:tc>
                <w:tcPr>
                  <w:tcW w:w="1128" w:type="dxa"/>
                  <w:vAlign w:val="center"/>
                </w:tcPr>
                <w:p w:rsidR="00381414" w:rsidRDefault="00324BF3">
                  <w:pPr>
                    <w:jc w:val="center"/>
                    <w:rPr>
                      <w:szCs w:val="21"/>
                      <w:u w:val="single"/>
                    </w:rPr>
                  </w:pPr>
                  <w:r>
                    <w:rPr>
                      <w:rFonts w:hint="eastAsia"/>
                      <w:szCs w:val="21"/>
                      <w:u w:val="single"/>
                    </w:rPr>
                    <w:t>类别</w:t>
                  </w:r>
                </w:p>
              </w:tc>
              <w:tc>
                <w:tcPr>
                  <w:tcW w:w="1579" w:type="dxa"/>
                  <w:vAlign w:val="center"/>
                </w:tcPr>
                <w:p w:rsidR="00381414" w:rsidRDefault="00324BF3">
                  <w:pPr>
                    <w:jc w:val="center"/>
                    <w:rPr>
                      <w:szCs w:val="21"/>
                      <w:u w:val="single"/>
                    </w:rPr>
                  </w:pPr>
                  <w:r>
                    <w:rPr>
                      <w:szCs w:val="21"/>
                      <w:u w:val="single"/>
                    </w:rPr>
                    <w:t>SO</w:t>
                  </w:r>
                  <w:r>
                    <w:rPr>
                      <w:szCs w:val="21"/>
                      <w:u w:val="single"/>
                      <w:vertAlign w:val="subscript"/>
                    </w:rPr>
                    <w:t>2</w:t>
                  </w:r>
                </w:p>
              </w:tc>
              <w:tc>
                <w:tcPr>
                  <w:tcW w:w="1580" w:type="dxa"/>
                  <w:vAlign w:val="center"/>
                </w:tcPr>
                <w:p w:rsidR="00381414" w:rsidRDefault="00324BF3">
                  <w:pPr>
                    <w:jc w:val="center"/>
                    <w:rPr>
                      <w:szCs w:val="21"/>
                      <w:u w:val="single"/>
                    </w:rPr>
                  </w:pPr>
                  <w:r>
                    <w:rPr>
                      <w:szCs w:val="21"/>
                      <w:u w:val="single"/>
                    </w:rPr>
                    <w:t>NO</w:t>
                  </w:r>
                  <w:r>
                    <w:rPr>
                      <w:szCs w:val="21"/>
                      <w:u w:val="single"/>
                      <w:vertAlign w:val="subscript"/>
                    </w:rPr>
                    <w:t>X</w:t>
                  </w:r>
                </w:p>
              </w:tc>
              <w:tc>
                <w:tcPr>
                  <w:tcW w:w="1907" w:type="dxa"/>
                  <w:vAlign w:val="center"/>
                </w:tcPr>
                <w:p w:rsidR="00381414" w:rsidRDefault="00324BF3">
                  <w:pPr>
                    <w:jc w:val="center"/>
                    <w:rPr>
                      <w:szCs w:val="21"/>
                      <w:u w:val="single"/>
                    </w:rPr>
                  </w:pPr>
                  <w:r>
                    <w:rPr>
                      <w:rFonts w:hint="eastAsia"/>
                      <w:szCs w:val="21"/>
                      <w:u w:val="single"/>
                    </w:rPr>
                    <w:t>烟尘</w:t>
                  </w:r>
                </w:p>
              </w:tc>
            </w:tr>
            <w:tr w:rsidR="00381414">
              <w:trPr>
                <w:trHeight w:val="283"/>
                <w:jc w:val="center"/>
              </w:trPr>
              <w:tc>
                <w:tcPr>
                  <w:tcW w:w="780" w:type="dxa"/>
                  <w:vMerge w:val="restart"/>
                  <w:vAlign w:val="center"/>
                </w:tcPr>
                <w:p w:rsidR="00381414" w:rsidRDefault="00324BF3">
                  <w:pPr>
                    <w:jc w:val="center"/>
                    <w:rPr>
                      <w:szCs w:val="21"/>
                      <w:u w:val="single"/>
                    </w:rPr>
                  </w:pPr>
                  <w:r>
                    <w:rPr>
                      <w:rFonts w:hint="eastAsia"/>
                      <w:szCs w:val="21"/>
                      <w:u w:val="single"/>
                    </w:rPr>
                    <w:t>生物质锅炉</w:t>
                  </w:r>
                </w:p>
              </w:tc>
              <w:tc>
                <w:tcPr>
                  <w:tcW w:w="903" w:type="dxa"/>
                  <w:vMerge w:val="restart"/>
                  <w:vAlign w:val="center"/>
                </w:tcPr>
                <w:p w:rsidR="00381414" w:rsidRDefault="00324BF3">
                  <w:pPr>
                    <w:jc w:val="center"/>
                    <w:rPr>
                      <w:szCs w:val="21"/>
                      <w:u w:val="single"/>
                    </w:rPr>
                  </w:pPr>
                  <w:r>
                    <w:rPr>
                      <w:rFonts w:hint="eastAsia"/>
                      <w:szCs w:val="21"/>
                      <w:u w:val="single"/>
                    </w:rPr>
                    <w:t>2.6</w:t>
                  </w:r>
                  <w:r>
                    <w:rPr>
                      <w:szCs w:val="21"/>
                      <w:u w:val="single"/>
                    </w:rPr>
                    <w:t>×10</w:t>
                  </w:r>
                  <w:r>
                    <w:rPr>
                      <w:rFonts w:hint="eastAsia"/>
                      <w:szCs w:val="21"/>
                      <w:u w:val="single"/>
                      <w:vertAlign w:val="superscript"/>
                    </w:rPr>
                    <w:t>6</w:t>
                  </w:r>
                </w:p>
              </w:tc>
              <w:tc>
                <w:tcPr>
                  <w:tcW w:w="1128" w:type="dxa"/>
                  <w:vAlign w:val="center"/>
                </w:tcPr>
                <w:p w:rsidR="00381414" w:rsidRDefault="00324BF3">
                  <w:pPr>
                    <w:jc w:val="center"/>
                    <w:rPr>
                      <w:szCs w:val="21"/>
                      <w:u w:val="single"/>
                    </w:rPr>
                  </w:pPr>
                  <w:r>
                    <w:rPr>
                      <w:rFonts w:hint="eastAsia"/>
                      <w:szCs w:val="21"/>
                      <w:u w:val="single"/>
                    </w:rPr>
                    <w:t>产生量</w:t>
                  </w:r>
                </w:p>
              </w:tc>
              <w:tc>
                <w:tcPr>
                  <w:tcW w:w="1579" w:type="dxa"/>
                  <w:vAlign w:val="center"/>
                </w:tcPr>
                <w:p w:rsidR="00381414" w:rsidRDefault="00324BF3">
                  <w:pPr>
                    <w:jc w:val="center"/>
                    <w:rPr>
                      <w:szCs w:val="21"/>
                      <w:u w:val="single"/>
                    </w:rPr>
                  </w:pPr>
                  <w:r>
                    <w:rPr>
                      <w:rFonts w:hint="eastAsia"/>
                      <w:szCs w:val="21"/>
                      <w:u w:val="single"/>
                    </w:rPr>
                    <w:t>0.35</w:t>
                  </w:r>
                  <w:r>
                    <w:rPr>
                      <w:rFonts w:hint="eastAsia"/>
                      <w:szCs w:val="21"/>
                      <w:u w:val="single"/>
                    </w:rPr>
                    <w:t>t</w:t>
                  </w:r>
                </w:p>
              </w:tc>
              <w:tc>
                <w:tcPr>
                  <w:tcW w:w="1580" w:type="dxa"/>
                  <w:vAlign w:val="center"/>
                </w:tcPr>
                <w:p w:rsidR="00381414" w:rsidRDefault="00324BF3">
                  <w:pPr>
                    <w:jc w:val="center"/>
                    <w:rPr>
                      <w:szCs w:val="21"/>
                      <w:u w:val="single"/>
                    </w:rPr>
                  </w:pPr>
                  <w:r>
                    <w:rPr>
                      <w:rFonts w:hint="eastAsia"/>
                      <w:bCs/>
                      <w:szCs w:val="21"/>
                      <w:u w:val="single"/>
                    </w:rPr>
                    <w:t>0.42</w:t>
                  </w:r>
                  <w:r>
                    <w:rPr>
                      <w:rFonts w:hint="eastAsia"/>
                      <w:bCs/>
                      <w:szCs w:val="21"/>
                      <w:u w:val="single"/>
                    </w:rPr>
                    <w:t>t/a</w:t>
                  </w:r>
                </w:p>
              </w:tc>
              <w:tc>
                <w:tcPr>
                  <w:tcW w:w="1907" w:type="dxa"/>
                  <w:vAlign w:val="center"/>
                </w:tcPr>
                <w:p w:rsidR="00381414" w:rsidRDefault="00324BF3">
                  <w:pPr>
                    <w:jc w:val="center"/>
                    <w:rPr>
                      <w:bCs/>
                      <w:szCs w:val="21"/>
                      <w:u w:val="single"/>
                    </w:rPr>
                  </w:pPr>
                  <w:r>
                    <w:rPr>
                      <w:rFonts w:hint="eastAsia"/>
                      <w:szCs w:val="21"/>
                      <w:u w:val="single"/>
                    </w:rPr>
                    <w:t>0.21</w:t>
                  </w:r>
                  <w:r>
                    <w:rPr>
                      <w:rFonts w:hint="eastAsia"/>
                      <w:szCs w:val="21"/>
                      <w:u w:val="single"/>
                    </w:rPr>
                    <w:t>t</w:t>
                  </w:r>
                  <w:r>
                    <w:rPr>
                      <w:rFonts w:hint="eastAsia"/>
                      <w:bCs/>
                      <w:szCs w:val="21"/>
                      <w:u w:val="single"/>
                    </w:rPr>
                    <w:t>/a</w:t>
                  </w:r>
                </w:p>
              </w:tc>
            </w:tr>
            <w:tr w:rsidR="00381414">
              <w:trPr>
                <w:trHeight w:val="256"/>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产生速率</w:t>
                  </w:r>
                </w:p>
              </w:tc>
              <w:tc>
                <w:tcPr>
                  <w:tcW w:w="1579" w:type="dxa"/>
                  <w:vAlign w:val="center"/>
                </w:tcPr>
                <w:p w:rsidR="00381414" w:rsidRDefault="00324BF3">
                  <w:pPr>
                    <w:jc w:val="center"/>
                    <w:rPr>
                      <w:bCs/>
                      <w:szCs w:val="21"/>
                      <w:u w:val="single"/>
                    </w:rPr>
                  </w:pPr>
                  <w:r>
                    <w:rPr>
                      <w:rFonts w:hint="eastAsia"/>
                      <w:bCs/>
                      <w:szCs w:val="21"/>
                      <w:u w:val="single"/>
                    </w:rPr>
                    <w:t>0.18</w:t>
                  </w:r>
                  <w:r>
                    <w:rPr>
                      <w:rFonts w:hint="eastAsia"/>
                      <w:bCs/>
                      <w:szCs w:val="21"/>
                      <w:u w:val="single"/>
                    </w:rPr>
                    <w:t>kg/h</w:t>
                  </w:r>
                </w:p>
              </w:tc>
              <w:tc>
                <w:tcPr>
                  <w:tcW w:w="1580" w:type="dxa"/>
                  <w:vAlign w:val="center"/>
                </w:tcPr>
                <w:p w:rsidR="00381414" w:rsidRDefault="00324BF3">
                  <w:pPr>
                    <w:jc w:val="center"/>
                    <w:rPr>
                      <w:bCs/>
                      <w:szCs w:val="21"/>
                      <w:u w:val="single"/>
                    </w:rPr>
                  </w:pPr>
                  <w:r>
                    <w:rPr>
                      <w:rFonts w:hint="eastAsia"/>
                      <w:bCs/>
                      <w:szCs w:val="21"/>
                      <w:u w:val="single"/>
                    </w:rPr>
                    <w:t>0.21</w:t>
                  </w:r>
                  <w:r>
                    <w:rPr>
                      <w:rFonts w:hint="eastAsia"/>
                      <w:bCs/>
                      <w:szCs w:val="21"/>
                      <w:u w:val="single"/>
                    </w:rPr>
                    <w:t>kg/h</w:t>
                  </w:r>
                </w:p>
              </w:tc>
              <w:tc>
                <w:tcPr>
                  <w:tcW w:w="1907" w:type="dxa"/>
                  <w:vAlign w:val="center"/>
                </w:tcPr>
                <w:p w:rsidR="00381414" w:rsidRDefault="00324BF3">
                  <w:pPr>
                    <w:jc w:val="center"/>
                    <w:rPr>
                      <w:bCs/>
                      <w:szCs w:val="21"/>
                      <w:u w:val="single"/>
                    </w:rPr>
                  </w:pPr>
                  <w:r>
                    <w:rPr>
                      <w:rFonts w:hint="eastAsia"/>
                      <w:bCs/>
                      <w:szCs w:val="21"/>
                      <w:u w:val="single"/>
                    </w:rPr>
                    <w:t>0.11</w:t>
                  </w:r>
                  <w:r>
                    <w:rPr>
                      <w:rFonts w:hint="eastAsia"/>
                      <w:bCs/>
                      <w:szCs w:val="21"/>
                      <w:u w:val="single"/>
                    </w:rPr>
                    <w:t>kg/h</w:t>
                  </w:r>
                </w:p>
              </w:tc>
            </w:tr>
            <w:tr w:rsidR="00381414">
              <w:trPr>
                <w:trHeight w:val="256"/>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产生浓度</w:t>
                  </w:r>
                </w:p>
              </w:tc>
              <w:tc>
                <w:tcPr>
                  <w:tcW w:w="1579" w:type="dxa"/>
                  <w:vAlign w:val="center"/>
                </w:tcPr>
                <w:p w:rsidR="00381414" w:rsidRDefault="00324BF3">
                  <w:pPr>
                    <w:jc w:val="center"/>
                    <w:rPr>
                      <w:szCs w:val="21"/>
                      <w:u w:val="single"/>
                    </w:rPr>
                  </w:pPr>
                  <w:r>
                    <w:rPr>
                      <w:rFonts w:hint="eastAsia"/>
                      <w:bCs/>
                      <w:szCs w:val="21"/>
                      <w:u w:val="single"/>
                    </w:rPr>
                    <w:t>134.62</w:t>
                  </w:r>
                  <w:r>
                    <w:rPr>
                      <w:rFonts w:hint="eastAsia"/>
                      <w:bCs/>
                      <w:szCs w:val="21"/>
                      <w:u w:val="single"/>
                    </w:rPr>
                    <w:t>mg/m</w:t>
                  </w:r>
                  <w:r>
                    <w:rPr>
                      <w:rFonts w:hint="eastAsia"/>
                      <w:bCs/>
                      <w:szCs w:val="21"/>
                      <w:u w:val="single"/>
                      <w:vertAlign w:val="superscript"/>
                    </w:rPr>
                    <w:t>3</w:t>
                  </w:r>
                </w:p>
              </w:tc>
              <w:tc>
                <w:tcPr>
                  <w:tcW w:w="1580" w:type="dxa"/>
                  <w:vAlign w:val="center"/>
                </w:tcPr>
                <w:p w:rsidR="00381414" w:rsidRDefault="00324BF3">
                  <w:pPr>
                    <w:jc w:val="center"/>
                    <w:rPr>
                      <w:szCs w:val="21"/>
                      <w:u w:val="single"/>
                    </w:rPr>
                  </w:pPr>
                  <w:r>
                    <w:rPr>
                      <w:rFonts w:hint="eastAsia"/>
                      <w:bCs/>
                      <w:szCs w:val="21"/>
                      <w:u w:val="single"/>
                    </w:rPr>
                    <w:t>161.54</w:t>
                  </w:r>
                  <w:r>
                    <w:rPr>
                      <w:rFonts w:hint="eastAsia"/>
                      <w:bCs/>
                      <w:szCs w:val="21"/>
                      <w:u w:val="single"/>
                    </w:rPr>
                    <w:t>mg/m</w:t>
                  </w:r>
                  <w:r>
                    <w:rPr>
                      <w:rFonts w:hint="eastAsia"/>
                      <w:bCs/>
                      <w:szCs w:val="21"/>
                      <w:u w:val="single"/>
                      <w:vertAlign w:val="superscript"/>
                    </w:rPr>
                    <w:t>3</w:t>
                  </w:r>
                </w:p>
              </w:tc>
              <w:tc>
                <w:tcPr>
                  <w:tcW w:w="1907" w:type="dxa"/>
                  <w:vAlign w:val="center"/>
                </w:tcPr>
                <w:p w:rsidR="00381414" w:rsidRDefault="00324BF3">
                  <w:pPr>
                    <w:jc w:val="center"/>
                    <w:rPr>
                      <w:bCs/>
                      <w:szCs w:val="21"/>
                      <w:u w:val="single"/>
                    </w:rPr>
                  </w:pPr>
                  <w:r>
                    <w:rPr>
                      <w:rFonts w:hint="eastAsia"/>
                      <w:bCs/>
                      <w:szCs w:val="21"/>
                      <w:u w:val="single"/>
                    </w:rPr>
                    <w:t>55</w:t>
                  </w:r>
                  <w:r>
                    <w:rPr>
                      <w:rFonts w:hint="eastAsia"/>
                      <w:bCs/>
                      <w:szCs w:val="21"/>
                      <w:u w:val="single"/>
                    </w:rPr>
                    <w:t>mg/m</w:t>
                  </w:r>
                  <w:r>
                    <w:rPr>
                      <w:rFonts w:hint="eastAsia"/>
                      <w:bCs/>
                      <w:szCs w:val="21"/>
                      <w:u w:val="single"/>
                      <w:vertAlign w:val="superscript"/>
                    </w:rPr>
                    <w:t>3</w:t>
                  </w:r>
                </w:p>
              </w:tc>
            </w:tr>
            <w:tr w:rsidR="00381414">
              <w:trPr>
                <w:trHeight w:val="497"/>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处理措施</w:t>
                  </w:r>
                </w:p>
              </w:tc>
              <w:tc>
                <w:tcPr>
                  <w:tcW w:w="5066" w:type="dxa"/>
                  <w:gridSpan w:val="3"/>
                  <w:vAlign w:val="center"/>
                </w:tcPr>
                <w:p w:rsidR="00381414" w:rsidRDefault="00324BF3">
                  <w:pPr>
                    <w:jc w:val="center"/>
                    <w:rPr>
                      <w:bCs/>
                      <w:szCs w:val="21"/>
                      <w:u w:val="single"/>
                    </w:rPr>
                  </w:pPr>
                  <w:r>
                    <w:rPr>
                      <w:rFonts w:hint="eastAsia"/>
                      <w:bCs/>
                      <w:szCs w:val="21"/>
                      <w:u w:val="single"/>
                    </w:rPr>
                    <w:t>采用布袋</w:t>
                  </w:r>
                  <w:r>
                    <w:rPr>
                      <w:rFonts w:hint="eastAsia"/>
                      <w:bCs/>
                      <w:szCs w:val="21"/>
                      <w:u w:val="single"/>
                    </w:rPr>
                    <w:t>除尘器（除尘效率为</w:t>
                  </w:r>
                  <w:r>
                    <w:rPr>
                      <w:rFonts w:hint="eastAsia"/>
                      <w:bCs/>
                      <w:szCs w:val="21"/>
                      <w:u w:val="single"/>
                    </w:rPr>
                    <w:t>99.7</w:t>
                  </w:r>
                  <w:r>
                    <w:rPr>
                      <w:rFonts w:hint="eastAsia"/>
                      <w:bCs/>
                      <w:szCs w:val="21"/>
                      <w:u w:val="single"/>
                    </w:rPr>
                    <w:t>%</w:t>
                  </w:r>
                  <w:r>
                    <w:rPr>
                      <w:rFonts w:hint="eastAsia"/>
                      <w:bCs/>
                      <w:szCs w:val="21"/>
                      <w:u w:val="single"/>
                    </w:rPr>
                    <w:t>，设计风量为</w:t>
                  </w:r>
                  <w:r>
                    <w:rPr>
                      <w:rFonts w:hint="eastAsia"/>
                      <w:bCs/>
                      <w:szCs w:val="21"/>
                      <w:u w:val="single"/>
                    </w:rPr>
                    <w:t>5</w:t>
                  </w:r>
                  <w:r>
                    <w:rPr>
                      <w:rFonts w:hint="eastAsia"/>
                      <w:bCs/>
                      <w:szCs w:val="21"/>
                      <w:u w:val="single"/>
                    </w:rPr>
                    <w:t>000m</w:t>
                  </w:r>
                  <w:r>
                    <w:rPr>
                      <w:rFonts w:hint="eastAsia"/>
                      <w:bCs/>
                      <w:szCs w:val="21"/>
                      <w:u w:val="single"/>
                      <w:vertAlign w:val="superscript"/>
                    </w:rPr>
                    <w:t>3</w:t>
                  </w:r>
                  <w:r>
                    <w:rPr>
                      <w:rFonts w:hint="eastAsia"/>
                      <w:bCs/>
                      <w:szCs w:val="21"/>
                      <w:u w:val="single"/>
                    </w:rPr>
                    <w:t>/h</w:t>
                  </w:r>
                  <w:r>
                    <w:rPr>
                      <w:rFonts w:hint="eastAsia"/>
                      <w:bCs/>
                      <w:szCs w:val="21"/>
                      <w:u w:val="single"/>
                    </w:rPr>
                    <w:t>），一根</w:t>
                  </w:r>
                  <w:r>
                    <w:rPr>
                      <w:rFonts w:hint="eastAsia"/>
                      <w:bCs/>
                      <w:szCs w:val="21"/>
                      <w:u w:val="single"/>
                    </w:rPr>
                    <w:t>1#25</w:t>
                  </w:r>
                  <w:r>
                    <w:rPr>
                      <w:rFonts w:hint="eastAsia"/>
                      <w:bCs/>
                      <w:szCs w:val="21"/>
                      <w:u w:val="single"/>
                    </w:rPr>
                    <w:t>m</w:t>
                  </w:r>
                  <w:r>
                    <w:rPr>
                      <w:rFonts w:hint="eastAsia"/>
                      <w:bCs/>
                      <w:szCs w:val="21"/>
                      <w:u w:val="single"/>
                    </w:rPr>
                    <w:t>高排气筒</w:t>
                  </w:r>
                </w:p>
              </w:tc>
            </w:tr>
            <w:tr w:rsidR="00381414">
              <w:trPr>
                <w:trHeight w:val="217"/>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排放量</w:t>
                  </w:r>
                </w:p>
              </w:tc>
              <w:tc>
                <w:tcPr>
                  <w:tcW w:w="1579" w:type="dxa"/>
                  <w:vAlign w:val="center"/>
                </w:tcPr>
                <w:p w:rsidR="00381414" w:rsidRDefault="00324BF3">
                  <w:pPr>
                    <w:jc w:val="center"/>
                    <w:rPr>
                      <w:szCs w:val="21"/>
                      <w:u w:val="single"/>
                    </w:rPr>
                  </w:pPr>
                  <w:r>
                    <w:rPr>
                      <w:rFonts w:hint="eastAsia"/>
                      <w:szCs w:val="21"/>
                      <w:u w:val="single"/>
                    </w:rPr>
                    <w:t>0.35</w:t>
                  </w:r>
                  <w:r>
                    <w:rPr>
                      <w:rFonts w:hint="eastAsia"/>
                      <w:szCs w:val="21"/>
                      <w:u w:val="single"/>
                    </w:rPr>
                    <w:t>t</w:t>
                  </w:r>
                </w:p>
              </w:tc>
              <w:tc>
                <w:tcPr>
                  <w:tcW w:w="1580" w:type="dxa"/>
                  <w:vAlign w:val="center"/>
                </w:tcPr>
                <w:p w:rsidR="00381414" w:rsidRDefault="00324BF3">
                  <w:pPr>
                    <w:jc w:val="center"/>
                    <w:rPr>
                      <w:szCs w:val="21"/>
                      <w:u w:val="single"/>
                    </w:rPr>
                  </w:pPr>
                  <w:r>
                    <w:rPr>
                      <w:rFonts w:hint="eastAsia"/>
                      <w:bCs/>
                      <w:szCs w:val="21"/>
                      <w:u w:val="single"/>
                    </w:rPr>
                    <w:t>0.42</w:t>
                  </w:r>
                  <w:r>
                    <w:rPr>
                      <w:rFonts w:hint="eastAsia"/>
                      <w:bCs/>
                      <w:szCs w:val="21"/>
                      <w:u w:val="single"/>
                    </w:rPr>
                    <w:t>t/a</w:t>
                  </w:r>
                </w:p>
              </w:tc>
              <w:tc>
                <w:tcPr>
                  <w:tcW w:w="1907" w:type="dxa"/>
                  <w:vAlign w:val="center"/>
                </w:tcPr>
                <w:p w:rsidR="00381414" w:rsidRDefault="00324BF3">
                  <w:pPr>
                    <w:jc w:val="center"/>
                    <w:rPr>
                      <w:bCs/>
                      <w:szCs w:val="21"/>
                      <w:u w:val="single"/>
                    </w:rPr>
                  </w:pPr>
                  <w:r>
                    <w:rPr>
                      <w:rFonts w:hint="eastAsia"/>
                      <w:szCs w:val="21"/>
                      <w:u w:val="single"/>
                    </w:rPr>
                    <w:t>0.00063</w:t>
                  </w:r>
                  <w:r>
                    <w:rPr>
                      <w:rFonts w:hint="eastAsia"/>
                      <w:szCs w:val="21"/>
                      <w:u w:val="single"/>
                    </w:rPr>
                    <w:t>t</w:t>
                  </w:r>
                  <w:r>
                    <w:rPr>
                      <w:rFonts w:hint="eastAsia"/>
                      <w:bCs/>
                      <w:szCs w:val="21"/>
                      <w:u w:val="single"/>
                    </w:rPr>
                    <w:t>/a</w:t>
                  </w:r>
                </w:p>
              </w:tc>
            </w:tr>
            <w:tr w:rsidR="00381414">
              <w:trPr>
                <w:trHeight w:val="256"/>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排放速率</w:t>
                  </w:r>
                </w:p>
              </w:tc>
              <w:tc>
                <w:tcPr>
                  <w:tcW w:w="1579" w:type="dxa"/>
                  <w:vAlign w:val="center"/>
                </w:tcPr>
                <w:p w:rsidR="00381414" w:rsidRDefault="00324BF3">
                  <w:pPr>
                    <w:jc w:val="center"/>
                    <w:rPr>
                      <w:bCs/>
                      <w:szCs w:val="21"/>
                      <w:u w:val="single"/>
                    </w:rPr>
                  </w:pPr>
                  <w:r>
                    <w:rPr>
                      <w:rFonts w:hint="eastAsia"/>
                      <w:bCs/>
                      <w:szCs w:val="21"/>
                      <w:u w:val="single"/>
                    </w:rPr>
                    <w:t>0.18</w:t>
                  </w:r>
                  <w:r>
                    <w:rPr>
                      <w:rFonts w:hint="eastAsia"/>
                      <w:bCs/>
                      <w:szCs w:val="21"/>
                      <w:u w:val="single"/>
                    </w:rPr>
                    <w:t>kg/h</w:t>
                  </w:r>
                </w:p>
              </w:tc>
              <w:tc>
                <w:tcPr>
                  <w:tcW w:w="1580" w:type="dxa"/>
                  <w:vAlign w:val="center"/>
                </w:tcPr>
                <w:p w:rsidR="00381414" w:rsidRDefault="00324BF3">
                  <w:pPr>
                    <w:jc w:val="center"/>
                    <w:rPr>
                      <w:bCs/>
                      <w:szCs w:val="21"/>
                      <w:u w:val="single"/>
                    </w:rPr>
                  </w:pPr>
                  <w:r>
                    <w:rPr>
                      <w:rFonts w:hint="eastAsia"/>
                      <w:bCs/>
                      <w:szCs w:val="21"/>
                      <w:u w:val="single"/>
                    </w:rPr>
                    <w:t>0.21</w:t>
                  </w:r>
                  <w:r>
                    <w:rPr>
                      <w:rFonts w:hint="eastAsia"/>
                      <w:bCs/>
                      <w:szCs w:val="21"/>
                      <w:u w:val="single"/>
                    </w:rPr>
                    <w:t>kg/h</w:t>
                  </w:r>
                </w:p>
              </w:tc>
              <w:tc>
                <w:tcPr>
                  <w:tcW w:w="1907" w:type="dxa"/>
                  <w:vAlign w:val="center"/>
                </w:tcPr>
                <w:p w:rsidR="00381414" w:rsidRDefault="00324BF3">
                  <w:pPr>
                    <w:jc w:val="center"/>
                    <w:rPr>
                      <w:bCs/>
                      <w:szCs w:val="21"/>
                      <w:u w:val="single"/>
                    </w:rPr>
                  </w:pPr>
                  <w:r>
                    <w:rPr>
                      <w:rFonts w:hint="eastAsia"/>
                      <w:bCs/>
                      <w:szCs w:val="21"/>
                      <w:u w:val="single"/>
                    </w:rPr>
                    <w:t>0.00032</w:t>
                  </w:r>
                  <w:r>
                    <w:rPr>
                      <w:rFonts w:hint="eastAsia"/>
                      <w:bCs/>
                      <w:szCs w:val="21"/>
                      <w:u w:val="single"/>
                    </w:rPr>
                    <w:t>kg/h</w:t>
                  </w:r>
                </w:p>
              </w:tc>
            </w:tr>
            <w:tr w:rsidR="00381414">
              <w:trPr>
                <w:trHeight w:val="313"/>
                <w:jc w:val="center"/>
              </w:trPr>
              <w:tc>
                <w:tcPr>
                  <w:tcW w:w="780" w:type="dxa"/>
                  <w:vMerge/>
                  <w:vAlign w:val="center"/>
                </w:tcPr>
                <w:p w:rsidR="00381414" w:rsidRDefault="00381414">
                  <w:pPr>
                    <w:jc w:val="center"/>
                    <w:rPr>
                      <w:szCs w:val="21"/>
                      <w:u w:val="single"/>
                    </w:rPr>
                  </w:pPr>
                </w:p>
              </w:tc>
              <w:tc>
                <w:tcPr>
                  <w:tcW w:w="903" w:type="dxa"/>
                  <w:vMerge/>
                  <w:vAlign w:val="center"/>
                </w:tcPr>
                <w:p w:rsidR="00381414" w:rsidRDefault="00381414">
                  <w:pPr>
                    <w:jc w:val="center"/>
                    <w:rPr>
                      <w:szCs w:val="21"/>
                      <w:u w:val="single"/>
                    </w:rPr>
                  </w:pPr>
                </w:p>
              </w:tc>
              <w:tc>
                <w:tcPr>
                  <w:tcW w:w="1128" w:type="dxa"/>
                  <w:vAlign w:val="center"/>
                </w:tcPr>
                <w:p w:rsidR="00381414" w:rsidRDefault="00324BF3">
                  <w:pPr>
                    <w:jc w:val="center"/>
                    <w:rPr>
                      <w:szCs w:val="21"/>
                      <w:u w:val="single"/>
                    </w:rPr>
                  </w:pPr>
                  <w:r>
                    <w:rPr>
                      <w:rFonts w:hint="eastAsia"/>
                      <w:szCs w:val="21"/>
                      <w:u w:val="single"/>
                    </w:rPr>
                    <w:t>排放浓度</w:t>
                  </w:r>
                </w:p>
              </w:tc>
              <w:tc>
                <w:tcPr>
                  <w:tcW w:w="1579" w:type="dxa"/>
                  <w:vAlign w:val="center"/>
                </w:tcPr>
                <w:p w:rsidR="00381414" w:rsidRDefault="00324BF3">
                  <w:pPr>
                    <w:jc w:val="center"/>
                    <w:rPr>
                      <w:szCs w:val="21"/>
                      <w:u w:val="single"/>
                    </w:rPr>
                  </w:pPr>
                  <w:r>
                    <w:rPr>
                      <w:rFonts w:hint="eastAsia"/>
                      <w:bCs/>
                      <w:szCs w:val="21"/>
                      <w:u w:val="single"/>
                    </w:rPr>
                    <w:t>134.62</w:t>
                  </w:r>
                  <w:r>
                    <w:rPr>
                      <w:rFonts w:hint="eastAsia"/>
                      <w:bCs/>
                      <w:szCs w:val="21"/>
                      <w:u w:val="single"/>
                    </w:rPr>
                    <w:t>mg/m</w:t>
                  </w:r>
                  <w:r>
                    <w:rPr>
                      <w:rFonts w:hint="eastAsia"/>
                      <w:bCs/>
                      <w:szCs w:val="21"/>
                      <w:u w:val="single"/>
                      <w:vertAlign w:val="superscript"/>
                    </w:rPr>
                    <w:t>3</w:t>
                  </w:r>
                </w:p>
              </w:tc>
              <w:tc>
                <w:tcPr>
                  <w:tcW w:w="1580" w:type="dxa"/>
                  <w:vAlign w:val="center"/>
                </w:tcPr>
                <w:p w:rsidR="00381414" w:rsidRDefault="00324BF3">
                  <w:pPr>
                    <w:jc w:val="center"/>
                    <w:rPr>
                      <w:szCs w:val="21"/>
                      <w:u w:val="single"/>
                    </w:rPr>
                  </w:pPr>
                  <w:r>
                    <w:rPr>
                      <w:rFonts w:hint="eastAsia"/>
                      <w:bCs/>
                      <w:szCs w:val="21"/>
                      <w:u w:val="single"/>
                    </w:rPr>
                    <w:t>161.54</w:t>
                  </w:r>
                  <w:r>
                    <w:rPr>
                      <w:rFonts w:hint="eastAsia"/>
                      <w:bCs/>
                      <w:szCs w:val="21"/>
                      <w:u w:val="single"/>
                    </w:rPr>
                    <w:t>mg/m</w:t>
                  </w:r>
                  <w:r>
                    <w:rPr>
                      <w:rFonts w:hint="eastAsia"/>
                      <w:bCs/>
                      <w:szCs w:val="21"/>
                      <w:u w:val="single"/>
                      <w:vertAlign w:val="superscript"/>
                    </w:rPr>
                    <w:t>3</w:t>
                  </w:r>
                </w:p>
              </w:tc>
              <w:tc>
                <w:tcPr>
                  <w:tcW w:w="1907" w:type="dxa"/>
                  <w:vAlign w:val="center"/>
                </w:tcPr>
                <w:p w:rsidR="00381414" w:rsidRDefault="00324BF3">
                  <w:pPr>
                    <w:jc w:val="center"/>
                    <w:rPr>
                      <w:bCs/>
                      <w:szCs w:val="21"/>
                      <w:u w:val="single"/>
                    </w:rPr>
                  </w:pPr>
                  <w:r>
                    <w:rPr>
                      <w:rFonts w:hint="eastAsia"/>
                      <w:bCs/>
                      <w:szCs w:val="21"/>
                      <w:u w:val="single"/>
                    </w:rPr>
                    <w:t>0.16</w:t>
                  </w:r>
                  <w:r>
                    <w:rPr>
                      <w:rFonts w:hint="eastAsia"/>
                      <w:bCs/>
                      <w:szCs w:val="21"/>
                      <w:u w:val="single"/>
                    </w:rPr>
                    <w:t>mg/m</w:t>
                  </w:r>
                  <w:r>
                    <w:rPr>
                      <w:rFonts w:hint="eastAsia"/>
                      <w:bCs/>
                      <w:szCs w:val="21"/>
                      <w:u w:val="single"/>
                      <w:vertAlign w:val="superscript"/>
                    </w:rPr>
                    <w:t>3</w:t>
                  </w:r>
                </w:p>
              </w:tc>
            </w:tr>
          </w:tbl>
          <w:p w:rsidR="00381414" w:rsidRDefault="00324BF3">
            <w:pPr>
              <w:tabs>
                <w:tab w:val="left" w:pos="2520"/>
              </w:tabs>
              <w:spacing w:line="360" w:lineRule="auto"/>
              <w:rPr>
                <w:sz w:val="24"/>
                <w:u w:val="single"/>
              </w:rPr>
            </w:pPr>
            <w:r>
              <w:rPr>
                <w:bCs/>
                <w:color w:val="000000"/>
                <w:sz w:val="24"/>
                <w:u w:val="single"/>
              </w:rPr>
              <w:t>②</w:t>
            </w:r>
            <w:r>
              <w:rPr>
                <w:rFonts w:hint="eastAsia"/>
                <w:bCs/>
                <w:color w:val="000000"/>
                <w:sz w:val="24"/>
                <w:u w:val="single"/>
              </w:rPr>
              <w:t>卤制</w:t>
            </w:r>
            <w:r>
              <w:rPr>
                <w:sz w:val="24"/>
                <w:u w:val="single"/>
              </w:rPr>
              <w:t>废气</w:t>
            </w:r>
            <w:r>
              <w:rPr>
                <w:rFonts w:hint="eastAsia"/>
                <w:sz w:val="24"/>
                <w:u w:val="single"/>
              </w:rPr>
              <w:t>、油烟废气</w:t>
            </w:r>
            <w:r>
              <w:rPr>
                <w:sz w:val="24"/>
                <w:u w:val="single"/>
              </w:rPr>
              <w:t>：</w:t>
            </w:r>
          </w:p>
          <w:p w:rsidR="00381414" w:rsidRDefault="00324BF3">
            <w:pPr>
              <w:tabs>
                <w:tab w:val="left" w:pos="2520"/>
              </w:tabs>
              <w:spacing w:line="360" w:lineRule="auto"/>
              <w:ind w:firstLineChars="200" w:firstLine="480"/>
              <w:rPr>
                <w:sz w:val="24"/>
                <w:u w:val="single"/>
              </w:rPr>
            </w:pPr>
            <w:r>
              <w:rPr>
                <w:rFonts w:hint="eastAsia"/>
                <w:color w:val="000000"/>
                <w:sz w:val="24"/>
                <w:u w:val="single"/>
              </w:rPr>
              <w:t>项目经过油炸后在进行卤制，两者在同一生产车间进行，新增的肉制品、蔬菜制品、蛋制品不进行油炸，新增的油为拌料中的油量。项目鱼制品、豆制品需要进行油炸，项目用油量为</w:t>
            </w:r>
            <w:r>
              <w:rPr>
                <w:rFonts w:hint="eastAsia"/>
                <w:color w:val="000000"/>
                <w:sz w:val="24"/>
                <w:u w:val="single"/>
              </w:rPr>
              <w:t>70t/a</w:t>
            </w:r>
            <w:r>
              <w:rPr>
                <w:rFonts w:hint="eastAsia"/>
                <w:color w:val="000000"/>
                <w:sz w:val="24"/>
                <w:u w:val="single"/>
              </w:rPr>
              <w:t>，油炸部分用油量为</w:t>
            </w:r>
            <w:r>
              <w:rPr>
                <w:rFonts w:hint="eastAsia"/>
                <w:color w:val="000000"/>
                <w:sz w:val="24"/>
                <w:u w:val="single"/>
              </w:rPr>
              <w:t>55t/a</w:t>
            </w:r>
            <w:r>
              <w:rPr>
                <w:sz w:val="24"/>
                <w:u w:val="single"/>
              </w:rPr>
              <w:t>，</w:t>
            </w:r>
            <w:r>
              <w:rPr>
                <w:rFonts w:hint="eastAsia"/>
                <w:sz w:val="24"/>
                <w:u w:val="single"/>
              </w:rPr>
              <w:t>根据项目原有情况及检验数据所得</w:t>
            </w:r>
            <w:r>
              <w:rPr>
                <w:sz w:val="24"/>
                <w:u w:val="single"/>
              </w:rPr>
              <w:t>其产生量按用油量的</w:t>
            </w:r>
            <w:r>
              <w:rPr>
                <w:sz w:val="24"/>
                <w:u w:val="single"/>
              </w:rPr>
              <w:t>2%</w:t>
            </w:r>
            <w:r>
              <w:rPr>
                <w:sz w:val="24"/>
                <w:u w:val="single"/>
              </w:rPr>
              <w:t>计</w:t>
            </w:r>
            <w:r>
              <w:rPr>
                <w:rFonts w:hint="eastAsia"/>
                <w:sz w:val="24"/>
                <w:u w:val="single"/>
              </w:rPr>
              <w:t>，则</w:t>
            </w:r>
            <w:r>
              <w:rPr>
                <w:rFonts w:hint="eastAsia"/>
                <w:sz w:val="24"/>
                <w:u w:val="single"/>
              </w:rPr>
              <w:t>改扩建后</w:t>
            </w:r>
            <w:r>
              <w:rPr>
                <w:rFonts w:hint="eastAsia"/>
                <w:sz w:val="24"/>
                <w:u w:val="single"/>
              </w:rPr>
              <w:t>油炸废气</w:t>
            </w:r>
            <w:r>
              <w:rPr>
                <w:sz w:val="24"/>
                <w:u w:val="single"/>
              </w:rPr>
              <w:t>产生量为</w:t>
            </w:r>
            <w:r>
              <w:rPr>
                <w:rFonts w:hint="eastAsia"/>
                <w:sz w:val="24"/>
                <w:u w:val="single"/>
              </w:rPr>
              <w:t>1.1</w:t>
            </w:r>
            <w:r>
              <w:rPr>
                <w:rFonts w:hint="eastAsia"/>
                <w:sz w:val="24"/>
                <w:u w:val="single"/>
              </w:rPr>
              <w:t>t</w:t>
            </w:r>
            <w:r>
              <w:rPr>
                <w:sz w:val="24"/>
                <w:u w:val="single"/>
              </w:rPr>
              <w:t>/a</w:t>
            </w:r>
            <w:r>
              <w:rPr>
                <w:rFonts w:hint="eastAsia"/>
                <w:sz w:val="24"/>
                <w:u w:val="single"/>
              </w:rPr>
              <w:t>，</w:t>
            </w:r>
            <w:r>
              <w:rPr>
                <w:rFonts w:hint="eastAsia"/>
                <w:sz w:val="24"/>
                <w:u w:val="single"/>
              </w:rPr>
              <w:t>0.42kg/h</w:t>
            </w:r>
            <w:r>
              <w:rPr>
                <w:sz w:val="24"/>
                <w:u w:val="single"/>
              </w:rPr>
              <w:t>。</w:t>
            </w:r>
          </w:p>
          <w:p w:rsidR="00381414" w:rsidRDefault="00324BF3">
            <w:pPr>
              <w:spacing w:line="360" w:lineRule="auto"/>
              <w:ind w:firstLineChars="200" w:firstLine="480"/>
              <w:rPr>
                <w:sz w:val="24"/>
                <w:u w:val="single"/>
              </w:rPr>
            </w:pPr>
            <w:r>
              <w:rPr>
                <w:sz w:val="24"/>
                <w:u w:val="single"/>
              </w:rPr>
              <w:t>油炸油烟采用集气罩收集</w:t>
            </w:r>
            <w:r>
              <w:rPr>
                <w:rFonts w:hint="eastAsia"/>
                <w:sz w:val="24"/>
                <w:u w:val="single"/>
              </w:rPr>
              <w:t>，</w:t>
            </w:r>
            <w:r>
              <w:rPr>
                <w:sz w:val="24"/>
                <w:u w:val="single"/>
              </w:rPr>
              <w:t>收集率按</w:t>
            </w:r>
            <w:r>
              <w:rPr>
                <w:sz w:val="24"/>
                <w:u w:val="single"/>
              </w:rPr>
              <w:t>90%</w:t>
            </w:r>
            <w:r>
              <w:rPr>
                <w:sz w:val="24"/>
                <w:u w:val="single"/>
              </w:rPr>
              <w:t>计，约</w:t>
            </w:r>
            <w:r>
              <w:rPr>
                <w:sz w:val="24"/>
                <w:u w:val="single"/>
              </w:rPr>
              <w:t>10%</w:t>
            </w:r>
            <w:r>
              <w:rPr>
                <w:sz w:val="24"/>
                <w:u w:val="single"/>
              </w:rPr>
              <w:t>的油烟为车间内无组织排放，则无组织排放量为</w:t>
            </w:r>
            <w:r>
              <w:rPr>
                <w:rFonts w:hint="eastAsia"/>
                <w:sz w:val="24"/>
                <w:u w:val="single"/>
              </w:rPr>
              <w:t>0.</w:t>
            </w:r>
            <w:r>
              <w:rPr>
                <w:rFonts w:hint="eastAsia"/>
                <w:sz w:val="24"/>
                <w:u w:val="single"/>
              </w:rPr>
              <w:t>042</w:t>
            </w:r>
            <w:r>
              <w:rPr>
                <w:rFonts w:hint="eastAsia"/>
                <w:sz w:val="24"/>
                <w:u w:val="single"/>
              </w:rPr>
              <w:t>kg</w:t>
            </w:r>
            <w:r>
              <w:rPr>
                <w:sz w:val="24"/>
                <w:u w:val="single"/>
              </w:rPr>
              <w:t>/</w:t>
            </w:r>
            <w:r>
              <w:rPr>
                <w:rFonts w:hint="eastAsia"/>
                <w:sz w:val="24"/>
                <w:u w:val="single"/>
              </w:rPr>
              <w:t>h</w:t>
            </w:r>
            <w:r>
              <w:rPr>
                <w:sz w:val="24"/>
                <w:u w:val="single"/>
              </w:rPr>
              <w:t>，有组织</w:t>
            </w:r>
            <w:r>
              <w:rPr>
                <w:rFonts w:hint="eastAsia"/>
                <w:sz w:val="24"/>
                <w:u w:val="single"/>
              </w:rPr>
              <w:t>产生</w:t>
            </w:r>
            <w:r>
              <w:rPr>
                <w:sz w:val="24"/>
                <w:u w:val="single"/>
              </w:rPr>
              <w:t>量为</w:t>
            </w:r>
            <w:r>
              <w:rPr>
                <w:rFonts w:hint="eastAsia"/>
                <w:sz w:val="24"/>
                <w:u w:val="single"/>
              </w:rPr>
              <w:t>0.375</w:t>
            </w:r>
            <w:r>
              <w:rPr>
                <w:rFonts w:hint="eastAsia"/>
                <w:sz w:val="24"/>
                <w:u w:val="single"/>
              </w:rPr>
              <w:t>kg</w:t>
            </w:r>
            <w:r>
              <w:rPr>
                <w:sz w:val="24"/>
                <w:u w:val="single"/>
              </w:rPr>
              <w:t>/</w:t>
            </w:r>
            <w:r>
              <w:rPr>
                <w:rFonts w:hint="eastAsia"/>
                <w:sz w:val="24"/>
                <w:u w:val="single"/>
              </w:rPr>
              <w:t>h</w:t>
            </w:r>
            <w:r>
              <w:rPr>
                <w:rFonts w:hint="eastAsia"/>
                <w:sz w:val="24"/>
                <w:u w:val="single"/>
              </w:rPr>
              <w:t>、</w:t>
            </w:r>
            <w:r>
              <w:rPr>
                <w:rFonts w:hint="eastAsia"/>
                <w:sz w:val="24"/>
                <w:u w:val="single"/>
              </w:rPr>
              <w:t>0.99t/a</w:t>
            </w:r>
            <w:r>
              <w:rPr>
                <w:sz w:val="24"/>
                <w:u w:val="single"/>
              </w:rPr>
              <w:t>，则</w:t>
            </w:r>
            <w:r>
              <w:rPr>
                <w:rFonts w:hint="eastAsia"/>
                <w:sz w:val="24"/>
                <w:u w:val="single"/>
              </w:rPr>
              <w:t>有组织</w:t>
            </w:r>
            <w:r>
              <w:rPr>
                <w:sz w:val="24"/>
                <w:u w:val="single"/>
              </w:rPr>
              <w:t>排放的油烟其产生浓度为</w:t>
            </w:r>
            <w:r>
              <w:rPr>
                <w:rFonts w:hint="eastAsia"/>
                <w:sz w:val="24"/>
                <w:u w:val="single"/>
              </w:rPr>
              <w:t>18.9</w:t>
            </w:r>
            <w:r>
              <w:rPr>
                <w:sz w:val="24"/>
                <w:u w:val="single"/>
              </w:rPr>
              <w:t>mg/m</w:t>
            </w:r>
            <w:r>
              <w:rPr>
                <w:sz w:val="24"/>
                <w:u w:val="single"/>
                <w:vertAlign w:val="superscript"/>
              </w:rPr>
              <w:t>3</w:t>
            </w:r>
            <w:r>
              <w:rPr>
                <w:sz w:val="24"/>
                <w:u w:val="single"/>
              </w:rPr>
              <w:t>，油烟废气收集后采用一台油烟净化机进行净化处理，</w:t>
            </w:r>
            <w:r>
              <w:rPr>
                <w:rFonts w:hint="eastAsia"/>
                <w:sz w:val="24"/>
                <w:u w:val="single"/>
              </w:rPr>
              <w:t>根据业主提供的资料，净化设备的处理风量为</w:t>
            </w:r>
            <w:r>
              <w:rPr>
                <w:rFonts w:hint="eastAsia"/>
                <w:sz w:val="24"/>
                <w:u w:val="single"/>
              </w:rPr>
              <w:lastRenderedPageBreak/>
              <w:t>20000m</w:t>
            </w:r>
            <w:r>
              <w:rPr>
                <w:rFonts w:hint="eastAsia"/>
                <w:sz w:val="24"/>
                <w:u w:val="single"/>
                <w:vertAlign w:val="superscript"/>
              </w:rPr>
              <w:t>3</w:t>
            </w:r>
            <w:r>
              <w:rPr>
                <w:rFonts w:hint="eastAsia"/>
                <w:sz w:val="24"/>
                <w:u w:val="single"/>
              </w:rPr>
              <w:t>/h</w:t>
            </w:r>
            <w:r>
              <w:rPr>
                <w:rFonts w:hint="eastAsia"/>
                <w:sz w:val="24"/>
                <w:u w:val="single"/>
              </w:rPr>
              <w:t>，</w:t>
            </w:r>
            <w:r>
              <w:rPr>
                <w:sz w:val="24"/>
                <w:u w:val="single"/>
              </w:rPr>
              <w:t>其净化率按</w:t>
            </w:r>
            <w:r>
              <w:rPr>
                <w:rFonts w:hint="eastAsia"/>
                <w:sz w:val="24"/>
                <w:u w:val="single"/>
              </w:rPr>
              <w:t>90</w:t>
            </w:r>
            <w:r>
              <w:rPr>
                <w:sz w:val="24"/>
                <w:u w:val="single"/>
              </w:rPr>
              <w:t>%</w:t>
            </w:r>
            <w:r>
              <w:rPr>
                <w:sz w:val="24"/>
                <w:u w:val="single"/>
              </w:rPr>
              <w:t>计，则油烟排放浓度为</w:t>
            </w:r>
            <w:r>
              <w:rPr>
                <w:rFonts w:hint="eastAsia"/>
                <w:sz w:val="24"/>
                <w:u w:val="single"/>
              </w:rPr>
              <w:t>1</w:t>
            </w:r>
            <w:r>
              <w:rPr>
                <w:rFonts w:hint="eastAsia"/>
                <w:sz w:val="24"/>
                <w:u w:val="single"/>
              </w:rPr>
              <w:t>.875</w:t>
            </w:r>
            <w:r>
              <w:rPr>
                <w:sz w:val="24"/>
                <w:u w:val="single"/>
              </w:rPr>
              <w:t>mg/m</w:t>
            </w:r>
            <w:r>
              <w:rPr>
                <w:sz w:val="24"/>
                <w:u w:val="single"/>
                <w:vertAlign w:val="superscript"/>
              </w:rPr>
              <w:t>3</w:t>
            </w:r>
            <w:r>
              <w:rPr>
                <w:rFonts w:hint="eastAsia"/>
                <w:sz w:val="24"/>
                <w:u w:val="single"/>
              </w:rPr>
              <w:t>、</w:t>
            </w:r>
            <w:r>
              <w:rPr>
                <w:rFonts w:hint="eastAsia"/>
                <w:sz w:val="24"/>
                <w:u w:val="single"/>
              </w:rPr>
              <w:t>0.099t/a</w:t>
            </w:r>
            <w:r>
              <w:rPr>
                <w:sz w:val="24"/>
                <w:u w:val="single"/>
              </w:rPr>
              <w:t>。</w:t>
            </w:r>
            <w:r>
              <w:rPr>
                <w:sz w:val="24"/>
                <w:u w:val="single"/>
              </w:rPr>
              <w:br/>
            </w:r>
            <w:r>
              <w:rPr>
                <w:rFonts w:hint="eastAsia"/>
                <w:sz w:val="24"/>
                <w:u w:val="single"/>
              </w:rPr>
              <w:t xml:space="preserve">   </w:t>
            </w:r>
            <w:r>
              <w:rPr>
                <w:rFonts w:hint="eastAsia"/>
                <w:sz w:val="24"/>
                <w:u w:val="single"/>
              </w:rPr>
              <w:t>项目卤料在加热卤制的过程中，卤料中的低沸点有机物受热挥发至形成卤制废气，该部分气体不会对员工产生不利影响，项目卤制工序、蒸煮工序、油炸工序在同一个车间进行，占地面积约为</w:t>
            </w:r>
            <w:r>
              <w:rPr>
                <w:rFonts w:hint="eastAsia"/>
                <w:sz w:val="24"/>
                <w:u w:val="single"/>
              </w:rPr>
              <w:t>150m</w:t>
            </w:r>
            <w:r>
              <w:rPr>
                <w:rFonts w:hint="eastAsia"/>
                <w:sz w:val="24"/>
                <w:u w:val="single"/>
                <w:vertAlign w:val="superscript"/>
              </w:rPr>
              <w:t>2</w:t>
            </w:r>
            <w:r>
              <w:rPr>
                <w:rFonts w:hint="eastAsia"/>
                <w:sz w:val="24"/>
                <w:u w:val="single"/>
              </w:rPr>
              <w:t>，设有卤锅</w:t>
            </w:r>
            <w:r>
              <w:rPr>
                <w:rFonts w:hint="eastAsia"/>
                <w:sz w:val="24"/>
                <w:u w:val="single"/>
              </w:rPr>
              <w:t>6</w:t>
            </w:r>
            <w:r>
              <w:rPr>
                <w:rFonts w:hint="eastAsia"/>
                <w:sz w:val="24"/>
                <w:u w:val="single"/>
              </w:rPr>
              <w:t>台，</w:t>
            </w:r>
            <w:r>
              <w:rPr>
                <w:sz w:val="24"/>
                <w:u w:val="single"/>
              </w:rPr>
              <w:t>根据类比调查</w:t>
            </w:r>
            <w:r>
              <w:rPr>
                <w:rFonts w:hint="eastAsia"/>
                <w:sz w:val="24"/>
                <w:u w:val="single"/>
              </w:rPr>
              <w:t>现有厂区</w:t>
            </w:r>
            <w:r>
              <w:rPr>
                <w:sz w:val="24"/>
                <w:u w:val="single"/>
              </w:rPr>
              <w:t>生产类别分析以及在本</w:t>
            </w:r>
            <w:r>
              <w:rPr>
                <w:rFonts w:hint="eastAsia"/>
                <w:sz w:val="24"/>
                <w:u w:val="single"/>
              </w:rPr>
              <w:t>项目的现场</w:t>
            </w:r>
            <w:r>
              <w:rPr>
                <w:rFonts w:hint="eastAsia"/>
                <w:sz w:val="24"/>
                <w:u w:val="single"/>
              </w:rPr>
              <w:t>监测数据</w:t>
            </w:r>
            <w:r>
              <w:rPr>
                <w:sz w:val="24"/>
                <w:u w:val="single"/>
              </w:rPr>
              <w:t>，产品的总挥发物的浓度在</w:t>
            </w:r>
            <w:r>
              <w:rPr>
                <w:sz w:val="24"/>
                <w:u w:val="single"/>
              </w:rPr>
              <w:t>1-100mg/kg</w:t>
            </w:r>
            <w:r>
              <w:rPr>
                <w:sz w:val="24"/>
                <w:u w:val="single"/>
              </w:rPr>
              <w:t>之间，其中单一化合物的浓度在</w:t>
            </w:r>
            <w:r>
              <w:rPr>
                <w:sz w:val="24"/>
                <w:u w:val="single"/>
              </w:rPr>
              <w:t>μg/kg</w:t>
            </w:r>
            <w:r>
              <w:rPr>
                <w:sz w:val="24"/>
                <w:u w:val="single"/>
              </w:rPr>
              <w:t>或</w:t>
            </w:r>
            <w:r>
              <w:rPr>
                <w:sz w:val="24"/>
                <w:u w:val="single"/>
              </w:rPr>
              <w:t>ng/kg</w:t>
            </w:r>
            <w:r>
              <w:rPr>
                <w:sz w:val="24"/>
                <w:u w:val="single"/>
              </w:rPr>
              <w:t>级，产品中对应的香气物质的含量是原料的</w:t>
            </w:r>
            <w:r>
              <w:rPr>
                <w:sz w:val="24"/>
                <w:u w:val="single"/>
              </w:rPr>
              <w:t>10</w:t>
            </w:r>
            <w:r>
              <w:rPr>
                <w:sz w:val="24"/>
                <w:u w:val="single"/>
                <w:vertAlign w:val="superscript"/>
              </w:rPr>
              <w:t>-6</w:t>
            </w:r>
            <w:r>
              <w:rPr>
                <w:sz w:val="24"/>
                <w:u w:val="single"/>
              </w:rPr>
              <w:t>或</w:t>
            </w:r>
            <w:r>
              <w:rPr>
                <w:sz w:val="24"/>
                <w:u w:val="single"/>
              </w:rPr>
              <w:t>10</w:t>
            </w:r>
            <w:r>
              <w:rPr>
                <w:sz w:val="24"/>
                <w:u w:val="single"/>
                <w:vertAlign w:val="superscript"/>
              </w:rPr>
              <w:t>-9</w:t>
            </w:r>
            <w:r>
              <w:rPr>
                <w:sz w:val="24"/>
                <w:u w:val="single"/>
              </w:rPr>
              <w:t>，产生的臭气浓度</w:t>
            </w:r>
            <w:r>
              <w:rPr>
                <w:rFonts w:hint="eastAsia"/>
                <w:sz w:val="24"/>
                <w:u w:val="single"/>
              </w:rPr>
              <w:t>小</w:t>
            </w:r>
            <w:r>
              <w:rPr>
                <w:sz w:val="24"/>
                <w:u w:val="single"/>
              </w:rPr>
              <w:t>于</w:t>
            </w:r>
            <w:r>
              <w:rPr>
                <w:sz w:val="24"/>
                <w:u w:val="single"/>
              </w:rPr>
              <w:t>2</w:t>
            </w:r>
            <w:r>
              <w:rPr>
                <w:rFonts w:hint="eastAsia"/>
                <w:sz w:val="24"/>
                <w:u w:val="single"/>
              </w:rPr>
              <w:t>00</w:t>
            </w:r>
            <w:r>
              <w:rPr>
                <w:sz w:val="24"/>
                <w:u w:val="single"/>
              </w:rPr>
              <w:t>0</w:t>
            </w:r>
            <w:r>
              <w:rPr>
                <w:sz w:val="24"/>
                <w:u w:val="single"/>
              </w:rPr>
              <w:t>（无量纲）</w:t>
            </w:r>
            <w:r>
              <w:rPr>
                <w:rFonts w:hint="eastAsia"/>
                <w:sz w:val="24"/>
                <w:u w:val="single"/>
              </w:rPr>
              <w:t>，</w:t>
            </w:r>
            <w:r>
              <w:rPr>
                <w:rFonts w:hint="eastAsia"/>
                <w:sz w:val="24"/>
                <w:u w:val="single"/>
              </w:rPr>
              <w:t>同时</w:t>
            </w:r>
            <w:r>
              <w:rPr>
                <w:rFonts w:hint="eastAsia"/>
                <w:sz w:val="24"/>
                <w:u w:val="single"/>
              </w:rPr>
              <w:t>生产厂房设置了抽排风设施，换气次数不少于</w:t>
            </w:r>
            <w:r>
              <w:rPr>
                <w:rFonts w:hint="eastAsia"/>
                <w:sz w:val="24"/>
                <w:u w:val="single"/>
              </w:rPr>
              <w:t>6</w:t>
            </w:r>
            <w:r>
              <w:rPr>
                <w:rFonts w:hint="eastAsia"/>
                <w:sz w:val="24"/>
                <w:u w:val="single"/>
              </w:rPr>
              <w:t>次</w:t>
            </w:r>
            <w:r>
              <w:rPr>
                <w:rFonts w:hint="eastAsia"/>
                <w:sz w:val="24"/>
                <w:u w:val="single"/>
              </w:rPr>
              <w:t>/</w:t>
            </w:r>
            <w:r>
              <w:rPr>
                <w:rFonts w:hint="eastAsia"/>
                <w:sz w:val="24"/>
                <w:u w:val="single"/>
              </w:rPr>
              <w:t>小时，且项目卤制废气与油炸废气一同经油烟净化器处理，</w:t>
            </w:r>
            <w:r>
              <w:rPr>
                <w:rFonts w:hint="eastAsia"/>
                <w:sz w:val="24"/>
                <w:u w:val="single"/>
              </w:rPr>
              <w:t>项目油烟净化器风量不低于</w:t>
            </w:r>
            <w:r>
              <w:rPr>
                <w:rFonts w:hint="eastAsia"/>
                <w:sz w:val="24"/>
                <w:u w:val="single"/>
              </w:rPr>
              <w:t>20000m</w:t>
            </w:r>
            <w:r>
              <w:rPr>
                <w:rFonts w:hint="eastAsia"/>
                <w:sz w:val="24"/>
                <w:u w:val="single"/>
                <w:vertAlign w:val="superscript"/>
              </w:rPr>
              <w:t>3</w:t>
            </w:r>
            <w:r>
              <w:rPr>
                <w:rFonts w:hint="eastAsia"/>
                <w:sz w:val="24"/>
                <w:u w:val="single"/>
              </w:rPr>
              <w:t>/h</w:t>
            </w:r>
            <w:r>
              <w:rPr>
                <w:rFonts w:hint="eastAsia"/>
                <w:sz w:val="24"/>
                <w:u w:val="single"/>
              </w:rPr>
              <w:t>，处理后由</w:t>
            </w:r>
            <w:r>
              <w:rPr>
                <w:rFonts w:hint="eastAsia"/>
                <w:sz w:val="24"/>
                <w:u w:val="single"/>
              </w:rPr>
              <w:t>15m</w:t>
            </w:r>
            <w:r>
              <w:rPr>
                <w:rFonts w:hint="eastAsia"/>
                <w:sz w:val="24"/>
                <w:u w:val="single"/>
              </w:rPr>
              <w:t>排气筒排放。</w:t>
            </w:r>
          </w:p>
          <w:p w:rsidR="00381414" w:rsidRDefault="00324BF3">
            <w:pPr>
              <w:spacing w:line="360" w:lineRule="auto"/>
              <w:ind w:firstLineChars="200" w:firstLine="480"/>
              <w:rPr>
                <w:bCs/>
                <w:sz w:val="24"/>
              </w:rPr>
            </w:pPr>
            <w:r>
              <w:rPr>
                <w:rFonts w:hAnsi="宋体" w:hint="eastAsia"/>
                <w:kern w:val="24"/>
                <w:sz w:val="24"/>
                <w:u w:val="single"/>
              </w:rPr>
              <w:t>则</w:t>
            </w:r>
            <w:r>
              <w:rPr>
                <w:rFonts w:hAnsi="宋体"/>
                <w:kern w:val="24"/>
                <w:sz w:val="24"/>
                <w:u w:val="single"/>
              </w:rPr>
              <w:t>项目油炸</w:t>
            </w:r>
            <w:r>
              <w:rPr>
                <w:rFonts w:hAnsi="宋体" w:hint="eastAsia"/>
                <w:kern w:val="24"/>
                <w:sz w:val="24"/>
                <w:u w:val="single"/>
              </w:rPr>
              <w:t>废气、卤制废气</w:t>
            </w:r>
            <w:r>
              <w:rPr>
                <w:rFonts w:hAnsi="宋体"/>
                <w:kern w:val="24"/>
                <w:sz w:val="24"/>
                <w:u w:val="single"/>
              </w:rPr>
              <w:t>通过油烟净化器处理后，</w:t>
            </w:r>
            <w:r>
              <w:rPr>
                <w:rFonts w:hAnsi="宋体" w:hint="eastAsia"/>
                <w:kern w:val="24"/>
                <w:sz w:val="24"/>
                <w:u w:val="single"/>
              </w:rPr>
              <w:t>引至</w:t>
            </w:r>
            <w:r>
              <w:rPr>
                <w:rFonts w:hAnsi="宋体" w:hint="eastAsia"/>
                <w:kern w:val="24"/>
                <w:sz w:val="24"/>
                <w:u w:val="single"/>
              </w:rPr>
              <w:t>15m</w:t>
            </w:r>
            <w:r>
              <w:rPr>
                <w:rFonts w:hAnsi="宋体" w:hint="eastAsia"/>
                <w:kern w:val="24"/>
                <w:sz w:val="24"/>
                <w:u w:val="single"/>
              </w:rPr>
              <w:t>排气筒</w:t>
            </w:r>
            <w:r>
              <w:rPr>
                <w:rFonts w:hAnsi="宋体" w:hint="eastAsia"/>
                <w:kern w:val="24"/>
                <w:sz w:val="24"/>
                <w:u w:val="single"/>
              </w:rPr>
              <w:t>排放</w:t>
            </w:r>
            <w:r>
              <w:rPr>
                <w:rFonts w:hAnsi="宋体" w:hint="eastAsia"/>
                <w:kern w:val="24"/>
                <w:sz w:val="24"/>
                <w:u w:val="single"/>
              </w:rPr>
              <w:t>，</w:t>
            </w:r>
            <w:r>
              <w:rPr>
                <w:rFonts w:hAnsi="宋体"/>
                <w:kern w:val="24"/>
                <w:sz w:val="24"/>
                <w:u w:val="single"/>
              </w:rPr>
              <w:t>排放浓度能达到</w:t>
            </w:r>
            <w:r>
              <w:rPr>
                <w:rFonts w:hAnsi="宋体"/>
                <w:sz w:val="24"/>
                <w:u w:val="single"/>
              </w:rPr>
              <w:t>《饮食业油烟排放标准（</w:t>
            </w:r>
            <w:r>
              <w:rPr>
                <w:sz w:val="24"/>
                <w:u w:val="single"/>
              </w:rPr>
              <w:t>GB18483-2001</w:t>
            </w:r>
            <w:r>
              <w:rPr>
                <w:rFonts w:hAnsi="宋体"/>
                <w:sz w:val="24"/>
                <w:u w:val="single"/>
              </w:rPr>
              <w:t>）》要求</w:t>
            </w:r>
            <w:r>
              <w:rPr>
                <w:rFonts w:hAnsi="宋体"/>
                <w:kern w:val="24"/>
                <w:sz w:val="24"/>
                <w:u w:val="single"/>
              </w:rPr>
              <w:t>。</w:t>
            </w:r>
            <w:r>
              <w:rPr>
                <w:rFonts w:ascii="宋体" w:hAnsi="宋体" w:cs="宋体" w:hint="eastAsia"/>
                <w:b/>
                <w:spacing w:val="-10"/>
                <w:sz w:val="24"/>
                <w:szCs w:val="24"/>
              </w:rPr>
              <w:br/>
            </w:r>
            <w:r>
              <w:rPr>
                <w:rFonts w:ascii="宋体" w:hAnsi="宋体" w:cs="宋体" w:hint="eastAsia"/>
                <w:b/>
                <w:spacing w:val="-10"/>
                <w:sz w:val="24"/>
                <w:szCs w:val="24"/>
              </w:rPr>
              <w:t>（</w:t>
            </w:r>
            <w:r>
              <w:rPr>
                <w:rFonts w:hAnsi="宋体" w:hint="eastAsia"/>
                <w:bCs/>
                <w:sz w:val="24"/>
              </w:rPr>
              <w:t>车间</w:t>
            </w:r>
            <w:r>
              <w:rPr>
                <w:rFonts w:hint="eastAsia"/>
                <w:bCs/>
                <w:sz w:val="24"/>
              </w:rPr>
              <w:t>异味</w:t>
            </w:r>
          </w:p>
          <w:p w:rsidR="00381414" w:rsidRDefault="00324BF3">
            <w:pPr>
              <w:spacing w:line="360" w:lineRule="auto"/>
              <w:ind w:firstLineChars="200" w:firstLine="480"/>
              <w:rPr>
                <w:color w:val="000000"/>
                <w:sz w:val="24"/>
              </w:rPr>
            </w:pPr>
            <w:r>
              <w:rPr>
                <w:sz w:val="24"/>
              </w:rPr>
              <w:t>项目</w:t>
            </w:r>
            <w:r>
              <w:rPr>
                <w:rFonts w:hint="eastAsia"/>
                <w:sz w:val="24"/>
              </w:rPr>
              <w:t>配置调料过程中使用的味精、香料等调味料将会挥发产生少量的废气，配置调料过程温度为</w:t>
            </w:r>
            <w:r>
              <w:rPr>
                <w:rFonts w:hint="eastAsia"/>
                <w:sz w:val="24"/>
              </w:rPr>
              <w:t>70-100</w:t>
            </w:r>
            <w:r>
              <w:rPr>
                <w:rFonts w:hint="eastAsia"/>
                <w:sz w:val="24"/>
              </w:rPr>
              <w:t>℃，在此温度范围内，原辅材料不发生化学反应，产生的气体主要为水蒸气，同时此过程调味料的挥发产生一定的气味，形成调味剂废气，以臭气浓度来进行表征</w:t>
            </w:r>
            <w:r>
              <w:rPr>
                <w:sz w:val="24"/>
              </w:rPr>
              <w:t>。</w:t>
            </w:r>
            <w:r>
              <w:rPr>
                <w:rFonts w:hint="eastAsia"/>
                <w:sz w:val="24"/>
              </w:rPr>
              <w:t>该气体不会对员工产生不利影响。</w:t>
            </w:r>
            <w:r>
              <w:rPr>
                <w:rFonts w:hint="eastAsia"/>
                <w:sz w:val="24"/>
              </w:rPr>
              <w:t>根据</w:t>
            </w:r>
            <w:r>
              <w:rPr>
                <w:rFonts w:hint="eastAsia"/>
                <w:sz w:val="24"/>
              </w:rPr>
              <w:t>本项目</w:t>
            </w:r>
            <w:r>
              <w:rPr>
                <w:rFonts w:hint="eastAsia"/>
                <w:sz w:val="24"/>
              </w:rPr>
              <w:t>对</w:t>
            </w:r>
            <w:r>
              <w:rPr>
                <w:rFonts w:hint="eastAsia"/>
                <w:sz w:val="24"/>
              </w:rPr>
              <w:t>项目所在地</w:t>
            </w:r>
            <w:r>
              <w:rPr>
                <w:rFonts w:hint="eastAsia"/>
                <w:sz w:val="24"/>
              </w:rPr>
              <w:t>无组织排放污染物臭气浓度的监测数据结果表明，污染物的监测浓度未超过《恶臭污染物排放标准》（</w:t>
            </w:r>
            <w:r>
              <w:rPr>
                <w:sz w:val="24"/>
              </w:rPr>
              <w:t>GB14554-93</w:t>
            </w:r>
            <w:r>
              <w:rPr>
                <w:rFonts w:hint="eastAsia"/>
                <w:sz w:val="24"/>
              </w:rPr>
              <w:t>）中相关标准限值，表明本项目无组织排放的异味对周边区域环境影响不大。</w:t>
            </w:r>
            <w:r>
              <w:rPr>
                <w:rFonts w:hint="eastAsia"/>
                <w:sz w:val="24"/>
              </w:rPr>
              <w:t>同时</w:t>
            </w:r>
            <w:r>
              <w:rPr>
                <w:rFonts w:hint="eastAsia"/>
                <w:sz w:val="24"/>
              </w:rPr>
              <w:t>建设单位在车间设置</w:t>
            </w:r>
            <w:r>
              <w:rPr>
                <w:rFonts w:hint="eastAsia"/>
                <w:sz w:val="24"/>
              </w:rPr>
              <w:t>了</w:t>
            </w:r>
            <w:r>
              <w:rPr>
                <w:rFonts w:hint="eastAsia"/>
                <w:sz w:val="24"/>
              </w:rPr>
              <w:t>抽排风设施，加强通风，</w:t>
            </w:r>
            <w:r>
              <w:rPr>
                <w:rFonts w:hint="eastAsia"/>
                <w:sz w:val="24"/>
              </w:rPr>
              <w:t>减少异味气体对车间工人的影响。</w:t>
            </w:r>
            <w:r>
              <w:rPr>
                <w:color w:val="000000"/>
                <w:sz w:val="24"/>
              </w:rPr>
              <w:t xml:space="preserve"> </w:t>
            </w:r>
          </w:p>
          <w:tbl>
            <w:tblPr>
              <w:tblpPr w:leftFromText="180" w:rightFromText="180" w:vertAnchor="text" w:horzAnchor="page" w:tblpX="312" w:tblpY="515"/>
              <w:tblOverlap w:val="never"/>
              <w:tblW w:w="76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20"/>
              <w:gridCol w:w="1754"/>
              <w:gridCol w:w="932"/>
              <w:gridCol w:w="941"/>
              <w:gridCol w:w="942"/>
              <w:gridCol w:w="945"/>
              <w:gridCol w:w="845"/>
            </w:tblGrid>
            <w:tr w:rsidR="00381414">
              <w:trPr>
                <w:trHeight w:val="291"/>
              </w:trPr>
              <w:tc>
                <w:tcPr>
                  <w:tcW w:w="1320" w:type="dxa"/>
                  <w:vMerge w:val="restart"/>
                  <w:tcBorders>
                    <w:tl2br w:val="nil"/>
                    <w:tr2bl w:val="nil"/>
                  </w:tcBorders>
                  <w:vAlign w:val="center"/>
                </w:tcPr>
                <w:p w:rsidR="00381414" w:rsidRDefault="00324BF3">
                  <w:pPr>
                    <w:snapToGrid w:val="0"/>
                    <w:jc w:val="center"/>
                    <w:rPr>
                      <w:b/>
                      <w:bCs/>
                      <w:szCs w:val="21"/>
                    </w:rPr>
                  </w:pPr>
                  <w:r>
                    <w:rPr>
                      <w:b/>
                      <w:bCs/>
                      <w:szCs w:val="21"/>
                    </w:rPr>
                    <w:t>采样</w:t>
                  </w:r>
                </w:p>
                <w:p w:rsidR="00381414" w:rsidRDefault="00324BF3">
                  <w:pPr>
                    <w:snapToGrid w:val="0"/>
                    <w:jc w:val="center"/>
                    <w:rPr>
                      <w:b/>
                      <w:bCs/>
                      <w:szCs w:val="21"/>
                    </w:rPr>
                  </w:pPr>
                  <w:r>
                    <w:rPr>
                      <w:b/>
                      <w:bCs/>
                      <w:szCs w:val="21"/>
                    </w:rPr>
                    <w:t>点位</w:t>
                  </w:r>
                </w:p>
              </w:tc>
              <w:tc>
                <w:tcPr>
                  <w:tcW w:w="2686" w:type="dxa"/>
                  <w:gridSpan w:val="2"/>
                  <w:vMerge w:val="restart"/>
                  <w:tcBorders>
                    <w:tl2br w:val="nil"/>
                    <w:tr2bl w:val="nil"/>
                  </w:tcBorders>
                  <w:vAlign w:val="center"/>
                </w:tcPr>
                <w:p w:rsidR="00381414" w:rsidRDefault="00324BF3">
                  <w:pPr>
                    <w:snapToGrid w:val="0"/>
                    <w:jc w:val="center"/>
                    <w:rPr>
                      <w:b/>
                      <w:bCs/>
                      <w:szCs w:val="21"/>
                    </w:rPr>
                  </w:pPr>
                  <w:r>
                    <w:rPr>
                      <w:b/>
                      <w:bCs/>
                      <w:szCs w:val="21"/>
                    </w:rPr>
                    <w:t>检测项目</w:t>
                  </w:r>
                </w:p>
                <w:p w:rsidR="00381414" w:rsidRDefault="00324BF3">
                  <w:pPr>
                    <w:snapToGrid w:val="0"/>
                    <w:jc w:val="center"/>
                    <w:rPr>
                      <w:szCs w:val="21"/>
                    </w:rPr>
                  </w:pPr>
                  <w:r>
                    <w:rPr>
                      <w:b/>
                      <w:bCs/>
                      <w:szCs w:val="21"/>
                    </w:rPr>
                    <w:t>及频次</w:t>
                  </w:r>
                </w:p>
              </w:tc>
              <w:tc>
                <w:tcPr>
                  <w:tcW w:w="2828" w:type="dxa"/>
                  <w:gridSpan w:val="3"/>
                  <w:tcBorders>
                    <w:tl2br w:val="nil"/>
                    <w:tr2bl w:val="nil"/>
                  </w:tcBorders>
                  <w:vAlign w:val="center"/>
                </w:tcPr>
                <w:p w:rsidR="00381414" w:rsidRDefault="00324BF3">
                  <w:pPr>
                    <w:pStyle w:val="Default"/>
                    <w:spacing w:line="312" w:lineRule="atLeast"/>
                    <w:jc w:val="center"/>
                    <w:rPr>
                      <w:b/>
                      <w:bCs/>
                      <w:sz w:val="21"/>
                      <w:szCs w:val="21"/>
                    </w:rPr>
                  </w:pPr>
                  <w:r>
                    <w:rPr>
                      <w:b/>
                      <w:bCs/>
                      <w:sz w:val="21"/>
                      <w:szCs w:val="21"/>
                    </w:rPr>
                    <w:t>采样时间及检测结果</w:t>
                  </w:r>
                </w:p>
              </w:tc>
              <w:tc>
                <w:tcPr>
                  <w:tcW w:w="845" w:type="dxa"/>
                  <w:vMerge w:val="restart"/>
                  <w:tcBorders>
                    <w:tl2br w:val="nil"/>
                    <w:tr2bl w:val="nil"/>
                  </w:tcBorders>
                  <w:vAlign w:val="center"/>
                </w:tcPr>
                <w:p w:rsidR="00381414" w:rsidRDefault="00324BF3">
                  <w:pPr>
                    <w:pStyle w:val="Default"/>
                    <w:spacing w:line="312" w:lineRule="atLeast"/>
                    <w:jc w:val="center"/>
                    <w:rPr>
                      <w:b/>
                      <w:bCs/>
                      <w:sz w:val="21"/>
                      <w:szCs w:val="21"/>
                    </w:rPr>
                  </w:pPr>
                  <w:r>
                    <w:rPr>
                      <w:rFonts w:hint="eastAsia"/>
                      <w:b/>
                      <w:bCs/>
                      <w:sz w:val="21"/>
                      <w:szCs w:val="21"/>
                    </w:rPr>
                    <w:t>执行标准</w:t>
                  </w:r>
                </w:p>
              </w:tc>
            </w:tr>
            <w:tr w:rsidR="00381414">
              <w:trPr>
                <w:trHeight w:val="266"/>
              </w:trPr>
              <w:tc>
                <w:tcPr>
                  <w:tcW w:w="1320" w:type="dxa"/>
                  <w:vMerge/>
                  <w:tcBorders>
                    <w:tl2br w:val="nil"/>
                    <w:tr2bl w:val="nil"/>
                  </w:tcBorders>
                  <w:vAlign w:val="center"/>
                </w:tcPr>
                <w:p w:rsidR="00381414" w:rsidRDefault="00381414">
                  <w:pPr>
                    <w:pStyle w:val="Default"/>
                    <w:spacing w:line="312" w:lineRule="atLeast"/>
                    <w:jc w:val="center"/>
                    <w:rPr>
                      <w:sz w:val="21"/>
                      <w:szCs w:val="21"/>
                    </w:rPr>
                  </w:pPr>
                </w:p>
              </w:tc>
              <w:tc>
                <w:tcPr>
                  <w:tcW w:w="2686" w:type="dxa"/>
                  <w:gridSpan w:val="2"/>
                  <w:vMerge/>
                  <w:tcBorders>
                    <w:tl2br w:val="nil"/>
                    <w:tr2bl w:val="nil"/>
                  </w:tcBorders>
                  <w:vAlign w:val="center"/>
                </w:tcPr>
                <w:p w:rsidR="00381414" w:rsidRDefault="00381414">
                  <w:pPr>
                    <w:pStyle w:val="Default"/>
                    <w:spacing w:line="312" w:lineRule="atLeast"/>
                    <w:jc w:val="center"/>
                    <w:rPr>
                      <w:sz w:val="21"/>
                      <w:szCs w:val="21"/>
                    </w:rPr>
                  </w:pPr>
                </w:p>
              </w:tc>
              <w:tc>
                <w:tcPr>
                  <w:tcW w:w="941" w:type="dxa"/>
                  <w:tcBorders>
                    <w:tl2br w:val="nil"/>
                    <w:tr2bl w:val="nil"/>
                  </w:tcBorders>
                  <w:vAlign w:val="center"/>
                </w:tcPr>
                <w:p w:rsidR="00381414" w:rsidRDefault="00324BF3">
                  <w:pPr>
                    <w:jc w:val="center"/>
                    <w:rPr>
                      <w:b/>
                      <w:szCs w:val="21"/>
                    </w:rPr>
                  </w:pPr>
                  <w:r>
                    <w:rPr>
                      <w:rFonts w:hint="eastAsia"/>
                      <w:b/>
                      <w:szCs w:val="21"/>
                    </w:rPr>
                    <w:t>6.15</w:t>
                  </w:r>
                </w:p>
              </w:tc>
              <w:tc>
                <w:tcPr>
                  <w:tcW w:w="942" w:type="dxa"/>
                  <w:tcBorders>
                    <w:tl2br w:val="nil"/>
                    <w:tr2bl w:val="nil"/>
                  </w:tcBorders>
                  <w:vAlign w:val="center"/>
                </w:tcPr>
                <w:p w:rsidR="00381414" w:rsidRDefault="00324BF3">
                  <w:pPr>
                    <w:jc w:val="center"/>
                    <w:rPr>
                      <w:b/>
                      <w:szCs w:val="21"/>
                    </w:rPr>
                  </w:pPr>
                  <w:r>
                    <w:rPr>
                      <w:rFonts w:hint="eastAsia"/>
                      <w:b/>
                      <w:szCs w:val="21"/>
                    </w:rPr>
                    <w:t>6.16</w:t>
                  </w:r>
                </w:p>
              </w:tc>
              <w:tc>
                <w:tcPr>
                  <w:tcW w:w="945" w:type="dxa"/>
                  <w:tcBorders>
                    <w:tl2br w:val="nil"/>
                    <w:tr2bl w:val="nil"/>
                  </w:tcBorders>
                  <w:vAlign w:val="center"/>
                </w:tcPr>
                <w:p w:rsidR="00381414" w:rsidRDefault="00324BF3">
                  <w:pPr>
                    <w:jc w:val="center"/>
                    <w:rPr>
                      <w:b/>
                      <w:szCs w:val="21"/>
                    </w:rPr>
                  </w:pPr>
                  <w:r>
                    <w:rPr>
                      <w:rFonts w:hint="eastAsia"/>
                      <w:b/>
                      <w:szCs w:val="21"/>
                    </w:rPr>
                    <w:t>6.17</w:t>
                  </w:r>
                </w:p>
              </w:tc>
              <w:tc>
                <w:tcPr>
                  <w:tcW w:w="845" w:type="dxa"/>
                  <w:vMerge/>
                  <w:tcBorders>
                    <w:tl2br w:val="nil"/>
                    <w:tr2bl w:val="nil"/>
                  </w:tcBorders>
                  <w:vAlign w:val="center"/>
                </w:tcPr>
                <w:p w:rsidR="00381414" w:rsidRDefault="00381414">
                  <w:pPr>
                    <w:jc w:val="center"/>
                    <w:rPr>
                      <w:szCs w:val="21"/>
                    </w:rPr>
                  </w:pPr>
                </w:p>
              </w:tc>
            </w:tr>
            <w:tr w:rsidR="00381414">
              <w:trPr>
                <w:trHeight w:val="296"/>
              </w:trPr>
              <w:tc>
                <w:tcPr>
                  <w:tcW w:w="1320" w:type="dxa"/>
                  <w:vMerge w:val="restart"/>
                  <w:tcBorders>
                    <w:tl2br w:val="nil"/>
                    <w:tr2bl w:val="nil"/>
                  </w:tcBorders>
                  <w:vAlign w:val="center"/>
                </w:tcPr>
                <w:p w:rsidR="00381414" w:rsidRDefault="00324BF3">
                  <w:pPr>
                    <w:pStyle w:val="Default"/>
                    <w:spacing w:line="312" w:lineRule="atLeast"/>
                    <w:jc w:val="center"/>
                    <w:rPr>
                      <w:sz w:val="21"/>
                      <w:szCs w:val="21"/>
                    </w:rPr>
                  </w:pPr>
                  <w:r>
                    <w:rPr>
                      <w:rFonts w:hint="eastAsia"/>
                      <w:sz w:val="21"/>
                      <w:szCs w:val="21"/>
                    </w:rPr>
                    <w:t>项目所在地</w:t>
                  </w:r>
                </w:p>
              </w:tc>
              <w:tc>
                <w:tcPr>
                  <w:tcW w:w="1754" w:type="dxa"/>
                  <w:vMerge w:val="restart"/>
                  <w:tcBorders>
                    <w:tl2br w:val="nil"/>
                    <w:tr2bl w:val="nil"/>
                  </w:tcBorders>
                  <w:vAlign w:val="center"/>
                </w:tcPr>
                <w:p w:rsidR="00381414" w:rsidRDefault="00324BF3">
                  <w:pPr>
                    <w:pStyle w:val="Default"/>
                    <w:spacing w:line="312" w:lineRule="atLeast"/>
                    <w:jc w:val="center"/>
                    <w:rPr>
                      <w:sz w:val="21"/>
                      <w:szCs w:val="21"/>
                    </w:rPr>
                  </w:pPr>
                  <w:r>
                    <w:rPr>
                      <w:sz w:val="21"/>
                      <w:szCs w:val="21"/>
                    </w:rPr>
                    <w:t>臭气浓度</w:t>
                  </w:r>
                </w:p>
                <w:p w:rsidR="00381414" w:rsidRDefault="00324BF3">
                  <w:pPr>
                    <w:pStyle w:val="Default"/>
                    <w:spacing w:line="312" w:lineRule="atLeast"/>
                    <w:jc w:val="center"/>
                    <w:rPr>
                      <w:sz w:val="21"/>
                      <w:szCs w:val="21"/>
                    </w:rPr>
                  </w:pPr>
                  <w:r>
                    <w:rPr>
                      <w:sz w:val="21"/>
                      <w:szCs w:val="21"/>
                    </w:rPr>
                    <w:t>（无量纲）</w:t>
                  </w:r>
                </w:p>
              </w:tc>
              <w:tc>
                <w:tcPr>
                  <w:tcW w:w="932" w:type="dxa"/>
                  <w:tcBorders>
                    <w:tl2br w:val="nil"/>
                    <w:tr2bl w:val="nil"/>
                  </w:tcBorders>
                  <w:vAlign w:val="center"/>
                </w:tcPr>
                <w:p w:rsidR="00381414" w:rsidRDefault="00324BF3">
                  <w:pPr>
                    <w:pStyle w:val="Default"/>
                    <w:spacing w:line="312" w:lineRule="atLeast"/>
                    <w:jc w:val="center"/>
                    <w:rPr>
                      <w:sz w:val="21"/>
                      <w:szCs w:val="21"/>
                    </w:rPr>
                  </w:pPr>
                  <w:r>
                    <w:rPr>
                      <w:rFonts w:hint="eastAsia"/>
                      <w:sz w:val="21"/>
                      <w:szCs w:val="21"/>
                    </w:rPr>
                    <w:t>第一次</w:t>
                  </w:r>
                </w:p>
              </w:tc>
              <w:tc>
                <w:tcPr>
                  <w:tcW w:w="941"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2"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5"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845" w:type="dxa"/>
                  <w:vMerge w:val="restart"/>
                  <w:tcBorders>
                    <w:tl2br w:val="nil"/>
                    <w:tr2bl w:val="nil"/>
                  </w:tcBorders>
                  <w:vAlign w:val="center"/>
                </w:tcPr>
                <w:p w:rsidR="00381414" w:rsidRDefault="00324BF3">
                  <w:pPr>
                    <w:widowControl/>
                    <w:jc w:val="center"/>
                    <w:textAlignment w:val="center"/>
                    <w:rPr>
                      <w:szCs w:val="21"/>
                    </w:rPr>
                  </w:pPr>
                  <w:r>
                    <w:rPr>
                      <w:szCs w:val="21"/>
                    </w:rPr>
                    <w:t>20</w:t>
                  </w:r>
                </w:p>
              </w:tc>
            </w:tr>
            <w:tr w:rsidR="00381414">
              <w:trPr>
                <w:trHeight w:val="296"/>
              </w:trPr>
              <w:tc>
                <w:tcPr>
                  <w:tcW w:w="1320" w:type="dxa"/>
                  <w:vMerge/>
                  <w:tcBorders>
                    <w:tl2br w:val="nil"/>
                    <w:tr2bl w:val="nil"/>
                  </w:tcBorders>
                  <w:vAlign w:val="center"/>
                </w:tcPr>
                <w:p w:rsidR="00381414" w:rsidRDefault="00381414">
                  <w:pPr>
                    <w:pStyle w:val="Default"/>
                    <w:spacing w:line="312" w:lineRule="atLeast"/>
                    <w:jc w:val="center"/>
                    <w:rPr>
                      <w:sz w:val="21"/>
                      <w:szCs w:val="21"/>
                    </w:rPr>
                  </w:pPr>
                </w:p>
              </w:tc>
              <w:tc>
                <w:tcPr>
                  <w:tcW w:w="1754" w:type="dxa"/>
                  <w:vMerge/>
                  <w:tcBorders>
                    <w:tl2br w:val="nil"/>
                    <w:tr2bl w:val="nil"/>
                  </w:tcBorders>
                  <w:vAlign w:val="center"/>
                </w:tcPr>
                <w:p w:rsidR="00381414" w:rsidRDefault="00381414">
                  <w:pPr>
                    <w:pStyle w:val="Default"/>
                    <w:spacing w:line="312" w:lineRule="atLeast"/>
                    <w:jc w:val="center"/>
                    <w:rPr>
                      <w:sz w:val="21"/>
                      <w:szCs w:val="21"/>
                    </w:rPr>
                  </w:pPr>
                </w:p>
              </w:tc>
              <w:tc>
                <w:tcPr>
                  <w:tcW w:w="932" w:type="dxa"/>
                  <w:tcBorders>
                    <w:tl2br w:val="nil"/>
                    <w:tr2bl w:val="nil"/>
                  </w:tcBorders>
                  <w:vAlign w:val="center"/>
                </w:tcPr>
                <w:p w:rsidR="00381414" w:rsidRDefault="00324BF3">
                  <w:pPr>
                    <w:pStyle w:val="Default"/>
                    <w:spacing w:line="312" w:lineRule="atLeast"/>
                    <w:jc w:val="center"/>
                    <w:rPr>
                      <w:sz w:val="21"/>
                      <w:szCs w:val="21"/>
                    </w:rPr>
                  </w:pPr>
                  <w:r>
                    <w:rPr>
                      <w:rFonts w:hint="eastAsia"/>
                      <w:sz w:val="21"/>
                      <w:szCs w:val="21"/>
                    </w:rPr>
                    <w:t>第二次</w:t>
                  </w:r>
                </w:p>
              </w:tc>
              <w:tc>
                <w:tcPr>
                  <w:tcW w:w="941"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2"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5"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845" w:type="dxa"/>
                  <w:vMerge/>
                  <w:tcBorders>
                    <w:tl2br w:val="nil"/>
                    <w:tr2bl w:val="nil"/>
                  </w:tcBorders>
                  <w:vAlign w:val="center"/>
                </w:tcPr>
                <w:p w:rsidR="00381414" w:rsidRDefault="00381414">
                  <w:pPr>
                    <w:widowControl/>
                    <w:jc w:val="center"/>
                    <w:textAlignment w:val="center"/>
                    <w:rPr>
                      <w:szCs w:val="21"/>
                    </w:rPr>
                  </w:pPr>
                </w:p>
              </w:tc>
            </w:tr>
            <w:tr w:rsidR="00381414">
              <w:trPr>
                <w:trHeight w:val="296"/>
              </w:trPr>
              <w:tc>
                <w:tcPr>
                  <w:tcW w:w="1320" w:type="dxa"/>
                  <w:vMerge/>
                  <w:tcBorders>
                    <w:tl2br w:val="nil"/>
                    <w:tr2bl w:val="nil"/>
                  </w:tcBorders>
                  <w:vAlign w:val="center"/>
                </w:tcPr>
                <w:p w:rsidR="00381414" w:rsidRDefault="00381414">
                  <w:pPr>
                    <w:pStyle w:val="Default"/>
                    <w:spacing w:line="312" w:lineRule="atLeast"/>
                    <w:jc w:val="center"/>
                    <w:rPr>
                      <w:sz w:val="21"/>
                      <w:szCs w:val="21"/>
                    </w:rPr>
                  </w:pPr>
                </w:p>
              </w:tc>
              <w:tc>
                <w:tcPr>
                  <w:tcW w:w="1754" w:type="dxa"/>
                  <w:vMerge/>
                  <w:tcBorders>
                    <w:tl2br w:val="nil"/>
                    <w:tr2bl w:val="nil"/>
                  </w:tcBorders>
                  <w:vAlign w:val="center"/>
                </w:tcPr>
                <w:p w:rsidR="00381414" w:rsidRDefault="00381414">
                  <w:pPr>
                    <w:pStyle w:val="Default"/>
                    <w:spacing w:line="312" w:lineRule="atLeast"/>
                    <w:jc w:val="center"/>
                    <w:rPr>
                      <w:sz w:val="21"/>
                      <w:szCs w:val="21"/>
                    </w:rPr>
                  </w:pPr>
                </w:p>
              </w:tc>
              <w:tc>
                <w:tcPr>
                  <w:tcW w:w="932" w:type="dxa"/>
                  <w:tcBorders>
                    <w:tl2br w:val="nil"/>
                    <w:tr2bl w:val="nil"/>
                  </w:tcBorders>
                  <w:vAlign w:val="center"/>
                </w:tcPr>
                <w:p w:rsidR="00381414" w:rsidRDefault="00324BF3">
                  <w:pPr>
                    <w:pStyle w:val="Default"/>
                    <w:spacing w:line="312" w:lineRule="atLeast"/>
                    <w:jc w:val="center"/>
                    <w:rPr>
                      <w:sz w:val="21"/>
                      <w:szCs w:val="21"/>
                    </w:rPr>
                  </w:pPr>
                  <w:r>
                    <w:rPr>
                      <w:rFonts w:hint="eastAsia"/>
                      <w:sz w:val="21"/>
                      <w:szCs w:val="21"/>
                    </w:rPr>
                    <w:t>第三次</w:t>
                  </w:r>
                </w:p>
              </w:tc>
              <w:tc>
                <w:tcPr>
                  <w:tcW w:w="941"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2"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945" w:type="dxa"/>
                  <w:tcBorders>
                    <w:tl2br w:val="nil"/>
                    <w:tr2bl w:val="nil"/>
                  </w:tcBorders>
                  <w:vAlign w:val="center"/>
                </w:tcPr>
                <w:p w:rsidR="00381414" w:rsidRDefault="00324BF3">
                  <w:pPr>
                    <w:widowControl/>
                    <w:jc w:val="center"/>
                    <w:textAlignment w:val="center"/>
                    <w:rPr>
                      <w:szCs w:val="21"/>
                    </w:rPr>
                  </w:pPr>
                  <w:r>
                    <w:rPr>
                      <w:rFonts w:hint="eastAsia"/>
                      <w:szCs w:val="21"/>
                    </w:rPr>
                    <w:t>10L</w:t>
                  </w:r>
                </w:p>
              </w:tc>
              <w:tc>
                <w:tcPr>
                  <w:tcW w:w="845" w:type="dxa"/>
                  <w:vMerge/>
                  <w:tcBorders>
                    <w:tl2br w:val="nil"/>
                    <w:tr2bl w:val="nil"/>
                  </w:tcBorders>
                  <w:vAlign w:val="center"/>
                </w:tcPr>
                <w:p w:rsidR="00381414" w:rsidRDefault="00381414">
                  <w:pPr>
                    <w:widowControl/>
                    <w:jc w:val="center"/>
                    <w:textAlignment w:val="center"/>
                    <w:rPr>
                      <w:szCs w:val="21"/>
                    </w:rPr>
                  </w:pPr>
                </w:p>
              </w:tc>
            </w:tr>
            <w:tr w:rsidR="00381414">
              <w:trPr>
                <w:trHeight w:val="318"/>
              </w:trPr>
              <w:tc>
                <w:tcPr>
                  <w:tcW w:w="7679" w:type="dxa"/>
                  <w:gridSpan w:val="7"/>
                  <w:tcBorders>
                    <w:tl2br w:val="nil"/>
                    <w:tr2bl w:val="nil"/>
                  </w:tcBorders>
                  <w:vAlign w:val="center"/>
                </w:tcPr>
                <w:p w:rsidR="00381414" w:rsidRDefault="00324BF3">
                  <w:pPr>
                    <w:widowControl/>
                    <w:jc w:val="center"/>
                    <w:textAlignment w:val="center"/>
                    <w:rPr>
                      <w:b/>
                      <w:bCs/>
                      <w:szCs w:val="21"/>
                    </w:rPr>
                  </w:pPr>
                  <w:r>
                    <w:rPr>
                      <w:b/>
                      <w:bCs/>
                      <w:szCs w:val="21"/>
                    </w:rPr>
                    <w:t>备注：</w:t>
                  </w:r>
                  <w:r>
                    <w:rPr>
                      <w:b/>
                      <w:bCs/>
                      <w:szCs w:val="21"/>
                    </w:rPr>
                    <w:t>臭气浓度</w:t>
                  </w:r>
                  <w:r>
                    <w:rPr>
                      <w:rFonts w:hint="eastAsia"/>
                      <w:b/>
                      <w:bCs/>
                      <w:szCs w:val="21"/>
                    </w:rPr>
                    <w:t>执行</w:t>
                  </w:r>
                  <w:r>
                    <w:rPr>
                      <w:b/>
                      <w:bCs/>
                      <w:szCs w:val="21"/>
                    </w:rPr>
                    <w:t>《恶臭污染物排放标准》（</w:t>
                  </w:r>
                  <w:r>
                    <w:rPr>
                      <w:b/>
                      <w:bCs/>
                      <w:szCs w:val="21"/>
                    </w:rPr>
                    <w:t>GB14554-1993</w:t>
                  </w:r>
                  <w:r>
                    <w:rPr>
                      <w:b/>
                      <w:bCs/>
                      <w:szCs w:val="21"/>
                    </w:rPr>
                    <w:t>）二级标准限值</w:t>
                  </w:r>
                  <w:r>
                    <w:rPr>
                      <w:b/>
                      <w:bCs/>
                      <w:szCs w:val="21"/>
                    </w:rPr>
                    <w:t>；</w:t>
                  </w:r>
                </w:p>
              </w:tc>
            </w:tr>
          </w:tbl>
          <w:p w:rsidR="00381414" w:rsidRDefault="00324BF3">
            <w:pPr>
              <w:spacing w:line="360" w:lineRule="auto"/>
              <w:ind w:firstLine="482"/>
              <w:jc w:val="center"/>
              <w:rPr>
                <w:b/>
                <w:bCs/>
                <w:szCs w:val="21"/>
              </w:rPr>
            </w:pPr>
            <w:r>
              <w:rPr>
                <w:rFonts w:hint="eastAsia"/>
                <w:b/>
                <w:bCs/>
                <w:szCs w:val="21"/>
              </w:rPr>
              <w:t>表</w:t>
            </w:r>
            <w:r>
              <w:rPr>
                <w:rFonts w:hint="eastAsia"/>
                <w:b/>
                <w:bCs/>
                <w:szCs w:val="21"/>
              </w:rPr>
              <w:t xml:space="preserve">4-5 </w:t>
            </w:r>
            <w:r>
              <w:rPr>
                <w:rFonts w:hint="eastAsia"/>
                <w:b/>
                <w:bCs/>
                <w:szCs w:val="21"/>
              </w:rPr>
              <w:t>污染物现状监测结果（</w:t>
            </w:r>
            <w:r>
              <w:rPr>
                <w:rFonts w:hint="eastAsia"/>
                <w:b/>
                <w:bCs/>
                <w:szCs w:val="21"/>
              </w:rPr>
              <w:t>mg/m</w:t>
            </w:r>
            <w:r>
              <w:rPr>
                <w:rFonts w:hint="eastAsia"/>
                <w:b/>
                <w:bCs/>
                <w:szCs w:val="21"/>
                <w:vertAlign w:val="superscript"/>
              </w:rPr>
              <w:t>3</w:t>
            </w:r>
            <w:r>
              <w:rPr>
                <w:rFonts w:hint="eastAsia"/>
                <w:b/>
                <w:bCs/>
                <w:szCs w:val="21"/>
              </w:rPr>
              <w:t>）</w:t>
            </w:r>
          </w:p>
          <w:p w:rsidR="00381414" w:rsidRDefault="00324BF3">
            <w:pPr>
              <w:adjustRightInd w:val="0"/>
              <w:snapToGrid w:val="0"/>
              <w:spacing w:line="360" w:lineRule="auto"/>
              <w:ind w:firstLineChars="200" w:firstLine="480"/>
              <w:rPr>
                <w:rFonts w:hAnsi="宋体"/>
                <w:bCs/>
                <w:sz w:val="24"/>
              </w:rPr>
            </w:pPr>
            <w:r>
              <w:rPr>
                <w:rFonts w:ascii="宋体" w:hAnsi="宋体" w:cs="宋体" w:hint="eastAsia"/>
                <w:bCs/>
                <w:sz w:val="24"/>
              </w:rPr>
              <w:t>④</w:t>
            </w:r>
            <w:r>
              <w:rPr>
                <w:rFonts w:hAnsi="宋体" w:hint="eastAsia"/>
                <w:bCs/>
                <w:sz w:val="24"/>
              </w:rPr>
              <w:t>污水站废气</w:t>
            </w:r>
          </w:p>
          <w:p w:rsidR="00381414" w:rsidRDefault="00324BF3">
            <w:pPr>
              <w:spacing w:line="360" w:lineRule="auto"/>
              <w:ind w:firstLineChars="200" w:firstLine="480"/>
              <w:rPr>
                <w:sz w:val="24"/>
                <w:szCs w:val="24"/>
                <w:u w:val="single"/>
              </w:rPr>
            </w:pPr>
            <w:r>
              <w:rPr>
                <w:sz w:val="24"/>
                <w:szCs w:val="24"/>
                <w:u w:val="single"/>
              </w:rPr>
              <w:lastRenderedPageBreak/>
              <w:t>根据对污水处理站工艺的分析，项目污水处理站废气主要产生于调节池、</w:t>
            </w:r>
            <w:r>
              <w:rPr>
                <w:rFonts w:hint="eastAsia"/>
                <w:sz w:val="24"/>
                <w:szCs w:val="24"/>
                <w:u w:val="single"/>
              </w:rPr>
              <w:t>厌氧</w:t>
            </w:r>
            <w:r>
              <w:rPr>
                <w:sz w:val="24"/>
                <w:szCs w:val="24"/>
                <w:u w:val="single"/>
              </w:rPr>
              <w:t>池、污泥浓缩池，在污水处理过程中会产生硫化氢和氨。本次评价主要参考美国</w:t>
            </w:r>
            <w:r>
              <w:rPr>
                <w:sz w:val="24"/>
                <w:szCs w:val="24"/>
                <w:u w:val="single"/>
              </w:rPr>
              <w:t xml:space="preserve"> EPA </w:t>
            </w:r>
            <w:r>
              <w:rPr>
                <w:sz w:val="24"/>
                <w:szCs w:val="24"/>
                <w:u w:val="single"/>
              </w:rPr>
              <w:t>对城市污水处理厂恶臭污染物产生情况的研究，按每处理</w:t>
            </w:r>
            <w:r>
              <w:rPr>
                <w:sz w:val="24"/>
                <w:szCs w:val="24"/>
                <w:u w:val="single"/>
              </w:rPr>
              <w:t xml:space="preserve"> 1g </w:t>
            </w:r>
            <w:r>
              <w:rPr>
                <w:sz w:val="24"/>
                <w:szCs w:val="24"/>
                <w:u w:val="single"/>
              </w:rPr>
              <w:t>的</w:t>
            </w:r>
            <w:r>
              <w:rPr>
                <w:sz w:val="24"/>
                <w:szCs w:val="24"/>
                <w:u w:val="single"/>
              </w:rPr>
              <w:t xml:space="preserve"> BOD</w:t>
            </w:r>
            <w:r>
              <w:rPr>
                <w:sz w:val="24"/>
                <w:szCs w:val="24"/>
                <w:u w:val="single"/>
                <w:vertAlign w:val="subscript"/>
              </w:rPr>
              <w:t>5</w:t>
            </w:r>
            <w:r>
              <w:rPr>
                <w:sz w:val="24"/>
                <w:szCs w:val="24"/>
                <w:u w:val="single"/>
              </w:rPr>
              <w:t>，可产生</w:t>
            </w:r>
            <w:r>
              <w:rPr>
                <w:sz w:val="24"/>
                <w:szCs w:val="24"/>
                <w:u w:val="single"/>
              </w:rPr>
              <w:t xml:space="preserve"> 0.0031g </w:t>
            </w:r>
            <w:r>
              <w:rPr>
                <w:sz w:val="24"/>
                <w:szCs w:val="24"/>
                <w:u w:val="single"/>
              </w:rPr>
              <w:t>的</w:t>
            </w:r>
            <w:r>
              <w:rPr>
                <w:sz w:val="24"/>
                <w:szCs w:val="24"/>
                <w:u w:val="single"/>
              </w:rPr>
              <w:t xml:space="preserve"> NH</w:t>
            </w:r>
            <w:r>
              <w:rPr>
                <w:sz w:val="24"/>
                <w:szCs w:val="24"/>
                <w:u w:val="single"/>
                <w:vertAlign w:val="subscript"/>
              </w:rPr>
              <w:t xml:space="preserve">3 </w:t>
            </w:r>
            <w:r>
              <w:rPr>
                <w:sz w:val="24"/>
                <w:szCs w:val="24"/>
                <w:u w:val="single"/>
              </w:rPr>
              <w:t>和</w:t>
            </w:r>
            <w:r>
              <w:rPr>
                <w:sz w:val="24"/>
                <w:szCs w:val="24"/>
                <w:u w:val="single"/>
              </w:rPr>
              <w:t xml:space="preserve"> 0.00012g</w:t>
            </w:r>
            <w:r>
              <w:rPr>
                <w:sz w:val="24"/>
                <w:szCs w:val="24"/>
                <w:u w:val="single"/>
              </w:rPr>
              <w:t>的</w:t>
            </w:r>
            <w:r>
              <w:rPr>
                <w:sz w:val="24"/>
                <w:szCs w:val="24"/>
                <w:u w:val="single"/>
              </w:rPr>
              <w:t xml:space="preserve"> H</w:t>
            </w:r>
            <w:r>
              <w:rPr>
                <w:sz w:val="24"/>
                <w:szCs w:val="24"/>
                <w:u w:val="single"/>
                <w:vertAlign w:val="subscript"/>
              </w:rPr>
              <w:t>2</w:t>
            </w:r>
            <w:r>
              <w:rPr>
                <w:sz w:val="24"/>
                <w:szCs w:val="24"/>
                <w:u w:val="single"/>
              </w:rPr>
              <w:t>S</w:t>
            </w:r>
            <w:r>
              <w:rPr>
                <w:sz w:val="24"/>
                <w:szCs w:val="24"/>
                <w:u w:val="single"/>
              </w:rPr>
              <w:t>，估算项目建成污水处理站运行过程中的恶臭源强，</w:t>
            </w:r>
            <w:r>
              <w:rPr>
                <w:rFonts w:hint="eastAsia"/>
                <w:sz w:val="24"/>
                <w:szCs w:val="24"/>
                <w:u w:val="single"/>
              </w:rPr>
              <w:t>项目废水量为</w:t>
            </w:r>
            <w:r>
              <w:rPr>
                <w:rFonts w:hint="eastAsia"/>
                <w:sz w:val="24"/>
                <w:szCs w:val="24"/>
                <w:u w:val="single"/>
              </w:rPr>
              <w:t>6031.3</w:t>
            </w:r>
            <w:r>
              <w:rPr>
                <w:rFonts w:hint="eastAsia"/>
                <w:sz w:val="24"/>
                <w:szCs w:val="24"/>
                <w:u w:val="single"/>
              </w:rPr>
              <w:t>t/</w:t>
            </w:r>
            <w:r>
              <w:rPr>
                <w:rFonts w:hint="eastAsia"/>
                <w:sz w:val="24"/>
                <w:szCs w:val="24"/>
                <w:u w:val="single"/>
              </w:rPr>
              <w:t>a</w:t>
            </w:r>
            <w:r>
              <w:rPr>
                <w:rFonts w:hint="eastAsia"/>
                <w:sz w:val="24"/>
                <w:szCs w:val="24"/>
                <w:u w:val="single"/>
              </w:rPr>
              <w:t>，</w:t>
            </w:r>
            <w:r>
              <w:rPr>
                <w:sz w:val="24"/>
                <w:szCs w:val="24"/>
                <w:u w:val="single"/>
              </w:rPr>
              <w:t>项目污水</w:t>
            </w:r>
            <w:r>
              <w:rPr>
                <w:rFonts w:hint="eastAsia"/>
                <w:sz w:val="24"/>
                <w:szCs w:val="24"/>
                <w:u w:val="single"/>
              </w:rPr>
              <w:t>处理</w:t>
            </w:r>
            <w:r>
              <w:rPr>
                <w:sz w:val="24"/>
                <w:szCs w:val="24"/>
                <w:u w:val="single"/>
              </w:rPr>
              <w:t>站</w:t>
            </w:r>
            <w:r>
              <w:rPr>
                <w:sz w:val="24"/>
                <w:szCs w:val="24"/>
                <w:u w:val="single"/>
              </w:rPr>
              <w:t xml:space="preserve"> H</w:t>
            </w:r>
            <w:r>
              <w:rPr>
                <w:sz w:val="24"/>
                <w:szCs w:val="24"/>
                <w:u w:val="single"/>
                <w:vertAlign w:val="subscript"/>
              </w:rPr>
              <w:t>2</w:t>
            </w:r>
            <w:r>
              <w:rPr>
                <w:sz w:val="24"/>
                <w:szCs w:val="24"/>
                <w:u w:val="single"/>
              </w:rPr>
              <w:t xml:space="preserve">S </w:t>
            </w:r>
            <w:r>
              <w:rPr>
                <w:sz w:val="24"/>
                <w:szCs w:val="24"/>
                <w:u w:val="single"/>
              </w:rPr>
              <w:t>和</w:t>
            </w:r>
            <w:r>
              <w:rPr>
                <w:sz w:val="24"/>
                <w:szCs w:val="24"/>
                <w:u w:val="single"/>
              </w:rPr>
              <w:t xml:space="preserve"> NH</w:t>
            </w:r>
            <w:r>
              <w:rPr>
                <w:sz w:val="24"/>
                <w:szCs w:val="24"/>
                <w:u w:val="single"/>
                <w:vertAlign w:val="subscript"/>
              </w:rPr>
              <w:t>3</w:t>
            </w:r>
            <w:r>
              <w:rPr>
                <w:sz w:val="24"/>
                <w:szCs w:val="24"/>
                <w:u w:val="single"/>
              </w:rPr>
              <w:t>源强估算见表</w:t>
            </w:r>
            <w:r>
              <w:rPr>
                <w:rFonts w:hint="eastAsia"/>
                <w:sz w:val="24"/>
                <w:szCs w:val="24"/>
                <w:u w:val="single"/>
              </w:rPr>
              <w:t>4-6</w:t>
            </w:r>
            <w:r>
              <w:rPr>
                <w:sz w:val="24"/>
                <w:szCs w:val="24"/>
                <w:u w:val="single"/>
              </w:rPr>
              <w:t>。</w:t>
            </w:r>
          </w:p>
          <w:p w:rsidR="00381414" w:rsidRDefault="00324BF3">
            <w:pPr>
              <w:jc w:val="center"/>
              <w:rPr>
                <w:b/>
                <w:szCs w:val="21"/>
                <w:u w:val="single"/>
              </w:rPr>
            </w:pPr>
            <w:r>
              <w:rPr>
                <w:b/>
                <w:szCs w:val="21"/>
                <w:u w:val="single"/>
              </w:rPr>
              <w:t>表</w:t>
            </w:r>
            <w:r>
              <w:rPr>
                <w:rFonts w:hint="eastAsia"/>
                <w:b/>
                <w:szCs w:val="21"/>
                <w:u w:val="single"/>
              </w:rPr>
              <w:t>4-6</w:t>
            </w:r>
            <w:r>
              <w:rPr>
                <w:b/>
                <w:szCs w:val="21"/>
                <w:u w:val="single"/>
              </w:rPr>
              <w:t xml:space="preserve"> </w:t>
            </w:r>
            <w:r>
              <w:rPr>
                <w:b/>
                <w:szCs w:val="21"/>
                <w:u w:val="single"/>
              </w:rPr>
              <w:t>污水处理站</w:t>
            </w:r>
            <w:r>
              <w:rPr>
                <w:b/>
                <w:szCs w:val="21"/>
                <w:u w:val="single"/>
              </w:rPr>
              <w:t>NH</w:t>
            </w:r>
            <w:r>
              <w:rPr>
                <w:b/>
                <w:szCs w:val="21"/>
                <w:u w:val="single"/>
                <w:vertAlign w:val="subscript"/>
              </w:rPr>
              <w:t>3</w:t>
            </w:r>
            <w:r>
              <w:rPr>
                <w:b/>
                <w:szCs w:val="21"/>
                <w:u w:val="single"/>
              </w:rPr>
              <w:t>、</w:t>
            </w:r>
            <w:r>
              <w:rPr>
                <w:b/>
                <w:szCs w:val="21"/>
                <w:u w:val="single"/>
              </w:rPr>
              <w:t xml:space="preserve"> H</w:t>
            </w:r>
            <w:r>
              <w:rPr>
                <w:b/>
                <w:szCs w:val="21"/>
                <w:u w:val="single"/>
                <w:vertAlign w:val="subscript"/>
              </w:rPr>
              <w:t>2</w:t>
            </w:r>
            <w:r>
              <w:rPr>
                <w:b/>
                <w:szCs w:val="21"/>
                <w:u w:val="single"/>
              </w:rPr>
              <w:t>S</w:t>
            </w:r>
            <w:r>
              <w:rPr>
                <w:b/>
                <w:szCs w:val="21"/>
                <w:u w:val="single"/>
              </w:rPr>
              <w:t>排放估算</w:t>
            </w:r>
          </w:p>
          <w:tbl>
            <w:tblPr>
              <w:tblW w:w="7938" w:type="dxa"/>
              <w:jc w:val="center"/>
              <w:tblBorders>
                <w:top w:val="single" w:sz="12" w:space="0" w:color="auto"/>
                <w:left w:val="single" w:sz="12" w:space="0" w:color="auto"/>
                <w:bottom w:val="single" w:sz="12" w:space="0" w:color="000000"/>
                <w:right w:val="single" w:sz="12" w:space="0" w:color="auto"/>
                <w:insideH w:val="single" w:sz="4" w:space="0" w:color="auto"/>
                <w:insideV w:val="single" w:sz="6" w:space="0" w:color="000000"/>
              </w:tblBorders>
              <w:tblLayout w:type="fixed"/>
              <w:tblCellMar>
                <w:left w:w="0" w:type="dxa"/>
                <w:right w:w="0" w:type="dxa"/>
              </w:tblCellMar>
              <w:tblLook w:val="04A0"/>
            </w:tblPr>
            <w:tblGrid>
              <w:gridCol w:w="2458"/>
              <w:gridCol w:w="855"/>
              <w:gridCol w:w="1123"/>
              <w:gridCol w:w="979"/>
              <w:gridCol w:w="680"/>
              <w:gridCol w:w="853"/>
              <w:gridCol w:w="990"/>
            </w:tblGrid>
            <w:tr w:rsidR="00381414">
              <w:trPr>
                <w:trHeight w:hRule="exact" w:val="302"/>
                <w:jc w:val="center"/>
              </w:trPr>
              <w:tc>
                <w:tcPr>
                  <w:tcW w:w="2458" w:type="dxa"/>
                  <w:vMerge w:val="restart"/>
                  <w:vAlign w:val="center"/>
                </w:tcPr>
                <w:p w:rsidR="00381414" w:rsidRDefault="00324BF3">
                  <w:pPr>
                    <w:jc w:val="center"/>
                    <w:rPr>
                      <w:b/>
                      <w:u w:val="single"/>
                    </w:rPr>
                  </w:pPr>
                  <w:r>
                    <w:rPr>
                      <w:b/>
                      <w:u w:val="single"/>
                    </w:rPr>
                    <w:t>项目</w:t>
                  </w:r>
                </w:p>
              </w:tc>
              <w:tc>
                <w:tcPr>
                  <w:tcW w:w="855" w:type="dxa"/>
                  <w:vMerge w:val="restart"/>
                  <w:vAlign w:val="center"/>
                </w:tcPr>
                <w:p w:rsidR="00381414" w:rsidRDefault="00324BF3">
                  <w:pPr>
                    <w:jc w:val="center"/>
                    <w:rPr>
                      <w:b/>
                      <w:u w:val="single"/>
                    </w:rPr>
                  </w:pPr>
                  <w:r>
                    <w:rPr>
                      <w:b/>
                      <w:u w:val="single"/>
                    </w:rPr>
                    <w:t>废水量</w:t>
                  </w:r>
                </w:p>
              </w:tc>
              <w:tc>
                <w:tcPr>
                  <w:tcW w:w="1123" w:type="dxa"/>
                  <w:vMerge w:val="restart"/>
                  <w:vAlign w:val="center"/>
                </w:tcPr>
                <w:p w:rsidR="00381414" w:rsidRDefault="00324BF3">
                  <w:pPr>
                    <w:jc w:val="center"/>
                    <w:rPr>
                      <w:b/>
                      <w:u w:val="single"/>
                    </w:rPr>
                  </w:pPr>
                  <w:r>
                    <w:rPr>
                      <w:b/>
                      <w:u w:val="single"/>
                    </w:rPr>
                    <w:t>BOD</w:t>
                  </w:r>
                  <w:r>
                    <w:rPr>
                      <w:b/>
                      <w:u w:val="single"/>
                      <w:vertAlign w:val="subscript"/>
                    </w:rPr>
                    <w:t>5</w:t>
                  </w:r>
                  <w:r>
                    <w:rPr>
                      <w:b/>
                      <w:u w:val="single"/>
                    </w:rPr>
                    <w:t>削减量</w:t>
                  </w:r>
                </w:p>
              </w:tc>
              <w:tc>
                <w:tcPr>
                  <w:tcW w:w="3502" w:type="dxa"/>
                  <w:gridSpan w:val="4"/>
                  <w:vAlign w:val="center"/>
                </w:tcPr>
                <w:p w:rsidR="00381414" w:rsidRDefault="00324BF3">
                  <w:pPr>
                    <w:jc w:val="center"/>
                    <w:rPr>
                      <w:b/>
                      <w:u w:val="single"/>
                    </w:rPr>
                  </w:pPr>
                  <w:r>
                    <w:rPr>
                      <w:b/>
                      <w:u w:val="single"/>
                    </w:rPr>
                    <w:t>恶臭污染物产生量</w:t>
                  </w:r>
                </w:p>
              </w:tc>
            </w:tr>
            <w:tr w:rsidR="00381414">
              <w:trPr>
                <w:trHeight w:hRule="exact" w:val="284"/>
                <w:jc w:val="center"/>
              </w:trPr>
              <w:tc>
                <w:tcPr>
                  <w:tcW w:w="2458" w:type="dxa"/>
                  <w:vMerge/>
                  <w:vAlign w:val="center"/>
                </w:tcPr>
                <w:p w:rsidR="00381414" w:rsidRDefault="00381414">
                  <w:pPr>
                    <w:jc w:val="center"/>
                    <w:rPr>
                      <w:u w:val="single"/>
                    </w:rPr>
                  </w:pPr>
                </w:p>
              </w:tc>
              <w:tc>
                <w:tcPr>
                  <w:tcW w:w="855" w:type="dxa"/>
                  <w:vMerge/>
                  <w:vAlign w:val="center"/>
                </w:tcPr>
                <w:p w:rsidR="00381414" w:rsidRDefault="00381414">
                  <w:pPr>
                    <w:jc w:val="center"/>
                    <w:rPr>
                      <w:u w:val="single"/>
                    </w:rPr>
                  </w:pPr>
                </w:p>
              </w:tc>
              <w:tc>
                <w:tcPr>
                  <w:tcW w:w="1123" w:type="dxa"/>
                  <w:vMerge/>
                  <w:vAlign w:val="center"/>
                </w:tcPr>
                <w:p w:rsidR="00381414" w:rsidRDefault="00381414">
                  <w:pPr>
                    <w:jc w:val="center"/>
                    <w:rPr>
                      <w:u w:val="single"/>
                    </w:rPr>
                  </w:pPr>
                </w:p>
              </w:tc>
              <w:tc>
                <w:tcPr>
                  <w:tcW w:w="1659" w:type="dxa"/>
                  <w:gridSpan w:val="2"/>
                  <w:vAlign w:val="center"/>
                </w:tcPr>
                <w:p w:rsidR="00381414" w:rsidRDefault="00324BF3">
                  <w:pPr>
                    <w:jc w:val="center"/>
                    <w:rPr>
                      <w:u w:val="single"/>
                    </w:rPr>
                  </w:pPr>
                  <w:r>
                    <w:rPr>
                      <w:u w:val="single"/>
                    </w:rPr>
                    <w:t>NH</w:t>
                  </w:r>
                  <w:r>
                    <w:rPr>
                      <w:u w:val="single"/>
                      <w:vertAlign w:val="subscript"/>
                    </w:rPr>
                    <w:t>3</w:t>
                  </w:r>
                </w:p>
              </w:tc>
              <w:tc>
                <w:tcPr>
                  <w:tcW w:w="1843" w:type="dxa"/>
                  <w:gridSpan w:val="2"/>
                  <w:vAlign w:val="center"/>
                </w:tcPr>
                <w:p w:rsidR="00381414" w:rsidRDefault="00324BF3">
                  <w:pPr>
                    <w:jc w:val="center"/>
                    <w:rPr>
                      <w:u w:val="single"/>
                    </w:rPr>
                  </w:pPr>
                  <w:r>
                    <w:rPr>
                      <w:u w:val="single"/>
                    </w:rPr>
                    <w:t>H</w:t>
                  </w:r>
                  <w:r>
                    <w:rPr>
                      <w:u w:val="single"/>
                      <w:vertAlign w:val="subscript"/>
                    </w:rPr>
                    <w:t>2</w:t>
                  </w:r>
                  <w:r>
                    <w:rPr>
                      <w:u w:val="single"/>
                    </w:rPr>
                    <w:t>S</w:t>
                  </w:r>
                </w:p>
              </w:tc>
            </w:tr>
            <w:tr w:rsidR="00381414">
              <w:trPr>
                <w:trHeight w:hRule="exact" w:val="272"/>
                <w:jc w:val="center"/>
              </w:trPr>
              <w:tc>
                <w:tcPr>
                  <w:tcW w:w="2458" w:type="dxa"/>
                  <w:vMerge/>
                  <w:vAlign w:val="center"/>
                </w:tcPr>
                <w:p w:rsidR="00381414" w:rsidRDefault="00381414">
                  <w:pPr>
                    <w:jc w:val="center"/>
                    <w:rPr>
                      <w:u w:val="single"/>
                    </w:rPr>
                  </w:pPr>
                </w:p>
              </w:tc>
              <w:tc>
                <w:tcPr>
                  <w:tcW w:w="855" w:type="dxa"/>
                  <w:vAlign w:val="center"/>
                </w:tcPr>
                <w:p w:rsidR="00381414" w:rsidRDefault="00324BF3">
                  <w:pPr>
                    <w:jc w:val="center"/>
                    <w:rPr>
                      <w:u w:val="single"/>
                    </w:rPr>
                  </w:pPr>
                  <w:r>
                    <w:rPr>
                      <w:u w:val="single"/>
                    </w:rPr>
                    <w:t>t/</w:t>
                  </w:r>
                  <w:r>
                    <w:rPr>
                      <w:rFonts w:hint="eastAsia"/>
                      <w:u w:val="single"/>
                    </w:rPr>
                    <w:t>a</w:t>
                  </w:r>
                </w:p>
              </w:tc>
              <w:tc>
                <w:tcPr>
                  <w:tcW w:w="1123" w:type="dxa"/>
                  <w:vAlign w:val="center"/>
                </w:tcPr>
                <w:p w:rsidR="00381414" w:rsidRDefault="00324BF3">
                  <w:pPr>
                    <w:jc w:val="center"/>
                    <w:rPr>
                      <w:u w:val="single"/>
                    </w:rPr>
                  </w:pPr>
                  <w:r>
                    <w:rPr>
                      <w:rFonts w:hint="eastAsia"/>
                      <w:u w:val="single"/>
                    </w:rPr>
                    <w:t>t</w:t>
                  </w:r>
                  <w:r>
                    <w:rPr>
                      <w:u w:val="single"/>
                    </w:rPr>
                    <w:t>/</w:t>
                  </w:r>
                  <w:r>
                    <w:rPr>
                      <w:rFonts w:hint="eastAsia"/>
                      <w:u w:val="single"/>
                    </w:rPr>
                    <w:t>a</w:t>
                  </w:r>
                </w:p>
              </w:tc>
              <w:tc>
                <w:tcPr>
                  <w:tcW w:w="979" w:type="dxa"/>
                  <w:vAlign w:val="center"/>
                </w:tcPr>
                <w:p w:rsidR="00381414" w:rsidRDefault="00324BF3">
                  <w:pPr>
                    <w:jc w:val="center"/>
                    <w:rPr>
                      <w:u w:val="single"/>
                    </w:rPr>
                  </w:pPr>
                  <w:r>
                    <w:rPr>
                      <w:u w:val="single"/>
                    </w:rPr>
                    <w:t>kg/</w:t>
                  </w:r>
                  <w:r>
                    <w:rPr>
                      <w:rFonts w:hint="eastAsia"/>
                      <w:u w:val="single"/>
                    </w:rPr>
                    <w:t>a</w:t>
                  </w:r>
                </w:p>
              </w:tc>
              <w:tc>
                <w:tcPr>
                  <w:tcW w:w="680" w:type="dxa"/>
                  <w:vAlign w:val="center"/>
                </w:tcPr>
                <w:p w:rsidR="00381414" w:rsidRDefault="00324BF3">
                  <w:pPr>
                    <w:jc w:val="center"/>
                    <w:rPr>
                      <w:u w:val="single"/>
                    </w:rPr>
                  </w:pPr>
                  <w:r>
                    <w:rPr>
                      <w:rFonts w:hint="eastAsia"/>
                      <w:u w:val="single"/>
                    </w:rPr>
                    <w:t>k</w:t>
                  </w:r>
                  <w:r>
                    <w:rPr>
                      <w:u w:val="single"/>
                    </w:rPr>
                    <w:t>g/h</w:t>
                  </w:r>
                </w:p>
              </w:tc>
              <w:tc>
                <w:tcPr>
                  <w:tcW w:w="853" w:type="dxa"/>
                  <w:vAlign w:val="center"/>
                </w:tcPr>
                <w:p w:rsidR="00381414" w:rsidRDefault="00324BF3">
                  <w:pPr>
                    <w:jc w:val="center"/>
                    <w:rPr>
                      <w:u w:val="single"/>
                    </w:rPr>
                  </w:pPr>
                  <w:r>
                    <w:rPr>
                      <w:u w:val="single"/>
                    </w:rPr>
                    <w:t>kg/</w:t>
                  </w:r>
                  <w:r>
                    <w:rPr>
                      <w:rFonts w:hint="eastAsia"/>
                      <w:u w:val="single"/>
                    </w:rPr>
                    <w:t>a</w:t>
                  </w:r>
                </w:p>
              </w:tc>
              <w:tc>
                <w:tcPr>
                  <w:tcW w:w="990" w:type="dxa"/>
                  <w:vAlign w:val="center"/>
                </w:tcPr>
                <w:p w:rsidR="00381414" w:rsidRDefault="00324BF3">
                  <w:pPr>
                    <w:jc w:val="center"/>
                    <w:rPr>
                      <w:u w:val="single"/>
                    </w:rPr>
                  </w:pPr>
                  <w:r>
                    <w:rPr>
                      <w:rFonts w:hint="eastAsia"/>
                      <w:u w:val="single"/>
                    </w:rPr>
                    <w:t>k</w:t>
                  </w:r>
                  <w:r>
                    <w:rPr>
                      <w:u w:val="single"/>
                    </w:rPr>
                    <w:t>g/h</w:t>
                  </w:r>
                </w:p>
              </w:tc>
            </w:tr>
            <w:tr w:rsidR="00381414">
              <w:trPr>
                <w:trHeight w:hRule="exact" w:val="329"/>
                <w:jc w:val="center"/>
              </w:trPr>
              <w:tc>
                <w:tcPr>
                  <w:tcW w:w="2458" w:type="dxa"/>
                  <w:vAlign w:val="center"/>
                </w:tcPr>
                <w:p w:rsidR="00381414" w:rsidRDefault="00324BF3">
                  <w:pPr>
                    <w:jc w:val="center"/>
                    <w:rPr>
                      <w:u w:val="single"/>
                    </w:rPr>
                  </w:pPr>
                  <w:r>
                    <w:rPr>
                      <w:u w:val="single"/>
                    </w:rPr>
                    <w:t>污水处理站</w:t>
                  </w:r>
                </w:p>
              </w:tc>
              <w:tc>
                <w:tcPr>
                  <w:tcW w:w="855" w:type="dxa"/>
                  <w:vAlign w:val="center"/>
                </w:tcPr>
                <w:p w:rsidR="00381414" w:rsidRDefault="00324BF3">
                  <w:pPr>
                    <w:jc w:val="center"/>
                    <w:rPr>
                      <w:u w:val="single"/>
                    </w:rPr>
                  </w:pPr>
                  <w:r>
                    <w:rPr>
                      <w:rFonts w:hint="eastAsia"/>
                      <w:u w:val="single"/>
                    </w:rPr>
                    <w:t>4870.4</w:t>
                  </w:r>
                </w:p>
              </w:tc>
              <w:tc>
                <w:tcPr>
                  <w:tcW w:w="1123" w:type="dxa"/>
                  <w:vAlign w:val="center"/>
                </w:tcPr>
                <w:p w:rsidR="00381414" w:rsidRDefault="00324BF3">
                  <w:pPr>
                    <w:jc w:val="center"/>
                    <w:rPr>
                      <w:u w:val="single"/>
                    </w:rPr>
                  </w:pPr>
                  <w:r>
                    <w:rPr>
                      <w:rFonts w:hint="eastAsia"/>
                      <w:u w:val="single"/>
                    </w:rPr>
                    <w:t>2.56</w:t>
                  </w:r>
                </w:p>
              </w:tc>
              <w:tc>
                <w:tcPr>
                  <w:tcW w:w="979" w:type="dxa"/>
                  <w:vAlign w:val="center"/>
                </w:tcPr>
                <w:p w:rsidR="00381414" w:rsidRDefault="00324BF3">
                  <w:pPr>
                    <w:jc w:val="center"/>
                    <w:rPr>
                      <w:u w:val="single"/>
                    </w:rPr>
                  </w:pPr>
                  <w:r>
                    <w:rPr>
                      <w:rFonts w:hint="eastAsia"/>
                      <w:u w:val="single"/>
                    </w:rPr>
                    <w:t>9.86</w:t>
                  </w:r>
                </w:p>
              </w:tc>
              <w:tc>
                <w:tcPr>
                  <w:tcW w:w="680" w:type="dxa"/>
                  <w:vAlign w:val="center"/>
                </w:tcPr>
                <w:p w:rsidR="00381414" w:rsidRDefault="00324BF3">
                  <w:pPr>
                    <w:jc w:val="center"/>
                    <w:rPr>
                      <w:u w:val="single"/>
                    </w:rPr>
                  </w:pPr>
                  <w:r>
                    <w:rPr>
                      <w:rFonts w:hint="eastAsia"/>
                      <w:u w:val="single"/>
                    </w:rPr>
                    <w:t>0.0</w:t>
                  </w:r>
                  <w:r>
                    <w:rPr>
                      <w:rFonts w:hint="eastAsia"/>
                      <w:u w:val="single"/>
                    </w:rPr>
                    <w:t>041</w:t>
                  </w:r>
                </w:p>
              </w:tc>
              <w:tc>
                <w:tcPr>
                  <w:tcW w:w="853" w:type="dxa"/>
                  <w:vAlign w:val="center"/>
                </w:tcPr>
                <w:p w:rsidR="00381414" w:rsidRDefault="00324BF3">
                  <w:pPr>
                    <w:jc w:val="center"/>
                    <w:rPr>
                      <w:u w:val="single"/>
                    </w:rPr>
                  </w:pPr>
                  <w:r>
                    <w:rPr>
                      <w:u w:val="single"/>
                    </w:rPr>
                    <w:t>0.</w:t>
                  </w:r>
                  <w:r>
                    <w:rPr>
                      <w:rFonts w:hint="eastAsia"/>
                      <w:u w:val="single"/>
                    </w:rPr>
                    <w:t>38</w:t>
                  </w:r>
                </w:p>
              </w:tc>
              <w:tc>
                <w:tcPr>
                  <w:tcW w:w="990" w:type="dxa"/>
                  <w:vAlign w:val="center"/>
                </w:tcPr>
                <w:p w:rsidR="00381414" w:rsidRDefault="00324BF3">
                  <w:pPr>
                    <w:jc w:val="center"/>
                    <w:rPr>
                      <w:u w:val="single"/>
                    </w:rPr>
                  </w:pPr>
                  <w:r>
                    <w:rPr>
                      <w:u w:val="single"/>
                    </w:rPr>
                    <w:t>0.0</w:t>
                  </w:r>
                  <w:r>
                    <w:rPr>
                      <w:rFonts w:hint="eastAsia"/>
                      <w:u w:val="single"/>
                    </w:rPr>
                    <w:t>0</w:t>
                  </w:r>
                  <w:r>
                    <w:rPr>
                      <w:rFonts w:hint="eastAsia"/>
                      <w:u w:val="single"/>
                    </w:rPr>
                    <w:t>92</w:t>
                  </w:r>
                </w:p>
              </w:tc>
            </w:tr>
          </w:tbl>
          <w:p w:rsidR="00381414" w:rsidRDefault="00324BF3" w:rsidP="006B4F4A">
            <w:pPr>
              <w:pStyle w:val="ad"/>
              <w:spacing w:line="360" w:lineRule="auto"/>
              <w:ind w:firstLine="240"/>
              <w:rPr>
                <w:sz w:val="24"/>
                <w:szCs w:val="24"/>
                <w:u w:val="single"/>
              </w:rPr>
            </w:pPr>
            <w:r>
              <w:rPr>
                <w:rFonts w:hint="eastAsia"/>
                <w:sz w:val="24"/>
                <w:szCs w:val="24"/>
                <w:u w:val="single"/>
              </w:rPr>
              <w:t>该废气对产生恶臭气体的处理设施采取封闭措施，同时在污水处理设施周边种植大量吸收臭气的植物，无组织排放量能满足《恶臭污染物排放标准》（</w:t>
            </w:r>
            <w:r>
              <w:rPr>
                <w:rFonts w:hint="eastAsia"/>
                <w:sz w:val="24"/>
                <w:szCs w:val="24"/>
                <w:u w:val="single"/>
              </w:rPr>
              <w:t>GB14554-1993</w:t>
            </w:r>
            <w:r>
              <w:rPr>
                <w:rFonts w:hint="eastAsia"/>
                <w:sz w:val="24"/>
                <w:szCs w:val="24"/>
                <w:u w:val="single"/>
              </w:rPr>
              <w:t>）二级标准限值中无组织排放浓度。</w:t>
            </w:r>
          </w:p>
          <w:p w:rsidR="00381414" w:rsidRDefault="00381414" w:rsidP="006B4F4A">
            <w:pPr>
              <w:pStyle w:val="ad"/>
              <w:ind w:firstLine="240"/>
              <w:rPr>
                <w:sz w:val="24"/>
                <w:szCs w:val="24"/>
              </w:rPr>
            </w:pPr>
            <w:r>
              <w:rPr>
                <w:rFonts w:hint="eastAsia"/>
                <w:sz w:val="24"/>
                <w:szCs w:val="24"/>
              </w:rPr>
              <w:fldChar w:fldCharType="begin"/>
            </w:r>
            <w:r w:rsidR="00324BF3">
              <w:rPr>
                <w:rFonts w:hint="eastAsia"/>
                <w:sz w:val="24"/>
                <w:szCs w:val="24"/>
              </w:rPr>
              <w:instrText xml:space="preserve"> = 5 \* GB3 \* MERGEFORMAT </w:instrText>
            </w:r>
            <w:r>
              <w:rPr>
                <w:rFonts w:hint="eastAsia"/>
                <w:sz w:val="24"/>
                <w:szCs w:val="24"/>
              </w:rPr>
              <w:fldChar w:fldCharType="separate"/>
            </w:r>
            <w:r w:rsidR="00324BF3">
              <w:t>⑤</w:t>
            </w:r>
            <w:r>
              <w:rPr>
                <w:rFonts w:hint="eastAsia"/>
                <w:sz w:val="24"/>
                <w:szCs w:val="24"/>
              </w:rPr>
              <w:fldChar w:fldCharType="end"/>
            </w:r>
            <w:r w:rsidR="00324BF3">
              <w:rPr>
                <w:rFonts w:hint="eastAsia"/>
                <w:sz w:val="24"/>
                <w:szCs w:val="24"/>
              </w:rPr>
              <w:t>食堂油烟</w:t>
            </w:r>
          </w:p>
          <w:p w:rsidR="00381414" w:rsidRDefault="00324BF3">
            <w:pPr>
              <w:adjustRightInd w:val="0"/>
              <w:snapToGrid w:val="0"/>
              <w:spacing w:line="360" w:lineRule="auto"/>
              <w:ind w:firstLineChars="200" w:firstLine="480"/>
              <w:rPr>
                <w:sz w:val="24"/>
              </w:rPr>
            </w:pPr>
            <w:r>
              <w:rPr>
                <w:rFonts w:hint="eastAsia"/>
                <w:sz w:val="24"/>
                <w:szCs w:val="24"/>
              </w:rPr>
              <w:t>根据建设提供资料，本项目有</w:t>
            </w:r>
            <w:r>
              <w:rPr>
                <w:rFonts w:hint="eastAsia"/>
                <w:sz w:val="24"/>
                <w:szCs w:val="24"/>
              </w:rPr>
              <w:t>20</w:t>
            </w:r>
            <w:r>
              <w:rPr>
                <w:rFonts w:hint="eastAsia"/>
                <w:sz w:val="24"/>
                <w:szCs w:val="24"/>
              </w:rPr>
              <w:t>人在厂区内进行就餐。食堂油烟是在烹饪过程中加热挥发的食用油及食用油受热氧化和分解反应而产生的挥发性有机化合物的混合物，前者占</w:t>
            </w:r>
            <w:r>
              <w:rPr>
                <w:rFonts w:hint="eastAsia"/>
                <w:sz w:val="24"/>
                <w:szCs w:val="24"/>
              </w:rPr>
              <w:t>80%</w:t>
            </w:r>
            <w:r>
              <w:rPr>
                <w:rFonts w:hint="eastAsia"/>
                <w:sz w:val="24"/>
                <w:szCs w:val="24"/>
              </w:rPr>
              <w:t>以上，是粒径较小的气溶胶，通常称为烹饪油烟。根据类比资料，住户每人每日消耗动植物油以</w:t>
            </w:r>
            <w:r>
              <w:rPr>
                <w:rFonts w:hint="eastAsia"/>
                <w:sz w:val="24"/>
                <w:szCs w:val="24"/>
              </w:rPr>
              <w:t>30g/d</w:t>
            </w:r>
            <w:r>
              <w:rPr>
                <w:rFonts w:hint="eastAsia"/>
                <w:sz w:val="24"/>
                <w:szCs w:val="24"/>
              </w:rPr>
              <w:t>计，本项目食堂用餐人数为</w:t>
            </w:r>
            <w:r>
              <w:rPr>
                <w:rFonts w:hint="eastAsia"/>
                <w:sz w:val="24"/>
                <w:szCs w:val="24"/>
              </w:rPr>
              <w:t>20</w:t>
            </w:r>
            <w:r>
              <w:rPr>
                <w:rFonts w:hint="eastAsia"/>
                <w:sz w:val="24"/>
                <w:szCs w:val="24"/>
              </w:rPr>
              <w:t>人，则年消耗食用油</w:t>
            </w:r>
            <w:r>
              <w:rPr>
                <w:rFonts w:hint="eastAsia"/>
                <w:sz w:val="24"/>
                <w:szCs w:val="24"/>
              </w:rPr>
              <w:t>0.18t/a</w:t>
            </w:r>
            <w:r>
              <w:rPr>
                <w:rFonts w:hint="eastAsia"/>
                <w:sz w:val="24"/>
                <w:szCs w:val="24"/>
              </w:rPr>
              <w:t>，在烹饪过程时挥发损失约</w:t>
            </w:r>
            <w:r>
              <w:rPr>
                <w:rFonts w:hint="eastAsia"/>
                <w:sz w:val="24"/>
                <w:szCs w:val="24"/>
              </w:rPr>
              <w:t>3%</w:t>
            </w:r>
            <w:r>
              <w:rPr>
                <w:rFonts w:hint="eastAsia"/>
                <w:sz w:val="24"/>
                <w:szCs w:val="24"/>
              </w:rPr>
              <w:t>，则食堂油烟产生量约</w:t>
            </w:r>
            <w:r>
              <w:rPr>
                <w:rFonts w:hint="eastAsia"/>
                <w:sz w:val="24"/>
                <w:szCs w:val="24"/>
              </w:rPr>
              <w:t>0.0054t/a</w:t>
            </w:r>
            <w:r>
              <w:rPr>
                <w:rFonts w:hint="eastAsia"/>
                <w:sz w:val="24"/>
                <w:szCs w:val="24"/>
              </w:rPr>
              <w:t>。</w:t>
            </w:r>
            <w:r>
              <w:rPr>
                <w:rFonts w:ascii="宋体" w:hAnsi="宋体" w:cs="宋体" w:hint="eastAsia"/>
                <w:b/>
                <w:bCs/>
                <w:spacing w:val="-10"/>
                <w:sz w:val="24"/>
                <w:szCs w:val="24"/>
              </w:rPr>
              <w:br/>
            </w:r>
            <w:r>
              <w:rPr>
                <w:rFonts w:ascii="宋体" w:hAnsi="宋体" w:cs="宋体" w:hint="eastAsia"/>
                <w:b/>
                <w:bCs/>
                <w:spacing w:val="-10"/>
                <w:sz w:val="24"/>
                <w:szCs w:val="24"/>
              </w:rPr>
              <w:t>（</w:t>
            </w:r>
            <w:r>
              <w:rPr>
                <w:rFonts w:ascii="宋体" w:hAnsi="宋体" w:cs="宋体" w:hint="eastAsia"/>
                <w:b/>
                <w:bCs/>
                <w:spacing w:val="-10"/>
                <w:sz w:val="24"/>
                <w:szCs w:val="24"/>
              </w:rPr>
              <w:t>2</w:t>
            </w:r>
            <w:r>
              <w:rPr>
                <w:rFonts w:ascii="宋体" w:hAnsi="宋体" w:cs="宋体" w:hint="eastAsia"/>
                <w:b/>
                <w:bCs/>
                <w:spacing w:val="-10"/>
                <w:sz w:val="24"/>
                <w:szCs w:val="24"/>
              </w:rPr>
              <w:t>）废气影响分析</w:t>
            </w:r>
            <w:r>
              <w:rPr>
                <w:rFonts w:ascii="宋体" w:hAnsi="宋体" w:cs="宋体" w:hint="eastAsia"/>
                <w:bCs/>
                <w:spacing w:val="-10"/>
                <w:sz w:val="24"/>
                <w:szCs w:val="24"/>
              </w:rPr>
              <w:br/>
              <w:t>1</w:t>
            </w:r>
            <w:r>
              <w:rPr>
                <w:rFonts w:ascii="宋体" w:hAnsi="宋体" w:cs="宋体" w:hint="eastAsia"/>
                <w:bCs/>
                <w:spacing w:val="-10"/>
                <w:sz w:val="24"/>
                <w:szCs w:val="24"/>
              </w:rPr>
              <w:t>）锅炉废气</w:t>
            </w:r>
            <w:r>
              <w:rPr>
                <w:rFonts w:ascii="宋体" w:hAnsi="宋体" w:cs="宋体" w:hint="eastAsia"/>
                <w:bCs/>
                <w:spacing w:val="-10"/>
                <w:sz w:val="24"/>
                <w:szCs w:val="24"/>
              </w:rPr>
              <w:br/>
            </w:r>
            <w:r>
              <w:rPr>
                <w:rFonts w:hAnsi="宋体"/>
                <w:sz w:val="24"/>
              </w:rPr>
              <w:t>项目锅炉燃生物质废气拟采用</w:t>
            </w:r>
            <w:r>
              <w:rPr>
                <w:rFonts w:hAnsi="宋体" w:hint="eastAsia"/>
                <w:sz w:val="24"/>
              </w:rPr>
              <w:t>布袋</w:t>
            </w:r>
            <w:r>
              <w:rPr>
                <w:rFonts w:hAnsi="宋体"/>
                <w:sz w:val="24"/>
              </w:rPr>
              <w:t>除尘器系统处理，处理流程见图</w:t>
            </w:r>
            <w:r>
              <w:rPr>
                <w:rFonts w:hint="eastAsia"/>
                <w:sz w:val="24"/>
              </w:rPr>
              <w:t>4-1</w:t>
            </w:r>
            <w:r>
              <w:rPr>
                <w:rFonts w:hAnsi="宋体"/>
                <w:sz w:val="24"/>
              </w:rPr>
              <w:t>。</w:t>
            </w:r>
          </w:p>
          <w:p w:rsidR="00381414" w:rsidRDefault="00381414">
            <w:pPr>
              <w:adjustRightInd w:val="0"/>
              <w:snapToGrid w:val="0"/>
              <w:jc w:val="center"/>
              <w:rPr>
                <w:sz w:val="24"/>
              </w:rPr>
            </w:pPr>
            <w:r w:rsidRPr="00381414">
              <w:object w:dxaOrig="12648" w:dyaOrig="1843">
                <v:shape id="_x0000_i1031" type="#_x0000_t75" style="width:396pt;height:67.9pt" o:ole="">
                  <v:imagedata r:id="rId30" o:title=""/>
                </v:shape>
                <o:OLEObject Type="Embed" ProgID="Visio.Drawing.11" ShapeID="_x0000_i1031" DrawAspect="Content" ObjectID="_1694504187" r:id="rId31"/>
              </w:object>
            </w:r>
          </w:p>
          <w:p w:rsidR="00381414" w:rsidRDefault="00324BF3">
            <w:pPr>
              <w:snapToGrid w:val="0"/>
              <w:jc w:val="center"/>
              <w:rPr>
                <w:b/>
                <w:kern w:val="24"/>
                <w:sz w:val="24"/>
              </w:rPr>
            </w:pPr>
            <w:r>
              <w:rPr>
                <w:rFonts w:hAnsi="宋体"/>
                <w:b/>
                <w:kern w:val="24"/>
                <w:sz w:val="24"/>
              </w:rPr>
              <w:t>图</w:t>
            </w:r>
            <w:r>
              <w:rPr>
                <w:rFonts w:hint="eastAsia"/>
                <w:b/>
                <w:kern w:val="24"/>
                <w:sz w:val="24"/>
              </w:rPr>
              <w:t>4-1</w:t>
            </w:r>
            <w:r>
              <w:rPr>
                <w:b/>
                <w:sz w:val="24"/>
              </w:rPr>
              <w:t xml:space="preserve"> </w:t>
            </w:r>
            <w:r>
              <w:rPr>
                <w:rFonts w:hAnsi="宋体"/>
                <w:b/>
                <w:sz w:val="24"/>
              </w:rPr>
              <w:t>锅炉烟气处理工艺流程</w:t>
            </w:r>
          </w:p>
          <w:p w:rsidR="00381414" w:rsidRDefault="00324BF3">
            <w:pPr>
              <w:spacing w:line="360" w:lineRule="auto"/>
              <w:ind w:firstLineChars="200" w:firstLine="480"/>
              <w:rPr>
                <w:sz w:val="24"/>
                <w:u w:val="single"/>
              </w:rPr>
            </w:pPr>
            <w:r>
              <w:rPr>
                <w:rFonts w:hAnsi="宋体"/>
                <w:sz w:val="24"/>
                <w:u w:val="single"/>
              </w:rPr>
              <w:t>袋式除尘器是一种干式滤尘装置。滤料使用一段时间后，由于筛滤、碰撞、滞留、扩散、静电等效应，滤袋表面积聚了一层</w:t>
            </w:r>
            <w:hyperlink r:id="rId32" w:tgtFrame="https://baike.so.com/doc/_blank" w:history="1">
              <w:r>
                <w:rPr>
                  <w:rFonts w:hAnsi="宋体"/>
                  <w:sz w:val="24"/>
                  <w:u w:val="single"/>
                </w:rPr>
                <w:t>粉尘</w:t>
              </w:r>
            </w:hyperlink>
            <w:r>
              <w:rPr>
                <w:rFonts w:hAnsi="宋体"/>
                <w:sz w:val="24"/>
                <w:u w:val="single"/>
              </w:rPr>
              <w:t>，这层粉尘称为初</w:t>
            </w:r>
            <w:r>
              <w:rPr>
                <w:rFonts w:hAnsi="宋体"/>
                <w:sz w:val="24"/>
                <w:u w:val="single"/>
              </w:rPr>
              <w:lastRenderedPageBreak/>
              <w:t>层，在此以后的运动过程中，初层成了滤料的主要过滤层，依靠初层的作用，网孔较大的滤料也能获得较高的过滤效率。随着粉尘在滤料表面的积聚，</w:t>
            </w:r>
            <w:hyperlink r:id="rId33" w:tgtFrame="https://baike.so.com/doc/_blank" w:history="1">
              <w:r>
                <w:rPr>
                  <w:rFonts w:hAnsi="宋体"/>
                  <w:sz w:val="24"/>
                  <w:u w:val="single"/>
                </w:rPr>
                <w:t>除尘器</w:t>
              </w:r>
            </w:hyperlink>
            <w:r>
              <w:rPr>
                <w:rFonts w:hAnsi="宋体"/>
                <w:sz w:val="24"/>
                <w:u w:val="single"/>
              </w:rPr>
              <w:t>的效率和阻力都相应的增加，当滤料两侧的压力差很大时，会把有些已附着在滤料上的细小尘粒挤压过去，使除尘器效率下降。另外，</w:t>
            </w:r>
            <w:hyperlink r:id="rId34" w:tgtFrame="https://baike.so.com/doc/_blank" w:history="1">
              <w:r>
                <w:rPr>
                  <w:rFonts w:hAnsi="宋体"/>
                  <w:sz w:val="24"/>
                  <w:u w:val="single"/>
                </w:rPr>
                <w:t>除尘器</w:t>
              </w:r>
            </w:hyperlink>
            <w:r>
              <w:rPr>
                <w:rFonts w:hAnsi="宋体"/>
                <w:sz w:val="24"/>
                <w:u w:val="single"/>
              </w:rPr>
              <w:t>的阻力过高会使除尘系统的风量显著下降。因此，除尘器的阻力达到一定数值后，要及时清灰。清灰时不能破坏初层，以免效率下降</w:t>
            </w:r>
            <w:r>
              <w:rPr>
                <w:rFonts w:hAnsi="宋体"/>
                <w:sz w:val="24"/>
                <w:u w:val="single"/>
              </w:rPr>
              <w:t>。</w:t>
            </w:r>
          </w:p>
          <w:p w:rsidR="00381414" w:rsidRDefault="00324BF3">
            <w:pPr>
              <w:spacing w:line="360" w:lineRule="auto"/>
              <w:ind w:firstLineChars="200" w:firstLine="480"/>
              <w:rPr>
                <w:sz w:val="24"/>
                <w:u w:val="single"/>
              </w:rPr>
            </w:pPr>
            <w:r>
              <w:rPr>
                <w:rFonts w:hAnsi="宋体"/>
                <w:sz w:val="24"/>
                <w:u w:val="single"/>
              </w:rPr>
              <w:t>本项目采用</w:t>
            </w:r>
            <w:r>
              <w:rPr>
                <w:rFonts w:hAnsi="宋体" w:hint="eastAsia"/>
                <w:sz w:val="24"/>
                <w:u w:val="single"/>
              </w:rPr>
              <w:t>布袋</w:t>
            </w:r>
            <w:r>
              <w:rPr>
                <w:rFonts w:hAnsi="宋体"/>
                <w:sz w:val="24"/>
                <w:u w:val="single"/>
              </w:rPr>
              <w:t>除尘系统对燃成型生物质锅炉产生的烟气进行除尘处理，保守起见，</w:t>
            </w:r>
            <w:r>
              <w:rPr>
                <w:rFonts w:hAnsi="宋体" w:hint="eastAsia"/>
                <w:sz w:val="24"/>
                <w:u w:val="single"/>
              </w:rPr>
              <w:t>布袋</w:t>
            </w:r>
            <w:r>
              <w:rPr>
                <w:rFonts w:hAnsi="宋体"/>
                <w:sz w:val="24"/>
                <w:u w:val="single"/>
              </w:rPr>
              <w:t>除尘效率</w:t>
            </w:r>
            <w:r>
              <w:rPr>
                <w:rFonts w:hint="eastAsia"/>
                <w:sz w:val="24"/>
                <w:u w:val="single"/>
              </w:rPr>
              <w:t>9</w:t>
            </w:r>
            <w:r>
              <w:rPr>
                <w:rFonts w:hint="eastAsia"/>
                <w:sz w:val="24"/>
                <w:u w:val="single"/>
              </w:rPr>
              <w:t>9.7</w:t>
            </w:r>
            <w:r>
              <w:rPr>
                <w:sz w:val="24"/>
                <w:u w:val="single"/>
              </w:rPr>
              <w:t>%</w:t>
            </w:r>
            <w:r>
              <w:rPr>
                <w:rFonts w:hAnsi="宋体"/>
                <w:sz w:val="24"/>
                <w:u w:val="single"/>
              </w:rPr>
              <w:t>，则净化处理后的锅炉废气中</w:t>
            </w:r>
            <w:r>
              <w:rPr>
                <w:sz w:val="24"/>
                <w:u w:val="single"/>
              </w:rPr>
              <w:t>SO</w:t>
            </w:r>
            <w:r>
              <w:rPr>
                <w:sz w:val="24"/>
                <w:u w:val="single"/>
                <w:vertAlign w:val="subscript"/>
              </w:rPr>
              <w:t>2</w:t>
            </w:r>
            <w:r>
              <w:rPr>
                <w:rFonts w:hAnsi="宋体"/>
                <w:sz w:val="24"/>
                <w:u w:val="single"/>
              </w:rPr>
              <w:t>、烟尘、氮氧化物排放浓度分别为</w:t>
            </w:r>
            <w:r>
              <w:rPr>
                <w:rFonts w:hint="eastAsia"/>
                <w:kern w:val="0"/>
                <w:sz w:val="24"/>
                <w:u w:val="single"/>
              </w:rPr>
              <w:t>134.62</w:t>
            </w:r>
            <w:r>
              <w:rPr>
                <w:kern w:val="0"/>
                <w:sz w:val="24"/>
                <w:u w:val="single"/>
              </w:rPr>
              <w:t>mg/m</w:t>
            </w:r>
            <w:r>
              <w:rPr>
                <w:kern w:val="0"/>
                <w:sz w:val="24"/>
                <w:u w:val="single"/>
                <w:vertAlign w:val="superscript"/>
              </w:rPr>
              <w:t>3</w:t>
            </w:r>
            <w:r>
              <w:rPr>
                <w:rFonts w:hAnsi="宋体"/>
                <w:kern w:val="0"/>
                <w:sz w:val="24"/>
                <w:u w:val="single"/>
              </w:rPr>
              <w:t>、</w:t>
            </w:r>
            <w:r>
              <w:rPr>
                <w:rFonts w:hint="eastAsia"/>
                <w:kern w:val="0"/>
                <w:sz w:val="24"/>
                <w:u w:val="single"/>
              </w:rPr>
              <w:t>161.54</w:t>
            </w:r>
            <w:r>
              <w:rPr>
                <w:kern w:val="0"/>
                <w:sz w:val="24"/>
                <w:u w:val="single"/>
              </w:rPr>
              <w:t>mg/m</w:t>
            </w:r>
            <w:r>
              <w:rPr>
                <w:kern w:val="0"/>
                <w:sz w:val="24"/>
                <w:u w:val="single"/>
                <w:vertAlign w:val="superscript"/>
              </w:rPr>
              <w:t>3</w:t>
            </w:r>
            <w:r>
              <w:rPr>
                <w:rFonts w:hAnsi="宋体"/>
                <w:kern w:val="0"/>
                <w:sz w:val="24"/>
                <w:u w:val="single"/>
              </w:rPr>
              <w:t>、</w:t>
            </w:r>
            <w:r>
              <w:rPr>
                <w:rFonts w:hint="eastAsia"/>
                <w:kern w:val="0"/>
                <w:sz w:val="24"/>
                <w:u w:val="single"/>
              </w:rPr>
              <w:t>0.16</w:t>
            </w:r>
            <w:r>
              <w:rPr>
                <w:kern w:val="0"/>
                <w:sz w:val="24"/>
                <w:u w:val="single"/>
              </w:rPr>
              <w:t>mg/m</w:t>
            </w:r>
            <w:r>
              <w:rPr>
                <w:kern w:val="0"/>
                <w:sz w:val="24"/>
                <w:u w:val="single"/>
                <w:vertAlign w:val="superscript"/>
              </w:rPr>
              <w:t>3</w:t>
            </w:r>
            <w:r>
              <w:rPr>
                <w:rFonts w:hAnsi="宋体"/>
                <w:sz w:val="24"/>
                <w:u w:val="single"/>
              </w:rPr>
              <w:t>净化后的锅炉废气由</w:t>
            </w:r>
            <w:r>
              <w:rPr>
                <w:rFonts w:hint="eastAsia"/>
                <w:sz w:val="24"/>
                <w:u w:val="single"/>
              </w:rPr>
              <w:t>25</w:t>
            </w:r>
            <w:r>
              <w:rPr>
                <w:sz w:val="24"/>
                <w:u w:val="single"/>
              </w:rPr>
              <w:t>m</w:t>
            </w:r>
            <w:r>
              <w:rPr>
                <w:rFonts w:hAnsi="宋体"/>
                <w:sz w:val="24"/>
                <w:u w:val="single"/>
              </w:rPr>
              <w:t>烟囱高空排放，满足《锅炉大气污染物排放标准》（</w:t>
            </w:r>
            <w:r>
              <w:rPr>
                <w:sz w:val="24"/>
                <w:u w:val="single"/>
              </w:rPr>
              <w:t>GB13271-2014</w:t>
            </w:r>
            <w:r>
              <w:rPr>
                <w:rFonts w:hAnsi="宋体"/>
                <w:sz w:val="24"/>
                <w:u w:val="single"/>
              </w:rPr>
              <w:t>）中要求（</w:t>
            </w:r>
            <w:r>
              <w:rPr>
                <w:sz w:val="24"/>
                <w:u w:val="single"/>
              </w:rPr>
              <w:t>SO</w:t>
            </w:r>
            <w:r>
              <w:rPr>
                <w:sz w:val="24"/>
                <w:u w:val="single"/>
                <w:vertAlign w:val="subscript"/>
              </w:rPr>
              <w:t>2</w:t>
            </w:r>
            <w:r>
              <w:rPr>
                <w:rFonts w:hAnsi="宋体"/>
                <w:sz w:val="24"/>
                <w:u w:val="single"/>
              </w:rPr>
              <w:t>：</w:t>
            </w:r>
            <w:r>
              <w:rPr>
                <w:rFonts w:hint="eastAsia"/>
                <w:sz w:val="24"/>
                <w:u w:val="single"/>
              </w:rPr>
              <w:t>2</w:t>
            </w:r>
            <w:r>
              <w:rPr>
                <w:sz w:val="24"/>
                <w:u w:val="single"/>
              </w:rPr>
              <w:t>00</w:t>
            </w:r>
            <w:r>
              <w:rPr>
                <w:kern w:val="0"/>
                <w:sz w:val="24"/>
                <w:u w:val="single"/>
              </w:rPr>
              <w:t>mg/m</w:t>
            </w:r>
            <w:r>
              <w:rPr>
                <w:kern w:val="0"/>
                <w:sz w:val="24"/>
                <w:u w:val="single"/>
                <w:vertAlign w:val="superscript"/>
              </w:rPr>
              <w:t>3</w:t>
            </w:r>
            <w:r>
              <w:rPr>
                <w:rFonts w:hAnsi="宋体"/>
                <w:kern w:val="0"/>
                <w:sz w:val="24"/>
                <w:u w:val="single"/>
              </w:rPr>
              <w:t>、</w:t>
            </w:r>
            <w:r>
              <w:rPr>
                <w:kern w:val="0"/>
                <w:sz w:val="24"/>
                <w:u w:val="single"/>
              </w:rPr>
              <w:t>NOx</w:t>
            </w:r>
            <w:r>
              <w:rPr>
                <w:rFonts w:hAnsi="宋体"/>
                <w:sz w:val="24"/>
                <w:u w:val="single"/>
              </w:rPr>
              <w:t>：</w:t>
            </w:r>
            <w:r>
              <w:rPr>
                <w:rFonts w:hint="eastAsia"/>
                <w:sz w:val="24"/>
                <w:u w:val="single"/>
              </w:rPr>
              <w:t>2</w:t>
            </w:r>
            <w:r>
              <w:rPr>
                <w:sz w:val="24"/>
                <w:u w:val="single"/>
              </w:rPr>
              <w:t>00</w:t>
            </w:r>
            <w:r>
              <w:rPr>
                <w:kern w:val="0"/>
                <w:sz w:val="24"/>
                <w:u w:val="single"/>
              </w:rPr>
              <w:t>mg/m</w:t>
            </w:r>
            <w:r>
              <w:rPr>
                <w:kern w:val="0"/>
                <w:sz w:val="24"/>
                <w:u w:val="single"/>
                <w:vertAlign w:val="superscript"/>
              </w:rPr>
              <w:t>3</w:t>
            </w:r>
            <w:r>
              <w:rPr>
                <w:rFonts w:hAnsi="宋体"/>
                <w:kern w:val="0"/>
                <w:sz w:val="24"/>
                <w:u w:val="single"/>
              </w:rPr>
              <w:t>、烟尘：</w:t>
            </w:r>
            <w:r>
              <w:rPr>
                <w:rFonts w:hAnsi="宋体" w:hint="eastAsia"/>
                <w:kern w:val="0"/>
                <w:sz w:val="24"/>
                <w:u w:val="single"/>
              </w:rPr>
              <w:t>30</w:t>
            </w:r>
            <w:r>
              <w:rPr>
                <w:kern w:val="0"/>
                <w:sz w:val="24"/>
                <w:u w:val="single"/>
              </w:rPr>
              <w:t>mg/m</w:t>
            </w:r>
            <w:r>
              <w:rPr>
                <w:kern w:val="0"/>
                <w:sz w:val="24"/>
                <w:u w:val="single"/>
                <w:vertAlign w:val="superscript"/>
              </w:rPr>
              <w:t>3</w:t>
            </w:r>
            <w:r>
              <w:rPr>
                <w:rFonts w:hAnsi="宋体"/>
                <w:sz w:val="24"/>
                <w:u w:val="single"/>
              </w:rPr>
              <w:t>）对周边环境影响较小。</w:t>
            </w:r>
          </w:p>
          <w:p w:rsidR="00381414" w:rsidRDefault="00324BF3">
            <w:pPr>
              <w:spacing w:line="360" w:lineRule="auto"/>
              <w:ind w:firstLineChars="200" w:firstLine="480"/>
              <w:rPr>
                <w:rFonts w:hAnsi="宋体"/>
                <w:sz w:val="24"/>
              </w:rPr>
            </w:pPr>
            <w:r>
              <w:rPr>
                <w:rFonts w:hAnsi="宋体"/>
                <w:sz w:val="24"/>
                <w:u w:val="single"/>
              </w:rPr>
              <w:t>根据上述分析，</w:t>
            </w:r>
            <w:r>
              <w:rPr>
                <w:rFonts w:hAnsi="宋体" w:hint="eastAsia"/>
                <w:sz w:val="24"/>
                <w:u w:val="single"/>
              </w:rPr>
              <w:t>布袋</w:t>
            </w:r>
            <w:r>
              <w:rPr>
                <w:rFonts w:hAnsi="宋体"/>
                <w:sz w:val="24"/>
                <w:u w:val="single"/>
              </w:rPr>
              <w:t>除尘系统等工艺成熟，处理效率可靠，技术可行。</w:t>
            </w:r>
          </w:p>
          <w:p w:rsidR="00381414" w:rsidRDefault="00324BF3">
            <w:pPr>
              <w:pStyle w:val="a7"/>
              <w:spacing w:line="360" w:lineRule="auto"/>
            </w:pPr>
            <w:r>
              <w:rPr>
                <w:rFonts w:hint="eastAsia"/>
                <w:bCs/>
                <w:color w:val="000000"/>
                <w:sz w:val="24"/>
                <w:u w:val="single"/>
              </w:rPr>
              <w:t>排气筒高度合理性分析</w:t>
            </w:r>
            <w:r>
              <w:rPr>
                <w:rFonts w:hint="eastAsia"/>
                <w:bCs/>
                <w:color w:val="000000"/>
                <w:sz w:val="24"/>
                <w:u w:val="single"/>
              </w:rPr>
              <w:br/>
            </w:r>
            <w:r>
              <w:rPr>
                <w:rFonts w:hint="eastAsia"/>
                <w:bCs/>
                <w:color w:val="000000"/>
                <w:sz w:val="24"/>
                <w:u w:val="single"/>
              </w:rPr>
              <w:t xml:space="preserve">    </w:t>
            </w:r>
            <w:r>
              <w:rPr>
                <w:rFonts w:hint="eastAsia"/>
                <w:bCs/>
                <w:color w:val="000000"/>
                <w:sz w:val="24"/>
                <w:u w:val="single"/>
              </w:rPr>
              <w:t>本项目为燃生物质锅炉和导热油炉，锅炉为</w:t>
            </w:r>
            <w:r>
              <w:rPr>
                <w:rFonts w:hint="eastAsia"/>
                <w:bCs/>
                <w:color w:val="000000"/>
                <w:sz w:val="24"/>
                <w:u w:val="single"/>
              </w:rPr>
              <w:t>1t/h</w:t>
            </w:r>
            <w:r>
              <w:rPr>
                <w:rFonts w:hint="eastAsia"/>
                <w:bCs/>
                <w:color w:val="000000"/>
                <w:sz w:val="24"/>
                <w:u w:val="single"/>
              </w:rPr>
              <w:t>，导热油炉为</w:t>
            </w:r>
            <w:r>
              <w:rPr>
                <w:rFonts w:hint="eastAsia"/>
                <w:bCs/>
                <w:color w:val="000000"/>
                <w:sz w:val="24"/>
                <w:u w:val="single"/>
              </w:rPr>
              <w:t>0.35t/h</w:t>
            </w:r>
            <w:r>
              <w:rPr>
                <w:rFonts w:hint="eastAsia"/>
                <w:bCs/>
                <w:color w:val="000000"/>
                <w:sz w:val="24"/>
                <w:u w:val="single"/>
              </w:rPr>
              <w:t>，根据《锅炉大气污染物排放标准》（</w:t>
            </w:r>
            <w:r>
              <w:rPr>
                <w:rFonts w:hint="eastAsia"/>
                <w:bCs/>
                <w:color w:val="000000"/>
                <w:sz w:val="24"/>
                <w:u w:val="single"/>
              </w:rPr>
              <w:t>GB13271-2014</w:t>
            </w:r>
            <w:r>
              <w:rPr>
                <w:rFonts w:hint="eastAsia"/>
                <w:bCs/>
                <w:color w:val="000000"/>
                <w:sz w:val="24"/>
                <w:u w:val="single"/>
              </w:rPr>
              <w:t>）中燃煤锅炉房烟囱最低允许高度，本项目锅炉烟囱最低允许高度为</w:t>
            </w:r>
            <w:r>
              <w:rPr>
                <w:rFonts w:hint="eastAsia"/>
                <w:bCs/>
                <w:color w:val="000000"/>
                <w:sz w:val="24"/>
                <w:u w:val="single"/>
              </w:rPr>
              <w:t>25m</w:t>
            </w:r>
            <w:r>
              <w:rPr>
                <w:rFonts w:hint="eastAsia"/>
                <w:bCs/>
                <w:color w:val="000000"/>
                <w:sz w:val="24"/>
                <w:u w:val="single"/>
              </w:rPr>
              <w:t>，本项目现有锅炉排气筒高度为</w:t>
            </w:r>
            <w:r>
              <w:rPr>
                <w:rFonts w:hint="eastAsia"/>
                <w:bCs/>
                <w:color w:val="000000"/>
                <w:sz w:val="24"/>
                <w:u w:val="single"/>
              </w:rPr>
              <w:t>25m</w:t>
            </w:r>
            <w:r>
              <w:rPr>
                <w:rFonts w:hint="eastAsia"/>
                <w:bCs/>
                <w:color w:val="000000"/>
                <w:sz w:val="24"/>
                <w:u w:val="single"/>
              </w:rPr>
              <w:t>，不需要新增高排气筒。</w:t>
            </w:r>
          </w:p>
          <w:p w:rsidR="00381414" w:rsidRDefault="00324BF3">
            <w:pPr>
              <w:tabs>
                <w:tab w:val="left" w:pos="2520"/>
              </w:tabs>
              <w:spacing w:line="360" w:lineRule="auto"/>
              <w:ind w:firstLineChars="200" w:firstLine="480"/>
              <w:rPr>
                <w:sz w:val="24"/>
                <w:u w:val="single"/>
              </w:rPr>
            </w:pPr>
            <w:r>
              <w:rPr>
                <w:rFonts w:hint="eastAsia"/>
                <w:sz w:val="24"/>
                <w:u w:val="single"/>
              </w:rPr>
              <w:t>2</w:t>
            </w:r>
            <w:r>
              <w:rPr>
                <w:rFonts w:hint="eastAsia"/>
                <w:sz w:val="24"/>
                <w:u w:val="single"/>
              </w:rPr>
              <w:t>）</w:t>
            </w:r>
            <w:r>
              <w:rPr>
                <w:sz w:val="24"/>
                <w:u w:val="single"/>
              </w:rPr>
              <w:t>油烟</w:t>
            </w:r>
            <w:r>
              <w:rPr>
                <w:rFonts w:hint="eastAsia"/>
                <w:sz w:val="24"/>
                <w:u w:val="single"/>
              </w:rPr>
              <w:t>废气、卤制废气</w:t>
            </w:r>
            <w:r>
              <w:rPr>
                <w:sz w:val="24"/>
                <w:u w:val="single"/>
              </w:rPr>
              <w:t>影响分析</w:t>
            </w:r>
          </w:p>
          <w:p w:rsidR="00381414" w:rsidRDefault="00324BF3">
            <w:pPr>
              <w:adjustRightInd w:val="0"/>
              <w:snapToGrid w:val="0"/>
              <w:spacing w:line="360" w:lineRule="auto"/>
              <w:ind w:firstLineChars="250" w:firstLine="600"/>
              <w:rPr>
                <w:color w:val="000000"/>
                <w:sz w:val="24"/>
                <w:u w:val="single"/>
              </w:rPr>
            </w:pPr>
            <w:r>
              <w:rPr>
                <w:color w:val="000000"/>
                <w:sz w:val="24"/>
                <w:u w:val="single"/>
              </w:rPr>
              <w:t>项目生产中</w:t>
            </w:r>
            <w:r>
              <w:rPr>
                <w:sz w:val="24"/>
                <w:u w:val="single"/>
              </w:rPr>
              <w:t>油炸流水线会产生一定的油烟</w:t>
            </w:r>
            <w:r>
              <w:rPr>
                <w:rFonts w:hint="eastAsia"/>
                <w:sz w:val="24"/>
                <w:u w:val="single"/>
              </w:rPr>
              <w:t>和卤制时产生卤制废气</w:t>
            </w:r>
            <w:r>
              <w:rPr>
                <w:sz w:val="24"/>
                <w:u w:val="single"/>
              </w:rPr>
              <w:t>，</w:t>
            </w:r>
            <w:r>
              <w:rPr>
                <w:rFonts w:hint="eastAsia"/>
                <w:sz w:val="24"/>
                <w:u w:val="single"/>
              </w:rPr>
              <w:t>油烟废气</w:t>
            </w:r>
            <w:r>
              <w:rPr>
                <w:sz w:val="24"/>
                <w:u w:val="single"/>
              </w:rPr>
              <w:t>产生浓度为</w:t>
            </w:r>
            <w:r>
              <w:rPr>
                <w:rFonts w:hint="eastAsia"/>
                <w:sz w:val="24"/>
                <w:u w:val="single"/>
              </w:rPr>
              <w:t>18.9</w:t>
            </w:r>
            <w:r>
              <w:rPr>
                <w:sz w:val="24"/>
                <w:u w:val="single"/>
              </w:rPr>
              <w:t>mg/m</w:t>
            </w:r>
            <w:r>
              <w:rPr>
                <w:sz w:val="24"/>
                <w:u w:val="single"/>
                <w:vertAlign w:val="superscript"/>
              </w:rPr>
              <w:t>3</w:t>
            </w:r>
            <w:r>
              <w:rPr>
                <w:sz w:val="24"/>
                <w:u w:val="single"/>
              </w:rPr>
              <w:t>，油烟废气</w:t>
            </w:r>
            <w:r>
              <w:rPr>
                <w:rFonts w:hint="eastAsia"/>
                <w:sz w:val="24"/>
                <w:u w:val="single"/>
              </w:rPr>
              <w:t>和卤制废气</w:t>
            </w:r>
            <w:r>
              <w:rPr>
                <w:sz w:val="24"/>
                <w:u w:val="single"/>
              </w:rPr>
              <w:t>采用一台油烟净化机进行净化处理，</w:t>
            </w:r>
            <w:r>
              <w:rPr>
                <w:rFonts w:hint="eastAsia"/>
                <w:sz w:val="24"/>
                <w:u w:val="single"/>
              </w:rPr>
              <w:t>根据业主提供的设备资料，净化设备的处理风量为</w:t>
            </w:r>
            <w:r>
              <w:rPr>
                <w:rFonts w:hint="eastAsia"/>
                <w:sz w:val="24"/>
                <w:u w:val="single"/>
              </w:rPr>
              <w:t>20000m</w:t>
            </w:r>
            <w:r>
              <w:rPr>
                <w:rFonts w:hint="eastAsia"/>
                <w:sz w:val="24"/>
                <w:u w:val="single"/>
                <w:vertAlign w:val="superscript"/>
              </w:rPr>
              <w:t>3</w:t>
            </w:r>
            <w:r>
              <w:rPr>
                <w:rFonts w:hint="eastAsia"/>
                <w:sz w:val="24"/>
                <w:u w:val="single"/>
              </w:rPr>
              <w:t>/h</w:t>
            </w:r>
            <w:r>
              <w:rPr>
                <w:rFonts w:hint="eastAsia"/>
                <w:sz w:val="24"/>
                <w:u w:val="single"/>
              </w:rPr>
              <w:t>，</w:t>
            </w:r>
            <w:r>
              <w:rPr>
                <w:sz w:val="24"/>
                <w:u w:val="single"/>
              </w:rPr>
              <w:t>其净化率按</w:t>
            </w:r>
            <w:r>
              <w:rPr>
                <w:rFonts w:hint="eastAsia"/>
                <w:sz w:val="24"/>
                <w:u w:val="single"/>
              </w:rPr>
              <w:t>90</w:t>
            </w:r>
            <w:r>
              <w:rPr>
                <w:sz w:val="24"/>
                <w:u w:val="single"/>
              </w:rPr>
              <w:t>%</w:t>
            </w:r>
            <w:r>
              <w:rPr>
                <w:sz w:val="24"/>
                <w:u w:val="single"/>
              </w:rPr>
              <w:t>计，</w:t>
            </w:r>
            <w:r>
              <w:rPr>
                <w:rFonts w:hint="eastAsia"/>
                <w:sz w:val="24"/>
                <w:u w:val="single"/>
              </w:rPr>
              <w:t>经处理后排放浓度为</w:t>
            </w:r>
            <w:r>
              <w:rPr>
                <w:rFonts w:hint="eastAsia"/>
                <w:sz w:val="24"/>
                <w:u w:val="single"/>
              </w:rPr>
              <w:t>1.875mg/</w:t>
            </w:r>
            <w:r>
              <w:rPr>
                <w:rFonts w:hint="eastAsia"/>
                <w:sz w:val="24"/>
                <w:u w:val="single"/>
              </w:rPr>
              <w:t>m</w:t>
            </w:r>
            <w:r>
              <w:rPr>
                <w:rFonts w:hint="eastAsia"/>
                <w:sz w:val="24"/>
                <w:u w:val="single"/>
                <w:vertAlign w:val="superscript"/>
              </w:rPr>
              <w:t>3</w:t>
            </w:r>
            <w:r>
              <w:rPr>
                <w:rFonts w:hint="eastAsia"/>
                <w:sz w:val="24"/>
                <w:u w:val="single"/>
              </w:rPr>
              <w:t>，能够</w:t>
            </w:r>
            <w:r>
              <w:rPr>
                <w:rFonts w:hint="eastAsia"/>
                <w:color w:val="000000"/>
                <w:sz w:val="24"/>
                <w:u w:val="single"/>
              </w:rPr>
              <w:t>达到</w:t>
            </w:r>
            <w:r>
              <w:rPr>
                <w:color w:val="000000"/>
                <w:sz w:val="24"/>
                <w:u w:val="single"/>
              </w:rPr>
              <w:t>《饮食业油烟排放标准》（</w:t>
            </w:r>
            <w:r>
              <w:rPr>
                <w:color w:val="000000"/>
                <w:sz w:val="24"/>
                <w:u w:val="single"/>
              </w:rPr>
              <w:t>GB18483-2001</w:t>
            </w:r>
            <w:r>
              <w:rPr>
                <w:color w:val="000000"/>
                <w:sz w:val="24"/>
                <w:u w:val="single"/>
              </w:rPr>
              <w:t>）</w:t>
            </w:r>
            <w:r>
              <w:rPr>
                <w:rFonts w:hint="eastAsia"/>
                <w:color w:val="000000"/>
                <w:sz w:val="24"/>
                <w:u w:val="single"/>
              </w:rPr>
              <w:t>最高浓度排放限值，再由引风机</w:t>
            </w:r>
            <w:r>
              <w:rPr>
                <w:rFonts w:hint="eastAsia"/>
                <w:color w:val="000000"/>
                <w:sz w:val="24"/>
                <w:u w:val="single"/>
              </w:rPr>
              <w:t>引至</w:t>
            </w:r>
            <w:r>
              <w:rPr>
                <w:rFonts w:hint="eastAsia"/>
                <w:color w:val="000000"/>
                <w:sz w:val="24"/>
                <w:u w:val="single"/>
              </w:rPr>
              <w:t>15m</w:t>
            </w:r>
            <w:r>
              <w:rPr>
                <w:rFonts w:hint="eastAsia"/>
                <w:color w:val="000000"/>
                <w:sz w:val="24"/>
                <w:u w:val="single"/>
              </w:rPr>
              <w:t>排气筒</w:t>
            </w:r>
            <w:r>
              <w:rPr>
                <w:rFonts w:hint="eastAsia"/>
                <w:color w:val="000000"/>
                <w:sz w:val="24"/>
                <w:u w:val="single"/>
              </w:rPr>
              <w:t>排放。</w:t>
            </w:r>
            <w:r>
              <w:rPr>
                <w:rFonts w:hint="eastAsia"/>
                <w:color w:val="000000"/>
                <w:sz w:val="24"/>
                <w:u w:val="single"/>
              </w:rPr>
              <w:t>同时厂房采取抽排风措施，设置排气扇，每小时更换空气次数不小于</w:t>
            </w:r>
            <w:r>
              <w:rPr>
                <w:rFonts w:hint="eastAsia"/>
                <w:color w:val="000000"/>
                <w:sz w:val="24"/>
                <w:u w:val="single"/>
              </w:rPr>
              <w:t>6</w:t>
            </w:r>
            <w:r>
              <w:rPr>
                <w:rFonts w:hint="eastAsia"/>
                <w:color w:val="000000"/>
                <w:sz w:val="24"/>
                <w:u w:val="single"/>
              </w:rPr>
              <w:t>次，同时污染物</w:t>
            </w:r>
            <w:r>
              <w:rPr>
                <w:color w:val="000000"/>
                <w:sz w:val="24"/>
                <w:u w:val="single"/>
              </w:rPr>
              <w:t>产生量较少，持续时间短</w:t>
            </w:r>
            <w:r>
              <w:rPr>
                <w:rFonts w:hint="eastAsia"/>
                <w:color w:val="000000"/>
                <w:sz w:val="24"/>
                <w:u w:val="single"/>
              </w:rPr>
              <w:t>，</w:t>
            </w:r>
            <w:r>
              <w:rPr>
                <w:rFonts w:hint="eastAsia"/>
                <w:color w:val="000000"/>
                <w:sz w:val="24"/>
                <w:u w:val="single"/>
              </w:rPr>
              <w:t>油烟净化装置的处理效率能够满足污染物的处理，处理可行。</w:t>
            </w:r>
            <w:r>
              <w:rPr>
                <w:color w:val="000000"/>
                <w:sz w:val="24"/>
                <w:u w:val="single"/>
              </w:rPr>
              <w:t>对地面上及周边居民的人群健康和环境空气影响小。</w:t>
            </w:r>
          </w:p>
          <w:p w:rsidR="00381414" w:rsidRDefault="00324BF3">
            <w:pPr>
              <w:adjustRightInd w:val="0"/>
              <w:snapToGrid w:val="0"/>
              <w:spacing w:line="360" w:lineRule="auto"/>
              <w:ind w:firstLineChars="250" w:firstLine="600"/>
              <w:rPr>
                <w:rFonts w:hAnsi="宋体"/>
                <w:sz w:val="24"/>
              </w:rPr>
            </w:pPr>
            <w:r>
              <w:rPr>
                <w:rFonts w:ascii="宋体" w:hAnsi="宋体" w:cs="宋体" w:hint="eastAsia"/>
                <w:sz w:val="24"/>
              </w:rPr>
              <w:lastRenderedPageBreak/>
              <w:t>3</w:t>
            </w:r>
            <w:r>
              <w:rPr>
                <w:rFonts w:ascii="宋体" w:hAnsi="宋体" w:cs="宋体" w:hint="eastAsia"/>
                <w:sz w:val="24"/>
              </w:rPr>
              <w:t>）</w:t>
            </w:r>
            <w:r>
              <w:rPr>
                <w:rFonts w:hAnsi="宋体" w:hint="eastAsia"/>
                <w:sz w:val="24"/>
              </w:rPr>
              <w:t>异味</w:t>
            </w:r>
          </w:p>
          <w:p w:rsidR="00381414" w:rsidRDefault="00324BF3">
            <w:pPr>
              <w:spacing w:line="360" w:lineRule="auto"/>
              <w:ind w:firstLineChars="200" w:firstLine="480"/>
              <w:rPr>
                <w:b/>
                <w:bCs/>
                <w:sz w:val="24"/>
                <w:szCs w:val="24"/>
              </w:rPr>
            </w:pPr>
            <w:r>
              <w:rPr>
                <w:rFonts w:hAnsi="宋体"/>
                <w:sz w:val="24"/>
              </w:rPr>
              <w:t>项目腌制过程中使用的食用植物油、味精、孜然等调味料将会挥发产生少量的废气，蒸煮卤制温度为</w:t>
            </w:r>
            <w:r>
              <w:rPr>
                <w:sz w:val="24"/>
              </w:rPr>
              <w:t>70-100</w:t>
            </w:r>
            <w:r>
              <w:rPr>
                <w:rFonts w:ascii="宋体" w:hAnsi="宋体"/>
                <w:sz w:val="24"/>
              </w:rPr>
              <w:t>℃</w:t>
            </w:r>
            <w:r>
              <w:rPr>
                <w:rFonts w:hAnsi="宋体"/>
                <w:sz w:val="24"/>
              </w:rPr>
              <w:t>，在此温度范围内，原辅材料不发生化学反应，产生的气体主要为水蒸气，同时此过程调味料的挥发产生一定的气味，形成调味剂废气。在生产厂房车间设置了抽排风设施通风</w:t>
            </w:r>
            <w:r>
              <w:rPr>
                <w:rFonts w:hAnsi="宋体" w:hint="eastAsia"/>
                <w:sz w:val="24"/>
              </w:rPr>
              <w:t>，</w:t>
            </w:r>
            <w:r>
              <w:rPr>
                <w:rFonts w:hAnsi="宋体"/>
                <w:sz w:val="24"/>
              </w:rPr>
              <w:t>厂界浓度可小于</w:t>
            </w:r>
            <w:r>
              <w:rPr>
                <w:sz w:val="24"/>
              </w:rPr>
              <w:t>20</w:t>
            </w:r>
            <w:r>
              <w:rPr>
                <w:rFonts w:hAnsi="宋体"/>
                <w:sz w:val="24"/>
              </w:rPr>
              <w:t>（无量纲），能满足《恶臭污染物排放标准（</w:t>
            </w:r>
            <w:r>
              <w:rPr>
                <w:sz w:val="24"/>
              </w:rPr>
              <w:t>GB14554-</w:t>
            </w:r>
            <w:r>
              <w:rPr>
                <w:rFonts w:hint="eastAsia"/>
                <w:sz w:val="24"/>
              </w:rPr>
              <w:t>2018</w:t>
            </w:r>
            <w:r>
              <w:rPr>
                <w:rFonts w:hAnsi="宋体"/>
                <w:sz w:val="24"/>
              </w:rPr>
              <w:t>）》中标准要求</w:t>
            </w:r>
            <w:r>
              <w:rPr>
                <w:rFonts w:hAnsi="宋体" w:hint="eastAsia"/>
                <w:sz w:val="24"/>
              </w:rPr>
              <w:t>，对环境影响不大</w:t>
            </w:r>
            <w:r>
              <w:rPr>
                <w:rFonts w:hAnsi="宋体"/>
                <w:sz w:val="24"/>
              </w:rPr>
              <w:t>。</w:t>
            </w:r>
            <w:r>
              <w:rPr>
                <w:rFonts w:hAnsi="宋体"/>
                <w:sz w:val="24"/>
              </w:rPr>
              <w:br/>
            </w:r>
            <w:r>
              <w:rPr>
                <w:rFonts w:hAnsi="宋体" w:hint="eastAsia"/>
                <w:sz w:val="24"/>
              </w:rPr>
              <w:t xml:space="preserve">  </w:t>
            </w:r>
            <w:r>
              <w:rPr>
                <w:rFonts w:ascii="宋体" w:hAnsi="宋体" w:cs="宋体" w:hint="eastAsia"/>
                <w:sz w:val="24"/>
              </w:rPr>
              <w:t>4</w:t>
            </w:r>
            <w:r>
              <w:rPr>
                <w:rFonts w:ascii="宋体" w:hAnsi="宋体" w:cs="宋体" w:hint="eastAsia"/>
                <w:sz w:val="24"/>
              </w:rPr>
              <w:t>）</w:t>
            </w:r>
            <w:r>
              <w:rPr>
                <w:rFonts w:hAnsi="宋体" w:hint="eastAsia"/>
                <w:sz w:val="24"/>
              </w:rPr>
              <w:t>污水处理站废气</w:t>
            </w:r>
            <w:r>
              <w:rPr>
                <w:rFonts w:hAnsi="宋体" w:hint="eastAsia"/>
                <w:sz w:val="24"/>
              </w:rPr>
              <w:br/>
            </w:r>
            <w:r>
              <w:rPr>
                <w:rFonts w:hAnsi="宋体" w:hint="eastAsia"/>
                <w:sz w:val="24"/>
              </w:rPr>
              <w:t xml:space="preserve">    </w:t>
            </w:r>
            <w:r>
              <w:rPr>
                <w:sz w:val="24"/>
              </w:rPr>
              <w:t>本项目</w:t>
            </w:r>
            <w:r>
              <w:rPr>
                <w:rFonts w:hint="eastAsia"/>
                <w:sz w:val="24"/>
              </w:rPr>
              <w:t>产生</w:t>
            </w:r>
            <w:r>
              <w:rPr>
                <w:sz w:val="24"/>
              </w:rPr>
              <w:t>的恶臭气体</w:t>
            </w:r>
            <w:r>
              <w:rPr>
                <w:rFonts w:hint="eastAsia"/>
                <w:sz w:val="24"/>
              </w:rPr>
              <w:t>硫化氢排放</w:t>
            </w:r>
            <w:r>
              <w:rPr>
                <w:sz w:val="24"/>
              </w:rPr>
              <w:t>浓度为</w:t>
            </w:r>
            <w:r>
              <w:rPr>
                <w:sz w:val="24"/>
              </w:rPr>
              <w:t>0.0</w:t>
            </w:r>
            <w:r>
              <w:rPr>
                <w:rFonts w:hint="eastAsia"/>
                <w:sz w:val="24"/>
              </w:rPr>
              <w:t>16</w:t>
            </w:r>
            <w:r>
              <w:rPr>
                <w:sz w:val="24"/>
              </w:rPr>
              <w:t>mg/m</w:t>
            </w:r>
            <w:r>
              <w:rPr>
                <w:sz w:val="24"/>
                <w:vertAlign w:val="superscript"/>
              </w:rPr>
              <w:t>3</w:t>
            </w:r>
            <w:r>
              <w:rPr>
                <w:rFonts w:hint="eastAsia"/>
                <w:sz w:val="24"/>
              </w:rPr>
              <w:t>、氨</w:t>
            </w:r>
            <w:r>
              <w:rPr>
                <w:rFonts w:hint="eastAsia"/>
                <w:sz w:val="24"/>
              </w:rPr>
              <w:t>排放</w:t>
            </w:r>
            <w:r>
              <w:rPr>
                <w:sz w:val="24"/>
              </w:rPr>
              <w:t>浓度为</w:t>
            </w:r>
            <w:r>
              <w:rPr>
                <w:rFonts w:hint="eastAsia"/>
                <w:sz w:val="24"/>
              </w:rPr>
              <w:t>1</w:t>
            </w:r>
            <w:r>
              <w:rPr>
                <w:sz w:val="24"/>
              </w:rPr>
              <w:t>.</w:t>
            </w:r>
            <w:r>
              <w:rPr>
                <w:rFonts w:hint="eastAsia"/>
                <w:sz w:val="24"/>
              </w:rPr>
              <w:t>14</w:t>
            </w:r>
            <w:r>
              <w:rPr>
                <w:sz w:val="24"/>
              </w:rPr>
              <w:t>mg/m</w:t>
            </w:r>
            <w:r>
              <w:rPr>
                <w:sz w:val="24"/>
                <w:vertAlign w:val="superscript"/>
              </w:rPr>
              <w:t>3</w:t>
            </w:r>
            <w:r>
              <w:rPr>
                <w:sz w:val="24"/>
              </w:rPr>
              <w:t>，</w:t>
            </w:r>
            <w:r>
              <w:rPr>
                <w:rFonts w:hint="eastAsia"/>
                <w:sz w:val="24"/>
              </w:rPr>
              <w:t>项目污水处理站采取自由扩散、绿化吸收后，污染物</w:t>
            </w:r>
            <w:r>
              <w:rPr>
                <w:rFonts w:hAnsi="宋体" w:hint="eastAsia"/>
                <w:sz w:val="24"/>
              </w:rPr>
              <w:t>能够</w:t>
            </w:r>
            <w:r>
              <w:rPr>
                <w:rFonts w:hAnsi="宋体"/>
                <w:sz w:val="24"/>
              </w:rPr>
              <w:t>《恶臭污染物排放标准（</w:t>
            </w:r>
            <w:r>
              <w:rPr>
                <w:sz w:val="24"/>
              </w:rPr>
              <w:t>GB14554-</w:t>
            </w:r>
            <w:r>
              <w:rPr>
                <w:rFonts w:hint="eastAsia"/>
                <w:sz w:val="24"/>
              </w:rPr>
              <w:t>2018</w:t>
            </w:r>
            <w:r>
              <w:rPr>
                <w:rFonts w:hAnsi="宋体"/>
                <w:sz w:val="24"/>
              </w:rPr>
              <w:t>）》中标准要求</w:t>
            </w:r>
            <w:r>
              <w:rPr>
                <w:rFonts w:hAnsi="宋体" w:hint="eastAsia"/>
                <w:sz w:val="24"/>
              </w:rPr>
              <w:t>。</w:t>
            </w:r>
            <w:r>
              <w:rPr>
                <w:rFonts w:hAnsi="宋体" w:hint="eastAsia"/>
                <w:sz w:val="24"/>
              </w:rPr>
              <w:br/>
            </w:r>
            <w:r>
              <w:rPr>
                <w:rFonts w:hAnsi="宋体" w:hint="eastAsia"/>
                <w:sz w:val="24"/>
              </w:rPr>
              <w:t xml:space="preserve">  </w:t>
            </w:r>
            <w:r>
              <w:rPr>
                <w:rFonts w:hint="eastAsia"/>
                <w:sz w:val="24"/>
                <w:szCs w:val="24"/>
              </w:rPr>
              <w:t>5</w:t>
            </w:r>
            <w:r>
              <w:rPr>
                <w:rFonts w:hint="eastAsia"/>
                <w:sz w:val="24"/>
                <w:szCs w:val="24"/>
              </w:rPr>
              <w:t>）食堂油烟</w:t>
            </w:r>
          </w:p>
          <w:p w:rsidR="00381414" w:rsidRDefault="00324BF3">
            <w:pPr>
              <w:spacing w:line="360" w:lineRule="auto"/>
              <w:ind w:firstLineChars="200" w:firstLine="480"/>
              <w:rPr>
                <w:sz w:val="24"/>
              </w:rPr>
            </w:pPr>
            <w:r>
              <w:rPr>
                <w:rFonts w:hint="eastAsia"/>
                <w:sz w:val="24"/>
                <w:szCs w:val="24"/>
              </w:rPr>
              <w:t>本项目食堂油烟废气经高效油烟净化器进行处理后，高空外排。根据环保要求对于小型炉灶其油烟净化器的净化效率不得低于</w:t>
            </w:r>
            <w:r>
              <w:rPr>
                <w:rFonts w:hint="eastAsia"/>
                <w:sz w:val="24"/>
                <w:szCs w:val="24"/>
              </w:rPr>
              <w:t>4</w:t>
            </w:r>
            <w:r>
              <w:rPr>
                <w:rFonts w:hint="eastAsia"/>
                <w:sz w:val="24"/>
                <w:szCs w:val="24"/>
              </w:rPr>
              <w:t>0%</w:t>
            </w:r>
            <w:r>
              <w:rPr>
                <w:rFonts w:hint="eastAsia"/>
                <w:sz w:val="24"/>
                <w:szCs w:val="24"/>
              </w:rPr>
              <w:t>，通过处理器油烟浓度≤</w:t>
            </w:r>
            <w:r>
              <w:rPr>
                <w:rFonts w:hint="eastAsia"/>
                <w:sz w:val="24"/>
                <w:szCs w:val="24"/>
              </w:rPr>
              <w:t>2mg/m</w:t>
            </w:r>
            <w:r>
              <w:rPr>
                <w:rFonts w:hint="eastAsia"/>
                <w:sz w:val="24"/>
                <w:szCs w:val="24"/>
                <w:vertAlign w:val="superscript"/>
              </w:rPr>
              <w:t>3</w:t>
            </w:r>
            <w:r>
              <w:rPr>
                <w:rFonts w:hint="eastAsia"/>
                <w:sz w:val="24"/>
                <w:szCs w:val="24"/>
              </w:rPr>
              <w:t>，可达标排放，对周围环境影响较少。</w:t>
            </w:r>
          </w:p>
          <w:p w:rsidR="00381414" w:rsidRDefault="00324BF3">
            <w:pPr>
              <w:adjustRightInd w:val="0"/>
              <w:snapToGrid w:val="0"/>
              <w:spacing w:line="360" w:lineRule="auto"/>
              <w:ind w:firstLineChars="250" w:firstLine="602"/>
              <w:rPr>
                <w:rFonts w:hAnsi="宋体"/>
                <w:b/>
                <w:bCs/>
                <w:sz w:val="24"/>
                <w:u w:val="single"/>
              </w:rPr>
            </w:pPr>
            <w:r>
              <w:rPr>
                <w:rFonts w:hAnsi="宋体" w:hint="eastAsia"/>
                <w:b/>
                <w:bCs/>
                <w:sz w:val="24"/>
                <w:u w:val="single"/>
              </w:rPr>
              <w:t>2</w:t>
            </w:r>
            <w:r>
              <w:rPr>
                <w:rFonts w:hAnsi="宋体" w:hint="eastAsia"/>
                <w:b/>
                <w:bCs/>
                <w:sz w:val="24"/>
                <w:u w:val="single"/>
              </w:rPr>
              <w:t>、废水</w:t>
            </w:r>
          </w:p>
          <w:p w:rsidR="00381414" w:rsidRDefault="00324BF3">
            <w:pPr>
              <w:spacing w:line="360" w:lineRule="auto"/>
              <w:ind w:firstLineChars="200" w:firstLine="480"/>
              <w:rPr>
                <w:color w:val="000000"/>
                <w:sz w:val="24"/>
                <w:u w:val="single"/>
              </w:rPr>
            </w:pPr>
            <w:r>
              <w:rPr>
                <w:color w:val="000000"/>
                <w:sz w:val="24"/>
                <w:u w:val="single"/>
              </w:rPr>
              <w:t>本项目废水来源主要有</w:t>
            </w:r>
            <w:r>
              <w:rPr>
                <w:rFonts w:hint="eastAsia"/>
                <w:color w:val="000000"/>
                <w:sz w:val="24"/>
                <w:u w:val="single"/>
              </w:rPr>
              <w:t>产品清洗</w:t>
            </w:r>
            <w:r>
              <w:rPr>
                <w:color w:val="000000"/>
                <w:sz w:val="24"/>
                <w:u w:val="single"/>
              </w:rPr>
              <w:t>废水、地面冲洗水、生活废水</w:t>
            </w:r>
            <w:r>
              <w:rPr>
                <w:rFonts w:hint="eastAsia"/>
                <w:color w:val="000000"/>
                <w:sz w:val="24"/>
                <w:u w:val="single"/>
              </w:rPr>
              <w:t>、卤制废水、锅炉废水</w:t>
            </w:r>
            <w:r>
              <w:rPr>
                <w:color w:val="000000"/>
                <w:sz w:val="24"/>
                <w:u w:val="single"/>
              </w:rPr>
              <w:t>。</w:t>
            </w:r>
          </w:p>
          <w:p w:rsidR="00381414" w:rsidRDefault="00324BF3">
            <w:pPr>
              <w:spacing w:line="360" w:lineRule="auto"/>
              <w:ind w:firstLineChars="200" w:firstLine="480"/>
              <w:rPr>
                <w:color w:val="000000"/>
                <w:sz w:val="24"/>
                <w:u w:val="single"/>
              </w:rPr>
            </w:pPr>
            <w:r>
              <w:rPr>
                <w:rFonts w:hint="eastAsia"/>
                <w:color w:val="000000"/>
                <w:sz w:val="24"/>
                <w:u w:val="single"/>
              </w:rPr>
              <w:t>（</w:t>
            </w:r>
            <w:r>
              <w:rPr>
                <w:rFonts w:hint="eastAsia"/>
                <w:color w:val="000000"/>
                <w:sz w:val="24"/>
                <w:u w:val="single"/>
              </w:rPr>
              <w:t>1</w:t>
            </w:r>
            <w:r>
              <w:rPr>
                <w:rFonts w:hint="eastAsia"/>
                <w:color w:val="000000"/>
                <w:sz w:val="24"/>
                <w:u w:val="single"/>
              </w:rPr>
              <w:t>）肉制品生产线废水</w:t>
            </w:r>
            <w:r>
              <w:rPr>
                <w:rFonts w:hint="eastAsia"/>
                <w:color w:val="000000"/>
                <w:sz w:val="24"/>
                <w:u w:val="single"/>
              </w:rPr>
              <w:br/>
            </w:r>
            <w:r>
              <w:rPr>
                <w:rFonts w:hint="eastAsia"/>
                <w:color w:val="000000"/>
                <w:sz w:val="24"/>
                <w:u w:val="single"/>
              </w:rPr>
              <w:t xml:space="preserve">    </w:t>
            </w:r>
            <w:r>
              <w:rPr>
                <w:rFonts w:hint="eastAsia"/>
                <w:color w:val="000000"/>
                <w:sz w:val="24"/>
                <w:u w:val="single"/>
              </w:rPr>
              <w:t>根据《排放源统计调查产排污核算方法和系数手册》中屠宰及肉类加工污染源排放系数手册中卤制肉制品废水（包含解冻、清洗、蒸煮卤制、杀菌冷却工序）产生系数为</w:t>
            </w:r>
            <w:r>
              <w:rPr>
                <w:rFonts w:hint="eastAsia"/>
                <w:color w:val="000000"/>
                <w:sz w:val="24"/>
                <w:u w:val="single"/>
              </w:rPr>
              <w:t>18.7</w:t>
            </w:r>
            <w:r>
              <w:rPr>
                <w:rFonts w:hint="eastAsia"/>
                <w:color w:val="000000"/>
                <w:sz w:val="24"/>
                <w:u w:val="single"/>
              </w:rPr>
              <w:t>吨</w:t>
            </w:r>
            <w:r>
              <w:rPr>
                <w:rFonts w:hint="eastAsia"/>
                <w:color w:val="000000"/>
                <w:sz w:val="24"/>
                <w:u w:val="single"/>
              </w:rPr>
              <w:t>/</w:t>
            </w:r>
            <w:r>
              <w:rPr>
                <w:rFonts w:hint="eastAsia"/>
                <w:color w:val="000000"/>
                <w:sz w:val="24"/>
                <w:u w:val="single"/>
              </w:rPr>
              <w:t>吨－产品，项目年生产肉制品为</w:t>
            </w:r>
            <w:r>
              <w:rPr>
                <w:rFonts w:hint="eastAsia"/>
                <w:color w:val="000000"/>
                <w:sz w:val="24"/>
                <w:u w:val="single"/>
              </w:rPr>
              <w:t>20t</w:t>
            </w:r>
            <w:r>
              <w:rPr>
                <w:rFonts w:hint="eastAsia"/>
                <w:color w:val="000000"/>
                <w:sz w:val="24"/>
                <w:u w:val="single"/>
              </w:rPr>
              <w:t>，则项目肉制品生产线产生的废水为</w:t>
            </w:r>
            <w:r>
              <w:rPr>
                <w:rFonts w:hint="eastAsia"/>
                <w:color w:val="000000"/>
                <w:sz w:val="24"/>
                <w:u w:val="single"/>
              </w:rPr>
              <w:t>374t</w:t>
            </w:r>
            <w:r>
              <w:rPr>
                <w:rFonts w:hint="eastAsia"/>
                <w:color w:val="000000"/>
                <w:sz w:val="24"/>
                <w:u w:val="single"/>
              </w:rPr>
              <w:t>。</w:t>
            </w:r>
          </w:p>
          <w:p w:rsidR="00381414" w:rsidRDefault="00324BF3">
            <w:pPr>
              <w:spacing w:line="360" w:lineRule="auto"/>
              <w:ind w:firstLineChars="200" w:firstLine="480"/>
              <w:rPr>
                <w:color w:val="000000"/>
                <w:sz w:val="24"/>
                <w:u w:val="single"/>
              </w:rPr>
            </w:pPr>
            <w:r>
              <w:rPr>
                <w:rFonts w:hint="eastAsia"/>
                <w:color w:val="000000"/>
                <w:sz w:val="24"/>
                <w:u w:val="single"/>
              </w:rPr>
              <w:t>（</w:t>
            </w:r>
            <w:r>
              <w:rPr>
                <w:rFonts w:hint="eastAsia"/>
                <w:color w:val="000000"/>
                <w:sz w:val="24"/>
                <w:u w:val="single"/>
              </w:rPr>
              <w:t>2</w:t>
            </w:r>
            <w:r>
              <w:rPr>
                <w:rFonts w:hint="eastAsia"/>
                <w:color w:val="000000"/>
                <w:sz w:val="24"/>
                <w:u w:val="single"/>
              </w:rPr>
              <w:t>）鱼制品生产线废水</w:t>
            </w:r>
          </w:p>
          <w:p w:rsidR="00381414" w:rsidRDefault="00324BF3">
            <w:pPr>
              <w:spacing w:line="360" w:lineRule="auto"/>
              <w:ind w:firstLineChars="300" w:firstLine="720"/>
              <w:rPr>
                <w:color w:val="000000"/>
                <w:sz w:val="24"/>
                <w:u w:val="single"/>
              </w:rPr>
            </w:pPr>
            <w:r>
              <w:rPr>
                <w:rFonts w:hint="eastAsia"/>
                <w:color w:val="000000"/>
                <w:sz w:val="24"/>
                <w:u w:val="single"/>
              </w:rPr>
              <w:t>1</w:t>
            </w:r>
            <w:r>
              <w:rPr>
                <w:rFonts w:hint="eastAsia"/>
                <w:color w:val="000000"/>
                <w:sz w:val="24"/>
                <w:u w:val="single"/>
              </w:rPr>
              <w:t>）</w:t>
            </w:r>
            <w:r>
              <w:rPr>
                <w:rFonts w:hint="eastAsia"/>
                <w:color w:val="000000"/>
                <w:sz w:val="24"/>
                <w:u w:val="single"/>
              </w:rPr>
              <w:t>浸泡废水</w:t>
            </w:r>
          </w:p>
          <w:p w:rsidR="00381414" w:rsidRDefault="00324BF3">
            <w:pPr>
              <w:pStyle w:val="a7"/>
              <w:spacing w:line="360" w:lineRule="auto"/>
              <w:ind w:firstLineChars="200" w:firstLine="480"/>
              <w:rPr>
                <w:sz w:val="24"/>
                <w:szCs w:val="24"/>
                <w:u w:val="single"/>
              </w:rPr>
            </w:pPr>
            <w:r>
              <w:rPr>
                <w:rFonts w:hint="eastAsia"/>
                <w:sz w:val="24"/>
                <w:szCs w:val="24"/>
                <w:u w:val="single"/>
              </w:rPr>
              <w:t>根据原有项目情况，项目原料公干鱼浸泡用水为原料的</w:t>
            </w:r>
            <w:r>
              <w:rPr>
                <w:rFonts w:hint="eastAsia"/>
                <w:sz w:val="24"/>
                <w:szCs w:val="24"/>
                <w:u w:val="single"/>
              </w:rPr>
              <w:t>3</w:t>
            </w:r>
            <w:r>
              <w:rPr>
                <w:rFonts w:hint="eastAsia"/>
                <w:sz w:val="24"/>
                <w:szCs w:val="24"/>
                <w:u w:val="single"/>
              </w:rPr>
              <w:t>倍，项目公干鱼年用量为</w:t>
            </w:r>
            <w:r>
              <w:rPr>
                <w:rFonts w:hint="eastAsia"/>
                <w:sz w:val="24"/>
                <w:szCs w:val="24"/>
                <w:u w:val="single"/>
              </w:rPr>
              <w:t>140t/a</w:t>
            </w:r>
            <w:r>
              <w:rPr>
                <w:rFonts w:hint="eastAsia"/>
                <w:sz w:val="24"/>
                <w:szCs w:val="24"/>
                <w:u w:val="single"/>
              </w:rPr>
              <w:t>，则浸泡废水用水量为</w:t>
            </w:r>
            <w:r>
              <w:rPr>
                <w:rFonts w:hint="eastAsia"/>
                <w:sz w:val="24"/>
                <w:szCs w:val="24"/>
                <w:u w:val="single"/>
              </w:rPr>
              <w:t>420t/a</w:t>
            </w:r>
            <w:r>
              <w:rPr>
                <w:rFonts w:hint="eastAsia"/>
                <w:sz w:val="24"/>
                <w:szCs w:val="24"/>
                <w:u w:val="single"/>
              </w:rPr>
              <w:t>，则项目废水产生量为用水量的</w:t>
            </w:r>
            <w:r>
              <w:rPr>
                <w:rFonts w:hint="eastAsia"/>
                <w:sz w:val="24"/>
                <w:szCs w:val="24"/>
                <w:u w:val="single"/>
              </w:rPr>
              <w:t>90%</w:t>
            </w:r>
            <w:r>
              <w:rPr>
                <w:rFonts w:hint="eastAsia"/>
                <w:sz w:val="24"/>
                <w:szCs w:val="24"/>
                <w:u w:val="single"/>
              </w:rPr>
              <w:t>，则项目废水产生量为</w:t>
            </w:r>
            <w:r>
              <w:rPr>
                <w:rFonts w:hint="eastAsia"/>
                <w:sz w:val="24"/>
                <w:szCs w:val="24"/>
                <w:u w:val="single"/>
              </w:rPr>
              <w:t>378t/a</w:t>
            </w:r>
            <w:r>
              <w:rPr>
                <w:rFonts w:hint="eastAsia"/>
                <w:sz w:val="24"/>
                <w:szCs w:val="24"/>
                <w:u w:val="single"/>
              </w:rPr>
              <w:t>。</w:t>
            </w:r>
          </w:p>
          <w:p w:rsidR="00381414" w:rsidRDefault="00324BF3">
            <w:pPr>
              <w:spacing w:line="360" w:lineRule="auto"/>
              <w:ind w:firstLineChars="300" w:firstLine="720"/>
              <w:rPr>
                <w:color w:val="000000"/>
                <w:sz w:val="24"/>
                <w:u w:val="single"/>
              </w:rPr>
            </w:pPr>
            <w:r>
              <w:rPr>
                <w:rFonts w:hint="eastAsia"/>
                <w:color w:val="000000"/>
                <w:sz w:val="24"/>
                <w:u w:val="single"/>
              </w:rPr>
              <w:lastRenderedPageBreak/>
              <w:t>2</w:t>
            </w:r>
            <w:r>
              <w:rPr>
                <w:rFonts w:hint="eastAsia"/>
                <w:color w:val="000000"/>
                <w:sz w:val="24"/>
                <w:u w:val="single"/>
              </w:rPr>
              <w:t>）</w:t>
            </w:r>
            <w:r>
              <w:rPr>
                <w:rFonts w:hint="eastAsia"/>
                <w:color w:val="000000"/>
                <w:sz w:val="24"/>
                <w:u w:val="single"/>
              </w:rPr>
              <w:t>原料</w:t>
            </w:r>
            <w:r>
              <w:rPr>
                <w:rFonts w:hint="eastAsia"/>
                <w:color w:val="000000"/>
                <w:sz w:val="24"/>
                <w:u w:val="single"/>
              </w:rPr>
              <w:t>清洗</w:t>
            </w:r>
            <w:r>
              <w:rPr>
                <w:color w:val="000000"/>
                <w:sz w:val="24"/>
                <w:u w:val="single"/>
              </w:rPr>
              <w:t>废水</w:t>
            </w:r>
          </w:p>
          <w:p w:rsidR="00381414" w:rsidRDefault="00324BF3">
            <w:pPr>
              <w:spacing w:line="360" w:lineRule="auto"/>
              <w:ind w:firstLineChars="200" w:firstLine="480"/>
              <w:rPr>
                <w:color w:val="000000"/>
                <w:sz w:val="24"/>
                <w:u w:val="single"/>
              </w:rPr>
            </w:pPr>
            <w:r>
              <w:rPr>
                <w:color w:val="000000"/>
                <w:sz w:val="24"/>
                <w:u w:val="single"/>
              </w:rPr>
              <w:t>根据业主提供的资料，</w:t>
            </w:r>
            <w:r>
              <w:rPr>
                <w:rFonts w:hint="eastAsia"/>
                <w:color w:val="000000"/>
                <w:sz w:val="24"/>
                <w:u w:val="single"/>
              </w:rPr>
              <w:t>清洗水用量</w:t>
            </w:r>
            <w:r>
              <w:rPr>
                <w:color w:val="000000"/>
                <w:sz w:val="24"/>
                <w:u w:val="single"/>
              </w:rPr>
              <w:t>为</w:t>
            </w:r>
            <w:r>
              <w:rPr>
                <w:rFonts w:hint="eastAsia"/>
                <w:color w:val="000000"/>
                <w:sz w:val="24"/>
                <w:u w:val="single"/>
              </w:rPr>
              <w:t>产品</w:t>
            </w:r>
            <w:r>
              <w:rPr>
                <w:color w:val="000000"/>
                <w:sz w:val="24"/>
                <w:u w:val="single"/>
              </w:rPr>
              <w:t>数量的</w:t>
            </w:r>
            <w:r>
              <w:rPr>
                <w:color w:val="000000"/>
                <w:sz w:val="24"/>
                <w:u w:val="single"/>
              </w:rPr>
              <w:t>2.0—2.2</w:t>
            </w:r>
            <w:r>
              <w:rPr>
                <w:color w:val="000000"/>
                <w:sz w:val="24"/>
                <w:u w:val="single"/>
              </w:rPr>
              <w:t>倍，本项目</w:t>
            </w:r>
            <w:r>
              <w:rPr>
                <w:rFonts w:hint="eastAsia"/>
                <w:color w:val="000000"/>
                <w:sz w:val="24"/>
                <w:u w:val="single"/>
              </w:rPr>
              <w:t>主要原辅材料都需清洗，则清洗量为</w:t>
            </w:r>
            <w:r>
              <w:rPr>
                <w:rFonts w:hint="eastAsia"/>
                <w:color w:val="000000"/>
                <w:sz w:val="24"/>
                <w:u w:val="single"/>
              </w:rPr>
              <w:t>140t</w:t>
            </w:r>
            <w:r>
              <w:rPr>
                <w:rFonts w:hint="eastAsia"/>
                <w:color w:val="000000"/>
                <w:sz w:val="24"/>
                <w:u w:val="single"/>
              </w:rPr>
              <w:t>，</w:t>
            </w:r>
            <w:r>
              <w:rPr>
                <w:rFonts w:hint="eastAsia"/>
                <w:color w:val="000000"/>
                <w:sz w:val="24"/>
                <w:u w:val="single"/>
              </w:rPr>
              <w:t>则用水量为</w:t>
            </w:r>
            <w:r>
              <w:rPr>
                <w:rFonts w:hint="eastAsia"/>
                <w:color w:val="000000"/>
                <w:sz w:val="24"/>
                <w:u w:val="single"/>
              </w:rPr>
              <w:t>308.4</w:t>
            </w:r>
            <w:r>
              <w:rPr>
                <w:rFonts w:hint="eastAsia"/>
                <w:color w:val="000000"/>
                <w:sz w:val="24"/>
                <w:u w:val="single"/>
              </w:rPr>
              <w:t>t/a</w:t>
            </w:r>
            <w:r>
              <w:rPr>
                <w:rFonts w:hint="eastAsia"/>
                <w:color w:val="000000"/>
                <w:sz w:val="24"/>
                <w:u w:val="single"/>
              </w:rPr>
              <w:t>，废水产生量为用水量的</w:t>
            </w:r>
            <w:r>
              <w:rPr>
                <w:rFonts w:hint="eastAsia"/>
                <w:color w:val="000000"/>
                <w:sz w:val="24"/>
                <w:u w:val="single"/>
              </w:rPr>
              <w:t>9</w:t>
            </w:r>
            <w:r>
              <w:rPr>
                <w:rFonts w:hint="eastAsia"/>
                <w:color w:val="000000"/>
                <w:sz w:val="24"/>
                <w:u w:val="single"/>
              </w:rPr>
              <w:t>0%</w:t>
            </w:r>
            <w:r>
              <w:rPr>
                <w:rFonts w:hint="eastAsia"/>
                <w:color w:val="000000"/>
                <w:sz w:val="24"/>
                <w:u w:val="single"/>
              </w:rPr>
              <w:t>，则项目废水产生量为</w:t>
            </w:r>
            <w:r>
              <w:rPr>
                <w:rFonts w:hint="eastAsia"/>
                <w:color w:val="000000"/>
                <w:sz w:val="24"/>
                <w:u w:val="single"/>
              </w:rPr>
              <w:t>277.2</w:t>
            </w:r>
            <w:r>
              <w:rPr>
                <w:rFonts w:hint="eastAsia"/>
                <w:color w:val="000000"/>
                <w:sz w:val="24"/>
                <w:u w:val="single"/>
              </w:rPr>
              <w:t>t/a</w:t>
            </w:r>
            <w:r>
              <w:rPr>
                <w:rFonts w:hint="eastAsia"/>
                <w:color w:val="000000"/>
                <w:sz w:val="24"/>
                <w:u w:val="single"/>
              </w:rPr>
              <w:t>。</w:t>
            </w:r>
          </w:p>
          <w:p w:rsidR="00381414" w:rsidRDefault="00324BF3">
            <w:pPr>
              <w:spacing w:line="360" w:lineRule="auto"/>
              <w:ind w:firstLineChars="200" w:firstLine="480"/>
              <w:rPr>
                <w:color w:val="000000"/>
                <w:sz w:val="24"/>
                <w:u w:val="single"/>
              </w:rPr>
            </w:pPr>
            <w:r>
              <w:rPr>
                <w:rFonts w:hint="eastAsia"/>
                <w:sz w:val="24"/>
                <w:szCs w:val="24"/>
                <w:u w:val="single"/>
              </w:rPr>
              <w:t>3</w:t>
            </w:r>
            <w:r>
              <w:rPr>
                <w:rFonts w:hint="eastAsia"/>
                <w:sz w:val="24"/>
                <w:szCs w:val="24"/>
                <w:u w:val="single"/>
              </w:rPr>
              <w:t>）蒸煮卤制废水</w:t>
            </w:r>
            <w:r>
              <w:rPr>
                <w:rFonts w:hint="eastAsia"/>
                <w:sz w:val="24"/>
                <w:szCs w:val="24"/>
                <w:u w:val="single"/>
              </w:rPr>
              <w:br/>
            </w:r>
            <w:r>
              <w:rPr>
                <w:rFonts w:hint="eastAsia"/>
                <w:sz w:val="24"/>
                <w:szCs w:val="24"/>
                <w:u w:val="single"/>
              </w:rPr>
              <w:t xml:space="preserve">    </w:t>
            </w:r>
            <w:r>
              <w:rPr>
                <w:sz w:val="24"/>
                <w:szCs w:val="24"/>
                <w:u w:val="single"/>
              </w:rPr>
              <w:t>根据业主提供的资料，</w:t>
            </w:r>
            <w:r>
              <w:rPr>
                <w:rFonts w:hint="eastAsia"/>
                <w:sz w:val="24"/>
                <w:szCs w:val="24"/>
                <w:u w:val="single"/>
              </w:rPr>
              <w:t>项目蒸煮卤制取水按生产</w:t>
            </w:r>
            <w:r>
              <w:rPr>
                <w:rFonts w:hint="eastAsia"/>
                <w:sz w:val="24"/>
                <w:szCs w:val="24"/>
                <w:u w:val="single"/>
              </w:rPr>
              <w:t>1t</w:t>
            </w:r>
            <w:r>
              <w:rPr>
                <w:rFonts w:hint="eastAsia"/>
                <w:sz w:val="24"/>
                <w:szCs w:val="24"/>
                <w:u w:val="single"/>
              </w:rPr>
              <w:t>产品新用水量</w:t>
            </w:r>
            <w:r>
              <w:rPr>
                <w:rFonts w:hint="eastAsia"/>
                <w:sz w:val="24"/>
                <w:szCs w:val="24"/>
                <w:u w:val="single"/>
              </w:rPr>
              <w:t>1t</w:t>
            </w:r>
            <w:r>
              <w:rPr>
                <w:rFonts w:hint="eastAsia"/>
                <w:sz w:val="24"/>
                <w:szCs w:val="24"/>
                <w:u w:val="single"/>
              </w:rPr>
              <w:t>计，年生产鱼制品</w:t>
            </w:r>
            <w:r>
              <w:rPr>
                <w:rFonts w:hint="eastAsia"/>
                <w:sz w:val="24"/>
                <w:szCs w:val="24"/>
                <w:u w:val="single"/>
              </w:rPr>
              <w:t>150t</w:t>
            </w:r>
            <w:r>
              <w:rPr>
                <w:rFonts w:hint="eastAsia"/>
                <w:sz w:val="24"/>
                <w:szCs w:val="24"/>
                <w:u w:val="single"/>
              </w:rPr>
              <w:t>，则用水量为</w:t>
            </w:r>
            <w:r>
              <w:rPr>
                <w:rFonts w:hint="eastAsia"/>
                <w:sz w:val="24"/>
                <w:szCs w:val="24"/>
                <w:u w:val="single"/>
              </w:rPr>
              <w:t>150t/a</w:t>
            </w:r>
            <w:r>
              <w:rPr>
                <w:rFonts w:hint="eastAsia"/>
                <w:sz w:val="24"/>
                <w:szCs w:val="24"/>
                <w:u w:val="single"/>
              </w:rPr>
              <w:t>，卤制用水经过滤后回用，不外排。</w:t>
            </w:r>
            <w:r>
              <w:rPr>
                <w:rFonts w:hint="eastAsia"/>
                <w:sz w:val="24"/>
                <w:szCs w:val="24"/>
                <w:u w:val="single"/>
              </w:rPr>
              <w:br/>
              <w:t xml:space="preserve">    </w:t>
            </w:r>
            <w:r>
              <w:rPr>
                <w:rFonts w:hint="eastAsia"/>
                <w:color w:val="000000"/>
                <w:sz w:val="24"/>
                <w:u w:val="single"/>
              </w:rPr>
              <w:t>4</w:t>
            </w:r>
            <w:r>
              <w:rPr>
                <w:rFonts w:hint="eastAsia"/>
                <w:color w:val="000000"/>
                <w:sz w:val="24"/>
                <w:u w:val="single"/>
              </w:rPr>
              <w:t>）</w:t>
            </w:r>
            <w:r>
              <w:rPr>
                <w:color w:val="000000"/>
                <w:sz w:val="24"/>
                <w:u w:val="single"/>
              </w:rPr>
              <w:t>杀菌锅冷却废水</w:t>
            </w:r>
          </w:p>
          <w:p w:rsidR="00381414" w:rsidRDefault="00324BF3">
            <w:pPr>
              <w:spacing w:line="360" w:lineRule="auto"/>
              <w:ind w:firstLineChars="200" w:firstLine="480"/>
              <w:rPr>
                <w:sz w:val="24"/>
                <w:szCs w:val="24"/>
                <w:u w:val="single"/>
              </w:rPr>
            </w:pPr>
            <w:r>
              <w:rPr>
                <w:rFonts w:hint="eastAsia"/>
                <w:color w:val="000000"/>
                <w:sz w:val="24"/>
                <w:u w:val="single"/>
              </w:rPr>
              <w:t>本项目</w:t>
            </w:r>
            <w:r>
              <w:rPr>
                <w:rFonts w:hint="eastAsia"/>
                <w:color w:val="000000"/>
                <w:sz w:val="24"/>
                <w:u w:val="single"/>
              </w:rPr>
              <w:t>产品</w:t>
            </w:r>
            <w:r>
              <w:rPr>
                <w:rFonts w:hint="eastAsia"/>
                <w:color w:val="000000"/>
                <w:sz w:val="24"/>
                <w:u w:val="single"/>
              </w:rPr>
              <w:t>需要进行杀菌处理，</w:t>
            </w:r>
            <w:r>
              <w:rPr>
                <w:color w:val="000000"/>
                <w:sz w:val="24"/>
                <w:u w:val="single"/>
              </w:rPr>
              <w:t>杀菌锅冷却废水为较清洁的废水，</w:t>
            </w:r>
            <w:r>
              <w:rPr>
                <w:sz w:val="24"/>
                <w:szCs w:val="24"/>
                <w:u w:val="single"/>
              </w:rPr>
              <w:t>根据建设单位实际运行情况</w:t>
            </w:r>
            <w:r>
              <w:rPr>
                <w:rFonts w:hint="eastAsia"/>
                <w:sz w:val="24"/>
                <w:szCs w:val="24"/>
                <w:u w:val="single"/>
              </w:rPr>
              <w:t>得知，</w:t>
            </w:r>
            <w:r>
              <w:rPr>
                <w:rFonts w:hint="eastAsia"/>
                <w:color w:val="000000"/>
                <w:sz w:val="24"/>
                <w:u w:val="single"/>
              </w:rPr>
              <w:t>项目冷却用水量为</w:t>
            </w:r>
            <w:r>
              <w:rPr>
                <w:rFonts w:hint="eastAsia"/>
                <w:color w:val="000000"/>
                <w:sz w:val="24"/>
                <w:u w:val="single"/>
              </w:rPr>
              <w:t>180</w:t>
            </w:r>
            <w:r>
              <w:rPr>
                <w:rFonts w:hint="eastAsia"/>
                <w:color w:val="000000"/>
                <w:sz w:val="24"/>
                <w:u w:val="single"/>
              </w:rPr>
              <w:t>m</w:t>
            </w:r>
            <w:r>
              <w:rPr>
                <w:rFonts w:hint="eastAsia"/>
                <w:color w:val="000000"/>
                <w:sz w:val="24"/>
                <w:u w:val="single"/>
                <w:vertAlign w:val="superscript"/>
              </w:rPr>
              <w:t>3</w:t>
            </w:r>
            <w:r>
              <w:rPr>
                <w:rFonts w:hint="eastAsia"/>
                <w:color w:val="000000"/>
                <w:sz w:val="24"/>
                <w:u w:val="single"/>
              </w:rPr>
              <w:t>/a</w:t>
            </w:r>
            <w:r>
              <w:rPr>
                <w:rFonts w:hint="eastAsia"/>
                <w:color w:val="000000"/>
                <w:sz w:val="24"/>
                <w:u w:val="single"/>
              </w:rPr>
              <w:t>，</w:t>
            </w:r>
            <w:r>
              <w:rPr>
                <w:color w:val="000000"/>
                <w:sz w:val="24"/>
                <w:u w:val="single"/>
              </w:rPr>
              <w:t>本项目为节约水资源，设置了循环水池，对其进行了循环使用，一般每周排放一次，年排放约</w:t>
            </w:r>
            <w:r>
              <w:rPr>
                <w:color w:val="000000"/>
                <w:sz w:val="24"/>
                <w:u w:val="single"/>
              </w:rPr>
              <w:t>48</w:t>
            </w:r>
            <w:r>
              <w:rPr>
                <w:color w:val="000000"/>
                <w:sz w:val="24"/>
                <w:u w:val="single"/>
              </w:rPr>
              <w:t>次，每次排放量为</w:t>
            </w:r>
            <w:r>
              <w:rPr>
                <w:rFonts w:hint="eastAsia"/>
                <w:color w:val="000000"/>
                <w:sz w:val="24"/>
                <w:u w:val="single"/>
              </w:rPr>
              <w:t>3</w:t>
            </w:r>
            <w:r>
              <w:rPr>
                <w:color w:val="000000"/>
                <w:sz w:val="24"/>
                <w:u w:val="single"/>
              </w:rPr>
              <w:t>t</w:t>
            </w:r>
            <w:r>
              <w:rPr>
                <w:color w:val="000000"/>
                <w:sz w:val="24"/>
                <w:u w:val="single"/>
              </w:rPr>
              <w:t>，年排放量为</w:t>
            </w:r>
            <w:r>
              <w:rPr>
                <w:rFonts w:hint="eastAsia"/>
                <w:color w:val="000000"/>
                <w:sz w:val="24"/>
                <w:u w:val="single"/>
              </w:rPr>
              <w:t>144</w:t>
            </w:r>
            <w:r>
              <w:rPr>
                <w:color w:val="000000"/>
                <w:sz w:val="24"/>
                <w:u w:val="single"/>
              </w:rPr>
              <w:t>t/a</w:t>
            </w:r>
            <w:r>
              <w:rPr>
                <w:color w:val="000000"/>
                <w:sz w:val="24"/>
                <w:u w:val="single"/>
              </w:rPr>
              <w:t>；</w:t>
            </w:r>
          </w:p>
          <w:p w:rsidR="00381414" w:rsidRDefault="00324BF3">
            <w:pPr>
              <w:spacing w:line="360" w:lineRule="auto"/>
              <w:ind w:firstLineChars="200" w:firstLine="480"/>
              <w:rPr>
                <w:color w:val="000000"/>
                <w:sz w:val="24"/>
                <w:u w:val="single"/>
              </w:rPr>
            </w:pPr>
            <w:r>
              <w:rPr>
                <w:rFonts w:hint="eastAsia"/>
                <w:color w:val="000000"/>
                <w:sz w:val="24"/>
                <w:u w:val="single"/>
              </w:rPr>
              <w:t>（</w:t>
            </w:r>
            <w:r>
              <w:rPr>
                <w:rFonts w:hint="eastAsia"/>
                <w:color w:val="000000"/>
                <w:sz w:val="24"/>
                <w:u w:val="single"/>
              </w:rPr>
              <w:t>3</w:t>
            </w:r>
            <w:r>
              <w:rPr>
                <w:rFonts w:hint="eastAsia"/>
                <w:color w:val="000000"/>
                <w:sz w:val="24"/>
                <w:u w:val="single"/>
              </w:rPr>
              <w:t>）蛋制品生产线废水</w:t>
            </w:r>
            <w:r>
              <w:rPr>
                <w:rFonts w:hint="eastAsia"/>
                <w:color w:val="000000"/>
                <w:sz w:val="24"/>
                <w:u w:val="single"/>
              </w:rPr>
              <w:br/>
            </w:r>
            <w:r>
              <w:rPr>
                <w:rFonts w:hint="eastAsia"/>
                <w:color w:val="000000"/>
                <w:sz w:val="24"/>
                <w:u w:val="single"/>
              </w:rPr>
              <w:t xml:space="preserve">    </w:t>
            </w:r>
            <w:r>
              <w:rPr>
                <w:rFonts w:hint="eastAsia"/>
                <w:color w:val="000000"/>
                <w:sz w:val="24"/>
                <w:u w:val="single"/>
              </w:rPr>
              <w:t>根据《排放源统计调查产排污核算方法和系数手册》中蛋制品加工行业系数手册中卤蛋制品废水（包含清洗、煮蛋、冷却</w:t>
            </w:r>
            <w:r>
              <w:rPr>
                <w:rFonts w:hint="eastAsia"/>
                <w:color w:val="000000"/>
                <w:sz w:val="24"/>
                <w:u w:val="single"/>
              </w:rPr>
              <w:t>/</w:t>
            </w:r>
            <w:r>
              <w:rPr>
                <w:rFonts w:hint="eastAsia"/>
                <w:color w:val="000000"/>
                <w:sz w:val="24"/>
                <w:u w:val="single"/>
              </w:rPr>
              <w:t>剥蛋、卤制调味、封口、杀菌</w:t>
            </w:r>
            <w:r>
              <w:rPr>
                <w:rFonts w:hint="eastAsia"/>
                <w:color w:val="000000"/>
                <w:sz w:val="24"/>
                <w:u w:val="single"/>
              </w:rPr>
              <w:t>/</w:t>
            </w:r>
            <w:r>
              <w:rPr>
                <w:rFonts w:hint="eastAsia"/>
                <w:color w:val="000000"/>
                <w:sz w:val="24"/>
                <w:u w:val="single"/>
              </w:rPr>
              <w:t>冷却）产生系数为</w:t>
            </w:r>
            <w:r>
              <w:rPr>
                <w:rFonts w:hint="eastAsia"/>
                <w:color w:val="000000"/>
                <w:sz w:val="24"/>
                <w:u w:val="single"/>
              </w:rPr>
              <w:t>13.20</w:t>
            </w:r>
            <w:r>
              <w:rPr>
                <w:rFonts w:hint="eastAsia"/>
                <w:color w:val="000000"/>
                <w:sz w:val="24"/>
                <w:u w:val="single"/>
              </w:rPr>
              <w:t>吨</w:t>
            </w:r>
            <w:r>
              <w:rPr>
                <w:rFonts w:hint="eastAsia"/>
                <w:color w:val="000000"/>
                <w:sz w:val="24"/>
                <w:u w:val="single"/>
              </w:rPr>
              <w:t>/</w:t>
            </w:r>
            <w:r>
              <w:rPr>
                <w:rFonts w:hint="eastAsia"/>
                <w:color w:val="000000"/>
                <w:sz w:val="24"/>
                <w:u w:val="single"/>
              </w:rPr>
              <w:t>吨－原料，项目原料蛋</w:t>
            </w:r>
            <w:r>
              <w:rPr>
                <w:rFonts w:hint="eastAsia"/>
                <w:color w:val="000000"/>
                <w:sz w:val="24"/>
                <w:u w:val="single"/>
              </w:rPr>
              <w:t>55t/a</w:t>
            </w:r>
            <w:r>
              <w:rPr>
                <w:rFonts w:hint="eastAsia"/>
                <w:color w:val="000000"/>
                <w:sz w:val="24"/>
                <w:u w:val="single"/>
              </w:rPr>
              <w:t>，则蛋制品废水产生量为</w:t>
            </w:r>
            <w:r>
              <w:rPr>
                <w:rFonts w:hint="eastAsia"/>
                <w:color w:val="000000"/>
                <w:sz w:val="24"/>
                <w:u w:val="single"/>
              </w:rPr>
              <w:t>726t/a</w:t>
            </w:r>
            <w:r>
              <w:rPr>
                <w:rFonts w:hint="eastAsia"/>
                <w:color w:val="000000"/>
                <w:sz w:val="24"/>
                <w:u w:val="single"/>
              </w:rPr>
              <w:t>。</w:t>
            </w:r>
          </w:p>
          <w:p w:rsidR="00381414" w:rsidRDefault="00324BF3">
            <w:pPr>
              <w:spacing w:line="360" w:lineRule="auto"/>
              <w:ind w:leftChars="228" w:left="479"/>
              <w:rPr>
                <w:sz w:val="24"/>
                <w:szCs w:val="24"/>
                <w:u w:val="single"/>
              </w:rPr>
            </w:pPr>
            <w:r>
              <w:rPr>
                <w:rFonts w:hint="eastAsia"/>
                <w:sz w:val="24"/>
                <w:szCs w:val="24"/>
                <w:u w:val="single"/>
              </w:rPr>
              <w:t>（</w:t>
            </w:r>
            <w:r>
              <w:rPr>
                <w:rFonts w:hint="eastAsia"/>
                <w:sz w:val="24"/>
                <w:szCs w:val="24"/>
                <w:u w:val="single"/>
              </w:rPr>
              <w:t>4</w:t>
            </w:r>
            <w:r>
              <w:rPr>
                <w:rFonts w:hint="eastAsia"/>
                <w:sz w:val="24"/>
                <w:szCs w:val="24"/>
                <w:u w:val="single"/>
              </w:rPr>
              <w:t>）豆制品废水</w:t>
            </w:r>
          </w:p>
          <w:p w:rsidR="00381414" w:rsidRDefault="00324BF3">
            <w:pPr>
              <w:spacing w:line="360" w:lineRule="auto"/>
              <w:ind w:firstLineChars="200" w:firstLine="480"/>
              <w:rPr>
                <w:sz w:val="24"/>
                <w:szCs w:val="24"/>
                <w:u w:val="single"/>
              </w:rPr>
            </w:pPr>
            <w:r>
              <w:rPr>
                <w:rFonts w:hint="eastAsia"/>
                <w:sz w:val="24"/>
                <w:szCs w:val="24"/>
                <w:u w:val="single"/>
              </w:rPr>
              <w:t>本</w:t>
            </w:r>
            <w:r>
              <w:rPr>
                <w:rFonts w:hint="eastAsia"/>
                <w:color w:val="000000"/>
                <w:sz w:val="24"/>
                <w:u w:val="single"/>
              </w:rPr>
              <w:t>项目豆制品为购买好的半成品，在厂区不进行浸泡，不进行清洗，主要用水为蒸煮卤制废水、杀菌锅冷却</w:t>
            </w:r>
            <w:r>
              <w:rPr>
                <w:rFonts w:hint="eastAsia"/>
                <w:color w:val="000000"/>
                <w:sz w:val="24"/>
                <w:u w:val="single"/>
              </w:rPr>
              <w:t>废水。</w:t>
            </w:r>
          </w:p>
          <w:p w:rsidR="00381414" w:rsidRDefault="00324BF3">
            <w:pPr>
              <w:spacing w:line="360" w:lineRule="auto"/>
              <w:ind w:firstLineChars="200" w:firstLine="480"/>
              <w:rPr>
                <w:color w:val="000000"/>
                <w:sz w:val="24"/>
                <w:u w:val="single"/>
              </w:rPr>
            </w:pPr>
            <w:r>
              <w:rPr>
                <w:rFonts w:hint="eastAsia"/>
                <w:sz w:val="24"/>
                <w:szCs w:val="24"/>
                <w:u w:val="single"/>
              </w:rPr>
              <w:t>1</w:t>
            </w:r>
            <w:r>
              <w:rPr>
                <w:rFonts w:hint="eastAsia"/>
                <w:sz w:val="24"/>
                <w:szCs w:val="24"/>
                <w:u w:val="single"/>
              </w:rPr>
              <w:t>）蒸煮卤制废水</w:t>
            </w:r>
            <w:r>
              <w:rPr>
                <w:rFonts w:hint="eastAsia"/>
                <w:sz w:val="24"/>
                <w:szCs w:val="24"/>
                <w:u w:val="single"/>
              </w:rPr>
              <w:br/>
            </w:r>
            <w:r>
              <w:rPr>
                <w:rFonts w:hint="eastAsia"/>
                <w:sz w:val="24"/>
                <w:szCs w:val="24"/>
                <w:u w:val="single"/>
              </w:rPr>
              <w:t xml:space="preserve">    </w:t>
            </w:r>
            <w:r>
              <w:rPr>
                <w:sz w:val="24"/>
                <w:szCs w:val="24"/>
                <w:u w:val="single"/>
              </w:rPr>
              <w:t>根据业主提供的资料，</w:t>
            </w:r>
            <w:r>
              <w:rPr>
                <w:rFonts w:hint="eastAsia"/>
                <w:sz w:val="24"/>
                <w:szCs w:val="24"/>
                <w:u w:val="single"/>
              </w:rPr>
              <w:t>项目蒸煮卤制取水按生产</w:t>
            </w:r>
            <w:r>
              <w:rPr>
                <w:rFonts w:hint="eastAsia"/>
                <w:sz w:val="24"/>
                <w:szCs w:val="24"/>
                <w:u w:val="single"/>
              </w:rPr>
              <w:t>1t</w:t>
            </w:r>
            <w:r>
              <w:rPr>
                <w:rFonts w:hint="eastAsia"/>
                <w:sz w:val="24"/>
                <w:szCs w:val="24"/>
                <w:u w:val="single"/>
              </w:rPr>
              <w:t>产品新用水量</w:t>
            </w:r>
            <w:r>
              <w:rPr>
                <w:rFonts w:hint="eastAsia"/>
                <w:sz w:val="24"/>
                <w:szCs w:val="24"/>
                <w:u w:val="single"/>
              </w:rPr>
              <w:t>1t</w:t>
            </w:r>
            <w:r>
              <w:rPr>
                <w:rFonts w:hint="eastAsia"/>
                <w:sz w:val="24"/>
                <w:szCs w:val="24"/>
                <w:u w:val="single"/>
              </w:rPr>
              <w:t>计，年生产豆制品</w:t>
            </w:r>
            <w:r>
              <w:rPr>
                <w:rFonts w:hint="eastAsia"/>
                <w:sz w:val="24"/>
                <w:szCs w:val="24"/>
                <w:u w:val="single"/>
              </w:rPr>
              <w:t>60t</w:t>
            </w:r>
            <w:r>
              <w:rPr>
                <w:rFonts w:hint="eastAsia"/>
                <w:sz w:val="24"/>
                <w:szCs w:val="24"/>
                <w:u w:val="single"/>
              </w:rPr>
              <w:t>，则用水量为</w:t>
            </w:r>
            <w:r>
              <w:rPr>
                <w:rFonts w:hint="eastAsia"/>
                <w:sz w:val="24"/>
                <w:szCs w:val="24"/>
                <w:u w:val="single"/>
              </w:rPr>
              <w:t>60t/a</w:t>
            </w:r>
            <w:r>
              <w:rPr>
                <w:rFonts w:hint="eastAsia"/>
                <w:sz w:val="24"/>
                <w:szCs w:val="24"/>
                <w:u w:val="single"/>
              </w:rPr>
              <w:t>，卤制用水经过滤后回用，不外排。</w:t>
            </w:r>
            <w:r>
              <w:rPr>
                <w:rFonts w:hint="eastAsia"/>
                <w:sz w:val="24"/>
                <w:szCs w:val="24"/>
                <w:u w:val="single"/>
              </w:rPr>
              <w:br/>
              <w:t xml:space="preserve">   </w:t>
            </w:r>
            <w:r>
              <w:rPr>
                <w:rFonts w:hint="eastAsia"/>
                <w:color w:val="000000"/>
                <w:sz w:val="24"/>
                <w:u w:val="single"/>
              </w:rPr>
              <w:t>2</w:t>
            </w:r>
            <w:r>
              <w:rPr>
                <w:rFonts w:hint="eastAsia"/>
                <w:color w:val="000000"/>
                <w:sz w:val="24"/>
                <w:u w:val="single"/>
              </w:rPr>
              <w:t>）</w:t>
            </w:r>
            <w:r>
              <w:rPr>
                <w:color w:val="000000"/>
                <w:sz w:val="24"/>
                <w:u w:val="single"/>
              </w:rPr>
              <w:t>杀菌锅冷却废水</w:t>
            </w:r>
          </w:p>
          <w:p w:rsidR="00381414" w:rsidRDefault="00324BF3">
            <w:pPr>
              <w:spacing w:line="360" w:lineRule="auto"/>
              <w:ind w:firstLineChars="200" w:firstLine="480"/>
              <w:rPr>
                <w:color w:val="000000"/>
                <w:sz w:val="24"/>
                <w:u w:val="single"/>
              </w:rPr>
            </w:pPr>
            <w:r>
              <w:rPr>
                <w:rFonts w:hint="eastAsia"/>
                <w:color w:val="000000"/>
                <w:sz w:val="24"/>
                <w:u w:val="single"/>
              </w:rPr>
              <w:t>本项目</w:t>
            </w:r>
            <w:r>
              <w:rPr>
                <w:rFonts w:hint="eastAsia"/>
                <w:color w:val="000000"/>
                <w:sz w:val="24"/>
                <w:u w:val="single"/>
              </w:rPr>
              <w:t>产品</w:t>
            </w:r>
            <w:r>
              <w:rPr>
                <w:rFonts w:hint="eastAsia"/>
                <w:color w:val="000000"/>
                <w:sz w:val="24"/>
                <w:u w:val="single"/>
              </w:rPr>
              <w:t>需要进行杀菌处理，</w:t>
            </w:r>
            <w:r>
              <w:rPr>
                <w:color w:val="000000"/>
                <w:sz w:val="24"/>
                <w:u w:val="single"/>
              </w:rPr>
              <w:t>杀菌锅冷却废水为较清洁的废水，</w:t>
            </w:r>
            <w:r>
              <w:rPr>
                <w:sz w:val="24"/>
                <w:szCs w:val="24"/>
                <w:u w:val="single"/>
              </w:rPr>
              <w:t>根据建设单位实际运行情况</w:t>
            </w:r>
            <w:r>
              <w:rPr>
                <w:rFonts w:hint="eastAsia"/>
                <w:sz w:val="24"/>
                <w:szCs w:val="24"/>
                <w:u w:val="single"/>
              </w:rPr>
              <w:t>得知，</w:t>
            </w:r>
            <w:r>
              <w:rPr>
                <w:rFonts w:hint="eastAsia"/>
                <w:color w:val="000000"/>
                <w:sz w:val="24"/>
                <w:u w:val="single"/>
              </w:rPr>
              <w:t>项目冷却用水量为</w:t>
            </w:r>
            <w:r>
              <w:rPr>
                <w:rFonts w:hint="eastAsia"/>
                <w:color w:val="000000"/>
                <w:sz w:val="24"/>
                <w:u w:val="single"/>
              </w:rPr>
              <w:t>72</w:t>
            </w:r>
            <w:r>
              <w:rPr>
                <w:rFonts w:hint="eastAsia"/>
                <w:color w:val="000000"/>
                <w:sz w:val="24"/>
                <w:u w:val="single"/>
              </w:rPr>
              <w:t>m</w:t>
            </w:r>
            <w:r>
              <w:rPr>
                <w:rFonts w:hint="eastAsia"/>
                <w:color w:val="000000"/>
                <w:sz w:val="24"/>
                <w:u w:val="single"/>
                <w:vertAlign w:val="superscript"/>
              </w:rPr>
              <w:t>3</w:t>
            </w:r>
            <w:r>
              <w:rPr>
                <w:rFonts w:hint="eastAsia"/>
                <w:color w:val="000000"/>
                <w:sz w:val="24"/>
                <w:u w:val="single"/>
              </w:rPr>
              <w:t>/a</w:t>
            </w:r>
            <w:r>
              <w:rPr>
                <w:rFonts w:hint="eastAsia"/>
                <w:color w:val="000000"/>
                <w:sz w:val="24"/>
                <w:u w:val="single"/>
              </w:rPr>
              <w:t>，</w:t>
            </w:r>
            <w:r>
              <w:rPr>
                <w:color w:val="000000"/>
                <w:sz w:val="24"/>
                <w:u w:val="single"/>
              </w:rPr>
              <w:t>本项目为节约水资源，设置了循环水池，对其进行了循环使用，一般每周排放一次，年排放约</w:t>
            </w:r>
            <w:r>
              <w:rPr>
                <w:color w:val="000000"/>
                <w:sz w:val="24"/>
                <w:u w:val="single"/>
              </w:rPr>
              <w:t>48</w:t>
            </w:r>
            <w:r>
              <w:rPr>
                <w:color w:val="000000"/>
                <w:sz w:val="24"/>
                <w:u w:val="single"/>
              </w:rPr>
              <w:t>次，每次排放量为</w:t>
            </w:r>
            <w:r>
              <w:rPr>
                <w:rFonts w:hint="eastAsia"/>
                <w:color w:val="000000"/>
                <w:sz w:val="24"/>
                <w:u w:val="single"/>
              </w:rPr>
              <w:t>1.2</w:t>
            </w:r>
            <w:r>
              <w:rPr>
                <w:color w:val="000000"/>
                <w:sz w:val="24"/>
                <w:u w:val="single"/>
              </w:rPr>
              <w:t>t</w:t>
            </w:r>
            <w:r>
              <w:rPr>
                <w:color w:val="000000"/>
                <w:sz w:val="24"/>
                <w:u w:val="single"/>
              </w:rPr>
              <w:t>，年排放量为</w:t>
            </w:r>
            <w:r>
              <w:rPr>
                <w:rFonts w:hint="eastAsia"/>
                <w:color w:val="000000"/>
                <w:sz w:val="24"/>
                <w:u w:val="single"/>
              </w:rPr>
              <w:t>57.6</w:t>
            </w:r>
            <w:r>
              <w:rPr>
                <w:color w:val="000000"/>
                <w:sz w:val="24"/>
                <w:u w:val="single"/>
              </w:rPr>
              <w:t>t/a</w:t>
            </w:r>
            <w:r>
              <w:rPr>
                <w:color w:val="000000"/>
                <w:sz w:val="24"/>
                <w:u w:val="single"/>
              </w:rPr>
              <w:t>；</w:t>
            </w:r>
          </w:p>
          <w:p w:rsidR="00381414" w:rsidRDefault="00324BF3">
            <w:pPr>
              <w:pStyle w:val="a7"/>
              <w:ind w:firstLineChars="300" w:firstLine="720"/>
              <w:rPr>
                <w:sz w:val="24"/>
                <w:szCs w:val="24"/>
                <w:u w:val="single"/>
              </w:rPr>
            </w:pPr>
            <w:r>
              <w:rPr>
                <w:rFonts w:hint="eastAsia"/>
                <w:color w:val="000000"/>
                <w:sz w:val="24"/>
                <w:szCs w:val="24"/>
                <w:u w:val="single"/>
              </w:rPr>
              <w:lastRenderedPageBreak/>
              <w:t>（</w:t>
            </w:r>
            <w:r>
              <w:rPr>
                <w:rFonts w:hint="eastAsia"/>
                <w:color w:val="000000"/>
                <w:sz w:val="24"/>
                <w:szCs w:val="24"/>
                <w:u w:val="single"/>
              </w:rPr>
              <w:t>5</w:t>
            </w:r>
            <w:r>
              <w:rPr>
                <w:rFonts w:hint="eastAsia"/>
                <w:color w:val="000000"/>
                <w:sz w:val="24"/>
                <w:szCs w:val="24"/>
                <w:u w:val="single"/>
              </w:rPr>
              <w:t>）蔬菜制品废水</w:t>
            </w:r>
          </w:p>
          <w:p w:rsidR="00381414" w:rsidRDefault="00324BF3">
            <w:pPr>
              <w:spacing w:line="360" w:lineRule="auto"/>
              <w:ind w:firstLineChars="200" w:firstLine="480"/>
              <w:rPr>
                <w:color w:val="000000"/>
                <w:sz w:val="24"/>
                <w:u w:val="single"/>
              </w:rPr>
            </w:pPr>
            <w:r>
              <w:rPr>
                <w:rFonts w:hint="eastAsia"/>
                <w:color w:val="000000"/>
                <w:sz w:val="24"/>
                <w:u w:val="single"/>
              </w:rPr>
              <w:t>项目蔬菜为腌制好的半成品，在厂区不进行腌制，不进行清洗，主要用水为蒸煮卤制废水、杀菌锅冷却废水。</w:t>
            </w:r>
          </w:p>
          <w:p w:rsidR="00381414" w:rsidRDefault="00324BF3">
            <w:pPr>
              <w:spacing w:line="360" w:lineRule="auto"/>
              <w:ind w:firstLineChars="200" w:firstLine="480"/>
              <w:rPr>
                <w:color w:val="000000"/>
                <w:sz w:val="24"/>
                <w:u w:val="single"/>
              </w:rPr>
            </w:pPr>
            <w:r>
              <w:rPr>
                <w:rFonts w:hint="eastAsia"/>
                <w:sz w:val="24"/>
                <w:szCs w:val="24"/>
                <w:u w:val="single"/>
              </w:rPr>
              <w:t>1</w:t>
            </w:r>
            <w:r>
              <w:rPr>
                <w:rFonts w:hint="eastAsia"/>
                <w:sz w:val="24"/>
                <w:szCs w:val="24"/>
                <w:u w:val="single"/>
              </w:rPr>
              <w:t>）蒸煮卤制废水</w:t>
            </w:r>
            <w:r>
              <w:rPr>
                <w:rFonts w:hint="eastAsia"/>
                <w:sz w:val="24"/>
                <w:szCs w:val="24"/>
                <w:u w:val="single"/>
              </w:rPr>
              <w:br/>
            </w:r>
            <w:r>
              <w:rPr>
                <w:rFonts w:hint="eastAsia"/>
                <w:sz w:val="24"/>
                <w:szCs w:val="24"/>
                <w:u w:val="single"/>
              </w:rPr>
              <w:t xml:space="preserve">    </w:t>
            </w:r>
            <w:r>
              <w:rPr>
                <w:sz w:val="24"/>
                <w:szCs w:val="24"/>
                <w:u w:val="single"/>
              </w:rPr>
              <w:t>根据业主提供的资料，</w:t>
            </w:r>
            <w:r>
              <w:rPr>
                <w:rFonts w:hint="eastAsia"/>
                <w:sz w:val="24"/>
                <w:szCs w:val="24"/>
                <w:u w:val="single"/>
              </w:rPr>
              <w:t>项目蒸煮卤制取水按生产</w:t>
            </w:r>
            <w:r>
              <w:rPr>
                <w:rFonts w:hint="eastAsia"/>
                <w:sz w:val="24"/>
                <w:szCs w:val="24"/>
                <w:u w:val="single"/>
              </w:rPr>
              <w:t>1t</w:t>
            </w:r>
            <w:r>
              <w:rPr>
                <w:rFonts w:hint="eastAsia"/>
                <w:sz w:val="24"/>
                <w:szCs w:val="24"/>
                <w:u w:val="single"/>
              </w:rPr>
              <w:t>产品新用水量</w:t>
            </w:r>
            <w:r>
              <w:rPr>
                <w:rFonts w:hint="eastAsia"/>
                <w:sz w:val="24"/>
                <w:szCs w:val="24"/>
                <w:u w:val="single"/>
              </w:rPr>
              <w:t>1t</w:t>
            </w:r>
            <w:r>
              <w:rPr>
                <w:rFonts w:hint="eastAsia"/>
                <w:sz w:val="24"/>
                <w:szCs w:val="24"/>
                <w:u w:val="single"/>
              </w:rPr>
              <w:t>计，年生产蔬菜制品</w:t>
            </w:r>
            <w:r>
              <w:rPr>
                <w:rFonts w:hint="eastAsia"/>
                <w:sz w:val="24"/>
                <w:szCs w:val="24"/>
                <w:u w:val="single"/>
              </w:rPr>
              <w:t>10t</w:t>
            </w:r>
            <w:r>
              <w:rPr>
                <w:rFonts w:hint="eastAsia"/>
                <w:sz w:val="24"/>
                <w:szCs w:val="24"/>
                <w:u w:val="single"/>
              </w:rPr>
              <w:t>，则用水量为</w:t>
            </w:r>
            <w:r>
              <w:rPr>
                <w:rFonts w:hint="eastAsia"/>
                <w:sz w:val="24"/>
                <w:szCs w:val="24"/>
                <w:u w:val="single"/>
              </w:rPr>
              <w:t>10t/a</w:t>
            </w:r>
            <w:r>
              <w:rPr>
                <w:rFonts w:hint="eastAsia"/>
                <w:sz w:val="24"/>
                <w:szCs w:val="24"/>
                <w:u w:val="single"/>
              </w:rPr>
              <w:t>，卤制用水经过滤后回用，不外排。</w:t>
            </w:r>
            <w:r>
              <w:rPr>
                <w:rFonts w:hint="eastAsia"/>
                <w:sz w:val="24"/>
                <w:szCs w:val="24"/>
                <w:u w:val="single"/>
              </w:rPr>
              <w:br/>
              <w:t xml:space="preserve">    </w:t>
            </w:r>
            <w:r>
              <w:rPr>
                <w:rFonts w:hint="eastAsia"/>
                <w:color w:val="000000"/>
                <w:sz w:val="24"/>
                <w:u w:val="single"/>
              </w:rPr>
              <w:t>2</w:t>
            </w:r>
            <w:r>
              <w:rPr>
                <w:rFonts w:hint="eastAsia"/>
                <w:color w:val="000000"/>
                <w:sz w:val="24"/>
                <w:u w:val="single"/>
              </w:rPr>
              <w:t>）</w:t>
            </w:r>
            <w:r>
              <w:rPr>
                <w:color w:val="000000"/>
                <w:sz w:val="24"/>
                <w:u w:val="single"/>
              </w:rPr>
              <w:t>杀菌锅冷却废水</w:t>
            </w:r>
          </w:p>
          <w:p w:rsidR="00381414" w:rsidRDefault="00324BF3">
            <w:pPr>
              <w:spacing w:line="360" w:lineRule="auto"/>
              <w:ind w:firstLineChars="200" w:firstLine="480"/>
              <w:rPr>
                <w:u w:val="single"/>
              </w:rPr>
            </w:pPr>
            <w:r>
              <w:rPr>
                <w:rFonts w:hint="eastAsia"/>
                <w:color w:val="000000"/>
                <w:sz w:val="24"/>
                <w:u w:val="single"/>
              </w:rPr>
              <w:t>本项目</w:t>
            </w:r>
            <w:r>
              <w:rPr>
                <w:rFonts w:hint="eastAsia"/>
                <w:color w:val="000000"/>
                <w:sz w:val="24"/>
                <w:u w:val="single"/>
              </w:rPr>
              <w:t>产品</w:t>
            </w:r>
            <w:r>
              <w:rPr>
                <w:rFonts w:hint="eastAsia"/>
                <w:color w:val="000000"/>
                <w:sz w:val="24"/>
                <w:u w:val="single"/>
              </w:rPr>
              <w:t>需要进行杀菌处理，</w:t>
            </w:r>
            <w:r>
              <w:rPr>
                <w:color w:val="000000"/>
                <w:sz w:val="24"/>
                <w:u w:val="single"/>
              </w:rPr>
              <w:t>杀菌锅冷却废水为较清洁的废水，</w:t>
            </w:r>
            <w:r>
              <w:rPr>
                <w:sz w:val="24"/>
                <w:szCs w:val="24"/>
                <w:u w:val="single"/>
              </w:rPr>
              <w:t>根据建设单位实际运行情况</w:t>
            </w:r>
            <w:r>
              <w:rPr>
                <w:rFonts w:hint="eastAsia"/>
                <w:sz w:val="24"/>
                <w:szCs w:val="24"/>
                <w:u w:val="single"/>
              </w:rPr>
              <w:t>得知，</w:t>
            </w:r>
            <w:r>
              <w:rPr>
                <w:rFonts w:hint="eastAsia"/>
                <w:color w:val="000000"/>
                <w:sz w:val="24"/>
                <w:u w:val="single"/>
              </w:rPr>
              <w:t>项目冷却用水量为</w:t>
            </w:r>
            <w:r>
              <w:rPr>
                <w:rFonts w:hint="eastAsia"/>
                <w:color w:val="000000"/>
                <w:sz w:val="24"/>
                <w:u w:val="single"/>
              </w:rPr>
              <w:t>12</w:t>
            </w:r>
            <w:r>
              <w:rPr>
                <w:rFonts w:hint="eastAsia"/>
                <w:color w:val="000000"/>
                <w:sz w:val="24"/>
                <w:u w:val="single"/>
              </w:rPr>
              <w:t>m</w:t>
            </w:r>
            <w:r>
              <w:rPr>
                <w:rFonts w:hint="eastAsia"/>
                <w:color w:val="000000"/>
                <w:sz w:val="24"/>
                <w:u w:val="single"/>
                <w:vertAlign w:val="superscript"/>
              </w:rPr>
              <w:t>3</w:t>
            </w:r>
            <w:r>
              <w:rPr>
                <w:rFonts w:hint="eastAsia"/>
                <w:color w:val="000000"/>
                <w:sz w:val="24"/>
                <w:u w:val="single"/>
              </w:rPr>
              <w:t>/a</w:t>
            </w:r>
            <w:r>
              <w:rPr>
                <w:rFonts w:hint="eastAsia"/>
                <w:color w:val="000000"/>
                <w:sz w:val="24"/>
                <w:u w:val="single"/>
              </w:rPr>
              <w:t>，</w:t>
            </w:r>
            <w:r>
              <w:rPr>
                <w:color w:val="000000"/>
                <w:sz w:val="24"/>
                <w:u w:val="single"/>
              </w:rPr>
              <w:t>本项目为节约水资源，设置了循环水池，对其进行了循环使用，一般每周排放一次，</w:t>
            </w:r>
            <w:r>
              <w:rPr>
                <w:rFonts w:hint="eastAsia"/>
                <w:color w:val="000000"/>
                <w:sz w:val="24"/>
                <w:u w:val="single"/>
              </w:rPr>
              <w:t>则</w:t>
            </w:r>
            <w:r>
              <w:rPr>
                <w:color w:val="000000"/>
                <w:sz w:val="24"/>
                <w:u w:val="single"/>
              </w:rPr>
              <w:t>年排放量为</w:t>
            </w:r>
            <w:r>
              <w:rPr>
                <w:rFonts w:hint="eastAsia"/>
                <w:color w:val="000000"/>
                <w:sz w:val="24"/>
                <w:u w:val="single"/>
              </w:rPr>
              <w:t>9.6</w:t>
            </w:r>
            <w:r>
              <w:rPr>
                <w:color w:val="000000"/>
                <w:sz w:val="24"/>
                <w:u w:val="single"/>
              </w:rPr>
              <w:t>t/a</w:t>
            </w:r>
            <w:r>
              <w:rPr>
                <w:color w:val="000000"/>
                <w:sz w:val="24"/>
                <w:u w:val="single"/>
              </w:rPr>
              <w:t>；</w:t>
            </w:r>
          </w:p>
          <w:p w:rsidR="00381414" w:rsidRDefault="00324BF3">
            <w:pPr>
              <w:spacing w:line="360" w:lineRule="auto"/>
              <w:ind w:firstLineChars="200" w:firstLine="480"/>
              <w:rPr>
                <w:color w:val="000000"/>
                <w:sz w:val="24"/>
                <w:u w:val="single"/>
              </w:rPr>
            </w:pPr>
            <w:r>
              <w:rPr>
                <w:rFonts w:hint="eastAsia"/>
                <w:color w:val="000000"/>
                <w:sz w:val="24"/>
                <w:u w:val="single"/>
              </w:rPr>
              <w:t>（</w:t>
            </w:r>
            <w:r>
              <w:rPr>
                <w:rFonts w:hint="eastAsia"/>
                <w:color w:val="000000"/>
                <w:sz w:val="24"/>
                <w:u w:val="single"/>
              </w:rPr>
              <w:t>6</w:t>
            </w:r>
            <w:r>
              <w:rPr>
                <w:rFonts w:hint="eastAsia"/>
                <w:color w:val="000000"/>
                <w:sz w:val="24"/>
                <w:u w:val="single"/>
              </w:rPr>
              <w:t>）地面冲洗废水</w:t>
            </w:r>
          </w:p>
          <w:p w:rsidR="00381414" w:rsidRDefault="00324BF3">
            <w:pPr>
              <w:pStyle w:val="2TimesNewRoman"/>
              <w:adjustRightInd w:val="0"/>
              <w:snapToGrid w:val="0"/>
              <w:jc w:val="both"/>
              <w:rPr>
                <w:bCs/>
                <w:color w:val="auto"/>
                <w:u w:val="single"/>
              </w:rPr>
            </w:pPr>
            <w:r>
              <w:rPr>
                <w:u w:val="single"/>
              </w:rPr>
              <w:t>地面冲洗用水系数为</w:t>
            </w:r>
            <w:r>
              <w:rPr>
                <w:rFonts w:hint="eastAsia"/>
                <w:u w:val="single"/>
              </w:rPr>
              <w:t>0.05m</w:t>
            </w:r>
            <w:r>
              <w:rPr>
                <w:rFonts w:hint="eastAsia"/>
                <w:u w:val="single"/>
                <w:vertAlign w:val="superscript"/>
              </w:rPr>
              <w:t>3</w:t>
            </w:r>
            <w:r>
              <w:rPr>
                <w:u w:val="single"/>
              </w:rPr>
              <w:t>/m</w:t>
            </w:r>
            <w:r>
              <w:rPr>
                <w:u w:val="single"/>
                <w:vertAlign w:val="superscript"/>
              </w:rPr>
              <w:t>2</w:t>
            </w:r>
            <w:r>
              <w:rPr>
                <w:u w:val="single"/>
              </w:rPr>
              <w:t>，</w:t>
            </w:r>
            <w:r>
              <w:rPr>
                <w:bCs/>
                <w:color w:val="auto"/>
                <w:u w:val="single"/>
              </w:rPr>
              <w:t>地面</w:t>
            </w:r>
            <w:r>
              <w:rPr>
                <w:rFonts w:hint="eastAsia"/>
                <w:bCs/>
                <w:color w:val="auto"/>
                <w:u w:val="single"/>
              </w:rPr>
              <w:t>冲洗面积</w:t>
            </w:r>
            <w:r>
              <w:rPr>
                <w:rFonts w:hint="eastAsia"/>
                <w:bCs/>
                <w:color w:val="auto"/>
                <w:u w:val="single"/>
              </w:rPr>
              <w:t>1100</w:t>
            </w:r>
            <w:r>
              <w:rPr>
                <w:rFonts w:hint="eastAsia"/>
                <w:bCs/>
                <w:color w:val="auto"/>
                <w:u w:val="single"/>
              </w:rPr>
              <w:t>m</w:t>
            </w:r>
            <w:r>
              <w:rPr>
                <w:rFonts w:hint="eastAsia"/>
                <w:bCs/>
                <w:color w:val="auto"/>
                <w:u w:val="single"/>
                <w:vertAlign w:val="superscript"/>
              </w:rPr>
              <w:t>2</w:t>
            </w:r>
            <w:r>
              <w:rPr>
                <w:rFonts w:hint="eastAsia"/>
                <w:bCs/>
                <w:color w:val="auto"/>
                <w:u w:val="single"/>
              </w:rPr>
              <w:t>，则地面冲洗用水量为</w:t>
            </w:r>
            <w:r>
              <w:rPr>
                <w:rFonts w:hint="eastAsia"/>
                <w:bCs/>
                <w:color w:val="auto"/>
                <w:u w:val="single"/>
              </w:rPr>
              <w:t>55</w:t>
            </w:r>
            <w:r>
              <w:rPr>
                <w:bCs/>
                <w:color w:val="auto"/>
                <w:u w:val="single"/>
              </w:rPr>
              <w:t>m</w:t>
            </w:r>
            <w:r>
              <w:rPr>
                <w:bCs/>
                <w:color w:val="auto"/>
                <w:u w:val="single"/>
                <w:vertAlign w:val="superscript"/>
              </w:rPr>
              <w:t>3</w:t>
            </w:r>
            <w:r>
              <w:rPr>
                <w:rFonts w:hint="eastAsia"/>
                <w:bCs/>
                <w:color w:val="auto"/>
                <w:u w:val="single"/>
              </w:rPr>
              <w:t>/</w:t>
            </w:r>
            <w:r>
              <w:rPr>
                <w:rFonts w:hint="eastAsia"/>
                <w:bCs/>
                <w:color w:val="auto"/>
                <w:u w:val="single"/>
              </w:rPr>
              <w:t>d</w:t>
            </w:r>
            <w:r>
              <w:rPr>
                <w:rFonts w:hint="eastAsia"/>
                <w:bCs/>
                <w:color w:val="auto"/>
                <w:u w:val="single"/>
              </w:rPr>
              <w:t>，</w:t>
            </w:r>
            <w:r>
              <w:rPr>
                <w:rFonts w:hint="eastAsia"/>
                <w:bCs/>
                <w:color w:val="auto"/>
                <w:u w:val="single"/>
              </w:rPr>
              <w:t>每五天冲洗一次，</w:t>
            </w:r>
            <w:r>
              <w:rPr>
                <w:rFonts w:hint="eastAsia"/>
                <w:bCs/>
                <w:color w:val="auto"/>
                <w:u w:val="single"/>
              </w:rPr>
              <w:t>则冲洗用水量为</w:t>
            </w:r>
            <w:r>
              <w:rPr>
                <w:rFonts w:hint="eastAsia"/>
                <w:bCs/>
                <w:color w:val="auto"/>
                <w:u w:val="single"/>
              </w:rPr>
              <w:t>3630</w:t>
            </w:r>
            <w:r>
              <w:rPr>
                <w:bCs/>
                <w:color w:val="auto"/>
                <w:u w:val="single"/>
              </w:rPr>
              <w:t>m</w:t>
            </w:r>
            <w:r>
              <w:rPr>
                <w:bCs/>
                <w:color w:val="auto"/>
                <w:u w:val="single"/>
                <w:vertAlign w:val="superscript"/>
              </w:rPr>
              <w:t>3</w:t>
            </w:r>
            <w:r>
              <w:rPr>
                <w:bCs/>
                <w:color w:val="auto"/>
                <w:u w:val="single"/>
              </w:rPr>
              <w:t>/</w:t>
            </w:r>
            <w:r>
              <w:rPr>
                <w:rFonts w:hint="eastAsia"/>
                <w:bCs/>
                <w:color w:val="auto"/>
                <w:u w:val="single"/>
              </w:rPr>
              <w:t>a</w:t>
            </w:r>
            <w:r>
              <w:rPr>
                <w:rFonts w:hint="eastAsia"/>
                <w:bCs/>
                <w:color w:val="auto"/>
                <w:u w:val="single"/>
              </w:rPr>
              <w:t>。冲洗废水产生量按用水量的</w:t>
            </w:r>
            <w:r>
              <w:rPr>
                <w:rFonts w:hint="eastAsia"/>
                <w:bCs/>
                <w:color w:val="auto"/>
                <w:u w:val="single"/>
              </w:rPr>
              <w:t>80%</w:t>
            </w:r>
            <w:r>
              <w:rPr>
                <w:rFonts w:hint="eastAsia"/>
                <w:bCs/>
                <w:color w:val="auto"/>
                <w:u w:val="single"/>
              </w:rPr>
              <w:t>计算，则本项目冲洗废水产生量为</w:t>
            </w:r>
            <w:r>
              <w:rPr>
                <w:rFonts w:hint="eastAsia"/>
                <w:bCs/>
                <w:color w:val="auto"/>
                <w:u w:val="single"/>
              </w:rPr>
              <w:t>2904</w:t>
            </w:r>
            <w:r>
              <w:rPr>
                <w:bCs/>
                <w:color w:val="auto"/>
                <w:u w:val="single"/>
              </w:rPr>
              <w:t>m</w:t>
            </w:r>
            <w:r>
              <w:rPr>
                <w:bCs/>
                <w:color w:val="auto"/>
                <w:u w:val="single"/>
                <w:vertAlign w:val="superscript"/>
              </w:rPr>
              <w:t>3</w:t>
            </w:r>
            <w:r>
              <w:rPr>
                <w:bCs/>
                <w:color w:val="auto"/>
                <w:u w:val="single"/>
              </w:rPr>
              <w:t>/</w:t>
            </w:r>
            <w:r>
              <w:rPr>
                <w:rFonts w:hint="eastAsia"/>
                <w:bCs/>
                <w:color w:val="auto"/>
                <w:u w:val="single"/>
              </w:rPr>
              <w:t>a</w:t>
            </w:r>
            <w:r>
              <w:rPr>
                <w:rFonts w:hint="eastAsia"/>
                <w:bCs/>
                <w:color w:val="auto"/>
                <w:u w:val="single"/>
              </w:rPr>
              <w:t>，冲洗废水中主要污染因子为</w:t>
            </w:r>
            <w:r>
              <w:rPr>
                <w:bCs/>
                <w:color w:val="auto"/>
                <w:u w:val="single"/>
              </w:rPr>
              <w:t>SS</w:t>
            </w:r>
            <w:r>
              <w:rPr>
                <w:rFonts w:hint="eastAsia"/>
                <w:bCs/>
                <w:color w:val="auto"/>
                <w:u w:val="single"/>
              </w:rPr>
              <w:t>、石油类。</w:t>
            </w:r>
            <w:r>
              <w:rPr>
                <w:rFonts w:hint="eastAsia"/>
                <w:bCs/>
                <w:color w:val="auto"/>
                <w:u w:val="single"/>
              </w:rPr>
              <w:br/>
              <w:t xml:space="preserve">  </w:t>
            </w:r>
            <w:r>
              <w:rPr>
                <w:rFonts w:hint="eastAsia"/>
                <w:bCs/>
                <w:color w:val="auto"/>
                <w:u w:val="single"/>
              </w:rPr>
              <w:t>（</w:t>
            </w:r>
            <w:r>
              <w:rPr>
                <w:rFonts w:hint="eastAsia"/>
                <w:bCs/>
                <w:color w:val="auto"/>
                <w:u w:val="single"/>
              </w:rPr>
              <w:t>7</w:t>
            </w:r>
            <w:r>
              <w:rPr>
                <w:rFonts w:hint="eastAsia"/>
                <w:bCs/>
                <w:color w:val="auto"/>
                <w:u w:val="single"/>
              </w:rPr>
              <w:t>）生活污水</w:t>
            </w:r>
          </w:p>
          <w:p w:rsidR="00381414" w:rsidRDefault="00324BF3">
            <w:pPr>
              <w:spacing w:line="360" w:lineRule="auto"/>
              <w:ind w:firstLineChars="200" w:firstLine="480"/>
              <w:rPr>
                <w:color w:val="000000"/>
                <w:sz w:val="24"/>
                <w:u w:val="single"/>
              </w:rPr>
            </w:pPr>
            <w:r>
              <w:rPr>
                <w:color w:val="000000"/>
                <w:sz w:val="24"/>
                <w:u w:val="single"/>
              </w:rPr>
              <w:t>职工生活和食堂产生的废水为生活废水。本项目生产员工</w:t>
            </w:r>
            <w:r>
              <w:rPr>
                <w:rFonts w:hint="eastAsia"/>
                <w:color w:val="000000"/>
                <w:sz w:val="24"/>
                <w:u w:val="single"/>
              </w:rPr>
              <w:t>在厂区住宿</w:t>
            </w:r>
            <w:r>
              <w:rPr>
                <w:color w:val="000000"/>
                <w:sz w:val="24"/>
                <w:u w:val="single"/>
              </w:rPr>
              <w:t>，</w:t>
            </w:r>
            <w:r>
              <w:rPr>
                <w:sz w:val="24"/>
                <w:u w:val="single"/>
              </w:rPr>
              <w:t>职工生活用水量参照《湖南省地方标准用水定额》</w:t>
            </w:r>
            <w:r>
              <w:rPr>
                <w:sz w:val="24"/>
                <w:u w:val="single"/>
              </w:rPr>
              <w:t>(DB43/T388—20</w:t>
            </w:r>
            <w:r>
              <w:rPr>
                <w:rFonts w:hint="eastAsia"/>
                <w:sz w:val="24"/>
                <w:u w:val="single"/>
              </w:rPr>
              <w:t>20</w:t>
            </w:r>
            <w:r>
              <w:rPr>
                <w:rFonts w:hint="eastAsia"/>
                <w:sz w:val="24"/>
                <w:u w:val="single"/>
              </w:rPr>
              <w:t>）</w:t>
            </w:r>
            <w:r>
              <w:rPr>
                <w:sz w:val="24"/>
                <w:u w:val="single"/>
              </w:rPr>
              <w:t>用水参数，</w:t>
            </w:r>
            <w:r>
              <w:rPr>
                <w:rFonts w:hint="eastAsia"/>
                <w:sz w:val="24"/>
                <w:u w:val="single"/>
              </w:rPr>
              <w:t>住宿员工</w:t>
            </w:r>
            <w:r>
              <w:rPr>
                <w:sz w:val="24"/>
                <w:u w:val="single"/>
              </w:rPr>
              <w:t>用水定额为</w:t>
            </w:r>
            <w:r>
              <w:rPr>
                <w:rFonts w:hint="eastAsia"/>
                <w:sz w:val="24"/>
                <w:u w:val="single"/>
              </w:rPr>
              <w:t>1</w:t>
            </w:r>
            <w:r>
              <w:rPr>
                <w:rFonts w:hint="eastAsia"/>
                <w:sz w:val="24"/>
                <w:u w:val="single"/>
              </w:rPr>
              <w:t>45</w:t>
            </w:r>
            <w:r>
              <w:rPr>
                <w:sz w:val="24"/>
                <w:u w:val="single"/>
              </w:rPr>
              <w:t>L/</w:t>
            </w:r>
            <w:r>
              <w:rPr>
                <w:sz w:val="24"/>
                <w:u w:val="single"/>
              </w:rPr>
              <w:t>人</w:t>
            </w:r>
            <w:r>
              <w:rPr>
                <w:sz w:val="24"/>
                <w:u w:val="single"/>
              </w:rPr>
              <w:t>·d</w:t>
            </w:r>
            <w:r>
              <w:rPr>
                <w:sz w:val="24"/>
                <w:u w:val="single"/>
              </w:rPr>
              <w:t>，则</w:t>
            </w:r>
            <w:r>
              <w:rPr>
                <w:rFonts w:hint="eastAsia"/>
                <w:sz w:val="24"/>
                <w:u w:val="single"/>
              </w:rPr>
              <w:t>用水量</w:t>
            </w:r>
            <w:r>
              <w:rPr>
                <w:sz w:val="24"/>
                <w:u w:val="single"/>
              </w:rPr>
              <w:t>为</w:t>
            </w:r>
            <w:r>
              <w:rPr>
                <w:rFonts w:hint="eastAsia"/>
                <w:sz w:val="24"/>
                <w:u w:val="single"/>
              </w:rPr>
              <w:t>2.9</w:t>
            </w:r>
            <w:r>
              <w:rPr>
                <w:sz w:val="24"/>
                <w:u w:val="single"/>
              </w:rPr>
              <w:t>t/d</w:t>
            </w:r>
            <w:r>
              <w:rPr>
                <w:rFonts w:hint="eastAsia"/>
                <w:sz w:val="24"/>
                <w:u w:val="single"/>
              </w:rPr>
              <w:t>、</w:t>
            </w:r>
            <w:r>
              <w:rPr>
                <w:rFonts w:hint="eastAsia"/>
                <w:sz w:val="24"/>
                <w:u w:val="single"/>
              </w:rPr>
              <w:t>957</w:t>
            </w:r>
            <w:r>
              <w:rPr>
                <w:sz w:val="24"/>
                <w:u w:val="single"/>
              </w:rPr>
              <w:t>t/a</w:t>
            </w:r>
            <w:r>
              <w:rPr>
                <w:rFonts w:hint="eastAsia"/>
                <w:sz w:val="24"/>
                <w:u w:val="single"/>
              </w:rPr>
              <w:t>，</w:t>
            </w:r>
            <w:r>
              <w:rPr>
                <w:color w:val="000000"/>
                <w:sz w:val="24"/>
                <w:u w:val="single"/>
              </w:rPr>
              <w:t>废水按用水的</w:t>
            </w:r>
            <w:r>
              <w:rPr>
                <w:color w:val="000000"/>
                <w:sz w:val="24"/>
                <w:u w:val="single"/>
              </w:rPr>
              <w:t>90%</w:t>
            </w:r>
            <w:r>
              <w:rPr>
                <w:color w:val="000000"/>
                <w:sz w:val="24"/>
                <w:u w:val="single"/>
              </w:rPr>
              <w:t>计，则生活废水产生量为</w:t>
            </w:r>
            <w:r>
              <w:rPr>
                <w:rFonts w:hint="eastAsia"/>
                <w:color w:val="000000"/>
                <w:sz w:val="24"/>
                <w:u w:val="single"/>
              </w:rPr>
              <w:t>2.61</w:t>
            </w:r>
            <w:r>
              <w:rPr>
                <w:color w:val="000000"/>
                <w:sz w:val="24"/>
                <w:u w:val="single"/>
              </w:rPr>
              <w:t>t/d</w:t>
            </w:r>
            <w:r>
              <w:rPr>
                <w:color w:val="000000"/>
                <w:sz w:val="24"/>
                <w:u w:val="single"/>
              </w:rPr>
              <w:t>，年产生量为</w:t>
            </w:r>
            <w:r>
              <w:rPr>
                <w:rFonts w:hint="eastAsia"/>
                <w:color w:val="000000"/>
                <w:sz w:val="24"/>
                <w:u w:val="single"/>
              </w:rPr>
              <w:t>861.3</w:t>
            </w:r>
            <w:r>
              <w:rPr>
                <w:color w:val="000000"/>
                <w:sz w:val="24"/>
                <w:u w:val="single"/>
              </w:rPr>
              <w:t>t/a</w:t>
            </w:r>
            <w:r>
              <w:rPr>
                <w:color w:val="000000"/>
                <w:sz w:val="24"/>
                <w:u w:val="single"/>
              </w:rPr>
              <w:t>。</w:t>
            </w:r>
            <w:r>
              <w:rPr>
                <w:rFonts w:hint="eastAsia"/>
                <w:color w:val="000000"/>
                <w:sz w:val="24"/>
                <w:u w:val="single"/>
              </w:rPr>
              <w:t>本项目生活污水经化粪池处理后交由附近居民用作农肥。</w:t>
            </w:r>
          </w:p>
          <w:p w:rsidR="00381414" w:rsidRDefault="00324BF3">
            <w:pPr>
              <w:adjustRightInd w:val="0"/>
              <w:snapToGrid w:val="0"/>
              <w:spacing w:line="360" w:lineRule="auto"/>
              <w:ind w:firstLineChars="200" w:firstLine="480"/>
              <w:rPr>
                <w:bCs/>
                <w:sz w:val="24"/>
                <w:u w:val="single"/>
              </w:rPr>
            </w:pPr>
            <w:r>
              <w:rPr>
                <w:rFonts w:hAnsi="宋体" w:hint="eastAsia"/>
                <w:bCs/>
                <w:sz w:val="24"/>
                <w:u w:val="single"/>
              </w:rPr>
              <w:t>（</w:t>
            </w:r>
            <w:r>
              <w:rPr>
                <w:rFonts w:hAnsi="宋体" w:hint="eastAsia"/>
                <w:bCs/>
                <w:sz w:val="24"/>
                <w:u w:val="single"/>
              </w:rPr>
              <w:t>8</w:t>
            </w:r>
            <w:r>
              <w:rPr>
                <w:rFonts w:hAnsi="宋体" w:hint="eastAsia"/>
                <w:bCs/>
                <w:sz w:val="24"/>
                <w:u w:val="single"/>
              </w:rPr>
              <w:t>）</w:t>
            </w:r>
            <w:r>
              <w:rPr>
                <w:rFonts w:hint="eastAsia"/>
                <w:bCs/>
                <w:sz w:val="24"/>
                <w:u w:val="single"/>
              </w:rPr>
              <w:t>锅炉</w:t>
            </w:r>
            <w:r>
              <w:rPr>
                <w:bCs/>
                <w:sz w:val="24"/>
                <w:u w:val="single"/>
              </w:rPr>
              <w:t>废水</w:t>
            </w:r>
          </w:p>
          <w:p w:rsidR="00381414" w:rsidRDefault="00324BF3">
            <w:pPr>
              <w:adjustRightInd w:val="0"/>
              <w:snapToGrid w:val="0"/>
              <w:spacing w:line="360" w:lineRule="auto"/>
              <w:ind w:firstLineChars="200" w:firstLine="480"/>
              <w:rPr>
                <w:bCs/>
                <w:sz w:val="24"/>
                <w:u w:val="single"/>
              </w:rPr>
            </w:pPr>
            <w:r>
              <w:rPr>
                <w:rFonts w:hint="eastAsia"/>
                <w:bCs/>
                <w:sz w:val="24"/>
                <w:u w:val="single"/>
              </w:rPr>
              <w:t>锅炉用水：</w:t>
            </w:r>
            <w:r>
              <w:rPr>
                <w:bCs/>
                <w:sz w:val="24"/>
                <w:u w:val="single"/>
              </w:rPr>
              <w:t>锅炉用水量为</w:t>
            </w:r>
            <w:r>
              <w:rPr>
                <w:bCs/>
                <w:sz w:val="24"/>
                <w:u w:val="single"/>
              </w:rPr>
              <w:t>48m</w:t>
            </w:r>
            <w:r>
              <w:rPr>
                <w:bCs/>
                <w:sz w:val="24"/>
                <w:u w:val="single"/>
                <w:vertAlign w:val="superscript"/>
              </w:rPr>
              <w:t>3</w:t>
            </w:r>
            <w:r>
              <w:rPr>
                <w:bCs/>
                <w:sz w:val="24"/>
                <w:u w:val="single"/>
              </w:rPr>
              <w:t>/d</w:t>
            </w:r>
            <w:r>
              <w:rPr>
                <w:bCs/>
                <w:sz w:val="24"/>
                <w:u w:val="single"/>
              </w:rPr>
              <w:t>，其中蒸汽管道损耗量为</w:t>
            </w:r>
            <w:r>
              <w:rPr>
                <w:rFonts w:hint="eastAsia"/>
                <w:bCs/>
                <w:sz w:val="24"/>
                <w:u w:val="single"/>
              </w:rPr>
              <w:t>12</w:t>
            </w:r>
            <w:r>
              <w:rPr>
                <w:bCs/>
                <w:sz w:val="24"/>
                <w:u w:val="single"/>
              </w:rPr>
              <w:t>m</w:t>
            </w:r>
            <w:r>
              <w:rPr>
                <w:bCs/>
                <w:sz w:val="24"/>
                <w:u w:val="single"/>
                <w:vertAlign w:val="superscript"/>
              </w:rPr>
              <w:t>3</w:t>
            </w:r>
            <w:r>
              <w:rPr>
                <w:bCs/>
                <w:sz w:val="24"/>
                <w:u w:val="single"/>
              </w:rPr>
              <w:t>/d</w:t>
            </w:r>
            <w:r>
              <w:rPr>
                <w:bCs/>
                <w:sz w:val="24"/>
                <w:u w:val="single"/>
              </w:rPr>
              <w:t>，循环利用量</w:t>
            </w:r>
            <w:r>
              <w:rPr>
                <w:bCs/>
                <w:sz w:val="24"/>
                <w:u w:val="single"/>
              </w:rPr>
              <w:t>33.6m</w:t>
            </w:r>
            <w:r>
              <w:rPr>
                <w:bCs/>
                <w:sz w:val="24"/>
                <w:u w:val="single"/>
                <w:vertAlign w:val="superscript"/>
              </w:rPr>
              <w:t>3</w:t>
            </w:r>
            <w:r>
              <w:rPr>
                <w:bCs/>
                <w:sz w:val="24"/>
                <w:u w:val="single"/>
              </w:rPr>
              <w:t>/d</w:t>
            </w:r>
            <w:r>
              <w:rPr>
                <w:bCs/>
                <w:sz w:val="24"/>
                <w:u w:val="single"/>
              </w:rPr>
              <w:t>，蒸汽锅炉运行一定周期后，为避免其中盐类物质蓄积对设备损害，需定期更换排放，排放量约为</w:t>
            </w:r>
            <w:r>
              <w:rPr>
                <w:bCs/>
                <w:sz w:val="24"/>
                <w:u w:val="single"/>
              </w:rPr>
              <w:t>2.4m</w:t>
            </w:r>
            <w:r>
              <w:rPr>
                <w:bCs/>
                <w:sz w:val="24"/>
                <w:u w:val="single"/>
                <w:vertAlign w:val="superscript"/>
              </w:rPr>
              <w:t>3</w:t>
            </w:r>
            <w:r>
              <w:rPr>
                <w:bCs/>
                <w:sz w:val="24"/>
                <w:u w:val="single"/>
              </w:rPr>
              <w:t>/d</w:t>
            </w:r>
            <w:r>
              <w:rPr>
                <w:bCs/>
                <w:sz w:val="24"/>
                <w:u w:val="single"/>
              </w:rPr>
              <w:t>，故每天需要补充新鲜水</w:t>
            </w:r>
            <w:r>
              <w:rPr>
                <w:rFonts w:hint="eastAsia"/>
                <w:bCs/>
                <w:sz w:val="24"/>
                <w:u w:val="single"/>
              </w:rPr>
              <w:t>14.4</w:t>
            </w:r>
            <w:r>
              <w:rPr>
                <w:bCs/>
                <w:sz w:val="24"/>
                <w:u w:val="single"/>
              </w:rPr>
              <w:t>m</w:t>
            </w:r>
            <w:r>
              <w:rPr>
                <w:bCs/>
                <w:sz w:val="24"/>
                <w:u w:val="single"/>
                <w:vertAlign w:val="superscript"/>
              </w:rPr>
              <w:t>3</w:t>
            </w:r>
            <w:r>
              <w:rPr>
                <w:bCs/>
                <w:sz w:val="24"/>
                <w:u w:val="single"/>
              </w:rPr>
              <w:t>/d</w:t>
            </w:r>
            <w:r>
              <w:rPr>
                <w:bCs/>
                <w:sz w:val="24"/>
                <w:u w:val="single"/>
              </w:rPr>
              <w:t>。</w:t>
            </w:r>
          </w:p>
          <w:p w:rsidR="00381414" w:rsidRDefault="00324BF3">
            <w:pPr>
              <w:spacing w:line="360" w:lineRule="auto"/>
              <w:ind w:firstLineChars="200" w:firstLine="480"/>
              <w:rPr>
                <w:sz w:val="24"/>
                <w:u w:val="single"/>
              </w:rPr>
            </w:pPr>
            <w:r>
              <w:rPr>
                <w:rFonts w:hint="eastAsia"/>
                <w:bCs/>
                <w:sz w:val="24"/>
                <w:u w:val="single"/>
              </w:rPr>
              <w:t>由上述分析可知</w:t>
            </w:r>
            <w:r>
              <w:rPr>
                <w:bCs/>
                <w:sz w:val="24"/>
                <w:u w:val="single"/>
              </w:rPr>
              <w:t>，项目锅炉排污水为</w:t>
            </w:r>
            <w:r>
              <w:rPr>
                <w:bCs/>
                <w:sz w:val="24"/>
                <w:u w:val="single"/>
              </w:rPr>
              <w:t>2.4m</w:t>
            </w:r>
            <w:r>
              <w:rPr>
                <w:bCs/>
                <w:sz w:val="24"/>
                <w:u w:val="single"/>
                <w:vertAlign w:val="superscript"/>
              </w:rPr>
              <w:t>3</w:t>
            </w:r>
            <w:r>
              <w:rPr>
                <w:bCs/>
                <w:sz w:val="24"/>
                <w:u w:val="single"/>
              </w:rPr>
              <w:t>/d</w:t>
            </w:r>
            <w:r>
              <w:rPr>
                <w:rFonts w:hint="eastAsia"/>
                <w:bCs/>
                <w:sz w:val="24"/>
                <w:u w:val="single"/>
              </w:rPr>
              <w:t>，</w:t>
            </w:r>
            <w:r>
              <w:rPr>
                <w:rFonts w:hint="eastAsia"/>
                <w:bCs/>
                <w:sz w:val="24"/>
                <w:u w:val="single"/>
              </w:rPr>
              <w:t>6</w:t>
            </w:r>
            <w:r>
              <w:rPr>
                <w:rFonts w:hint="eastAsia"/>
                <w:bCs/>
                <w:sz w:val="24"/>
                <w:u w:val="single"/>
              </w:rPr>
              <w:t>00</w:t>
            </w:r>
            <w:r>
              <w:rPr>
                <w:bCs/>
                <w:sz w:val="24"/>
                <w:u w:val="single"/>
              </w:rPr>
              <w:t>m</w:t>
            </w:r>
            <w:r>
              <w:rPr>
                <w:bCs/>
                <w:sz w:val="24"/>
                <w:u w:val="single"/>
                <w:vertAlign w:val="superscript"/>
              </w:rPr>
              <w:t>3</w:t>
            </w:r>
            <w:r>
              <w:rPr>
                <w:bCs/>
                <w:sz w:val="24"/>
                <w:u w:val="single"/>
              </w:rPr>
              <w:t>/a</w:t>
            </w:r>
            <w:r>
              <w:rPr>
                <w:rFonts w:hint="eastAsia"/>
                <w:bCs/>
                <w:sz w:val="24"/>
                <w:u w:val="single"/>
              </w:rPr>
              <w:t>，</w:t>
            </w:r>
            <w:r>
              <w:rPr>
                <w:rFonts w:hint="eastAsia"/>
                <w:sz w:val="24"/>
                <w:u w:val="single"/>
              </w:rPr>
              <w:t>属于清净下水，</w:t>
            </w:r>
            <w:r>
              <w:rPr>
                <w:rFonts w:hint="eastAsia"/>
                <w:sz w:val="24"/>
                <w:u w:val="single"/>
              </w:rPr>
              <w:lastRenderedPageBreak/>
              <w:t>用于绿化用水，不外排。</w:t>
            </w:r>
          </w:p>
          <w:p w:rsidR="00381414" w:rsidRDefault="00324BF3">
            <w:pPr>
              <w:pStyle w:val="13"/>
              <w:widowControl/>
              <w:ind w:left="482" w:hanging="482"/>
              <w:jc w:val="center"/>
              <w:rPr>
                <w:rFonts w:hAnsi="宋体"/>
                <w:b/>
                <w:bCs/>
                <w:sz w:val="21"/>
                <w:szCs w:val="21"/>
                <w:u w:val="single"/>
              </w:rPr>
            </w:pPr>
            <w:r>
              <w:rPr>
                <w:rFonts w:hAnsi="宋体"/>
                <w:b/>
                <w:sz w:val="21"/>
                <w:szCs w:val="21"/>
                <w:u w:val="single"/>
              </w:rPr>
              <w:t>表</w:t>
            </w:r>
            <w:r>
              <w:rPr>
                <w:rFonts w:hint="eastAsia"/>
                <w:b/>
                <w:sz w:val="21"/>
                <w:szCs w:val="21"/>
                <w:u w:val="single"/>
              </w:rPr>
              <w:t>4-8</w:t>
            </w:r>
            <w:r>
              <w:rPr>
                <w:b/>
                <w:sz w:val="21"/>
                <w:szCs w:val="21"/>
                <w:u w:val="single"/>
              </w:rPr>
              <w:t xml:space="preserve">    </w:t>
            </w:r>
            <w:r>
              <w:rPr>
                <w:rFonts w:hAnsi="宋体"/>
                <w:b/>
                <w:sz w:val="21"/>
                <w:szCs w:val="21"/>
                <w:u w:val="single"/>
              </w:rPr>
              <w:t>本项目废水的产生</w:t>
            </w:r>
            <w:r>
              <w:rPr>
                <w:rFonts w:hAnsi="宋体"/>
                <w:b/>
                <w:bCs/>
                <w:sz w:val="21"/>
                <w:szCs w:val="21"/>
                <w:u w:val="single"/>
              </w:rPr>
              <w:t>情况一览表</w:t>
            </w:r>
          </w:p>
          <w:tbl>
            <w:tblPr>
              <w:tblW w:w="75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6" w:type="dxa"/>
                <w:left w:w="6" w:type="dxa"/>
                <w:bottom w:w="6" w:type="dxa"/>
                <w:right w:w="6" w:type="dxa"/>
              </w:tblCellMar>
              <w:tblLook w:val="04A0"/>
            </w:tblPr>
            <w:tblGrid>
              <w:gridCol w:w="841"/>
              <w:gridCol w:w="1438"/>
              <w:gridCol w:w="846"/>
              <w:gridCol w:w="858"/>
              <w:gridCol w:w="855"/>
              <w:gridCol w:w="975"/>
              <w:gridCol w:w="744"/>
              <w:gridCol w:w="998"/>
            </w:tblGrid>
            <w:tr w:rsidR="00381414">
              <w:trPr>
                <w:trHeight w:val="458"/>
                <w:jc w:val="center"/>
              </w:trPr>
              <w:tc>
                <w:tcPr>
                  <w:tcW w:w="841" w:type="dxa"/>
                  <w:vAlign w:val="center"/>
                </w:tcPr>
                <w:p w:rsidR="00381414" w:rsidRDefault="00324BF3">
                  <w:pPr>
                    <w:jc w:val="center"/>
                    <w:rPr>
                      <w:szCs w:val="21"/>
                      <w:u w:val="single"/>
                    </w:rPr>
                  </w:pPr>
                  <w:r>
                    <w:rPr>
                      <w:rFonts w:hAnsi="宋体"/>
                      <w:szCs w:val="21"/>
                      <w:u w:val="single"/>
                    </w:rPr>
                    <w:t>项目</w:t>
                  </w:r>
                </w:p>
              </w:tc>
              <w:tc>
                <w:tcPr>
                  <w:tcW w:w="1438" w:type="dxa"/>
                  <w:vAlign w:val="center"/>
                </w:tcPr>
                <w:p w:rsidR="00381414" w:rsidRDefault="00324BF3">
                  <w:pPr>
                    <w:jc w:val="center"/>
                    <w:rPr>
                      <w:szCs w:val="21"/>
                      <w:u w:val="single"/>
                    </w:rPr>
                  </w:pPr>
                  <w:r>
                    <w:rPr>
                      <w:rFonts w:hAnsi="宋体"/>
                      <w:szCs w:val="21"/>
                      <w:u w:val="single"/>
                    </w:rPr>
                    <w:t>项目</w:t>
                  </w:r>
                </w:p>
              </w:tc>
              <w:tc>
                <w:tcPr>
                  <w:tcW w:w="846" w:type="dxa"/>
                  <w:vAlign w:val="center"/>
                </w:tcPr>
                <w:p w:rsidR="00381414" w:rsidRDefault="00324BF3">
                  <w:pPr>
                    <w:jc w:val="center"/>
                    <w:rPr>
                      <w:szCs w:val="21"/>
                      <w:u w:val="single"/>
                    </w:rPr>
                  </w:pPr>
                  <w:r>
                    <w:rPr>
                      <w:rFonts w:hAnsi="宋体"/>
                      <w:szCs w:val="21"/>
                      <w:u w:val="single"/>
                    </w:rPr>
                    <w:t>废水量</w:t>
                  </w:r>
                </w:p>
              </w:tc>
              <w:tc>
                <w:tcPr>
                  <w:tcW w:w="858" w:type="dxa"/>
                  <w:vAlign w:val="center"/>
                </w:tcPr>
                <w:p w:rsidR="00381414" w:rsidRDefault="00324BF3">
                  <w:pPr>
                    <w:jc w:val="center"/>
                    <w:rPr>
                      <w:szCs w:val="21"/>
                      <w:u w:val="single"/>
                    </w:rPr>
                  </w:pPr>
                  <w:r>
                    <w:rPr>
                      <w:szCs w:val="21"/>
                      <w:u w:val="single"/>
                    </w:rPr>
                    <w:t>CODcr</w:t>
                  </w:r>
                </w:p>
              </w:tc>
              <w:tc>
                <w:tcPr>
                  <w:tcW w:w="855" w:type="dxa"/>
                  <w:vAlign w:val="center"/>
                </w:tcPr>
                <w:p w:rsidR="00381414" w:rsidRDefault="00324BF3">
                  <w:pPr>
                    <w:jc w:val="center"/>
                    <w:rPr>
                      <w:szCs w:val="21"/>
                      <w:u w:val="single"/>
                    </w:rPr>
                  </w:pPr>
                  <w:r>
                    <w:rPr>
                      <w:szCs w:val="21"/>
                      <w:u w:val="single"/>
                    </w:rPr>
                    <w:t>BOD</w:t>
                  </w:r>
                  <w:r>
                    <w:rPr>
                      <w:szCs w:val="21"/>
                      <w:u w:val="single"/>
                      <w:vertAlign w:val="subscript"/>
                    </w:rPr>
                    <w:t>5</w:t>
                  </w:r>
                </w:p>
              </w:tc>
              <w:tc>
                <w:tcPr>
                  <w:tcW w:w="975" w:type="dxa"/>
                  <w:vAlign w:val="center"/>
                </w:tcPr>
                <w:p w:rsidR="00381414" w:rsidRDefault="00324BF3">
                  <w:pPr>
                    <w:jc w:val="center"/>
                    <w:rPr>
                      <w:szCs w:val="21"/>
                      <w:u w:val="single"/>
                    </w:rPr>
                  </w:pPr>
                  <w:r>
                    <w:rPr>
                      <w:rFonts w:hAnsi="宋体"/>
                      <w:szCs w:val="21"/>
                      <w:u w:val="single"/>
                    </w:rPr>
                    <w:t>氨氮</w:t>
                  </w:r>
                </w:p>
              </w:tc>
              <w:tc>
                <w:tcPr>
                  <w:tcW w:w="744" w:type="dxa"/>
                  <w:vAlign w:val="center"/>
                </w:tcPr>
                <w:p w:rsidR="00381414" w:rsidRDefault="00324BF3">
                  <w:pPr>
                    <w:jc w:val="center"/>
                    <w:rPr>
                      <w:szCs w:val="21"/>
                      <w:u w:val="single"/>
                    </w:rPr>
                  </w:pPr>
                  <w:r>
                    <w:rPr>
                      <w:szCs w:val="21"/>
                      <w:u w:val="single"/>
                    </w:rPr>
                    <w:t>SS</w:t>
                  </w:r>
                </w:p>
              </w:tc>
              <w:tc>
                <w:tcPr>
                  <w:tcW w:w="998" w:type="dxa"/>
                  <w:vAlign w:val="center"/>
                </w:tcPr>
                <w:p w:rsidR="00381414" w:rsidRDefault="00324BF3">
                  <w:pPr>
                    <w:jc w:val="center"/>
                    <w:rPr>
                      <w:szCs w:val="21"/>
                      <w:u w:val="single"/>
                    </w:rPr>
                  </w:pPr>
                  <w:r>
                    <w:rPr>
                      <w:rFonts w:hAnsi="宋体"/>
                      <w:szCs w:val="21"/>
                      <w:u w:val="single"/>
                    </w:rPr>
                    <w:t>动植物油</w:t>
                  </w:r>
                </w:p>
              </w:tc>
            </w:tr>
            <w:tr w:rsidR="00381414">
              <w:trPr>
                <w:trHeight w:val="418"/>
                <w:jc w:val="center"/>
              </w:trPr>
              <w:tc>
                <w:tcPr>
                  <w:tcW w:w="841" w:type="dxa"/>
                  <w:vMerge w:val="restart"/>
                  <w:vAlign w:val="center"/>
                </w:tcPr>
                <w:p w:rsidR="00381414" w:rsidRDefault="00324BF3">
                  <w:pPr>
                    <w:jc w:val="center"/>
                    <w:rPr>
                      <w:szCs w:val="21"/>
                      <w:u w:val="single"/>
                    </w:rPr>
                  </w:pPr>
                  <w:r>
                    <w:rPr>
                      <w:rFonts w:hint="eastAsia"/>
                      <w:szCs w:val="21"/>
                      <w:u w:val="single"/>
                    </w:rPr>
                    <w:t>肉制品废水</w:t>
                  </w:r>
                </w:p>
              </w:tc>
              <w:tc>
                <w:tcPr>
                  <w:tcW w:w="1438" w:type="dxa"/>
                  <w:vAlign w:val="center"/>
                </w:tcPr>
                <w:p w:rsidR="00381414" w:rsidRDefault="00324BF3">
                  <w:pPr>
                    <w:jc w:val="center"/>
                    <w:rPr>
                      <w:szCs w:val="21"/>
                      <w:u w:val="single"/>
                    </w:rPr>
                  </w:pPr>
                  <w:r>
                    <w:rPr>
                      <w:rFonts w:hint="eastAsia"/>
                      <w:szCs w:val="21"/>
                      <w:u w:val="single"/>
                    </w:rPr>
                    <w:t>产生浓度</w:t>
                  </w:r>
                </w:p>
              </w:tc>
              <w:tc>
                <w:tcPr>
                  <w:tcW w:w="846" w:type="dxa"/>
                  <w:vAlign w:val="center"/>
                </w:tcPr>
                <w:p w:rsidR="00381414" w:rsidRDefault="00324BF3">
                  <w:pPr>
                    <w:jc w:val="center"/>
                    <w:rPr>
                      <w:szCs w:val="21"/>
                      <w:u w:val="single"/>
                    </w:rPr>
                  </w:pPr>
                  <w:r>
                    <w:rPr>
                      <w:rFonts w:hint="eastAsia"/>
                      <w:szCs w:val="21"/>
                      <w:u w:val="single"/>
                    </w:rPr>
                    <w:t>/</w:t>
                  </w:r>
                </w:p>
              </w:tc>
              <w:tc>
                <w:tcPr>
                  <w:tcW w:w="858" w:type="dxa"/>
                  <w:vAlign w:val="center"/>
                </w:tcPr>
                <w:p w:rsidR="00381414" w:rsidRDefault="00324BF3">
                  <w:pPr>
                    <w:jc w:val="center"/>
                    <w:rPr>
                      <w:szCs w:val="21"/>
                      <w:u w:val="single"/>
                    </w:rPr>
                  </w:pPr>
                  <w:r>
                    <w:rPr>
                      <w:rFonts w:hint="eastAsia"/>
                      <w:szCs w:val="21"/>
                      <w:u w:val="single"/>
                    </w:rPr>
                    <w:t>990</w:t>
                  </w:r>
                </w:p>
              </w:tc>
              <w:tc>
                <w:tcPr>
                  <w:tcW w:w="855" w:type="dxa"/>
                  <w:vAlign w:val="center"/>
                </w:tcPr>
                <w:p w:rsidR="00381414" w:rsidRDefault="00324BF3">
                  <w:pPr>
                    <w:jc w:val="center"/>
                    <w:rPr>
                      <w:szCs w:val="21"/>
                      <w:u w:val="single"/>
                    </w:rPr>
                  </w:pPr>
                  <w:r>
                    <w:rPr>
                      <w:rFonts w:hint="eastAsia"/>
                      <w:szCs w:val="21"/>
                      <w:u w:val="single"/>
                    </w:rPr>
                    <w:t>600</w:t>
                  </w:r>
                </w:p>
              </w:tc>
              <w:tc>
                <w:tcPr>
                  <w:tcW w:w="975" w:type="dxa"/>
                  <w:vAlign w:val="center"/>
                </w:tcPr>
                <w:p w:rsidR="00381414" w:rsidRDefault="00324BF3">
                  <w:pPr>
                    <w:jc w:val="center"/>
                    <w:rPr>
                      <w:szCs w:val="21"/>
                      <w:u w:val="single"/>
                    </w:rPr>
                  </w:pPr>
                  <w:r>
                    <w:rPr>
                      <w:rFonts w:hint="eastAsia"/>
                      <w:szCs w:val="21"/>
                      <w:u w:val="single"/>
                    </w:rPr>
                    <w:t>40</w:t>
                  </w:r>
                </w:p>
              </w:tc>
              <w:tc>
                <w:tcPr>
                  <w:tcW w:w="744" w:type="dxa"/>
                  <w:vAlign w:val="center"/>
                </w:tcPr>
                <w:p w:rsidR="00381414" w:rsidRDefault="00324BF3">
                  <w:pPr>
                    <w:jc w:val="center"/>
                    <w:rPr>
                      <w:szCs w:val="21"/>
                      <w:u w:val="single"/>
                    </w:rPr>
                  </w:pPr>
                  <w:r>
                    <w:rPr>
                      <w:rFonts w:hint="eastAsia"/>
                      <w:szCs w:val="21"/>
                      <w:u w:val="single"/>
                    </w:rPr>
                    <w:t>600</w:t>
                  </w:r>
                </w:p>
              </w:tc>
              <w:tc>
                <w:tcPr>
                  <w:tcW w:w="998" w:type="dxa"/>
                  <w:vAlign w:val="center"/>
                </w:tcPr>
                <w:p w:rsidR="00381414" w:rsidRDefault="00324BF3">
                  <w:pPr>
                    <w:jc w:val="center"/>
                    <w:rPr>
                      <w:szCs w:val="21"/>
                      <w:u w:val="single"/>
                    </w:rPr>
                  </w:pPr>
                  <w:r>
                    <w:rPr>
                      <w:rFonts w:hint="eastAsia"/>
                      <w:szCs w:val="21"/>
                      <w:u w:val="single"/>
                    </w:rPr>
                    <w:t>60</w:t>
                  </w:r>
                </w:p>
              </w:tc>
            </w:tr>
            <w:tr w:rsidR="00381414">
              <w:trPr>
                <w:trHeight w:val="418"/>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szCs w:val="21"/>
                      <w:u w:val="single"/>
                    </w:rPr>
                  </w:pPr>
                  <w:r>
                    <w:rPr>
                      <w:rFonts w:hint="eastAsia"/>
                      <w:szCs w:val="21"/>
                      <w:u w:val="single"/>
                    </w:rPr>
                    <w:t>产生量</w:t>
                  </w:r>
                  <w:r>
                    <w:rPr>
                      <w:rFonts w:hint="eastAsia"/>
                      <w:szCs w:val="21"/>
                      <w:u w:val="single"/>
                    </w:rPr>
                    <w:t>t/a</w:t>
                  </w:r>
                </w:p>
              </w:tc>
              <w:tc>
                <w:tcPr>
                  <w:tcW w:w="846" w:type="dxa"/>
                  <w:vAlign w:val="center"/>
                </w:tcPr>
                <w:p w:rsidR="00381414" w:rsidRDefault="00324BF3">
                  <w:pPr>
                    <w:jc w:val="center"/>
                    <w:rPr>
                      <w:szCs w:val="21"/>
                      <w:u w:val="single"/>
                    </w:rPr>
                  </w:pPr>
                  <w:r>
                    <w:rPr>
                      <w:rFonts w:hint="eastAsia"/>
                      <w:szCs w:val="21"/>
                      <w:u w:val="single"/>
                    </w:rPr>
                    <w:t>374</w:t>
                  </w:r>
                </w:p>
              </w:tc>
              <w:tc>
                <w:tcPr>
                  <w:tcW w:w="858" w:type="dxa"/>
                  <w:vAlign w:val="center"/>
                </w:tcPr>
                <w:p w:rsidR="00381414" w:rsidRDefault="00324BF3">
                  <w:pPr>
                    <w:jc w:val="center"/>
                    <w:rPr>
                      <w:szCs w:val="21"/>
                      <w:u w:val="single"/>
                    </w:rPr>
                  </w:pPr>
                  <w:r>
                    <w:rPr>
                      <w:rFonts w:hint="eastAsia"/>
                      <w:szCs w:val="21"/>
                      <w:u w:val="single"/>
                    </w:rPr>
                    <w:t>0.37</w:t>
                  </w:r>
                </w:p>
              </w:tc>
              <w:tc>
                <w:tcPr>
                  <w:tcW w:w="855" w:type="dxa"/>
                  <w:vAlign w:val="center"/>
                </w:tcPr>
                <w:p w:rsidR="00381414" w:rsidRDefault="00324BF3">
                  <w:pPr>
                    <w:jc w:val="center"/>
                    <w:rPr>
                      <w:szCs w:val="21"/>
                      <w:u w:val="single"/>
                    </w:rPr>
                  </w:pPr>
                  <w:r>
                    <w:rPr>
                      <w:rFonts w:hint="eastAsia"/>
                      <w:szCs w:val="21"/>
                      <w:u w:val="single"/>
                    </w:rPr>
                    <w:t>0.22</w:t>
                  </w:r>
                </w:p>
              </w:tc>
              <w:tc>
                <w:tcPr>
                  <w:tcW w:w="975" w:type="dxa"/>
                  <w:vAlign w:val="center"/>
                </w:tcPr>
                <w:p w:rsidR="00381414" w:rsidRDefault="00324BF3">
                  <w:pPr>
                    <w:jc w:val="center"/>
                    <w:rPr>
                      <w:szCs w:val="21"/>
                      <w:u w:val="single"/>
                    </w:rPr>
                  </w:pPr>
                  <w:r>
                    <w:rPr>
                      <w:rFonts w:hint="eastAsia"/>
                      <w:szCs w:val="21"/>
                      <w:u w:val="single"/>
                    </w:rPr>
                    <w:t>0.015</w:t>
                  </w:r>
                </w:p>
              </w:tc>
              <w:tc>
                <w:tcPr>
                  <w:tcW w:w="744" w:type="dxa"/>
                  <w:vAlign w:val="center"/>
                </w:tcPr>
                <w:p w:rsidR="00381414" w:rsidRDefault="00324BF3">
                  <w:pPr>
                    <w:jc w:val="center"/>
                    <w:rPr>
                      <w:szCs w:val="21"/>
                      <w:u w:val="single"/>
                    </w:rPr>
                  </w:pPr>
                  <w:r>
                    <w:rPr>
                      <w:rFonts w:hint="eastAsia"/>
                      <w:szCs w:val="21"/>
                      <w:u w:val="single"/>
                    </w:rPr>
                    <w:t>0.22</w:t>
                  </w:r>
                </w:p>
              </w:tc>
              <w:tc>
                <w:tcPr>
                  <w:tcW w:w="998" w:type="dxa"/>
                  <w:vAlign w:val="center"/>
                </w:tcPr>
                <w:p w:rsidR="00381414" w:rsidRDefault="00324BF3">
                  <w:pPr>
                    <w:jc w:val="center"/>
                    <w:rPr>
                      <w:szCs w:val="21"/>
                      <w:u w:val="single"/>
                    </w:rPr>
                  </w:pPr>
                  <w:r>
                    <w:rPr>
                      <w:rFonts w:hint="eastAsia"/>
                      <w:szCs w:val="21"/>
                      <w:u w:val="single"/>
                    </w:rPr>
                    <w:t>0.022</w:t>
                  </w:r>
                </w:p>
              </w:tc>
            </w:tr>
            <w:tr w:rsidR="00381414">
              <w:trPr>
                <w:trHeight w:val="418"/>
                <w:jc w:val="center"/>
              </w:trPr>
              <w:tc>
                <w:tcPr>
                  <w:tcW w:w="841" w:type="dxa"/>
                  <w:vMerge w:val="restart"/>
                  <w:vAlign w:val="center"/>
                </w:tcPr>
                <w:p w:rsidR="00381414" w:rsidRDefault="00324BF3">
                  <w:pPr>
                    <w:jc w:val="center"/>
                    <w:rPr>
                      <w:szCs w:val="21"/>
                      <w:u w:val="single"/>
                    </w:rPr>
                  </w:pPr>
                  <w:r>
                    <w:rPr>
                      <w:rFonts w:hint="eastAsia"/>
                      <w:szCs w:val="21"/>
                      <w:u w:val="single"/>
                    </w:rPr>
                    <w:t>鱼制品废水</w:t>
                  </w:r>
                </w:p>
              </w:tc>
              <w:tc>
                <w:tcPr>
                  <w:tcW w:w="1438" w:type="dxa"/>
                  <w:vAlign w:val="center"/>
                </w:tcPr>
                <w:p w:rsidR="00381414" w:rsidRDefault="00324BF3">
                  <w:pPr>
                    <w:jc w:val="center"/>
                    <w:rPr>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szCs w:val="21"/>
                      <w:u w:val="single"/>
                    </w:rPr>
                  </w:pPr>
                  <w:r>
                    <w:rPr>
                      <w:szCs w:val="21"/>
                      <w:u w:val="single"/>
                    </w:rPr>
                    <w:t>/</w:t>
                  </w:r>
                </w:p>
              </w:tc>
              <w:tc>
                <w:tcPr>
                  <w:tcW w:w="858" w:type="dxa"/>
                  <w:vAlign w:val="center"/>
                </w:tcPr>
                <w:p w:rsidR="00381414" w:rsidRDefault="00324BF3">
                  <w:pPr>
                    <w:jc w:val="center"/>
                    <w:rPr>
                      <w:szCs w:val="21"/>
                      <w:u w:val="single"/>
                    </w:rPr>
                  </w:pPr>
                  <w:r>
                    <w:rPr>
                      <w:rFonts w:hint="eastAsia"/>
                      <w:szCs w:val="21"/>
                      <w:u w:val="single"/>
                    </w:rPr>
                    <w:t>760</w:t>
                  </w:r>
                </w:p>
              </w:tc>
              <w:tc>
                <w:tcPr>
                  <w:tcW w:w="855" w:type="dxa"/>
                  <w:vAlign w:val="center"/>
                </w:tcPr>
                <w:p w:rsidR="00381414" w:rsidRDefault="00324BF3">
                  <w:pPr>
                    <w:jc w:val="center"/>
                    <w:rPr>
                      <w:szCs w:val="21"/>
                      <w:u w:val="single"/>
                    </w:rPr>
                  </w:pPr>
                  <w:r>
                    <w:rPr>
                      <w:rFonts w:hint="eastAsia"/>
                      <w:szCs w:val="21"/>
                      <w:u w:val="single"/>
                    </w:rPr>
                    <w:t>400</w:t>
                  </w:r>
                </w:p>
              </w:tc>
              <w:tc>
                <w:tcPr>
                  <w:tcW w:w="975" w:type="dxa"/>
                  <w:vAlign w:val="center"/>
                </w:tcPr>
                <w:p w:rsidR="00381414" w:rsidRDefault="00324BF3">
                  <w:pPr>
                    <w:jc w:val="center"/>
                    <w:rPr>
                      <w:szCs w:val="21"/>
                      <w:u w:val="single"/>
                    </w:rPr>
                  </w:pPr>
                  <w:r>
                    <w:rPr>
                      <w:rFonts w:hint="eastAsia"/>
                      <w:szCs w:val="21"/>
                      <w:u w:val="single"/>
                    </w:rPr>
                    <w:t>35</w:t>
                  </w:r>
                </w:p>
              </w:tc>
              <w:tc>
                <w:tcPr>
                  <w:tcW w:w="744" w:type="dxa"/>
                  <w:vAlign w:val="center"/>
                </w:tcPr>
                <w:p w:rsidR="00381414" w:rsidRDefault="00324BF3">
                  <w:pPr>
                    <w:jc w:val="center"/>
                    <w:rPr>
                      <w:szCs w:val="21"/>
                      <w:u w:val="single"/>
                    </w:rPr>
                  </w:pPr>
                  <w:r>
                    <w:rPr>
                      <w:rFonts w:hint="eastAsia"/>
                      <w:szCs w:val="21"/>
                      <w:u w:val="single"/>
                    </w:rPr>
                    <w:t>4</w:t>
                  </w:r>
                  <w:r>
                    <w:rPr>
                      <w:szCs w:val="21"/>
                      <w:u w:val="single"/>
                    </w:rPr>
                    <w:t>00</w:t>
                  </w:r>
                </w:p>
              </w:tc>
              <w:tc>
                <w:tcPr>
                  <w:tcW w:w="998" w:type="dxa"/>
                  <w:vAlign w:val="center"/>
                </w:tcPr>
                <w:p w:rsidR="00381414" w:rsidRDefault="00324BF3">
                  <w:pPr>
                    <w:jc w:val="center"/>
                    <w:rPr>
                      <w:szCs w:val="21"/>
                      <w:u w:val="single"/>
                    </w:rPr>
                  </w:pPr>
                  <w:r>
                    <w:rPr>
                      <w:rFonts w:hint="eastAsia"/>
                      <w:szCs w:val="21"/>
                      <w:u w:val="single"/>
                    </w:rPr>
                    <w:t>40</w:t>
                  </w:r>
                </w:p>
              </w:tc>
            </w:tr>
            <w:tr w:rsidR="00381414">
              <w:trPr>
                <w:trHeight w:val="418"/>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sz w:val="24"/>
                      <w:szCs w:val="24"/>
                      <w:u w:val="single"/>
                    </w:rPr>
                  </w:pPr>
                  <w:r>
                    <w:rPr>
                      <w:rFonts w:hint="eastAsia"/>
                      <w:u w:val="single"/>
                    </w:rPr>
                    <w:t>799.2</w:t>
                  </w:r>
                </w:p>
              </w:tc>
              <w:tc>
                <w:tcPr>
                  <w:tcW w:w="858" w:type="dxa"/>
                  <w:vAlign w:val="center"/>
                </w:tcPr>
                <w:p w:rsidR="00381414" w:rsidRDefault="00324BF3">
                  <w:pPr>
                    <w:jc w:val="center"/>
                    <w:rPr>
                      <w:szCs w:val="21"/>
                      <w:u w:val="single"/>
                    </w:rPr>
                  </w:pPr>
                  <w:r>
                    <w:rPr>
                      <w:rFonts w:hint="eastAsia"/>
                      <w:szCs w:val="21"/>
                      <w:u w:val="single"/>
                    </w:rPr>
                    <w:t>0.57</w:t>
                  </w:r>
                </w:p>
              </w:tc>
              <w:tc>
                <w:tcPr>
                  <w:tcW w:w="855" w:type="dxa"/>
                  <w:vAlign w:val="center"/>
                </w:tcPr>
                <w:p w:rsidR="00381414" w:rsidRDefault="00324BF3">
                  <w:pPr>
                    <w:jc w:val="center"/>
                    <w:rPr>
                      <w:szCs w:val="21"/>
                      <w:u w:val="single"/>
                    </w:rPr>
                  </w:pPr>
                  <w:r>
                    <w:rPr>
                      <w:rFonts w:hint="eastAsia"/>
                      <w:szCs w:val="21"/>
                      <w:u w:val="single"/>
                    </w:rPr>
                    <w:t>0.30</w:t>
                  </w:r>
                </w:p>
              </w:tc>
              <w:tc>
                <w:tcPr>
                  <w:tcW w:w="975" w:type="dxa"/>
                  <w:vAlign w:val="center"/>
                </w:tcPr>
                <w:p w:rsidR="00381414" w:rsidRDefault="00324BF3">
                  <w:pPr>
                    <w:jc w:val="center"/>
                    <w:rPr>
                      <w:szCs w:val="21"/>
                      <w:u w:val="single"/>
                    </w:rPr>
                  </w:pPr>
                  <w:r>
                    <w:rPr>
                      <w:rFonts w:hint="eastAsia"/>
                      <w:szCs w:val="21"/>
                      <w:u w:val="single"/>
                    </w:rPr>
                    <w:t>0.029</w:t>
                  </w:r>
                </w:p>
              </w:tc>
              <w:tc>
                <w:tcPr>
                  <w:tcW w:w="744" w:type="dxa"/>
                  <w:vAlign w:val="center"/>
                </w:tcPr>
                <w:p w:rsidR="00381414" w:rsidRDefault="00324BF3">
                  <w:pPr>
                    <w:jc w:val="center"/>
                    <w:rPr>
                      <w:szCs w:val="21"/>
                      <w:u w:val="single"/>
                    </w:rPr>
                  </w:pPr>
                  <w:r>
                    <w:rPr>
                      <w:rFonts w:hint="eastAsia"/>
                      <w:szCs w:val="21"/>
                      <w:u w:val="single"/>
                    </w:rPr>
                    <w:t>0.30</w:t>
                  </w:r>
                </w:p>
              </w:tc>
              <w:tc>
                <w:tcPr>
                  <w:tcW w:w="998" w:type="dxa"/>
                  <w:vAlign w:val="center"/>
                </w:tcPr>
                <w:p w:rsidR="00381414" w:rsidRDefault="00324BF3">
                  <w:pPr>
                    <w:jc w:val="center"/>
                    <w:rPr>
                      <w:szCs w:val="21"/>
                      <w:u w:val="single"/>
                    </w:rPr>
                  </w:pPr>
                  <w:r>
                    <w:rPr>
                      <w:rFonts w:hint="eastAsia"/>
                      <w:szCs w:val="21"/>
                      <w:u w:val="single"/>
                    </w:rPr>
                    <w:t>0.030</w:t>
                  </w:r>
                </w:p>
              </w:tc>
            </w:tr>
            <w:tr w:rsidR="00381414">
              <w:trPr>
                <w:trHeight w:val="418"/>
                <w:jc w:val="center"/>
              </w:trPr>
              <w:tc>
                <w:tcPr>
                  <w:tcW w:w="841" w:type="dxa"/>
                  <w:vMerge w:val="restart"/>
                  <w:vAlign w:val="center"/>
                </w:tcPr>
                <w:p w:rsidR="00381414" w:rsidRDefault="00324BF3">
                  <w:pPr>
                    <w:jc w:val="center"/>
                    <w:rPr>
                      <w:szCs w:val="21"/>
                      <w:u w:val="single"/>
                    </w:rPr>
                  </w:pPr>
                  <w:r>
                    <w:rPr>
                      <w:rFonts w:hint="eastAsia"/>
                      <w:szCs w:val="21"/>
                      <w:u w:val="single"/>
                    </w:rPr>
                    <w:t>豆制品废水</w:t>
                  </w:r>
                </w:p>
              </w:tc>
              <w:tc>
                <w:tcPr>
                  <w:tcW w:w="1438" w:type="dxa"/>
                  <w:vAlign w:val="center"/>
                </w:tcPr>
                <w:p w:rsidR="00381414" w:rsidRDefault="00324BF3">
                  <w:pPr>
                    <w:jc w:val="center"/>
                    <w:rPr>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szCs w:val="21"/>
                      <w:u w:val="single"/>
                    </w:rPr>
                  </w:pPr>
                  <w:r>
                    <w:rPr>
                      <w:szCs w:val="21"/>
                      <w:u w:val="single"/>
                    </w:rPr>
                    <w:t>/</w:t>
                  </w:r>
                </w:p>
              </w:tc>
              <w:tc>
                <w:tcPr>
                  <w:tcW w:w="858" w:type="dxa"/>
                  <w:vAlign w:val="center"/>
                </w:tcPr>
                <w:p w:rsidR="00381414" w:rsidRDefault="00324BF3">
                  <w:pPr>
                    <w:jc w:val="center"/>
                    <w:rPr>
                      <w:szCs w:val="21"/>
                      <w:u w:val="single"/>
                    </w:rPr>
                  </w:pPr>
                  <w:r>
                    <w:rPr>
                      <w:rFonts w:hint="eastAsia"/>
                      <w:szCs w:val="21"/>
                      <w:u w:val="single"/>
                    </w:rPr>
                    <w:t>400</w:t>
                  </w:r>
                </w:p>
              </w:tc>
              <w:tc>
                <w:tcPr>
                  <w:tcW w:w="855" w:type="dxa"/>
                  <w:vAlign w:val="center"/>
                </w:tcPr>
                <w:p w:rsidR="00381414" w:rsidRDefault="00324BF3">
                  <w:pPr>
                    <w:jc w:val="center"/>
                    <w:rPr>
                      <w:szCs w:val="21"/>
                      <w:u w:val="single"/>
                    </w:rPr>
                  </w:pPr>
                  <w:r>
                    <w:rPr>
                      <w:rFonts w:hint="eastAsia"/>
                      <w:szCs w:val="21"/>
                      <w:u w:val="single"/>
                    </w:rPr>
                    <w:t>2</w:t>
                  </w:r>
                  <w:r>
                    <w:rPr>
                      <w:szCs w:val="21"/>
                      <w:u w:val="single"/>
                    </w:rPr>
                    <w:t>00</w:t>
                  </w:r>
                </w:p>
              </w:tc>
              <w:tc>
                <w:tcPr>
                  <w:tcW w:w="975" w:type="dxa"/>
                  <w:vAlign w:val="center"/>
                </w:tcPr>
                <w:p w:rsidR="00381414" w:rsidRDefault="00324BF3">
                  <w:pPr>
                    <w:jc w:val="center"/>
                    <w:rPr>
                      <w:szCs w:val="21"/>
                      <w:u w:val="single"/>
                    </w:rPr>
                  </w:pPr>
                  <w:r>
                    <w:rPr>
                      <w:rFonts w:hint="eastAsia"/>
                      <w:szCs w:val="21"/>
                      <w:u w:val="single"/>
                    </w:rPr>
                    <w:t>30</w:t>
                  </w:r>
                </w:p>
              </w:tc>
              <w:tc>
                <w:tcPr>
                  <w:tcW w:w="744" w:type="dxa"/>
                  <w:vAlign w:val="center"/>
                </w:tcPr>
                <w:p w:rsidR="00381414" w:rsidRDefault="00324BF3">
                  <w:pPr>
                    <w:jc w:val="center"/>
                    <w:rPr>
                      <w:szCs w:val="21"/>
                      <w:u w:val="single"/>
                    </w:rPr>
                  </w:pPr>
                  <w:r>
                    <w:rPr>
                      <w:rFonts w:hint="eastAsia"/>
                      <w:szCs w:val="21"/>
                      <w:u w:val="single"/>
                    </w:rPr>
                    <w:t>2</w:t>
                  </w:r>
                  <w:r>
                    <w:rPr>
                      <w:szCs w:val="21"/>
                      <w:u w:val="single"/>
                    </w:rPr>
                    <w:t>00</w:t>
                  </w:r>
                </w:p>
              </w:tc>
              <w:tc>
                <w:tcPr>
                  <w:tcW w:w="998" w:type="dxa"/>
                  <w:vAlign w:val="center"/>
                </w:tcPr>
                <w:p w:rsidR="00381414" w:rsidRDefault="00324BF3">
                  <w:pPr>
                    <w:jc w:val="center"/>
                    <w:rPr>
                      <w:szCs w:val="21"/>
                      <w:u w:val="single"/>
                    </w:rPr>
                  </w:pPr>
                  <w:r>
                    <w:rPr>
                      <w:rFonts w:hint="eastAsia"/>
                      <w:szCs w:val="21"/>
                      <w:u w:val="single"/>
                    </w:rPr>
                    <w:t>20</w:t>
                  </w:r>
                </w:p>
              </w:tc>
            </w:tr>
            <w:tr w:rsidR="00381414">
              <w:trPr>
                <w:trHeight w:val="361"/>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sz w:val="24"/>
                      <w:szCs w:val="24"/>
                      <w:u w:val="single"/>
                    </w:rPr>
                  </w:pPr>
                  <w:r>
                    <w:rPr>
                      <w:rFonts w:hint="eastAsia"/>
                      <w:u w:val="single"/>
                    </w:rPr>
                    <w:t>57.6</w:t>
                  </w:r>
                </w:p>
              </w:tc>
              <w:tc>
                <w:tcPr>
                  <w:tcW w:w="858" w:type="dxa"/>
                  <w:vAlign w:val="center"/>
                </w:tcPr>
                <w:p w:rsidR="00381414" w:rsidRDefault="00324BF3">
                  <w:pPr>
                    <w:jc w:val="center"/>
                    <w:rPr>
                      <w:szCs w:val="21"/>
                      <w:u w:val="single"/>
                    </w:rPr>
                  </w:pPr>
                  <w:r>
                    <w:rPr>
                      <w:rFonts w:hint="eastAsia"/>
                      <w:szCs w:val="21"/>
                      <w:u w:val="single"/>
                    </w:rPr>
                    <w:t>0.023</w:t>
                  </w:r>
                </w:p>
              </w:tc>
              <w:tc>
                <w:tcPr>
                  <w:tcW w:w="855" w:type="dxa"/>
                  <w:vAlign w:val="center"/>
                </w:tcPr>
                <w:p w:rsidR="00381414" w:rsidRDefault="00324BF3">
                  <w:pPr>
                    <w:jc w:val="center"/>
                    <w:rPr>
                      <w:szCs w:val="21"/>
                      <w:u w:val="single"/>
                    </w:rPr>
                  </w:pPr>
                  <w:r>
                    <w:rPr>
                      <w:rFonts w:hint="eastAsia"/>
                      <w:szCs w:val="21"/>
                      <w:u w:val="single"/>
                    </w:rPr>
                    <w:t>0.012</w:t>
                  </w:r>
                </w:p>
              </w:tc>
              <w:tc>
                <w:tcPr>
                  <w:tcW w:w="975" w:type="dxa"/>
                  <w:vAlign w:val="center"/>
                </w:tcPr>
                <w:p w:rsidR="00381414" w:rsidRDefault="00324BF3">
                  <w:pPr>
                    <w:jc w:val="center"/>
                    <w:rPr>
                      <w:szCs w:val="21"/>
                      <w:u w:val="single"/>
                    </w:rPr>
                  </w:pPr>
                  <w:r>
                    <w:rPr>
                      <w:rFonts w:hint="eastAsia"/>
                      <w:szCs w:val="21"/>
                      <w:u w:val="single"/>
                    </w:rPr>
                    <w:t>0.0017</w:t>
                  </w:r>
                </w:p>
              </w:tc>
              <w:tc>
                <w:tcPr>
                  <w:tcW w:w="744" w:type="dxa"/>
                  <w:vAlign w:val="center"/>
                </w:tcPr>
                <w:p w:rsidR="00381414" w:rsidRDefault="00324BF3">
                  <w:pPr>
                    <w:jc w:val="center"/>
                    <w:rPr>
                      <w:szCs w:val="21"/>
                      <w:u w:val="single"/>
                    </w:rPr>
                  </w:pPr>
                  <w:r>
                    <w:rPr>
                      <w:rFonts w:hint="eastAsia"/>
                      <w:szCs w:val="21"/>
                      <w:u w:val="single"/>
                    </w:rPr>
                    <w:t>0.012</w:t>
                  </w:r>
                </w:p>
              </w:tc>
              <w:tc>
                <w:tcPr>
                  <w:tcW w:w="998" w:type="dxa"/>
                  <w:vAlign w:val="center"/>
                </w:tcPr>
                <w:p w:rsidR="00381414" w:rsidRDefault="00324BF3">
                  <w:pPr>
                    <w:jc w:val="center"/>
                    <w:rPr>
                      <w:szCs w:val="21"/>
                      <w:u w:val="single"/>
                    </w:rPr>
                  </w:pPr>
                  <w:r>
                    <w:rPr>
                      <w:rFonts w:hint="eastAsia"/>
                      <w:szCs w:val="21"/>
                      <w:u w:val="single"/>
                    </w:rPr>
                    <w:t>0.0012</w:t>
                  </w:r>
                </w:p>
              </w:tc>
            </w:tr>
            <w:tr w:rsidR="00381414">
              <w:trPr>
                <w:trHeight w:val="361"/>
                <w:jc w:val="center"/>
              </w:trPr>
              <w:tc>
                <w:tcPr>
                  <w:tcW w:w="841" w:type="dxa"/>
                  <w:vMerge w:val="restart"/>
                  <w:vAlign w:val="center"/>
                </w:tcPr>
                <w:p w:rsidR="00381414" w:rsidRDefault="00324BF3">
                  <w:pPr>
                    <w:jc w:val="center"/>
                    <w:rPr>
                      <w:szCs w:val="21"/>
                      <w:u w:val="single"/>
                    </w:rPr>
                  </w:pPr>
                  <w:r>
                    <w:rPr>
                      <w:rFonts w:hint="eastAsia"/>
                      <w:szCs w:val="21"/>
                      <w:u w:val="single"/>
                    </w:rPr>
                    <w:t>蔬菜制品废水</w:t>
                  </w:r>
                </w:p>
              </w:tc>
              <w:tc>
                <w:tcPr>
                  <w:tcW w:w="1438" w:type="dxa"/>
                  <w:vAlign w:val="center"/>
                </w:tcPr>
                <w:p w:rsidR="00381414" w:rsidRDefault="00324BF3">
                  <w:pPr>
                    <w:jc w:val="center"/>
                    <w:rPr>
                      <w:rFonts w:hAnsi="宋体"/>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u w:val="single"/>
                    </w:rPr>
                  </w:pPr>
                  <w:r>
                    <w:rPr>
                      <w:rFonts w:hint="eastAsia"/>
                      <w:u w:val="single"/>
                    </w:rPr>
                    <w:t>/</w:t>
                  </w:r>
                </w:p>
              </w:tc>
              <w:tc>
                <w:tcPr>
                  <w:tcW w:w="858" w:type="dxa"/>
                  <w:vAlign w:val="center"/>
                </w:tcPr>
                <w:p w:rsidR="00381414" w:rsidRDefault="00324BF3">
                  <w:pPr>
                    <w:jc w:val="center"/>
                    <w:rPr>
                      <w:szCs w:val="21"/>
                      <w:u w:val="single"/>
                    </w:rPr>
                  </w:pPr>
                  <w:r>
                    <w:rPr>
                      <w:rFonts w:hint="eastAsia"/>
                      <w:szCs w:val="21"/>
                      <w:u w:val="single"/>
                    </w:rPr>
                    <w:t>400</w:t>
                  </w:r>
                </w:p>
              </w:tc>
              <w:tc>
                <w:tcPr>
                  <w:tcW w:w="855" w:type="dxa"/>
                  <w:vAlign w:val="center"/>
                </w:tcPr>
                <w:p w:rsidR="00381414" w:rsidRDefault="00324BF3">
                  <w:pPr>
                    <w:jc w:val="center"/>
                    <w:rPr>
                      <w:szCs w:val="21"/>
                      <w:u w:val="single"/>
                    </w:rPr>
                  </w:pPr>
                  <w:r>
                    <w:rPr>
                      <w:rFonts w:hint="eastAsia"/>
                      <w:szCs w:val="21"/>
                      <w:u w:val="single"/>
                    </w:rPr>
                    <w:t>2</w:t>
                  </w:r>
                  <w:r>
                    <w:rPr>
                      <w:szCs w:val="21"/>
                      <w:u w:val="single"/>
                    </w:rPr>
                    <w:t>00</w:t>
                  </w:r>
                </w:p>
              </w:tc>
              <w:tc>
                <w:tcPr>
                  <w:tcW w:w="975" w:type="dxa"/>
                  <w:vAlign w:val="center"/>
                </w:tcPr>
                <w:p w:rsidR="00381414" w:rsidRDefault="00324BF3">
                  <w:pPr>
                    <w:jc w:val="center"/>
                    <w:rPr>
                      <w:szCs w:val="21"/>
                      <w:u w:val="single"/>
                    </w:rPr>
                  </w:pPr>
                  <w:r>
                    <w:rPr>
                      <w:rFonts w:hint="eastAsia"/>
                      <w:szCs w:val="21"/>
                      <w:u w:val="single"/>
                    </w:rPr>
                    <w:t>30</w:t>
                  </w:r>
                </w:p>
              </w:tc>
              <w:tc>
                <w:tcPr>
                  <w:tcW w:w="744" w:type="dxa"/>
                  <w:vAlign w:val="center"/>
                </w:tcPr>
                <w:p w:rsidR="00381414" w:rsidRDefault="00324BF3">
                  <w:pPr>
                    <w:jc w:val="center"/>
                    <w:rPr>
                      <w:szCs w:val="21"/>
                      <w:u w:val="single"/>
                    </w:rPr>
                  </w:pPr>
                  <w:r>
                    <w:rPr>
                      <w:rFonts w:hint="eastAsia"/>
                      <w:szCs w:val="21"/>
                      <w:u w:val="single"/>
                    </w:rPr>
                    <w:t>2</w:t>
                  </w:r>
                  <w:r>
                    <w:rPr>
                      <w:szCs w:val="21"/>
                      <w:u w:val="single"/>
                    </w:rPr>
                    <w:t>00</w:t>
                  </w:r>
                </w:p>
              </w:tc>
              <w:tc>
                <w:tcPr>
                  <w:tcW w:w="998" w:type="dxa"/>
                  <w:vAlign w:val="center"/>
                </w:tcPr>
                <w:p w:rsidR="00381414" w:rsidRDefault="00324BF3">
                  <w:pPr>
                    <w:jc w:val="center"/>
                    <w:rPr>
                      <w:szCs w:val="21"/>
                      <w:u w:val="single"/>
                    </w:rPr>
                  </w:pPr>
                  <w:r>
                    <w:rPr>
                      <w:rFonts w:hint="eastAsia"/>
                      <w:szCs w:val="21"/>
                      <w:u w:val="single"/>
                    </w:rPr>
                    <w:t>2</w:t>
                  </w:r>
                  <w:r>
                    <w:rPr>
                      <w:szCs w:val="21"/>
                      <w:u w:val="single"/>
                    </w:rPr>
                    <w:t>0</w:t>
                  </w:r>
                </w:p>
              </w:tc>
            </w:tr>
            <w:tr w:rsidR="00381414">
              <w:trPr>
                <w:trHeight w:val="361"/>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rFonts w:hAnsi="宋体"/>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u w:val="single"/>
                    </w:rPr>
                  </w:pPr>
                  <w:r>
                    <w:rPr>
                      <w:rFonts w:hint="eastAsia"/>
                      <w:u w:val="single"/>
                    </w:rPr>
                    <w:t>9.6</w:t>
                  </w:r>
                </w:p>
              </w:tc>
              <w:tc>
                <w:tcPr>
                  <w:tcW w:w="858" w:type="dxa"/>
                  <w:vAlign w:val="center"/>
                </w:tcPr>
                <w:p w:rsidR="00381414" w:rsidRDefault="00324BF3">
                  <w:pPr>
                    <w:jc w:val="center"/>
                    <w:rPr>
                      <w:szCs w:val="21"/>
                      <w:u w:val="single"/>
                    </w:rPr>
                  </w:pPr>
                  <w:r>
                    <w:rPr>
                      <w:rFonts w:hint="eastAsia"/>
                      <w:szCs w:val="21"/>
                      <w:u w:val="single"/>
                    </w:rPr>
                    <w:t>0.004</w:t>
                  </w:r>
                </w:p>
              </w:tc>
              <w:tc>
                <w:tcPr>
                  <w:tcW w:w="855" w:type="dxa"/>
                  <w:vAlign w:val="center"/>
                </w:tcPr>
                <w:p w:rsidR="00381414" w:rsidRDefault="00324BF3">
                  <w:pPr>
                    <w:jc w:val="center"/>
                    <w:rPr>
                      <w:szCs w:val="21"/>
                      <w:u w:val="single"/>
                    </w:rPr>
                  </w:pPr>
                  <w:r>
                    <w:rPr>
                      <w:rFonts w:hint="eastAsia"/>
                      <w:szCs w:val="21"/>
                      <w:u w:val="single"/>
                    </w:rPr>
                    <w:t>0.002</w:t>
                  </w:r>
                </w:p>
              </w:tc>
              <w:tc>
                <w:tcPr>
                  <w:tcW w:w="975" w:type="dxa"/>
                  <w:vAlign w:val="center"/>
                </w:tcPr>
                <w:p w:rsidR="00381414" w:rsidRDefault="00324BF3">
                  <w:pPr>
                    <w:jc w:val="center"/>
                    <w:rPr>
                      <w:szCs w:val="21"/>
                      <w:u w:val="single"/>
                    </w:rPr>
                  </w:pPr>
                  <w:r>
                    <w:rPr>
                      <w:rFonts w:hint="eastAsia"/>
                      <w:szCs w:val="21"/>
                      <w:u w:val="single"/>
                    </w:rPr>
                    <w:t>0.00028</w:t>
                  </w:r>
                </w:p>
              </w:tc>
              <w:tc>
                <w:tcPr>
                  <w:tcW w:w="744" w:type="dxa"/>
                  <w:vAlign w:val="center"/>
                </w:tcPr>
                <w:p w:rsidR="00381414" w:rsidRDefault="00324BF3">
                  <w:pPr>
                    <w:jc w:val="center"/>
                    <w:rPr>
                      <w:szCs w:val="21"/>
                      <w:u w:val="single"/>
                    </w:rPr>
                  </w:pPr>
                  <w:r>
                    <w:rPr>
                      <w:rFonts w:hint="eastAsia"/>
                      <w:szCs w:val="21"/>
                      <w:u w:val="single"/>
                    </w:rPr>
                    <w:t>0.002</w:t>
                  </w:r>
                </w:p>
              </w:tc>
              <w:tc>
                <w:tcPr>
                  <w:tcW w:w="998" w:type="dxa"/>
                  <w:vAlign w:val="center"/>
                </w:tcPr>
                <w:p w:rsidR="00381414" w:rsidRDefault="00324BF3">
                  <w:pPr>
                    <w:jc w:val="center"/>
                    <w:rPr>
                      <w:szCs w:val="21"/>
                      <w:u w:val="single"/>
                    </w:rPr>
                  </w:pPr>
                  <w:r>
                    <w:rPr>
                      <w:rFonts w:hint="eastAsia"/>
                      <w:szCs w:val="21"/>
                      <w:u w:val="single"/>
                    </w:rPr>
                    <w:t>0.0002</w:t>
                  </w:r>
                </w:p>
              </w:tc>
            </w:tr>
            <w:tr w:rsidR="00381414">
              <w:trPr>
                <w:trHeight w:val="361"/>
                <w:jc w:val="center"/>
              </w:trPr>
              <w:tc>
                <w:tcPr>
                  <w:tcW w:w="841" w:type="dxa"/>
                  <w:vMerge w:val="restart"/>
                  <w:vAlign w:val="center"/>
                </w:tcPr>
                <w:p w:rsidR="00381414" w:rsidRDefault="00324BF3">
                  <w:pPr>
                    <w:jc w:val="center"/>
                    <w:rPr>
                      <w:szCs w:val="21"/>
                      <w:u w:val="single"/>
                    </w:rPr>
                  </w:pPr>
                  <w:r>
                    <w:rPr>
                      <w:rFonts w:hint="eastAsia"/>
                      <w:szCs w:val="21"/>
                      <w:u w:val="single"/>
                    </w:rPr>
                    <w:t>蛋制品废水</w:t>
                  </w:r>
                </w:p>
              </w:tc>
              <w:tc>
                <w:tcPr>
                  <w:tcW w:w="1438" w:type="dxa"/>
                  <w:vAlign w:val="center"/>
                </w:tcPr>
                <w:p w:rsidR="00381414" w:rsidRDefault="00324BF3">
                  <w:pPr>
                    <w:jc w:val="center"/>
                    <w:rPr>
                      <w:rFonts w:hAnsi="宋体"/>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u w:val="single"/>
                    </w:rPr>
                  </w:pPr>
                  <w:r>
                    <w:rPr>
                      <w:rFonts w:hint="eastAsia"/>
                      <w:u w:val="single"/>
                    </w:rPr>
                    <w:t>/</w:t>
                  </w:r>
                </w:p>
              </w:tc>
              <w:tc>
                <w:tcPr>
                  <w:tcW w:w="858" w:type="dxa"/>
                  <w:vAlign w:val="center"/>
                </w:tcPr>
                <w:p w:rsidR="00381414" w:rsidRDefault="00324BF3">
                  <w:pPr>
                    <w:jc w:val="center"/>
                    <w:rPr>
                      <w:szCs w:val="21"/>
                      <w:u w:val="single"/>
                    </w:rPr>
                  </w:pPr>
                  <w:r>
                    <w:rPr>
                      <w:rFonts w:hint="eastAsia"/>
                      <w:szCs w:val="21"/>
                      <w:u w:val="single"/>
                    </w:rPr>
                    <w:t>820</w:t>
                  </w:r>
                </w:p>
              </w:tc>
              <w:tc>
                <w:tcPr>
                  <w:tcW w:w="855" w:type="dxa"/>
                  <w:vAlign w:val="center"/>
                </w:tcPr>
                <w:p w:rsidR="00381414" w:rsidRDefault="00324BF3">
                  <w:pPr>
                    <w:jc w:val="center"/>
                    <w:rPr>
                      <w:szCs w:val="21"/>
                      <w:u w:val="single"/>
                    </w:rPr>
                  </w:pPr>
                  <w:r>
                    <w:rPr>
                      <w:rFonts w:hint="eastAsia"/>
                      <w:szCs w:val="21"/>
                      <w:u w:val="single"/>
                    </w:rPr>
                    <w:t>560</w:t>
                  </w:r>
                </w:p>
              </w:tc>
              <w:tc>
                <w:tcPr>
                  <w:tcW w:w="975" w:type="dxa"/>
                  <w:vAlign w:val="center"/>
                </w:tcPr>
                <w:p w:rsidR="00381414" w:rsidRDefault="00324BF3">
                  <w:pPr>
                    <w:jc w:val="center"/>
                    <w:rPr>
                      <w:szCs w:val="21"/>
                      <w:u w:val="single"/>
                    </w:rPr>
                  </w:pPr>
                  <w:r>
                    <w:rPr>
                      <w:rFonts w:hint="eastAsia"/>
                      <w:szCs w:val="21"/>
                      <w:u w:val="single"/>
                    </w:rPr>
                    <w:t>70</w:t>
                  </w:r>
                </w:p>
              </w:tc>
              <w:tc>
                <w:tcPr>
                  <w:tcW w:w="744" w:type="dxa"/>
                  <w:vAlign w:val="center"/>
                </w:tcPr>
                <w:p w:rsidR="00381414" w:rsidRDefault="00324BF3">
                  <w:pPr>
                    <w:jc w:val="center"/>
                    <w:rPr>
                      <w:szCs w:val="21"/>
                      <w:u w:val="single"/>
                    </w:rPr>
                  </w:pPr>
                  <w:r>
                    <w:rPr>
                      <w:rFonts w:hint="eastAsia"/>
                      <w:szCs w:val="21"/>
                      <w:u w:val="single"/>
                    </w:rPr>
                    <w:t>500</w:t>
                  </w:r>
                </w:p>
              </w:tc>
              <w:tc>
                <w:tcPr>
                  <w:tcW w:w="998" w:type="dxa"/>
                  <w:vAlign w:val="center"/>
                </w:tcPr>
                <w:p w:rsidR="00381414" w:rsidRDefault="00324BF3">
                  <w:pPr>
                    <w:jc w:val="center"/>
                    <w:rPr>
                      <w:szCs w:val="21"/>
                      <w:u w:val="single"/>
                    </w:rPr>
                  </w:pPr>
                  <w:r>
                    <w:rPr>
                      <w:rFonts w:hint="eastAsia"/>
                      <w:szCs w:val="21"/>
                      <w:u w:val="single"/>
                    </w:rPr>
                    <w:t>60</w:t>
                  </w:r>
                </w:p>
              </w:tc>
            </w:tr>
            <w:tr w:rsidR="00381414">
              <w:trPr>
                <w:trHeight w:val="361"/>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rFonts w:hAnsi="宋体"/>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u w:val="single"/>
                    </w:rPr>
                  </w:pPr>
                  <w:r>
                    <w:rPr>
                      <w:rFonts w:hint="eastAsia"/>
                      <w:u w:val="single"/>
                    </w:rPr>
                    <w:t>726</w:t>
                  </w:r>
                </w:p>
              </w:tc>
              <w:tc>
                <w:tcPr>
                  <w:tcW w:w="858" w:type="dxa"/>
                  <w:vAlign w:val="center"/>
                </w:tcPr>
                <w:p w:rsidR="00381414" w:rsidRDefault="00324BF3">
                  <w:pPr>
                    <w:jc w:val="center"/>
                    <w:rPr>
                      <w:szCs w:val="21"/>
                      <w:u w:val="single"/>
                    </w:rPr>
                  </w:pPr>
                  <w:r>
                    <w:rPr>
                      <w:rFonts w:hint="eastAsia"/>
                      <w:szCs w:val="21"/>
                      <w:u w:val="single"/>
                    </w:rPr>
                    <w:t>0.93</w:t>
                  </w:r>
                </w:p>
              </w:tc>
              <w:tc>
                <w:tcPr>
                  <w:tcW w:w="855" w:type="dxa"/>
                  <w:vAlign w:val="center"/>
                </w:tcPr>
                <w:p w:rsidR="00381414" w:rsidRDefault="00324BF3">
                  <w:pPr>
                    <w:jc w:val="center"/>
                    <w:rPr>
                      <w:szCs w:val="21"/>
                      <w:u w:val="single"/>
                    </w:rPr>
                  </w:pPr>
                  <w:r>
                    <w:rPr>
                      <w:rFonts w:hint="eastAsia"/>
                      <w:szCs w:val="21"/>
                      <w:u w:val="single"/>
                    </w:rPr>
                    <w:t>0.43</w:t>
                  </w:r>
                </w:p>
              </w:tc>
              <w:tc>
                <w:tcPr>
                  <w:tcW w:w="975" w:type="dxa"/>
                  <w:vAlign w:val="center"/>
                </w:tcPr>
                <w:p w:rsidR="00381414" w:rsidRDefault="00324BF3">
                  <w:pPr>
                    <w:jc w:val="center"/>
                    <w:rPr>
                      <w:szCs w:val="21"/>
                      <w:u w:val="single"/>
                    </w:rPr>
                  </w:pPr>
                  <w:r>
                    <w:rPr>
                      <w:rFonts w:hint="eastAsia"/>
                      <w:szCs w:val="21"/>
                      <w:u w:val="single"/>
                    </w:rPr>
                    <w:t>0.053</w:t>
                  </w:r>
                </w:p>
              </w:tc>
              <w:tc>
                <w:tcPr>
                  <w:tcW w:w="744" w:type="dxa"/>
                  <w:vAlign w:val="center"/>
                </w:tcPr>
                <w:p w:rsidR="00381414" w:rsidRDefault="00324BF3">
                  <w:pPr>
                    <w:jc w:val="center"/>
                    <w:rPr>
                      <w:szCs w:val="21"/>
                      <w:u w:val="single"/>
                    </w:rPr>
                  </w:pPr>
                  <w:r>
                    <w:rPr>
                      <w:rFonts w:hint="eastAsia"/>
                      <w:szCs w:val="21"/>
                      <w:u w:val="single"/>
                    </w:rPr>
                    <w:t>0.38</w:t>
                  </w:r>
                </w:p>
              </w:tc>
              <w:tc>
                <w:tcPr>
                  <w:tcW w:w="998" w:type="dxa"/>
                  <w:vAlign w:val="center"/>
                </w:tcPr>
                <w:p w:rsidR="00381414" w:rsidRDefault="00324BF3">
                  <w:pPr>
                    <w:jc w:val="center"/>
                    <w:rPr>
                      <w:szCs w:val="21"/>
                      <w:u w:val="single"/>
                    </w:rPr>
                  </w:pPr>
                  <w:r>
                    <w:rPr>
                      <w:rFonts w:hint="eastAsia"/>
                      <w:szCs w:val="21"/>
                      <w:u w:val="single"/>
                    </w:rPr>
                    <w:t>0.053</w:t>
                  </w:r>
                </w:p>
              </w:tc>
            </w:tr>
            <w:tr w:rsidR="00381414">
              <w:trPr>
                <w:trHeight w:val="418"/>
                <w:jc w:val="center"/>
              </w:trPr>
              <w:tc>
                <w:tcPr>
                  <w:tcW w:w="841" w:type="dxa"/>
                  <w:vMerge w:val="restart"/>
                  <w:vAlign w:val="center"/>
                </w:tcPr>
                <w:p w:rsidR="00381414" w:rsidRDefault="00324BF3">
                  <w:pPr>
                    <w:jc w:val="center"/>
                    <w:rPr>
                      <w:szCs w:val="21"/>
                      <w:u w:val="single"/>
                    </w:rPr>
                  </w:pPr>
                  <w:r>
                    <w:rPr>
                      <w:rFonts w:hAnsi="宋体"/>
                      <w:szCs w:val="21"/>
                      <w:u w:val="single"/>
                    </w:rPr>
                    <w:t>地面冲</w:t>
                  </w:r>
                </w:p>
                <w:p w:rsidR="00381414" w:rsidRDefault="00324BF3">
                  <w:pPr>
                    <w:jc w:val="center"/>
                    <w:rPr>
                      <w:szCs w:val="21"/>
                      <w:u w:val="single"/>
                    </w:rPr>
                  </w:pPr>
                  <w:r>
                    <w:rPr>
                      <w:rFonts w:hAnsi="宋体"/>
                      <w:szCs w:val="21"/>
                      <w:u w:val="single"/>
                    </w:rPr>
                    <w:t>洗废水</w:t>
                  </w:r>
                </w:p>
              </w:tc>
              <w:tc>
                <w:tcPr>
                  <w:tcW w:w="1438" w:type="dxa"/>
                  <w:vAlign w:val="center"/>
                </w:tcPr>
                <w:p w:rsidR="00381414" w:rsidRDefault="00324BF3">
                  <w:pPr>
                    <w:jc w:val="center"/>
                    <w:rPr>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szCs w:val="21"/>
                      <w:u w:val="single"/>
                    </w:rPr>
                  </w:pPr>
                  <w:r>
                    <w:rPr>
                      <w:szCs w:val="21"/>
                      <w:u w:val="single"/>
                    </w:rPr>
                    <w:t>/</w:t>
                  </w:r>
                </w:p>
              </w:tc>
              <w:tc>
                <w:tcPr>
                  <w:tcW w:w="858" w:type="dxa"/>
                  <w:vAlign w:val="center"/>
                </w:tcPr>
                <w:p w:rsidR="00381414" w:rsidRDefault="00324BF3">
                  <w:pPr>
                    <w:jc w:val="center"/>
                    <w:rPr>
                      <w:szCs w:val="21"/>
                      <w:u w:val="single"/>
                    </w:rPr>
                  </w:pPr>
                  <w:r>
                    <w:rPr>
                      <w:rFonts w:hint="eastAsia"/>
                      <w:szCs w:val="21"/>
                      <w:u w:val="single"/>
                    </w:rPr>
                    <w:t>3</w:t>
                  </w:r>
                  <w:r>
                    <w:rPr>
                      <w:szCs w:val="21"/>
                      <w:u w:val="single"/>
                    </w:rPr>
                    <w:t>00</w:t>
                  </w:r>
                </w:p>
              </w:tc>
              <w:tc>
                <w:tcPr>
                  <w:tcW w:w="855" w:type="dxa"/>
                  <w:vAlign w:val="center"/>
                </w:tcPr>
                <w:p w:rsidR="00381414" w:rsidRDefault="00324BF3">
                  <w:pPr>
                    <w:jc w:val="center"/>
                    <w:rPr>
                      <w:szCs w:val="21"/>
                      <w:u w:val="single"/>
                    </w:rPr>
                  </w:pPr>
                  <w:r>
                    <w:rPr>
                      <w:szCs w:val="21"/>
                      <w:u w:val="single"/>
                    </w:rPr>
                    <w:t>250</w:t>
                  </w:r>
                </w:p>
              </w:tc>
              <w:tc>
                <w:tcPr>
                  <w:tcW w:w="975" w:type="dxa"/>
                  <w:vAlign w:val="center"/>
                </w:tcPr>
                <w:p w:rsidR="00381414" w:rsidRDefault="00324BF3">
                  <w:pPr>
                    <w:jc w:val="center"/>
                    <w:rPr>
                      <w:szCs w:val="21"/>
                      <w:u w:val="single"/>
                    </w:rPr>
                  </w:pPr>
                  <w:r>
                    <w:rPr>
                      <w:szCs w:val="21"/>
                      <w:u w:val="single"/>
                    </w:rPr>
                    <w:t>30</w:t>
                  </w:r>
                </w:p>
              </w:tc>
              <w:tc>
                <w:tcPr>
                  <w:tcW w:w="744" w:type="dxa"/>
                  <w:vAlign w:val="center"/>
                </w:tcPr>
                <w:p w:rsidR="00381414" w:rsidRDefault="00324BF3">
                  <w:pPr>
                    <w:jc w:val="center"/>
                    <w:rPr>
                      <w:szCs w:val="21"/>
                      <w:u w:val="single"/>
                    </w:rPr>
                  </w:pPr>
                  <w:r>
                    <w:rPr>
                      <w:rFonts w:hint="eastAsia"/>
                      <w:szCs w:val="21"/>
                      <w:u w:val="single"/>
                    </w:rPr>
                    <w:t>4</w:t>
                  </w:r>
                  <w:r>
                    <w:rPr>
                      <w:szCs w:val="21"/>
                      <w:u w:val="single"/>
                    </w:rPr>
                    <w:t>00</w:t>
                  </w:r>
                </w:p>
              </w:tc>
              <w:tc>
                <w:tcPr>
                  <w:tcW w:w="998" w:type="dxa"/>
                  <w:vAlign w:val="center"/>
                </w:tcPr>
                <w:p w:rsidR="00381414" w:rsidRDefault="00324BF3">
                  <w:pPr>
                    <w:jc w:val="center"/>
                    <w:rPr>
                      <w:szCs w:val="21"/>
                      <w:u w:val="single"/>
                    </w:rPr>
                  </w:pPr>
                  <w:r>
                    <w:rPr>
                      <w:szCs w:val="21"/>
                      <w:u w:val="single"/>
                    </w:rPr>
                    <w:t>20</w:t>
                  </w:r>
                </w:p>
              </w:tc>
            </w:tr>
            <w:tr w:rsidR="00381414">
              <w:trPr>
                <w:trHeight w:val="418"/>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szCs w:val="21"/>
                      <w:u w:val="single"/>
                    </w:rPr>
                  </w:pPr>
                  <w:r>
                    <w:rPr>
                      <w:rFonts w:hint="eastAsia"/>
                      <w:u w:val="single"/>
                    </w:rPr>
                    <w:t>2904</w:t>
                  </w:r>
                </w:p>
              </w:tc>
              <w:tc>
                <w:tcPr>
                  <w:tcW w:w="858" w:type="dxa"/>
                  <w:vAlign w:val="center"/>
                </w:tcPr>
                <w:p w:rsidR="00381414" w:rsidRDefault="00324BF3">
                  <w:pPr>
                    <w:jc w:val="center"/>
                    <w:rPr>
                      <w:szCs w:val="21"/>
                      <w:u w:val="single"/>
                    </w:rPr>
                  </w:pPr>
                  <w:r>
                    <w:rPr>
                      <w:rFonts w:hint="eastAsia"/>
                      <w:szCs w:val="21"/>
                      <w:u w:val="single"/>
                    </w:rPr>
                    <w:t>0.87</w:t>
                  </w:r>
                </w:p>
              </w:tc>
              <w:tc>
                <w:tcPr>
                  <w:tcW w:w="855" w:type="dxa"/>
                  <w:vAlign w:val="center"/>
                </w:tcPr>
                <w:p w:rsidR="00381414" w:rsidRDefault="00324BF3">
                  <w:pPr>
                    <w:jc w:val="center"/>
                    <w:rPr>
                      <w:szCs w:val="21"/>
                      <w:u w:val="single"/>
                    </w:rPr>
                  </w:pPr>
                  <w:r>
                    <w:rPr>
                      <w:rFonts w:hint="eastAsia"/>
                      <w:szCs w:val="21"/>
                      <w:u w:val="single"/>
                    </w:rPr>
                    <w:t>0.73</w:t>
                  </w:r>
                </w:p>
              </w:tc>
              <w:tc>
                <w:tcPr>
                  <w:tcW w:w="975" w:type="dxa"/>
                  <w:vAlign w:val="center"/>
                </w:tcPr>
                <w:p w:rsidR="00381414" w:rsidRDefault="00324BF3">
                  <w:pPr>
                    <w:jc w:val="center"/>
                    <w:rPr>
                      <w:szCs w:val="21"/>
                      <w:u w:val="single"/>
                    </w:rPr>
                  </w:pPr>
                  <w:r>
                    <w:rPr>
                      <w:rFonts w:hint="eastAsia"/>
                      <w:szCs w:val="21"/>
                      <w:u w:val="single"/>
                    </w:rPr>
                    <w:t>0.087</w:t>
                  </w:r>
                </w:p>
              </w:tc>
              <w:tc>
                <w:tcPr>
                  <w:tcW w:w="744" w:type="dxa"/>
                  <w:vAlign w:val="center"/>
                </w:tcPr>
                <w:p w:rsidR="00381414" w:rsidRDefault="00324BF3">
                  <w:pPr>
                    <w:jc w:val="center"/>
                    <w:rPr>
                      <w:szCs w:val="21"/>
                      <w:u w:val="single"/>
                    </w:rPr>
                  </w:pPr>
                  <w:r>
                    <w:rPr>
                      <w:rFonts w:hint="eastAsia"/>
                      <w:szCs w:val="21"/>
                      <w:u w:val="single"/>
                    </w:rPr>
                    <w:t>1.2</w:t>
                  </w:r>
                </w:p>
              </w:tc>
              <w:tc>
                <w:tcPr>
                  <w:tcW w:w="998" w:type="dxa"/>
                  <w:vAlign w:val="center"/>
                </w:tcPr>
                <w:p w:rsidR="00381414" w:rsidRDefault="00324BF3">
                  <w:pPr>
                    <w:jc w:val="center"/>
                    <w:rPr>
                      <w:szCs w:val="21"/>
                      <w:u w:val="single"/>
                    </w:rPr>
                  </w:pPr>
                  <w:r>
                    <w:rPr>
                      <w:rFonts w:hint="eastAsia"/>
                      <w:szCs w:val="21"/>
                      <w:u w:val="single"/>
                    </w:rPr>
                    <w:t>0.06</w:t>
                  </w:r>
                </w:p>
              </w:tc>
            </w:tr>
            <w:tr w:rsidR="00381414">
              <w:trPr>
                <w:trHeight w:val="418"/>
                <w:jc w:val="center"/>
              </w:trPr>
              <w:tc>
                <w:tcPr>
                  <w:tcW w:w="841" w:type="dxa"/>
                  <w:vMerge w:val="restart"/>
                  <w:vAlign w:val="center"/>
                </w:tcPr>
                <w:p w:rsidR="00381414" w:rsidRDefault="00324BF3">
                  <w:pPr>
                    <w:jc w:val="center"/>
                    <w:rPr>
                      <w:szCs w:val="21"/>
                      <w:u w:val="single"/>
                    </w:rPr>
                  </w:pPr>
                  <w:r>
                    <w:rPr>
                      <w:rFonts w:hint="eastAsia"/>
                      <w:szCs w:val="21"/>
                      <w:u w:val="single"/>
                    </w:rPr>
                    <w:t>综合废水</w:t>
                  </w:r>
                </w:p>
              </w:tc>
              <w:tc>
                <w:tcPr>
                  <w:tcW w:w="1438" w:type="dxa"/>
                  <w:vAlign w:val="center"/>
                </w:tcPr>
                <w:p w:rsidR="00381414" w:rsidRDefault="00324BF3">
                  <w:pPr>
                    <w:jc w:val="center"/>
                    <w:rPr>
                      <w:szCs w:val="21"/>
                      <w:u w:val="single"/>
                    </w:rPr>
                  </w:pPr>
                  <w:r>
                    <w:rPr>
                      <w:rFonts w:hAnsi="宋体"/>
                      <w:szCs w:val="21"/>
                      <w:u w:val="single"/>
                    </w:rPr>
                    <w:t>产生浓度</w:t>
                  </w:r>
                  <w:r>
                    <w:rPr>
                      <w:szCs w:val="21"/>
                      <w:u w:val="single"/>
                    </w:rPr>
                    <w:t>mg/L</w:t>
                  </w:r>
                </w:p>
              </w:tc>
              <w:tc>
                <w:tcPr>
                  <w:tcW w:w="846" w:type="dxa"/>
                  <w:vAlign w:val="center"/>
                </w:tcPr>
                <w:p w:rsidR="00381414" w:rsidRDefault="00324BF3">
                  <w:pPr>
                    <w:jc w:val="center"/>
                    <w:rPr>
                      <w:szCs w:val="21"/>
                      <w:u w:val="single"/>
                    </w:rPr>
                  </w:pPr>
                  <w:r>
                    <w:rPr>
                      <w:rFonts w:hint="eastAsia"/>
                      <w:szCs w:val="21"/>
                      <w:u w:val="single"/>
                    </w:rPr>
                    <w:t>/</w:t>
                  </w:r>
                </w:p>
              </w:tc>
              <w:tc>
                <w:tcPr>
                  <w:tcW w:w="858" w:type="dxa"/>
                  <w:vAlign w:val="center"/>
                </w:tcPr>
                <w:p w:rsidR="00381414" w:rsidRDefault="00324BF3">
                  <w:pPr>
                    <w:jc w:val="center"/>
                    <w:rPr>
                      <w:szCs w:val="21"/>
                      <w:u w:val="single"/>
                    </w:rPr>
                  </w:pPr>
                  <w:r>
                    <w:rPr>
                      <w:rFonts w:hint="eastAsia"/>
                      <w:szCs w:val="21"/>
                      <w:u w:val="single"/>
                    </w:rPr>
                    <w:t>1028</w:t>
                  </w:r>
                </w:p>
              </w:tc>
              <w:tc>
                <w:tcPr>
                  <w:tcW w:w="855" w:type="dxa"/>
                  <w:vAlign w:val="center"/>
                </w:tcPr>
                <w:p w:rsidR="00381414" w:rsidRDefault="00324BF3">
                  <w:pPr>
                    <w:jc w:val="center"/>
                    <w:rPr>
                      <w:szCs w:val="21"/>
                      <w:u w:val="single"/>
                    </w:rPr>
                  </w:pPr>
                  <w:r>
                    <w:rPr>
                      <w:rFonts w:hint="eastAsia"/>
                      <w:szCs w:val="21"/>
                      <w:u w:val="single"/>
                    </w:rPr>
                    <w:t>556</w:t>
                  </w:r>
                </w:p>
              </w:tc>
              <w:tc>
                <w:tcPr>
                  <w:tcW w:w="975" w:type="dxa"/>
                  <w:vAlign w:val="center"/>
                </w:tcPr>
                <w:p w:rsidR="00381414" w:rsidRDefault="00324BF3">
                  <w:pPr>
                    <w:jc w:val="center"/>
                    <w:rPr>
                      <w:szCs w:val="21"/>
                      <w:u w:val="single"/>
                    </w:rPr>
                  </w:pPr>
                  <w:r>
                    <w:rPr>
                      <w:rFonts w:hint="eastAsia"/>
                      <w:szCs w:val="21"/>
                      <w:u w:val="single"/>
                    </w:rPr>
                    <w:t>62</w:t>
                  </w:r>
                </w:p>
              </w:tc>
              <w:tc>
                <w:tcPr>
                  <w:tcW w:w="744" w:type="dxa"/>
                  <w:vAlign w:val="center"/>
                </w:tcPr>
                <w:p w:rsidR="00381414" w:rsidRDefault="00324BF3">
                  <w:pPr>
                    <w:jc w:val="center"/>
                    <w:rPr>
                      <w:szCs w:val="21"/>
                      <w:u w:val="single"/>
                    </w:rPr>
                  </w:pPr>
                  <w:r>
                    <w:rPr>
                      <w:rFonts w:hint="eastAsia"/>
                      <w:szCs w:val="21"/>
                      <w:u w:val="single"/>
                    </w:rPr>
                    <w:t>425</w:t>
                  </w:r>
                </w:p>
              </w:tc>
              <w:tc>
                <w:tcPr>
                  <w:tcW w:w="998" w:type="dxa"/>
                  <w:vAlign w:val="center"/>
                </w:tcPr>
                <w:p w:rsidR="00381414" w:rsidRDefault="00324BF3">
                  <w:pPr>
                    <w:jc w:val="center"/>
                    <w:rPr>
                      <w:szCs w:val="21"/>
                      <w:u w:val="single"/>
                    </w:rPr>
                  </w:pPr>
                  <w:r>
                    <w:rPr>
                      <w:rFonts w:hint="eastAsia"/>
                      <w:szCs w:val="21"/>
                      <w:u w:val="single"/>
                    </w:rPr>
                    <w:t>60</w:t>
                  </w:r>
                </w:p>
              </w:tc>
            </w:tr>
            <w:tr w:rsidR="00381414">
              <w:trPr>
                <w:trHeight w:val="498"/>
                <w:jc w:val="center"/>
              </w:trPr>
              <w:tc>
                <w:tcPr>
                  <w:tcW w:w="841" w:type="dxa"/>
                  <w:vMerge/>
                  <w:vAlign w:val="center"/>
                </w:tcPr>
                <w:p w:rsidR="00381414" w:rsidRDefault="00381414">
                  <w:pPr>
                    <w:jc w:val="center"/>
                    <w:rPr>
                      <w:szCs w:val="21"/>
                      <w:u w:val="single"/>
                    </w:rPr>
                  </w:pPr>
                </w:p>
              </w:tc>
              <w:tc>
                <w:tcPr>
                  <w:tcW w:w="1438"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846" w:type="dxa"/>
                  <w:vAlign w:val="center"/>
                </w:tcPr>
                <w:p w:rsidR="00381414" w:rsidRDefault="00324BF3">
                  <w:pPr>
                    <w:jc w:val="center"/>
                    <w:rPr>
                      <w:szCs w:val="21"/>
                      <w:u w:val="single"/>
                    </w:rPr>
                  </w:pPr>
                  <w:r>
                    <w:rPr>
                      <w:rFonts w:hint="eastAsia"/>
                      <w:szCs w:val="21"/>
                      <w:u w:val="single"/>
                    </w:rPr>
                    <w:t>4870.4</w:t>
                  </w:r>
                </w:p>
              </w:tc>
              <w:tc>
                <w:tcPr>
                  <w:tcW w:w="858" w:type="dxa"/>
                  <w:vAlign w:val="center"/>
                </w:tcPr>
                <w:p w:rsidR="00381414" w:rsidRDefault="00324BF3">
                  <w:pPr>
                    <w:jc w:val="center"/>
                    <w:rPr>
                      <w:szCs w:val="21"/>
                      <w:u w:val="single"/>
                    </w:rPr>
                  </w:pPr>
                  <w:r>
                    <w:rPr>
                      <w:rFonts w:hint="eastAsia"/>
                      <w:szCs w:val="21"/>
                      <w:u w:val="single"/>
                    </w:rPr>
                    <w:t>5.0</w:t>
                  </w:r>
                </w:p>
              </w:tc>
              <w:tc>
                <w:tcPr>
                  <w:tcW w:w="855" w:type="dxa"/>
                  <w:vAlign w:val="center"/>
                </w:tcPr>
                <w:p w:rsidR="00381414" w:rsidRDefault="00324BF3">
                  <w:pPr>
                    <w:jc w:val="center"/>
                    <w:rPr>
                      <w:szCs w:val="21"/>
                      <w:u w:val="single"/>
                    </w:rPr>
                  </w:pPr>
                  <w:r>
                    <w:rPr>
                      <w:rFonts w:hint="eastAsia"/>
                      <w:szCs w:val="21"/>
                      <w:u w:val="single"/>
                    </w:rPr>
                    <w:t>2.7</w:t>
                  </w:r>
                </w:p>
              </w:tc>
              <w:tc>
                <w:tcPr>
                  <w:tcW w:w="975" w:type="dxa"/>
                  <w:vAlign w:val="center"/>
                </w:tcPr>
                <w:p w:rsidR="00381414" w:rsidRDefault="00324BF3">
                  <w:pPr>
                    <w:jc w:val="center"/>
                    <w:rPr>
                      <w:szCs w:val="21"/>
                      <w:u w:val="single"/>
                    </w:rPr>
                  </w:pPr>
                  <w:r>
                    <w:rPr>
                      <w:rFonts w:hint="eastAsia"/>
                      <w:szCs w:val="21"/>
                      <w:u w:val="single"/>
                    </w:rPr>
                    <w:t>0.3</w:t>
                  </w:r>
                </w:p>
              </w:tc>
              <w:tc>
                <w:tcPr>
                  <w:tcW w:w="744" w:type="dxa"/>
                  <w:vAlign w:val="center"/>
                </w:tcPr>
                <w:p w:rsidR="00381414" w:rsidRDefault="00324BF3">
                  <w:pPr>
                    <w:jc w:val="center"/>
                    <w:rPr>
                      <w:szCs w:val="21"/>
                      <w:u w:val="single"/>
                    </w:rPr>
                  </w:pPr>
                  <w:r>
                    <w:rPr>
                      <w:rFonts w:hint="eastAsia"/>
                      <w:szCs w:val="21"/>
                      <w:u w:val="single"/>
                    </w:rPr>
                    <w:t>2.1</w:t>
                  </w:r>
                </w:p>
              </w:tc>
              <w:tc>
                <w:tcPr>
                  <w:tcW w:w="998" w:type="dxa"/>
                  <w:vAlign w:val="center"/>
                </w:tcPr>
                <w:p w:rsidR="00381414" w:rsidRDefault="00324BF3">
                  <w:pPr>
                    <w:jc w:val="center"/>
                    <w:rPr>
                      <w:szCs w:val="21"/>
                      <w:u w:val="single"/>
                    </w:rPr>
                  </w:pPr>
                  <w:r>
                    <w:rPr>
                      <w:rFonts w:hint="eastAsia"/>
                      <w:szCs w:val="21"/>
                      <w:u w:val="single"/>
                    </w:rPr>
                    <w:t>0.29</w:t>
                  </w:r>
                </w:p>
              </w:tc>
            </w:tr>
          </w:tbl>
          <w:p w:rsidR="00381414" w:rsidRDefault="00324BF3">
            <w:pPr>
              <w:spacing w:line="360" w:lineRule="auto"/>
              <w:ind w:firstLineChars="200" w:firstLine="480"/>
              <w:rPr>
                <w:color w:val="000000"/>
                <w:sz w:val="24"/>
                <w:u w:val="single"/>
              </w:rPr>
            </w:pPr>
            <w:r>
              <w:rPr>
                <w:rFonts w:hint="eastAsia"/>
                <w:color w:val="000000"/>
                <w:sz w:val="24"/>
                <w:u w:val="single"/>
              </w:rPr>
              <w:t>本项目废水经项目自建的污水处理站处理后外排于池塘，处理工艺为</w:t>
            </w:r>
            <w:r>
              <w:rPr>
                <w:rFonts w:hAnsi="宋体" w:hint="eastAsia"/>
                <w:sz w:val="24"/>
                <w:u w:val="single"/>
              </w:rPr>
              <w:t>“</w:t>
            </w:r>
            <w:r>
              <w:rPr>
                <w:rFonts w:hAnsi="宋体" w:hint="eastAsia"/>
                <w:sz w:val="24"/>
                <w:u w:val="single"/>
              </w:rPr>
              <w:t>气浮</w:t>
            </w:r>
            <w:r>
              <w:rPr>
                <w:rFonts w:hAnsi="宋体" w:hint="eastAsia"/>
                <w:sz w:val="24"/>
                <w:u w:val="single"/>
              </w:rPr>
              <w:t>+A/O</w:t>
            </w:r>
            <w:r>
              <w:rPr>
                <w:rFonts w:hAnsi="宋体" w:hint="eastAsia"/>
                <w:sz w:val="24"/>
                <w:u w:val="single"/>
              </w:rPr>
              <w:t>生物接触氧化</w:t>
            </w:r>
            <w:r>
              <w:rPr>
                <w:rFonts w:hint="eastAsia"/>
                <w:color w:val="000000"/>
                <w:sz w:val="24"/>
                <w:u w:val="single"/>
              </w:rPr>
              <w:t>”的工艺，根据项目验收数据，项目污水处理站对</w:t>
            </w:r>
            <w:r>
              <w:rPr>
                <w:rFonts w:hint="eastAsia"/>
                <w:color w:val="000000"/>
                <w:sz w:val="24"/>
                <w:u w:val="single"/>
              </w:rPr>
              <w:t>其中</w:t>
            </w:r>
            <w:r>
              <w:rPr>
                <w:rFonts w:hint="eastAsia"/>
                <w:color w:val="000000"/>
                <w:sz w:val="24"/>
                <w:u w:val="single"/>
              </w:rPr>
              <w:t>SS</w:t>
            </w:r>
            <w:r>
              <w:rPr>
                <w:rFonts w:hint="eastAsia"/>
                <w:color w:val="000000"/>
                <w:sz w:val="24"/>
                <w:u w:val="single"/>
              </w:rPr>
              <w:t>、</w:t>
            </w:r>
            <w:r>
              <w:rPr>
                <w:rFonts w:hint="eastAsia"/>
                <w:color w:val="000000"/>
                <w:sz w:val="24"/>
                <w:u w:val="single"/>
              </w:rPr>
              <w:t xml:space="preserve">CODcr </w:t>
            </w:r>
            <w:r>
              <w:rPr>
                <w:rFonts w:hint="eastAsia"/>
                <w:color w:val="000000"/>
                <w:sz w:val="24"/>
                <w:u w:val="single"/>
              </w:rPr>
              <w:t>、氨氮</w:t>
            </w:r>
            <w:r>
              <w:rPr>
                <w:rFonts w:hint="eastAsia"/>
                <w:color w:val="000000"/>
                <w:sz w:val="24"/>
                <w:u w:val="single"/>
              </w:rPr>
              <w:t>、</w:t>
            </w:r>
            <w:r>
              <w:rPr>
                <w:rFonts w:hint="eastAsia"/>
                <w:color w:val="000000"/>
                <w:sz w:val="24"/>
                <w:u w:val="single"/>
              </w:rPr>
              <w:t>BOD</w:t>
            </w:r>
            <w:r>
              <w:rPr>
                <w:rFonts w:hint="eastAsia"/>
                <w:color w:val="000000"/>
                <w:sz w:val="24"/>
                <w:u w:val="single"/>
              </w:rPr>
              <w:t>的处理效率分别为</w:t>
            </w:r>
            <w:r>
              <w:rPr>
                <w:rFonts w:hint="eastAsia"/>
                <w:color w:val="000000"/>
                <w:sz w:val="24"/>
                <w:u w:val="single"/>
              </w:rPr>
              <w:t>90</w:t>
            </w:r>
            <w:r>
              <w:rPr>
                <w:rFonts w:hint="eastAsia"/>
                <w:color w:val="000000"/>
                <w:sz w:val="24"/>
                <w:u w:val="single"/>
              </w:rPr>
              <w:t>%</w:t>
            </w:r>
            <w:r>
              <w:rPr>
                <w:rFonts w:hint="eastAsia"/>
                <w:color w:val="000000"/>
                <w:sz w:val="24"/>
                <w:u w:val="single"/>
              </w:rPr>
              <w:t>、</w:t>
            </w:r>
            <w:r>
              <w:rPr>
                <w:rFonts w:hint="eastAsia"/>
                <w:color w:val="000000"/>
                <w:sz w:val="24"/>
                <w:u w:val="single"/>
              </w:rPr>
              <w:t>95</w:t>
            </w:r>
            <w:r>
              <w:rPr>
                <w:rFonts w:hint="eastAsia"/>
                <w:color w:val="000000"/>
                <w:sz w:val="24"/>
                <w:u w:val="single"/>
              </w:rPr>
              <w:t>%</w:t>
            </w:r>
            <w:r>
              <w:rPr>
                <w:rFonts w:hint="eastAsia"/>
                <w:color w:val="000000"/>
                <w:sz w:val="24"/>
                <w:u w:val="single"/>
              </w:rPr>
              <w:t>、</w:t>
            </w:r>
            <w:r>
              <w:rPr>
                <w:rFonts w:hint="eastAsia"/>
                <w:color w:val="000000"/>
                <w:sz w:val="24"/>
                <w:u w:val="single"/>
              </w:rPr>
              <w:t>65%</w:t>
            </w:r>
            <w:r>
              <w:rPr>
                <w:rFonts w:hint="eastAsia"/>
                <w:color w:val="000000"/>
                <w:sz w:val="24"/>
                <w:u w:val="single"/>
              </w:rPr>
              <w:t>、</w:t>
            </w:r>
            <w:r>
              <w:rPr>
                <w:rFonts w:hint="eastAsia"/>
                <w:color w:val="000000"/>
                <w:sz w:val="24"/>
                <w:u w:val="single"/>
              </w:rPr>
              <w:t>95</w:t>
            </w:r>
            <w:r>
              <w:rPr>
                <w:rFonts w:hint="eastAsia"/>
                <w:color w:val="000000"/>
                <w:sz w:val="24"/>
                <w:u w:val="single"/>
              </w:rPr>
              <w:t>%</w:t>
            </w:r>
            <w:r>
              <w:rPr>
                <w:rFonts w:hint="eastAsia"/>
                <w:color w:val="000000"/>
                <w:sz w:val="24"/>
                <w:u w:val="single"/>
              </w:rPr>
              <w:t>。</w:t>
            </w:r>
            <w:r>
              <w:rPr>
                <w:rFonts w:hint="eastAsia"/>
                <w:color w:val="000000"/>
                <w:sz w:val="24"/>
                <w:u w:val="single"/>
              </w:rPr>
              <w:t>则项目的产生及排放情况见下表。</w:t>
            </w:r>
          </w:p>
          <w:p w:rsidR="00381414" w:rsidRDefault="00324BF3">
            <w:pPr>
              <w:jc w:val="center"/>
              <w:rPr>
                <w:b/>
                <w:szCs w:val="21"/>
                <w:u w:val="single"/>
              </w:rPr>
            </w:pPr>
            <w:r>
              <w:rPr>
                <w:rFonts w:hAnsi="宋体"/>
                <w:b/>
                <w:szCs w:val="21"/>
                <w:u w:val="single"/>
              </w:rPr>
              <w:t>表</w:t>
            </w:r>
            <w:r>
              <w:rPr>
                <w:rFonts w:hint="eastAsia"/>
                <w:b/>
                <w:szCs w:val="21"/>
                <w:u w:val="single"/>
              </w:rPr>
              <w:t>4-9</w:t>
            </w:r>
            <w:r>
              <w:rPr>
                <w:b/>
                <w:szCs w:val="21"/>
                <w:u w:val="single"/>
              </w:rPr>
              <w:t xml:space="preserve">   </w:t>
            </w:r>
            <w:r>
              <w:rPr>
                <w:rFonts w:hAnsi="宋体"/>
                <w:b/>
                <w:szCs w:val="21"/>
                <w:u w:val="single"/>
              </w:rPr>
              <w:t>废水产生及排放情况一览表</w:t>
            </w:r>
          </w:p>
          <w:tbl>
            <w:tblPr>
              <w:tblW w:w="79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6" w:type="dxa"/>
                <w:left w:w="6" w:type="dxa"/>
                <w:bottom w:w="6" w:type="dxa"/>
                <w:right w:w="6" w:type="dxa"/>
              </w:tblCellMar>
              <w:tblLook w:val="04A0"/>
            </w:tblPr>
            <w:tblGrid>
              <w:gridCol w:w="1524"/>
              <w:gridCol w:w="901"/>
              <w:gridCol w:w="804"/>
              <w:gridCol w:w="998"/>
              <w:gridCol w:w="898"/>
              <w:gridCol w:w="1024"/>
              <w:gridCol w:w="788"/>
              <w:gridCol w:w="1039"/>
            </w:tblGrid>
            <w:tr w:rsidR="00381414">
              <w:trPr>
                <w:trHeight w:val="357"/>
                <w:jc w:val="center"/>
              </w:trPr>
              <w:tc>
                <w:tcPr>
                  <w:tcW w:w="1524" w:type="dxa"/>
                  <w:vAlign w:val="center"/>
                </w:tcPr>
                <w:p w:rsidR="00381414" w:rsidRDefault="00324BF3">
                  <w:pPr>
                    <w:jc w:val="center"/>
                    <w:rPr>
                      <w:szCs w:val="21"/>
                      <w:u w:val="single"/>
                    </w:rPr>
                  </w:pPr>
                  <w:r>
                    <w:rPr>
                      <w:rFonts w:hAnsi="宋体"/>
                      <w:szCs w:val="21"/>
                      <w:u w:val="single"/>
                    </w:rPr>
                    <w:t>项目</w:t>
                  </w:r>
                </w:p>
              </w:tc>
              <w:tc>
                <w:tcPr>
                  <w:tcW w:w="901" w:type="dxa"/>
                  <w:vAlign w:val="center"/>
                </w:tcPr>
                <w:p w:rsidR="00381414" w:rsidRDefault="00324BF3">
                  <w:pPr>
                    <w:jc w:val="center"/>
                    <w:rPr>
                      <w:szCs w:val="21"/>
                      <w:u w:val="single"/>
                    </w:rPr>
                  </w:pPr>
                  <w:r>
                    <w:rPr>
                      <w:rFonts w:hAnsi="宋体"/>
                      <w:szCs w:val="21"/>
                      <w:u w:val="single"/>
                    </w:rPr>
                    <w:t>单位</w:t>
                  </w:r>
                </w:p>
              </w:tc>
              <w:tc>
                <w:tcPr>
                  <w:tcW w:w="804" w:type="dxa"/>
                  <w:vAlign w:val="center"/>
                </w:tcPr>
                <w:p w:rsidR="00381414" w:rsidRDefault="00324BF3">
                  <w:pPr>
                    <w:jc w:val="center"/>
                    <w:rPr>
                      <w:szCs w:val="21"/>
                      <w:u w:val="single"/>
                    </w:rPr>
                  </w:pPr>
                  <w:r>
                    <w:rPr>
                      <w:rFonts w:hAnsi="宋体"/>
                      <w:szCs w:val="21"/>
                      <w:u w:val="single"/>
                    </w:rPr>
                    <w:t>废水量</w:t>
                  </w:r>
                </w:p>
              </w:tc>
              <w:tc>
                <w:tcPr>
                  <w:tcW w:w="998" w:type="dxa"/>
                  <w:vAlign w:val="center"/>
                </w:tcPr>
                <w:p w:rsidR="00381414" w:rsidRDefault="00324BF3">
                  <w:pPr>
                    <w:jc w:val="center"/>
                    <w:rPr>
                      <w:szCs w:val="21"/>
                      <w:u w:val="single"/>
                    </w:rPr>
                  </w:pPr>
                  <w:r>
                    <w:rPr>
                      <w:szCs w:val="21"/>
                      <w:u w:val="single"/>
                    </w:rPr>
                    <w:t>CODcr</w:t>
                  </w:r>
                </w:p>
              </w:tc>
              <w:tc>
                <w:tcPr>
                  <w:tcW w:w="898" w:type="dxa"/>
                  <w:vAlign w:val="center"/>
                </w:tcPr>
                <w:p w:rsidR="00381414" w:rsidRDefault="00324BF3">
                  <w:pPr>
                    <w:jc w:val="center"/>
                    <w:rPr>
                      <w:szCs w:val="21"/>
                      <w:u w:val="single"/>
                    </w:rPr>
                  </w:pPr>
                  <w:r>
                    <w:rPr>
                      <w:szCs w:val="21"/>
                      <w:u w:val="single"/>
                    </w:rPr>
                    <w:t>BOD</w:t>
                  </w:r>
                  <w:r>
                    <w:rPr>
                      <w:szCs w:val="21"/>
                      <w:u w:val="single"/>
                      <w:vertAlign w:val="subscript"/>
                    </w:rPr>
                    <w:t>5</w:t>
                  </w:r>
                </w:p>
              </w:tc>
              <w:tc>
                <w:tcPr>
                  <w:tcW w:w="1024" w:type="dxa"/>
                  <w:vAlign w:val="center"/>
                </w:tcPr>
                <w:p w:rsidR="00381414" w:rsidRDefault="00324BF3">
                  <w:pPr>
                    <w:jc w:val="center"/>
                    <w:rPr>
                      <w:szCs w:val="21"/>
                      <w:u w:val="single"/>
                    </w:rPr>
                  </w:pPr>
                  <w:r>
                    <w:rPr>
                      <w:rFonts w:hAnsi="宋体"/>
                      <w:szCs w:val="21"/>
                      <w:u w:val="single"/>
                    </w:rPr>
                    <w:t>氨氮</w:t>
                  </w:r>
                </w:p>
              </w:tc>
              <w:tc>
                <w:tcPr>
                  <w:tcW w:w="788" w:type="dxa"/>
                  <w:vAlign w:val="center"/>
                </w:tcPr>
                <w:p w:rsidR="00381414" w:rsidRDefault="00324BF3">
                  <w:pPr>
                    <w:jc w:val="center"/>
                    <w:rPr>
                      <w:szCs w:val="21"/>
                      <w:u w:val="single"/>
                    </w:rPr>
                  </w:pPr>
                  <w:r>
                    <w:rPr>
                      <w:szCs w:val="21"/>
                      <w:u w:val="single"/>
                    </w:rPr>
                    <w:t>SS</w:t>
                  </w:r>
                </w:p>
              </w:tc>
              <w:tc>
                <w:tcPr>
                  <w:tcW w:w="1039" w:type="dxa"/>
                  <w:vAlign w:val="center"/>
                </w:tcPr>
                <w:p w:rsidR="00381414" w:rsidRDefault="00324BF3">
                  <w:pPr>
                    <w:jc w:val="center"/>
                    <w:rPr>
                      <w:szCs w:val="21"/>
                      <w:u w:val="single"/>
                    </w:rPr>
                  </w:pPr>
                  <w:r>
                    <w:rPr>
                      <w:rFonts w:hAnsi="宋体"/>
                      <w:szCs w:val="21"/>
                      <w:u w:val="single"/>
                    </w:rPr>
                    <w:t>动植物油</w:t>
                  </w:r>
                </w:p>
              </w:tc>
            </w:tr>
            <w:tr w:rsidR="00381414">
              <w:trPr>
                <w:trHeight w:val="343"/>
                <w:jc w:val="center"/>
              </w:trPr>
              <w:tc>
                <w:tcPr>
                  <w:tcW w:w="1524" w:type="dxa"/>
                  <w:vAlign w:val="center"/>
                </w:tcPr>
                <w:p w:rsidR="00381414" w:rsidRDefault="00324BF3">
                  <w:pPr>
                    <w:jc w:val="center"/>
                    <w:rPr>
                      <w:szCs w:val="21"/>
                      <w:u w:val="single"/>
                    </w:rPr>
                  </w:pPr>
                  <w:r>
                    <w:rPr>
                      <w:rFonts w:hAnsi="宋体"/>
                      <w:szCs w:val="21"/>
                      <w:u w:val="single"/>
                    </w:rPr>
                    <w:t>产生浓度</w:t>
                  </w:r>
                </w:p>
              </w:tc>
              <w:tc>
                <w:tcPr>
                  <w:tcW w:w="901" w:type="dxa"/>
                  <w:vAlign w:val="center"/>
                </w:tcPr>
                <w:p w:rsidR="00381414" w:rsidRDefault="00324BF3">
                  <w:pPr>
                    <w:jc w:val="center"/>
                    <w:rPr>
                      <w:szCs w:val="21"/>
                      <w:u w:val="single"/>
                    </w:rPr>
                  </w:pPr>
                  <w:r>
                    <w:rPr>
                      <w:szCs w:val="21"/>
                      <w:u w:val="single"/>
                    </w:rPr>
                    <w:t>mg/L</w:t>
                  </w:r>
                </w:p>
              </w:tc>
              <w:tc>
                <w:tcPr>
                  <w:tcW w:w="804" w:type="dxa"/>
                  <w:vAlign w:val="center"/>
                </w:tcPr>
                <w:p w:rsidR="00381414" w:rsidRDefault="00324BF3">
                  <w:pPr>
                    <w:jc w:val="center"/>
                    <w:rPr>
                      <w:szCs w:val="21"/>
                      <w:u w:val="single"/>
                    </w:rPr>
                  </w:pPr>
                  <w:r>
                    <w:rPr>
                      <w:rFonts w:hint="eastAsia"/>
                      <w:szCs w:val="21"/>
                      <w:u w:val="single"/>
                    </w:rPr>
                    <w:t>/</w:t>
                  </w:r>
                </w:p>
              </w:tc>
              <w:tc>
                <w:tcPr>
                  <w:tcW w:w="998" w:type="dxa"/>
                  <w:vAlign w:val="center"/>
                </w:tcPr>
                <w:p w:rsidR="00381414" w:rsidRDefault="00324BF3">
                  <w:pPr>
                    <w:jc w:val="center"/>
                    <w:rPr>
                      <w:szCs w:val="21"/>
                      <w:u w:val="single"/>
                    </w:rPr>
                  </w:pPr>
                  <w:r>
                    <w:rPr>
                      <w:rFonts w:hint="eastAsia"/>
                      <w:szCs w:val="21"/>
                      <w:u w:val="single"/>
                    </w:rPr>
                    <w:t>1028</w:t>
                  </w:r>
                </w:p>
              </w:tc>
              <w:tc>
                <w:tcPr>
                  <w:tcW w:w="898" w:type="dxa"/>
                  <w:vAlign w:val="center"/>
                </w:tcPr>
                <w:p w:rsidR="00381414" w:rsidRDefault="00324BF3">
                  <w:pPr>
                    <w:jc w:val="center"/>
                    <w:rPr>
                      <w:szCs w:val="21"/>
                      <w:u w:val="single"/>
                    </w:rPr>
                  </w:pPr>
                  <w:r>
                    <w:rPr>
                      <w:rFonts w:hint="eastAsia"/>
                      <w:szCs w:val="21"/>
                      <w:u w:val="single"/>
                    </w:rPr>
                    <w:t>556</w:t>
                  </w:r>
                </w:p>
              </w:tc>
              <w:tc>
                <w:tcPr>
                  <w:tcW w:w="1024" w:type="dxa"/>
                  <w:vAlign w:val="center"/>
                </w:tcPr>
                <w:p w:rsidR="00381414" w:rsidRDefault="00324BF3">
                  <w:pPr>
                    <w:jc w:val="center"/>
                    <w:rPr>
                      <w:szCs w:val="21"/>
                      <w:u w:val="single"/>
                    </w:rPr>
                  </w:pPr>
                  <w:r>
                    <w:rPr>
                      <w:rFonts w:hint="eastAsia"/>
                      <w:szCs w:val="21"/>
                      <w:u w:val="single"/>
                    </w:rPr>
                    <w:t>62</w:t>
                  </w:r>
                </w:p>
              </w:tc>
              <w:tc>
                <w:tcPr>
                  <w:tcW w:w="788" w:type="dxa"/>
                  <w:vAlign w:val="center"/>
                </w:tcPr>
                <w:p w:rsidR="00381414" w:rsidRDefault="00324BF3">
                  <w:pPr>
                    <w:jc w:val="center"/>
                    <w:rPr>
                      <w:szCs w:val="21"/>
                      <w:u w:val="single"/>
                    </w:rPr>
                  </w:pPr>
                  <w:r>
                    <w:rPr>
                      <w:rFonts w:hint="eastAsia"/>
                      <w:szCs w:val="21"/>
                      <w:u w:val="single"/>
                    </w:rPr>
                    <w:t>425</w:t>
                  </w:r>
                </w:p>
              </w:tc>
              <w:tc>
                <w:tcPr>
                  <w:tcW w:w="1039" w:type="dxa"/>
                  <w:vAlign w:val="center"/>
                </w:tcPr>
                <w:p w:rsidR="00381414" w:rsidRDefault="00324BF3">
                  <w:pPr>
                    <w:jc w:val="center"/>
                    <w:rPr>
                      <w:szCs w:val="21"/>
                      <w:u w:val="single"/>
                    </w:rPr>
                  </w:pPr>
                  <w:r>
                    <w:rPr>
                      <w:rFonts w:hint="eastAsia"/>
                      <w:szCs w:val="21"/>
                      <w:u w:val="single"/>
                    </w:rPr>
                    <w:t>60</w:t>
                  </w:r>
                </w:p>
              </w:tc>
            </w:tr>
            <w:tr w:rsidR="00381414">
              <w:trPr>
                <w:trHeight w:val="343"/>
                <w:jc w:val="center"/>
              </w:trPr>
              <w:tc>
                <w:tcPr>
                  <w:tcW w:w="1524" w:type="dxa"/>
                  <w:vAlign w:val="center"/>
                </w:tcPr>
                <w:p w:rsidR="00381414" w:rsidRDefault="00324BF3">
                  <w:pPr>
                    <w:jc w:val="center"/>
                    <w:rPr>
                      <w:szCs w:val="21"/>
                      <w:u w:val="single"/>
                    </w:rPr>
                  </w:pPr>
                  <w:r>
                    <w:rPr>
                      <w:rFonts w:hAnsi="宋体"/>
                      <w:szCs w:val="21"/>
                      <w:u w:val="single"/>
                    </w:rPr>
                    <w:t>产生量</w:t>
                  </w:r>
                </w:p>
              </w:tc>
              <w:tc>
                <w:tcPr>
                  <w:tcW w:w="901" w:type="dxa"/>
                  <w:vAlign w:val="center"/>
                </w:tcPr>
                <w:p w:rsidR="00381414" w:rsidRDefault="00324BF3">
                  <w:pPr>
                    <w:jc w:val="center"/>
                    <w:rPr>
                      <w:szCs w:val="21"/>
                      <w:u w:val="single"/>
                    </w:rPr>
                  </w:pPr>
                  <w:r>
                    <w:rPr>
                      <w:szCs w:val="21"/>
                      <w:u w:val="single"/>
                    </w:rPr>
                    <w:t>t/a</w:t>
                  </w:r>
                </w:p>
              </w:tc>
              <w:tc>
                <w:tcPr>
                  <w:tcW w:w="804" w:type="dxa"/>
                  <w:vAlign w:val="center"/>
                </w:tcPr>
                <w:p w:rsidR="00381414" w:rsidRDefault="00324BF3">
                  <w:pPr>
                    <w:jc w:val="center"/>
                    <w:rPr>
                      <w:szCs w:val="21"/>
                      <w:u w:val="single"/>
                    </w:rPr>
                  </w:pPr>
                  <w:r>
                    <w:rPr>
                      <w:rFonts w:hint="eastAsia"/>
                      <w:szCs w:val="21"/>
                      <w:u w:val="single"/>
                    </w:rPr>
                    <w:t>4870.4</w:t>
                  </w:r>
                </w:p>
              </w:tc>
              <w:tc>
                <w:tcPr>
                  <w:tcW w:w="998" w:type="dxa"/>
                  <w:vAlign w:val="center"/>
                </w:tcPr>
                <w:p w:rsidR="00381414" w:rsidRDefault="00324BF3">
                  <w:pPr>
                    <w:jc w:val="center"/>
                    <w:rPr>
                      <w:szCs w:val="21"/>
                      <w:u w:val="single"/>
                    </w:rPr>
                  </w:pPr>
                  <w:r>
                    <w:rPr>
                      <w:rFonts w:hint="eastAsia"/>
                      <w:szCs w:val="21"/>
                      <w:u w:val="single"/>
                    </w:rPr>
                    <w:t>5.0</w:t>
                  </w:r>
                </w:p>
              </w:tc>
              <w:tc>
                <w:tcPr>
                  <w:tcW w:w="898" w:type="dxa"/>
                  <w:vAlign w:val="center"/>
                </w:tcPr>
                <w:p w:rsidR="00381414" w:rsidRDefault="00324BF3">
                  <w:pPr>
                    <w:jc w:val="center"/>
                    <w:rPr>
                      <w:szCs w:val="21"/>
                      <w:u w:val="single"/>
                    </w:rPr>
                  </w:pPr>
                  <w:r>
                    <w:rPr>
                      <w:rFonts w:hint="eastAsia"/>
                      <w:szCs w:val="21"/>
                      <w:u w:val="single"/>
                    </w:rPr>
                    <w:t>2.7</w:t>
                  </w:r>
                </w:p>
              </w:tc>
              <w:tc>
                <w:tcPr>
                  <w:tcW w:w="1024" w:type="dxa"/>
                  <w:vAlign w:val="center"/>
                </w:tcPr>
                <w:p w:rsidR="00381414" w:rsidRDefault="00324BF3">
                  <w:pPr>
                    <w:jc w:val="center"/>
                    <w:rPr>
                      <w:szCs w:val="21"/>
                      <w:u w:val="single"/>
                    </w:rPr>
                  </w:pPr>
                  <w:r>
                    <w:rPr>
                      <w:rFonts w:hint="eastAsia"/>
                      <w:szCs w:val="21"/>
                      <w:u w:val="single"/>
                    </w:rPr>
                    <w:t>0.3</w:t>
                  </w:r>
                </w:p>
              </w:tc>
              <w:tc>
                <w:tcPr>
                  <w:tcW w:w="788" w:type="dxa"/>
                  <w:vAlign w:val="center"/>
                </w:tcPr>
                <w:p w:rsidR="00381414" w:rsidRDefault="00324BF3">
                  <w:pPr>
                    <w:jc w:val="center"/>
                    <w:rPr>
                      <w:szCs w:val="21"/>
                      <w:u w:val="single"/>
                    </w:rPr>
                  </w:pPr>
                  <w:r>
                    <w:rPr>
                      <w:rFonts w:hint="eastAsia"/>
                      <w:szCs w:val="21"/>
                      <w:u w:val="single"/>
                    </w:rPr>
                    <w:t>2.1</w:t>
                  </w:r>
                </w:p>
              </w:tc>
              <w:tc>
                <w:tcPr>
                  <w:tcW w:w="1039" w:type="dxa"/>
                  <w:vAlign w:val="center"/>
                </w:tcPr>
                <w:p w:rsidR="00381414" w:rsidRDefault="00324BF3">
                  <w:pPr>
                    <w:jc w:val="center"/>
                    <w:rPr>
                      <w:szCs w:val="21"/>
                      <w:u w:val="single"/>
                    </w:rPr>
                  </w:pPr>
                  <w:r>
                    <w:rPr>
                      <w:rFonts w:hint="eastAsia"/>
                      <w:szCs w:val="21"/>
                      <w:u w:val="single"/>
                    </w:rPr>
                    <w:t>0.29</w:t>
                  </w:r>
                </w:p>
              </w:tc>
            </w:tr>
            <w:tr w:rsidR="00381414">
              <w:trPr>
                <w:trHeight w:val="368"/>
                <w:jc w:val="center"/>
              </w:trPr>
              <w:tc>
                <w:tcPr>
                  <w:tcW w:w="1524" w:type="dxa"/>
                  <w:vAlign w:val="center"/>
                </w:tcPr>
                <w:p w:rsidR="00381414" w:rsidRDefault="00324BF3">
                  <w:pPr>
                    <w:jc w:val="center"/>
                    <w:rPr>
                      <w:szCs w:val="21"/>
                      <w:u w:val="single"/>
                    </w:rPr>
                  </w:pPr>
                  <w:r>
                    <w:rPr>
                      <w:rFonts w:hAnsi="宋体"/>
                      <w:szCs w:val="21"/>
                      <w:u w:val="single"/>
                    </w:rPr>
                    <w:t>处理效率</w:t>
                  </w:r>
                </w:p>
              </w:tc>
              <w:tc>
                <w:tcPr>
                  <w:tcW w:w="901" w:type="dxa"/>
                  <w:vAlign w:val="center"/>
                </w:tcPr>
                <w:p w:rsidR="00381414" w:rsidRDefault="00324BF3">
                  <w:pPr>
                    <w:jc w:val="center"/>
                    <w:rPr>
                      <w:szCs w:val="21"/>
                      <w:u w:val="single"/>
                    </w:rPr>
                  </w:pPr>
                  <w:r>
                    <w:rPr>
                      <w:szCs w:val="21"/>
                      <w:u w:val="single"/>
                    </w:rPr>
                    <w:t>%</w:t>
                  </w:r>
                </w:p>
              </w:tc>
              <w:tc>
                <w:tcPr>
                  <w:tcW w:w="804" w:type="dxa"/>
                  <w:vAlign w:val="center"/>
                </w:tcPr>
                <w:p w:rsidR="00381414" w:rsidRDefault="00324BF3">
                  <w:pPr>
                    <w:jc w:val="center"/>
                    <w:rPr>
                      <w:szCs w:val="21"/>
                      <w:u w:val="single"/>
                    </w:rPr>
                  </w:pPr>
                  <w:r>
                    <w:rPr>
                      <w:szCs w:val="21"/>
                      <w:u w:val="single"/>
                    </w:rPr>
                    <w:t>/</w:t>
                  </w:r>
                </w:p>
              </w:tc>
              <w:tc>
                <w:tcPr>
                  <w:tcW w:w="998" w:type="dxa"/>
                  <w:vAlign w:val="center"/>
                </w:tcPr>
                <w:p w:rsidR="00381414" w:rsidRDefault="00324BF3">
                  <w:pPr>
                    <w:jc w:val="center"/>
                    <w:rPr>
                      <w:szCs w:val="21"/>
                      <w:u w:val="single"/>
                    </w:rPr>
                  </w:pPr>
                  <w:r>
                    <w:rPr>
                      <w:rFonts w:hint="eastAsia"/>
                      <w:szCs w:val="21"/>
                      <w:u w:val="single"/>
                    </w:rPr>
                    <w:t>95</w:t>
                  </w:r>
                </w:p>
              </w:tc>
              <w:tc>
                <w:tcPr>
                  <w:tcW w:w="898" w:type="dxa"/>
                  <w:vAlign w:val="center"/>
                </w:tcPr>
                <w:p w:rsidR="00381414" w:rsidRDefault="00324BF3">
                  <w:pPr>
                    <w:jc w:val="center"/>
                    <w:rPr>
                      <w:szCs w:val="21"/>
                      <w:u w:val="single"/>
                    </w:rPr>
                  </w:pPr>
                  <w:r>
                    <w:rPr>
                      <w:rFonts w:hint="eastAsia"/>
                      <w:szCs w:val="21"/>
                      <w:u w:val="single"/>
                    </w:rPr>
                    <w:t>95</w:t>
                  </w:r>
                </w:p>
              </w:tc>
              <w:tc>
                <w:tcPr>
                  <w:tcW w:w="1024" w:type="dxa"/>
                  <w:vAlign w:val="center"/>
                </w:tcPr>
                <w:p w:rsidR="00381414" w:rsidRDefault="00324BF3">
                  <w:pPr>
                    <w:jc w:val="center"/>
                    <w:rPr>
                      <w:szCs w:val="21"/>
                      <w:u w:val="single"/>
                    </w:rPr>
                  </w:pPr>
                  <w:r>
                    <w:rPr>
                      <w:rFonts w:hint="eastAsia"/>
                      <w:szCs w:val="21"/>
                      <w:u w:val="single"/>
                    </w:rPr>
                    <w:t>80</w:t>
                  </w:r>
                </w:p>
              </w:tc>
              <w:tc>
                <w:tcPr>
                  <w:tcW w:w="788" w:type="dxa"/>
                  <w:vAlign w:val="center"/>
                </w:tcPr>
                <w:p w:rsidR="00381414" w:rsidRDefault="00324BF3">
                  <w:pPr>
                    <w:jc w:val="center"/>
                    <w:rPr>
                      <w:szCs w:val="21"/>
                      <w:u w:val="single"/>
                    </w:rPr>
                  </w:pPr>
                  <w:r>
                    <w:rPr>
                      <w:rFonts w:hint="eastAsia"/>
                      <w:szCs w:val="21"/>
                      <w:u w:val="single"/>
                    </w:rPr>
                    <w:t>90</w:t>
                  </w:r>
                </w:p>
              </w:tc>
              <w:tc>
                <w:tcPr>
                  <w:tcW w:w="1039" w:type="dxa"/>
                  <w:vAlign w:val="center"/>
                </w:tcPr>
                <w:p w:rsidR="00381414" w:rsidRDefault="00324BF3">
                  <w:pPr>
                    <w:jc w:val="center"/>
                    <w:rPr>
                      <w:szCs w:val="21"/>
                      <w:u w:val="single"/>
                    </w:rPr>
                  </w:pPr>
                  <w:r>
                    <w:rPr>
                      <w:rFonts w:hint="eastAsia"/>
                      <w:szCs w:val="21"/>
                      <w:u w:val="single"/>
                    </w:rPr>
                    <w:t>80</w:t>
                  </w:r>
                </w:p>
              </w:tc>
            </w:tr>
            <w:tr w:rsidR="00381414">
              <w:trPr>
                <w:trHeight w:val="343"/>
                <w:jc w:val="center"/>
              </w:trPr>
              <w:tc>
                <w:tcPr>
                  <w:tcW w:w="1524" w:type="dxa"/>
                  <w:vAlign w:val="center"/>
                </w:tcPr>
                <w:p w:rsidR="00381414" w:rsidRDefault="00324BF3">
                  <w:pPr>
                    <w:jc w:val="center"/>
                    <w:rPr>
                      <w:szCs w:val="21"/>
                      <w:u w:val="single"/>
                    </w:rPr>
                  </w:pPr>
                  <w:r>
                    <w:rPr>
                      <w:rFonts w:hAnsi="宋体"/>
                      <w:szCs w:val="21"/>
                      <w:u w:val="single"/>
                    </w:rPr>
                    <w:t>排放浓度</w:t>
                  </w:r>
                </w:p>
              </w:tc>
              <w:tc>
                <w:tcPr>
                  <w:tcW w:w="901" w:type="dxa"/>
                  <w:vAlign w:val="center"/>
                </w:tcPr>
                <w:p w:rsidR="00381414" w:rsidRDefault="00324BF3">
                  <w:pPr>
                    <w:jc w:val="center"/>
                    <w:rPr>
                      <w:szCs w:val="21"/>
                      <w:u w:val="single"/>
                    </w:rPr>
                  </w:pPr>
                  <w:r>
                    <w:rPr>
                      <w:szCs w:val="21"/>
                      <w:u w:val="single"/>
                    </w:rPr>
                    <w:t>mg/L</w:t>
                  </w:r>
                </w:p>
              </w:tc>
              <w:tc>
                <w:tcPr>
                  <w:tcW w:w="804" w:type="dxa"/>
                  <w:vAlign w:val="center"/>
                </w:tcPr>
                <w:p w:rsidR="00381414" w:rsidRDefault="00324BF3">
                  <w:pPr>
                    <w:jc w:val="center"/>
                    <w:rPr>
                      <w:szCs w:val="21"/>
                      <w:u w:val="single"/>
                    </w:rPr>
                  </w:pPr>
                  <w:r>
                    <w:rPr>
                      <w:szCs w:val="21"/>
                      <w:u w:val="single"/>
                    </w:rPr>
                    <w:t>/</w:t>
                  </w:r>
                </w:p>
              </w:tc>
              <w:tc>
                <w:tcPr>
                  <w:tcW w:w="998" w:type="dxa"/>
                  <w:vAlign w:val="center"/>
                </w:tcPr>
                <w:p w:rsidR="00381414" w:rsidRDefault="00324BF3">
                  <w:pPr>
                    <w:jc w:val="center"/>
                    <w:rPr>
                      <w:szCs w:val="21"/>
                      <w:u w:val="single"/>
                    </w:rPr>
                  </w:pPr>
                  <w:r>
                    <w:rPr>
                      <w:rFonts w:hint="eastAsia"/>
                      <w:szCs w:val="21"/>
                      <w:u w:val="single"/>
                    </w:rPr>
                    <w:t>51.4</w:t>
                  </w:r>
                </w:p>
              </w:tc>
              <w:tc>
                <w:tcPr>
                  <w:tcW w:w="898" w:type="dxa"/>
                  <w:vAlign w:val="center"/>
                </w:tcPr>
                <w:p w:rsidR="00381414" w:rsidRDefault="00324BF3">
                  <w:pPr>
                    <w:jc w:val="center"/>
                    <w:rPr>
                      <w:szCs w:val="21"/>
                      <w:u w:val="single"/>
                    </w:rPr>
                  </w:pPr>
                  <w:r>
                    <w:rPr>
                      <w:rFonts w:hint="eastAsia"/>
                      <w:szCs w:val="21"/>
                      <w:u w:val="single"/>
                    </w:rPr>
                    <w:t>27.8</w:t>
                  </w:r>
                </w:p>
              </w:tc>
              <w:tc>
                <w:tcPr>
                  <w:tcW w:w="1024" w:type="dxa"/>
                  <w:vAlign w:val="center"/>
                </w:tcPr>
                <w:p w:rsidR="00381414" w:rsidRDefault="00324BF3">
                  <w:pPr>
                    <w:jc w:val="center"/>
                    <w:rPr>
                      <w:szCs w:val="21"/>
                      <w:u w:val="single"/>
                    </w:rPr>
                  </w:pPr>
                  <w:r>
                    <w:rPr>
                      <w:rFonts w:hint="eastAsia"/>
                      <w:szCs w:val="21"/>
                      <w:u w:val="single"/>
                    </w:rPr>
                    <w:t>12.4</w:t>
                  </w:r>
                </w:p>
              </w:tc>
              <w:tc>
                <w:tcPr>
                  <w:tcW w:w="788" w:type="dxa"/>
                  <w:vAlign w:val="center"/>
                </w:tcPr>
                <w:p w:rsidR="00381414" w:rsidRDefault="00324BF3">
                  <w:pPr>
                    <w:jc w:val="center"/>
                    <w:rPr>
                      <w:szCs w:val="21"/>
                      <w:u w:val="single"/>
                    </w:rPr>
                  </w:pPr>
                  <w:r>
                    <w:rPr>
                      <w:rFonts w:hint="eastAsia"/>
                      <w:szCs w:val="21"/>
                      <w:u w:val="single"/>
                    </w:rPr>
                    <w:t>42.5</w:t>
                  </w:r>
                </w:p>
              </w:tc>
              <w:tc>
                <w:tcPr>
                  <w:tcW w:w="1039" w:type="dxa"/>
                  <w:vAlign w:val="center"/>
                </w:tcPr>
                <w:p w:rsidR="00381414" w:rsidRDefault="00324BF3">
                  <w:pPr>
                    <w:jc w:val="center"/>
                    <w:rPr>
                      <w:szCs w:val="21"/>
                      <w:u w:val="single"/>
                    </w:rPr>
                  </w:pPr>
                  <w:r>
                    <w:rPr>
                      <w:rFonts w:hint="eastAsia"/>
                      <w:szCs w:val="21"/>
                      <w:u w:val="single"/>
                    </w:rPr>
                    <w:t>12</w:t>
                  </w:r>
                </w:p>
              </w:tc>
            </w:tr>
            <w:tr w:rsidR="00381414">
              <w:trPr>
                <w:trHeight w:val="343"/>
                <w:jc w:val="center"/>
              </w:trPr>
              <w:tc>
                <w:tcPr>
                  <w:tcW w:w="1524" w:type="dxa"/>
                  <w:vAlign w:val="center"/>
                </w:tcPr>
                <w:p w:rsidR="00381414" w:rsidRDefault="00324BF3">
                  <w:pPr>
                    <w:jc w:val="center"/>
                    <w:rPr>
                      <w:szCs w:val="21"/>
                      <w:u w:val="single"/>
                    </w:rPr>
                  </w:pPr>
                  <w:r>
                    <w:rPr>
                      <w:rFonts w:hAnsi="宋体"/>
                      <w:szCs w:val="21"/>
                      <w:u w:val="single"/>
                    </w:rPr>
                    <w:t>排放量</w:t>
                  </w:r>
                </w:p>
              </w:tc>
              <w:tc>
                <w:tcPr>
                  <w:tcW w:w="901" w:type="dxa"/>
                  <w:vAlign w:val="center"/>
                </w:tcPr>
                <w:p w:rsidR="00381414" w:rsidRDefault="00324BF3">
                  <w:pPr>
                    <w:jc w:val="center"/>
                    <w:rPr>
                      <w:szCs w:val="21"/>
                      <w:u w:val="single"/>
                    </w:rPr>
                  </w:pPr>
                  <w:r>
                    <w:rPr>
                      <w:szCs w:val="21"/>
                      <w:u w:val="single"/>
                    </w:rPr>
                    <w:t>t/a</w:t>
                  </w:r>
                </w:p>
              </w:tc>
              <w:tc>
                <w:tcPr>
                  <w:tcW w:w="804" w:type="dxa"/>
                  <w:vAlign w:val="center"/>
                </w:tcPr>
                <w:p w:rsidR="00381414" w:rsidRDefault="00324BF3">
                  <w:pPr>
                    <w:jc w:val="center"/>
                    <w:rPr>
                      <w:szCs w:val="21"/>
                      <w:u w:val="single"/>
                    </w:rPr>
                  </w:pPr>
                  <w:r>
                    <w:rPr>
                      <w:rFonts w:hint="eastAsia"/>
                      <w:szCs w:val="21"/>
                      <w:u w:val="single"/>
                    </w:rPr>
                    <w:t>4870.4</w:t>
                  </w:r>
                </w:p>
              </w:tc>
              <w:tc>
                <w:tcPr>
                  <w:tcW w:w="998" w:type="dxa"/>
                  <w:vAlign w:val="center"/>
                </w:tcPr>
                <w:p w:rsidR="00381414" w:rsidRDefault="00324BF3">
                  <w:pPr>
                    <w:jc w:val="center"/>
                    <w:rPr>
                      <w:szCs w:val="21"/>
                      <w:u w:val="single"/>
                    </w:rPr>
                  </w:pPr>
                  <w:r>
                    <w:rPr>
                      <w:rFonts w:hint="eastAsia"/>
                      <w:szCs w:val="21"/>
                      <w:u w:val="single"/>
                    </w:rPr>
                    <w:t>0.25</w:t>
                  </w:r>
                </w:p>
              </w:tc>
              <w:tc>
                <w:tcPr>
                  <w:tcW w:w="898" w:type="dxa"/>
                  <w:vAlign w:val="center"/>
                </w:tcPr>
                <w:p w:rsidR="00381414" w:rsidRDefault="00324BF3">
                  <w:pPr>
                    <w:jc w:val="center"/>
                    <w:rPr>
                      <w:szCs w:val="21"/>
                      <w:u w:val="single"/>
                    </w:rPr>
                  </w:pPr>
                  <w:r>
                    <w:rPr>
                      <w:rFonts w:hint="eastAsia"/>
                      <w:szCs w:val="21"/>
                      <w:u w:val="single"/>
                    </w:rPr>
                    <w:t>0.14</w:t>
                  </w:r>
                </w:p>
              </w:tc>
              <w:tc>
                <w:tcPr>
                  <w:tcW w:w="1024" w:type="dxa"/>
                  <w:vAlign w:val="center"/>
                </w:tcPr>
                <w:p w:rsidR="00381414" w:rsidRDefault="00324BF3">
                  <w:pPr>
                    <w:jc w:val="center"/>
                    <w:rPr>
                      <w:szCs w:val="21"/>
                      <w:u w:val="single"/>
                    </w:rPr>
                  </w:pPr>
                  <w:r>
                    <w:rPr>
                      <w:rFonts w:hint="eastAsia"/>
                      <w:szCs w:val="21"/>
                      <w:u w:val="single"/>
                    </w:rPr>
                    <w:t>0.06</w:t>
                  </w:r>
                </w:p>
              </w:tc>
              <w:tc>
                <w:tcPr>
                  <w:tcW w:w="788" w:type="dxa"/>
                  <w:vAlign w:val="center"/>
                </w:tcPr>
                <w:p w:rsidR="00381414" w:rsidRDefault="00324BF3">
                  <w:pPr>
                    <w:jc w:val="center"/>
                    <w:rPr>
                      <w:szCs w:val="21"/>
                      <w:u w:val="single"/>
                    </w:rPr>
                  </w:pPr>
                  <w:r>
                    <w:rPr>
                      <w:rFonts w:hint="eastAsia"/>
                      <w:szCs w:val="21"/>
                      <w:u w:val="single"/>
                    </w:rPr>
                    <w:t>0.21</w:t>
                  </w:r>
                </w:p>
              </w:tc>
              <w:tc>
                <w:tcPr>
                  <w:tcW w:w="1039" w:type="dxa"/>
                  <w:vAlign w:val="center"/>
                </w:tcPr>
                <w:p w:rsidR="00381414" w:rsidRDefault="00324BF3">
                  <w:pPr>
                    <w:jc w:val="center"/>
                    <w:rPr>
                      <w:szCs w:val="21"/>
                      <w:u w:val="single"/>
                    </w:rPr>
                  </w:pPr>
                  <w:r>
                    <w:rPr>
                      <w:rFonts w:hint="eastAsia"/>
                      <w:szCs w:val="21"/>
                      <w:u w:val="single"/>
                    </w:rPr>
                    <w:t>0.058</w:t>
                  </w:r>
                </w:p>
              </w:tc>
            </w:tr>
            <w:tr w:rsidR="00381414">
              <w:trPr>
                <w:trHeight w:val="371"/>
                <w:jc w:val="center"/>
              </w:trPr>
              <w:tc>
                <w:tcPr>
                  <w:tcW w:w="1524" w:type="dxa"/>
                  <w:vAlign w:val="center"/>
                </w:tcPr>
                <w:p w:rsidR="00381414" w:rsidRDefault="00324BF3">
                  <w:pPr>
                    <w:jc w:val="center"/>
                    <w:rPr>
                      <w:szCs w:val="21"/>
                      <w:u w:val="single"/>
                    </w:rPr>
                  </w:pPr>
                  <w:r>
                    <w:rPr>
                      <w:rFonts w:hAnsi="宋体"/>
                      <w:szCs w:val="21"/>
                      <w:u w:val="single"/>
                    </w:rPr>
                    <w:t>排放标准</w:t>
                  </w:r>
                </w:p>
              </w:tc>
              <w:tc>
                <w:tcPr>
                  <w:tcW w:w="901" w:type="dxa"/>
                  <w:vAlign w:val="center"/>
                </w:tcPr>
                <w:p w:rsidR="00381414" w:rsidRDefault="00324BF3">
                  <w:pPr>
                    <w:jc w:val="center"/>
                    <w:rPr>
                      <w:szCs w:val="21"/>
                      <w:u w:val="single"/>
                    </w:rPr>
                  </w:pPr>
                  <w:r>
                    <w:rPr>
                      <w:szCs w:val="21"/>
                      <w:u w:val="single"/>
                    </w:rPr>
                    <w:t>mg/L</w:t>
                  </w:r>
                </w:p>
              </w:tc>
              <w:tc>
                <w:tcPr>
                  <w:tcW w:w="804" w:type="dxa"/>
                  <w:vAlign w:val="center"/>
                </w:tcPr>
                <w:p w:rsidR="00381414" w:rsidRDefault="00324BF3">
                  <w:pPr>
                    <w:jc w:val="center"/>
                    <w:rPr>
                      <w:szCs w:val="21"/>
                      <w:u w:val="single"/>
                    </w:rPr>
                  </w:pPr>
                  <w:r>
                    <w:rPr>
                      <w:szCs w:val="21"/>
                      <w:u w:val="single"/>
                    </w:rPr>
                    <w:t>/</w:t>
                  </w:r>
                </w:p>
              </w:tc>
              <w:tc>
                <w:tcPr>
                  <w:tcW w:w="998" w:type="dxa"/>
                  <w:vAlign w:val="center"/>
                </w:tcPr>
                <w:p w:rsidR="00381414" w:rsidRDefault="00324BF3">
                  <w:pPr>
                    <w:jc w:val="center"/>
                    <w:rPr>
                      <w:szCs w:val="21"/>
                      <w:u w:val="single"/>
                    </w:rPr>
                  </w:pPr>
                  <w:r>
                    <w:rPr>
                      <w:szCs w:val="21"/>
                      <w:u w:val="single"/>
                    </w:rPr>
                    <w:t>100</w:t>
                  </w:r>
                </w:p>
              </w:tc>
              <w:tc>
                <w:tcPr>
                  <w:tcW w:w="898" w:type="dxa"/>
                  <w:vAlign w:val="center"/>
                </w:tcPr>
                <w:p w:rsidR="00381414" w:rsidRDefault="00324BF3">
                  <w:pPr>
                    <w:jc w:val="center"/>
                    <w:rPr>
                      <w:szCs w:val="21"/>
                      <w:u w:val="single"/>
                    </w:rPr>
                  </w:pPr>
                  <w:r>
                    <w:rPr>
                      <w:rFonts w:hint="eastAsia"/>
                      <w:szCs w:val="21"/>
                      <w:u w:val="single"/>
                    </w:rPr>
                    <w:t>3</w:t>
                  </w:r>
                  <w:r>
                    <w:rPr>
                      <w:szCs w:val="21"/>
                      <w:u w:val="single"/>
                    </w:rPr>
                    <w:t>0</w:t>
                  </w:r>
                </w:p>
              </w:tc>
              <w:tc>
                <w:tcPr>
                  <w:tcW w:w="1024" w:type="dxa"/>
                  <w:vAlign w:val="center"/>
                </w:tcPr>
                <w:p w:rsidR="00381414" w:rsidRDefault="00324BF3">
                  <w:pPr>
                    <w:jc w:val="center"/>
                    <w:rPr>
                      <w:szCs w:val="21"/>
                      <w:u w:val="single"/>
                    </w:rPr>
                  </w:pPr>
                  <w:r>
                    <w:rPr>
                      <w:szCs w:val="21"/>
                      <w:u w:val="single"/>
                    </w:rPr>
                    <w:t>15</w:t>
                  </w:r>
                </w:p>
              </w:tc>
              <w:tc>
                <w:tcPr>
                  <w:tcW w:w="788" w:type="dxa"/>
                  <w:vAlign w:val="center"/>
                </w:tcPr>
                <w:p w:rsidR="00381414" w:rsidRDefault="00324BF3">
                  <w:pPr>
                    <w:jc w:val="center"/>
                    <w:rPr>
                      <w:szCs w:val="21"/>
                      <w:u w:val="single"/>
                    </w:rPr>
                  </w:pPr>
                  <w:r>
                    <w:rPr>
                      <w:szCs w:val="21"/>
                      <w:u w:val="single"/>
                    </w:rPr>
                    <w:t>70</w:t>
                  </w:r>
                </w:p>
              </w:tc>
              <w:tc>
                <w:tcPr>
                  <w:tcW w:w="1039" w:type="dxa"/>
                  <w:vAlign w:val="center"/>
                </w:tcPr>
                <w:p w:rsidR="00381414" w:rsidRDefault="00324BF3">
                  <w:pPr>
                    <w:jc w:val="center"/>
                    <w:rPr>
                      <w:szCs w:val="21"/>
                      <w:u w:val="single"/>
                    </w:rPr>
                  </w:pPr>
                  <w:r>
                    <w:rPr>
                      <w:rFonts w:hint="eastAsia"/>
                      <w:szCs w:val="21"/>
                      <w:u w:val="single"/>
                    </w:rPr>
                    <w:t>2</w:t>
                  </w:r>
                  <w:r>
                    <w:rPr>
                      <w:szCs w:val="21"/>
                      <w:u w:val="single"/>
                    </w:rPr>
                    <w:t>0</w:t>
                  </w:r>
                </w:p>
              </w:tc>
            </w:tr>
          </w:tbl>
          <w:p w:rsidR="00381414" w:rsidRDefault="00324BF3">
            <w:pPr>
              <w:spacing w:line="360" w:lineRule="auto"/>
              <w:ind w:firstLineChars="200" w:firstLine="480"/>
              <w:rPr>
                <w:color w:val="000000"/>
                <w:sz w:val="24"/>
                <w:u w:val="single"/>
              </w:rPr>
            </w:pPr>
            <w:r>
              <w:rPr>
                <w:rFonts w:hAnsi="宋体"/>
                <w:sz w:val="24"/>
                <w:szCs w:val="24"/>
                <w:u w:val="single"/>
              </w:rPr>
              <w:t>本项目废水经过污水处理设施处理后，排放浓度均达到《污水综合排放标准》（</w:t>
            </w:r>
            <w:r>
              <w:rPr>
                <w:sz w:val="24"/>
                <w:szCs w:val="24"/>
                <w:u w:val="single"/>
              </w:rPr>
              <w:t>GB8978-1996</w:t>
            </w:r>
            <w:r>
              <w:rPr>
                <w:rFonts w:hAnsi="宋体"/>
                <w:sz w:val="24"/>
                <w:szCs w:val="24"/>
                <w:u w:val="single"/>
              </w:rPr>
              <w:t>）表</w:t>
            </w:r>
            <w:r>
              <w:rPr>
                <w:sz w:val="24"/>
                <w:szCs w:val="24"/>
                <w:u w:val="single"/>
              </w:rPr>
              <w:t>4</w:t>
            </w:r>
            <w:r>
              <w:rPr>
                <w:rFonts w:hAnsi="宋体"/>
                <w:sz w:val="24"/>
                <w:szCs w:val="24"/>
                <w:u w:val="single"/>
              </w:rPr>
              <w:t>中一级标准。</w:t>
            </w:r>
          </w:p>
          <w:p w:rsidR="00381414" w:rsidRDefault="00381414">
            <w:pPr>
              <w:spacing w:line="360" w:lineRule="auto"/>
              <w:ind w:firstLineChars="200" w:firstLine="480"/>
              <w:rPr>
                <w:rFonts w:hAnsi="宋体"/>
                <w:bCs/>
                <w:sz w:val="24"/>
              </w:rPr>
            </w:pPr>
            <w:r w:rsidRPr="00381414">
              <w:rPr>
                <w:rFonts w:hAnsi="宋体" w:hint="eastAsia"/>
                <w:bCs/>
                <w:sz w:val="24"/>
              </w:rPr>
              <w:object w:dxaOrig="7576" w:dyaOrig="9669">
                <v:shape id="_x0000_i1032" type="#_x0000_t75" style="width:360.7pt;height:415pt" o:ole="">
                  <v:imagedata r:id="rId35" o:title=""/>
                </v:shape>
                <o:OLEObject Type="Embed" ProgID="Visio.Drawing.11" ShapeID="_x0000_i1032" DrawAspect="Content" ObjectID="_1694504188" r:id="rId36"/>
              </w:object>
            </w:r>
          </w:p>
          <w:p w:rsidR="00381414" w:rsidRDefault="00324BF3">
            <w:pPr>
              <w:spacing w:line="360" w:lineRule="auto"/>
              <w:ind w:firstLineChars="200" w:firstLine="482"/>
              <w:jc w:val="center"/>
              <w:rPr>
                <w:b/>
                <w:bCs/>
                <w:color w:val="000000"/>
                <w:sz w:val="24"/>
              </w:rPr>
            </w:pPr>
            <w:r>
              <w:rPr>
                <w:rFonts w:hint="eastAsia"/>
                <w:b/>
                <w:bCs/>
                <w:color w:val="000000"/>
                <w:sz w:val="24"/>
              </w:rPr>
              <w:t>图</w:t>
            </w:r>
            <w:r>
              <w:rPr>
                <w:rFonts w:hint="eastAsia"/>
                <w:b/>
                <w:bCs/>
                <w:color w:val="000000"/>
                <w:sz w:val="24"/>
              </w:rPr>
              <w:t xml:space="preserve">4-2  </w:t>
            </w:r>
            <w:r>
              <w:rPr>
                <w:rFonts w:hint="eastAsia"/>
                <w:b/>
                <w:bCs/>
                <w:color w:val="000000"/>
                <w:sz w:val="24"/>
              </w:rPr>
              <w:t>水平衡图</w:t>
            </w:r>
          </w:p>
          <w:p w:rsidR="00381414" w:rsidRDefault="00324BF3">
            <w:pPr>
              <w:spacing w:line="360" w:lineRule="auto"/>
              <w:ind w:firstLineChars="200" w:firstLine="482"/>
              <w:rPr>
                <w:b/>
                <w:bCs/>
                <w:color w:val="000000"/>
                <w:sz w:val="24"/>
              </w:rPr>
            </w:pPr>
            <w:r>
              <w:rPr>
                <w:rFonts w:hint="eastAsia"/>
                <w:b/>
                <w:bCs/>
                <w:color w:val="000000"/>
                <w:sz w:val="24"/>
              </w:rPr>
              <w:t>与现有项目废水量对比：</w:t>
            </w:r>
          </w:p>
          <w:p w:rsidR="00381414" w:rsidRDefault="00381414">
            <w:pPr>
              <w:pStyle w:val="13"/>
              <w:widowControl/>
              <w:ind w:left="482" w:hanging="482"/>
              <w:jc w:val="center"/>
              <w:rPr>
                <w:rFonts w:hAnsi="宋体"/>
                <w:b/>
                <w:sz w:val="21"/>
                <w:szCs w:val="21"/>
                <w:u w:val="single"/>
              </w:rPr>
            </w:pPr>
          </w:p>
          <w:p w:rsidR="00381414" w:rsidRDefault="00324BF3">
            <w:pPr>
              <w:pStyle w:val="13"/>
              <w:widowControl/>
              <w:ind w:left="482" w:hanging="482"/>
              <w:jc w:val="center"/>
              <w:rPr>
                <w:rFonts w:hAnsi="宋体"/>
                <w:b/>
                <w:bCs/>
                <w:sz w:val="21"/>
                <w:szCs w:val="21"/>
                <w:u w:val="single"/>
              </w:rPr>
            </w:pPr>
            <w:r>
              <w:rPr>
                <w:rFonts w:hAnsi="宋体"/>
                <w:b/>
                <w:sz w:val="21"/>
                <w:szCs w:val="21"/>
                <w:u w:val="single"/>
              </w:rPr>
              <w:t>表</w:t>
            </w:r>
            <w:r>
              <w:rPr>
                <w:rFonts w:hint="eastAsia"/>
                <w:b/>
                <w:sz w:val="21"/>
                <w:szCs w:val="21"/>
                <w:u w:val="single"/>
              </w:rPr>
              <w:t>4-10</w:t>
            </w:r>
            <w:r>
              <w:rPr>
                <w:b/>
                <w:sz w:val="21"/>
                <w:szCs w:val="21"/>
                <w:u w:val="single"/>
              </w:rPr>
              <w:t xml:space="preserve">    </w:t>
            </w:r>
            <w:r>
              <w:rPr>
                <w:rFonts w:hAnsi="宋体"/>
                <w:b/>
                <w:sz w:val="21"/>
                <w:szCs w:val="21"/>
                <w:u w:val="single"/>
              </w:rPr>
              <w:t>项目废水的产生</w:t>
            </w:r>
            <w:r>
              <w:rPr>
                <w:rFonts w:hAnsi="宋体"/>
                <w:b/>
                <w:bCs/>
                <w:sz w:val="21"/>
                <w:szCs w:val="21"/>
                <w:u w:val="single"/>
              </w:rPr>
              <w:t>情况</w:t>
            </w:r>
            <w:r>
              <w:rPr>
                <w:rFonts w:hAnsi="宋体" w:hint="eastAsia"/>
                <w:b/>
                <w:bCs/>
                <w:sz w:val="21"/>
                <w:szCs w:val="21"/>
                <w:u w:val="single"/>
              </w:rPr>
              <w:t>对比</w:t>
            </w:r>
            <w:r>
              <w:rPr>
                <w:rFonts w:hAnsi="宋体"/>
                <w:b/>
                <w:bCs/>
                <w:sz w:val="21"/>
                <w:szCs w:val="21"/>
                <w:u w:val="single"/>
              </w:rPr>
              <w:t>一览表</w:t>
            </w:r>
          </w:p>
          <w:tbl>
            <w:tblPr>
              <w:tblW w:w="78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6" w:type="dxa"/>
                <w:left w:w="6" w:type="dxa"/>
                <w:bottom w:w="6" w:type="dxa"/>
                <w:right w:w="6" w:type="dxa"/>
              </w:tblCellMar>
              <w:tblLook w:val="04A0"/>
            </w:tblPr>
            <w:tblGrid>
              <w:gridCol w:w="1164"/>
              <w:gridCol w:w="1990"/>
              <w:gridCol w:w="1171"/>
              <w:gridCol w:w="1171"/>
              <w:gridCol w:w="1171"/>
              <w:gridCol w:w="1171"/>
            </w:tblGrid>
            <w:tr w:rsidR="00381414">
              <w:trPr>
                <w:trHeight w:val="514"/>
                <w:jc w:val="center"/>
              </w:trPr>
              <w:tc>
                <w:tcPr>
                  <w:tcW w:w="1164" w:type="dxa"/>
                  <w:vAlign w:val="center"/>
                </w:tcPr>
                <w:p w:rsidR="00381414" w:rsidRDefault="00324BF3">
                  <w:pPr>
                    <w:jc w:val="center"/>
                    <w:rPr>
                      <w:szCs w:val="21"/>
                      <w:u w:val="single"/>
                    </w:rPr>
                  </w:pPr>
                  <w:r>
                    <w:rPr>
                      <w:rFonts w:hAnsi="宋体"/>
                      <w:szCs w:val="21"/>
                      <w:u w:val="single"/>
                    </w:rPr>
                    <w:t>项目</w:t>
                  </w:r>
                </w:p>
              </w:tc>
              <w:tc>
                <w:tcPr>
                  <w:tcW w:w="1990" w:type="dxa"/>
                  <w:vAlign w:val="center"/>
                </w:tcPr>
                <w:p w:rsidR="00381414" w:rsidRDefault="00324BF3">
                  <w:pPr>
                    <w:jc w:val="center"/>
                    <w:rPr>
                      <w:szCs w:val="21"/>
                      <w:u w:val="single"/>
                    </w:rPr>
                  </w:pPr>
                  <w:r>
                    <w:rPr>
                      <w:rFonts w:hAnsi="宋体"/>
                      <w:szCs w:val="21"/>
                      <w:u w:val="single"/>
                    </w:rPr>
                    <w:t>项目</w:t>
                  </w:r>
                </w:p>
              </w:tc>
              <w:tc>
                <w:tcPr>
                  <w:tcW w:w="1171" w:type="dxa"/>
                  <w:vAlign w:val="center"/>
                </w:tcPr>
                <w:p w:rsidR="00381414" w:rsidRDefault="00324BF3">
                  <w:pPr>
                    <w:jc w:val="center"/>
                    <w:rPr>
                      <w:szCs w:val="21"/>
                      <w:u w:val="single"/>
                    </w:rPr>
                  </w:pPr>
                  <w:r>
                    <w:rPr>
                      <w:rFonts w:hAnsi="宋体"/>
                      <w:szCs w:val="21"/>
                      <w:u w:val="single"/>
                    </w:rPr>
                    <w:t>废水量</w:t>
                  </w:r>
                </w:p>
              </w:tc>
              <w:tc>
                <w:tcPr>
                  <w:tcW w:w="1171" w:type="dxa"/>
                  <w:vAlign w:val="center"/>
                </w:tcPr>
                <w:p w:rsidR="00381414" w:rsidRDefault="00324BF3">
                  <w:pPr>
                    <w:jc w:val="center"/>
                    <w:rPr>
                      <w:szCs w:val="21"/>
                      <w:u w:val="single"/>
                    </w:rPr>
                  </w:pPr>
                  <w:r>
                    <w:rPr>
                      <w:rFonts w:hAnsi="宋体"/>
                      <w:szCs w:val="21"/>
                      <w:u w:val="single"/>
                    </w:rPr>
                    <w:t>项目</w:t>
                  </w:r>
                </w:p>
              </w:tc>
              <w:tc>
                <w:tcPr>
                  <w:tcW w:w="1171" w:type="dxa"/>
                  <w:vAlign w:val="center"/>
                </w:tcPr>
                <w:p w:rsidR="00381414" w:rsidRDefault="00324BF3">
                  <w:pPr>
                    <w:jc w:val="center"/>
                    <w:rPr>
                      <w:szCs w:val="21"/>
                      <w:u w:val="single"/>
                    </w:rPr>
                  </w:pPr>
                  <w:r>
                    <w:rPr>
                      <w:rFonts w:hAnsi="宋体"/>
                      <w:szCs w:val="21"/>
                      <w:u w:val="single"/>
                    </w:rPr>
                    <w:t>项目</w:t>
                  </w:r>
                </w:p>
              </w:tc>
              <w:tc>
                <w:tcPr>
                  <w:tcW w:w="1171" w:type="dxa"/>
                  <w:vAlign w:val="center"/>
                </w:tcPr>
                <w:p w:rsidR="00381414" w:rsidRDefault="00324BF3">
                  <w:pPr>
                    <w:jc w:val="center"/>
                    <w:rPr>
                      <w:szCs w:val="21"/>
                      <w:u w:val="single"/>
                    </w:rPr>
                  </w:pPr>
                  <w:r>
                    <w:rPr>
                      <w:rFonts w:hAnsi="宋体"/>
                      <w:szCs w:val="21"/>
                      <w:u w:val="single"/>
                    </w:rPr>
                    <w:t>废水量</w:t>
                  </w:r>
                </w:p>
              </w:tc>
            </w:tr>
            <w:tr w:rsidR="00381414">
              <w:trPr>
                <w:trHeight w:val="457"/>
                <w:jc w:val="center"/>
              </w:trPr>
              <w:tc>
                <w:tcPr>
                  <w:tcW w:w="4325" w:type="dxa"/>
                  <w:gridSpan w:val="3"/>
                  <w:vAlign w:val="center"/>
                </w:tcPr>
                <w:p w:rsidR="00381414" w:rsidRDefault="00324BF3">
                  <w:pPr>
                    <w:jc w:val="center"/>
                    <w:rPr>
                      <w:rFonts w:hAnsi="宋体"/>
                      <w:szCs w:val="21"/>
                      <w:u w:val="single"/>
                    </w:rPr>
                  </w:pPr>
                  <w:r>
                    <w:rPr>
                      <w:rFonts w:hAnsi="宋体" w:hint="eastAsia"/>
                      <w:szCs w:val="21"/>
                      <w:u w:val="single"/>
                    </w:rPr>
                    <w:t>改建项目</w:t>
                  </w:r>
                </w:p>
              </w:tc>
              <w:tc>
                <w:tcPr>
                  <w:tcW w:w="3513" w:type="dxa"/>
                  <w:gridSpan w:val="3"/>
                  <w:vAlign w:val="center"/>
                </w:tcPr>
                <w:p w:rsidR="00381414" w:rsidRDefault="00324BF3">
                  <w:pPr>
                    <w:jc w:val="center"/>
                    <w:rPr>
                      <w:rFonts w:hAnsi="宋体"/>
                      <w:szCs w:val="21"/>
                      <w:u w:val="single"/>
                    </w:rPr>
                  </w:pPr>
                  <w:r>
                    <w:rPr>
                      <w:rFonts w:hAnsi="宋体" w:hint="eastAsia"/>
                      <w:szCs w:val="21"/>
                      <w:u w:val="single"/>
                    </w:rPr>
                    <w:t>现有项目</w:t>
                  </w:r>
                </w:p>
              </w:tc>
            </w:tr>
            <w:tr w:rsidR="00381414">
              <w:trPr>
                <w:trHeight w:val="457"/>
                <w:jc w:val="center"/>
              </w:trPr>
              <w:tc>
                <w:tcPr>
                  <w:tcW w:w="1164" w:type="dxa"/>
                  <w:vAlign w:val="center"/>
                </w:tcPr>
                <w:p w:rsidR="00381414" w:rsidRDefault="00324BF3">
                  <w:pPr>
                    <w:jc w:val="center"/>
                    <w:rPr>
                      <w:szCs w:val="21"/>
                      <w:u w:val="single"/>
                    </w:rPr>
                  </w:pPr>
                  <w:r>
                    <w:rPr>
                      <w:rFonts w:hint="eastAsia"/>
                      <w:szCs w:val="21"/>
                      <w:u w:val="single"/>
                    </w:rPr>
                    <w:t>肉制品</w:t>
                  </w:r>
                </w:p>
              </w:tc>
              <w:tc>
                <w:tcPr>
                  <w:tcW w:w="1990" w:type="dxa"/>
                  <w:vAlign w:val="center"/>
                </w:tcPr>
                <w:p w:rsidR="00381414" w:rsidRDefault="00324BF3">
                  <w:pPr>
                    <w:jc w:val="center"/>
                    <w:rPr>
                      <w:szCs w:val="21"/>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szCs w:val="21"/>
                      <w:u w:val="single"/>
                    </w:rPr>
                  </w:pPr>
                  <w:r>
                    <w:rPr>
                      <w:rFonts w:hint="eastAsia"/>
                      <w:szCs w:val="21"/>
                      <w:u w:val="single"/>
                    </w:rPr>
                    <w:t>374</w:t>
                  </w:r>
                </w:p>
              </w:tc>
              <w:tc>
                <w:tcPr>
                  <w:tcW w:w="1171" w:type="dxa"/>
                  <w:vAlign w:val="center"/>
                </w:tcPr>
                <w:p w:rsidR="00381414" w:rsidRDefault="00324BF3">
                  <w:pPr>
                    <w:jc w:val="center"/>
                    <w:rPr>
                      <w:szCs w:val="21"/>
                      <w:u w:val="single"/>
                    </w:rPr>
                  </w:pPr>
                  <w:r>
                    <w:rPr>
                      <w:rFonts w:hint="eastAsia"/>
                      <w:szCs w:val="21"/>
                      <w:u w:val="single"/>
                    </w:rPr>
                    <w:t>浸泡废水</w:t>
                  </w:r>
                </w:p>
              </w:tc>
              <w:tc>
                <w:tcPr>
                  <w:tcW w:w="1171" w:type="dxa"/>
                  <w:vAlign w:val="center"/>
                </w:tcPr>
                <w:p w:rsidR="00381414" w:rsidRDefault="00324BF3">
                  <w:pPr>
                    <w:jc w:val="center"/>
                    <w:rPr>
                      <w:szCs w:val="21"/>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szCs w:val="21"/>
                      <w:u w:val="single"/>
                    </w:rPr>
                  </w:pPr>
                  <w:r>
                    <w:rPr>
                      <w:rFonts w:hint="eastAsia"/>
                      <w:szCs w:val="21"/>
                      <w:u w:val="single"/>
                    </w:rPr>
                    <w:t>1170</w:t>
                  </w:r>
                </w:p>
              </w:tc>
            </w:tr>
            <w:tr w:rsidR="00381414">
              <w:trPr>
                <w:trHeight w:val="561"/>
                <w:jc w:val="center"/>
              </w:trPr>
              <w:tc>
                <w:tcPr>
                  <w:tcW w:w="1164" w:type="dxa"/>
                  <w:vAlign w:val="center"/>
                </w:tcPr>
                <w:p w:rsidR="00381414" w:rsidRDefault="00324BF3">
                  <w:pPr>
                    <w:jc w:val="center"/>
                    <w:rPr>
                      <w:szCs w:val="21"/>
                      <w:u w:val="single"/>
                    </w:rPr>
                  </w:pPr>
                  <w:r>
                    <w:rPr>
                      <w:rFonts w:hint="eastAsia"/>
                      <w:szCs w:val="21"/>
                      <w:u w:val="single"/>
                    </w:rPr>
                    <w:t>鱼制品</w:t>
                  </w:r>
                </w:p>
              </w:tc>
              <w:tc>
                <w:tcPr>
                  <w:tcW w:w="1990"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sz w:val="24"/>
                      <w:szCs w:val="24"/>
                      <w:u w:val="single"/>
                    </w:rPr>
                  </w:pPr>
                  <w:r>
                    <w:rPr>
                      <w:rFonts w:hint="eastAsia"/>
                      <w:u w:val="single"/>
                    </w:rPr>
                    <w:t>799.2</w:t>
                  </w:r>
                </w:p>
              </w:tc>
              <w:tc>
                <w:tcPr>
                  <w:tcW w:w="1171" w:type="dxa"/>
                  <w:vAlign w:val="center"/>
                </w:tcPr>
                <w:p w:rsidR="00381414" w:rsidRDefault="00324BF3">
                  <w:pPr>
                    <w:jc w:val="center"/>
                    <w:rPr>
                      <w:u w:val="single"/>
                    </w:rPr>
                  </w:pPr>
                  <w:r>
                    <w:rPr>
                      <w:rFonts w:hint="eastAsia"/>
                      <w:u w:val="single"/>
                    </w:rPr>
                    <w:t>原料清洗废水</w:t>
                  </w:r>
                </w:p>
              </w:tc>
              <w:tc>
                <w:tcPr>
                  <w:tcW w:w="1171" w:type="dxa"/>
                  <w:vAlign w:val="center"/>
                </w:tcPr>
                <w:p w:rsidR="00381414" w:rsidRDefault="00324BF3">
                  <w:pPr>
                    <w:jc w:val="center"/>
                    <w:rPr>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u w:val="single"/>
                    </w:rPr>
                  </w:pPr>
                  <w:r>
                    <w:rPr>
                      <w:rFonts w:hint="eastAsia"/>
                      <w:u w:val="single"/>
                    </w:rPr>
                    <w:t>594</w:t>
                  </w:r>
                </w:p>
              </w:tc>
            </w:tr>
            <w:tr w:rsidR="00381414">
              <w:trPr>
                <w:trHeight w:val="539"/>
                <w:jc w:val="center"/>
              </w:trPr>
              <w:tc>
                <w:tcPr>
                  <w:tcW w:w="1164" w:type="dxa"/>
                  <w:vAlign w:val="center"/>
                </w:tcPr>
                <w:p w:rsidR="00381414" w:rsidRDefault="00324BF3">
                  <w:pPr>
                    <w:jc w:val="center"/>
                    <w:rPr>
                      <w:szCs w:val="21"/>
                      <w:u w:val="single"/>
                    </w:rPr>
                  </w:pPr>
                  <w:r>
                    <w:rPr>
                      <w:rFonts w:hint="eastAsia"/>
                      <w:szCs w:val="21"/>
                      <w:u w:val="single"/>
                    </w:rPr>
                    <w:t>豆制品</w:t>
                  </w:r>
                </w:p>
              </w:tc>
              <w:tc>
                <w:tcPr>
                  <w:tcW w:w="1990"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sz w:val="24"/>
                      <w:szCs w:val="24"/>
                      <w:u w:val="single"/>
                    </w:rPr>
                  </w:pPr>
                  <w:r>
                    <w:rPr>
                      <w:rFonts w:hint="eastAsia"/>
                      <w:u w:val="single"/>
                    </w:rPr>
                    <w:t>57.6</w:t>
                  </w:r>
                </w:p>
              </w:tc>
              <w:tc>
                <w:tcPr>
                  <w:tcW w:w="1171" w:type="dxa"/>
                  <w:vAlign w:val="center"/>
                </w:tcPr>
                <w:p w:rsidR="00381414" w:rsidRDefault="00324BF3">
                  <w:pPr>
                    <w:jc w:val="center"/>
                    <w:rPr>
                      <w:u w:val="single"/>
                    </w:rPr>
                  </w:pPr>
                  <w:r>
                    <w:rPr>
                      <w:rFonts w:hint="eastAsia"/>
                      <w:u w:val="single"/>
                    </w:rPr>
                    <w:t>杀菌、冷却</w:t>
                  </w:r>
                </w:p>
              </w:tc>
              <w:tc>
                <w:tcPr>
                  <w:tcW w:w="1171" w:type="dxa"/>
                  <w:vAlign w:val="center"/>
                </w:tcPr>
                <w:p w:rsidR="00381414" w:rsidRDefault="00324BF3">
                  <w:pPr>
                    <w:jc w:val="center"/>
                    <w:rPr>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u w:val="single"/>
                    </w:rPr>
                  </w:pPr>
                  <w:r>
                    <w:rPr>
                      <w:rFonts w:hint="eastAsia"/>
                      <w:u w:val="single"/>
                    </w:rPr>
                    <w:t>249.6</w:t>
                  </w:r>
                </w:p>
              </w:tc>
            </w:tr>
            <w:tr w:rsidR="00381414">
              <w:trPr>
                <w:trHeight w:val="398"/>
                <w:jc w:val="center"/>
              </w:trPr>
              <w:tc>
                <w:tcPr>
                  <w:tcW w:w="1164" w:type="dxa"/>
                  <w:vAlign w:val="center"/>
                </w:tcPr>
                <w:p w:rsidR="00381414" w:rsidRDefault="00324BF3">
                  <w:pPr>
                    <w:jc w:val="center"/>
                    <w:rPr>
                      <w:szCs w:val="21"/>
                      <w:u w:val="single"/>
                    </w:rPr>
                  </w:pPr>
                  <w:r>
                    <w:rPr>
                      <w:rFonts w:hint="eastAsia"/>
                      <w:szCs w:val="21"/>
                      <w:u w:val="single"/>
                    </w:rPr>
                    <w:lastRenderedPageBreak/>
                    <w:t>蔬菜制品</w:t>
                  </w:r>
                </w:p>
              </w:tc>
              <w:tc>
                <w:tcPr>
                  <w:tcW w:w="1990" w:type="dxa"/>
                  <w:vAlign w:val="center"/>
                </w:tcPr>
                <w:p w:rsidR="00381414" w:rsidRDefault="00324BF3">
                  <w:pPr>
                    <w:jc w:val="center"/>
                    <w:rPr>
                      <w:rFonts w:hAnsi="宋体"/>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u w:val="single"/>
                    </w:rPr>
                  </w:pPr>
                  <w:r>
                    <w:rPr>
                      <w:rFonts w:hint="eastAsia"/>
                      <w:u w:val="single"/>
                    </w:rPr>
                    <w:t>9.6</w:t>
                  </w:r>
                </w:p>
              </w:tc>
              <w:tc>
                <w:tcPr>
                  <w:tcW w:w="1171" w:type="dxa"/>
                  <w:vAlign w:val="center"/>
                </w:tcPr>
                <w:p w:rsidR="00381414" w:rsidRDefault="00324BF3">
                  <w:pPr>
                    <w:jc w:val="center"/>
                    <w:rPr>
                      <w:szCs w:val="21"/>
                      <w:u w:val="single"/>
                    </w:rPr>
                  </w:pPr>
                  <w:r>
                    <w:rPr>
                      <w:rFonts w:hint="eastAsia"/>
                      <w:szCs w:val="21"/>
                      <w:u w:val="single"/>
                    </w:rPr>
                    <w:t>地面冲洗废水</w:t>
                  </w:r>
                </w:p>
              </w:tc>
              <w:tc>
                <w:tcPr>
                  <w:tcW w:w="1171" w:type="dxa"/>
                  <w:vAlign w:val="center"/>
                </w:tcPr>
                <w:p w:rsidR="00381414" w:rsidRDefault="00324BF3">
                  <w:pPr>
                    <w:jc w:val="center"/>
                    <w:rPr>
                      <w:szCs w:val="21"/>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szCs w:val="21"/>
                      <w:u w:val="single"/>
                    </w:rPr>
                  </w:pPr>
                  <w:r>
                    <w:rPr>
                      <w:rFonts w:hint="eastAsia"/>
                      <w:szCs w:val="21"/>
                      <w:u w:val="single"/>
                    </w:rPr>
                    <w:t>2904</w:t>
                  </w:r>
                </w:p>
              </w:tc>
            </w:tr>
            <w:tr w:rsidR="00381414">
              <w:trPr>
                <w:trHeight w:val="439"/>
                <w:jc w:val="center"/>
              </w:trPr>
              <w:tc>
                <w:tcPr>
                  <w:tcW w:w="1164" w:type="dxa"/>
                  <w:vAlign w:val="center"/>
                </w:tcPr>
                <w:p w:rsidR="00381414" w:rsidRDefault="00324BF3">
                  <w:pPr>
                    <w:jc w:val="center"/>
                    <w:rPr>
                      <w:szCs w:val="21"/>
                      <w:u w:val="single"/>
                    </w:rPr>
                  </w:pPr>
                  <w:r>
                    <w:rPr>
                      <w:rFonts w:hint="eastAsia"/>
                      <w:szCs w:val="21"/>
                      <w:u w:val="single"/>
                    </w:rPr>
                    <w:t>蛋制品</w:t>
                  </w:r>
                </w:p>
              </w:tc>
              <w:tc>
                <w:tcPr>
                  <w:tcW w:w="1990" w:type="dxa"/>
                  <w:vAlign w:val="center"/>
                </w:tcPr>
                <w:p w:rsidR="00381414" w:rsidRDefault="00324BF3">
                  <w:pPr>
                    <w:jc w:val="center"/>
                    <w:rPr>
                      <w:rFonts w:hAnsi="宋体"/>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u w:val="single"/>
                    </w:rPr>
                  </w:pPr>
                  <w:r>
                    <w:rPr>
                      <w:rFonts w:hint="eastAsia"/>
                      <w:u w:val="single"/>
                    </w:rPr>
                    <w:t>726</w:t>
                  </w:r>
                </w:p>
              </w:tc>
              <w:tc>
                <w:tcPr>
                  <w:tcW w:w="1171" w:type="dxa"/>
                  <w:vAlign w:val="center"/>
                </w:tcPr>
                <w:p w:rsidR="00381414" w:rsidRDefault="00381414">
                  <w:pPr>
                    <w:jc w:val="center"/>
                    <w:rPr>
                      <w:u w:val="single"/>
                    </w:rPr>
                  </w:pPr>
                </w:p>
              </w:tc>
              <w:tc>
                <w:tcPr>
                  <w:tcW w:w="1171" w:type="dxa"/>
                  <w:vAlign w:val="center"/>
                </w:tcPr>
                <w:p w:rsidR="00381414" w:rsidRDefault="00381414">
                  <w:pPr>
                    <w:jc w:val="center"/>
                    <w:rPr>
                      <w:u w:val="single"/>
                    </w:rPr>
                  </w:pPr>
                </w:p>
              </w:tc>
              <w:tc>
                <w:tcPr>
                  <w:tcW w:w="1171" w:type="dxa"/>
                  <w:vAlign w:val="center"/>
                </w:tcPr>
                <w:p w:rsidR="00381414" w:rsidRDefault="00381414">
                  <w:pPr>
                    <w:jc w:val="center"/>
                    <w:rPr>
                      <w:u w:val="single"/>
                    </w:rPr>
                  </w:pPr>
                </w:p>
              </w:tc>
            </w:tr>
            <w:tr w:rsidR="00381414">
              <w:trPr>
                <w:trHeight w:val="472"/>
                <w:jc w:val="center"/>
              </w:trPr>
              <w:tc>
                <w:tcPr>
                  <w:tcW w:w="1164" w:type="dxa"/>
                  <w:vAlign w:val="center"/>
                </w:tcPr>
                <w:p w:rsidR="00381414" w:rsidRDefault="00324BF3">
                  <w:pPr>
                    <w:jc w:val="center"/>
                    <w:rPr>
                      <w:szCs w:val="21"/>
                      <w:u w:val="single"/>
                    </w:rPr>
                  </w:pPr>
                  <w:r>
                    <w:rPr>
                      <w:rFonts w:hint="eastAsia"/>
                      <w:szCs w:val="21"/>
                      <w:u w:val="single"/>
                    </w:rPr>
                    <w:t>地面冲洗</w:t>
                  </w:r>
                </w:p>
              </w:tc>
              <w:tc>
                <w:tcPr>
                  <w:tcW w:w="1990"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szCs w:val="21"/>
                      <w:u w:val="single"/>
                    </w:rPr>
                  </w:pPr>
                  <w:r>
                    <w:rPr>
                      <w:rFonts w:hint="eastAsia"/>
                      <w:u w:val="single"/>
                    </w:rPr>
                    <w:t>2904</w:t>
                  </w:r>
                </w:p>
              </w:tc>
              <w:tc>
                <w:tcPr>
                  <w:tcW w:w="1171" w:type="dxa"/>
                  <w:vAlign w:val="center"/>
                </w:tcPr>
                <w:p w:rsidR="00381414" w:rsidRDefault="00381414">
                  <w:pPr>
                    <w:jc w:val="center"/>
                    <w:rPr>
                      <w:szCs w:val="21"/>
                      <w:u w:val="single"/>
                    </w:rPr>
                  </w:pPr>
                </w:p>
              </w:tc>
              <w:tc>
                <w:tcPr>
                  <w:tcW w:w="1171" w:type="dxa"/>
                  <w:vAlign w:val="center"/>
                </w:tcPr>
                <w:p w:rsidR="00381414" w:rsidRDefault="00381414">
                  <w:pPr>
                    <w:jc w:val="center"/>
                    <w:rPr>
                      <w:szCs w:val="21"/>
                      <w:u w:val="single"/>
                    </w:rPr>
                  </w:pPr>
                </w:p>
              </w:tc>
              <w:tc>
                <w:tcPr>
                  <w:tcW w:w="1171" w:type="dxa"/>
                  <w:vAlign w:val="center"/>
                </w:tcPr>
                <w:p w:rsidR="00381414" w:rsidRDefault="00381414">
                  <w:pPr>
                    <w:jc w:val="center"/>
                    <w:rPr>
                      <w:szCs w:val="21"/>
                      <w:u w:val="single"/>
                    </w:rPr>
                  </w:pPr>
                </w:p>
              </w:tc>
            </w:tr>
            <w:tr w:rsidR="00381414">
              <w:trPr>
                <w:trHeight w:val="621"/>
                <w:jc w:val="center"/>
              </w:trPr>
              <w:tc>
                <w:tcPr>
                  <w:tcW w:w="1164" w:type="dxa"/>
                  <w:vAlign w:val="center"/>
                </w:tcPr>
                <w:p w:rsidR="00381414" w:rsidRDefault="00324BF3">
                  <w:pPr>
                    <w:jc w:val="center"/>
                    <w:rPr>
                      <w:szCs w:val="21"/>
                      <w:u w:val="single"/>
                    </w:rPr>
                  </w:pPr>
                  <w:r>
                    <w:rPr>
                      <w:rFonts w:hint="eastAsia"/>
                      <w:szCs w:val="21"/>
                      <w:u w:val="single"/>
                    </w:rPr>
                    <w:t>综合废水外排</w:t>
                  </w:r>
                </w:p>
              </w:tc>
              <w:tc>
                <w:tcPr>
                  <w:tcW w:w="1990" w:type="dxa"/>
                  <w:vAlign w:val="center"/>
                </w:tcPr>
                <w:p w:rsidR="00381414" w:rsidRDefault="00324BF3">
                  <w:pPr>
                    <w:jc w:val="center"/>
                    <w:rPr>
                      <w:szCs w:val="21"/>
                      <w:u w:val="single"/>
                    </w:rPr>
                  </w:pPr>
                  <w:r>
                    <w:rPr>
                      <w:rFonts w:hAnsi="宋体"/>
                      <w:szCs w:val="21"/>
                      <w:u w:val="single"/>
                    </w:rPr>
                    <w:t>产生量</w:t>
                  </w:r>
                  <w:r>
                    <w:rPr>
                      <w:szCs w:val="21"/>
                      <w:u w:val="single"/>
                    </w:rPr>
                    <w:t>t/a</w:t>
                  </w:r>
                </w:p>
              </w:tc>
              <w:tc>
                <w:tcPr>
                  <w:tcW w:w="1171" w:type="dxa"/>
                  <w:vAlign w:val="center"/>
                </w:tcPr>
                <w:p w:rsidR="00381414" w:rsidRDefault="00324BF3">
                  <w:pPr>
                    <w:jc w:val="center"/>
                    <w:rPr>
                      <w:szCs w:val="21"/>
                      <w:u w:val="single"/>
                    </w:rPr>
                  </w:pPr>
                  <w:r>
                    <w:rPr>
                      <w:rFonts w:hint="eastAsia"/>
                      <w:szCs w:val="21"/>
                      <w:u w:val="single"/>
                    </w:rPr>
                    <w:t>4870.4</w:t>
                  </w:r>
                </w:p>
              </w:tc>
              <w:tc>
                <w:tcPr>
                  <w:tcW w:w="1171" w:type="dxa"/>
                  <w:vAlign w:val="center"/>
                </w:tcPr>
                <w:p w:rsidR="00381414" w:rsidRDefault="00324BF3">
                  <w:pPr>
                    <w:jc w:val="center"/>
                    <w:rPr>
                      <w:szCs w:val="21"/>
                      <w:u w:val="single"/>
                    </w:rPr>
                  </w:pPr>
                  <w:r>
                    <w:rPr>
                      <w:rFonts w:hint="eastAsia"/>
                      <w:szCs w:val="21"/>
                      <w:u w:val="single"/>
                    </w:rPr>
                    <w:t>综合废水外排</w:t>
                  </w:r>
                </w:p>
              </w:tc>
              <w:tc>
                <w:tcPr>
                  <w:tcW w:w="1171" w:type="dxa"/>
                  <w:vAlign w:val="center"/>
                </w:tcPr>
                <w:p w:rsidR="00381414" w:rsidRDefault="00324BF3">
                  <w:pPr>
                    <w:jc w:val="center"/>
                    <w:rPr>
                      <w:szCs w:val="21"/>
                      <w:u w:val="single"/>
                    </w:rPr>
                  </w:pPr>
                  <w:r>
                    <w:rPr>
                      <w:rFonts w:hint="eastAsia"/>
                      <w:szCs w:val="21"/>
                      <w:u w:val="single"/>
                    </w:rPr>
                    <w:t>产生量</w:t>
                  </w:r>
                  <w:r>
                    <w:rPr>
                      <w:rFonts w:hint="eastAsia"/>
                      <w:szCs w:val="21"/>
                      <w:u w:val="single"/>
                    </w:rPr>
                    <w:t>t/a</w:t>
                  </w:r>
                </w:p>
              </w:tc>
              <w:tc>
                <w:tcPr>
                  <w:tcW w:w="1171" w:type="dxa"/>
                  <w:vAlign w:val="center"/>
                </w:tcPr>
                <w:p w:rsidR="00381414" w:rsidRDefault="00324BF3">
                  <w:pPr>
                    <w:jc w:val="center"/>
                    <w:rPr>
                      <w:szCs w:val="21"/>
                      <w:u w:val="single"/>
                    </w:rPr>
                  </w:pPr>
                  <w:r>
                    <w:rPr>
                      <w:rFonts w:hint="eastAsia"/>
                      <w:szCs w:val="21"/>
                      <w:u w:val="single"/>
                    </w:rPr>
                    <w:t>4917</w:t>
                  </w:r>
                </w:p>
              </w:tc>
            </w:tr>
          </w:tbl>
          <w:p w:rsidR="00381414" w:rsidRDefault="00324BF3">
            <w:pPr>
              <w:spacing w:line="360" w:lineRule="auto"/>
              <w:ind w:firstLineChars="200" w:firstLine="482"/>
              <w:rPr>
                <w:b/>
                <w:bCs/>
                <w:color w:val="000000"/>
                <w:sz w:val="24"/>
              </w:rPr>
            </w:pPr>
            <w:r>
              <w:rPr>
                <w:rFonts w:hint="eastAsia"/>
                <w:b/>
                <w:bCs/>
                <w:color w:val="000000"/>
                <w:sz w:val="24"/>
              </w:rPr>
              <w:br/>
            </w:r>
            <w:r w:rsidR="00381414" w:rsidRPr="00381414">
              <w:rPr>
                <w:rFonts w:ascii="宋体" w:hAnsi="宋体" w:hint="eastAsia"/>
                <w:sz w:val="24"/>
              </w:rPr>
              <w:object w:dxaOrig="7049" w:dyaOrig="5738">
                <v:shape id="_x0000_i1033" type="#_x0000_t75" style="width:357.95pt;height:247.9pt" o:ole="">
                  <v:imagedata r:id="rId37" o:title=""/>
                </v:shape>
                <o:OLEObject Type="Embed" ProgID="Visio.Drawing.11" ShapeID="_x0000_i1033" DrawAspect="Content" ObjectID="_1694504189" r:id="rId38"/>
              </w:object>
            </w:r>
          </w:p>
          <w:p w:rsidR="00381414" w:rsidRDefault="00324BF3">
            <w:pPr>
              <w:spacing w:line="360" w:lineRule="auto"/>
              <w:ind w:leftChars="228" w:left="479"/>
              <w:rPr>
                <w:b/>
                <w:bCs/>
                <w:color w:val="000000"/>
                <w:sz w:val="24"/>
                <w:u w:val="single"/>
              </w:rPr>
            </w:pPr>
            <w:r>
              <w:rPr>
                <w:rFonts w:hint="eastAsia"/>
                <w:b/>
                <w:bCs/>
                <w:color w:val="000000"/>
                <w:sz w:val="24"/>
                <w:u w:val="single"/>
              </w:rPr>
              <w:t>工艺可行性分析：</w:t>
            </w:r>
          </w:p>
          <w:p w:rsidR="00381414" w:rsidRDefault="00324BF3">
            <w:pPr>
              <w:spacing w:line="360" w:lineRule="auto"/>
              <w:ind w:firstLineChars="300" w:firstLine="720"/>
              <w:rPr>
                <w:rFonts w:hAnsi="宋体"/>
                <w:sz w:val="24"/>
                <w:szCs w:val="24"/>
                <w:u w:val="single"/>
              </w:rPr>
            </w:pPr>
            <w:r>
              <w:rPr>
                <w:rFonts w:hAnsi="宋体"/>
                <w:sz w:val="24"/>
                <w:szCs w:val="24"/>
                <w:u w:val="single"/>
              </w:rPr>
              <w:t>本项目生产废水和生活污水都属于可生化性程度较高的有机废水，可采取相同的处理工艺，在进水前通过调节池将各废水先调节均匀后再一同处理是可行的。</w:t>
            </w:r>
          </w:p>
          <w:p w:rsidR="00381414" w:rsidRDefault="00324BF3">
            <w:pPr>
              <w:spacing w:line="360" w:lineRule="auto"/>
              <w:ind w:firstLineChars="100" w:firstLine="240"/>
              <w:rPr>
                <w:sz w:val="24"/>
                <w:szCs w:val="24"/>
                <w:u w:val="single"/>
              </w:rPr>
            </w:pPr>
            <w:r>
              <w:rPr>
                <w:sz w:val="24"/>
                <w:szCs w:val="24"/>
                <w:u w:val="single"/>
              </w:rPr>
              <w:t>（</w:t>
            </w:r>
            <w:r>
              <w:rPr>
                <w:sz w:val="24"/>
                <w:szCs w:val="24"/>
                <w:u w:val="single"/>
              </w:rPr>
              <w:t>1</w:t>
            </w:r>
            <w:r>
              <w:rPr>
                <w:sz w:val="24"/>
                <w:szCs w:val="24"/>
                <w:u w:val="single"/>
              </w:rPr>
              <w:t>）</w:t>
            </w:r>
            <w:r>
              <w:rPr>
                <w:rFonts w:hint="eastAsia"/>
                <w:sz w:val="24"/>
                <w:szCs w:val="24"/>
                <w:u w:val="single"/>
              </w:rPr>
              <w:t>格栅</w:t>
            </w:r>
            <w:r>
              <w:rPr>
                <w:sz w:val="24"/>
                <w:szCs w:val="24"/>
                <w:u w:val="single"/>
              </w:rPr>
              <w:t>：本项目废水中含有较多等漂浮物，因此需设置专用的</w:t>
            </w:r>
            <w:r>
              <w:rPr>
                <w:rFonts w:hint="eastAsia"/>
                <w:sz w:val="24"/>
                <w:szCs w:val="24"/>
                <w:u w:val="single"/>
              </w:rPr>
              <w:t>格栅</w:t>
            </w:r>
            <w:r>
              <w:rPr>
                <w:sz w:val="24"/>
                <w:szCs w:val="24"/>
                <w:u w:val="single"/>
              </w:rPr>
              <w:t>，以保证后续设备的正常运行。</w:t>
            </w:r>
            <w:r>
              <w:rPr>
                <w:rFonts w:hint="eastAsia"/>
                <w:sz w:val="24"/>
                <w:szCs w:val="24"/>
                <w:u w:val="single"/>
              </w:rPr>
              <w:t>格栅</w:t>
            </w:r>
            <w:r>
              <w:rPr>
                <w:sz w:val="24"/>
                <w:szCs w:val="24"/>
                <w:u w:val="single"/>
              </w:rPr>
              <w:t>应设置于调节池前，去除大型杂物。</w:t>
            </w:r>
          </w:p>
          <w:p w:rsidR="00381414" w:rsidRDefault="00324BF3">
            <w:pPr>
              <w:spacing w:line="360" w:lineRule="auto"/>
              <w:ind w:firstLineChars="200" w:firstLine="480"/>
              <w:rPr>
                <w:sz w:val="24"/>
                <w:szCs w:val="24"/>
                <w:u w:val="single"/>
              </w:rPr>
            </w:pPr>
            <w:r>
              <w:rPr>
                <w:rFonts w:hint="eastAsia"/>
                <w:sz w:val="24"/>
                <w:szCs w:val="24"/>
                <w:u w:val="single"/>
              </w:rPr>
              <w:t>（</w:t>
            </w:r>
            <w:r>
              <w:rPr>
                <w:rFonts w:hint="eastAsia"/>
                <w:sz w:val="24"/>
                <w:szCs w:val="24"/>
                <w:u w:val="single"/>
              </w:rPr>
              <w:t>2</w:t>
            </w:r>
            <w:r>
              <w:rPr>
                <w:rFonts w:hint="eastAsia"/>
                <w:sz w:val="24"/>
                <w:szCs w:val="24"/>
                <w:u w:val="single"/>
              </w:rPr>
              <w:t>）调节池：</w:t>
            </w:r>
            <w:r>
              <w:rPr>
                <w:sz w:val="24"/>
                <w:szCs w:val="24"/>
                <w:u w:val="single"/>
              </w:rPr>
              <w:t>调节池的作用一是收集污水，二是贮存一定量的污水，三是均衡污水水质。水质均匀，有益于进一步处理，同时为进一步处理提供了稳定的水量。</w:t>
            </w:r>
            <w:r>
              <w:rPr>
                <w:sz w:val="24"/>
                <w:szCs w:val="24"/>
                <w:u w:val="single"/>
              </w:rPr>
              <w:br/>
            </w:r>
            <w:r>
              <w:rPr>
                <w:rFonts w:hint="eastAsia"/>
                <w:sz w:val="24"/>
                <w:szCs w:val="24"/>
                <w:u w:val="single"/>
              </w:rPr>
              <w:t xml:space="preserve">   </w:t>
            </w:r>
            <w:r>
              <w:rPr>
                <w:sz w:val="24"/>
                <w:szCs w:val="24"/>
                <w:u w:val="single"/>
              </w:rPr>
              <w:t>（</w:t>
            </w:r>
            <w:r>
              <w:rPr>
                <w:rFonts w:hint="eastAsia"/>
                <w:sz w:val="24"/>
                <w:szCs w:val="24"/>
                <w:u w:val="single"/>
              </w:rPr>
              <w:t>3</w:t>
            </w:r>
            <w:r>
              <w:rPr>
                <w:sz w:val="24"/>
                <w:szCs w:val="24"/>
                <w:u w:val="single"/>
              </w:rPr>
              <w:t>）隔油池：</w:t>
            </w:r>
            <w:r>
              <w:rPr>
                <w:sz w:val="24"/>
                <w:szCs w:val="24"/>
                <w:u w:val="single"/>
                <w:lang w:val="en-GB"/>
              </w:rPr>
              <w:t>隔油池处理废水基本原理相同，利用废水中悬浮物和水的比重不同而达到分离的目的。项目隔油池合建，设置</w:t>
            </w:r>
            <w:r>
              <w:rPr>
                <w:sz w:val="24"/>
                <w:szCs w:val="24"/>
                <w:u w:val="single"/>
                <w:lang w:val="en-GB"/>
              </w:rPr>
              <w:t>1</w:t>
            </w:r>
            <w:r>
              <w:rPr>
                <w:sz w:val="24"/>
                <w:szCs w:val="24"/>
                <w:u w:val="single"/>
                <w:lang w:val="en-GB"/>
              </w:rPr>
              <w:t>座平流式，</w:t>
            </w:r>
            <w:r>
              <w:rPr>
                <w:sz w:val="24"/>
                <w:szCs w:val="24"/>
                <w:u w:val="single"/>
              </w:rPr>
              <w:t>停留时间</w:t>
            </w:r>
            <w:r>
              <w:rPr>
                <w:sz w:val="24"/>
                <w:szCs w:val="24"/>
                <w:u w:val="single"/>
              </w:rPr>
              <w:lastRenderedPageBreak/>
              <w:t>1h</w:t>
            </w:r>
            <w:r>
              <w:rPr>
                <w:sz w:val="24"/>
                <w:szCs w:val="24"/>
                <w:u w:val="single"/>
              </w:rPr>
              <w:t>。在隔油池中将废水中所含动植物油和砂石去除，否则将影响后续工艺对废水的处理，经沉砂隔油处理后的废水流至集水池。</w:t>
            </w:r>
            <w:r>
              <w:rPr>
                <w:sz w:val="24"/>
                <w:szCs w:val="24"/>
                <w:u w:val="single"/>
              </w:rPr>
              <w:br/>
            </w:r>
            <w:r>
              <w:rPr>
                <w:rFonts w:hint="eastAsia"/>
                <w:sz w:val="24"/>
                <w:szCs w:val="24"/>
                <w:u w:val="single"/>
              </w:rPr>
              <w:t xml:space="preserve">    </w:t>
            </w:r>
            <w:r>
              <w:rPr>
                <w:sz w:val="24"/>
                <w:szCs w:val="24"/>
                <w:u w:val="single"/>
              </w:rPr>
              <w:t>（</w:t>
            </w:r>
            <w:r>
              <w:rPr>
                <w:rFonts w:hint="eastAsia"/>
                <w:sz w:val="24"/>
                <w:szCs w:val="24"/>
                <w:u w:val="single"/>
              </w:rPr>
              <w:t>4</w:t>
            </w:r>
            <w:r>
              <w:rPr>
                <w:sz w:val="24"/>
                <w:szCs w:val="24"/>
                <w:u w:val="single"/>
              </w:rPr>
              <w:t>）气浮池：是利用水中通入的空气或其他气体产生的</w:t>
            </w:r>
            <w:r>
              <w:rPr>
                <w:rFonts w:hint="eastAsia"/>
                <w:sz w:val="24"/>
                <w:szCs w:val="24"/>
                <w:u w:val="single"/>
              </w:rPr>
              <w:t>微小</w:t>
            </w:r>
            <w:r>
              <w:rPr>
                <w:sz w:val="24"/>
                <w:szCs w:val="24"/>
                <w:u w:val="single"/>
              </w:rPr>
              <w:t>气泡作为载体，粘附废水中的细小悬浮油珠，使其密度小于水而上浮到水面形成浮渣，以实现固液分离。气浮法主要用来处理含油废水中靠重力分离难以去除的分散油、乳化油和细小的</w:t>
            </w:r>
            <w:r>
              <w:rPr>
                <w:sz w:val="24"/>
                <w:szCs w:val="24"/>
                <w:u w:val="single"/>
              </w:rPr>
              <w:t xml:space="preserve"> </w:t>
            </w:r>
            <w:r>
              <w:rPr>
                <w:sz w:val="24"/>
                <w:szCs w:val="24"/>
                <w:u w:val="single"/>
              </w:rPr>
              <w:t>悬浮固体。</w:t>
            </w:r>
            <w:r>
              <w:rPr>
                <w:sz w:val="24"/>
                <w:szCs w:val="24"/>
                <w:u w:val="single"/>
              </w:rPr>
              <w:br/>
            </w:r>
            <w:r>
              <w:rPr>
                <w:rFonts w:hint="eastAsia"/>
                <w:sz w:val="24"/>
                <w:szCs w:val="24"/>
                <w:u w:val="single"/>
              </w:rPr>
              <w:t xml:space="preserve">   </w:t>
            </w:r>
            <w:r>
              <w:rPr>
                <w:rFonts w:hint="eastAsia"/>
                <w:sz w:val="24"/>
                <w:szCs w:val="24"/>
                <w:u w:val="single"/>
              </w:rPr>
              <w:t>（</w:t>
            </w:r>
            <w:r>
              <w:rPr>
                <w:rFonts w:hint="eastAsia"/>
                <w:sz w:val="24"/>
                <w:szCs w:val="24"/>
                <w:u w:val="single"/>
              </w:rPr>
              <w:t>5</w:t>
            </w:r>
            <w:r>
              <w:rPr>
                <w:rFonts w:hint="eastAsia"/>
                <w:sz w:val="24"/>
                <w:szCs w:val="24"/>
                <w:u w:val="single"/>
              </w:rPr>
              <w:t>）生物接触氧化池：</w:t>
            </w:r>
            <w:r>
              <w:rPr>
                <w:sz w:val="24"/>
                <w:szCs w:val="24"/>
                <w:u w:val="single"/>
              </w:rPr>
              <w:t>附着在载体（俗称填料）上的生物膜为主，净化有机废水的一种高效水处理工艺。是具有活性污泥法特点的生物膜法，兼有活性污泥法和生物膜法的优点。在可生化条件下，不论应用于工业废水还是养殖污水、生活污水的处理，都取得了良好的经济效益。该工艺因具有高效节能、占地面积小、耐冲击负荷、运行管理方便等特点而被广泛应用于各行各</w:t>
            </w:r>
            <w:r>
              <w:rPr>
                <w:sz w:val="24"/>
                <w:szCs w:val="24"/>
                <w:u w:val="single"/>
              </w:rPr>
              <w:t>业的污水处理系统。</w:t>
            </w:r>
            <w:r>
              <w:rPr>
                <w:sz w:val="24"/>
                <w:szCs w:val="24"/>
                <w:u w:val="single"/>
              </w:rPr>
              <w:br/>
            </w:r>
            <w:r>
              <w:rPr>
                <w:rFonts w:hint="eastAsia"/>
                <w:sz w:val="24"/>
                <w:szCs w:val="24"/>
                <w:u w:val="single"/>
              </w:rPr>
              <w:t xml:space="preserve"> </w:t>
            </w:r>
            <w:r>
              <w:rPr>
                <w:rFonts w:hint="eastAsia"/>
                <w:sz w:val="24"/>
                <w:szCs w:val="24"/>
                <w:u w:val="single"/>
              </w:rPr>
              <w:t>（</w:t>
            </w:r>
            <w:r>
              <w:rPr>
                <w:rFonts w:hint="eastAsia"/>
                <w:sz w:val="24"/>
                <w:szCs w:val="24"/>
                <w:u w:val="single"/>
              </w:rPr>
              <w:t>6</w:t>
            </w:r>
            <w:r>
              <w:rPr>
                <w:rFonts w:hint="eastAsia"/>
                <w:sz w:val="24"/>
                <w:szCs w:val="24"/>
                <w:u w:val="single"/>
              </w:rPr>
              <w:t>）</w:t>
            </w:r>
            <w:r>
              <w:rPr>
                <w:rFonts w:hint="eastAsia"/>
                <w:sz w:val="24"/>
                <w:szCs w:val="24"/>
                <w:u w:val="single"/>
              </w:rPr>
              <w:t xml:space="preserve"> </w:t>
            </w:r>
            <w:r>
              <w:rPr>
                <w:rFonts w:hint="eastAsia"/>
                <w:sz w:val="24"/>
                <w:szCs w:val="24"/>
                <w:u w:val="single"/>
              </w:rPr>
              <w:t>二</w:t>
            </w:r>
            <w:r>
              <w:rPr>
                <w:rFonts w:hint="eastAsia"/>
                <w:sz w:val="24"/>
                <w:szCs w:val="24"/>
                <w:u w:val="single"/>
              </w:rPr>
              <w:t>沉</w:t>
            </w:r>
            <w:r>
              <w:rPr>
                <w:rFonts w:hint="eastAsia"/>
                <w:sz w:val="24"/>
                <w:szCs w:val="24"/>
                <w:u w:val="single"/>
              </w:rPr>
              <w:t>池：是泥水分离使经过生物处理的混合液澄清</w:t>
            </w:r>
            <w:r>
              <w:rPr>
                <w:rFonts w:hint="eastAsia"/>
                <w:sz w:val="24"/>
                <w:szCs w:val="24"/>
                <w:u w:val="single"/>
              </w:rPr>
              <w:t>，</w:t>
            </w:r>
            <w:r>
              <w:rPr>
                <w:rFonts w:hint="eastAsia"/>
                <w:sz w:val="24"/>
                <w:szCs w:val="24"/>
                <w:u w:val="single"/>
              </w:rPr>
              <w:t>同时对混合液中的污泥进行浓缩。</w:t>
            </w:r>
          </w:p>
          <w:p w:rsidR="00381414" w:rsidRDefault="00324BF3">
            <w:pPr>
              <w:spacing w:line="360" w:lineRule="auto"/>
              <w:ind w:firstLineChars="200" w:firstLine="480"/>
              <w:rPr>
                <w:b/>
                <w:bCs/>
                <w:color w:val="000000"/>
                <w:sz w:val="24"/>
              </w:rPr>
            </w:pPr>
            <w:r>
              <w:rPr>
                <w:rFonts w:hint="eastAsia"/>
                <w:color w:val="000000"/>
                <w:sz w:val="24"/>
                <w:u w:val="single"/>
              </w:rPr>
              <w:t>综合以上，项目生产废水经厂区污水处理设施处理后其出水水质能满足《污水综合排放标准》（</w:t>
            </w:r>
            <w:r>
              <w:rPr>
                <w:rFonts w:hint="eastAsia"/>
                <w:color w:val="000000"/>
                <w:sz w:val="24"/>
                <w:u w:val="single"/>
              </w:rPr>
              <w:t>GB8978-1996</w:t>
            </w:r>
            <w:r>
              <w:rPr>
                <w:rFonts w:hint="eastAsia"/>
                <w:color w:val="000000"/>
                <w:sz w:val="24"/>
                <w:u w:val="single"/>
              </w:rPr>
              <w:t>）中一级排放标准要求，项目现有污水处理站日处理污水</w:t>
            </w:r>
            <w:r>
              <w:rPr>
                <w:rFonts w:hint="eastAsia"/>
                <w:color w:val="000000"/>
                <w:sz w:val="24"/>
                <w:u w:val="single"/>
              </w:rPr>
              <w:t>50t/d</w:t>
            </w:r>
            <w:r>
              <w:rPr>
                <w:rFonts w:hint="eastAsia"/>
                <w:color w:val="000000"/>
                <w:sz w:val="24"/>
                <w:u w:val="single"/>
              </w:rPr>
              <w:t>，改建后项目污水量为</w:t>
            </w:r>
            <w:r>
              <w:rPr>
                <w:rFonts w:hint="eastAsia"/>
                <w:color w:val="000000"/>
                <w:sz w:val="24"/>
                <w:u w:val="single"/>
              </w:rPr>
              <w:t>14.76t/d</w:t>
            </w:r>
            <w:r>
              <w:rPr>
                <w:rFonts w:hint="eastAsia"/>
                <w:color w:val="000000"/>
                <w:sz w:val="24"/>
                <w:u w:val="single"/>
              </w:rPr>
              <w:t>，现有的污水日处理设备能够满足改建后项目的污水量处理，处理后的废水排入项目北侧池塘，不会对周围水环境造成影响。</w:t>
            </w:r>
            <w:r>
              <w:rPr>
                <w:rFonts w:hint="eastAsia"/>
                <w:b/>
                <w:bCs/>
                <w:color w:val="000000"/>
                <w:sz w:val="24"/>
              </w:rPr>
              <w:br/>
              <w:t>3</w:t>
            </w:r>
            <w:r>
              <w:rPr>
                <w:rFonts w:hint="eastAsia"/>
                <w:b/>
                <w:bCs/>
                <w:color w:val="000000"/>
                <w:sz w:val="24"/>
              </w:rPr>
              <w:t>、噪声</w:t>
            </w:r>
          </w:p>
          <w:p w:rsidR="00381414" w:rsidRDefault="00324BF3">
            <w:pPr>
              <w:spacing w:line="360" w:lineRule="auto"/>
              <w:ind w:firstLineChars="200" w:firstLine="480"/>
              <w:rPr>
                <w:color w:val="000000"/>
                <w:sz w:val="24"/>
              </w:rPr>
            </w:pPr>
            <w:r>
              <w:rPr>
                <w:color w:val="000000"/>
                <w:sz w:val="24"/>
              </w:rPr>
              <w:t>项目建成后，主要噪声来自于生产设备，产生噪声的设备主要为烘干机、灭菌机、振动筛、</w:t>
            </w:r>
            <w:r>
              <w:rPr>
                <w:color w:val="000000"/>
                <w:sz w:val="24"/>
              </w:rPr>
              <w:t>油烟收集电泵等，噪声值约</w:t>
            </w:r>
            <w:r>
              <w:rPr>
                <w:rFonts w:hint="eastAsia"/>
                <w:color w:val="000000"/>
                <w:sz w:val="24"/>
              </w:rPr>
              <w:t>7</w:t>
            </w:r>
            <w:r>
              <w:rPr>
                <w:color w:val="000000"/>
                <w:sz w:val="24"/>
              </w:rPr>
              <w:t>5</w:t>
            </w:r>
            <w:r>
              <w:rPr>
                <w:color w:val="000000"/>
                <w:sz w:val="24"/>
              </w:rPr>
              <w:t>～</w:t>
            </w:r>
            <w:r>
              <w:rPr>
                <w:color w:val="000000"/>
                <w:sz w:val="24"/>
              </w:rPr>
              <w:t>93dB</w:t>
            </w:r>
            <w:r>
              <w:rPr>
                <w:color w:val="000000"/>
                <w:sz w:val="24"/>
              </w:rPr>
              <w:t>（</w:t>
            </w:r>
            <w:r>
              <w:rPr>
                <w:color w:val="000000"/>
                <w:sz w:val="24"/>
              </w:rPr>
              <w:t>A</w:t>
            </w:r>
            <w:r>
              <w:rPr>
                <w:color w:val="000000"/>
                <w:sz w:val="24"/>
              </w:rPr>
              <w:t>）。具体设备噪声源强见下表：</w:t>
            </w:r>
          </w:p>
          <w:p w:rsidR="00381414" w:rsidRDefault="00324BF3">
            <w:pPr>
              <w:adjustRightInd w:val="0"/>
              <w:spacing w:line="360" w:lineRule="auto"/>
              <w:ind w:firstLineChars="200" w:firstLine="422"/>
              <w:jc w:val="center"/>
              <w:rPr>
                <w:b/>
                <w:color w:val="000000"/>
                <w:szCs w:val="21"/>
              </w:rPr>
            </w:pPr>
            <w:r>
              <w:rPr>
                <w:b/>
                <w:color w:val="000000"/>
                <w:szCs w:val="21"/>
              </w:rPr>
              <w:t>表</w:t>
            </w:r>
            <w:r>
              <w:rPr>
                <w:rFonts w:hint="eastAsia"/>
                <w:b/>
                <w:color w:val="000000"/>
                <w:szCs w:val="21"/>
              </w:rPr>
              <w:t>4-11</w:t>
            </w:r>
            <w:r>
              <w:rPr>
                <w:b/>
                <w:color w:val="000000"/>
                <w:szCs w:val="21"/>
              </w:rPr>
              <w:t xml:space="preserve">  </w:t>
            </w:r>
            <w:r>
              <w:rPr>
                <w:b/>
                <w:color w:val="000000"/>
                <w:szCs w:val="21"/>
              </w:rPr>
              <w:t>拟建项目生产设备噪声产生情况一览表</w:t>
            </w:r>
          </w:p>
          <w:tbl>
            <w:tblPr>
              <w:tblpPr w:leftFromText="180" w:rightFromText="180" w:vertAnchor="text" w:horzAnchor="page" w:tblpX="137" w:tblpY="135"/>
              <w:tblOverlap w:val="never"/>
              <w:tblW w:w="79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29"/>
              <w:gridCol w:w="965"/>
              <w:gridCol w:w="827"/>
              <w:gridCol w:w="1602"/>
              <w:gridCol w:w="1597"/>
              <w:gridCol w:w="1597"/>
            </w:tblGrid>
            <w:tr w:rsidR="00381414">
              <w:trPr>
                <w:trHeight w:val="510"/>
              </w:trPr>
              <w:tc>
                <w:tcPr>
                  <w:tcW w:w="1329" w:type="dxa"/>
                  <w:vAlign w:val="center"/>
                </w:tcPr>
                <w:p w:rsidR="00381414" w:rsidRDefault="00324BF3">
                  <w:pPr>
                    <w:ind w:leftChars="-20" w:left="-42" w:rightChars="-20" w:right="-42"/>
                    <w:jc w:val="center"/>
                    <w:rPr>
                      <w:color w:val="000000"/>
                      <w:szCs w:val="21"/>
                    </w:rPr>
                  </w:pPr>
                  <w:r>
                    <w:rPr>
                      <w:color w:val="000000"/>
                      <w:szCs w:val="21"/>
                    </w:rPr>
                    <w:t>噪声源名称</w:t>
                  </w:r>
                </w:p>
              </w:tc>
              <w:tc>
                <w:tcPr>
                  <w:tcW w:w="965" w:type="dxa"/>
                  <w:vAlign w:val="center"/>
                </w:tcPr>
                <w:p w:rsidR="00381414" w:rsidRDefault="00324BF3">
                  <w:pPr>
                    <w:ind w:leftChars="-20" w:left="-42" w:rightChars="-20" w:right="-42"/>
                    <w:jc w:val="center"/>
                    <w:rPr>
                      <w:color w:val="000000"/>
                      <w:szCs w:val="21"/>
                    </w:rPr>
                  </w:pPr>
                  <w:r>
                    <w:rPr>
                      <w:color w:val="000000"/>
                      <w:szCs w:val="21"/>
                    </w:rPr>
                    <w:t>数量</w:t>
                  </w:r>
                </w:p>
              </w:tc>
              <w:tc>
                <w:tcPr>
                  <w:tcW w:w="827" w:type="dxa"/>
                  <w:vAlign w:val="center"/>
                </w:tcPr>
                <w:p w:rsidR="00381414" w:rsidRDefault="00324BF3">
                  <w:pPr>
                    <w:ind w:leftChars="-20" w:left="-42" w:rightChars="-20" w:right="-42"/>
                    <w:jc w:val="center"/>
                    <w:rPr>
                      <w:color w:val="000000"/>
                      <w:szCs w:val="21"/>
                    </w:rPr>
                  </w:pPr>
                  <w:r>
                    <w:rPr>
                      <w:color w:val="000000"/>
                      <w:szCs w:val="21"/>
                    </w:rPr>
                    <w:t>特征</w:t>
                  </w:r>
                </w:p>
              </w:tc>
              <w:tc>
                <w:tcPr>
                  <w:tcW w:w="1602" w:type="dxa"/>
                  <w:vAlign w:val="center"/>
                </w:tcPr>
                <w:p w:rsidR="00381414" w:rsidRDefault="00324BF3">
                  <w:pPr>
                    <w:ind w:leftChars="-20" w:left="-42" w:rightChars="-20" w:right="-42"/>
                    <w:jc w:val="center"/>
                    <w:rPr>
                      <w:color w:val="000000"/>
                      <w:szCs w:val="21"/>
                    </w:rPr>
                  </w:pPr>
                  <w:r>
                    <w:rPr>
                      <w:color w:val="000000"/>
                      <w:szCs w:val="21"/>
                    </w:rPr>
                    <w:t>声级值［</w:t>
                  </w:r>
                  <w:r>
                    <w:rPr>
                      <w:color w:val="000000"/>
                      <w:szCs w:val="21"/>
                    </w:rPr>
                    <w:t>dB(A)</w:t>
                  </w:r>
                  <w:r>
                    <w:rPr>
                      <w:color w:val="000000"/>
                      <w:szCs w:val="21"/>
                    </w:rPr>
                    <w:t>］</w:t>
                  </w: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处理后</w:t>
                  </w:r>
                </w:p>
              </w:tc>
              <w:tc>
                <w:tcPr>
                  <w:tcW w:w="1597" w:type="dxa"/>
                  <w:vAlign w:val="center"/>
                </w:tcPr>
                <w:p w:rsidR="00381414" w:rsidRDefault="00324BF3">
                  <w:pPr>
                    <w:ind w:firstLineChars="200" w:firstLine="420"/>
                    <w:jc w:val="center"/>
                    <w:rPr>
                      <w:color w:val="000000"/>
                      <w:szCs w:val="21"/>
                    </w:rPr>
                  </w:pPr>
                  <w:r>
                    <w:rPr>
                      <w:rFonts w:hint="eastAsia"/>
                      <w:color w:val="000000"/>
                      <w:szCs w:val="21"/>
                    </w:rPr>
                    <w:t>排放强度</w:t>
                  </w:r>
                </w:p>
                <w:p w:rsidR="00381414" w:rsidRDefault="00324BF3">
                  <w:pPr>
                    <w:ind w:leftChars="-20" w:left="-42" w:rightChars="-20" w:right="-42" w:firstLineChars="200" w:firstLine="420"/>
                    <w:jc w:val="center"/>
                    <w:rPr>
                      <w:color w:val="000000"/>
                      <w:szCs w:val="21"/>
                    </w:rPr>
                  </w:pPr>
                  <w:r>
                    <w:rPr>
                      <w:color w:val="000000"/>
                      <w:szCs w:val="21"/>
                    </w:rPr>
                    <w:t>dB</w:t>
                  </w:r>
                  <w:r>
                    <w:rPr>
                      <w:color w:val="000000"/>
                      <w:szCs w:val="21"/>
                    </w:rPr>
                    <w:t>（</w:t>
                  </w:r>
                  <w:r>
                    <w:rPr>
                      <w:color w:val="000000"/>
                      <w:szCs w:val="21"/>
                    </w:rPr>
                    <w:t>A</w:t>
                  </w:r>
                  <w:r>
                    <w:rPr>
                      <w:color w:val="000000"/>
                      <w:szCs w:val="21"/>
                    </w:rPr>
                    <w:t>）</w:t>
                  </w:r>
                </w:p>
              </w:tc>
            </w:tr>
            <w:tr w:rsidR="00381414">
              <w:trPr>
                <w:trHeight w:val="356"/>
              </w:trPr>
              <w:tc>
                <w:tcPr>
                  <w:tcW w:w="1329" w:type="dxa"/>
                  <w:vAlign w:val="center"/>
                </w:tcPr>
                <w:p w:rsidR="00381414" w:rsidRDefault="00324BF3">
                  <w:pPr>
                    <w:ind w:leftChars="-20" w:left="-42" w:rightChars="-20" w:right="-42"/>
                    <w:jc w:val="center"/>
                    <w:rPr>
                      <w:color w:val="000000"/>
                      <w:szCs w:val="21"/>
                    </w:rPr>
                  </w:pPr>
                  <w:r>
                    <w:rPr>
                      <w:color w:val="000000"/>
                      <w:szCs w:val="21"/>
                    </w:rPr>
                    <w:t>烘干机</w:t>
                  </w:r>
                </w:p>
              </w:tc>
              <w:tc>
                <w:tcPr>
                  <w:tcW w:w="965"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条</w:t>
                  </w:r>
                </w:p>
              </w:tc>
              <w:tc>
                <w:tcPr>
                  <w:tcW w:w="827" w:type="dxa"/>
                  <w:vAlign w:val="center"/>
                </w:tcPr>
                <w:p w:rsidR="00381414" w:rsidRDefault="00324BF3">
                  <w:pPr>
                    <w:ind w:leftChars="-20" w:left="-42" w:rightChars="-20" w:right="-42"/>
                    <w:jc w:val="center"/>
                    <w:rPr>
                      <w:color w:val="000000"/>
                      <w:szCs w:val="21"/>
                    </w:rPr>
                  </w:pPr>
                  <w:r>
                    <w:rPr>
                      <w:color w:val="000000"/>
                      <w:szCs w:val="21"/>
                    </w:rPr>
                    <w:t>间断</w:t>
                  </w:r>
                </w:p>
              </w:tc>
              <w:tc>
                <w:tcPr>
                  <w:tcW w:w="1602" w:type="dxa"/>
                  <w:vAlign w:val="center"/>
                </w:tcPr>
                <w:p w:rsidR="00381414" w:rsidRDefault="00324BF3">
                  <w:pPr>
                    <w:ind w:leftChars="-20" w:left="-42" w:rightChars="-20" w:right="-42"/>
                    <w:jc w:val="center"/>
                    <w:rPr>
                      <w:color w:val="000000"/>
                      <w:szCs w:val="21"/>
                    </w:rPr>
                  </w:pPr>
                  <w:r>
                    <w:rPr>
                      <w:color w:val="000000"/>
                      <w:szCs w:val="21"/>
                    </w:rPr>
                    <w:t>80</w:t>
                  </w:r>
                </w:p>
              </w:tc>
              <w:tc>
                <w:tcPr>
                  <w:tcW w:w="1597" w:type="dxa"/>
                  <w:vMerge w:val="restart"/>
                  <w:vAlign w:val="center"/>
                </w:tcPr>
                <w:p w:rsidR="00381414" w:rsidRDefault="00324BF3">
                  <w:pPr>
                    <w:ind w:leftChars="-20" w:left="-42" w:rightChars="-20" w:right="-42"/>
                    <w:jc w:val="center"/>
                    <w:rPr>
                      <w:color w:val="000000"/>
                      <w:szCs w:val="21"/>
                    </w:rPr>
                  </w:pPr>
                  <w:r>
                    <w:rPr>
                      <w:rFonts w:hint="eastAsia"/>
                      <w:color w:val="000000"/>
                      <w:szCs w:val="21"/>
                    </w:rPr>
                    <w:t>经基座减震、绿化、围墙隔声等</w:t>
                  </w: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60</w:t>
                  </w:r>
                </w:p>
              </w:tc>
            </w:tr>
            <w:tr w:rsidR="00381414">
              <w:trPr>
                <w:trHeight w:val="356"/>
              </w:trPr>
              <w:tc>
                <w:tcPr>
                  <w:tcW w:w="1329" w:type="dxa"/>
                  <w:vAlign w:val="center"/>
                </w:tcPr>
                <w:p w:rsidR="00381414" w:rsidRDefault="00324BF3">
                  <w:pPr>
                    <w:ind w:leftChars="-20" w:left="-42" w:rightChars="-20" w:right="-42"/>
                    <w:jc w:val="center"/>
                    <w:rPr>
                      <w:color w:val="000000"/>
                      <w:szCs w:val="21"/>
                    </w:rPr>
                  </w:pPr>
                  <w:r>
                    <w:rPr>
                      <w:color w:val="000000"/>
                      <w:szCs w:val="21"/>
                    </w:rPr>
                    <w:t>灭菌机</w:t>
                  </w:r>
                </w:p>
              </w:tc>
              <w:tc>
                <w:tcPr>
                  <w:tcW w:w="965"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827" w:type="dxa"/>
                  <w:vAlign w:val="center"/>
                </w:tcPr>
                <w:p w:rsidR="00381414" w:rsidRDefault="00324BF3">
                  <w:pPr>
                    <w:ind w:leftChars="-20" w:left="-42" w:rightChars="-20" w:right="-42"/>
                    <w:jc w:val="center"/>
                    <w:rPr>
                      <w:color w:val="000000"/>
                      <w:szCs w:val="21"/>
                    </w:rPr>
                  </w:pPr>
                  <w:r>
                    <w:rPr>
                      <w:color w:val="000000"/>
                      <w:szCs w:val="21"/>
                    </w:rPr>
                    <w:t>间断</w:t>
                  </w:r>
                </w:p>
              </w:tc>
              <w:tc>
                <w:tcPr>
                  <w:tcW w:w="1602" w:type="dxa"/>
                  <w:vAlign w:val="center"/>
                </w:tcPr>
                <w:p w:rsidR="00381414" w:rsidRDefault="00324BF3">
                  <w:pPr>
                    <w:ind w:leftChars="-20" w:left="-42" w:rightChars="-20" w:right="-42"/>
                    <w:jc w:val="center"/>
                    <w:rPr>
                      <w:color w:val="000000"/>
                      <w:szCs w:val="21"/>
                    </w:rPr>
                  </w:pPr>
                  <w:r>
                    <w:rPr>
                      <w:color w:val="000000"/>
                      <w:szCs w:val="21"/>
                    </w:rPr>
                    <w:t>93</w:t>
                  </w:r>
                </w:p>
              </w:tc>
              <w:tc>
                <w:tcPr>
                  <w:tcW w:w="1597" w:type="dxa"/>
                  <w:vMerge/>
                  <w:vAlign w:val="center"/>
                </w:tcPr>
                <w:p w:rsidR="00381414" w:rsidRDefault="00381414">
                  <w:pPr>
                    <w:ind w:leftChars="-20" w:left="-42" w:rightChars="-20" w:right="-42"/>
                    <w:jc w:val="center"/>
                    <w:rPr>
                      <w:color w:val="000000"/>
                      <w:szCs w:val="21"/>
                    </w:rPr>
                  </w:pP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73</w:t>
                  </w:r>
                </w:p>
              </w:tc>
            </w:tr>
            <w:tr w:rsidR="00381414">
              <w:trPr>
                <w:trHeight w:val="356"/>
              </w:trPr>
              <w:tc>
                <w:tcPr>
                  <w:tcW w:w="1329" w:type="dxa"/>
                  <w:vAlign w:val="center"/>
                </w:tcPr>
                <w:p w:rsidR="00381414" w:rsidRDefault="00324BF3">
                  <w:pPr>
                    <w:ind w:leftChars="-20" w:left="-42" w:rightChars="-20" w:right="-42"/>
                    <w:jc w:val="center"/>
                    <w:rPr>
                      <w:color w:val="000000"/>
                      <w:szCs w:val="21"/>
                    </w:rPr>
                  </w:pPr>
                  <w:r>
                    <w:rPr>
                      <w:color w:val="000000"/>
                      <w:szCs w:val="21"/>
                    </w:rPr>
                    <w:lastRenderedPageBreak/>
                    <w:t>振动筛鱼机</w:t>
                  </w:r>
                </w:p>
              </w:tc>
              <w:tc>
                <w:tcPr>
                  <w:tcW w:w="965"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827" w:type="dxa"/>
                  <w:vAlign w:val="center"/>
                </w:tcPr>
                <w:p w:rsidR="00381414" w:rsidRDefault="00324BF3">
                  <w:pPr>
                    <w:ind w:leftChars="-20" w:left="-42" w:rightChars="-20" w:right="-42"/>
                    <w:jc w:val="center"/>
                    <w:rPr>
                      <w:color w:val="000000"/>
                      <w:szCs w:val="21"/>
                    </w:rPr>
                  </w:pPr>
                  <w:r>
                    <w:rPr>
                      <w:color w:val="000000"/>
                      <w:szCs w:val="21"/>
                    </w:rPr>
                    <w:t>间断</w:t>
                  </w:r>
                </w:p>
              </w:tc>
              <w:tc>
                <w:tcPr>
                  <w:tcW w:w="1602" w:type="dxa"/>
                  <w:vAlign w:val="center"/>
                </w:tcPr>
                <w:p w:rsidR="00381414" w:rsidRDefault="00324BF3">
                  <w:pPr>
                    <w:ind w:leftChars="-20" w:left="-42" w:rightChars="-20" w:right="-42"/>
                    <w:jc w:val="center"/>
                    <w:rPr>
                      <w:color w:val="000000"/>
                      <w:szCs w:val="21"/>
                    </w:rPr>
                  </w:pPr>
                  <w:r>
                    <w:rPr>
                      <w:color w:val="000000"/>
                      <w:szCs w:val="21"/>
                    </w:rPr>
                    <w:t>75</w:t>
                  </w:r>
                </w:p>
              </w:tc>
              <w:tc>
                <w:tcPr>
                  <w:tcW w:w="1597" w:type="dxa"/>
                  <w:vMerge/>
                  <w:vAlign w:val="center"/>
                </w:tcPr>
                <w:p w:rsidR="00381414" w:rsidRDefault="00381414">
                  <w:pPr>
                    <w:ind w:leftChars="-20" w:left="-42" w:rightChars="-20" w:right="-42"/>
                    <w:jc w:val="center"/>
                    <w:rPr>
                      <w:color w:val="000000"/>
                      <w:szCs w:val="21"/>
                    </w:rPr>
                  </w:pP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55</w:t>
                  </w:r>
                </w:p>
              </w:tc>
            </w:tr>
            <w:tr w:rsidR="00381414">
              <w:trPr>
                <w:trHeight w:val="356"/>
              </w:trPr>
              <w:tc>
                <w:tcPr>
                  <w:tcW w:w="1329" w:type="dxa"/>
                  <w:vAlign w:val="center"/>
                </w:tcPr>
                <w:p w:rsidR="00381414" w:rsidRDefault="00324BF3">
                  <w:pPr>
                    <w:ind w:leftChars="-20" w:left="-42" w:rightChars="-20" w:right="-42"/>
                    <w:jc w:val="center"/>
                    <w:rPr>
                      <w:color w:val="000000"/>
                      <w:szCs w:val="21"/>
                    </w:rPr>
                  </w:pPr>
                  <w:r>
                    <w:rPr>
                      <w:color w:val="000000"/>
                      <w:szCs w:val="21"/>
                    </w:rPr>
                    <w:t>油烟收集电泵</w:t>
                  </w:r>
                </w:p>
              </w:tc>
              <w:tc>
                <w:tcPr>
                  <w:tcW w:w="965" w:type="dxa"/>
                  <w:vAlign w:val="center"/>
                </w:tcPr>
                <w:p w:rsidR="00381414" w:rsidRDefault="00324BF3">
                  <w:pPr>
                    <w:ind w:leftChars="-20" w:left="-42" w:rightChars="-20" w:right="-42"/>
                    <w:jc w:val="center"/>
                    <w:rPr>
                      <w:color w:val="000000"/>
                      <w:szCs w:val="21"/>
                    </w:rPr>
                  </w:pPr>
                  <w:r>
                    <w:rPr>
                      <w:color w:val="000000"/>
                      <w:szCs w:val="21"/>
                    </w:rPr>
                    <w:t>1</w:t>
                  </w:r>
                  <w:r>
                    <w:rPr>
                      <w:color w:val="000000"/>
                      <w:szCs w:val="21"/>
                    </w:rPr>
                    <w:t>台</w:t>
                  </w:r>
                </w:p>
              </w:tc>
              <w:tc>
                <w:tcPr>
                  <w:tcW w:w="827" w:type="dxa"/>
                  <w:vAlign w:val="center"/>
                </w:tcPr>
                <w:p w:rsidR="00381414" w:rsidRDefault="00324BF3">
                  <w:pPr>
                    <w:ind w:leftChars="-20" w:left="-42" w:rightChars="-20" w:right="-42"/>
                    <w:jc w:val="center"/>
                    <w:rPr>
                      <w:color w:val="000000"/>
                      <w:szCs w:val="21"/>
                    </w:rPr>
                  </w:pPr>
                  <w:r>
                    <w:rPr>
                      <w:color w:val="000000"/>
                      <w:szCs w:val="21"/>
                    </w:rPr>
                    <w:t>连续</w:t>
                  </w:r>
                </w:p>
              </w:tc>
              <w:tc>
                <w:tcPr>
                  <w:tcW w:w="1602" w:type="dxa"/>
                  <w:vAlign w:val="center"/>
                </w:tcPr>
                <w:p w:rsidR="00381414" w:rsidRDefault="00324BF3">
                  <w:pPr>
                    <w:ind w:leftChars="-20" w:left="-42" w:rightChars="-20" w:right="-42"/>
                    <w:jc w:val="center"/>
                    <w:rPr>
                      <w:color w:val="000000"/>
                      <w:szCs w:val="21"/>
                    </w:rPr>
                  </w:pPr>
                  <w:r>
                    <w:rPr>
                      <w:color w:val="000000"/>
                      <w:szCs w:val="21"/>
                    </w:rPr>
                    <w:t>75</w:t>
                  </w:r>
                </w:p>
              </w:tc>
              <w:tc>
                <w:tcPr>
                  <w:tcW w:w="1597" w:type="dxa"/>
                  <w:vMerge/>
                  <w:vAlign w:val="center"/>
                </w:tcPr>
                <w:p w:rsidR="00381414" w:rsidRDefault="00381414">
                  <w:pPr>
                    <w:ind w:leftChars="-20" w:left="-42" w:rightChars="-20" w:right="-42"/>
                    <w:jc w:val="center"/>
                    <w:rPr>
                      <w:color w:val="000000"/>
                      <w:szCs w:val="21"/>
                    </w:rPr>
                  </w:pP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55</w:t>
                  </w:r>
                </w:p>
              </w:tc>
            </w:tr>
            <w:tr w:rsidR="00381414">
              <w:trPr>
                <w:trHeight w:val="382"/>
              </w:trPr>
              <w:tc>
                <w:tcPr>
                  <w:tcW w:w="1329" w:type="dxa"/>
                  <w:vAlign w:val="center"/>
                </w:tcPr>
                <w:p w:rsidR="00381414" w:rsidRDefault="00324BF3">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拌</w:t>
                  </w:r>
                  <w:r>
                    <w:rPr>
                      <w:rFonts w:ascii="宋体" w:hAnsi="宋体" w:cs="宋体" w:hint="eastAsia"/>
                      <w:color w:val="000000"/>
                      <w:kern w:val="0"/>
                      <w:szCs w:val="21"/>
                      <w:lang/>
                    </w:rPr>
                    <w:t>料</w:t>
                  </w:r>
                  <w:r>
                    <w:rPr>
                      <w:rFonts w:ascii="宋体" w:hAnsi="宋体" w:cs="宋体" w:hint="eastAsia"/>
                      <w:color w:val="000000"/>
                      <w:kern w:val="0"/>
                      <w:szCs w:val="21"/>
                      <w:lang/>
                    </w:rPr>
                    <w:t>机</w:t>
                  </w:r>
                </w:p>
              </w:tc>
              <w:tc>
                <w:tcPr>
                  <w:tcW w:w="965" w:type="dxa"/>
                  <w:vAlign w:val="center"/>
                </w:tcPr>
                <w:p w:rsidR="00381414" w:rsidRDefault="00324BF3">
                  <w:pPr>
                    <w:ind w:leftChars="-20" w:left="-42" w:rightChars="-20" w:right="-42"/>
                    <w:jc w:val="center"/>
                    <w:rPr>
                      <w:color w:val="000000"/>
                      <w:szCs w:val="21"/>
                    </w:rPr>
                  </w:pPr>
                  <w:r>
                    <w:rPr>
                      <w:rFonts w:hint="eastAsia"/>
                      <w:color w:val="000000"/>
                      <w:szCs w:val="21"/>
                    </w:rPr>
                    <w:t>2</w:t>
                  </w:r>
                  <w:r>
                    <w:rPr>
                      <w:rFonts w:hint="eastAsia"/>
                      <w:color w:val="000000"/>
                      <w:szCs w:val="21"/>
                    </w:rPr>
                    <w:t>台</w:t>
                  </w:r>
                </w:p>
              </w:tc>
              <w:tc>
                <w:tcPr>
                  <w:tcW w:w="827" w:type="dxa"/>
                  <w:vAlign w:val="center"/>
                </w:tcPr>
                <w:p w:rsidR="00381414" w:rsidRDefault="00324BF3">
                  <w:pPr>
                    <w:ind w:leftChars="-20" w:left="-42" w:rightChars="-20" w:right="-42"/>
                    <w:jc w:val="center"/>
                    <w:rPr>
                      <w:color w:val="000000"/>
                      <w:szCs w:val="21"/>
                    </w:rPr>
                  </w:pPr>
                  <w:r>
                    <w:rPr>
                      <w:color w:val="000000"/>
                      <w:szCs w:val="21"/>
                    </w:rPr>
                    <w:t>连续</w:t>
                  </w:r>
                </w:p>
              </w:tc>
              <w:tc>
                <w:tcPr>
                  <w:tcW w:w="1602" w:type="dxa"/>
                  <w:vAlign w:val="center"/>
                </w:tcPr>
                <w:p w:rsidR="00381414" w:rsidRDefault="00324BF3">
                  <w:pPr>
                    <w:ind w:leftChars="-20" w:left="-42" w:rightChars="-20" w:right="-42"/>
                    <w:jc w:val="center"/>
                    <w:rPr>
                      <w:color w:val="000000"/>
                      <w:szCs w:val="21"/>
                    </w:rPr>
                  </w:pPr>
                  <w:r>
                    <w:rPr>
                      <w:rFonts w:hint="eastAsia"/>
                      <w:color w:val="000000"/>
                      <w:szCs w:val="21"/>
                    </w:rPr>
                    <w:t>85</w:t>
                  </w:r>
                </w:p>
              </w:tc>
              <w:tc>
                <w:tcPr>
                  <w:tcW w:w="1597" w:type="dxa"/>
                  <w:vMerge/>
                  <w:vAlign w:val="center"/>
                </w:tcPr>
                <w:p w:rsidR="00381414" w:rsidRDefault="00381414">
                  <w:pPr>
                    <w:ind w:leftChars="-20" w:left="-42" w:rightChars="-20" w:right="-42"/>
                    <w:jc w:val="center"/>
                    <w:rPr>
                      <w:color w:val="000000"/>
                      <w:szCs w:val="21"/>
                    </w:rPr>
                  </w:pPr>
                </w:p>
              </w:tc>
              <w:tc>
                <w:tcPr>
                  <w:tcW w:w="1597" w:type="dxa"/>
                  <w:vAlign w:val="center"/>
                </w:tcPr>
                <w:p w:rsidR="00381414" w:rsidRDefault="00324BF3">
                  <w:pPr>
                    <w:ind w:leftChars="-20" w:left="-42" w:rightChars="-20" w:right="-42"/>
                    <w:jc w:val="center"/>
                    <w:rPr>
                      <w:color w:val="000000"/>
                      <w:szCs w:val="21"/>
                    </w:rPr>
                  </w:pPr>
                  <w:r>
                    <w:rPr>
                      <w:rFonts w:hint="eastAsia"/>
                      <w:color w:val="000000"/>
                      <w:szCs w:val="21"/>
                    </w:rPr>
                    <w:t>65</w:t>
                  </w:r>
                </w:p>
              </w:tc>
            </w:tr>
          </w:tbl>
          <w:p w:rsidR="00381414" w:rsidRDefault="00324BF3">
            <w:pPr>
              <w:widowControl/>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）预测模式</w:t>
            </w:r>
          </w:p>
          <w:p w:rsidR="00381414" w:rsidRDefault="00324BF3">
            <w:pPr>
              <w:snapToGrid w:val="0"/>
              <w:spacing w:line="360" w:lineRule="auto"/>
              <w:ind w:firstLineChars="200" w:firstLine="480"/>
              <w:jc w:val="left"/>
              <w:textAlignment w:val="baseline"/>
              <w:rPr>
                <w:sz w:val="24"/>
                <w:szCs w:val="24"/>
              </w:rPr>
            </w:pPr>
            <w:r>
              <w:rPr>
                <w:sz w:val="24"/>
                <w:szCs w:val="24"/>
              </w:rPr>
              <w:t>①</w:t>
            </w:r>
            <w:r>
              <w:rPr>
                <w:sz w:val="24"/>
                <w:szCs w:val="24"/>
              </w:rPr>
              <w:t>预测内容</w:t>
            </w:r>
          </w:p>
          <w:p w:rsidR="00381414" w:rsidRDefault="00324BF3">
            <w:pPr>
              <w:snapToGrid w:val="0"/>
              <w:spacing w:line="360" w:lineRule="auto"/>
              <w:ind w:firstLineChars="200" w:firstLine="480"/>
              <w:jc w:val="left"/>
              <w:textAlignment w:val="baseline"/>
              <w:rPr>
                <w:sz w:val="24"/>
                <w:szCs w:val="24"/>
              </w:rPr>
            </w:pPr>
            <w:r>
              <w:rPr>
                <w:sz w:val="24"/>
                <w:szCs w:val="24"/>
              </w:rPr>
              <w:t>预测项目投产后，设备噪声对厂界各受声点的噪声影响程度。</w:t>
            </w:r>
          </w:p>
          <w:p w:rsidR="00381414" w:rsidRDefault="00324BF3">
            <w:pPr>
              <w:snapToGrid w:val="0"/>
              <w:spacing w:line="360" w:lineRule="auto"/>
              <w:ind w:firstLineChars="200" w:firstLine="480"/>
              <w:jc w:val="left"/>
              <w:textAlignment w:val="baseline"/>
              <w:rPr>
                <w:sz w:val="24"/>
                <w:szCs w:val="24"/>
              </w:rPr>
            </w:pPr>
            <w:bookmarkStart w:id="14" w:name="_Toc487527058"/>
            <w:r>
              <w:rPr>
                <w:sz w:val="24"/>
                <w:szCs w:val="24"/>
              </w:rPr>
              <w:t>②</w:t>
            </w:r>
            <w:r>
              <w:rPr>
                <w:sz w:val="24"/>
                <w:szCs w:val="24"/>
              </w:rPr>
              <w:t>预测点</w:t>
            </w:r>
            <w:bookmarkEnd w:id="14"/>
          </w:p>
          <w:p w:rsidR="00381414" w:rsidRDefault="00324BF3">
            <w:pPr>
              <w:snapToGrid w:val="0"/>
              <w:spacing w:line="360" w:lineRule="auto"/>
              <w:ind w:firstLineChars="200" w:firstLine="480"/>
              <w:jc w:val="left"/>
              <w:textAlignment w:val="baseline"/>
              <w:rPr>
                <w:sz w:val="24"/>
                <w:szCs w:val="24"/>
              </w:rPr>
            </w:pPr>
            <w:r>
              <w:rPr>
                <w:sz w:val="24"/>
                <w:szCs w:val="24"/>
              </w:rPr>
              <w:t>为便于比较噪声水平变化情况，本次评价对项目建设可能对声环境造成的影响进行了预测，预测点为项目运营期间东南西北四面厂界外</w:t>
            </w:r>
            <w:r>
              <w:rPr>
                <w:sz w:val="24"/>
                <w:szCs w:val="24"/>
              </w:rPr>
              <w:t>1</w:t>
            </w:r>
            <w:r>
              <w:rPr>
                <w:sz w:val="24"/>
                <w:szCs w:val="24"/>
              </w:rPr>
              <w:t>米处。</w:t>
            </w:r>
          </w:p>
          <w:p w:rsidR="00381414" w:rsidRDefault="00324BF3">
            <w:pPr>
              <w:snapToGrid w:val="0"/>
              <w:spacing w:line="360" w:lineRule="auto"/>
              <w:ind w:firstLineChars="200" w:firstLine="480"/>
              <w:jc w:val="left"/>
              <w:textAlignment w:val="baseline"/>
              <w:rPr>
                <w:sz w:val="24"/>
                <w:szCs w:val="24"/>
              </w:rPr>
            </w:pPr>
            <w:bookmarkStart w:id="15" w:name="_Toc487527059"/>
            <w:r>
              <w:rPr>
                <w:sz w:val="24"/>
                <w:szCs w:val="24"/>
              </w:rPr>
              <w:t>③</w:t>
            </w:r>
            <w:r>
              <w:rPr>
                <w:sz w:val="24"/>
                <w:szCs w:val="24"/>
              </w:rPr>
              <w:t>预测源强</w:t>
            </w:r>
            <w:bookmarkEnd w:id="15"/>
          </w:p>
          <w:p w:rsidR="00381414" w:rsidRDefault="00324BF3">
            <w:pPr>
              <w:snapToGrid w:val="0"/>
              <w:spacing w:line="360" w:lineRule="auto"/>
              <w:ind w:firstLineChars="200" w:firstLine="480"/>
              <w:jc w:val="left"/>
              <w:textAlignment w:val="baseline"/>
              <w:rPr>
                <w:sz w:val="24"/>
                <w:szCs w:val="24"/>
              </w:rPr>
            </w:pPr>
            <w:r>
              <w:rPr>
                <w:sz w:val="24"/>
                <w:szCs w:val="24"/>
              </w:rPr>
              <w:t>项目主要噪声源为车间生产设备。</w:t>
            </w:r>
          </w:p>
          <w:p w:rsidR="00381414" w:rsidRDefault="00324BF3">
            <w:pPr>
              <w:snapToGrid w:val="0"/>
              <w:spacing w:line="360" w:lineRule="auto"/>
              <w:ind w:firstLineChars="200" w:firstLine="480"/>
              <w:jc w:val="left"/>
              <w:textAlignment w:val="baseline"/>
              <w:rPr>
                <w:sz w:val="24"/>
                <w:szCs w:val="24"/>
              </w:rPr>
            </w:pPr>
            <w:bookmarkStart w:id="16" w:name="_Toc487527060"/>
            <w:r>
              <w:rPr>
                <w:sz w:val="24"/>
                <w:szCs w:val="24"/>
              </w:rPr>
              <w:t>④</w:t>
            </w:r>
            <w:r>
              <w:rPr>
                <w:sz w:val="24"/>
                <w:szCs w:val="24"/>
              </w:rPr>
              <w:t>预测模式</w:t>
            </w:r>
            <w:bookmarkEnd w:id="16"/>
          </w:p>
          <w:p w:rsidR="00381414" w:rsidRDefault="00324BF3">
            <w:pPr>
              <w:snapToGrid w:val="0"/>
              <w:spacing w:line="360" w:lineRule="auto"/>
              <w:ind w:firstLineChars="200" w:firstLine="480"/>
              <w:rPr>
                <w:sz w:val="24"/>
                <w:szCs w:val="24"/>
              </w:rPr>
            </w:pPr>
            <w:r>
              <w:rPr>
                <w:sz w:val="24"/>
                <w:szCs w:val="24"/>
              </w:rPr>
              <w:t>根据《环境影响评价技术导则</w:t>
            </w:r>
            <w:r>
              <w:rPr>
                <w:sz w:val="24"/>
                <w:szCs w:val="24"/>
              </w:rPr>
              <w:t xml:space="preserve"> </w:t>
            </w:r>
            <w:r>
              <w:rPr>
                <w:sz w:val="24"/>
                <w:szCs w:val="24"/>
              </w:rPr>
              <w:t>声环境》（</w:t>
            </w:r>
            <w:r>
              <w:rPr>
                <w:sz w:val="24"/>
                <w:szCs w:val="24"/>
              </w:rPr>
              <w:t>HJ2.4-2009</w:t>
            </w:r>
            <w:r>
              <w:rPr>
                <w:sz w:val="24"/>
                <w:szCs w:val="24"/>
              </w:rPr>
              <w:t>）推荐的公式。选择点源预测模式预测项目声源产生的噪声随距离衰减变化规律。</w:t>
            </w:r>
          </w:p>
          <w:p w:rsidR="00381414" w:rsidRDefault="00324BF3">
            <w:pPr>
              <w:snapToGrid w:val="0"/>
              <w:spacing w:line="360" w:lineRule="auto"/>
              <w:ind w:firstLineChars="200" w:firstLine="480"/>
              <w:rPr>
                <w:sz w:val="24"/>
                <w:szCs w:val="24"/>
              </w:rPr>
            </w:pPr>
            <w:r>
              <w:rPr>
                <w:sz w:val="24"/>
                <w:szCs w:val="24"/>
              </w:rPr>
              <w:t>A</w:t>
            </w:r>
            <w:r>
              <w:rPr>
                <w:rFonts w:hint="eastAsia"/>
                <w:sz w:val="24"/>
                <w:szCs w:val="24"/>
              </w:rPr>
              <w:t>.</w:t>
            </w:r>
            <w:r>
              <w:rPr>
                <w:sz w:val="24"/>
                <w:szCs w:val="24"/>
              </w:rPr>
              <w:t>对室外噪声源主要考虑噪声的几何发散衰减及环境因素衰减：</w:t>
            </w:r>
          </w:p>
          <w:p w:rsidR="00381414" w:rsidRDefault="00381414">
            <w:pPr>
              <w:snapToGrid w:val="0"/>
              <w:spacing w:line="360" w:lineRule="auto"/>
              <w:jc w:val="center"/>
              <w:rPr>
                <w:sz w:val="24"/>
                <w:szCs w:val="24"/>
              </w:rPr>
            </w:pPr>
            <w:r w:rsidRPr="00381414">
              <w:rPr>
                <w:position w:val="-14"/>
                <w:sz w:val="24"/>
                <w:szCs w:val="24"/>
              </w:rPr>
              <w:object w:dxaOrig="2319" w:dyaOrig="380">
                <v:shape id="_x0000_i1034" type="#_x0000_t75" style="width:116.15pt;height:19pt" o:ole="">
                  <v:imagedata r:id="rId39" o:title=""/>
                </v:shape>
                <o:OLEObject Type="Embed" ProgID="Equations" ShapeID="_x0000_i1034" DrawAspect="Content" ObjectID="_1694504190" r:id="rId40"/>
              </w:object>
            </w:r>
          </w:p>
          <w:p w:rsidR="00381414" w:rsidRDefault="00381414">
            <w:pPr>
              <w:snapToGrid w:val="0"/>
              <w:spacing w:line="360" w:lineRule="auto"/>
              <w:jc w:val="center"/>
              <w:rPr>
                <w:sz w:val="24"/>
                <w:szCs w:val="24"/>
              </w:rPr>
            </w:pPr>
            <w:r w:rsidRPr="00381414">
              <w:rPr>
                <w:position w:val="-12"/>
                <w:sz w:val="24"/>
                <w:szCs w:val="24"/>
              </w:rPr>
              <w:object w:dxaOrig="1321" w:dyaOrig="360">
                <v:shape id="_x0000_i1035" type="#_x0000_t75" style="width:65.9pt;height:18.35pt" o:ole="">
                  <v:imagedata r:id="rId41" o:title=""/>
                </v:shape>
                <o:OLEObject Type="Embed" ProgID="Equations" ShapeID="_x0000_i1035" DrawAspect="Content" ObjectID="_1694504191" r:id="rId42"/>
              </w:object>
            </w:r>
          </w:p>
          <w:p w:rsidR="00381414" w:rsidRDefault="00324BF3">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p</w:t>
            </w:r>
            <w:r>
              <w:rPr>
                <w:sz w:val="24"/>
                <w:szCs w:val="24"/>
              </w:rPr>
              <w:t>—</w:t>
            </w:r>
            <w:r>
              <w:rPr>
                <w:sz w:val="24"/>
                <w:szCs w:val="24"/>
              </w:rPr>
              <w:t>距离声源</w:t>
            </w:r>
            <w:r>
              <w:rPr>
                <w:sz w:val="24"/>
                <w:szCs w:val="24"/>
              </w:rPr>
              <w:t>r</w:t>
            </w:r>
            <w:r>
              <w:rPr>
                <w:sz w:val="24"/>
                <w:szCs w:val="24"/>
              </w:rPr>
              <w:t>米处的声压级；</w:t>
            </w:r>
          </w:p>
          <w:p w:rsidR="00381414" w:rsidRDefault="00324BF3">
            <w:pPr>
              <w:snapToGrid w:val="0"/>
              <w:spacing w:line="360" w:lineRule="auto"/>
              <w:ind w:firstLineChars="225" w:firstLine="540"/>
              <w:rPr>
                <w:sz w:val="24"/>
                <w:szCs w:val="24"/>
              </w:rPr>
            </w:pPr>
            <w:r>
              <w:rPr>
                <w:sz w:val="24"/>
                <w:szCs w:val="24"/>
              </w:rPr>
              <w:t>r —</w:t>
            </w:r>
            <w:r>
              <w:rPr>
                <w:sz w:val="24"/>
                <w:szCs w:val="24"/>
              </w:rPr>
              <w:t xml:space="preserve"> </w:t>
            </w:r>
            <w:r>
              <w:rPr>
                <w:sz w:val="24"/>
                <w:szCs w:val="24"/>
              </w:rPr>
              <w:t>预测点与声源的距离；</w:t>
            </w:r>
          </w:p>
          <w:p w:rsidR="00381414" w:rsidRDefault="00324BF3">
            <w:pPr>
              <w:snapToGrid w:val="0"/>
              <w:spacing w:line="360" w:lineRule="auto"/>
              <w:ind w:firstLineChars="225" w:firstLine="540"/>
              <w:rPr>
                <w:sz w:val="24"/>
                <w:szCs w:val="24"/>
              </w:rPr>
            </w:pPr>
            <w:r>
              <w:rPr>
                <w:sz w:val="24"/>
                <w:szCs w:val="24"/>
              </w:rPr>
              <w:t>r</w:t>
            </w:r>
            <w:r>
              <w:rPr>
                <w:sz w:val="24"/>
                <w:szCs w:val="24"/>
                <w:vertAlign w:val="subscript"/>
              </w:rPr>
              <w:t>0</w:t>
            </w:r>
            <w:r>
              <w:rPr>
                <w:sz w:val="24"/>
                <w:szCs w:val="24"/>
              </w:rPr>
              <w:t>—</w:t>
            </w:r>
            <w:r>
              <w:rPr>
                <w:sz w:val="24"/>
                <w:szCs w:val="24"/>
              </w:rPr>
              <w:t>距离声源</w:t>
            </w:r>
            <w:r>
              <w:rPr>
                <w:sz w:val="24"/>
                <w:szCs w:val="24"/>
              </w:rPr>
              <w:t>r</w:t>
            </w:r>
            <w:r>
              <w:rPr>
                <w:sz w:val="24"/>
                <w:szCs w:val="24"/>
                <w:vertAlign w:val="subscript"/>
              </w:rPr>
              <w:t>0</w:t>
            </w:r>
            <w:r>
              <w:rPr>
                <w:sz w:val="24"/>
                <w:szCs w:val="24"/>
              </w:rPr>
              <w:t>米处的距离；</w:t>
            </w:r>
          </w:p>
          <w:p w:rsidR="00381414" w:rsidRDefault="00324BF3">
            <w:pPr>
              <w:snapToGrid w:val="0"/>
              <w:spacing w:line="360" w:lineRule="auto"/>
              <w:ind w:firstLineChars="225" w:firstLine="540"/>
              <w:rPr>
                <w:sz w:val="24"/>
                <w:szCs w:val="24"/>
              </w:rPr>
            </w:pPr>
            <w:r>
              <w:rPr>
                <w:sz w:val="24"/>
                <w:szCs w:val="24"/>
              </w:rPr>
              <w:t>a—</w:t>
            </w:r>
            <w:r>
              <w:rPr>
                <w:sz w:val="24"/>
                <w:szCs w:val="24"/>
              </w:rPr>
              <w:t>空气衰减系数；</w:t>
            </w:r>
          </w:p>
          <w:p w:rsidR="00381414" w:rsidRDefault="00324BF3">
            <w:pPr>
              <w:snapToGrid w:val="0"/>
              <w:spacing w:line="360" w:lineRule="auto"/>
              <w:ind w:firstLineChars="225" w:firstLine="540"/>
              <w:rPr>
                <w:sz w:val="24"/>
                <w:szCs w:val="24"/>
              </w:rPr>
            </w:pPr>
            <w:r>
              <w:rPr>
                <w:sz w:val="24"/>
                <w:szCs w:val="24"/>
              </w:rPr>
              <w:t>△L—</w:t>
            </w:r>
            <w:r>
              <w:rPr>
                <w:sz w:val="24"/>
                <w:szCs w:val="24"/>
              </w:rPr>
              <w:t>各种因素引起的衰减量（包括声屏障、空气吸收等）。</w:t>
            </w:r>
          </w:p>
          <w:p w:rsidR="00381414" w:rsidRDefault="00324BF3">
            <w:pPr>
              <w:snapToGrid w:val="0"/>
              <w:spacing w:line="360" w:lineRule="auto"/>
              <w:ind w:firstLineChars="225" w:firstLine="540"/>
              <w:rPr>
                <w:sz w:val="24"/>
                <w:szCs w:val="24"/>
              </w:rPr>
            </w:pPr>
            <w:r>
              <w:rPr>
                <w:sz w:val="24"/>
                <w:szCs w:val="24"/>
              </w:rPr>
              <w:t>B</w:t>
            </w:r>
            <w:r>
              <w:rPr>
                <w:rFonts w:hint="eastAsia"/>
                <w:sz w:val="24"/>
                <w:szCs w:val="24"/>
              </w:rPr>
              <w:t>.</w:t>
            </w:r>
            <w:r>
              <w:rPr>
                <w:sz w:val="24"/>
                <w:szCs w:val="24"/>
              </w:rPr>
              <w:t>对室内噪声源采用室内声源噪声模式并换算成等效的室外声源：</w:t>
            </w:r>
          </w:p>
          <w:p w:rsidR="00381414" w:rsidRDefault="00381414">
            <w:pPr>
              <w:snapToGrid w:val="0"/>
              <w:spacing w:line="360" w:lineRule="auto"/>
              <w:jc w:val="center"/>
              <w:rPr>
                <w:sz w:val="24"/>
                <w:szCs w:val="24"/>
              </w:rPr>
            </w:pPr>
            <w:r w:rsidRPr="00381414">
              <w:rPr>
                <w:position w:val="-32"/>
                <w:sz w:val="24"/>
                <w:szCs w:val="24"/>
              </w:rPr>
              <w:object w:dxaOrig="2559" w:dyaOrig="760">
                <v:shape id="_x0000_i1036" type="#_x0000_t75" style="width:127.7pt;height:38.05pt" o:ole="" fillcolor="#6d6d6d">
                  <v:imagedata r:id="rId43" o:title=""/>
                </v:shape>
                <o:OLEObject Type="Embed" ProgID="Equations" ShapeID="_x0000_i1036" DrawAspect="Content" ObjectID="_1694504192" r:id="rId44"/>
              </w:object>
            </w:r>
          </w:p>
          <w:p w:rsidR="00381414" w:rsidRDefault="00381414">
            <w:pPr>
              <w:snapToGrid w:val="0"/>
              <w:spacing w:line="360" w:lineRule="auto"/>
              <w:jc w:val="center"/>
              <w:rPr>
                <w:sz w:val="24"/>
                <w:szCs w:val="24"/>
              </w:rPr>
            </w:pPr>
            <w:r w:rsidRPr="00381414">
              <w:rPr>
                <w:position w:val="-12"/>
                <w:sz w:val="24"/>
                <w:szCs w:val="24"/>
              </w:rPr>
              <w:object w:dxaOrig="2500" w:dyaOrig="360">
                <v:shape id="_x0000_i1037" type="#_x0000_t75" style="width:125pt;height:18.35pt" o:ole="">
                  <v:imagedata r:id="rId45" o:title=""/>
                </v:shape>
                <o:OLEObject Type="Embed" ProgID="Equations" ShapeID="_x0000_i1037" DrawAspect="Content" ObjectID="_1694504193" r:id="rId46"/>
              </w:object>
            </w:r>
          </w:p>
          <w:p w:rsidR="00381414" w:rsidRDefault="00324BF3">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n</w:t>
            </w:r>
            <w:r>
              <w:rPr>
                <w:sz w:val="24"/>
                <w:szCs w:val="24"/>
              </w:rPr>
              <w:t>—</w:t>
            </w:r>
            <w:r>
              <w:rPr>
                <w:sz w:val="24"/>
                <w:szCs w:val="24"/>
              </w:rPr>
              <w:t>室内靠近围护结构处产生的声压级；</w:t>
            </w:r>
          </w:p>
          <w:p w:rsidR="00381414" w:rsidRDefault="00324BF3">
            <w:pPr>
              <w:snapToGrid w:val="0"/>
              <w:spacing w:line="360" w:lineRule="auto"/>
              <w:ind w:firstLineChars="225" w:firstLine="540"/>
              <w:rPr>
                <w:sz w:val="24"/>
                <w:szCs w:val="24"/>
              </w:rPr>
            </w:pPr>
            <w:r>
              <w:rPr>
                <w:sz w:val="24"/>
                <w:szCs w:val="24"/>
              </w:rPr>
              <w:lastRenderedPageBreak/>
              <w:t>L</w:t>
            </w:r>
            <w:r>
              <w:rPr>
                <w:sz w:val="24"/>
                <w:szCs w:val="24"/>
                <w:vertAlign w:val="subscript"/>
              </w:rPr>
              <w:t>w</w:t>
            </w:r>
            <w:r>
              <w:rPr>
                <w:sz w:val="24"/>
                <w:szCs w:val="24"/>
              </w:rPr>
              <w:t>—</w:t>
            </w:r>
            <w:r>
              <w:rPr>
                <w:sz w:val="24"/>
                <w:szCs w:val="24"/>
              </w:rPr>
              <w:t>室外靠近围护结构处产生的声压级；</w:t>
            </w:r>
          </w:p>
          <w:p w:rsidR="00381414" w:rsidRDefault="00324BF3">
            <w:pPr>
              <w:snapToGrid w:val="0"/>
              <w:spacing w:line="360" w:lineRule="auto"/>
              <w:ind w:firstLineChars="225" w:firstLine="540"/>
              <w:rPr>
                <w:sz w:val="24"/>
                <w:szCs w:val="24"/>
              </w:rPr>
            </w:pPr>
            <w:r>
              <w:rPr>
                <w:sz w:val="24"/>
                <w:szCs w:val="24"/>
              </w:rPr>
              <w:t>L</w:t>
            </w:r>
            <w:r>
              <w:rPr>
                <w:sz w:val="24"/>
                <w:szCs w:val="24"/>
                <w:vertAlign w:val="subscript"/>
              </w:rPr>
              <w:t>e</w:t>
            </w:r>
            <w:r>
              <w:rPr>
                <w:sz w:val="24"/>
                <w:szCs w:val="24"/>
              </w:rPr>
              <w:t>—</w:t>
            </w:r>
            <w:r>
              <w:rPr>
                <w:sz w:val="24"/>
                <w:szCs w:val="24"/>
              </w:rPr>
              <w:t>声源的声压级；</w:t>
            </w:r>
          </w:p>
          <w:p w:rsidR="00381414" w:rsidRDefault="00324BF3">
            <w:pPr>
              <w:snapToGrid w:val="0"/>
              <w:spacing w:line="360" w:lineRule="auto"/>
              <w:rPr>
                <w:sz w:val="24"/>
                <w:szCs w:val="24"/>
              </w:rPr>
            </w:pPr>
            <w:r>
              <w:rPr>
                <w:sz w:val="24"/>
                <w:szCs w:val="24"/>
              </w:rPr>
              <w:t>r—</w:t>
            </w:r>
            <w:r>
              <w:rPr>
                <w:sz w:val="24"/>
                <w:szCs w:val="24"/>
              </w:rPr>
              <w:t>声源与室内靠近围护结构处的距离；</w:t>
            </w:r>
          </w:p>
          <w:p w:rsidR="00381414" w:rsidRDefault="00324BF3">
            <w:pPr>
              <w:snapToGrid w:val="0"/>
              <w:spacing w:line="360" w:lineRule="auto"/>
              <w:ind w:firstLineChars="225" w:firstLine="540"/>
              <w:rPr>
                <w:sz w:val="24"/>
                <w:szCs w:val="24"/>
              </w:rPr>
            </w:pPr>
            <w:r>
              <w:rPr>
                <w:sz w:val="24"/>
                <w:szCs w:val="24"/>
              </w:rPr>
              <w:t>R—</w:t>
            </w:r>
            <w:r>
              <w:rPr>
                <w:sz w:val="24"/>
                <w:szCs w:val="24"/>
              </w:rPr>
              <w:t>房间常数；</w:t>
            </w:r>
          </w:p>
          <w:p w:rsidR="00381414" w:rsidRDefault="00324BF3">
            <w:pPr>
              <w:snapToGrid w:val="0"/>
              <w:spacing w:line="360" w:lineRule="auto"/>
              <w:ind w:firstLineChars="225" w:firstLine="540"/>
              <w:rPr>
                <w:sz w:val="24"/>
                <w:szCs w:val="24"/>
              </w:rPr>
            </w:pPr>
            <w:r>
              <w:rPr>
                <w:sz w:val="24"/>
                <w:szCs w:val="24"/>
              </w:rPr>
              <w:t>Q—</w:t>
            </w:r>
            <w:r>
              <w:rPr>
                <w:sz w:val="24"/>
                <w:szCs w:val="24"/>
              </w:rPr>
              <w:t>方向性因子；</w:t>
            </w:r>
          </w:p>
          <w:p w:rsidR="00381414" w:rsidRDefault="00324BF3">
            <w:pPr>
              <w:snapToGrid w:val="0"/>
              <w:spacing w:line="360" w:lineRule="auto"/>
              <w:ind w:firstLineChars="225" w:firstLine="540"/>
              <w:rPr>
                <w:sz w:val="24"/>
                <w:szCs w:val="24"/>
              </w:rPr>
            </w:pPr>
            <w:r>
              <w:rPr>
                <w:sz w:val="24"/>
                <w:szCs w:val="24"/>
              </w:rPr>
              <w:t>TL—</w:t>
            </w:r>
            <w:r>
              <w:rPr>
                <w:sz w:val="24"/>
                <w:szCs w:val="24"/>
              </w:rPr>
              <w:t>围护结构处的传输损失；</w:t>
            </w:r>
          </w:p>
          <w:p w:rsidR="00381414" w:rsidRDefault="00324BF3">
            <w:pPr>
              <w:snapToGrid w:val="0"/>
              <w:spacing w:line="360" w:lineRule="auto"/>
              <w:ind w:firstLineChars="225" w:firstLine="540"/>
              <w:rPr>
                <w:sz w:val="24"/>
                <w:szCs w:val="24"/>
              </w:rPr>
            </w:pPr>
            <w:r>
              <w:rPr>
                <w:sz w:val="24"/>
                <w:szCs w:val="24"/>
              </w:rPr>
              <w:t>S—</w:t>
            </w:r>
            <w:r>
              <w:rPr>
                <w:sz w:val="24"/>
                <w:szCs w:val="24"/>
              </w:rPr>
              <w:t>透声面积（</w:t>
            </w:r>
            <w:r>
              <w:rPr>
                <w:sz w:val="24"/>
                <w:szCs w:val="24"/>
              </w:rPr>
              <w:t>m</w:t>
            </w:r>
            <w:r>
              <w:rPr>
                <w:sz w:val="24"/>
                <w:szCs w:val="24"/>
                <w:vertAlign w:val="superscript"/>
              </w:rPr>
              <w:t>2</w:t>
            </w:r>
            <w:r>
              <w:rPr>
                <w:sz w:val="24"/>
                <w:szCs w:val="24"/>
              </w:rPr>
              <w:t>）。</w:t>
            </w:r>
          </w:p>
          <w:p w:rsidR="00381414" w:rsidRDefault="00324BF3">
            <w:pPr>
              <w:snapToGrid w:val="0"/>
              <w:spacing w:line="360" w:lineRule="auto"/>
              <w:ind w:firstLineChars="225" w:firstLine="540"/>
              <w:rPr>
                <w:sz w:val="24"/>
                <w:szCs w:val="24"/>
              </w:rPr>
            </w:pPr>
            <w:r>
              <w:rPr>
                <w:sz w:val="24"/>
                <w:szCs w:val="24"/>
              </w:rPr>
              <w:t>C</w:t>
            </w:r>
            <w:r>
              <w:rPr>
                <w:rFonts w:hint="eastAsia"/>
                <w:sz w:val="24"/>
                <w:szCs w:val="24"/>
              </w:rPr>
              <w:t>.</w:t>
            </w:r>
            <w:r>
              <w:rPr>
                <w:sz w:val="24"/>
                <w:szCs w:val="24"/>
              </w:rPr>
              <w:t>对两个以上多个声源同时存在时，多点源叠加计算总源强，采用如下公式：</w:t>
            </w:r>
          </w:p>
          <w:p w:rsidR="00381414" w:rsidRDefault="00381414">
            <w:pPr>
              <w:snapToGrid w:val="0"/>
              <w:spacing w:line="360" w:lineRule="auto"/>
              <w:jc w:val="center"/>
              <w:rPr>
                <w:sz w:val="24"/>
                <w:szCs w:val="24"/>
              </w:rPr>
            </w:pPr>
            <w:r w:rsidRPr="00381414">
              <w:rPr>
                <w:position w:val="-14"/>
                <w:sz w:val="24"/>
                <w:szCs w:val="24"/>
              </w:rPr>
              <w:object w:dxaOrig="1959" w:dyaOrig="400">
                <v:shape id="_x0000_i1038" type="#_x0000_t75" style="width:97.8pt;height:19.7pt" o:ole="">
                  <v:imagedata r:id="rId47" o:title=""/>
                </v:shape>
                <o:OLEObject Type="Embed" ProgID="Equations" ShapeID="_x0000_i1038" DrawAspect="Content" ObjectID="_1694504194" r:id="rId48"/>
              </w:object>
            </w:r>
          </w:p>
          <w:p w:rsidR="00381414" w:rsidRDefault="00324BF3">
            <w:pPr>
              <w:snapToGrid w:val="0"/>
              <w:spacing w:line="360" w:lineRule="auto"/>
              <w:ind w:firstLineChars="225" w:firstLine="540"/>
              <w:rPr>
                <w:sz w:val="24"/>
                <w:szCs w:val="24"/>
              </w:rPr>
            </w:pPr>
            <w:r>
              <w:rPr>
                <w:sz w:val="24"/>
                <w:szCs w:val="24"/>
              </w:rPr>
              <w:t>式中：</w:t>
            </w:r>
            <w:r>
              <w:rPr>
                <w:sz w:val="24"/>
                <w:szCs w:val="24"/>
              </w:rPr>
              <w:t>L</w:t>
            </w:r>
            <w:r>
              <w:rPr>
                <w:sz w:val="24"/>
                <w:szCs w:val="24"/>
                <w:vertAlign w:val="subscript"/>
              </w:rPr>
              <w:t>eq</w:t>
            </w:r>
            <w:r>
              <w:rPr>
                <w:sz w:val="24"/>
                <w:szCs w:val="24"/>
              </w:rPr>
              <w:t>—</w:t>
            </w:r>
            <w:r>
              <w:rPr>
                <w:sz w:val="24"/>
                <w:szCs w:val="24"/>
              </w:rPr>
              <w:t>预测点的总等效声级，</w:t>
            </w:r>
            <w:r>
              <w:rPr>
                <w:sz w:val="24"/>
                <w:szCs w:val="24"/>
              </w:rPr>
              <w:t>dB(A)</w:t>
            </w:r>
            <w:r>
              <w:rPr>
                <w:sz w:val="24"/>
                <w:szCs w:val="24"/>
              </w:rPr>
              <w:t>；</w:t>
            </w:r>
          </w:p>
          <w:p w:rsidR="00381414" w:rsidRDefault="00324BF3">
            <w:pPr>
              <w:snapToGrid w:val="0"/>
              <w:spacing w:line="360" w:lineRule="auto"/>
              <w:ind w:firstLine="573"/>
              <w:rPr>
                <w:sz w:val="24"/>
                <w:szCs w:val="24"/>
              </w:rPr>
            </w:pPr>
            <w:r>
              <w:rPr>
                <w:sz w:val="24"/>
                <w:szCs w:val="24"/>
              </w:rPr>
              <w:t>L</w:t>
            </w:r>
            <w:r>
              <w:rPr>
                <w:sz w:val="24"/>
                <w:szCs w:val="24"/>
                <w:vertAlign w:val="subscript"/>
              </w:rPr>
              <w:t>i</w:t>
            </w:r>
            <w:r>
              <w:rPr>
                <w:sz w:val="24"/>
                <w:szCs w:val="24"/>
              </w:rPr>
              <w:t>—</w:t>
            </w:r>
            <w:r>
              <w:rPr>
                <w:sz w:val="24"/>
                <w:szCs w:val="24"/>
              </w:rPr>
              <w:t>第</w:t>
            </w:r>
            <w:r>
              <w:rPr>
                <w:sz w:val="24"/>
                <w:szCs w:val="24"/>
              </w:rPr>
              <w:t>i</w:t>
            </w:r>
            <w:r>
              <w:rPr>
                <w:sz w:val="24"/>
                <w:szCs w:val="24"/>
              </w:rPr>
              <w:t>个声源对预测点的声级影响，</w:t>
            </w:r>
            <w:r>
              <w:rPr>
                <w:sz w:val="24"/>
                <w:szCs w:val="24"/>
              </w:rPr>
              <w:t>dB(A)</w:t>
            </w:r>
            <w:r>
              <w:rPr>
                <w:sz w:val="24"/>
                <w:szCs w:val="24"/>
              </w:rPr>
              <w:t>；</w:t>
            </w:r>
          </w:p>
          <w:p w:rsidR="00381414" w:rsidRDefault="00324BF3" w:rsidP="006B4F4A">
            <w:pPr>
              <w:widowControl/>
              <w:adjustRightInd w:val="0"/>
              <w:snapToGrid w:val="0"/>
              <w:spacing w:line="360" w:lineRule="auto"/>
              <w:ind w:firstLineChars="204" w:firstLine="490"/>
              <w:rPr>
                <w:sz w:val="24"/>
                <w:szCs w:val="24"/>
              </w:rPr>
            </w:pPr>
            <w:r>
              <w:rPr>
                <w:sz w:val="24"/>
                <w:szCs w:val="24"/>
              </w:rPr>
              <w:t>（</w:t>
            </w:r>
            <w:r>
              <w:rPr>
                <w:sz w:val="24"/>
                <w:szCs w:val="24"/>
              </w:rPr>
              <w:t>3</w:t>
            </w:r>
            <w:r>
              <w:rPr>
                <w:sz w:val="24"/>
                <w:szCs w:val="24"/>
              </w:rPr>
              <w:t>）预测结果</w:t>
            </w:r>
          </w:p>
          <w:p w:rsidR="00381414" w:rsidRDefault="00324BF3">
            <w:pPr>
              <w:snapToGrid w:val="0"/>
              <w:spacing w:line="360" w:lineRule="auto"/>
              <w:ind w:firstLineChars="200" w:firstLine="480"/>
              <w:jc w:val="left"/>
              <w:rPr>
                <w:sz w:val="24"/>
                <w:szCs w:val="24"/>
              </w:rPr>
            </w:pPr>
            <w:r>
              <w:rPr>
                <w:sz w:val="24"/>
                <w:szCs w:val="24"/>
              </w:rPr>
              <w:t>利用上述模式可以预测分析该项目主要声源同时排放噪声的最为严重影响状况下，这些声源对边界声环境质量叠加影响。</w:t>
            </w:r>
          </w:p>
          <w:p w:rsidR="00381414" w:rsidRDefault="00324BF3">
            <w:pPr>
              <w:snapToGrid w:val="0"/>
              <w:spacing w:line="360" w:lineRule="auto"/>
              <w:jc w:val="center"/>
              <w:rPr>
                <w:b/>
                <w:bCs/>
                <w:szCs w:val="21"/>
              </w:rPr>
            </w:pPr>
            <w:r>
              <w:rPr>
                <w:b/>
                <w:bCs/>
                <w:szCs w:val="21"/>
              </w:rPr>
              <w:t>表</w:t>
            </w:r>
            <w:r>
              <w:rPr>
                <w:b/>
                <w:bCs/>
                <w:szCs w:val="21"/>
              </w:rPr>
              <w:t>4-</w:t>
            </w:r>
            <w:r>
              <w:rPr>
                <w:rFonts w:hint="eastAsia"/>
                <w:b/>
                <w:bCs/>
                <w:szCs w:val="21"/>
              </w:rPr>
              <w:t>12</w:t>
            </w:r>
            <w:r>
              <w:rPr>
                <w:b/>
                <w:bCs/>
                <w:szCs w:val="21"/>
              </w:rPr>
              <w:t xml:space="preserve"> </w:t>
            </w:r>
            <w:r>
              <w:rPr>
                <w:b/>
                <w:bCs/>
                <w:szCs w:val="21"/>
              </w:rPr>
              <w:t>项目厂界噪声预测结果</w:t>
            </w:r>
            <w:r>
              <w:rPr>
                <w:rStyle w:val="af2"/>
                <w:szCs w:val="21"/>
              </w:rPr>
              <w:t xml:space="preserve">  </w:t>
            </w:r>
            <w:r>
              <w:rPr>
                <w:rStyle w:val="af2"/>
                <w:b/>
                <w:bCs/>
                <w:szCs w:val="21"/>
              </w:rPr>
              <w:t>单位</w:t>
            </w:r>
            <w:r>
              <w:rPr>
                <w:b/>
                <w:bCs/>
                <w:szCs w:val="21"/>
              </w:rPr>
              <w:t>dB(A)</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1"/>
              <w:gridCol w:w="777"/>
              <w:gridCol w:w="1257"/>
              <w:gridCol w:w="1213"/>
              <w:gridCol w:w="1300"/>
              <w:gridCol w:w="1600"/>
              <w:gridCol w:w="818"/>
            </w:tblGrid>
            <w:tr w:rsidR="00381414">
              <w:trPr>
                <w:trHeight w:val="581"/>
                <w:jc w:val="center"/>
              </w:trPr>
              <w:tc>
                <w:tcPr>
                  <w:tcW w:w="651" w:type="dxa"/>
                  <w:vAlign w:val="center"/>
                </w:tcPr>
                <w:p w:rsidR="00381414" w:rsidRDefault="00324BF3">
                  <w:pPr>
                    <w:pStyle w:val="afb"/>
                    <w:jc w:val="center"/>
                    <w:rPr>
                      <w:color w:val="auto"/>
                      <w:sz w:val="21"/>
                    </w:rPr>
                  </w:pPr>
                  <w:r>
                    <w:rPr>
                      <w:rFonts w:hint="eastAsia"/>
                      <w:color w:val="auto"/>
                      <w:sz w:val="21"/>
                    </w:rPr>
                    <w:t>厂界</w:t>
                  </w:r>
                </w:p>
              </w:tc>
              <w:tc>
                <w:tcPr>
                  <w:tcW w:w="777" w:type="dxa"/>
                  <w:vAlign w:val="center"/>
                </w:tcPr>
                <w:p w:rsidR="00381414" w:rsidRDefault="00324BF3">
                  <w:pPr>
                    <w:pStyle w:val="afb"/>
                    <w:jc w:val="center"/>
                    <w:rPr>
                      <w:color w:val="auto"/>
                      <w:sz w:val="21"/>
                    </w:rPr>
                  </w:pPr>
                  <w:r>
                    <w:rPr>
                      <w:color w:val="auto"/>
                      <w:sz w:val="21"/>
                    </w:rPr>
                    <w:t>时段</w:t>
                  </w:r>
                </w:p>
              </w:tc>
              <w:tc>
                <w:tcPr>
                  <w:tcW w:w="1257" w:type="dxa"/>
                </w:tcPr>
                <w:p w:rsidR="00381414" w:rsidRDefault="00324BF3">
                  <w:pPr>
                    <w:pStyle w:val="afb"/>
                    <w:jc w:val="both"/>
                    <w:rPr>
                      <w:color w:val="auto"/>
                      <w:sz w:val="21"/>
                    </w:rPr>
                  </w:pPr>
                  <w:r>
                    <w:rPr>
                      <w:rFonts w:hint="eastAsia"/>
                      <w:color w:val="auto"/>
                      <w:sz w:val="21"/>
                    </w:rPr>
                    <w:t>背景值</w:t>
                  </w:r>
                </w:p>
                <w:p w:rsidR="00381414" w:rsidRDefault="00324BF3">
                  <w:pPr>
                    <w:pStyle w:val="afb"/>
                    <w:jc w:val="both"/>
                    <w:rPr>
                      <w:color w:val="auto"/>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213" w:type="dxa"/>
                  <w:tcBorders>
                    <w:bottom w:val="single" w:sz="4" w:space="0" w:color="auto"/>
                  </w:tcBorders>
                  <w:vAlign w:val="center"/>
                </w:tcPr>
                <w:p w:rsidR="00381414" w:rsidRDefault="00324BF3">
                  <w:pPr>
                    <w:pStyle w:val="afb"/>
                    <w:jc w:val="both"/>
                    <w:rPr>
                      <w:color w:val="auto"/>
                      <w:sz w:val="21"/>
                    </w:rPr>
                  </w:pPr>
                  <w:r>
                    <w:rPr>
                      <w:color w:val="auto"/>
                      <w:sz w:val="21"/>
                    </w:rPr>
                    <w:t>贡献值</w:t>
                  </w:r>
                </w:p>
                <w:p w:rsidR="00381414" w:rsidRDefault="00324BF3">
                  <w:pPr>
                    <w:pStyle w:val="afb"/>
                    <w:jc w:val="both"/>
                    <w:rPr>
                      <w:color w:val="auto"/>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300" w:type="dxa"/>
                </w:tcPr>
                <w:p w:rsidR="00381414" w:rsidRDefault="00324BF3">
                  <w:pPr>
                    <w:pStyle w:val="afb"/>
                    <w:jc w:val="both"/>
                    <w:rPr>
                      <w:color w:val="auto"/>
                      <w:kern w:val="0"/>
                      <w:sz w:val="21"/>
                    </w:rPr>
                  </w:pPr>
                  <w:r>
                    <w:rPr>
                      <w:rFonts w:hint="eastAsia"/>
                      <w:color w:val="auto"/>
                      <w:kern w:val="0"/>
                      <w:sz w:val="21"/>
                    </w:rPr>
                    <w:t>预测值</w:t>
                  </w:r>
                </w:p>
                <w:p w:rsidR="00381414" w:rsidRDefault="00324BF3">
                  <w:pPr>
                    <w:pStyle w:val="afb"/>
                    <w:jc w:val="both"/>
                    <w:rPr>
                      <w:color w:val="auto"/>
                      <w:kern w:val="0"/>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1600" w:type="dxa"/>
                  <w:vAlign w:val="center"/>
                </w:tcPr>
                <w:p w:rsidR="00381414" w:rsidRDefault="00324BF3">
                  <w:pPr>
                    <w:pStyle w:val="afb"/>
                    <w:ind w:firstLineChars="200" w:firstLine="420"/>
                    <w:jc w:val="center"/>
                    <w:rPr>
                      <w:color w:val="auto"/>
                      <w:kern w:val="0"/>
                      <w:sz w:val="21"/>
                    </w:rPr>
                  </w:pPr>
                  <w:r>
                    <w:rPr>
                      <w:color w:val="auto"/>
                      <w:kern w:val="0"/>
                      <w:sz w:val="21"/>
                    </w:rPr>
                    <w:t>标准值</w:t>
                  </w:r>
                </w:p>
                <w:p w:rsidR="00381414" w:rsidRDefault="00324BF3">
                  <w:pPr>
                    <w:pStyle w:val="afb"/>
                    <w:ind w:firstLineChars="200" w:firstLine="420"/>
                    <w:jc w:val="center"/>
                    <w:rPr>
                      <w:color w:val="auto"/>
                      <w:kern w:val="0"/>
                      <w:sz w:val="21"/>
                    </w:rPr>
                  </w:pPr>
                  <w:r>
                    <w:rPr>
                      <w:color w:val="auto"/>
                      <w:kern w:val="0"/>
                      <w:sz w:val="21"/>
                    </w:rPr>
                    <w:t>[dB</w:t>
                  </w:r>
                  <w:r>
                    <w:rPr>
                      <w:color w:val="auto"/>
                      <w:kern w:val="0"/>
                      <w:sz w:val="21"/>
                    </w:rPr>
                    <w:t>（</w:t>
                  </w:r>
                  <w:r>
                    <w:rPr>
                      <w:color w:val="auto"/>
                      <w:kern w:val="0"/>
                      <w:sz w:val="21"/>
                    </w:rPr>
                    <w:t>A</w:t>
                  </w:r>
                  <w:r>
                    <w:rPr>
                      <w:color w:val="auto"/>
                      <w:kern w:val="0"/>
                      <w:sz w:val="21"/>
                    </w:rPr>
                    <w:t>）</w:t>
                  </w:r>
                  <w:r>
                    <w:rPr>
                      <w:color w:val="auto"/>
                      <w:kern w:val="0"/>
                      <w:sz w:val="21"/>
                    </w:rPr>
                    <w:t>]</w:t>
                  </w:r>
                </w:p>
              </w:tc>
              <w:tc>
                <w:tcPr>
                  <w:tcW w:w="818" w:type="dxa"/>
                  <w:vAlign w:val="center"/>
                </w:tcPr>
                <w:p w:rsidR="00381414" w:rsidRDefault="00324BF3">
                  <w:pPr>
                    <w:pStyle w:val="afb"/>
                    <w:jc w:val="both"/>
                    <w:rPr>
                      <w:color w:val="auto"/>
                      <w:kern w:val="0"/>
                      <w:sz w:val="21"/>
                    </w:rPr>
                  </w:pPr>
                  <w:r>
                    <w:rPr>
                      <w:color w:val="auto"/>
                      <w:kern w:val="0"/>
                      <w:sz w:val="21"/>
                    </w:rPr>
                    <w:t>达标</w:t>
                  </w:r>
                </w:p>
                <w:p w:rsidR="00381414" w:rsidRDefault="00324BF3">
                  <w:pPr>
                    <w:pStyle w:val="afb"/>
                    <w:jc w:val="both"/>
                    <w:rPr>
                      <w:color w:val="auto"/>
                      <w:sz w:val="21"/>
                    </w:rPr>
                  </w:pPr>
                  <w:r>
                    <w:rPr>
                      <w:color w:val="auto"/>
                      <w:kern w:val="0"/>
                      <w:sz w:val="21"/>
                    </w:rPr>
                    <w:t>情况</w:t>
                  </w:r>
                </w:p>
              </w:tc>
            </w:tr>
            <w:tr w:rsidR="00381414">
              <w:trPr>
                <w:cantSplit/>
                <w:trHeight w:val="306"/>
                <w:jc w:val="center"/>
              </w:trPr>
              <w:tc>
                <w:tcPr>
                  <w:tcW w:w="651" w:type="dxa"/>
                  <w:vAlign w:val="center"/>
                </w:tcPr>
                <w:p w:rsidR="00381414" w:rsidRDefault="00324BF3">
                  <w:pPr>
                    <w:pStyle w:val="afb"/>
                    <w:jc w:val="center"/>
                    <w:rPr>
                      <w:color w:val="auto"/>
                      <w:sz w:val="21"/>
                    </w:rPr>
                  </w:pPr>
                  <w:r>
                    <w:rPr>
                      <w:color w:val="auto"/>
                      <w:sz w:val="21"/>
                    </w:rPr>
                    <w:t>东</w:t>
                  </w:r>
                </w:p>
              </w:tc>
              <w:tc>
                <w:tcPr>
                  <w:tcW w:w="777" w:type="dxa"/>
                  <w:vAlign w:val="center"/>
                </w:tcPr>
                <w:p w:rsidR="00381414" w:rsidRDefault="00324BF3">
                  <w:pPr>
                    <w:pStyle w:val="afb"/>
                    <w:jc w:val="center"/>
                    <w:rPr>
                      <w:color w:val="auto"/>
                      <w:kern w:val="0"/>
                      <w:sz w:val="21"/>
                    </w:rPr>
                  </w:pPr>
                  <w:r>
                    <w:rPr>
                      <w:color w:val="auto"/>
                      <w:kern w:val="0"/>
                      <w:sz w:val="21"/>
                    </w:rPr>
                    <w:t>昼间</w:t>
                  </w:r>
                </w:p>
              </w:tc>
              <w:tc>
                <w:tcPr>
                  <w:tcW w:w="1257" w:type="dxa"/>
                </w:tcPr>
                <w:p w:rsidR="00381414" w:rsidRDefault="00324BF3">
                  <w:pPr>
                    <w:pStyle w:val="afb"/>
                    <w:jc w:val="center"/>
                    <w:rPr>
                      <w:color w:val="auto"/>
                      <w:sz w:val="21"/>
                    </w:rPr>
                  </w:pPr>
                  <w:r>
                    <w:rPr>
                      <w:rFonts w:hint="eastAsia"/>
                      <w:color w:val="auto"/>
                      <w:sz w:val="21"/>
                    </w:rPr>
                    <w:t>53</w:t>
                  </w:r>
                </w:p>
              </w:tc>
              <w:tc>
                <w:tcPr>
                  <w:tcW w:w="1213" w:type="dxa"/>
                  <w:vAlign w:val="center"/>
                </w:tcPr>
                <w:p w:rsidR="00381414" w:rsidRDefault="00324BF3">
                  <w:pPr>
                    <w:pStyle w:val="afb"/>
                    <w:jc w:val="center"/>
                    <w:rPr>
                      <w:color w:val="auto"/>
                      <w:sz w:val="21"/>
                    </w:rPr>
                  </w:pPr>
                  <w:r>
                    <w:rPr>
                      <w:rFonts w:hint="eastAsia"/>
                      <w:color w:val="auto"/>
                      <w:sz w:val="21"/>
                    </w:rPr>
                    <w:t>42.63</w:t>
                  </w:r>
                </w:p>
              </w:tc>
              <w:tc>
                <w:tcPr>
                  <w:tcW w:w="1300" w:type="dxa"/>
                </w:tcPr>
                <w:p w:rsidR="00381414" w:rsidRDefault="00324BF3">
                  <w:pPr>
                    <w:pStyle w:val="afb"/>
                    <w:jc w:val="center"/>
                    <w:rPr>
                      <w:color w:val="auto"/>
                      <w:kern w:val="0"/>
                      <w:sz w:val="21"/>
                    </w:rPr>
                  </w:pPr>
                  <w:r>
                    <w:rPr>
                      <w:rFonts w:hint="eastAsia"/>
                      <w:color w:val="auto"/>
                      <w:kern w:val="0"/>
                      <w:sz w:val="21"/>
                    </w:rPr>
                    <w:t>53.68</w:t>
                  </w:r>
                </w:p>
              </w:tc>
              <w:tc>
                <w:tcPr>
                  <w:tcW w:w="1600" w:type="dxa"/>
                  <w:vMerge w:val="restart"/>
                  <w:vAlign w:val="center"/>
                </w:tcPr>
                <w:p w:rsidR="00381414" w:rsidRDefault="00324BF3">
                  <w:pPr>
                    <w:pStyle w:val="afb"/>
                    <w:ind w:firstLineChars="200" w:firstLine="420"/>
                    <w:jc w:val="center"/>
                    <w:rPr>
                      <w:color w:val="auto"/>
                      <w:kern w:val="0"/>
                      <w:sz w:val="21"/>
                    </w:rPr>
                  </w:pPr>
                  <w:r>
                    <w:rPr>
                      <w:rFonts w:hint="eastAsia"/>
                      <w:color w:val="auto"/>
                      <w:kern w:val="0"/>
                      <w:sz w:val="21"/>
                    </w:rPr>
                    <w:t>2</w:t>
                  </w:r>
                  <w:r>
                    <w:rPr>
                      <w:color w:val="auto"/>
                      <w:kern w:val="0"/>
                      <w:sz w:val="21"/>
                    </w:rPr>
                    <w:t>类标准：</w:t>
                  </w:r>
                </w:p>
                <w:p w:rsidR="00381414" w:rsidRDefault="00324BF3">
                  <w:pPr>
                    <w:pStyle w:val="afb"/>
                    <w:ind w:firstLineChars="200" w:firstLine="420"/>
                    <w:jc w:val="center"/>
                    <w:rPr>
                      <w:color w:val="auto"/>
                      <w:kern w:val="0"/>
                      <w:sz w:val="21"/>
                    </w:rPr>
                  </w:pPr>
                  <w:r>
                    <w:rPr>
                      <w:color w:val="auto"/>
                      <w:kern w:val="0"/>
                      <w:sz w:val="21"/>
                    </w:rPr>
                    <w:t>昼间</w:t>
                  </w:r>
                  <w:r>
                    <w:rPr>
                      <w:color w:val="auto"/>
                      <w:kern w:val="0"/>
                      <w:sz w:val="21"/>
                    </w:rPr>
                    <w:t>6</w:t>
                  </w:r>
                  <w:r>
                    <w:rPr>
                      <w:rFonts w:hint="eastAsia"/>
                      <w:color w:val="auto"/>
                      <w:kern w:val="0"/>
                      <w:sz w:val="21"/>
                    </w:rPr>
                    <w:t>0</w:t>
                  </w:r>
                </w:p>
              </w:tc>
              <w:tc>
                <w:tcPr>
                  <w:tcW w:w="818" w:type="dxa"/>
                  <w:vAlign w:val="center"/>
                </w:tcPr>
                <w:p w:rsidR="00381414" w:rsidRDefault="00324BF3">
                  <w:pPr>
                    <w:pStyle w:val="afb"/>
                    <w:jc w:val="center"/>
                    <w:rPr>
                      <w:color w:val="auto"/>
                      <w:sz w:val="21"/>
                    </w:rPr>
                  </w:pPr>
                  <w:r>
                    <w:rPr>
                      <w:color w:val="auto"/>
                      <w:kern w:val="0"/>
                      <w:sz w:val="21"/>
                    </w:rPr>
                    <w:t>达标</w:t>
                  </w:r>
                </w:p>
              </w:tc>
            </w:tr>
            <w:tr w:rsidR="00381414">
              <w:trPr>
                <w:cantSplit/>
                <w:trHeight w:val="306"/>
                <w:jc w:val="center"/>
              </w:trPr>
              <w:tc>
                <w:tcPr>
                  <w:tcW w:w="651" w:type="dxa"/>
                  <w:vAlign w:val="center"/>
                </w:tcPr>
                <w:p w:rsidR="00381414" w:rsidRDefault="00324BF3">
                  <w:pPr>
                    <w:pStyle w:val="afb"/>
                    <w:jc w:val="center"/>
                    <w:rPr>
                      <w:color w:val="auto"/>
                      <w:sz w:val="21"/>
                    </w:rPr>
                  </w:pPr>
                  <w:r>
                    <w:rPr>
                      <w:color w:val="auto"/>
                      <w:sz w:val="21"/>
                    </w:rPr>
                    <w:t>南</w:t>
                  </w:r>
                </w:p>
              </w:tc>
              <w:tc>
                <w:tcPr>
                  <w:tcW w:w="777" w:type="dxa"/>
                  <w:vAlign w:val="center"/>
                </w:tcPr>
                <w:p w:rsidR="00381414" w:rsidRDefault="00324BF3">
                  <w:pPr>
                    <w:pStyle w:val="afb"/>
                    <w:jc w:val="center"/>
                    <w:rPr>
                      <w:color w:val="auto"/>
                      <w:kern w:val="0"/>
                      <w:sz w:val="21"/>
                    </w:rPr>
                  </w:pPr>
                  <w:r>
                    <w:rPr>
                      <w:color w:val="auto"/>
                      <w:kern w:val="0"/>
                      <w:sz w:val="21"/>
                    </w:rPr>
                    <w:t>昼间</w:t>
                  </w:r>
                </w:p>
              </w:tc>
              <w:tc>
                <w:tcPr>
                  <w:tcW w:w="1257" w:type="dxa"/>
                </w:tcPr>
                <w:p w:rsidR="00381414" w:rsidRDefault="00324BF3">
                  <w:pPr>
                    <w:pStyle w:val="afb"/>
                    <w:jc w:val="center"/>
                    <w:rPr>
                      <w:color w:val="auto"/>
                      <w:sz w:val="21"/>
                    </w:rPr>
                  </w:pPr>
                  <w:r>
                    <w:rPr>
                      <w:rFonts w:hint="eastAsia"/>
                      <w:color w:val="auto"/>
                      <w:sz w:val="21"/>
                    </w:rPr>
                    <w:t>55</w:t>
                  </w:r>
                </w:p>
              </w:tc>
              <w:tc>
                <w:tcPr>
                  <w:tcW w:w="1213" w:type="dxa"/>
                  <w:vAlign w:val="center"/>
                </w:tcPr>
                <w:p w:rsidR="00381414" w:rsidRDefault="00324BF3">
                  <w:pPr>
                    <w:pStyle w:val="afb"/>
                    <w:jc w:val="center"/>
                    <w:rPr>
                      <w:color w:val="auto"/>
                      <w:sz w:val="21"/>
                    </w:rPr>
                  </w:pPr>
                  <w:r>
                    <w:rPr>
                      <w:rFonts w:hint="eastAsia"/>
                      <w:color w:val="auto"/>
                      <w:sz w:val="21"/>
                    </w:rPr>
                    <w:t>38.75</w:t>
                  </w:r>
                </w:p>
              </w:tc>
              <w:tc>
                <w:tcPr>
                  <w:tcW w:w="1300" w:type="dxa"/>
                </w:tcPr>
                <w:p w:rsidR="00381414" w:rsidRDefault="00324BF3">
                  <w:pPr>
                    <w:pStyle w:val="afb"/>
                    <w:jc w:val="center"/>
                    <w:rPr>
                      <w:color w:val="auto"/>
                      <w:sz w:val="21"/>
                    </w:rPr>
                  </w:pPr>
                  <w:r>
                    <w:rPr>
                      <w:rFonts w:hint="eastAsia"/>
                      <w:color w:val="auto"/>
                      <w:sz w:val="21"/>
                    </w:rPr>
                    <w:t>55.62</w:t>
                  </w:r>
                </w:p>
              </w:tc>
              <w:tc>
                <w:tcPr>
                  <w:tcW w:w="1600" w:type="dxa"/>
                  <w:vMerge/>
                  <w:vAlign w:val="center"/>
                </w:tcPr>
                <w:p w:rsidR="00381414" w:rsidRDefault="00381414">
                  <w:pPr>
                    <w:pStyle w:val="afb"/>
                    <w:jc w:val="center"/>
                    <w:rPr>
                      <w:color w:val="auto"/>
                      <w:sz w:val="21"/>
                    </w:rPr>
                  </w:pPr>
                </w:p>
              </w:tc>
              <w:tc>
                <w:tcPr>
                  <w:tcW w:w="818" w:type="dxa"/>
                  <w:vAlign w:val="center"/>
                </w:tcPr>
                <w:p w:rsidR="00381414" w:rsidRDefault="00324BF3">
                  <w:pPr>
                    <w:pStyle w:val="afb"/>
                    <w:jc w:val="center"/>
                    <w:rPr>
                      <w:color w:val="auto"/>
                      <w:sz w:val="21"/>
                    </w:rPr>
                  </w:pPr>
                  <w:r>
                    <w:rPr>
                      <w:color w:val="auto"/>
                      <w:kern w:val="0"/>
                      <w:sz w:val="21"/>
                    </w:rPr>
                    <w:t>达标</w:t>
                  </w:r>
                </w:p>
              </w:tc>
            </w:tr>
            <w:tr w:rsidR="00381414">
              <w:trPr>
                <w:cantSplit/>
                <w:trHeight w:val="306"/>
                <w:jc w:val="center"/>
              </w:trPr>
              <w:tc>
                <w:tcPr>
                  <w:tcW w:w="651" w:type="dxa"/>
                  <w:vAlign w:val="center"/>
                </w:tcPr>
                <w:p w:rsidR="00381414" w:rsidRDefault="00324BF3">
                  <w:pPr>
                    <w:pStyle w:val="afb"/>
                    <w:jc w:val="center"/>
                    <w:rPr>
                      <w:color w:val="auto"/>
                      <w:sz w:val="21"/>
                    </w:rPr>
                  </w:pPr>
                  <w:r>
                    <w:rPr>
                      <w:color w:val="auto"/>
                      <w:sz w:val="21"/>
                    </w:rPr>
                    <w:t>西</w:t>
                  </w:r>
                </w:p>
              </w:tc>
              <w:tc>
                <w:tcPr>
                  <w:tcW w:w="777" w:type="dxa"/>
                  <w:vAlign w:val="center"/>
                </w:tcPr>
                <w:p w:rsidR="00381414" w:rsidRDefault="00324BF3">
                  <w:pPr>
                    <w:pStyle w:val="afb"/>
                    <w:jc w:val="center"/>
                    <w:rPr>
                      <w:color w:val="auto"/>
                      <w:kern w:val="0"/>
                      <w:sz w:val="21"/>
                    </w:rPr>
                  </w:pPr>
                  <w:r>
                    <w:rPr>
                      <w:color w:val="auto"/>
                      <w:kern w:val="0"/>
                      <w:sz w:val="21"/>
                    </w:rPr>
                    <w:t>昼间</w:t>
                  </w:r>
                </w:p>
              </w:tc>
              <w:tc>
                <w:tcPr>
                  <w:tcW w:w="1257" w:type="dxa"/>
                </w:tcPr>
                <w:p w:rsidR="00381414" w:rsidRDefault="00324BF3">
                  <w:pPr>
                    <w:pStyle w:val="afb"/>
                    <w:jc w:val="center"/>
                    <w:rPr>
                      <w:color w:val="auto"/>
                      <w:sz w:val="21"/>
                    </w:rPr>
                  </w:pPr>
                  <w:r>
                    <w:rPr>
                      <w:rFonts w:hint="eastAsia"/>
                      <w:color w:val="auto"/>
                      <w:sz w:val="21"/>
                    </w:rPr>
                    <w:t>57</w:t>
                  </w:r>
                </w:p>
              </w:tc>
              <w:tc>
                <w:tcPr>
                  <w:tcW w:w="1213" w:type="dxa"/>
                  <w:vAlign w:val="center"/>
                </w:tcPr>
                <w:p w:rsidR="00381414" w:rsidRDefault="00324BF3">
                  <w:pPr>
                    <w:pStyle w:val="afb"/>
                    <w:jc w:val="center"/>
                    <w:rPr>
                      <w:color w:val="auto"/>
                      <w:sz w:val="21"/>
                    </w:rPr>
                  </w:pPr>
                  <w:r>
                    <w:rPr>
                      <w:rFonts w:hint="eastAsia"/>
                      <w:color w:val="auto"/>
                      <w:sz w:val="21"/>
                    </w:rPr>
                    <w:t>32.73</w:t>
                  </w:r>
                </w:p>
              </w:tc>
              <w:tc>
                <w:tcPr>
                  <w:tcW w:w="1300" w:type="dxa"/>
                </w:tcPr>
                <w:p w:rsidR="00381414" w:rsidRDefault="00324BF3">
                  <w:pPr>
                    <w:pStyle w:val="afb"/>
                    <w:jc w:val="center"/>
                    <w:rPr>
                      <w:color w:val="auto"/>
                      <w:kern w:val="0"/>
                      <w:sz w:val="21"/>
                    </w:rPr>
                  </w:pPr>
                  <w:r>
                    <w:rPr>
                      <w:rFonts w:hint="eastAsia"/>
                      <w:color w:val="auto"/>
                      <w:kern w:val="0"/>
                      <w:sz w:val="21"/>
                    </w:rPr>
                    <w:t>57.51</w:t>
                  </w:r>
                </w:p>
              </w:tc>
              <w:tc>
                <w:tcPr>
                  <w:tcW w:w="1600" w:type="dxa"/>
                  <w:vMerge/>
                  <w:vAlign w:val="center"/>
                </w:tcPr>
                <w:p w:rsidR="00381414" w:rsidRDefault="00381414">
                  <w:pPr>
                    <w:pStyle w:val="afb"/>
                    <w:jc w:val="center"/>
                    <w:rPr>
                      <w:color w:val="auto"/>
                      <w:kern w:val="0"/>
                      <w:sz w:val="21"/>
                    </w:rPr>
                  </w:pPr>
                </w:p>
              </w:tc>
              <w:tc>
                <w:tcPr>
                  <w:tcW w:w="818" w:type="dxa"/>
                  <w:vAlign w:val="center"/>
                </w:tcPr>
                <w:p w:rsidR="00381414" w:rsidRDefault="00324BF3">
                  <w:pPr>
                    <w:pStyle w:val="afb"/>
                    <w:jc w:val="center"/>
                    <w:rPr>
                      <w:color w:val="auto"/>
                      <w:sz w:val="21"/>
                    </w:rPr>
                  </w:pPr>
                  <w:r>
                    <w:rPr>
                      <w:color w:val="auto"/>
                      <w:kern w:val="0"/>
                      <w:sz w:val="21"/>
                    </w:rPr>
                    <w:t>达标</w:t>
                  </w:r>
                </w:p>
              </w:tc>
            </w:tr>
            <w:tr w:rsidR="00381414">
              <w:trPr>
                <w:cantSplit/>
                <w:trHeight w:val="360"/>
                <w:jc w:val="center"/>
              </w:trPr>
              <w:tc>
                <w:tcPr>
                  <w:tcW w:w="651" w:type="dxa"/>
                  <w:vAlign w:val="center"/>
                </w:tcPr>
                <w:p w:rsidR="00381414" w:rsidRDefault="00324BF3">
                  <w:pPr>
                    <w:pStyle w:val="afb"/>
                    <w:jc w:val="center"/>
                    <w:rPr>
                      <w:color w:val="auto"/>
                      <w:sz w:val="21"/>
                    </w:rPr>
                  </w:pPr>
                  <w:r>
                    <w:rPr>
                      <w:color w:val="auto"/>
                      <w:sz w:val="21"/>
                    </w:rPr>
                    <w:t>北</w:t>
                  </w:r>
                </w:p>
              </w:tc>
              <w:tc>
                <w:tcPr>
                  <w:tcW w:w="777" w:type="dxa"/>
                  <w:vAlign w:val="center"/>
                </w:tcPr>
                <w:p w:rsidR="00381414" w:rsidRDefault="00324BF3">
                  <w:pPr>
                    <w:pStyle w:val="afb"/>
                    <w:jc w:val="center"/>
                    <w:rPr>
                      <w:color w:val="auto"/>
                      <w:kern w:val="0"/>
                      <w:sz w:val="21"/>
                    </w:rPr>
                  </w:pPr>
                  <w:r>
                    <w:rPr>
                      <w:color w:val="auto"/>
                      <w:kern w:val="0"/>
                      <w:sz w:val="21"/>
                    </w:rPr>
                    <w:t>昼间</w:t>
                  </w:r>
                </w:p>
              </w:tc>
              <w:tc>
                <w:tcPr>
                  <w:tcW w:w="1257" w:type="dxa"/>
                </w:tcPr>
                <w:p w:rsidR="00381414" w:rsidRDefault="00324BF3">
                  <w:pPr>
                    <w:pStyle w:val="afb"/>
                    <w:jc w:val="center"/>
                    <w:rPr>
                      <w:color w:val="auto"/>
                      <w:sz w:val="21"/>
                    </w:rPr>
                  </w:pPr>
                  <w:r>
                    <w:rPr>
                      <w:rFonts w:hint="eastAsia"/>
                      <w:color w:val="auto"/>
                      <w:sz w:val="21"/>
                    </w:rPr>
                    <w:t>52</w:t>
                  </w:r>
                </w:p>
              </w:tc>
              <w:tc>
                <w:tcPr>
                  <w:tcW w:w="1213" w:type="dxa"/>
                  <w:vAlign w:val="center"/>
                </w:tcPr>
                <w:p w:rsidR="00381414" w:rsidRDefault="00324BF3">
                  <w:pPr>
                    <w:pStyle w:val="afb"/>
                    <w:jc w:val="center"/>
                    <w:rPr>
                      <w:color w:val="auto"/>
                      <w:sz w:val="21"/>
                    </w:rPr>
                  </w:pPr>
                  <w:r>
                    <w:rPr>
                      <w:rFonts w:hint="eastAsia"/>
                      <w:color w:val="auto"/>
                      <w:sz w:val="21"/>
                    </w:rPr>
                    <w:t>36.95</w:t>
                  </w:r>
                </w:p>
              </w:tc>
              <w:tc>
                <w:tcPr>
                  <w:tcW w:w="1300" w:type="dxa"/>
                </w:tcPr>
                <w:p w:rsidR="00381414" w:rsidRDefault="00324BF3">
                  <w:pPr>
                    <w:pStyle w:val="afb"/>
                    <w:jc w:val="center"/>
                    <w:rPr>
                      <w:color w:val="auto"/>
                      <w:sz w:val="21"/>
                    </w:rPr>
                  </w:pPr>
                  <w:r>
                    <w:rPr>
                      <w:rFonts w:hint="eastAsia"/>
                      <w:color w:val="auto"/>
                      <w:sz w:val="21"/>
                    </w:rPr>
                    <w:t>52.54</w:t>
                  </w:r>
                </w:p>
              </w:tc>
              <w:tc>
                <w:tcPr>
                  <w:tcW w:w="1600" w:type="dxa"/>
                  <w:vMerge/>
                  <w:vAlign w:val="center"/>
                </w:tcPr>
                <w:p w:rsidR="00381414" w:rsidRDefault="00381414">
                  <w:pPr>
                    <w:pStyle w:val="afb"/>
                    <w:jc w:val="center"/>
                    <w:rPr>
                      <w:color w:val="auto"/>
                      <w:sz w:val="21"/>
                    </w:rPr>
                  </w:pPr>
                </w:p>
              </w:tc>
              <w:tc>
                <w:tcPr>
                  <w:tcW w:w="818" w:type="dxa"/>
                  <w:vAlign w:val="center"/>
                </w:tcPr>
                <w:p w:rsidR="00381414" w:rsidRDefault="00324BF3">
                  <w:pPr>
                    <w:pStyle w:val="afb"/>
                    <w:jc w:val="center"/>
                    <w:rPr>
                      <w:color w:val="auto"/>
                      <w:sz w:val="21"/>
                    </w:rPr>
                  </w:pPr>
                  <w:r>
                    <w:rPr>
                      <w:color w:val="auto"/>
                      <w:kern w:val="0"/>
                      <w:sz w:val="21"/>
                    </w:rPr>
                    <w:t>达标</w:t>
                  </w:r>
                </w:p>
              </w:tc>
            </w:tr>
            <w:tr w:rsidR="00381414">
              <w:trPr>
                <w:cantSplit/>
                <w:trHeight w:val="90"/>
                <w:jc w:val="center"/>
              </w:trPr>
              <w:tc>
                <w:tcPr>
                  <w:tcW w:w="651" w:type="dxa"/>
                  <w:vAlign w:val="center"/>
                </w:tcPr>
                <w:p w:rsidR="00381414" w:rsidRDefault="00324BF3">
                  <w:pPr>
                    <w:pStyle w:val="afb"/>
                    <w:jc w:val="center"/>
                    <w:rPr>
                      <w:color w:val="auto"/>
                      <w:sz w:val="21"/>
                    </w:rPr>
                  </w:pPr>
                  <w:r>
                    <w:rPr>
                      <w:rFonts w:hint="eastAsia"/>
                      <w:color w:val="auto"/>
                      <w:sz w:val="21"/>
                    </w:rPr>
                    <w:t>居民点</w:t>
                  </w:r>
                </w:p>
              </w:tc>
              <w:tc>
                <w:tcPr>
                  <w:tcW w:w="777" w:type="dxa"/>
                  <w:vAlign w:val="center"/>
                </w:tcPr>
                <w:p w:rsidR="00381414" w:rsidRDefault="00324BF3">
                  <w:pPr>
                    <w:pStyle w:val="afb"/>
                    <w:jc w:val="center"/>
                    <w:rPr>
                      <w:color w:val="auto"/>
                      <w:kern w:val="0"/>
                      <w:sz w:val="21"/>
                    </w:rPr>
                  </w:pPr>
                  <w:r>
                    <w:rPr>
                      <w:color w:val="auto"/>
                      <w:kern w:val="0"/>
                      <w:sz w:val="21"/>
                    </w:rPr>
                    <w:t>昼间</w:t>
                  </w:r>
                </w:p>
              </w:tc>
              <w:tc>
                <w:tcPr>
                  <w:tcW w:w="1257" w:type="dxa"/>
                  <w:vAlign w:val="center"/>
                </w:tcPr>
                <w:p w:rsidR="00381414" w:rsidRDefault="00324BF3">
                  <w:pPr>
                    <w:pStyle w:val="afb"/>
                    <w:jc w:val="center"/>
                    <w:rPr>
                      <w:color w:val="auto"/>
                      <w:sz w:val="21"/>
                    </w:rPr>
                  </w:pPr>
                  <w:r>
                    <w:rPr>
                      <w:rFonts w:hint="eastAsia"/>
                      <w:color w:val="auto"/>
                      <w:sz w:val="21"/>
                    </w:rPr>
                    <w:t>51</w:t>
                  </w:r>
                </w:p>
              </w:tc>
              <w:tc>
                <w:tcPr>
                  <w:tcW w:w="1213" w:type="dxa"/>
                  <w:vAlign w:val="center"/>
                </w:tcPr>
                <w:p w:rsidR="00381414" w:rsidRDefault="00324BF3">
                  <w:pPr>
                    <w:pStyle w:val="afb"/>
                    <w:jc w:val="center"/>
                    <w:rPr>
                      <w:color w:val="auto"/>
                      <w:sz w:val="21"/>
                    </w:rPr>
                  </w:pPr>
                  <w:r>
                    <w:rPr>
                      <w:rFonts w:hint="eastAsia"/>
                      <w:color w:val="auto"/>
                      <w:sz w:val="21"/>
                    </w:rPr>
                    <w:t>32.85</w:t>
                  </w:r>
                </w:p>
              </w:tc>
              <w:tc>
                <w:tcPr>
                  <w:tcW w:w="1300" w:type="dxa"/>
                </w:tcPr>
                <w:p w:rsidR="00381414" w:rsidRDefault="00324BF3">
                  <w:pPr>
                    <w:pStyle w:val="afb"/>
                    <w:jc w:val="center"/>
                    <w:rPr>
                      <w:color w:val="auto"/>
                      <w:sz w:val="21"/>
                    </w:rPr>
                  </w:pPr>
                  <w:r>
                    <w:rPr>
                      <w:rFonts w:hint="eastAsia"/>
                      <w:color w:val="auto"/>
                      <w:sz w:val="21"/>
                    </w:rPr>
                    <w:t>52.19</w:t>
                  </w:r>
                </w:p>
              </w:tc>
              <w:tc>
                <w:tcPr>
                  <w:tcW w:w="1600" w:type="dxa"/>
                  <w:vMerge/>
                  <w:vAlign w:val="center"/>
                </w:tcPr>
                <w:p w:rsidR="00381414" w:rsidRDefault="00381414">
                  <w:pPr>
                    <w:pStyle w:val="afb"/>
                    <w:jc w:val="center"/>
                    <w:rPr>
                      <w:color w:val="auto"/>
                      <w:sz w:val="21"/>
                    </w:rPr>
                  </w:pPr>
                </w:p>
              </w:tc>
              <w:tc>
                <w:tcPr>
                  <w:tcW w:w="818" w:type="dxa"/>
                  <w:vAlign w:val="center"/>
                </w:tcPr>
                <w:p w:rsidR="00381414" w:rsidRDefault="00324BF3">
                  <w:pPr>
                    <w:pStyle w:val="afb"/>
                    <w:jc w:val="center"/>
                    <w:rPr>
                      <w:color w:val="auto"/>
                      <w:kern w:val="0"/>
                      <w:sz w:val="21"/>
                    </w:rPr>
                  </w:pPr>
                  <w:r>
                    <w:rPr>
                      <w:rFonts w:hint="eastAsia"/>
                      <w:color w:val="auto"/>
                      <w:kern w:val="0"/>
                      <w:sz w:val="21"/>
                    </w:rPr>
                    <w:t>达标</w:t>
                  </w:r>
                </w:p>
              </w:tc>
            </w:tr>
          </w:tbl>
          <w:p w:rsidR="00381414" w:rsidRDefault="00324BF3">
            <w:pPr>
              <w:snapToGrid w:val="0"/>
              <w:spacing w:line="360" w:lineRule="auto"/>
              <w:ind w:firstLineChars="200" w:firstLine="480"/>
              <w:rPr>
                <w:sz w:val="24"/>
                <w:szCs w:val="24"/>
              </w:rPr>
            </w:pPr>
            <w:r>
              <w:rPr>
                <w:sz w:val="24"/>
                <w:szCs w:val="24"/>
              </w:rPr>
              <w:t>预测结果表明，项目设备在通过采取隔声减噪、厂房隔声等措施后，四面厂界噪声排放全部达到《工业企业厂界环境噪声排放标准》（</w:t>
            </w:r>
            <w:r>
              <w:rPr>
                <w:sz w:val="24"/>
                <w:szCs w:val="24"/>
              </w:rPr>
              <w:t>GB12348-2008</w:t>
            </w:r>
            <w:r>
              <w:rPr>
                <w:sz w:val="24"/>
                <w:szCs w:val="24"/>
              </w:rPr>
              <w:t>）中的</w:t>
            </w:r>
            <w:r>
              <w:rPr>
                <w:sz w:val="24"/>
                <w:szCs w:val="24"/>
              </w:rPr>
              <w:t>2</w:t>
            </w:r>
            <w:r>
              <w:rPr>
                <w:sz w:val="24"/>
                <w:szCs w:val="24"/>
              </w:rPr>
              <w:t>类标准，对周边环境影响较小。</w:t>
            </w:r>
          </w:p>
          <w:p w:rsidR="00381414" w:rsidRDefault="00324BF3" w:rsidP="006B4F4A">
            <w:pPr>
              <w:spacing w:beforeLines="50" w:line="360" w:lineRule="auto"/>
              <w:ind w:firstLineChars="200" w:firstLine="482"/>
              <w:rPr>
                <w:rFonts w:ascii="宋体" w:hAnsi="宋体"/>
                <w:b/>
                <w:color w:val="000000"/>
                <w:sz w:val="24"/>
              </w:rPr>
            </w:pPr>
            <w:r>
              <w:rPr>
                <w:rFonts w:ascii="宋体" w:hAnsi="宋体" w:hint="eastAsia"/>
                <w:b/>
                <w:color w:val="000000"/>
                <w:sz w:val="24"/>
              </w:rPr>
              <w:t>4</w:t>
            </w:r>
            <w:r>
              <w:rPr>
                <w:rFonts w:ascii="宋体" w:hAnsi="宋体" w:hint="eastAsia"/>
                <w:b/>
                <w:color w:val="000000"/>
                <w:sz w:val="24"/>
              </w:rPr>
              <w:t>、</w:t>
            </w:r>
            <w:r>
              <w:rPr>
                <w:rFonts w:ascii="宋体" w:hAnsi="宋体"/>
                <w:b/>
                <w:color w:val="000000"/>
                <w:sz w:val="24"/>
              </w:rPr>
              <w:t>固</w:t>
            </w:r>
            <w:r>
              <w:rPr>
                <w:rFonts w:ascii="宋体" w:hAnsi="宋体" w:hint="eastAsia"/>
                <w:b/>
                <w:color w:val="000000"/>
                <w:sz w:val="24"/>
              </w:rPr>
              <w:t>废</w:t>
            </w:r>
          </w:p>
          <w:p w:rsidR="00381414" w:rsidRDefault="00324BF3">
            <w:pPr>
              <w:spacing w:line="360" w:lineRule="auto"/>
              <w:ind w:firstLineChars="200" w:firstLine="480"/>
              <w:rPr>
                <w:rFonts w:ascii="宋体" w:hAnsi="宋体"/>
                <w:sz w:val="24"/>
              </w:rPr>
            </w:pPr>
            <w:r>
              <w:rPr>
                <w:rFonts w:ascii="宋体" w:hAnsi="宋体" w:hint="eastAsia"/>
                <w:sz w:val="24"/>
              </w:rPr>
              <w:t>本项目在不合格产品、油炸、卤制、产品包装等过程中产生的固体废物以及员工产生的生活垃圾。</w:t>
            </w:r>
          </w:p>
          <w:p w:rsidR="00381414" w:rsidRDefault="00324BF3">
            <w:pPr>
              <w:pStyle w:val="13"/>
              <w:spacing w:line="360" w:lineRule="auto"/>
              <w:ind w:firstLineChars="200" w:firstLine="480"/>
            </w:pPr>
            <w:r>
              <w:rPr>
                <w:rFonts w:hAnsi="宋体"/>
              </w:rPr>
              <w:lastRenderedPageBreak/>
              <w:t>本项目在生产过程中会产生固体废弃物，其具体的产生情况见下：</w:t>
            </w:r>
          </w:p>
          <w:p w:rsidR="00381414" w:rsidRDefault="00324BF3">
            <w:pPr>
              <w:pStyle w:val="242"/>
              <w:spacing w:line="360" w:lineRule="auto"/>
              <w:rPr>
                <w:rFonts w:cs="Times New Roman"/>
              </w:rPr>
            </w:pPr>
            <w:r>
              <w:rPr>
                <w:rFonts w:hAnsi="宋体" w:cs="Times New Roman"/>
              </w:rPr>
              <w:t>（</w:t>
            </w:r>
            <w:r>
              <w:rPr>
                <w:rFonts w:cs="Times New Roman"/>
              </w:rPr>
              <w:t>1</w:t>
            </w:r>
            <w:r>
              <w:rPr>
                <w:rFonts w:hAnsi="宋体" w:cs="Times New Roman"/>
              </w:rPr>
              <w:t>）不合格产品</w:t>
            </w:r>
          </w:p>
          <w:p w:rsidR="00381414" w:rsidRDefault="00324BF3">
            <w:pPr>
              <w:pStyle w:val="242"/>
              <w:spacing w:line="360" w:lineRule="auto"/>
              <w:rPr>
                <w:rFonts w:cs="Times New Roman"/>
              </w:rPr>
            </w:pPr>
            <w:r>
              <w:rPr>
                <w:rFonts w:hAnsi="宋体" w:cs="Times New Roman"/>
              </w:rPr>
              <w:t>通过建设方提供的资料，产品检验工序产生的不合格产品的产生量一般为产品重量的</w:t>
            </w:r>
            <w:r>
              <w:rPr>
                <w:rFonts w:cs="Times New Roman"/>
              </w:rPr>
              <w:t>2%</w:t>
            </w:r>
            <w:r>
              <w:rPr>
                <w:rFonts w:hAnsi="宋体" w:cs="Times New Roman"/>
              </w:rPr>
              <w:t>，本项目产品规模为</w:t>
            </w:r>
            <w:r>
              <w:rPr>
                <w:rFonts w:cs="Times New Roman" w:hint="eastAsia"/>
              </w:rPr>
              <w:t>300</w:t>
            </w:r>
            <w:r>
              <w:rPr>
                <w:rFonts w:hAnsi="宋体" w:cs="Times New Roman"/>
              </w:rPr>
              <w:t>吨</w:t>
            </w:r>
            <w:r>
              <w:rPr>
                <w:rFonts w:cs="Times New Roman"/>
              </w:rPr>
              <w:t>/</w:t>
            </w:r>
            <w:r>
              <w:rPr>
                <w:rFonts w:hAnsi="宋体" w:cs="Times New Roman"/>
              </w:rPr>
              <w:t>年，则不合格产品产生为</w:t>
            </w:r>
            <w:r>
              <w:rPr>
                <w:rFonts w:cs="Times New Roman" w:hint="eastAsia"/>
              </w:rPr>
              <w:t>6</w:t>
            </w:r>
            <w:r>
              <w:rPr>
                <w:rFonts w:hAnsi="宋体" w:cs="Times New Roman"/>
              </w:rPr>
              <w:t>吨</w:t>
            </w:r>
            <w:r>
              <w:rPr>
                <w:rFonts w:cs="Times New Roman"/>
              </w:rPr>
              <w:t>/</w:t>
            </w:r>
            <w:r>
              <w:rPr>
                <w:rFonts w:hAnsi="宋体" w:cs="Times New Roman"/>
              </w:rPr>
              <w:t>年，属一般工业固体废物。</w:t>
            </w:r>
          </w:p>
          <w:p w:rsidR="00381414" w:rsidRDefault="00324BF3">
            <w:pPr>
              <w:spacing w:line="360" w:lineRule="auto"/>
              <w:ind w:firstLine="480"/>
              <w:rPr>
                <w:sz w:val="24"/>
              </w:rPr>
            </w:pPr>
            <w:r>
              <w:rPr>
                <w:rFonts w:hAnsi="宋体"/>
                <w:sz w:val="24"/>
                <w:szCs w:val="24"/>
              </w:rPr>
              <w:t>（</w:t>
            </w:r>
            <w:r>
              <w:rPr>
                <w:rFonts w:hint="eastAsia"/>
                <w:sz w:val="24"/>
                <w:szCs w:val="24"/>
              </w:rPr>
              <w:t>2</w:t>
            </w:r>
            <w:r>
              <w:rPr>
                <w:rFonts w:hAnsi="宋体"/>
                <w:sz w:val="24"/>
                <w:szCs w:val="24"/>
              </w:rPr>
              <w:t>）</w:t>
            </w:r>
            <w:r>
              <w:rPr>
                <w:rFonts w:hAnsi="宋体"/>
                <w:sz w:val="24"/>
              </w:rPr>
              <w:t>原辅料包装物</w:t>
            </w:r>
          </w:p>
          <w:p w:rsidR="00381414" w:rsidRDefault="00324BF3">
            <w:pPr>
              <w:pStyle w:val="242"/>
              <w:spacing w:line="360" w:lineRule="auto"/>
              <w:rPr>
                <w:rFonts w:cs="Times New Roman"/>
              </w:rPr>
            </w:pPr>
            <w:r>
              <w:rPr>
                <w:rFonts w:hAnsi="宋体" w:cs="Times New Roman"/>
              </w:rPr>
              <w:t>项目中原辅料均为外购，废弃外包装纸箱产生量为</w:t>
            </w:r>
            <w:r>
              <w:rPr>
                <w:rFonts w:cs="Times New Roman"/>
              </w:rPr>
              <w:t>1</w:t>
            </w:r>
            <w:r>
              <w:rPr>
                <w:rFonts w:cs="Times New Roman" w:hint="eastAsia"/>
              </w:rPr>
              <w:t>.1</w:t>
            </w:r>
            <w:r>
              <w:rPr>
                <w:rFonts w:cs="Times New Roman"/>
              </w:rPr>
              <w:t>t/a</w:t>
            </w:r>
            <w:r>
              <w:rPr>
                <w:rFonts w:hAnsi="宋体" w:cs="Times New Roman"/>
              </w:rPr>
              <w:t>，属于一般工业固体废物。</w:t>
            </w:r>
          </w:p>
          <w:p w:rsidR="00381414" w:rsidRDefault="00324BF3">
            <w:pPr>
              <w:pStyle w:val="242"/>
              <w:spacing w:line="360" w:lineRule="auto"/>
              <w:rPr>
                <w:rFonts w:cs="Times New Roman"/>
                <w:u w:val="single"/>
              </w:rPr>
            </w:pPr>
            <w:r>
              <w:rPr>
                <w:rFonts w:hAnsi="宋体" w:cs="Times New Roman"/>
                <w:u w:val="single"/>
              </w:rPr>
              <w:t>（</w:t>
            </w:r>
            <w:r>
              <w:rPr>
                <w:rFonts w:cs="Times New Roman" w:hint="eastAsia"/>
                <w:u w:val="single"/>
              </w:rPr>
              <w:t>3</w:t>
            </w:r>
            <w:r>
              <w:rPr>
                <w:rFonts w:hAnsi="宋体" w:cs="Times New Roman"/>
                <w:u w:val="single"/>
              </w:rPr>
              <w:t>）油炸工序废渣</w:t>
            </w:r>
          </w:p>
          <w:p w:rsidR="00381414" w:rsidRDefault="00324BF3">
            <w:pPr>
              <w:pStyle w:val="a7"/>
              <w:spacing w:line="360" w:lineRule="auto"/>
              <w:ind w:firstLineChars="100" w:firstLine="240"/>
              <w:rPr>
                <w:sz w:val="24"/>
                <w:szCs w:val="24"/>
              </w:rPr>
            </w:pPr>
            <w:r>
              <w:rPr>
                <w:rFonts w:hAnsi="宋体"/>
                <w:sz w:val="24"/>
                <w:u w:val="single"/>
              </w:rPr>
              <w:t>本项目油炸工序产生的废渣属于一般工艺固体废物。项目生产的休闲食品</w:t>
            </w:r>
            <w:r>
              <w:rPr>
                <w:rFonts w:hAnsi="宋体"/>
                <w:sz w:val="24"/>
                <w:u w:val="single"/>
              </w:rPr>
              <w:t>制品的油当天全部处理完毕，在油炸过程中产生的油炸废渣的产生量约为</w:t>
            </w:r>
            <w:r>
              <w:rPr>
                <w:rFonts w:hint="eastAsia"/>
                <w:sz w:val="24"/>
                <w:u w:val="single"/>
              </w:rPr>
              <w:t>15</w:t>
            </w:r>
            <w:r>
              <w:rPr>
                <w:sz w:val="24"/>
                <w:u w:val="single"/>
              </w:rPr>
              <w:t>t/a</w:t>
            </w:r>
            <w:r>
              <w:rPr>
                <w:rFonts w:hint="eastAsia"/>
                <w:sz w:val="24"/>
                <w:u w:val="single"/>
              </w:rPr>
              <w:t>，</w:t>
            </w:r>
            <w:r>
              <w:rPr>
                <w:rFonts w:hint="eastAsia"/>
                <w:sz w:val="24"/>
                <w:u w:val="single"/>
              </w:rPr>
              <w:t>废渣交由岳阳县天创饲料有限公司处理，本项目油烟产生量为</w:t>
            </w:r>
            <w:r>
              <w:rPr>
                <w:rFonts w:hint="eastAsia"/>
                <w:sz w:val="24"/>
                <w:u w:val="single"/>
              </w:rPr>
              <w:t>1.1t/a</w:t>
            </w:r>
            <w:r>
              <w:rPr>
                <w:rFonts w:hint="eastAsia"/>
                <w:sz w:val="24"/>
                <w:u w:val="single"/>
              </w:rPr>
              <w:t>，</w:t>
            </w:r>
            <w:r>
              <w:rPr>
                <w:rFonts w:hint="eastAsia"/>
                <w:sz w:val="24"/>
                <w:u w:val="single"/>
              </w:rPr>
              <w:t>油烟净化装置处理效率为</w:t>
            </w:r>
            <w:r>
              <w:rPr>
                <w:rFonts w:hint="eastAsia"/>
                <w:sz w:val="24"/>
                <w:u w:val="single"/>
              </w:rPr>
              <w:t>90%</w:t>
            </w:r>
            <w:r>
              <w:rPr>
                <w:rFonts w:hint="eastAsia"/>
                <w:sz w:val="24"/>
                <w:u w:val="single"/>
              </w:rPr>
              <w:t>，则项目净化装置收集的油量为</w:t>
            </w:r>
            <w:r>
              <w:rPr>
                <w:rFonts w:hint="eastAsia"/>
                <w:sz w:val="24"/>
                <w:u w:val="single"/>
              </w:rPr>
              <w:t>0.99t/a</w:t>
            </w:r>
            <w:r>
              <w:rPr>
                <w:rFonts w:hint="eastAsia"/>
                <w:sz w:val="24"/>
                <w:u w:val="single"/>
              </w:rPr>
              <w:t>，</w:t>
            </w:r>
            <w:r>
              <w:rPr>
                <w:rFonts w:hint="eastAsia"/>
                <w:sz w:val="24"/>
                <w:u w:val="single"/>
              </w:rPr>
              <w:t>本项目还会产生废油，</w:t>
            </w:r>
            <w:r>
              <w:rPr>
                <w:sz w:val="24"/>
                <w:u w:val="single"/>
              </w:rPr>
              <w:t>按用油量的</w:t>
            </w:r>
            <w:r>
              <w:rPr>
                <w:rFonts w:hint="eastAsia"/>
                <w:sz w:val="24"/>
                <w:u w:val="single"/>
              </w:rPr>
              <w:t>60</w:t>
            </w:r>
            <w:r>
              <w:rPr>
                <w:sz w:val="24"/>
                <w:u w:val="single"/>
              </w:rPr>
              <w:t>%</w:t>
            </w:r>
            <w:r>
              <w:rPr>
                <w:sz w:val="24"/>
                <w:u w:val="single"/>
              </w:rPr>
              <w:t>计，</w:t>
            </w:r>
            <w:r>
              <w:rPr>
                <w:rFonts w:hint="eastAsia"/>
                <w:sz w:val="24"/>
                <w:u w:val="single"/>
              </w:rPr>
              <w:t>本项目</w:t>
            </w:r>
            <w:r>
              <w:rPr>
                <w:rFonts w:hint="eastAsia"/>
                <w:sz w:val="24"/>
                <w:u w:val="single"/>
              </w:rPr>
              <w:t>油炸部分用</w:t>
            </w:r>
            <w:r>
              <w:rPr>
                <w:rFonts w:hint="eastAsia"/>
                <w:sz w:val="24"/>
                <w:u w:val="single"/>
              </w:rPr>
              <w:t>油量</w:t>
            </w:r>
            <w:r>
              <w:rPr>
                <w:rFonts w:hint="eastAsia"/>
                <w:sz w:val="24"/>
                <w:u w:val="single"/>
              </w:rPr>
              <w:t>55</w:t>
            </w:r>
            <w:r>
              <w:rPr>
                <w:rFonts w:hint="eastAsia"/>
                <w:sz w:val="24"/>
                <w:u w:val="single"/>
              </w:rPr>
              <w:t>吨，</w:t>
            </w:r>
            <w:r>
              <w:rPr>
                <w:sz w:val="24"/>
                <w:u w:val="single"/>
              </w:rPr>
              <w:t>则废食用油产生量为</w:t>
            </w:r>
            <w:r>
              <w:rPr>
                <w:rFonts w:hint="eastAsia"/>
                <w:sz w:val="24"/>
                <w:u w:val="single"/>
              </w:rPr>
              <w:t>33</w:t>
            </w:r>
            <w:r>
              <w:rPr>
                <w:sz w:val="24"/>
                <w:u w:val="single"/>
              </w:rPr>
              <w:t>吨</w:t>
            </w:r>
            <w:r>
              <w:rPr>
                <w:rFonts w:hint="eastAsia"/>
                <w:sz w:val="24"/>
                <w:u w:val="single"/>
              </w:rPr>
              <w:t>，交由</w:t>
            </w:r>
            <w:r>
              <w:rPr>
                <w:rFonts w:hint="eastAsia"/>
                <w:sz w:val="24"/>
                <w:u w:val="single"/>
              </w:rPr>
              <w:t>岳阳县新诺再生资源开发有限公司综合利用。</w:t>
            </w:r>
            <w:r>
              <w:rPr>
                <w:rFonts w:hint="eastAsia"/>
                <w:sz w:val="24"/>
              </w:rPr>
              <w:br/>
            </w:r>
            <w:r>
              <w:rPr>
                <w:rFonts w:hint="eastAsia"/>
                <w:sz w:val="24"/>
              </w:rPr>
              <w:t xml:space="preserve">  </w:t>
            </w:r>
            <w:r>
              <w:rPr>
                <w:rFonts w:hint="eastAsia"/>
                <w:sz w:val="24"/>
              </w:rPr>
              <w:t>（</w:t>
            </w:r>
            <w:r>
              <w:rPr>
                <w:rFonts w:hint="eastAsia"/>
                <w:sz w:val="24"/>
              </w:rPr>
              <w:t>4</w:t>
            </w:r>
            <w:r>
              <w:rPr>
                <w:rFonts w:hint="eastAsia"/>
                <w:sz w:val="24"/>
              </w:rPr>
              <w:t>）卤制废渣</w:t>
            </w:r>
          </w:p>
          <w:p w:rsidR="00381414" w:rsidRDefault="00324BF3">
            <w:pPr>
              <w:spacing w:line="360" w:lineRule="auto"/>
              <w:ind w:firstLineChars="200" w:firstLine="480"/>
              <w:rPr>
                <w:sz w:val="24"/>
                <w:szCs w:val="24"/>
              </w:rPr>
            </w:pPr>
            <w:r>
              <w:rPr>
                <w:rFonts w:hint="eastAsia"/>
                <w:sz w:val="24"/>
                <w:szCs w:val="24"/>
              </w:rPr>
              <w:t>根据</w:t>
            </w:r>
            <w:r>
              <w:rPr>
                <w:sz w:val="24"/>
                <w:szCs w:val="24"/>
              </w:rPr>
              <w:t>《排放源统计调查产排污核算方法和系数手册》中</w:t>
            </w:r>
            <w:r>
              <w:rPr>
                <w:rFonts w:hint="eastAsia"/>
                <w:sz w:val="24"/>
                <w:szCs w:val="24"/>
              </w:rPr>
              <w:t>卤制品</w:t>
            </w:r>
            <w:r>
              <w:rPr>
                <w:sz w:val="24"/>
                <w:szCs w:val="24"/>
              </w:rPr>
              <w:t>加工行业系数手册中</w:t>
            </w:r>
            <w:r>
              <w:rPr>
                <w:rFonts w:hint="eastAsia"/>
                <w:sz w:val="24"/>
                <w:szCs w:val="24"/>
              </w:rPr>
              <w:t>一般工业固废产生系数为</w:t>
            </w:r>
            <w:r>
              <w:rPr>
                <w:rFonts w:hint="eastAsia"/>
                <w:sz w:val="24"/>
                <w:szCs w:val="24"/>
              </w:rPr>
              <w:t>26.1</w:t>
            </w:r>
            <w:r>
              <w:rPr>
                <w:rFonts w:hint="eastAsia"/>
                <w:sz w:val="24"/>
                <w:szCs w:val="24"/>
              </w:rPr>
              <w:t>千克</w:t>
            </w:r>
            <w:r>
              <w:rPr>
                <w:rFonts w:hint="eastAsia"/>
                <w:sz w:val="24"/>
                <w:szCs w:val="24"/>
              </w:rPr>
              <w:t>/</w:t>
            </w:r>
            <w:r>
              <w:rPr>
                <w:rFonts w:hint="eastAsia"/>
                <w:sz w:val="24"/>
                <w:szCs w:val="24"/>
              </w:rPr>
              <w:t>吨－原料，原料量为</w:t>
            </w:r>
            <w:r>
              <w:rPr>
                <w:rFonts w:hint="eastAsia"/>
                <w:sz w:val="24"/>
                <w:szCs w:val="24"/>
              </w:rPr>
              <w:t>272t/a</w:t>
            </w:r>
            <w:r>
              <w:rPr>
                <w:rFonts w:hint="eastAsia"/>
                <w:sz w:val="24"/>
                <w:szCs w:val="24"/>
              </w:rPr>
              <w:t>，则产生的一般固废为</w:t>
            </w:r>
            <w:r>
              <w:rPr>
                <w:rFonts w:hint="eastAsia"/>
                <w:sz w:val="24"/>
                <w:szCs w:val="24"/>
              </w:rPr>
              <w:t>7.1t/a</w:t>
            </w:r>
            <w:r>
              <w:rPr>
                <w:rFonts w:hint="eastAsia"/>
                <w:sz w:val="24"/>
                <w:szCs w:val="24"/>
              </w:rPr>
              <w:t>。</w:t>
            </w:r>
          </w:p>
          <w:p w:rsidR="00381414" w:rsidRDefault="00324BF3">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bCs/>
                <w:sz w:val="24"/>
              </w:rPr>
              <w:t>锅炉炉渣</w:t>
            </w:r>
          </w:p>
          <w:p w:rsidR="00381414" w:rsidRDefault="00324BF3">
            <w:pPr>
              <w:adjustRightInd w:val="0"/>
              <w:snapToGrid w:val="0"/>
              <w:spacing w:line="360" w:lineRule="auto"/>
              <w:ind w:firstLineChars="200" w:firstLine="480"/>
              <w:rPr>
                <w:bCs/>
                <w:sz w:val="24"/>
              </w:rPr>
            </w:pPr>
            <w:r>
              <w:rPr>
                <w:rFonts w:hint="eastAsia"/>
                <w:sz w:val="24"/>
              </w:rPr>
              <w:t>根据</w:t>
            </w:r>
            <w:r>
              <w:rPr>
                <w:sz w:val="24"/>
                <w:szCs w:val="24"/>
              </w:rPr>
              <w:t>《排放源统计调查产排污核算方法和系数手册》</w:t>
            </w:r>
            <w:r>
              <w:rPr>
                <w:rFonts w:hint="eastAsia"/>
                <w:sz w:val="24"/>
              </w:rPr>
              <w:t>（</w:t>
            </w:r>
            <w:r>
              <w:rPr>
                <w:rFonts w:hint="eastAsia"/>
                <w:sz w:val="24"/>
              </w:rPr>
              <w:t xml:space="preserve"> </w:t>
            </w:r>
            <w:r>
              <w:rPr>
                <w:rFonts w:hint="eastAsia"/>
                <w:sz w:val="24"/>
              </w:rPr>
              <w:t>工业锅炉（热力生产和供应生产）</w:t>
            </w:r>
            <w:r>
              <w:rPr>
                <w:sz w:val="24"/>
              </w:rPr>
              <w:t>，锅炉运行过程的炉渣产生系数按</w:t>
            </w:r>
            <w:r>
              <w:rPr>
                <w:sz w:val="24"/>
              </w:rPr>
              <w:t>1.01A</w:t>
            </w:r>
            <w:r>
              <w:rPr>
                <w:sz w:val="24"/>
              </w:rPr>
              <w:t>千克</w:t>
            </w:r>
            <w:r>
              <w:rPr>
                <w:sz w:val="24"/>
              </w:rPr>
              <w:t>/</w:t>
            </w:r>
            <w:r>
              <w:rPr>
                <w:sz w:val="24"/>
              </w:rPr>
              <w:t>吨燃料（</w:t>
            </w:r>
            <w:r>
              <w:rPr>
                <w:sz w:val="24"/>
              </w:rPr>
              <w:t>A</w:t>
            </w:r>
            <w:r>
              <w:rPr>
                <w:sz w:val="24"/>
              </w:rPr>
              <w:t>为燃料收到基灰分含量，本项目</w:t>
            </w:r>
            <w:r>
              <w:rPr>
                <w:sz w:val="24"/>
              </w:rPr>
              <w:t>A=1.</w:t>
            </w:r>
            <w:r>
              <w:rPr>
                <w:rFonts w:hint="eastAsia"/>
                <w:sz w:val="24"/>
              </w:rPr>
              <w:t>5</w:t>
            </w:r>
            <w:r>
              <w:rPr>
                <w:sz w:val="24"/>
              </w:rPr>
              <w:t>0</w:t>
            </w:r>
            <w:r>
              <w:rPr>
                <w:sz w:val="24"/>
              </w:rPr>
              <w:t>）计算，则</w:t>
            </w:r>
            <w:r>
              <w:rPr>
                <w:bCs/>
                <w:sz w:val="24"/>
              </w:rPr>
              <w:t>干炉渣产生量约为</w:t>
            </w:r>
            <w:r>
              <w:rPr>
                <w:rFonts w:hint="eastAsia"/>
                <w:bCs/>
                <w:sz w:val="24"/>
              </w:rPr>
              <w:t>0.63t</w:t>
            </w:r>
            <w:r>
              <w:rPr>
                <w:bCs/>
                <w:sz w:val="24"/>
              </w:rPr>
              <w:t>/a</w:t>
            </w:r>
            <w:r>
              <w:rPr>
                <w:bCs/>
                <w:sz w:val="24"/>
              </w:rPr>
              <w:t>，交由附近村庄农户用于作为果园、苗圃或绿化树木的肥料。</w:t>
            </w:r>
          </w:p>
          <w:p w:rsidR="00381414" w:rsidRDefault="00324BF3">
            <w:pPr>
              <w:adjustRightInd w:val="0"/>
              <w:snapToGrid w:val="0"/>
              <w:spacing w:line="360" w:lineRule="auto"/>
              <w:ind w:firstLineChars="100" w:firstLine="240"/>
              <w:rPr>
                <w:bCs/>
                <w:sz w:val="24"/>
              </w:rPr>
            </w:pPr>
            <w:r>
              <w:rPr>
                <w:rFonts w:hint="eastAsia"/>
                <w:bCs/>
                <w:sz w:val="24"/>
              </w:rPr>
              <w:t>（</w:t>
            </w:r>
            <w:r>
              <w:rPr>
                <w:rFonts w:hint="eastAsia"/>
                <w:bCs/>
                <w:sz w:val="24"/>
              </w:rPr>
              <w:t>6</w:t>
            </w:r>
            <w:r>
              <w:rPr>
                <w:rFonts w:hint="eastAsia"/>
                <w:bCs/>
                <w:sz w:val="24"/>
              </w:rPr>
              <w:t>）除尘灰</w:t>
            </w:r>
          </w:p>
          <w:p w:rsidR="00381414" w:rsidRDefault="00324BF3">
            <w:pPr>
              <w:spacing w:line="312" w:lineRule="auto"/>
              <w:ind w:firstLineChars="200" w:firstLine="480"/>
              <w:rPr>
                <w:bCs/>
                <w:sz w:val="24"/>
              </w:rPr>
            </w:pPr>
            <w:r>
              <w:rPr>
                <w:rFonts w:hAnsi="宋体"/>
                <w:sz w:val="24"/>
                <w:szCs w:val="24"/>
              </w:rPr>
              <w:t>锅炉废气经</w:t>
            </w:r>
            <w:r>
              <w:rPr>
                <w:rFonts w:hAnsi="宋体" w:hint="eastAsia"/>
                <w:sz w:val="24"/>
                <w:szCs w:val="24"/>
              </w:rPr>
              <w:t>布袋</w:t>
            </w:r>
            <w:r>
              <w:rPr>
                <w:rFonts w:hAnsi="宋体"/>
                <w:sz w:val="24"/>
                <w:szCs w:val="24"/>
              </w:rPr>
              <w:t>除尘净化处理过程中，除尘将收集一定量的灰渣，约</w:t>
            </w:r>
            <w:r>
              <w:rPr>
                <w:rFonts w:hAnsi="宋体" w:hint="eastAsia"/>
                <w:sz w:val="24"/>
                <w:szCs w:val="24"/>
              </w:rPr>
              <w:t>kg</w:t>
            </w:r>
            <w:r>
              <w:rPr>
                <w:sz w:val="24"/>
                <w:szCs w:val="24"/>
              </w:rPr>
              <w:t>/a</w:t>
            </w:r>
            <w:r>
              <w:rPr>
                <w:rFonts w:hAnsi="宋体"/>
                <w:sz w:val="24"/>
                <w:szCs w:val="24"/>
              </w:rPr>
              <w:t>。收集的灰渣</w:t>
            </w:r>
            <w:r>
              <w:rPr>
                <w:bCs/>
                <w:sz w:val="24"/>
              </w:rPr>
              <w:t>交由附近村庄农户用于作为果园、苗圃或绿化树木的肥料</w:t>
            </w:r>
            <w:r>
              <w:rPr>
                <w:rFonts w:hAnsi="宋体"/>
                <w:sz w:val="24"/>
                <w:szCs w:val="24"/>
              </w:rPr>
              <w:t>。</w:t>
            </w:r>
          </w:p>
          <w:p w:rsidR="00381414" w:rsidRDefault="00324BF3">
            <w:pPr>
              <w:tabs>
                <w:tab w:val="left" w:pos="3255"/>
              </w:tabs>
              <w:spacing w:line="360" w:lineRule="auto"/>
              <w:ind w:firstLineChars="200" w:firstLine="480"/>
              <w:rPr>
                <w:sz w:val="24"/>
              </w:rPr>
            </w:pPr>
            <w:r>
              <w:rPr>
                <w:sz w:val="24"/>
              </w:rPr>
              <w:t>（</w:t>
            </w:r>
            <w:r>
              <w:rPr>
                <w:rFonts w:hint="eastAsia"/>
                <w:sz w:val="24"/>
              </w:rPr>
              <w:t>7</w:t>
            </w:r>
            <w:r>
              <w:rPr>
                <w:sz w:val="24"/>
              </w:rPr>
              <w:t>）废水处理污泥</w:t>
            </w:r>
          </w:p>
          <w:p w:rsidR="00381414" w:rsidRDefault="00324BF3">
            <w:pPr>
              <w:spacing w:line="360" w:lineRule="auto"/>
              <w:ind w:firstLineChars="200" w:firstLine="480"/>
              <w:rPr>
                <w:color w:val="000000"/>
                <w:sz w:val="24"/>
              </w:rPr>
            </w:pPr>
            <w:r>
              <w:rPr>
                <w:rFonts w:hint="eastAsia"/>
                <w:color w:val="000000"/>
                <w:sz w:val="24"/>
              </w:rPr>
              <w:lastRenderedPageBreak/>
              <w:t>通过类比，污水处理站污泥产生量按去除</w:t>
            </w:r>
            <w:r>
              <w:rPr>
                <w:rFonts w:hint="eastAsia"/>
                <w:color w:val="000000"/>
                <w:sz w:val="24"/>
              </w:rPr>
              <w:t>1kgCOD</w:t>
            </w:r>
            <w:r>
              <w:rPr>
                <w:rFonts w:hint="eastAsia"/>
                <w:color w:val="000000"/>
                <w:sz w:val="24"/>
              </w:rPr>
              <w:t>产生</w:t>
            </w:r>
            <w:r>
              <w:rPr>
                <w:rFonts w:hint="eastAsia"/>
                <w:color w:val="000000"/>
                <w:sz w:val="24"/>
              </w:rPr>
              <w:t>0.4kg</w:t>
            </w:r>
            <w:r>
              <w:rPr>
                <w:rFonts w:hint="eastAsia"/>
                <w:color w:val="000000"/>
                <w:sz w:val="24"/>
              </w:rPr>
              <w:t>干污泥，根据前面的工程分析可知，本项目</w:t>
            </w:r>
            <w:r>
              <w:rPr>
                <w:rFonts w:hint="eastAsia"/>
                <w:color w:val="000000"/>
                <w:sz w:val="24"/>
              </w:rPr>
              <w:t>COD</w:t>
            </w:r>
            <w:r>
              <w:rPr>
                <w:rFonts w:hint="eastAsia"/>
                <w:color w:val="000000"/>
                <w:sz w:val="24"/>
              </w:rPr>
              <w:t>去除量为</w:t>
            </w:r>
            <w:r>
              <w:rPr>
                <w:rFonts w:hint="eastAsia"/>
                <w:color w:val="000000"/>
                <w:sz w:val="24"/>
              </w:rPr>
              <w:t>4.75</w:t>
            </w:r>
            <w:r>
              <w:rPr>
                <w:rFonts w:hint="eastAsia"/>
                <w:color w:val="000000"/>
                <w:sz w:val="24"/>
              </w:rPr>
              <w:t>t/a</w:t>
            </w:r>
            <w:r>
              <w:rPr>
                <w:rFonts w:hint="eastAsia"/>
                <w:color w:val="000000"/>
                <w:sz w:val="24"/>
              </w:rPr>
              <w:t>，因此，</w:t>
            </w:r>
            <w:r>
              <w:rPr>
                <w:rFonts w:hint="eastAsia"/>
                <w:color w:val="000000"/>
                <w:sz w:val="24"/>
              </w:rPr>
              <w:t>本项目污泥经干化场滤网进行风干，</w:t>
            </w:r>
            <w:r>
              <w:rPr>
                <w:rFonts w:hint="eastAsia"/>
                <w:color w:val="000000"/>
                <w:sz w:val="24"/>
              </w:rPr>
              <w:t>干污泥产生量为</w:t>
            </w:r>
            <w:r>
              <w:rPr>
                <w:rFonts w:hint="eastAsia"/>
                <w:color w:val="000000"/>
                <w:sz w:val="24"/>
              </w:rPr>
              <w:t>1.9</w:t>
            </w:r>
            <w:r>
              <w:rPr>
                <w:rFonts w:hint="eastAsia"/>
                <w:color w:val="000000"/>
                <w:sz w:val="24"/>
              </w:rPr>
              <w:t>t/a</w:t>
            </w:r>
            <w:r>
              <w:rPr>
                <w:rFonts w:hint="eastAsia"/>
              </w:rPr>
              <w:t>，</w:t>
            </w:r>
            <w:r>
              <w:rPr>
                <w:rFonts w:hint="eastAsia"/>
                <w:sz w:val="24"/>
                <w:szCs w:val="24"/>
              </w:rPr>
              <w:t>含水率为</w:t>
            </w:r>
            <w:r>
              <w:rPr>
                <w:rFonts w:hint="eastAsia"/>
                <w:sz w:val="24"/>
                <w:szCs w:val="24"/>
              </w:rPr>
              <w:t>40%</w:t>
            </w:r>
            <w:r>
              <w:rPr>
                <w:rFonts w:hint="eastAsia"/>
                <w:color w:val="000000"/>
                <w:sz w:val="24"/>
              </w:rPr>
              <w:t>。</w:t>
            </w:r>
            <w:r>
              <w:rPr>
                <w:rFonts w:hint="eastAsia"/>
                <w:color w:val="000000"/>
                <w:sz w:val="24"/>
              </w:rPr>
              <w:t>暂存于厂区，送往附近砖厂作为原料处理</w:t>
            </w:r>
            <w:r>
              <w:rPr>
                <w:rFonts w:hint="eastAsia"/>
                <w:color w:val="000000"/>
                <w:sz w:val="24"/>
              </w:rPr>
              <w:t>。</w:t>
            </w:r>
          </w:p>
          <w:p w:rsidR="00381414" w:rsidRDefault="00324BF3">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）生活垃圾</w:t>
            </w:r>
          </w:p>
          <w:p w:rsidR="00381414" w:rsidRDefault="00324BF3">
            <w:pPr>
              <w:adjustRightInd w:val="0"/>
              <w:snapToGrid w:val="0"/>
              <w:spacing w:line="360" w:lineRule="auto"/>
              <w:ind w:firstLineChars="200" w:firstLine="480"/>
              <w:rPr>
                <w:bCs/>
                <w:sz w:val="24"/>
              </w:rPr>
            </w:pPr>
            <w:r>
              <w:rPr>
                <w:bCs/>
                <w:sz w:val="24"/>
              </w:rPr>
              <w:t>项目共有员工</w:t>
            </w:r>
            <w:r>
              <w:rPr>
                <w:rFonts w:hint="eastAsia"/>
                <w:bCs/>
                <w:sz w:val="24"/>
              </w:rPr>
              <w:t>20</w:t>
            </w:r>
            <w:r>
              <w:rPr>
                <w:bCs/>
                <w:sz w:val="24"/>
              </w:rPr>
              <w:t>人，</w:t>
            </w:r>
            <w:r>
              <w:rPr>
                <w:rFonts w:hint="eastAsia"/>
                <w:bCs/>
                <w:sz w:val="24"/>
              </w:rPr>
              <w:t>年工作</w:t>
            </w:r>
            <w:r>
              <w:rPr>
                <w:rFonts w:hint="eastAsia"/>
                <w:bCs/>
                <w:sz w:val="24"/>
              </w:rPr>
              <w:t>330</w:t>
            </w:r>
            <w:r>
              <w:rPr>
                <w:rFonts w:hint="eastAsia"/>
                <w:bCs/>
                <w:sz w:val="24"/>
              </w:rPr>
              <w:t>天，均不</w:t>
            </w:r>
            <w:r>
              <w:rPr>
                <w:bCs/>
                <w:sz w:val="24"/>
              </w:rPr>
              <w:t>在</w:t>
            </w:r>
            <w:r>
              <w:rPr>
                <w:rFonts w:hint="eastAsia"/>
                <w:bCs/>
                <w:sz w:val="24"/>
              </w:rPr>
              <w:t>厂区</w:t>
            </w:r>
            <w:r>
              <w:rPr>
                <w:rFonts w:hint="eastAsia"/>
                <w:bCs/>
                <w:sz w:val="24"/>
              </w:rPr>
              <w:t>住</w:t>
            </w:r>
            <w:r>
              <w:rPr>
                <w:bCs/>
                <w:sz w:val="24"/>
              </w:rPr>
              <w:t>宿，人均生活垃圾排放量以</w:t>
            </w:r>
            <w:r>
              <w:rPr>
                <w:rFonts w:hint="eastAsia"/>
                <w:bCs/>
                <w:sz w:val="24"/>
              </w:rPr>
              <w:t>1</w:t>
            </w:r>
            <w:r>
              <w:rPr>
                <w:bCs/>
                <w:sz w:val="24"/>
              </w:rPr>
              <w:t>kg/</w:t>
            </w:r>
            <w:r>
              <w:rPr>
                <w:bCs/>
                <w:sz w:val="24"/>
              </w:rPr>
              <w:t>人</w:t>
            </w:r>
            <w:r>
              <w:rPr>
                <w:bCs/>
                <w:sz w:val="24"/>
              </w:rPr>
              <w:t>·</w:t>
            </w:r>
            <w:r>
              <w:rPr>
                <w:bCs/>
                <w:sz w:val="24"/>
              </w:rPr>
              <w:t>天计，则生活垃圾产生量为</w:t>
            </w:r>
            <w:r>
              <w:rPr>
                <w:rFonts w:hint="eastAsia"/>
                <w:bCs/>
                <w:sz w:val="24"/>
              </w:rPr>
              <w:t>20</w:t>
            </w:r>
            <w:r>
              <w:rPr>
                <w:bCs/>
                <w:sz w:val="24"/>
              </w:rPr>
              <w:t>kg/d</w:t>
            </w:r>
            <w:r>
              <w:rPr>
                <w:bCs/>
                <w:sz w:val="24"/>
              </w:rPr>
              <w:t>、</w:t>
            </w:r>
            <w:r>
              <w:rPr>
                <w:rFonts w:hint="eastAsia"/>
                <w:bCs/>
                <w:sz w:val="24"/>
              </w:rPr>
              <w:t>6.6</w:t>
            </w:r>
            <w:r>
              <w:rPr>
                <w:bCs/>
                <w:sz w:val="24"/>
              </w:rPr>
              <w:t>t/a</w:t>
            </w:r>
            <w:r>
              <w:rPr>
                <w:bCs/>
                <w:sz w:val="24"/>
              </w:rPr>
              <w:t>，统一收集</w:t>
            </w:r>
            <w:r>
              <w:rPr>
                <w:rFonts w:hint="eastAsia"/>
                <w:bCs/>
                <w:sz w:val="24"/>
              </w:rPr>
              <w:t>后交由</w:t>
            </w:r>
            <w:r>
              <w:rPr>
                <w:bCs/>
                <w:sz w:val="24"/>
              </w:rPr>
              <w:t>环卫部门</w:t>
            </w:r>
            <w:r>
              <w:rPr>
                <w:rFonts w:hint="eastAsia"/>
                <w:bCs/>
                <w:sz w:val="24"/>
              </w:rPr>
              <w:t>处理</w:t>
            </w:r>
            <w:r>
              <w:rPr>
                <w:bCs/>
                <w:sz w:val="24"/>
              </w:rPr>
              <w:t>。</w:t>
            </w:r>
          </w:p>
          <w:p w:rsidR="00381414" w:rsidRDefault="00324BF3">
            <w:pPr>
              <w:numPr>
                <w:ilvl w:val="0"/>
                <w:numId w:val="12"/>
              </w:numPr>
              <w:spacing w:line="360" w:lineRule="auto"/>
              <w:ind w:firstLineChars="200" w:firstLine="480"/>
              <w:rPr>
                <w:bCs/>
                <w:sz w:val="24"/>
              </w:rPr>
            </w:pPr>
            <w:r>
              <w:rPr>
                <w:rFonts w:hint="eastAsia"/>
                <w:bCs/>
                <w:sz w:val="24"/>
              </w:rPr>
              <w:t>隔油池废油</w:t>
            </w:r>
          </w:p>
          <w:p w:rsidR="00381414" w:rsidRDefault="00324BF3">
            <w:pPr>
              <w:widowControl/>
              <w:spacing w:line="360" w:lineRule="auto"/>
              <w:ind w:firstLineChars="200" w:firstLine="480"/>
              <w:rPr>
                <w:color w:val="000000"/>
                <w:sz w:val="24"/>
              </w:rPr>
            </w:pPr>
            <w:r>
              <w:rPr>
                <w:rFonts w:hint="eastAsia"/>
                <w:bCs/>
                <w:sz w:val="24"/>
              </w:rPr>
              <w:t>根据业主提供的资料，隔油池产生的废油量为</w:t>
            </w:r>
            <w:r>
              <w:rPr>
                <w:rFonts w:hint="eastAsia"/>
                <w:bCs/>
                <w:sz w:val="24"/>
              </w:rPr>
              <w:t>0.375t/a</w:t>
            </w:r>
            <w:r>
              <w:rPr>
                <w:rFonts w:hint="eastAsia"/>
                <w:bCs/>
                <w:sz w:val="24"/>
              </w:rPr>
              <w:t>，属于危险废物（</w:t>
            </w:r>
            <w:r>
              <w:rPr>
                <w:rFonts w:hint="eastAsia"/>
                <w:bCs/>
                <w:sz w:val="24"/>
              </w:rPr>
              <w:t>HW08</w:t>
            </w:r>
            <w:r>
              <w:rPr>
                <w:rFonts w:hint="eastAsia"/>
                <w:bCs/>
                <w:sz w:val="24"/>
              </w:rPr>
              <w:t>、</w:t>
            </w:r>
            <w:r>
              <w:rPr>
                <w:kern w:val="0"/>
                <w:sz w:val="24"/>
                <w:szCs w:val="24"/>
                <w:lang/>
              </w:rPr>
              <w:t>900-249-08</w:t>
            </w:r>
            <w:r>
              <w:rPr>
                <w:rFonts w:ascii="宋体" w:hAnsi="宋体" w:cs="宋体" w:hint="eastAsia"/>
                <w:kern w:val="0"/>
                <w:sz w:val="24"/>
                <w:szCs w:val="24"/>
                <w:lang/>
              </w:rPr>
              <w:t>）</w:t>
            </w:r>
            <w:r>
              <w:rPr>
                <w:rFonts w:hint="eastAsia"/>
                <w:bCs/>
                <w:sz w:val="24"/>
              </w:rPr>
              <w:t>，</w:t>
            </w:r>
            <w:r>
              <w:rPr>
                <w:rFonts w:hint="eastAsia"/>
                <w:sz w:val="24"/>
              </w:rPr>
              <w:t>交由</w:t>
            </w:r>
            <w:r>
              <w:rPr>
                <w:rFonts w:hint="eastAsia"/>
                <w:sz w:val="24"/>
              </w:rPr>
              <w:t>岳阳县新诺再生资源开发有限公司综合利用。</w:t>
            </w:r>
            <w:r>
              <w:rPr>
                <w:rFonts w:hint="eastAsia"/>
                <w:bCs/>
                <w:sz w:val="24"/>
              </w:rPr>
              <w:br/>
            </w:r>
            <w:r>
              <w:rPr>
                <w:sz w:val="24"/>
              </w:rPr>
              <w:t>本项目产生的固体废物的来源、数量、属性等具体情况见下表</w:t>
            </w:r>
            <w:r>
              <w:rPr>
                <w:color w:val="000000"/>
                <w:sz w:val="24"/>
              </w:rPr>
              <w:t>。</w:t>
            </w:r>
          </w:p>
          <w:p w:rsidR="00381414" w:rsidRDefault="00324BF3">
            <w:pPr>
              <w:adjustRightInd w:val="0"/>
              <w:spacing w:line="360" w:lineRule="auto"/>
              <w:ind w:firstLineChars="200" w:firstLine="422"/>
              <w:jc w:val="center"/>
              <w:rPr>
                <w:b/>
                <w:color w:val="000000"/>
                <w:szCs w:val="21"/>
              </w:rPr>
            </w:pPr>
            <w:r>
              <w:rPr>
                <w:b/>
                <w:color w:val="000000"/>
                <w:szCs w:val="21"/>
              </w:rPr>
              <w:t>表</w:t>
            </w:r>
            <w:r>
              <w:rPr>
                <w:rFonts w:hint="eastAsia"/>
                <w:b/>
                <w:color w:val="000000"/>
                <w:szCs w:val="21"/>
              </w:rPr>
              <w:t>4-13</w:t>
            </w:r>
            <w:r>
              <w:rPr>
                <w:b/>
                <w:color w:val="000000"/>
                <w:szCs w:val="21"/>
              </w:rPr>
              <w:t xml:space="preserve">   </w:t>
            </w:r>
            <w:r>
              <w:rPr>
                <w:b/>
                <w:color w:val="000000"/>
                <w:szCs w:val="21"/>
              </w:rPr>
              <w:t>本项目固体废物产生情况一览表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5"/>
              <w:gridCol w:w="1215"/>
              <w:gridCol w:w="1176"/>
              <w:gridCol w:w="949"/>
              <w:gridCol w:w="1108"/>
              <w:gridCol w:w="2943"/>
            </w:tblGrid>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序号</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产污工序</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污染物</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产生量（</w:t>
                  </w:r>
                  <w:r>
                    <w:rPr>
                      <w:color w:val="000000"/>
                      <w:szCs w:val="21"/>
                    </w:rPr>
                    <w:t>t/a</w:t>
                  </w:r>
                  <w:r>
                    <w:rPr>
                      <w:color w:val="000000"/>
                      <w:szCs w:val="21"/>
                    </w:rPr>
                    <w:t>）</w:t>
                  </w:r>
                </w:p>
              </w:tc>
              <w:tc>
                <w:tcPr>
                  <w:tcW w:w="1108" w:type="dxa"/>
                  <w:tcBorders>
                    <w:tl2br w:val="nil"/>
                    <w:tr2bl w:val="nil"/>
                  </w:tcBorders>
                  <w:vAlign w:val="center"/>
                </w:tcPr>
                <w:p w:rsidR="00381414" w:rsidRDefault="00324BF3">
                  <w:pPr>
                    <w:ind w:rightChars="-20" w:right="-42"/>
                    <w:jc w:val="center"/>
                    <w:rPr>
                      <w:color w:val="000000"/>
                      <w:szCs w:val="21"/>
                    </w:rPr>
                  </w:pPr>
                  <w:r>
                    <w:rPr>
                      <w:color w:val="000000"/>
                      <w:szCs w:val="21"/>
                    </w:rPr>
                    <w:t>属性</w:t>
                  </w:r>
                </w:p>
              </w:tc>
              <w:tc>
                <w:tcPr>
                  <w:tcW w:w="2943" w:type="dxa"/>
                  <w:tcBorders>
                    <w:tl2br w:val="nil"/>
                    <w:tr2bl w:val="nil"/>
                  </w:tcBorders>
                  <w:vAlign w:val="center"/>
                </w:tcPr>
                <w:p w:rsidR="00381414" w:rsidRDefault="00324BF3">
                  <w:pPr>
                    <w:ind w:rightChars="-20" w:right="-42"/>
                    <w:jc w:val="center"/>
                    <w:rPr>
                      <w:color w:val="000000"/>
                      <w:szCs w:val="21"/>
                    </w:rPr>
                  </w:pPr>
                  <w:r>
                    <w:rPr>
                      <w:rFonts w:hint="eastAsia"/>
                      <w:color w:val="000000"/>
                      <w:szCs w:val="21"/>
                    </w:rPr>
                    <w:t>处置方式</w:t>
                  </w:r>
                </w:p>
              </w:tc>
            </w:tr>
            <w:tr w:rsidR="00381414">
              <w:trPr>
                <w:trHeight w:val="416"/>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1</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不合格产品</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废渣</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6</w:t>
                  </w:r>
                </w:p>
              </w:tc>
              <w:tc>
                <w:tcPr>
                  <w:tcW w:w="1108" w:type="dxa"/>
                  <w:tcBorders>
                    <w:tl2br w:val="nil"/>
                    <w:tr2bl w:val="nil"/>
                  </w:tcBorders>
                  <w:vAlign w:val="center"/>
                </w:tcPr>
                <w:p w:rsidR="00381414" w:rsidRDefault="00324BF3">
                  <w:pPr>
                    <w:ind w:rightChars="-20" w:right="-42"/>
                    <w:jc w:val="center"/>
                    <w:rPr>
                      <w:color w:val="000000"/>
                      <w:szCs w:val="21"/>
                    </w:rPr>
                  </w:pPr>
                  <w:r>
                    <w:rPr>
                      <w:color w:val="000000"/>
                      <w:szCs w:val="21"/>
                    </w:rPr>
                    <w:t>一般固废</w:t>
                  </w:r>
                </w:p>
              </w:tc>
              <w:tc>
                <w:tcPr>
                  <w:tcW w:w="2943" w:type="dxa"/>
                  <w:vMerge w:val="restart"/>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交由岳阳县天创饲料有限公司作为饲料</w:t>
                  </w:r>
                </w:p>
              </w:tc>
            </w:tr>
            <w:tr w:rsidR="00381414">
              <w:trPr>
                <w:trHeight w:val="421"/>
                <w:jc w:val="center"/>
              </w:trPr>
              <w:tc>
                <w:tcPr>
                  <w:tcW w:w="485" w:type="dxa"/>
                  <w:vMerge w:val="restart"/>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2</w:t>
                  </w:r>
                </w:p>
              </w:tc>
              <w:tc>
                <w:tcPr>
                  <w:tcW w:w="1215" w:type="dxa"/>
                  <w:vMerge w:val="restart"/>
                  <w:tcBorders>
                    <w:tl2br w:val="nil"/>
                    <w:tr2bl w:val="nil"/>
                  </w:tcBorders>
                  <w:vAlign w:val="center"/>
                </w:tcPr>
                <w:p w:rsidR="00381414" w:rsidRDefault="00324BF3">
                  <w:pPr>
                    <w:ind w:leftChars="-20" w:left="-42" w:rightChars="-20" w:right="-42"/>
                    <w:jc w:val="center"/>
                    <w:rPr>
                      <w:color w:val="000000"/>
                      <w:szCs w:val="21"/>
                    </w:rPr>
                  </w:pPr>
                  <w:r>
                    <w:rPr>
                      <w:color w:val="000000"/>
                      <w:szCs w:val="21"/>
                    </w:rPr>
                    <w:t>油炸线</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废</w:t>
                  </w:r>
                  <w:r>
                    <w:rPr>
                      <w:rFonts w:hint="eastAsia"/>
                      <w:color w:val="000000"/>
                      <w:szCs w:val="21"/>
                    </w:rPr>
                    <w:t>渣</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1</w:t>
                  </w:r>
                  <w:r>
                    <w:rPr>
                      <w:rFonts w:hint="eastAsia"/>
                      <w:color w:val="000000"/>
                      <w:szCs w:val="21"/>
                    </w:rPr>
                    <w:t>5</w:t>
                  </w:r>
                </w:p>
              </w:tc>
              <w:tc>
                <w:tcPr>
                  <w:tcW w:w="1108" w:type="dxa"/>
                  <w:tcBorders>
                    <w:tl2br w:val="nil"/>
                    <w:tr2bl w:val="nil"/>
                  </w:tcBorders>
                  <w:vAlign w:val="center"/>
                </w:tcPr>
                <w:p w:rsidR="00381414" w:rsidRDefault="00324BF3">
                  <w:pPr>
                    <w:jc w:val="center"/>
                    <w:rPr>
                      <w:szCs w:val="21"/>
                    </w:rPr>
                  </w:pPr>
                  <w:r>
                    <w:rPr>
                      <w:color w:val="000000"/>
                      <w:szCs w:val="21"/>
                    </w:rPr>
                    <w:t>一般固废</w:t>
                  </w:r>
                </w:p>
              </w:tc>
              <w:tc>
                <w:tcPr>
                  <w:tcW w:w="2943" w:type="dxa"/>
                  <w:vMerge/>
                  <w:tcBorders>
                    <w:tl2br w:val="nil"/>
                    <w:tr2bl w:val="nil"/>
                  </w:tcBorders>
                  <w:vAlign w:val="center"/>
                </w:tcPr>
                <w:p w:rsidR="00381414" w:rsidRDefault="00381414">
                  <w:pPr>
                    <w:spacing w:line="360" w:lineRule="auto"/>
                    <w:jc w:val="center"/>
                    <w:rPr>
                      <w:color w:val="000000"/>
                      <w:szCs w:val="21"/>
                    </w:rPr>
                  </w:pPr>
                </w:p>
              </w:tc>
            </w:tr>
            <w:tr w:rsidR="00381414">
              <w:trPr>
                <w:trHeight w:val="473"/>
                <w:jc w:val="center"/>
              </w:trPr>
              <w:tc>
                <w:tcPr>
                  <w:tcW w:w="485" w:type="dxa"/>
                  <w:vMerge/>
                  <w:tcBorders>
                    <w:tl2br w:val="nil"/>
                    <w:tr2bl w:val="nil"/>
                  </w:tcBorders>
                  <w:vAlign w:val="center"/>
                </w:tcPr>
                <w:p w:rsidR="00381414" w:rsidRDefault="00381414">
                  <w:pPr>
                    <w:ind w:leftChars="-20" w:left="-42" w:rightChars="-20" w:right="-42"/>
                    <w:jc w:val="center"/>
                    <w:rPr>
                      <w:color w:val="000000"/>
                      <w:szCs w:val="21"/>
                    </w:rPr>
                  </w:pPr>
                </w:p>
              </w:tc>
              <w:tc>
                <w:tcPr>
                  <w:tcW w:w="1215" w:type="dxa"/>
                  <w:vMerge/>
                  <w:tcBorders>
                    <w:tl2br w:val="nil"/>
                    <w:tr2bl w:val="nil"/>
                  </w:tcBorders>
                  <w:vAlign w:val="center"/>
                </w:tcPr>
                <w:p w:rsidR="00381414" w:rsidRDefault="00381414">
                  <w:pPr>
                    <w:ind w:leftChars="-20" w:left="-42" w:rightChars="-20" w:right="-42"/>
                    <w:jc w:val="center"/>
                    <w:rPr>
                      <w:color w:val="000000"/>
                      <w:szCs w:val="21"/>
                    </w:rPr>
                  </w:pP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废油</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33.99</w:t>
                  </w:r>
                </w:p>
              </w:tc>
              <w:tc>
                <w:tcPr>
                  <w:tcW w:w="1108" w:type="dxa"/>
                  <w:tcBorders>
                    <w:tl2br w:val="nil"/>
                    <w:tr2bl w:val="nil"/>
                  </w:tcBorders>
                  <w:vAlign w:val="center"/>
                </w:tcPr>
                <w:p w:rsidR="00381414" w:rsidRDefault="00324BF3">
                  <w:pPr>
                    <w:jc w:val="center"/>
                    <w:rPr>
                      <w:color w:val="000000"/>
                      <w:szCs w:val="21"/>
                    </w:rPr>
                  </w:pPr>
                  <w:r>
                    <w:rPr>
                      <w:color w:val="000000"/>
                      <w:szCs w:val="21"/>
                    </w:rPr>
                    <w:t>一般固废</w:t>
                  </w:r>
                </w:p>
              </w:tc>
              <w:tc>
                <w:tcPr>
                  <w:tcW w:w="2943" w:type="dxa"/>
                  <w:tcBorders>
                    <w:tl2br w:val="nil"/>
                    <w:tr2bl w:val="nil"/>
                  </w:tcBorders>
                  <w:vAlign w:val="center"/>
                </w:tcPr>
                <w:p w:rsidR="00381414" w:rsidRDefault="00324BF3">
                  <w:pPr>
                    <w:spacing w:line="360" w:lineRule="auto"/>
                    <w:jc w:val="center"/>
                    <w:rPr>
                      <w:color w:val="000000"/>
                      <w:szCs w:val="21"/>
                    </w:rPr>
                  </w:pPr>
                  <w:r>
                    <w:rPr>
                      <w:rFonts w:hint="eastAsia"/>
                      <w:szCs w:val="21"/>
                    </w:rPr>
                    <w:t>交由</w:t>
                  </w:r>
                  <w:r>
                    <w:rPr>
                      <w:rFonts w:hint="eastAsia"/>
                      <w:szCs w:val="21"/>
                    </w:rPr>
                    <w:t>岳阳县新诺再生资源开发有限公司综合利用</w:t>
                  </w:r>
                </w:p>
              </w:tc>
            </w:tr>
            <w:tr w:rsidR="00381414">
              <w:trPr>
                <w:trHeight w:val="47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3</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卤制</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卤渣</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7.1</w:t>
                  </w:r>
                </w:p>
              </w:tc>
              <w:tc>
                <w:tcPr>
                  <w:tcW w:w="1108" w:type="dxa"/>
                  <w:tcBorders>
                    <w:tl2br w:val="nil"/>
                    <w:tr2bl w:val="nil"/>
                  </w:tcBorders>
                  <w:vAlign w:val="center"/>
                </w:tcPr>
                <w:p w:rsidR="00381414" w:rsidRDefault="00324BF3">
                  <w:pPr>
                    <w:jc w:val="center"/>
                    <w:rPr>
                      <w:color w:val="000000"/>
                      <w:szCs w:val="21"/>
                    </w:rPr>
                  </w:pPr>
                  <w:r>
                    <w:rPr>
                      <w:rFonts w:hint="eastAsia"/>
                      <w:color w:val="000000"/>
                      <w:szCs w:val="21"/>
                    </w:rPr>
                    <w:t>一般固废</w:t>
                  </w:r>
                </w:p>
              </w:tc>
              <w:tc>
                <w:tcPr>
                  <w:tcW w:w="2943"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交由岳阳县天创饲料有限公司作为饲料</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4</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包装</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废包装袋</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1.1</w:t>
                  </w:r>
                </w:p>
              </w:tc>
              <w:tc>
                <w:tcPr>
                  <w:tcW w:w="1108" w:type="dxa"/>
                  <w:tcBorders>
                    <w:tl2br w:val="nil"/>
                    <w:tr2bl w:val="nil"/>
                  </w:tcBorders>
                  <w:vAlign w:val="center"/>
                </w:tcPr>
                <w:p w:rsidR="00381414" w:rsidRDefault="00324BF3">
                  <w:pPr>
                    <w:jc w:val="center"/>
                    <w:rPr>
                      <w:color w:val="000000"/>
                      <w:szCs w:val="21"/>
                    </w:rPr>
                  </w:pPr>
                  <w:r>
                    <w:rPr>
                      <w:color w:val="000000"/>
                      <w:szCs w:val="21"/>
                    </w:rPr>
                    <w:t>一般固废</w:t>
                  </w:r>
                </w:p>
              </w:tc>
              <w:tc>
                <w:tcPr>
                  <w:tcW w:w="2943" w:type="dxa"/>
                  <w:tcBorders>
                    <w:tl2br w:val="nil"/>
                    <w:tr2bl w:val="nil"/>
                  </w:tcBorders>
                  <w:vAlign w:val="center"/>
                </w:tcPr>
                <w:p w:rsidR="00381414" w:rsidRDefault="00324BF3">
                  <w:pPr>
                    <w:jc w:val="center"/>
                    <w:rPr>
                      <w:color w:val="000000"/>
                      <w:szCs w:val="21"/>
                    </w:rPr>
                  </w:pPr>
                  <w:r>
                    <w:rPr>
                      <w:rFonts w:hint="eastAsia"/>
                      <w:color w:val="000000"/>
                      <w:szCs w:val="21"/>
                    </w:rPr>
                    <w:t>经厂区回收，交由包装厂厂区</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5</w:t>
                  </w:r>
                </w:p>
              </w:tc>
              <w:tc>
                <w:tcPr>
                  <w:tcW w:w="1215" w:type="dxa"/>
                  <w:vMerge w:val="restart"/>
                  <w:tcBorders>
                    <w:tl2br w:val="nil"/>
                    <w:tr2bl w:val="nil"/>
                  </w:tcBorders>
                  <w:vAlign w:val="center"/>
                </w:tcPr>
                <w:p w:rsidR="00381414" w:rsidRDefault="00324BF3">
                  <w:pPr>
                    <w:ind w:leftChars="-20" w:left="-42" w:rightChars="-20" w:right="-42"/>
                    <w:jc w:val="center"/>
                    <w:rPr>
                      <w:color w:val="000000"/>
                      <w:szCs w:val="21"/>
                    </w:rPr>
                  </w:pPr>
                  <w:r>
                    <w:rPr>
                      <w:color w:val="000000"/>
                      <w:szCs w:val="21"/>
                    </w:rPr>
                    <w:t>锅炉</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炉渣</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0.63</w:t>
                  </w:r>
                </w:p>
              </w:tc>
              <w:tc>
                <w:tcPr>
                  <w:tcW w:w="1108" w:type="dxa"/>
                  <w:tcBorders>
                    <w:tl2br w:val="nil"/>
                    <w:tr2bl w:val="nil"/>
                  </w:tcBorders>
                  <w:vAlign w:val="center"/>
                </w:tcPr>
                <w:p w:rsidR="00381414" w:rsidRDefault="00324BF3">
                  <w:pPr>
                    <w:jc w:val="center"/>
                    <w:rPr>
                      <w:szCs w:val="21"/>
                    </w:rPr>
                  </w:pPr>
                  <w:r>
                    <w:rPr>
                      <w:color w:val="000000"/>
                      <w:szCs w:val="21"/>
                    </w:rPr>
                    <w:t>一般固废</w:t>
                  </w:r>
                </w:p>
              </w:tc>
              <w:tc>
                <w:tcPr>
                  <w:tcW w:w="2943"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委托村民用作树木肥料</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6</w:t>
                  </w:r>
                </w:p>
              </w:tc>
              <w:tc>
                <w:tcPr>
                  <w:tcW w:w="1215" w:type="dxa"/>
                  <w:vMerge/>
                  <w:tcBorders>
                    <w:tl2br w:val="nil"/>
                    <w:tr2bl w:val="nil"/>
                  </w:tcBorders>
                  <w:vAlign w:val="center"/>
                </w:tcPr>
                <w:p w:rsidR="00381414" w:rsidRDefault="00381414">
                  <w:pPr>
                    <w:ind w:leftChars="-20" w:left="-42" w:rightChars="-20" w:right="-42"/>
                    <w:jc w:val="center"/>
                    <w:rPr>
                      <w:color w:val="000000"/>
                      <w:szCs w:val="21"/>
                    </w:rPr>
                  </w:pP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除尘灰</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0.20937</w:t>
                  </w:r>
                </w:p>
              </w:tc>
              <w:tc>
                <w:tcPr>
                  <w:tcW w:w="1108" w:type="dxa"/>
                  <w:tcBorders>
                    <w:tl2br w:val="nil"/>
                    <w:tr2bl w:val="nil"/>
                  </w:tcBorders>
                  <w:vAlign w:val="center"/>
                </w:tcPr>
                <w:p w:rsidR="00381414" w:rsidRDefault="00324BF3">
                  <w:pPr>
                    <w:jc w:val="center"/>
                    <w:rPr>
                      <w:szCs w:val="21"/>
                    </w:rPr>
                  </w:pPr>
                  <w:r>
                    <w:rPr>
                      <w:color w:val="000000"/>
                      <w:szCs w:val="21"/>
                    </w:rPr>
                    <w:t>一般固废</w:t>
                  </w:r>
                </w:p>
              </w:tc>
              <w:tc>
                <w:tcPr>
                  <w:tcW w:w="2943" w:type="dxa"/>
                  <w:tcBorders>
                    <w:tl2br w:val="nil"/>
                    <w:tr2bl w:val="nil"/>
                  </w:tcBorders>
                  <w:vAlign w:val="center"/>
                </w:tcPr>
                <w:p w:rsidR="00381414" w:rsidRDefault="00324BF3">
                  <w:pPr>
                    <w:spacing w:line="360" w:lineRule="auto"/>
                    <w:jc w:val="center"/>
                    <w:rPr>
                      <w:color w:val="000000"/>
                      <w:szCs w:val="21"/>
                    </w:rPr>
                  </w:pPr>
                  <w:r>
                    <w:rPr>
                      <w:rFonts w:hint="eastAsia"/>
                      <w:color w:val="000000"/>
                      <w:szCs w:val="21"/>
                    </w:rPr>
                    <w:t>委托村民用作树木肥料</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7</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员工</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生活垃圾</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6.6</w:t>
                  </w:r>
                </w:p>
              </w:tc>
              <w:tc>
                <w:tcPr>
                  <w:tcW w:w="1108" w:type="dxa"/>
                  <w:tcBorders>
                    <w:tl2br w:val="nil"/>
                    <w:tr2bl w:val="nil"/>
                  </w:tcBorders>
                  <w:vAlign w:val="center"/>
                </w:tcPr>
                <w:p w:rsidR="00381414" w:rsidRDefault="00324BF3">
                  <w:pPr>
                    <w:jc w:val="center"/>
                    <w:rPr>
                      <w:color w:val="000000"/>
                      <w:szCs w:val="21"/>
                    </w:rPr>
                  </w:pPr>
                  <w:r>
                    <w:rPr>
                      <w:color w:val="000000"/>
                      <w:szCs w:val="21"/>
                    </w:rPr>
                    <w:t>一般固废</w:t>
                  </w:r>
                </w:p>
              </w:tc>
              <w:tc>
                <w:tcPr>
                  <w:tcW w:w="2943" w:type="dxa"/>
                  <w:tcBorders>
                    <w:tl2br w:val="nil"/>
                    <w:tr2bl w:val="nil"/>
                  </w:tcBorders>
                  <w:vAlign w:val="center"/>
                </w:tcPr>
                <w:p w:rsidR="00381414" w:rsidRDefault="00324BF3">
                  <w:pPr>
                    <w:ind w:rightChars="-20" w:right="-42"/>
                    <w:jc w:val="center"/>
                    <w:rPr>
                      <w:color w:val="000000"/>
                      <w:szCs w:val="21"/>
                    </w:rPr>
                  </w:pPr>
                  <w:r>
                    <w:rPr>
                      <w:rFonts w:ascii="宋体" w:hAnsi="宋体" w:hint="eastAsia"/>
                      <w:color w:val="000000"/>
                      <w:szCs w:val="21"/>
                    </w:rPr>
                    <w:t>安全暂存，交地环卫部门处理</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8</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污水处理站</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color w:val="000000"/>
                      <w:szCs w:val="21"/>
                    </w:rPr>
                    <w:t>污泥（干）</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1.9</w:t>
                  </w:r>
                </w:p>
              </w:tc>
              <w:tc>
                <w:tcPr>
                  <w:tcW w:w="1108" w:type="dxa"/>
                  <w:tcBorders>
                    <w:tl2br w:val="nil"/>
                    <w:tr2bl w:val="nil"/>
                  </w:tcBorders>
                  <w:vAlign w:val="center"/>
                </w:tcPr>
                <w:p w:rsidR="00381414" w:rsidRDefault="00324BF3">
                  <w:pPr>
                    <w:jc w:val="center"/>
                    <w:rPr>
                      <w:szCs w:val="21"/>
                    </w:rPr>
                  </w:pPr>
                  <w:r>
                    <w:rPr>
                      <w:color w:val="000000"/>
                      <w:szCs w:val="21"/>
                    </w:rPr>
                    <w:t>一般固废</w:t>
                  </w:r>
                </w:p>
              </w:tc>
              <w:tc>
                <w:tcPr>
                  <w:tcW w:w="2943" w:type="dxa"/>
                  <w:tcBorders>
                    <w:tl2br w:val="nil"/>
                    <w:tr2bl w:val="nil"/>
                  </w:tcBorders>
                  <w:vAlign w:val="center"/>
                </w:tcPr>
                <w:p w:rsidR="00381414" w:rsidRDefault="00324BF3">
                  <w:pPr>
                    <w:ind w:rightChars="-20" w:right="-42"/>
                    <w:jc w:val="center"/>
                    <w:rPr>
                      <w:color w:val="000000"/>
                      <w:szCs w:val="21"/>
                    </w:rPr>
                  </w:pPr>
                  <w:r>
                    <w:rPr>
                      <w:rFonts w:hint="eastAsia"/>
                    </w:rPr>
                    <w:t>作为砖厂原料使用</w:t>
                  </w:r>
                </w:p>
              </w:tc>
            </w:tr>
            <w:tr w:rsidR="00381414">
              <w:trPr>
                <w:trHeight w:val="323"/>
                <w:jc w:val="center"/>
              </w:trPr>
              <w:tc>
                <w:tcPr>
                  <w:tcW w:w="48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10</w:t>
                  </w:r>
                </w:p>
              </w:tc>
              <w:tc>
                <w:tcPr>
                  <w:tcW w:w="1215"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隔油池</w:t>
                  </w:r>
                </w:p>
              </w:tc>
              <w:tc>
                <w:tcPr>
                  <w:tcW w:w="1176"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废油</w:t>
                  </w:r>
                </w:p>
              </w:tc>
              <w:tc>
                <w:tcPr>
                  <w:tcW w:w="949" w:type="dxa"/>
                  <w:tcBorders>
                    <w:tl2br w:val="nil"/>
                    <w:tr2bl w:val="nil"/>
                  </w:tcBorders>
                  <w:vAlign w:val="center"/>
                </w:tcPr>
                <w:p w:rsidR="00381414" w:rsidRDefault="00324BF3">
                  <w:pPr>
                    <w:ind w:leftChars="-20" w:left="-42" w:rightChars="-20" w:right="-42"/>
                    <w:jc w:val="center"/>
                    <w:rPr>
                      <w:color w:val="000000"/>
                      <w:szCs w:val="21"/>
                    </w:rPr>
                  </w:pPr>
                  <w:r>
                    <w:rPr>
                      <w:rFonts w:hint="eastAsia"/>
                      <w:color w:val="000000"/>
                      <w:szCs w:val="21"/>
                    </w:rPr>
                    <w:t>0.375</w:t>
                  </w:r>
                </w:p>
              </w:tc>
              <w:tc>
                <w:tcPr>
                  <w:tcW w:w="1108" w:type="dxa"/>
                  <w:tcBorders>
                    <w:tl2br w:val="nil"/>
                    <w:tr2bl w:val="nil"/>
                  </w:tcBorders>
                  <w:vAlign w:val="center"/>
                </w:tcPr>
                <w:p w:rsidR="00381414" w:rsidRDefault="00324BF3">
                  <w:pPr>
                    <w:jc w:val="center"/>
                    <w:rPr>
                      <w:color w:val="000000"/>
                      <w:szCs w:val="21"/>
                    </w:rPr>
                  </w:pPr>
                  <w:r>
                    <w:rPr>
                      <w:color w:val="000000"/>
                      <w:szCs w:val="21"/>
                    </w:rPr>
                    <w:t>一般固废</w:t>
                  </w:r>
                </w:p>
              </w:tc>
              <w:tc>
                <w:tcPr>
                  <w:tcW w:w="2943" w:type="dxa"/>
                  <w:tcBorders>
                    <w:tl2br w:val="nil"/>
                    <w:tr2bl w:val="nil"/>
                  </w:tcBorders>
                  <w:vAlign w:val="center"/>
                </w:tcPr>
                <w:p w:rsidR="00381414" w:rsidRDefault="00324BF3">
                  <w:pPr>
                    <w:jc w:val="center"/>
                    <w:rPr>
                      <w:rFonts w:ascii="宋体" w:hAnsi="宋体"/>
                      <w:color w:val="000000"/>
                      <w:szCs w:val="21"/>
                    </w:rPr>
                  </w:pPr>
                  <w:r>
                    <w:rPr>
                      <w:rFonts w:hint="eastAsia"/>
                      <w:szCs w:val="21"/>
                    </w:rPr>
                    <w:t>交由</w:t>
                  </w:r>
                  <w:r>
                    <w:rPr>
                      <w:rFonts w:hint="eastAsia"/>
                      <w:szCs w:val="21"/>
                    </w:rPr>
                    <w:t>岳阳县新诺再生资源开发有限公司综合利用</w:t>
                  </w:r>
                </w:p>
              </w:tc>
            </w:tr>
          </w:tbl>
          <w:p w:rsidR="00381414" w:rsidRDefault="00324BF3">
            <w:pPr>
              <w:spacing w:line="360" w:lineRule="auto"/>
              <w:ind w:firstLineChars="200" w:firstLine="480"/>
              <w:rPr>
                <w:sz w:val="24"/>
                <w:szCs w:val="24"/>
              </w:rPr>
            </w:pPr>
            <w:r>
              <w:rPr>
                <w:sz w:val="24"/>
                <w:szCs w:val="24"/>
              </w:rPr>
              <w:t>通过采取上述措施后，本项目生产过程中产生的固体废物全部可以得到综合利用或妥善处置，不排入外环境。因此，只要加强管理，做好固体废物的回收利用及处理处置工作，本项目产生的工业固废将不会对周围环境造成</w:t>
            </w:r>
            <w:r>
              <w:rPr>
                <w:rFonts w:hint="eastAsia"/>
                <w:sz w:val="24"/>
                <w:szCs w:val="24"/>
              </w:rPr>
              <w:lastRenderedPageBreak/>
              <w:t>明显</w:t>
            </w:r>
            <w:r>
              <w:rPr>
                <w:sz w:val="24"/>
                <w:szCs w:val="24"/>
              </w:rPr>
              <w:t>影响。</w:t>
            </w:r>
          </w:p>
          <w:p w:rsidR="00381414" w:rsidRDefault="00324BF3">
            <w:pPr>
              <w:spacing w:line="360" w:lineRule="auto"/>
              <w:ind w:firstLineChars="200" w:firstLine="480"/>
              <w:rPr>
                <w:sz w:val="24"/>
                <w:szCs w:val="24"/>
              </w:rPr>
            </w:pPr>
            <w:r>
              <w:rPr>
                <w:sz w:val="24"/>
                <w:szCs w:val="24"/>
              </w:rPr>
              <w:t>一般工业固体废物堆场要求：建设单位必须按照《一般工业固体废物贮存、处置场污染控制标准（</w:t>
            </w:r>
            <w:r>
              <w:rPr>
                <w:sz w:val="24"/>
                <w:szCs w:val="24"/>
              </w:rPr>
              <w:t>GB18599-2001</w:t>
            </w:r>
            <w:r>
              <w:rPr>
                <w:sz w:val="24"/>
                <w:szCs w:val="24"/>
              </w:rPr>
              <w:t>）》的相关要求建立固体废物临时堆放场地（车间内设置固废储存区），不得到处堆放。临时堆放场的地面与裙脚要用坚固、防渗的材料建造，基础必须防渗，应设计建造径流</w:t>
            </w:r>
            <w:r>
              <w:rPr>
                <w:sz w:val="24"/>
                <w:szCs w:val="24"/>
              </w:rPr>
              <w:t>疏导系统，保证能防止暴雨不会流到临时堆放场。临时堆放场要防风、防雨、防晒，设施周围应设置防护带并做</w:t>
            </w:r>
            <w:r>
              <w:rPr>
                <w:rFonts w:hint="eastAsia"/>
                <w:sz w:val="24"/>
                <w:szCs w:val="24"/>
              </w:rPr>
              <w:t>围挡</w:t>
            </w:r>
            <w:r>
              <w:rPr>
                <w:sz w:val="24"/>
                <w:szCs w:val="24"/>
              </w:rPr>
              <w:t>隔离处理，禁止危险废物和生活垃圾混入。</w:t>
            </w:r>
          </w:p>
          <w:p w:rsidR="00381414" w:rsidRDefault="00324BF3" w:rsidP="006B4F4A">
            <w:pPr>
              <w:spacing w:beforeLines="50" w:afterLines="50" w:line="400" w:lineRule="exact"/>
              <w:ind w:firstLineChars="200" w:firstLine="482"/>
              <w:jc w:val="left"/>
              <w:rPr>
                <w:b/>
                <w:sz w:val="24"/>
              </w:rPr>
            </w:pPr>
            <w:r>
              <w:rPr>
                <w:rFonts w:hint="eastAsia"/>
                <w:b/>
                <w:sz w:val="24"/>
              </w:rPr>
              <w:t>5</w:t>
            </w:r>
            <w:r>
              <w:rPr>
                <w:b/>
                <w:sz w:val="24"/>
              </w:rPr>
              <w:t>、</w:t>
            </w:r>
            <w:r>
              <w:rPr>
                <w:b/>
                <w:sz w:val="24"/>
              </w:rPr>
              <w:t xml:space="preserve"> “</w:t>
            </w:r>
            <w:r>
              <w:rPr>
                <w:b/>
                <w:sz w:val="24"/>
              </w:rPr>
              <w:t>三本帐</w:t>
            </w:r>
            <w:r>
              <w:rPr>
                <w:b/>
                <w:sz w:val="24"/>
              </w:rPr>
              <w:t>”</w:t>
            </w:r>
            <w:r>
              <w:rPr>
                <w:rFonts w:hint="eastAsia"/>
                <w:b/>
                <w:sz w:val="24"/>
              </w:rPr>
              <w:t>分析</w:t>
            </w:r>
          </w:p>
          <w:p w:rsidR="00381414" w:rsidRDefault="00324BF3">
            <w:pPr>
              <w:spacing w:line="360" w:lineRule="auto"/>
              <w:ind w:firstLine="480"/>
              <w:rPr>
                <w:b/>
                <w:szCs w:val="21"/>
              </w:rPr>
            </w:pPr>
            <w:r>
              <w:rPr>
                <w:rFonts w:hAnsi="宋体"/>
                <w:sz w:val="24"/>
              </w:rPr>
              <w:t>根据项目整治前现有工程主要污染物排放情况、整改后项目主要污染物排放情况，汇总整改前后污染物排放量及排放增减情况，具体见下表</w:t>
            </w:r>
            <w:r>
              <w:rPr>
                <w:sz w:val="24"/>
              </w:rPr>
              <w:t>。</w:t>
            </w: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81414" w:rsidP="006B4F4A">
            <w:pPr>
              <w:spacing w:beforeLines="50"/>
              <w:jc w:val="center"/>
              <w:rPr>
                <w:b/>
                <w:szCs w:val="21"/>
                <w:u w:val="single"/>
              </w:rPr>
            </w:pPr>
          </w:p>
          <w:p w:rsidR="00381414" w:rsidRDefault="00324BF3" w:rsidP="006B4F4A">
            <w:pPr>
              <w:spacing w:beforeLines="50"/>
              <w:jc w:val="center"/>
              <w:rPr>
                <w:b/>
                <w:szCs w:val="21"/>
                <w:u w:val="single"/>
              </w:rPr>
            </w:pPr>
            <w:r>
              <w:rPr>
                <w:b/>
                <w:szCs w:val="21"/>
                <w:u w:val="single"/>
              </w:rPr>
              <w:t>表</w:t>
            </w:r>
            <w:r>
              <w:rPr>
                <w:rFonts w:hint="eastAsia"/>
                <w:b/>
                <w:szCs w:val="21"/>
                <w:u w:val="single"/>
              </w:rPr>
              <w:t>4-14</w:t>
            </w:r>
            <w:r>
              <w:rPr>
                <w:b/>
                <w:szCs w:val="21"/>
                <w:u w:val="single"/>
              </w:rPr>
              <w:t xml:space="preserve">  </w:t>
            </w:r>
            <w:r>
              <w:rPr>
                <w:b/>
                <w:szCs w:val="21"/>
                <w:u w:val="single"/>
              </w:rPr>
              <w:t>项目</w:t>
            </w:r>
            <w:r>
              <w:rPr>
                <w:rFonts w:hint="eastAsia"/>
                <w:b/>
                <w:szCs w:val="21"/>
                <w:u w:val="single"/>
              </w:rPr>
              <w:t>改</w:t>
            </w:r>
            <w:r>
              <w:rPr>
                <w:b/>
                <w:szCs w:val="21"/>
                <w:u w:val="single"/>
              </w:rPr>
              <w:t>建前后</w:t>
            </w:r>
            <w:r>
              <w:rPr>
                <w:b/>
                <w:szCs w:val="21"/>
                <w:u w:val="single"/>
              </w:rPr>
              <w:t>“</w:t>
            </w:r>
            <w:r>
              <w:rPr>
                <w:b/>
                <w:szCs w:val="21"/>
                <w:u w:val="single"/>
              </w:rPr>
              <w:t>三本帐</w:t>
            </w:r>
            <w:r>
              <w:rPr>
                <w:b/>
                <w:szCs w:val="21"/>
                <w:u w:val="single"/>
              </w:rPr>
              <w:t>”</w:t>
            </w:r>
            <w:r>
              <w:rPr>
                <w:b/>
                <w:szCs w:val="21"/>
                <w:u w:val="single"/>
              </w:rPr>
              <w:t>一览表</w:t>
            </w:r>
            <w:r>
              <w:rPr>
                <w:b/>
                <w:szCs w:val="21"/>
                <w:u w:val="single"/>
              </w:rPr>
              <w:t xml:space="preserve"> </w:t>
            </w:r>
            <w:r>
              <w:rPr>
                <w:b/>
                <w:szCs w:val="21"/>
                <w:u w:val="single"/>
              </w:rPr>
              <w:t>单位：</w:t>
            </w:r>
            <w:r>
              <w:rPr>
                <w:b/>
                <w:szCs w:val="21"/>
                <w:u w:val="single"/>
              </w:rPr>
              <w:t>t/a</w:t>
            </w:r>
          </w:p>
          <w:tbl>
            <w:tblPr>
              <w:tblpPr w:leftFromText="180" w:rightFromText="180" w:vertAnchor="text" w:horzAnchor="page" w:tblpXSpec="center" w:tblpY="415"/>
              <w:tblOverlap w:val="never"/>
              <w:tblW w:w="77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69"/>
              <w:gridCol w:w="1084"/>
              <w:gridCol w:w="1058"/>
              <w:gridCol w:w="868"/>
              <w:gridCol w:w="839"/>
              <w:gridCol w:w="952"/>
              <w:gridCol w:w="893"/>
              <w:gridCol w:w="893"/>
            </w:tblGrid>
            <w:tr w:rsidR="00381414">
              <w:trPr>
                <w:trHeight w:val="1106"/>
                <w:jc w:val="center"/>
              </w:trPr>
              <w:tc>
                <w:tcPr>
                  <w:tcW w:w="1169" w:type="dxa"/>
                  <w:vAlign w:val="center"/>
                </w:tcPr>
                <w:p w:rsidR="00381414" w:rsidRDefault="00381414" w:rsidP="006B4F4A">
                  <w:pPr>
                    <w:snapToGrid w:val="0"/>
                    <w:spacing w:beforeLines="50" w:afterLines="50"/>
                    <w:jc w:val="center"/>
                    <w:rPr>
                      <w:szCs w:val="21"/>
                      <w:u w:val="single"/>
                    </w:rPr>
                  </w:pPr>
                </w:p>
                <w:p w:rsidR="00381414" w:rsidRDefault="00324BF3">
                  <w:pPr>
                    <w:pStyle w:val="Default"/>
                    <w:jc w:val="center"/>
                    <w:rPr>
                      <w:color w:val="auto"/>
                      <w:sz w:val="21"/>
                      <w:szCs w:val="21"/>
                      <w:u w:val="single"/>
                    </w:rPr>
                  </w:pPr>
                  <w:r>
                    <w:rPr>
                      <w:color w:val="auto"/>
                      <w:sz w:val="21"/>
                      <w:szCs w:val="21"/>
                      <w:u w:val="single"/>
                    </w:rPr>
                    <w:t>类型</w:t>
                  </w:r>
                </w:p>
                <w:p w:rsidR="00381414" w:rsidRDefault="00324BF3" w:rsidP="006B4F4A">
                  <w:pPr>
                    <w:spacing w:beforeLines="50" w:afterLines="50"/>
                    <w:jc w:val="center"/>
                    <w:rPr>
                      <w:szCs w:val="21"/>
                      <w:u w:val="single"/>
                    </w:rPr>
                  </w:pPr>
                  <w:r>
                    <w:rPr>
                      <w:rFonts w:hint="eastAsia"/>
                      <w:szCs w:val="21"/>
                      <w:u w:val="single"/>
                    </w:rPr>
                    <w:t>内容</w:t>
                  </w:r>
                </w:p>
              </w:tc>
              <w:tc>
                <w:tcPr>
                  <w:tcW w:w="1084" w:type="dxa"/>
                  <w:vAlign w:val="center"/>
                </w:tcPr>
                <w:p w:rsidR="00381414" w:rsidRDefault="00324BF3" w:rsidP="006B4F4A">
                  <w:pPr>
                    <w:spacing w:beforeLines="50" w:afterLines="50"/>
                    <w:jc w:val="center"/>
                    <w:rPr>
                      <w:b/>
                      <w:szCs w:val="21"/>
                      <w:u w:val="single"/>
                    </w:rPr>
                  </w:pPr>
                  <w:r>
                    <w:rPr>
                      <w:rFonts w:hint="eastAsia"/>
                      <w:b/>
                      <w:szCs w:val="21"/>
                      <w:u w:val="single"/>
                    </w:rPr>
                    <w:t>排放源</w:t>
                  </w:r>
                </w:p>
              </w:tc>
              <w:tc>
                <w:tcPr>
                  <w:tcW w:w="1058" w:type="dxa"/>
                  <w:vAlign w:val="center"/>
                </w:tcPr>
                <w:p w:rsidR="00381414" w:rsidRDefault="00324BF3" w:rsidP="006B4F4A">
                  <w:pPr>
                    <w:spacing w:beforeLines="50" w:afterLines="50"/>
                    <w:jc w:val="center"/>
                    <w:rPr>
                      <w:bCs/>
                      <w:szCs w:val="21"/>
                      <w:u w:val="single"/>
                    </w:rPr>
                  </w:pPr>
                  <w:r>
                    <w:rPr>
                      <w:rFonts w:hint="eastAsia"/>
                      <w:b/>
                      <w:szCs w:val="21"/>
                      <w:u w:val="single"/>
                    </w:rPr>
                    <w:t>污染物</w:t>
                  </w:r>
                </w:p>
              </w:tc>
              <w:tc>
                <w:tcPr>
                  <w:tcW w:w="868" w:type="dxa"/>
                  <w:vAlign w:val="center"/>
                </w:tcPr>
                <w:p w:rsidR="00381414" w:rsidRDefault="00324BF3" w:rsidP="006B4F4A">
                  <w:pPr>
                    <w:spacing w:beforeLines="50" w:afterLines="50"/>
                    <w:jc w:val="center"/>
                    <w:rPr>
                      <w:b/>
                      <w:szCs w:val="21"/>
                      <w:u w:val="single"/>
                    </w:rPr>
                  </w:pPr>
                  <w:r>
                    <w:rPr>
                      <w:rFonts w:hint="eastAsia"/>
                      <w:b/>
                      <w:szCs w:val="21"/>
                      <w:u w:val="single"/>
                    </w:rPr>
                    <w:t>改建前排放量</w:t>
                  </w:r>
                </w:p>
              </w:tc>
              <w:tc>
                <w:tcPr>
                  <w:tcW w:w="839" w:type="dxa"/>
                  <w:vAlign w:val="center"/>
                </w:tcPr>
                <w:p w:rsidR="00381414" w:rsidRDefault="00324BF3" w:rsidP="006B4F4A">
                  <w:pPr>
                    <w:spacing w:beforeLines="50" w:afterLines="50"/>
                    <w:jc w:val="center"/>
                    <w:rPr>
                      <w:b/>
                      <w:szCs w:val="21"/>
                      <w:u w:val="single"/>
                    </w:rPr>
                  </w:pPr>
                  <w:r>
                    <w:rPr>
                      <w:rFonts w:hint="eastAsia"/>
                      <w:b/>
                      <w:szCs w:val="21"/>
                      <w:u w:val="single"/>
                    </w:rPr>
                    <w:t>改建排放量</w:t>
                  </w:r>
                </w:p>
              </w:tc>
              <w:tc>
                <w:tcPr>
                  <w:tcW w:w="952" w:type="dxa"/>
                  <w:vAlign w:val="center"/>
                </w:tcPr>
                <w:p w:rsidR="00381414" w:rsidRDefault="00324BF3" w:rsidP="006B4F4A">
                  <w:pPr>
                    <w:spacing w:beforeLines="50" w:afterLines="50"/>
                    <w:jc w:val="center"/>
                    <w:rPr>
                      <w:b/>
                      <w:szCs w:val="21"/>
                      <w:u w:val="single"/>
                    </w:rPr>
                  </w:pPr>
                  <w:r>
                    <w:rPr>
                      <w:rFonts w:hint="eastAsia"/>
                      <w:b/>
                      <w:szCs w:val="21"/>
                      <w:u w:val="single"/>
                    </w:rPr>
                    <w:t>以新带老削减量</w:t>
                  </w:r>
                </w:p>
              </w:tc>
              <w:tc>
                <w:tcPr>
                  <w:tcW w:w="893" w:type="dxa"/>
                  <w:vAlign w:val="center"/>
                </w:tcPr>
                <w:p w:rsidR="00381414" w:rsidRDefault="00324BF3" w:rsidP="006B4F4A">
                  <w:pPr>
                    <w:spacing w:beforeLines="50" w:afterLines="50"/>
                    <w:jc w:val="center"/>
                    <w:rPr>
                      <w:b/>
                      <w:szCs w:val="21"/>
                      <w:u w:val="single"/>
                    </w:rPr>
                  </w:pPr>
                  <w:r>
                    <w:rPr>
                      <w:rFonts w:hint="eastAsia"/>
                      <w:b/>
                      <w:szCs w:val="21"/>
                      <w:u w:val="single"/>
                    </w:rPr>
                    <w:t>增减量</w:t>
                  </w:r>
                </w:p>
              </w:tc>
              <w:tc>
                <w:tcPr>
                  <w:tcW w:w="893" w:type="dxa"/>
                  <w:vAlign w:val="center"/>
                </w:tcPr>
                <w:p w:rsidR="00381414" w:rsidRDefault="00324BF3" w:rsidP="006B4F4A">
                  <w:pPr>
                    <w:spacing w:beforeLines="50" w:afterLines="50"/>
                    <w:jc w:val="center"/>
                    <w:rPr>
                      <w:b/>
                      <w:szCs w:val="21"/>
                      <w:u w:val="single"/>
                    </w:rPr>
                  </w:pPr>
                  <w:r>
                    <w:rPr>
                      <w:rFonts w:hint="eastAsia"/>
                      <w:b/>
                      <w:szCs w:val="21"/>
                      <w:u w:val="single"/>
                    </w:rPr>
                    <w:t>改建后排放总量</w:t>
                  </w:r>
                </w:p>
              </w:tc>
            </w:tr>
            <w:tr w:rsidR="00381414">
              <w:trPr>
                <w:trHeight w:val="911"/>
                <w:jc w:val="center"/>
              </w:trPr>
              <w:tc>
                <w:tcPr>
                  <w:tcW w:w="1169" w:type="dxa"/>
                  <w:vMerge w:val="restart"/>
                  <w:vAlign w:val="center"/>
                </w:tcPr>
                <w:p w:rsidR="00381414" w:rsidRDefault="00324BF3" w:rsidP="006B4F4A">
                  <w:pPr>
                    <w:spacing w:beforeLines="50" w:afterLines="50"/>
                    <w:jc w:val="center"/>
                    <w:rPr>
                      <w:bCs/>
                      <w:szCs w:val="21"/>
                      <w:u w:val="single"/>
                    </w:rPr>
                  </w:pPr>
                  <w:r>
                    <w:rPr>
                      <w:rFonts w:hint="eastAsia"/>
                      <w:bCs/>
                      <w:szCs w:val="21"/>
                      <w:u w:val="single"/>
                    </w:rPr>
                    <w:t>废气</w:t>
                  </w:r>
                </w:p>
              </w:tc>
              <w:tc>
                <w:tcPr>
                  <w:tcW w:w="1084" w:type="dxa"/>
                  <w:vMerge w:val="restart"/>
                  <w:vAlign w:val="center"/>
                </w:tcPr>
                <w:p w:rsidR="00381414" w:rsidRDefault="00324BF3" w:rsidP="006B4F4A">
                  <w:pPr>
                    <w:spacing w:beforeLines="50" w:afterLines="50"/>
                    <w:jc w:val="center"/>
                    <w:rPr>
                      <w:bCs/>
                      <w:szCs w:val="21"/>
                      <w:u w:val="single"/>
                    </w:rPr>
                  </w:pPr>
                  <w:r>
                    <w:rPr>
                      <w:rFonts w:hint="eastAsia"/>
                      <w:bCs/>
                      <w:szCs w:val="21"/>
                      <w:u w:val="single"/>
                    </w:rPr>
                    <w:t>锅炉废气</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废气量（万立方米</w:t>
                  </w:r>
                  <w:r>
                    <w:rPr>
                      <w:rFonts w:hint="eastAsia"/>
                      <w:bCs/>
                      <w:szCs w:val="21"/>
                      <w:u w:val="single"/>
                    </w:rPr>
                    <w:t>/a</w:t>
                  </w:r>
                  <w:r>
                    <w:rPr>
                      <w:rFonts w:hint="eastAsia"/>
                      <w:bCs/>
                      <w:szCs w:val="21"/>
                      <w:u w:val="single"/>
                    </w:rPr>
                    <w:t>）</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260</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260</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260</w:t>
                  </w:r>
                </w:p>
              </w:tc>
            </w:tr>
            <w:tr w:rsidR="00381414">
              <w:trPr>
                <w:trHeight w:val="911"/>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ign w:val="center"/>
                </w:tcPr>
                <w:p w:rsidR="00381414" w:rsidRDefault="00381414" w:rsidP="006B4F4A">
                  <w:pPr>
                    <w:spacing w:beforeLines="50" w:afterLines="50"/>
                    <w:jc w:val="center"/>
                    <w:rPr>
                      <w:bCs/>
                      <w:szCs w:val="21"/>
                      <w:u w:val="single"/>
                    </w:rPr>
                  </w:pP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颗粒物</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0.78</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0.00063</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0.77937</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-0.77937</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0.00063</w:t>
                  </w:r>
                </w:p>
              </w:tc>
            </w:tr>
            <w:tr w:rsidR="00381414">
              <w:trPr>
                <w:trHeight w:val="623"/>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ign w:val="center"/>
                </w:tcPr>
                <w:p w:rsidR="00381414" w:rsidRDefault="00381414" w:rsidP="006B4F4A">
                  <w:pPr>
                    <w:spacing w:beforeLines="50" w:afterLines="50"/>
                    <w:jc w:val="center"/>
                    <w:rPr>
                      <w:bCs/>
                      <w:szCs w:val="21"/>
                      <w:u w:val="single"/>
                    </w:rPr>
                  </w:pP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SO</w:t>
                  </w:r>
                  <w:r>
                    <w:rPr>
                      <w:rFonts w:hint="eastAsia"/>
                      <w:bCs/>
                      <w:szCs w:val="21"/>
                      <w:u w:val="single"/>
                      <w:vertAlign w:val="subscript"/>
                    </w:rPr>
                    <w:t>2</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0.35</w:t>
                  </w:r>
                </w:p>
              </w:tc>
              <w:tc>
                <w:tcPr>
                  <w:tcW w:w="839" w:type="dxa"/>
                  <w:vAlign w:val="center"/>
                </w:tcPr>
                <w:p w:rsidR="00381414" w:rsidRDefault="00324BF3" w:rsidP="006B4F4A">
                  <w:pPr>
                    <w:spacing w:beforeLines="50" w:afterLines="50"/>
                    <w:jc w:val="center"/>
                    <w:rPr>
                      <w:u w:val="single"/>
                    </w:rPr>
                  </w:pPr>
                  <w:r>
                    <w:rPr>
                      <w:rFonts w:hint="eastAsia"/>
                      <w:u w:val="single"/>
                    </w:rPr>
                    <w:t>0.35</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0.35</w:t>
                  </w:r>
                </w:p>
              </w:tc>
            </w:tr>
            <w:tr w:rsidR="00381414">
              <w:trPr>
                <w:trHeight w:val="623"/>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ign w:val="center"/>
                </w:tcPr>
                <w:p w:rsidR="00381414" w:rsidRDefault="00381414" w:rsidP="006B4F4A">
                  <w:pPr>
                    <w:spacing w:beforeLines="50" w:afterLines="50"/>
                    <w:jc w:val="center"/>
                    <w:rPr>
                      <w:bCs/>
                      <w:szCs w:val="21"/>
                      <w:u w:val="single"/>
                    </w:rPr>
                  </w:pP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NOx</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0.42</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0.42</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0.42</w:t>
                  </w:r>
                </w:p>
              </w:tc>
            </w:tr>
            <w:tr w:rsidR="00381414">
              <w:trPr>
                <w:trHeight w:val="1261"/>
                <w:jc w:val="center"/>
              </w:trPr>
              <w:tc>
                <w:tcPr>
                  <w:tcW w:w="1169" w:type="dxa"/>
                  <w:vMerge w:val="restart"/>
                  <w:vAlign w:val="center"/>
                </w:tcPr>
                <w:p w:rsidR="00381414" w:rsidRDefault="00324BF3" w:rsidP="006B4F4A">
                  <w:pPr>
                    <w:spacing w:beforeLines="50" w:afterLines="50"/>
                    <w:jc w:val="center"/>
                    <w:rPr>
                      <w:bCs/>
                      <w:szCs w:val="21"/>
                      <w:u w:val="single"/>
                    </w:rPr>
                  </w:pPr>
                  <w:r>
                    <w:rPr>
                      <w:rFonts w:hint="eastAsia"/>
                      <w:bCs/>
                      <w:szCs w:val="21"/>
                      <w:u w:val="single"/>
                    </w:rPr>
                    <w:t>废水</w:t>
                  </w:r>
                </w:p>
              </w:tc>
              <w:tc>
                <w:tcPr>
                  <w:tcW w:w="1084" w:type="dxa"/>
                  <w:vMerge w:val="restart"/>
                  <w:vAlign w:val="center"/>
                </w:tcPr>
                <w:p w:rsidR="00381414" w:rsidRDefault="00324BF3" w:rsidP="006B4F4A">
                  <w:pPr>
                    <w:spacing w:beforeLines="50" w:afterLines="50"/>
                    <w:jc w:val="center"/>
                    <w:rPr>
                      <w:bCs/>
                      <w:szCs w:val="21"/>
                      <w:u w:val="single"/>
                    </w:rPr>
                  </w:pPr>
                  <w:r>
                    <w:rPr>
                      <w:rFonts w:hint="eastAsia"/>
                      <w:bCs/>
                      <w:szCs w:val="21"/>
                      <w:u w:val="single"/>
                    </w:rPr>
                    <w:t>综合污水</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COD</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0.25</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0.25</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u w:val="single"/>
                    </w:rPr>
                  </w:pPr>
                  <w:r>
                    <w:rPr>
                      <w:rFonts w:hint="eastAsia"/>
                      <w:u w:val="single"/>
                    </w:rPr>
                    <w:t>0.25</w:t>
                  </w:r>
                </w:p>
              </w:tc>
            </w:tr>
            <w:tr w:rsidR="00381414">
              <w:trPr>
                <w:trHeight w:val="588"/>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ign w:val="center"/>
                </w:tcPr>
                <w:p w:rsidR="00381414" w:rsidRDefault="00381414" w:rsidP="006B4F4A">
                  <w:pPr>
                    <w:spacing w:beforeLines="50" w:afterLines="50"/>
                    <w:jc w:val="center"/>
                    <w:rPr>
                      <w:bCs/>
                      <w:szCs w:val="21"/>
                      <w:u w:val="single"/>
                    </w:rPr>
                  </w:pP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氨氮</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0.06</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0.06</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0.06</w:t>
                  </w:r>
                </w:p>
              </w:tc>
            </w:tr>
            <w:tr w:rsidR="00381414">
              <w:trPr>
                <w:trHeight w:val="687"/>
                <w:jc w:val="center"/>
              </w:trPr>
              <w:tc>
                <w:tcPr>
                  <w:tcW w:w="1169" w:type="dxa"/>
                  <w:vMerge w:val="restart"/>
                  <w:vAlign w:val="center"/>
                </w:tcPr>
                <w:p w:rsidR="00381414" w:rsidRDefault="00324BF3" w:rsidP="006B4F4A">
                  <w:pPr>
                    <w:spacing w:beforeLines="50" w:afterLines="50"/>
                    <w:jc w:val="center"/>
                    <w:rPr>
                      <w:bCs/>
                      <w:szCs w:val="21"/>
                      <w:u w:val="single"/>
                    </w:rPr>
                  </w:pPr>
                  <w:r>
                    <w:rPr>
                      <w:rFonts w:hint="eastAsia"/>
                      <w:bCs/>
                      <w:szCs w:val="21"/>
                      <w:u w:val="single"/>
                    </w:rPr>
                    <w:t>固废</w:t>
                  </w:r>
                </w:p>
              </w:tc>
              <w:tc>
                <w:tcPr>
                  <w:tcW w:w="1084" w:type="dxa"/>
                  <w:tcBorders>
                    <w:bottom w:val="single" w:sz="12" w:space="0" w:color="000000"/>
                  </w:tcBorders>
                  <w:vAlign w:val="center"/>
                </w:tcPr>
                <w:p w:rsidR="00381414" w:rsidRDefault="00324BF3" w:rsidP="006B4F4A">
                  <w:pPr>
                    <w:spacing w:beforeLines="50" w:afterLines="50"/>
                    <w:jc w:val="center"/>
                    <w:rPr>
                      <w:bCs/>
                      <w:szCs w:val="21"/>
                      <w:u w:val="single"/>
                    </w:rPr>
                  </w:pPr>
                  <w:r>
                    <w:rPr>
                      <w:rFonts w:hint="eastAsia"/>
                      <w:bCs/>
                      <w:szCs w:val="21"/>
                      <w:u w:val="single"/>
                    </w:rPr>
                    <w:t>污水处理</w:t>
                  </w:r>
                </w:p>
              </w:tc>
              <w:tc>
                <w:tcPr>
                  <w:tcW w:w="1058" w:type="dxa"/>
                  <w:tcBorders>
                    <w:bottom w:val="single" w:sz="12" w:space="0" w:color="000000"/>
                  </w:tcBorders>
                  <w:vAlign w:val="center"/>
                </w:tcPr>
                <w:p w:rsidR="00381414" w:rsidRDefault="00324BF3" w:rsidP="006B4F4A">
                  <w:pPr>
                    <w:spacing w:beforeLines="50" w:afterLines="50"/>
                    <w:jc w:val="center"/>
                    <w:rPr>
                      <w:bCs/>
                      <w:szCs w:val="21"/>
                      <w:u w:val="single"/>
                    </w:rPr>
                  </w:pPr>
                  <w:r>
                    <w:rPr>
                      <w:rFonts w:hint="eastAsia"/>
                      <w:bCs/>
                      <w:szCs w:val="21"/>
                      <w:u w:val="single"/>
                    </w:rPr>
                    <w:t>污泥、格栅渣</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2.34</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1.9</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0.44</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-0.44</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1.9</w:t>
                  </w:r>
                </w:p>
              </w:tc>
            </w:tr>
            <w:tr w:rsidR="00381414">
              <w:trPr>
                <w:trHeight w:val="79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restart"/>
                  <w:tcBorders>
                    <w:top w:val="single" w:sz="12" w:space="0" w:color="000000"/>
                  </w:tcBorders>
                  <w:vAlign w:val="center"/>
                </w:tcPr>
                <w:p w:rsidR="00381414" w:rsidRDefault="00324BF3" w:rsidP="006B4F4A">
                  <w:pPr>
                    <w:spacing w:beforeLines="50" w:afterLines="50"/>
                    <w:jc w:val="center"/>
                    <w:rPr>
                      <w:bCs/>
                      <w:szCs w:val="21"/>
                      <w:u w:val="single"/>
                    </w:rPr>
                  </w:pPr>
                  <w:r>
                    <w:rPr>
                      <w:rFonts w:hint="eastAsia"/>
                      <w:bCs/>
                      <w:szCs w:val="21"/>
                      <w:u w:val="single"/>
                    </w:rPr>
                    <w:t>油炸工序</w:t>
                  </w:r>
                </w:p>
              </w:tc>
              <w:tc>
                <w:tcPr>
                  <w:tcW w:w="1058" w:type="dxa"/>
                  <w:tcBorders>
                    <w:top w:val="single" w:sz="12" w:space="0" w:color="000000"/>
                  </w:tcBorders>
                  <w:vAlign w:val="center"/>
                </w:tcPr>
                <w:p w:rsidR="00381414" w:rsidRDefault="00324BF3" w:rsidP="006B4F4A">
                  <w:pPr>
                    <w:spacing w:beforeLines="50" w:afterLines="50"/>
                    <w:jc w:val="center"/>
                    <w:rPr>
                      <w:bCs/>
                      <w:szCs w:val="21"/>
                      <w:u w:val="single"/>
                    </w:rPr>
                  </w:pPr>
                  <w:r>
                    <w:rPr>
                      <w:rFonts w:hint="eastAsia"/>
                      <w:bCs/>
                      <w:szCs w:val="21"/>
                      <w:u w:val="single"/>
                    </w:rPr>
                    <w:t>废油</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42</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33</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9</w:t>
                  </w:r>
                </w:p>
              </w:tc>
              <w:tc>
                <w:tcPr>
                  <w:tcW w:w="893" w:type="dxa"/>
                  <w:vAlign w:val="center"/>
                </w:tcPr>
                <w:p w:rsidR="00381414" w:rsidRDefault="00324BF3" w:rsidP="006B4F4A">
                  <w:pPr>
                    <w:spacing w:beforeLines="50" w:afterLines="50"/>
                    <w:jc w:val="center"/>
                    <w:rPr>
                      <w:bCs/>
                      <w:szCs w:val="21"/>
                      <w:u w:val="single"/>
                    </w:rPr>
                  </w:pPr>
                  <w:r>
                    <w:rPr>
                      <w:rFonts w:hint="eastAsia"/>
                    </w:rPr>
                    <w:t>-9</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33</w:t>
                  </w:r>
                </w:p>
              </w:tc>
            </w:tr>
            <w:tr w:rsidR="00381414">
              <w:trPr>
                <w:trHeight w:val="79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Merge/>
                  <w:vAlign w:val="center"/>
                </w:tcPr>
                <w:p w:rsidR="00381414" w:rsidRDefault="00381414" w:rsidP="006B4F4A">
                  <w:pPr>
                    <w:spacing w:beforeLines="50" w:afterLines="50"/>
                    <w:jc w:val="center"/>
                    <w:rPr>
                      <w:bCs/>
                      <w:szCs w:val="21"/>
                      <w:u w:val="single"/>
                    </w:rPr>
                  </w:pPr>
                </w:p>
              </w:tc>
              <w:tc>
                <w:tcPr>
                  <w:tcW w:w="1058" w:type="dxa"/>
                  <w:tcBorders>
                    <w:top w:val="single" w:sz="12" w:space="0" w:color="000000"/>
                  </w:tcBorders>
                  <w:vAlign w:val="center"/>
                </w:tcPr>
                <w:p w:rsidR="00381414" w:rsidRDefault="00324BF3" w:rsidP="006B4F4A">
                  <w:pPr>
                    <w:spacing w:beforeLines="50" w:afterLines="50"/>
                    <w:jc w:val="center"/>
                    <w:rPr>
                      <w:bCs/>
                      <w:szCs w:val="21"/>
                      <w:u w:val="single"/>
                    </w:rPr>
                  </w:pPr>
                  <w:r>
                    <w:rPr>
                      <w:rFonts w:hint="eastAsia"/>
                      <w:bCs/>
                      <w:szCs w:val="21"/>
                      <w:u w:val="single"/>
                    </w:rPr>
                    <w:t>废渣</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15</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15</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15</w:t>
                  </w:r>
                </w:p>
              </w:tc>
            </w:tr>
            <w:tr w:rsidR="00381414">
              <w:trPr>
                <w:trHeight w:val="78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Align w:val="center"/>
                </w:tcPr>
                <w:p w:rsidR="00381414" w:rsidRDefault="00324BF3" w:rsidP="006B4F4A">
                  <w:pPr>
                    <w:spacing w:beforeLines="50" w:afterLines="50"/>
                    <w:jc w:val="center"/>
                    <w:rPr>
                      <w:bCs/>
                      <w:szCs w:val="21"/>
                      <w:u w:val="single"/>
                    </w:rPr>
                  </w:pPr>
                  <w:r>
                    <w:rPr>
                      <w:rFonts w:hint="eastAsia"/>
                      <w:bCs/>
                      <w:szCs w:val="21"/>
                      <w:u w:val="single"/>
                    </w:rPr>
                    <w:t>生活垃圾</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生活垃圾</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9.9</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6.6</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3.3</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-3.3</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6.6</w:t>
                  </w:r>
                </w:p>
              </w:tc>
            </w:tr>
            <w:tr w:rsidR="00381414">
              <w:trPr>
                <w:trHeight w:val="78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Align w:val="center"/>
                </w:tcPr>
                <w:p w:rsidR="00381414" w:rsidRDefault="00324BF3" w:rsidP="006B4F4A">
                  <w:pPr>
                    <w:spacing w:beforeLines="50" w:afterLines="50"/>
                    <w:jc w:val="center"/>
                    <w:rPr>
                      <w:bCs/>
                      <w:szCs w:val="21"/>
                      <w:u w:val="single"/>
                    </w:rPr>
                  </w:pPr>
                  <w:r>
                    <w:rPr>
                      <w:rFonts w:hint="eastAsia"/>
                      <w:bCs/>
                      <w:szCs w:val="21"/>
                      <w:u w:val="single"/>
                    </w:rPr>
                    <w:t>卤制过程</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卤渣</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6.8</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7.1</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-0.3</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+0.3</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7.1</w:t>
                  </w:r>
                </w:p>
              </w:tc>
            </w:tr>
            <w:tr w:rsidR="00381414">
              <w:trPr>
                <w:trHeight w:val="78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Align w:val="center"/>
                </w:tcPr>
                <w:p w:rsidR="00381414" w:rsidRDefault="00324BF3" w:rsidP="006B4F4A">
                  <w:pPr>
                    <w:spacing w:beforeLines="50" w:afterLines="50"/>
                    <w:jc w:val="center"/>
                    <w:rPr>
                      <w:bCs/>
                      <w:szCs w:val="21"/>
                      <w:u w:val="single"/>
                    </w:rPr>
                  </w:pPr>
                  <w:r>
                    <w:rPr>
                      <w:rFonts w:hint="eastAsia"/>
                      <w:bCs/>
                      <w:szCs w:val="21"/>
                      <w:u w:val="single"/>
                    </w:rPr>
                    <w:t>挑选工序</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不合格产品</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6</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6</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6</w:t>
                  </w:r>
                </w:p>
              </w:tc>
            </w:tr>
            <w:tr w:rsidR="00381414">
              <w:trPr>
                <w:trHeight w:val="782"/>
                <w:jc w:val="center"/>
              </w:trPr>
              <w:tc>
                <w:tcPr>
                  <w:tcW w:w="1169" w:type="dxa"/>
                  <w:vMerge/>
                  <w:vAlign w:val="center"/>
                </w:tcPr>
                <w:p w:rsidR="00381414" w:rsidRDefault="00381414" w:rsidP="006B4F4A">
                  <w:pPr>
                    <w:spacing w:beforeLines="50" w:afterLines="50"/>
                    <w:jc w:val="center"/>
                    <w:rPr>
                      <w:bCs/>
                      <w:szCs w:val="21"/>
                      <w:u w:val="single"/>
                    </w:rPr>
                  </w:pPr>
                </w:p>
              </w:tc>
              <w:tc>
                <w:tcPr>
                  <w:tcW w:w="1084" w:type="dxa"/>
                  <w:vAlign w:val="center"/>
                </w:tcPr>
                <w:p w:rsidR="00381414" w:rsidRDefault="00324BF3" w:rsidP="006B4F4A">
                  <w:pPr>
                    <w:spacing w:beforeLines="50" w:afterLines="50"/>
                    <w:jc w:val="center"/>
                    <w:rPr>
                      <w:bCs/>
                      <w:szCs w:val="21"/>
                      <w:u w:val="single"/>
                    </w:rPr>
                  </w:pPr>
                  <w:r>
                    <w:rPr>
                      <w:rFonts w:hint="eastAsia"/>
                      <w:bCs/>
                      <w:szCs w:val="21"/>
                      <w:u w:val="single"/>
                    </w:rPr>
                    <w:t>锅炉</w:t>
                  </w:r>
                </w:p>
              </w:tc>
              <w:tc>
                <w:tcPr>
                  <w:tcW w:w="1058" w:type="dxa"/>
                  <w:vAlign w:val="center"/>
                </w:tcPr>
                <w:p w:rsidR="00381414" w:rsidRDefault="00324BF3" w:rsidP="006B4F4A">
                  <w:pPr>
                    <w:spacing w:beforeLines="50" w:afterLines="50"/>
                    <w:jc w:val="center"/>
                    <w:rPr>
                      <w:bCs/>
                      <w:szCs w:val="21"/>
                      <w:u w:val="single"/>
                    </w:rPr>
                  </w:pPr>
                  <w:r>
                    <w:rPr>
                      <w:rFonts w:hint="eastAsia"/>
                      <w:bCs/>
                      <w:szCs w:val="21"/>
                      <w:u w:val="single"/>
                    </w:rPr>
                    <w:t>锅炉炉渣和除尘灰</w:t>
                  </w:r>
                </w:p>
              </w:tc>
              <w:tc>
                <w:tcPr>
                  <w:tcW w:w="868" w:type="dxa"/>
                  <w:vAlign w:val="center"/>
                </w:tcPr>
                <w:p w:rsidR="00381414" w:rsidRDefault="00324BF3" w:rsidP="006B4F4A">
                  <w:pPr>
                    <w:spacing w:beforeLines="50" w:afterLines="50"/>
                    <w:jc w:val="center"/>
                    <w:rPr>
                      <w:bCs/>
                      <w:szCs w:val="21"/>
                      <w:u w:val="single"/>
                    </w:rPr>
                  </w:pPr>
                  <w:r>
                    <w:rPr>
                      <w:rFonts w:hint="eastAsia"/>
                      <w:bCs/>
                      <w:szCs w:val="21"/>
                      <w:u w:val="single"/>
                    </w:rPr>
                    <w:t>4.4</w:t>
                  </w:r>
                </w:p>
              </w:tc>
              <w:tc>
                <w:tcPr>
                  <w:tcW w:w="839" w:type="dxa"/>
                  <w:vAlign w:val="center"/>
                </w:tcPr>
                <w:p w:rsidR="00381414" w:rsidRDefault="00324BF3" w:rsidP="006B4F4A">
                  <w:pPr>
                    <w:spacing w:beforeLines="50" w:afterLines="50"/>
                    <w:jc w:val="center"/>
                    <w:rPr>
                      <w:bCs/>
                      <w:szCs w:val="21"/>
                      <w:u w:val="single"/>
                    </w:rPr>
                  </w:pPr>
                  <w:r>
                    <w:rPr>
                      <w:rFonts w:hint="eastAsia"/>
                      <w:bCs/>
                      <w:szCs w:val="21"/>
                      <w:u w:val="single"/>
                    </w:rPr>
                    <w:t>0.83973</w:t>
                  </w:r>
                </w:p>
              </w:tc>
              <w:tc>
                <w:tcPr>
                  <w:tcW w:w="952" w:type="dxa"/>
                  <w:vAlign w:val="center"/>
                </w:tcPr>
                <w:p w:rsidR="00381414" w:rsidRDefault="00324BF3" w:rsidP="006B4F4A">
                  <w:pPr>
                    <w:spacing w:beforeLines="50" w:afterLines="50"/>
                    <w:jc w:val="center"/>
                    <w:rPr>
                      <w:bCs/>
                      <w:szCs w:val="21"/>
                      <w:u w:val="single"/>
                    </w:rPr>
                  </w:pPr>
                  <w:r>
                    <w:rPr>
                      <w:rFonts w:hint="eastAsia"/>
                      <w:bCs/>
                      <w:szCs w:val="21"/>
                      <w:u w:val="single"/>
                    </w:rPr>
                    <w:t>3.56027</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-3.56027</w:t>
                  </w:r>
                </w:p>
              </w:tc>
              <w:tc>
                <w:tcPr>
                  <w:tcW w:w="893" w:type="dxa"/>
                  <w:vAlign w:val="center"/>
                </w:tcPr>
                <w:p w:rsidR="00381414" w:rsidRDefault="00324BF3" w:rsidP="006B4F4A">
                  <w:pPr>
                    <w:spacing w:beforeLines="50" w:afterLines="50"/>
                    <w:jc w:val="center"/>
                    <w:rPr>
                      <w:bCs/>
                      <w:szCs w:val="21"/>
                      <w:u w:val="single"/>
                    </w:rPr>
                  </w:pPr>
                  <w:r>
                    <w:rPr>
                      <w:rFonts w:hint="eastAsia"/>
                      <w:bCs/>
                      <w:szCs w:val="21"/>
                      <w:u w:val="single"/>
                    </w:rPr>
                    <w:t>0.83973</w:t>
                  </w:r>
                </w:p>
              </w:tc>
            </w:tr>
          </w:tbl>
          <w:p w:rsidR="00381414" w:rsidRDefault="00324BF3">
            <w:pPr>
              <w:adjustRightInd w:val="0"/>
              <w:snapToGrid w:val="0"/>
              <w:spacing w:line="360" w:lineRule="auto"/>
              <w:rPr>
                <w:b/>
                <w:sz w:val="24"/>
              </w:rPr>
            </w:pPr>
            <w:r>
              <w:rPr>
                <w:rFonts w:ascii="宋体" w:hAnsi="宋体" w:cs="宋体" w:hint="eastAsia"/>
                <w:b/>
                <w:spacing w:val="-10"/>
                <w:sz w:val="24"/>
              </w:rPr>
              <w:t>6</w:t>
            </w:r>
            <w:r>
              <w:rPr>
                <w:rFonts w:ascii="宋体" w:hAnsi="宋体" w:cs="宋体" w:hint="eastAsia"/>
                <w:b/>
                <w:spacing w:val="-10"/>
                <w:sz w:val="24"/>
              </w:rPr>
              <w:t>、</w:t>
            </w:r>
            <w:r>
              <w:rPr>
                <w:b/>
                <w:sz w:val="24"/>
              </w:rPr>
              <w:t>环境风险分析</w:t>
            </w:r>
          </w:p>
          <w:p w:rsidR="00381414" w:rsidRDefault="00324BF3">
            <w:pPr>
              <w:adjustRightInd w:val="0"/>
              <w:snapToGrid w:val="0"/>
              <w:spacing w:line="360" w:lineRule="auto"/>
              <w:ind w:firstLineChars="200" w:firstLine="482"/>
              <w:rPr>
                <w:b/>
                <w:bCs/>
                <w:kern w:val="0"/>
                <w:sz w:val="24"/>
              </w:rPr>
            </w:pPr>
            <w:r>
              <w:rPr>
                <w:b/>
                <w:bCs/>
                <w:kern w:val="0"/>
                <w:sz w:val="24"/>
              </w:rPr>
              <w:t>（</w:t>
            </w:r>
            <w:r>
              <w:rPr>
                <w:b/>
                <w:bCs/>
                <w:kern w:val="0"/>
                <w:sz w:val="24"/>
              </w:rPr>
              <w:t>1</w:t>
            </w:r>
            <w:r>
              <w:rPr>
                <w:b/>
                <w:bCs/>
                <w:kern w:val="0"/>
                <w:sz w:val="24"/>
              </w:rPr>
              <w:t>）评价依据</w:t>
            </w:r>
          </w:p>
          <w:p w:rsidR="00381414" w:rsidRDefault="00324BF3">
            <w:pPr>
              <w:adjustRightInd w:val="0"/>
              <w:snapToGrid w:val="0"/>
              <w:spacing w:line="360" w:lineRule="auto"/>
              <w:ind w:firstLineChars="200" w:firstLine="480"/>
              <w:rPr>
                <w:sz w:val="24"/>
                <w:szCs w:val="32"/>
              </w:rPr>
            </w:pPr>
            <w:r>
              <w:rPr>
                <w:sz w:val="24"/>
                <w:szCs w:val="32"/>
              </w:rPr>
              <w:t>根据《建设项目环境风险评价技术导则》（</w:t>
            </w:r>
            <w:r>
              <w:rPr>
                <w:sz w:val="24"/>
                <w:szCs w:val="32"/>
              </w:rPr>
              <w:t>HJ169-2018</w:t>
            </w:r>
            <w:r>
              <w:rPr>
                <w:sz w:val="24"/>
                <w:szCs w:val="32"/>
              </w:rPr>
              <w:t>）附录</w:t>
            </w:r>
            <w:r>
              <w:rPr>
                <w:sz w:val="24"/>
                <w:szCs w:val="32"/>
              </w:rPr>
              <w:t xml:space="preserve"> C</w:t>
            </w:r>
            <w:r>
              <w:rPr>
                <w:sz w:val="24"/>
                <w:szCs w:val="32"/>
              </w:rPr>
              <w:t>，计算所涉及的每种危险物质在厂界内的最大存在总量与其在附录</w:t>
            </w:r>
            <w:r>
              <w:rPr>
                <w:sz w:val="24"/>
                <w:szCs w:val="32"/>
              </w:rPr>
              <w:t xml:space="preserve"> B </w:t>
            </w:r>
            <w:r>
              <w:rPr>
                <w:sz w:val="24"/>
                <w:szCs w:val="32"/>
              </w:rPr>
              <w:t>中对应临界量的比值</w:t>
            </w:r>
            <w:r>
              <w:rPr>
                <w:sz w:val="24"/>
                <w:szCs w:val="32"/>
              </w:rPr>
              <w:t xml:space="preserve"> </w:t>
            </w:r>
            <w:r>
              <w:rPr>
                <w:sz w:val="24"/>
                <w:szCs w:val="32"/>
              </w:rPr>
              <w:t>Q</w:t>
            </w:r>
            <w:r>
              <w:rPr>
                <w:sz w:val="24"/>
                <w:szCs w:val="32"/>
              </w:rPr>
              <w:t>。在不同厂区的同一种物质，按其在厂界内的最大存在总量计算。对于长输管线项目，按照两个截断阀室之间管段危险物质最大存在总量计算。当只涉及一种危险物质时，计算该物质的总量与其临界量比值，即为</w:t>
            </w:r>
            <w:r>
              <w:rPr>
                <w:sz w:val="24"/>
                <w:szCs w:val="32"/>
              </w:rPr>
              <w:t>Q</w:t>
            </w:r>
            <w:r>
              <w:rPr>
                <w:sz w:val="24"/>
                <w:szCs w:val="32"/>
              </w:rPr>
              <w:t>；当</w:t>
            </w:r>
            <w:r>
              <w:rPr>
                <w:sz w:val="24"/>
                <w:szCs w:val="32"/>
              </w:rPr>
              <w:lastRenderedPageBreak/>
              <w:t>存在多种危险物质时，则按下式计算物质总量与其临界量比值（</w:t>
            </w:r>
            <w:r>
              <w:rPr>
                <w:sz w:val="24"/>
                <w:szCs w:val="32"/>
              </w:rPr>
              <w:t>Q</w:t>
            </w:r>
            <w:r>
              <w:rPr>
                <w:sz w:val="24"/>
                <w:szCs w:val="32"/>
              </w:rPr>
              <w:t>）：</w:t>
            </w:r>
          </w:p>
          <w:p w:rsidR="00381414" w:rsidRDefault="00324BF3">
            <w:pPr>
              <w:pStyle w:val="Default"/>
              <w:rPr>
                <w:color w:val="auto"/>
                <w:szCs w:val="32"/>
              </w:rPr>
            </w:pPr>
            <w:r>
              <w:rPr>
                <w:noProof/>
                <w:color w:val="auto"/>
                <w:szCs w:val="32"/>
              </w:rPr>
              <w:drawing>
                <wp:inline distT="0" distB="0" distL="114300" distR="114300">
                  <wp:extent cx="800100" cy="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9"/>
                          <a:stretch>
                            <a:fillRect/>
                          </a:stretch>
                        </pic:blipFill>
                        <pic:spPr>
                          <a:xfrm>
                            <a:off x="0" y="0"/>
                            <a:ext cx="800100" cy="0"/>
                          </a:xfrm>
                          <a:prstGeom prst="rect">
                            <a:avLst/>
                          </a:prstGeom>
                          <a:noFill/>
                          <a:ln>
                            <a:noFill/>
                          </a:ln>
                        </pic:spPr>
                      </pic:pic>
                    </a:graphicData>
                  </a:graphic>
                </wp:inline>
              </w:drawing>
            </w:r>
            <w:r>
              <w:rPr>
                <w:noProof/>
                <w:color w:val="auto"/>
              </w:rPr>
              <w:drawing>
                <wp:inline distT="0" distB="0" distL="114300" distR="114300">
                  <wp:extent cx="1059180" cy="312420"/>
                  <wp:effectExtent l="0" t="0" r="7620" b="762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50" cstate="print"/>
                          <a:stretch>
                            <a:fillRect/>
                          </a:stretch>
                        </pic:blipFill>
                        <pic:spPr>
                          <a:xfrm>
                            <a:off x="0" y="0"/>
                            <a:ext cx="1059180" cy="312420"/>
                          </a:xfrm>
                          <a:prstGeom prst="rect">
                            <a:avLst/>
                          </a:prstGeom>
                          <a:noFill/>
                          <a:ln>
                            <a:noFill/>
                          </a:ln>
                        </pic:spPr>
                      </pic:pic>
                    </a:graphicData>
                  </a:graphic>
                </wp:inline>
              </w:drawing>
            </w:r>
          </w:p>
          <w:p w:rsidR="00381414" w:rsidRDefault="00324BF3">
            <w:pPr>
              <w:adjustRightInd w:val="0"/>
              <w:snapToGrid w:val="0"/>
              <w:spacing w:line="360" w:lineRule="auto"/>
              <w:ind w:firstLineChars="200" w:firstLine="480"/>
              <w:rPr>
                <w:sz w:val="24"/>
                <w:szCs w:val="32"/>
              </w:rPr>
            </w:pPr>
            <w:r>
              <w:rPr>
                <w:sz w:val="24"/>
                <w:szCs w:val="32"/>
              </w:rPr>
              <w:t>式中：</w:t>
            </w:r>
            <w:r>
              <w:rPr>
                <w:sz w:val="24"/>
                <w:szCs w:val="32"/>
              </w:rPr>
              <w:t>q1</w:t>
            </w:r>
            <w:r>
              <w:rPr>
                <w:sz w:val="24"/>
                <w:szCs w:val="32"/>
              </w:rPr>
              <w:t>，</w:t>
            </w:r>
            <w:r>
              <w:rPr>
                <w:sz w:val="24"/>
                <w:szCs w:val="32"/>
              </w:rPr>
              <w:t>q2</w:t>
            </w:r>
            <w:r>
              <w:rPr>
                <w:sz w:val="24"/>
                <w:szCs w:val="32"/>
              </w:rPr>
              <w:t>，</w:t>
            </w:r>
            <w:r>
              <w:rPr>
                <w:sz w:val="24"/>
                <w:szCs w:val="32"/>
              </w:rPr>
              <w:t>...</w:t>
            </w:r>
            <w:r>
              <w:rPr>
                <w:sz w:val="24"/>
                <w:szCs w:val="32"/>
              </w:rPr>
              <w:t>，</w:t>
            </w:r>
            <w:r>
              <w:rPr>
                <w:sz w:val="24"/>
                <w:szCs w:val="32"/>
              </w:rPr>
              <w:t>qn——</w:t>
            </w:r>
            <w:r>
              <w:rPr>
                <w:sz w:val="24"/>
                <w:szCs w:val="32"/>
              </w:rPr>
              <w:t>每种危险物质的最大存在总量，</w:t>
            </w:r>
            <w:r>
              <w:rPr>
                <w:sz w:val="24"/>
                <w:szCs w:val="32"/>
              </w:rPr>
              <w:t>t</w:t>
            </w:r>
            <w:r>
              <w:rPr>
                <w:sz w:val="24"/>
                <w:szCs w:val="32"/>
              </w:rPr>
              <w:t>；</w:t>
            </w:r>
          </w:p>
          <w:p w:rsidR="00381414" w:rsidRDefault="00324BF3">
            <w:pPr>
              <w:adjustRightInd w:val="0"/>
              <w:snapToGrid w:val="0"/>
              <w:spacing w:line="360" w:lineRule="auto"/>
              <w:ind w:firstLineChars="200" w:firstLine="480"/>
              <w:rPr>
                <w:sz w:val="24"/>
                <w:szCs w:val="32"/>
              </w:rPr>
            </w:pPr>
            <w:r>
              <w:rPr>
                <w:sz w:val="24"/>
                <w:szCs w:val="32"/>
              </w:rPr>
              <w:t>Q1, Q2, ..., Qn——</w:t>
            </w:r>
            <w:r>
              <w:rPr>
                <w:sz w:val="24"/>
                <w:szCs w:val="32"/>
              </w:rPr>
              <w:t>每种危险物质的临界量，</w:t>
            </w:r>
            <w:r>
              <w:rPr>
                <w:sz w:val="24"/>
                <w:szCs w:val="32"/>
              </w:rPr>
              <w:t>t</w:t>
            </w:r>
            <w:r>
              <w:rPr>
                <w:sz w:val="24"/>
                <w:szCs w:val="32"/>
              </w:rPr>
              <w:t>。</w:t>
            </w:r>
            <w:r>
              <w:rPr>
                <w:sz w:val="24"/>
                <w:szCs w:val="32"/>
              </w:rPr>
              <w:t xml:space="preserve"> </w:t>
            </w:r>
            <w:r>
              <w:rPr>
                <w:sz w:val="24"/>
                <w:szCs w:val="32"/>
              </w:rPr>
              <w:t>当</w:t>
            </w:r>
            <w:r>
              <w:rPr>
                <w:sz w:val="24"/>
                <w:szCs w:val="32"/>
              </w:rPr>
              <w:t xml:space="preserve"> Q</w:t>
            </w:r>
            <w:r>
              <w:rPr>
                <w:sz w:val="24"/>
                <w:szCs w:val="32"/>
              </w:rPr>
              <w:t>＜</w:t>
            </w:r>
            <w:r>
              <w:rPr>
                <w:sz w:val="24"/>
                <w:szCs w:val="32"/>
              </w:rPr>
              <w:t xml:space="preserve">1 </w:t>
            </w:r>
            <w:r>
              <w:rPr>
                <w:sz w:val="24"/>
                <w:szCs w:val="32"/>
              </w:rPr>
              <w:t>时，该项目环境风险潜势为</w:t>
            </w:r>
            <w:r>
              <w:rPr>
                <w:sz w:val="24"/>
                <w:szCs w:val="32"/>
              </w:rPr>
              <w:t>Ⅰ</w:t>
            </w:r>
            <w:r>
              <w:rPr>
                <w:sz w:val="24"/>
                <w:szCs w:val="32"/>
              </w:rPr>
              <w:t>。</w:t>
            </w:r>
          </w:p>
          <w:p w:rsidR="00381414" w:rsidRDefault="00324BF3">
            <w:pPr>
              <w:adjustRightInd w:val="0"/>
              <w:snapToGrid w:val="0"/>
              <w:spacing w:line="360" w:lineRule="auto"/>
              <w:ind w:firstLineChars="200" w:firstLine="480"/>
              <w:rPr>
                <w:b/>
                <w:bCs/>
                <w:kern w:val="0"/>
                <w:sz w:val="24"/>
              </w:rPr>
            </w:pPr>
            <w:r>
              <w:rPr>
                <w:sz w:val="24"/>
                <w:szCs w:val="32"/>
              </w:rPr>
              <w:t>当</w:t>
            </w:r>
            <w:r>
              <w:rPr>
                <w:sz w:val="24"/>
                <w:szCs w:val="32"/>
              </w:rPr>
              <w:t xml:space="preserve"> Q≥1 </w:t>
            </w:r>
            <w:r>
              <w:rPr>
                <w:sz w:val="24"/>
                <w:szCs w:val="32"/>
              </w:rPr>
              <w:t>时，将</w:t>
            </w:r>
            <w:r>
              <w:rPr>
                <w:sz w:val="24"/>
                <w:szCs w:val="32"/>
              </w:rPr>
              <w:t xml:space="preserve"> Q </w:t>
            </w:r>
            <w:r>
              <w:rPr>
                <w:sz w:val="24"/>
                <w:szCs w:val="32"/>
              </w:rPr>
              <w:t>值划分为：（</w:t>
            </w:r>
            <w:r>
              <w:rPr>
                <w:sz w:val="24"/>
                <w:szCs w:val="32"/>
              </w:rPr>
              <w:t>1</w:t>
            </w:r>
            <w:r>
              <w:rPr>
                <w:sz w:val="24"/>
                <w:szCs w:val="32"/>
              </w:rPr>
              <w:t>）</w:t>
            </w:r>
            <w:r>
              <w:rPr>
                <w:sz w:val="24"/>
                <w:szCs w:val="32"/>
              </w:rPr>
              <w:t>1≤Q</w:t>
            </w:r>
            <w:r>
              <w:rPr>
                <w:sz w:val="24"/>
                <w:szCs w:val="32"/>
              </w:rPr>
              <w:t>＜</w:t>
            </w:r>
            <w:r>
              <w:rPr>
                <w:sz w:val="24"/>
                <w:szCs w:val="32"/>
              </w:rPr>
              <w:t>10</w:t>
            </w:r>
            <w:r>
              <w:rPr>
                <w:sz w:val="24"/>
                <w:szCs w:val="32"/>
              </w:rPr>
              <w:t>；（</w:t>
            </w:r>
            <w:r>
              <w:rPr>
                <w:sz w:val="24"/>
                <w:szCs w:val="32"/>
              </w:rPr>
              <w:t>2</w:t>
            </w:r>
            <w:r>
              <w:rPr>
                <w:sz w:val="24"/>
                <w:szCs w:val="32"/>
              </w:rPr>
              <w:t>）</w:t>
            </w:r>
            <w:r>
              <w:rPr>
                <w:sz w:val="24"/>
                <w:szCs w:val="32"/>
              </w:rPr>
              <w:t>10≤Q</w:t>
            </w:r>
            <w:r>
              <w:rPr>
                <w:sz w:val="24"/>
                <w:szCs w:val="32"/>
              </w:rPr>
              <w:t>＜</w:t>
            </w:r>
            <w:r>
              <w:rPr>
                <w:sz w:val="24"/>
                <w:szCs w:val="32"/>
              </w:rPr>
              <w:t>100</w:t>
            </w:r>
            <w:r>
              <w:rPr>
                <w:sz w:val="24"/>
                <w:szCs w:val="32"/>
              </w:rPr>
              <w:t>；（</w:t>
            </w:r>
            <w:r>
              <w:rPr>
                <w:sz w:val="24"/>
                <w:szCs w:val="32"/>
              </w:rPr>
              <w:t>3</w:t>
            </w:r>
            <w:r>
              <w:rPr>
                <w:sz w:val="24"/>
                <w:szCs w:val="32"/>
              </w:rPr>
              <w:t>）</w:t>
            </w:r>
            <w:r>
              <w:rPr>
                <w:sz w:val="24"/>
                <w:szCs w:val="32"/>
              </w:rPr>
              <w:t>Q≥100</w:t>
            </w:r>
            <w:r>
              <w:rPr>
                <w:sz w:val="24"/>
                <w:szCs w:val="32"/>
              </w:rPr>
              <w:t>。</w:t>
            </w:r>
            <w:r>
              <w:rPr>
                <w:sz w:val="24"/>
                <w:szCs w:val="32"/>
              </w:rPr>
              <w:br/>
            </w:r>
            <w:r>
              <w:rPr>
                <w:rFonts w:hint="eastAsia"/>
                <w:sz w:val="24"/>
                <w:szCs w:val="32"/>
              </w:rPr>
              <w:t xml:space="preserve">    </w:t>
            </w:r>
            <w:r>
              <w:rPr>
                <w:sz w:val="24"/>
                <w:szCs w:val="32"/>
              </w:rPr>
              <w:t>本项目</w:t>
            </w:r>
            <w:r>
              <w:rPr>
                <w:rFonts w:hint="eastAsia"/>
                <w:sz w:val="24"/>
                <w:szCs w:val="32"/>
              </w:rPr>
              <w:t>主要涉及食用油</w:t>
            </w:r>
            <w:r>
              <w:rPr>
                <w:sz w:val="24"/>
                <w:szCs w:val="32"/>
              </w:rPr>
              <w:t>，未列入《危险化学品重大危险源辨识》</w:t>
            </w:r>
            <w:r>
              <w:rPr>
                <w:sz w:val="24"/>
                <w:szCs w:val="32"/>
              </w:rPr>
              <w:t>(GB 18218-2018)</w:t>
            </w:r>
            <w:r>
              <w:rPr>
                <w:rFonts w:hint="eastAsia"/>
                <w:sz w:val="24"/>
                <w:szCs w:val="32"/>
              </w:rPr>
              <w:t>，不属于</w:t>
            </w:r>
            <w:r>
              <w:rPr>
                <w:sz w:val="24"/>
                <w:szCs w:val="32"/>
              </w:rPr>
              <w:t>《建设项目环境风险评价技术导则》（</w:t>
            </w:r>
            <w:r>
              <w:rPr>
                <w:sz w:val="24"/>
                <w:szCs w:val="32"/>
              </w:rPr>
              <w:t>HJ169-2018</w:t>
            </w:r>
            <w:r>
              <w:rPr>
                <w:sz w:val="24"/>
                <w:szCs w:val="32"/>
              </w:rPr>
              <w:t>）附录</w:t>
            </w:r>
            <w:r>
              <w:rPr>
                <w:sz w:val="24"/>
                <w:szCs w:val="32"/>
              </w:rPr>
              <w:t>B</w:t>
            </w:r>
            <w:r>
              <w:rPr>
                <w:sz w:val="24"/>
                <w:szCs w:val="32"/>
              </w:rPr>
              <w:t>对应的危险物质，可直接判定环境风险潜势为</w:t>
            </w:r>
            <w:r>
              <w:rPr>
                <w:sz w:val="24"/>
                <w:szCs w:val="32"/>
              </w:rPr>
              <w:t>I</w:t>
            </w:r>
            <w:r>
              <w:rPr>
                <w:rFonts w:hint="eastAsia"/>
                <w:sz w:val="24"/>
                <w:szCs w:val="32"/>
              </w:rPr>
              <w:t>。</w:t>
            </w:r>
            <w:r>
              <w:rPr>
                <w:sz w:val="24"/>
                <w:szCs w:val="32"/>
              </w:rPr>
              <w:br/>
            </w:r>
            <w:r>
              <w:rPr>
                <w:b/>
                <w:bCs/>
                <w:kern w:val="0"/>
                <w:sz w:val="24"/>
              </w:rPr>
              <w:t>（</w:t>
            </w:r>
            <w:r>
              <w:rPr>
                <w:b/>
                <w:bCs/>
                <w:kern w:val="0"/>
                <w:sz w:val="24"/>
              </w:rPr>
              <w:t>2</w:t>
            </w:r>
            <w:r>
              <w:rPr>
                <w:b/>
                <w:bCs/>
                <w:kern w:val="0"/>
                <w:sz w:val="24"/>
              </w:rPr>
              <w:t>）潜在的风险因素识别</w:t>
            </w:r>
          </w:p>
          <w:p w:rsidR="00381414" w:rsidRDefault="00324BF3">
            <w:pPr>
              <w:pStyle w:val="Default"/>
              <w:snapToGrid w:val="0"/>
              <w:spacing w:line="360" w:lineRule="auto"/>
              <w:ind w:firstLineChars="200" w:firstLine="480"/>
              <w:rPr>
                <w:color w:val="auto"/>
              </w:rPr>
            </w:pPr>
            <w:r>
              <w:rPr>
                <w:rFonts w:hint="eastAsia"/>
                <w:color w:val="auto"/>
              </w:rPr>
              <w:t>原料</w:t>
            </w:r>
            <w:r>
              <w:rPr>
                <w:color w:val="auto"/>
              </w:rPr>
              <w:t>成品库内堆放着易燃物品，因天气原因或人工操作不当引发着火点，造成火灾事件时，其燃烧产生的废气将会污染周边环境。</w:t>
            </w:r>
          </w:p>
          <w:p w:rsidR="00381414" w:rsidRDefault="00324BF3">
            <w:pPr>
              <w:adjustRightInd w:val="0"/>
              <w:snapToGrid w:val="0"/>
              <w:spacing w:line="360" w:lineRule="auto"/>
              <w:ind w:firstLineChars="200" w:firstLine="482"/>
              <w:rPr>
                <w:b/>
                <w:bCs/>
                <w:kern w:val="0"/>
                <w:sz w:val="24"/>
              </w:rPr>
            </w:pPr>
            <w:r>
              <w:rPr>
                <w:b/>
                <w:bCs/>
                <w:kern w:val="0"/>
                <w:sz w:val="24"/>
              </w:rPr>
              <w:t>（</w:t>
            </w:r>
            <w:r>
              <w:rPr>
                <w:b/>
                <w:bCs/>
                <w:kern w:val="0"/>
                <w:sz w:val="24"/>
              </w:rPr>
              <w:t>3</w:t>
            </w:r>
            <w:r>
              <w:rPr>
                <w:b/>
                <w:bCs/>
                <w:kern w:val="0"/>
                <w:sz w:val="24"/>
              </w:rPr>
              <w:t>）风险事故的环境影响分析</w:t>
            </w:r>
            <w:r>
              <w:rPr>
                <w:b/>
                <w:bCs/>
                <w:kern w:val="0"/>
                <w:sz w:val="24"/>
              </w:rPr>
              <w:t xml:space="preserve"> </w:t>
            </w:r>
          </w:p>
          <w:p w:rsidR="00381414" w:rsidRDefault="00324BF3">
            <w:pPr>
              <w:pStyle w:val="3"/>
              <w:tabs>
                <w:tab w:val="left" w:pos="1260"/>
              </w:tabs>
              <w:snapToGrid w:val="0"/>
              <w:spacing w:line="360" w:lineRule="auto"/>
              <w:ind w:firstLineChars="200" w:firstLine="480"/>
              <w:rPr>
                <w:b w:val="0"/>
                <w:kern w:val="0"/>
                <w:sz w:val="24"/>
                <w:szCs w:val="24"/>
              </w:rPr>
            </w:pPr>
            <w:bookmarkStart w:id="17" w:name="_Toc22922"/>
            <w:r>
              <w:rPr>
                <w:rFonts w:hint="eastAsia"/>
                <w:b w:val="0"/>
                <w:sz w:val="24"/>
                <w:szCs w:val="24"/>
              </w:rPr>
              <w:t>原料</w:t>
            </w:r>
            <w:r>
              <w:rPr>
                <w:b w:val="0"/>
                <w:sz w:val="24"/>
                <w:szCs w:val="24"/>
              </w:rPr>
              <w:t>成品库内堆放着易燃物品，因天气原因或人工操作不当引</w:t>
            </w:r>
            <w:r>
              <w:rPr>
                <w:b w:val="0"/>
                <w:sz w:val="24"/>
                <w:szCs w:val="24"/>
              </w:rPr>
              <w:t>发着火点，造成火灾事件时，其燃烧产生的废气将会污染周边环境，其燃烧会产生有毒有害气体，将会进一步污染周边环境及人群健康。根据现场实地考察，原料</w:t>
            </w:r>
            <w:r>
              <w:rPr>
                <w:rFonts w:hint="eastAsia"/>
                <w:b w:val="0"/>
                <w:sz w:val="24"/>
                <w:szCs w:val="24"/>
              </w:rPr>
              <w:t>成品仓、生产</w:t>
            </w:r>
            <w:r>
              <w:rPr>
                <w:b w:val="0"/>
                <w:sz w:val="24"/>
                <w:szCs w:val="24"/>
              </w:rPr>
              <w:t>车间等处均设有消防栓，能够满足消防需求。产生的消防废水将流入</w:t>
            </w:r>
            <w:r>
              <w:rPr>
                <w:rFonts w:hint="eastAsia"/>
                <w:b w:val="0"/>
                <w:sz w:val="24"/>
                <w:szCs w:val="24"/>
              </w:rPr>
              <w:t>小沟</w:t>
            </w:r>
            <w:r>
              <w:rPr>
                <w:b w:val="0"/>
                <w:sz w:val="24"/>
                <w:szCs w:val="24"/>
              </w:rPr>
              <w:t>，影响</w:t>
            </w:r>
            <w:r>
              <w:rPr>
                <w:rFonts w:hint="eastAsia"/>
                <w:b w:val="0"/>
                <w:sz w:val="24"/>
                <w:szCs w:val="24"/>
              </w:rPr>
              <w:t>小沟</w:t>
            </w:r>
            <w:r>
              <w:rPr>
                <w:b w:val="0"/>
                <w:sz w:val="24"/>
                <w:szCs w:val="24"/>
              </w:rPr>
              <w:t>水质。一旦发生该类突发环境事件，将消防废水引至事故池，待应急终止后，</w:t>
            </w:r>
            <w:r>
              <w:rPr>
                <w:rFonts w:hint="eastAsia"/>
                <w:b w:val="0"/>
                <w:sz w:val="24"/>
                <w:szCs w:val="24"/>
              </w:rPr>
              <w:t>交由有资质单位处理</w:t>
            </w:r>
            <w:r>
              <w:rPr>
                <w:b w:val="0"/>
                <w:kern w:val="0"/>
                <w:sz w:val="24"/>
                <w:szCs w:val="24"/>
              </w:rPr>
              <w:t>。</w:t>
            </w:r>
            <w:bookmarkEnd w:id="17"/>
          </w:p>
          <w:p w:rsidR="00381414" w:rsidRDefault="00324BF3">
            <w:pPr>
              <w:adjustRightInd w:val="0"/>
              <w:snapToGrid w:val="0"/>
              <w:spacing w:line="360" w:lineRule="auto"/>
              <w:ind w:firstLineChars="200" w:firstLine="482"/>
              <w:rPr>
                <w:b/>
                <w:bCs/>
                <w:kern w:val="0"/>
                <w:sz w:val="24"/>
              </w:rPr>
            </w:pPr>
            <w:r>
              <w:rPr>
                <w:b/>
                <w:bCs/>
                <w:kern w:val="0"/>
                <w:sz w:val="24"/>
              </w:rPr>
              <w:t>（</w:t>
            </w:r>
            <w:r>
              <w:rPr>
                <w:b/>
                <w:bCs/>
                <w:kern w:val="0"/>
                <w:sz w:val="24"/>
              </w:rPr>
              <w:t>4</w:t>
            </w:r>
            <w:r>
              <w:rPr>
                <w:b/>
                <w:bCs/>
                <w:kern w:val="0"/>
                <w:sz w:val="24"/>
              </w:rPr>
              <w:t>）风险事故防范</w:t>
            </w:r>
            <w:r>
              <w:rPr>
                <w:b/>
                <w:bCs/>
                <w:kern w:val="0"/>
                <w:sz w:val="24"/>
              </w:rPr>
              <w:t xml:space="preserve"> </w:t>
            </w:r>
          </w:p>
          <w:p w:rsidR="00381414" w:rsidRDefault="00324BF3">
            <w:pPr>
              <w:adjustRightInd w:val="0"/>
              <w:snapToGrid w:val="0"/>
              <w:spacing w:line="360" w:lineRule="auto"/>
              <w:ind w:firstLineChars="200" w:firstLine="480"/>
              <w:rPr>
                <w:sz w:val="24"/>
              </w:rPr>
            </w:pPr>
            <w:r>
              <w:rPr>
                <w:sz w:val="24"/>
              </w:rPr>
              <w:t>①</w:t>
            </w:r>
            <w:r>
              <w:rPr>
                <w:sz w:val="24"/>
              </w:rPr>
              <w:t>加强事故苗头监控，定期巡检、调节、保养、维修，及时发现有可能引起事故的异常运行苗头，消除事故隐；</w:t>
            </w:r>
          </w:p>
          <w:p w:rsidR="00381414" w:rsidRDefault="00324BF3">
            <w:pPr>
              <w:adjustRightInd w:val="0"/>
              <w:snapToGrid w:val="0"/>
              <w:spacing w:line="360" w:lineRule="auto"/>
              <w:ind w:firstLineChars="200" w:firstLine="480"/>
              <w:rPr>
                <w:sz w:val="24"/>
              </w:rPr>
            </w:pPr>
            <w:r>
              <w:rPr>
                <w:sz w:val="24"/>
              </w:rPr>
              <w:t>②</w:t>
            </w:r>
            <w:r>
              <w:rPr>
                <w:sz w:val="24"/>
              </w:rPr>
              <w:t>建立安全操作规程，在平时严格按规程办事，定期对</w:t>
            </w:r>
            <w:r>
              <w:rPr>
                <w:rFonts w:hint="eastAsia"/>
                <w:sz w:val="24"/>
              </w:rPr>
              <w:t>厂区</w:t>
            </w:r>
            <w:r>
              <w:rPr>
                <w:sz w:val="24"/>
              </w:rPr>
              <w:t>人员的</w:t>
            </w:r>
            <w:r>
              <w:rPr>
                <w:rFonts w:hint="eastAsia"/>
                <w:sz w:val="24"/>
              </w:rPr>
              <w:t>安全知识</w:t>
            </w:r>
            <w:r>
              <w:rPr>
                <w:sz w:val="24"/>
              </w:rPr>
              <w:t>进行培训和检查</w:t>
            </w:r>
            <w:r>
              <w:rPr>
                <w:rFonts w:hint="eastAsia"/>
                <w:sz w:val="24"/>
              </w:rPr>
              <w:t>。</w:t>
            </w:r>
          </w:p>
          <w:p w:rsidR="00381414" w:rsidRDefault="00324BF3">
            <w:pPr>
              <w:pStyle w:val="Default"/>
              <w:snapToGrid w:val="0"/>
              <w:spacing w:line="360" w:lineRule="auto"/>
              <w:ind w:firstLineChars="200" w:firstLine="482"/>
              <w:rPr>
                <w:b/>
                <w:bCs/>
                <w:color w:val="auto"/>
              </w:rPr>
            </w:pPr>
            <w:r>
              <w:rPr>
                <w:b/>
                <w:bCs/>
                <w:color w:val="auto"/>
              </w:rPr>
              <w:t>（</w:t>
            </w:r>
            <w:r>
              <w:rPr>
                <w:rFonts w:hint="eastAsia"/>
                <w:b/>
                <w:bCs/>
                <w:color w:val="auto"/>
              </w:rPr>
              <w:t>5</w:t>
            </w:r>
            <w:r>
              <w:rPr>
                <w:b/>
                <w:bCs/>
                <w:color w:val="auto"/>
              </w:rPr>
              <w:t>）环境风险分析结论</w:t>
            </w:r>
          </w:p>
          <w:p w:rsidR="00381414" w:rsidRDefault="00324BF3">
            <w:pPr>
              <w:adjustRightInd w:val="0"/>
              <w:snapToGrid w:val="0"/>
              <w:spacing w:line="360" w:lineRule="auto"/>
              <w:ind w:firstLineChars="200" w:firstLine="480"/>
              <w:rPr>
                <w:sz w:val="24"/>
              </w:rPr>
            </w:pPr>
            <w:r>
              <w:rPr>
                <w:sz w:val="24"/>
              </w:rPr>
              <w:t>综上所述，本项目存在一定的环境风险，包括</w:t>
            </w:r>
            <w:r>
              <w:rPr>
                <w:rFonts w:hint="eastAsia"/>
                <w:sz w:val="24"/>
              </w:rPr>
              <w:t>火灾事故引发的环境</w:t>
            </w:r>
            <w:r>
              <w:rPr>
                <w:sz w:val="24"/>
              </w:rPr>
              <w:t>风险。</w:t>
            </w:r>
            <w:r>
              <w:rPr>
                <w:sz w:val="24"/>
              </w:rPr>
              <w:lastRenderedPageBreak/>
              <w:t>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r>
              <w:rPr>
                <w:rFonts w:hint="eastAsia"/>
                <w:sz w:val="24"/>
              </w:rPr>
              <w:t>。</w:t>
            </w:r>
          </w:p>
          <w:p w:rsidR="00381414" w:rsidRDefault="00324BF3">
            <w:pPr>
              <w:adjustRightInd w:val="0"/>
              <w:snapToGrid w:val="0"/>
              <w:spacing w:line="360" w:lineRule="auto"/>
              <w:rPr>
                <w:b/>
                <w:bCs/>
                <w:sz w:val="24"/>
              </w:rPr>
            </w:pPr>
            <w:r>
              <w:rPr>
                <w:rFonts w:hint="eastAsia"/>
                <w:b/>
                <w:bCs/>
                <w:sz w:val="24"/>
              </w:rPr>
              <w:t>7</w:t>
            </w:r>
            <w:r>
              <w:rPr>
                <w:rFonts w:hint="eastAsia"/>
                <w:b/>
                <w:bCs/>
                <w:sz w:val="24"/>
              </w:rPr>
              <w:t>、环境监测计划</w:t>
            </w:r>
          </w:p>
          <w:p w:rsidR="00381414" w:rsidRDefault="00324BF3">
            <w:pPr>
              <w:adjustRightInd w:val="0"/>
              <w:snapToGrid w:val="0"/>
              <w:spacing w:line="360" w:lineRule="auto"/>
              <w:ind w:firstLineChars="200" w:firstLine="480"/>
              <w:rPr>
                <w:sz w:val="24"/>
                <w:u w:val="single"/>
              </w:rPr>
            </w:pPr>
            <w:r>
              <w:rPr>
                <w:rFonts w:hint="eastAsia"/>
                <w:sz w:val="24"/>
                <w:u w:val="single"/>
              </w:rPr>
              <w:t>①污染的监测</w:t>
            </w:r>
          </w:p>
          <w:p w:rsidR="00381414" w:rsidRDefault="00324BF3">
            <w:pPr>
              <w:adjustRightInd w:val="0"/>
              <w:snapToGrid w:val="0"/>
              <w:spacing w:line="360" w:lineRule="auto"/>
              <w:ind w:firstLineChars="200" w:firstLine="480"/>
              <w:rPr>
                <w:sz w:val="24"/>
                <w:u w:val="single"/>
              </w:rPr>
            </w:pPr>
            <w:r>
              <w:rPr>
                <w:rFonts w:hint="eastAsia"/>
                <w:sz w:val="24"/>
                <w:u w:val="single"/>
              </w:rPr>
              <w:t>为掌握污染源变化动态，本项目营运后应对其污染源可能影响范围内的空气和噪声环境进行定期监测，以动态掌握可能受影响范围内的环境质量状况。</w:t>
            </w:r>
          </w:p>
          <w:p w:rsidR="00381414" w:rsidRDefault="00324BF3">
            <w:pPr>
              <w:adjustRightInd w:val="0"/>
              <w:snapToGrid w:val="0"/>
              <w:spacing w:line="360" w:lineRule="auto"/>
              <w:ind w:firstLineChars="200" w:firstLine="480"/>
              <w:rPr>
                <w:sz w:val="24"/>
                <w:u w:val="single"/>
              </w:rPr>
            </w:pPr>
            <w:r>
              <w:rPr>
                <w:rFonts w:hint="eastAsia"/>
                <w:sz w:val="24"/>
                <w:u w:val="single"/>
              </w:rPr>
              <w:t>②监测方法</w:t>
            </w:r>
          </w:p>
          <w:p w:rsidR="00381414" w:rsidRDefault="00324BF3">
            <w:pPr>
              <w:adjustRightInd w:val="0"/>
              <w:snapToGrid w:val="0"/>
              <w:spacing w:line="360" w:lineRule="auto"/>
              <w:ind w:firstLineChars="200" w:firstLine="480"/>
              <w:rPr>
                <w:sz w:val="24"/>
                <w:u w:val="single"/>
              </w:rPr>
            </w:pPr>
            <w:r>
              <w:rPr>
                <w:rFonts w:hint="eastAsia"/>
                <w:sz w:val="24"/>
                <w:u w:val="single"/>
              </w:rPr>
              <w:t>监测方法按《环境监测技术规范》</w:t>
            </w:r>
            <w:r>
              <w:rPr>
                <w:rFonts w:hint="eastAsia"/>
                <w:sz w:val="24"/>
                <w:u w:val="single"/>
              </w:rPr>
              <w:t>和《排污许可证申请和核发技术规范中农副产品加工业》</w:t>
            </w:r>
            <w:r>
              <w:rPr>
                <w:rFonts w:hint="eastAsia"/>
                <w:sz w:val="24"/>
                <w:u w:val="single"/>
              </w:rPr>
              <w:t>执行。</w:t>
            </w:r>
          </w:p>
          <w:p w:rsidR="00381414" w:rsidRDefault="00324BF3">
            <w:pPr>
              <w:adjustRightInd w:val="0"/>
              <w:snapToGrid w:val="0"/>
              <w:spacing w:line="360" w:lineRule="auto"/>
              <w:ind w:firstLineChars="200" w:firstLine="480"/>
              <w:rPr>
                <w:sz w:val="24"/>
                <w:u w:val="single"/>
              </w:rPr>
            </w:pPr>
            <w:r>
              <w:rPr>
                <w:rFonts w:hint="eastAsia"/>
                <w:sz w:val="24"/>
                <w:u w:val="single"/>
              </w:rPr>
              <w:t>③审核制度</w:t>
            </w:r>
          </w:p>
          <w:p w:rsidR="00381414" w:rsidRDefault="00324BF3">
            <w:pPr>
              <w:adjustRightInd w:val="0"/>
              <w:snapToGrid w:val="0"/>
              <w:spacing w:line="360" w:lineRule="auto"/>
              <w:ind w:firstLineChars="200" w:firstLine="480"/>
              <w:rPr>
                <w:sz w:val="24"/>
                <w:u w:val="single"/>
              </w:rPr>
            </w:pPr>
            <w:r>
              <w:rPr>
                <w:rFonts w:hint="eastAsia"/>
                <w:sz w:val="24"/>
                <w:u w:val="single"/>
              </w:rPr>
              <w:t>为确保环境监测计划提供出准确有效的监测资料，必须对该计划实行定期复审，每年一次，删除不必要的项目，修改或补充原计划没有的项目，使环境监测计划</w:t>
            </w:r>
            <w:r>
              <w:rPr>
                <w:rFonts w:hint="eastAsia"/>
                <w:sz w:val="24"/>
                <w:u w:val="single"/>
              </w:rPr>
              <w:t>更好地发挥</w:t>
            </w:r>
            <w:r>
              <w:rPr>
                <w:rFonts w:hint="eastAsia"/>
                <w:sz w:val="24"/>
                <w:u w:val="single"/>
              </w:rPr>
              <w:t>保证环保措施和保护环境资源的作用。</w:t>
            </w:r>
          </w:p>
          <w:p w:rsidR="00381414" w:rsidRDefault="00324BF3">
            <w:pPr>
              <w:ind w:firstLineChars="200" w:firstLine="422"/>
              <w:jc w:val="center"/>
              <w:rPr>
                <w:b/>
                <w:bCs/>
                <w:szCs w:val="21"/>
                <w:u w:val="single"/>
              </w:rPr>
            </w:pPr>
            <w:r>
              <w:rPr>
                <w:b/>
                <w:bCs/>
                <w:szCs w:val="21"/>
                <w:u w:val="single"/>
              </w:rPr>
              <w:t>表</w:t>
            </w:r>
            <w:r>
              <w:rPr>
                <w:rFonts w:hint="eastAsia"/>
                <w:b/>
                <w:bCs/>
                <w:szCs w:val="21"/>
                <w:u w:val="single"/>
              </w:rPr>
              <w:t>4</w:t>
            </w:r>
            <w:r>
              <w:rPr>
                <w:b/>
                <w:bCs/>
                <w:szCs w:val="21"/>
                <w:u w:val="single"/>
              </w:rPr>
              <w:t>-</w:t>
            </w:r>
            <w:r>
              <w:rPr>
                <w:rFonts w:hint="eastAsia"/>
                <w:b/>
                <w:bCs/>
                <w:szCs w:val="21"/>
                <w:u w:val="single"/>
              </w:rPr>
              <w:t>15</w:t>
            </w:r>
            <w:r>
              <w:rPr>
                <w:b/>
                <w:bCs/>
                <w:szCs w:val="21"/>
                <w:u w:val="single"/>
              </w:rPr>
              <w:t>环境监测计划一览</w:t>
            </w:r>
            <w:r>
              <w:rPr>
                <w:rFonts w:hint="eastAsia"/>
                <w:b/>
                <w:bCs/>
                <w:szCs w:val="21"/>
                <w:u w:val="single"/>
              </w:rPr>
              <w:t>表</w:t>
            </w:r>
          </w:p>
          <w:p w:rsidR="00381414" w:rsidRDefault="00381414">
            <w:pPr>
              <w:ind w:firstLineChars="200" w:firstLine="422"/>
              <w:jc w:val="center"/>
              <w:rPr>
                <w:b/>
                <w:bCs/>
                <w:szCs w:val="21"/>
                <w:u w:val="single"/>
              </w:rPr>
            </w:pPr>
          </w:p>
          <w:tbl>
            <w:tblPr>
              <w:tblW w:w="79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4"/>
              <w:gridCol w:w="1064"/>
              <w:gridCol w:w="1381"/>
              <w:gridCol w:w="918"/>
              <w:gridCol w:w="3839"/>
            </w:tblGrid>
            <w:tr w:rsidR="00381414">
              <w:trPr>
                <w:trHeight w:val="340"/>
              </w:trPr>
              <w:tc>
                <w:tcPr>
                  <w:tcW w:w="734" w:type="dxa"/>
                  <w:tcBorders>
                    <w:tl2br w:val="nil"/>
                    <w:tr2bl w:val="nil"/>
                  </w:tcBorders>
                  <w:vAlign w:val="center"/>
                </w:tcPr>
                <w:p w:rsidR="00381414" w:rsidRDefault="00324BF3">
                  <w:pPr>
                    <w:jc w:val="center"/>
                    <w:rPr>
                      <w:szCs w:val="21"/>
                      <w:u w:val="single"/>
                    </w:rPr>
                  </w:pPr>
                  <w:r>
                    <w:rPr>
                      <w:szCs w:val="21"/>
                      <w:u w:val="single"/>
                    </w:rPr>
                    <w:t>监测项目</w:t>
                  </w:r>
                </w:p>
              </w:tc>
              <w:tc>
                <w:tcPr>
                  <w:tcW w:w="1064" w:type="dxa"/>
                  <w:tcBorders>
                    <w:tl2br w:val="nil"/>
                    <w:tr2bl w:val="nil"/>
                  </w:tcBorders>
                  <w:vAlign w:val="center"/>
                </w:tcPr>
                <w:p w:rsidR="00381414" w:rsidRDefault="00324BF3">
                  <w:pPr>
                    <w:jc w:val="center"/>
                    <w:rPr>
                      <w:szCs w:val="21"/>
                      <w:u w:val="single"/>
                    </w:rPr>
                  </w:pPr>
                  <w:r>
                    <w:rPr>
                      <w:szCs w:val="21"/>
                      <w:u w:val="single"/>
                    </w:rPr>
                    <w:t>监测点位</w:t>
                  </w:r>
                </w:p>
              </w:tc>
              <w:tc>
                <w:tcPr>
                  <w:tcW w:w="1381" w:type="dxa"/>
                  <w:tcBorders>
                    <w:tl2br w:val="nil"/>
                    <w:tr2bl w:val="nil"/>
                  </w:tcBorders>
                  <w:vAlign w:val="center"/>
                </w:tcPr>
                <w:p w:rsidR="00381414" w:rsidRDefault="00324BF3">
                  <w:pPr>
                    <w:jc w:val="center"/>
                    <w:rPr>
                      <w:szCs w:val="21"/>
                      <w:u w:val="single"/>
                    </w:rPr>
                  </w:pPr>
                  <w:r>
                    <w:rPr>
                      <w:szCs w:val="21"/>
                      <w:u w:val="single"/>
                    </w:rPr>
                    <w:t>监测因子</w:t>
                  </w:r>
                </w:p>
              </w:tc>
              <w:tc>
                <w:tcPr>
                  <w:tcW w:w="918" w:type="dxa"/>
                  <w:tcBorders>
                    <w:tl2br w:val="nil"/>
                    <w:tr2bl w:val="nil"/>
                  </w:tcBorders>
                  <w:vAlign w:val="center"/>
                </w:tcPr>
                <w:p w:rsidR="00381414" w:rsidRDefault="00324BF3">
                  <w:pPr>
                    <w:jc w:val="center"/>
                    <w:rPr>
                      <w:szCs w:val="21"/>
                      <w:u w:val="single"/>
                    </w:rPr>
                  </w:pPr>
                  <w:r>
                    <w:rPr>
                      <w:szCs w:val="21"/>
                      <w:u w:val="single"/>
                    </w:rPr>
                    <w:t>最低监测频次</w:t>
                  </w:r>
                </w:p>
              </w:tc>
              <w:tc>
                <w:tcPr>
                  <w:tcW w:w="3839" w:type="dxa"/>
                  <w:tcBorders>
                    <w:tl2br w:val="nil"/>
                    <w:tr2bl w:val="nil"/>
                  </w:tcBorders>
                  <w:vAlign w:val="center"/>
                </w:tcPr>
                <w:p w:rsidR="00381414" w:rsidRDefault="00324BF3">
                  <w:pPr>
                    <w:jc w:val="center"/>
                    <w:rPr>
                      <w:szCs w:val="21"/>
                      <w:u w:val="single"/>
                    </w:rPr>
                  </w:pPr>
                  <w:r>
                    <w:rPr>
                      <w:szCs w:val="21"/>
                      <w:u w:val="single"/>
                    </w:rPr>
                    <w:t>执行标准</w:t>
                  </w:r>
                </w:p>
              </w:tc>
            </w:tr>
            <w:tr w:rsidR="00381414">
              <w:trPr>
                <w:trHeight w:val="340"/>
              </w:trPr>
              <w:tc>
                <w:tcPr>
                  <w:tcW w:w="734" w:type="dxa"/>
                  <w:vMerge w:val="restart"/>
                  <w:tcBorders>
                    <w:tl2br w:val="nil"/>
                    <w:tr2bl w:val="nil"/>
                  </w:tcBorders>
                  <w:vAlign w:val="center"/>
                </w:tcPr>
                <w:p w:rsidR="00381414" w:rsidRDefault="00324BF3">
                  <w:pPr>
                    <w:jc w:val="center"/>
                    <w:rPr>
                      <w:szCs w:val="21"/>
                      <w:u w:val="single"/>
                    </w:rPr>
                  </w:pPr>
                  <w:r>
                    <w:rPr>
                      <w:szCs w:val="21"/>
                      <w:u w:val="single"/>
                    </w:rPr>
                    <w:t>大气</w:t>
                  </w:r>
                </w:p>
              </w:tc>
              <w:tc>
                <w:tcPr>
                  <w:tcW w:w="1064" w:type="dxa"/>
                  <w:tcBorders>
                    <w:tl2br w:val="nil"/>
                    <w:tr2bl w:val="nil"/>
                  </w:tcBorders>
                  <w:vAlign w:val="center"/>
                </w:tcPr>
                <w:p w:rsidR="00381414" w:rsidRDefault="00324BF3">
                  <w:pPr>
                    <w:jc w:val="center"/>
                    <w:rPr>
                      <w:szCs w:val="21"/>
                      <w:u w:val="single"/>
                    </w:rPr>
                  </w:pPr>
                  <w:r>
                    <w:rPr>
                      <w:szCs w:val="21"/>
                      <w:u w:val="single"/>
                    </w:rPr>
                    <w:t>厂界</w:t>
                  </w:r>
                </w:p>
              </w:tc>
              <w:tc>
                <w:tcPr>
                  <w:tcW w:w="1381" w:type="dxa"/>
                  <w:tcBorders>
                    <w:tl2br w:val="nil"/>
                    <w:tr2bl w:val="nil"/>
                  </w:tcBorders>
                  <w:vAlign w:val="center"/>
                </w:tcPr>
                <w:p w:rsidR="00381414" w:rsidRDefault="00324BF3">
                  <w:pPr>
                    <w:jc w:val="center"/>
                    <w:rPr>
                      <w:szCs w:val="21"/>
                      <w:u w:val="single"/>
                    </w:rPr>
                  </w:pPr>
                  <w:r>
                    <w:rPr>
                      <w:rFonts w:hint="eastAsia"/>
                      <w:szCs w:val="21"/>
                      <w:u w:val="single"/>
                    </w:rPr>
                    <w:t>臭气浓度、</w:t>
                  </w:r>
                  <w:r>
                    <w:rPr>
                      <w:rFonts w:hint="eastAsia"/>
                      <w:szCs w:val="21"/>
                      <w:u w:val="single"/>
                    </w:rPr>
                    <w:t>H</w:t>
                  </w:r>
                  <w:r>
                    <w:rPr>
                      <w:rFonts w:hint="eastAsia"/>
                      <w:szCs w:val="21"/>
                      <w:u w:val="single"/>
                      <w:vertAlign w:val="subscript"/>
                    </w:rPr>
                    <w:t>2</w:t>
                  </w:r>
                  <w:r>
                    <w:rPr>
                      <w:rFonts w:hint="eastAsia"/>
                      <w:szCs w:val="21"/>
                      <w:u w:val="single"/>
                    </w:rPr>
                    <w:t>S</w:t>
                  </w:r>
                  <w:r>
                    <w:rPr>
                      <w:rFonts w:hint="eastAsia"/>
                      <w:szCs w:val="21"/>
                      <w:u w:val="single"/>
                    </w:rPr>
                    <w:t>、</w:t>
                  </w:r>
                  <w:r>
                    <w:rPr>
                      <w:rFonts w:hint="eastAsia"/>
                      <w:szCs w:val="21"/>
                      <w:u w:val="single"/>
                    </w:rPr>
                    <w:t>N-NH</w:t>
                  </w:r>
                  <w:r>
                    <w:rPr>
                      <w:rFonts w:hint="eastAsia"/>
                      <w:szCs w:val="21"/>
                      <w:u w:val="single"/>
                      <w:vertAlign w:val="subscript"/>
                    </w:rPr>
                    <w:t>3</w:t>
                  </w:r>
                </w:p>
              </w:tc>
              <w:tc>
                <w:tcPr>
                  <w:tcW w:w="918" w:type="dxa"/>
                  <w:vMerge w:val="restart"/>
                  <w:tcBorders>
                    <w:tl2br w:val="nil"/>
                    <w:tr2bl w:val="nil"/>
                  </w:tcBorders>
                  <w:vAlign w:val="center"/>
                </w:tcPr>
                <w:p w:rsidR="00381414" w:rsidRDefault="00324BF3">
                  <w:pPr>
                    <w:jc w:val="center"/>
                    <w:rPr>
                      <w:szCs w:val="21"/>
                      <w:u w:val="single"/>
                    </w:rPr>
                  </w:pPr>
                  <w:r>
                    <w:rPr>
                      <w:szCs w:val="21"/>
                      <w:u w:val="single"/>
                    </w:rPr>
                    <w:t>1</w:t>
                  </w:r>
                  <w:r>
                    <w:rPr>
                      <w:szCs w:val="21"/>
                      <w:u w:val="single"/>
                    </w:rPr>
                    <w:t>次</w:t>
                  </w:r>
                  <w:r>
                    <w:rPr>
                      <w:szCs w:val="21"/>
                      <w:u w:val="single"/>
                    </w:rPr>
                    <w:t>/</w:t>
                  </w:r>
                  <w:r>
                    <w:rPr>
                      <w:rFonts w:hint="eastAsia"/>
                      <w:szCs w:val="21"/>
                      <w:u w:val="single"/>
                    </w:rPr>
                    <w:t>季度</w:t>
                  </w:r>
                </w:p>
              </w:tc>
              <w:tc>
                <w:tcPr>
                  <w:tcW w:w="3839" w:type="dxa"/>
                  <w:tcBorders>
                    <w:tl2br w:val="nil"/>
                    <w:tr2bl w:val="nil"/>
                  </w:tcBorders>
                  <w:vAlign w:val="center"/>
                </w:tcPr>
                <w:p w:rsidR="00381414" w:rsidRDefault="00324BF3">
                  <w:pPr>
                    <w:jc w:val="center"/>
                    <w:rPr>
                      <w:szCs w:val="21"/>
                      <w:u w:val="single"/>
                    </w:rPr>
                  </w:pPr>
                  <w:r>
                    <w:rPr>
                      <w:rFonts w:hint="eastAsia"/>
                      <w:szCs w:val="21"/>
                      <w:u w:val="single"/>
                    </w:rPr>
                    <w:t>《</w:t>
                  </w:r>
                  <w:r>
                    <w:rPr>
                      <w:szCs w:val="21"/>
                      <w:u w:val="single"/>
                    </w:rPr>
                    <w:t>恶臭污染物排放标准》（</w:t>
                  </w:r>
                  <w:r>
                    <w:rPr>
                      <w:szCs w:val="21"/>
                      <w:u w:val="single"/>
                    </w:rPr>
                    <w:t>GB14554-93</w:t>
                  </w:r>
                  <w:r>
                    <w:rPr>
                      <w:szCs w:val="21"/>
                      <w:u w:val="single"/>
                    </w:rPr>
                    <w:t>）中的恶臭污染物厂界标准值</w:t>
                  </w:r>
                </w:p>
              </w:tc>
            </w:tr>
            <w:tr w:rsidR="00381414">
              <w:trPr>
                <w:trHeight w:val="340"/>
              </w:trPr>
              <w:tc>
                <w:tcPr>
                  <w:tcW w:w="734" w:type="dxa"/>
                  <w:vMerge/>
                  <w:tcBorders>
                    <w:tl2br w:val="nil"/>
                    <w:tr2bl w:val="nil"/>
                  </w:tcBorders>
                  <w:vAlign w:val="center"/>
                </w:tcPr>
                <w:p w:rsidR="00381414" w:rsidRDefault="00381414">
                  <w:pPr>
                    <w:jc w:val="center"/>
                    <w:rPr>
                      <w:szCs w:val="21"/>
                      <w:u w:val="single"/>
                    </w:rPr>
                  </w:pPr>
                </w:p>
              </w:tc>
              <w:tc>
                <w:tcPr>
                  <w:tcW w:w="1064" w:type="dxa"/>
                  <w:tcBorders>
                    <w:tl2br w:val="nil"/>
                    <w:tr2bl w:val="nil"/>
                  </w:tcBorders>
                  <w:vAlign w:val="center"/>
                </w:tcPr>
                <w:p w:rsidR="00381414" w:rsidRDefault="00324BF3">
                  <w:pPr>
                    <w:jc w:val="center"/>
                    <w:rPr>
                      <w:szCs w:val="21"/>
                      <w:u w:val="single"/>
                    </w:rPr>
                  </w:pPr>
                  <w:r>
                    <w:rPr>
                      <w:rFonts w:hint="eastAsia"/>
                      <w:szCs w:val="21"/>
                      <w:u w:val="single"/>
                    </w:rPr>
                    <w:t>锅炉废气</w:t>
                  </w:r>
                </w:p>
              </w:tc>
              <w:tc>
                <w:tcPr>
                  <w:tcW w:w="1381" w:type="dxa"/>
                  <w:tcBorders>
                    <w:tl2br w:val="nil"/>
                    <w:tr2bl w:val="nil"/>
                  </w:tcBorders>
                  <w:vAlign w:val="center"/>
                </w:tcPr>
                <w:p w:rsidR="00381414" w:rsidRDefault="00324BF3">
                  <w:pPr>
                    <w:jc w:val="center"/>
                    <w:rPr>
                      <w:szCs w:val="21"/>
                      <w:u w:val="single"/>
                    </w:rPr>
                  </w:pPr>
                  <w:r>
                    <w:rPr>
                      <w:rFonts w:hint="eastAsia"/>
                      <w:szCs w:val="21"/>
                      <w:u w:val="single"/>
                    </w:rPr>
                    <w:t>SO</w:t>
                  </w:r>
                  <w:r>
                    <w:rPr>
                      <w:rFonts w:hint="eastAsia"/>
                      <w:szCs w:val="21"/>
                      <w:u w:val="single"/>
                      <w:vertAlign w:val="subscript"/>
                    </w:rPr>
                    <w:t>2</w:t>
                  </w:r>
                  <w:r>
                    <w:rPr>
                      <w:rFonts w:hint="eastAsia"/>
                      <w:szCs w:val="21"/>
                      <w:u w:val="single"/>
                    </w:rPr>
                    <w:t>、</w:t>
                  </w:r>
                  <w:r>
                    <w:rPr>
                      <w:rFonts w:hint="eastAsia"/>
                      <w:szCs w:val="21"/>
                      <w:u w:val="single"/>
                    </w:rPr>
                    <w:t>NO</w:t>
                  </w:r>
                  <w:r>
                    <w:rPr>
                      <w:rFonts w:hint="eastAsia"/>
                      <w:szCs w:val="21"/>
                      <w:u w:val="single"/>
                      <w:vertAlign w:val="subscript"/>
                    </w:rPr>
                    <w:t>X</w:t>
                  </w:r>
                  <w:r>
                    <w:rPr>
                      <w:rFonts w:hint="eastAsia"/>
                      <w:szCs w:val="21"/>
                      <w:u w:val="single"/>
                      <w:vertAlign w:val="subscript"/>
                    </w:rPr>
                    <w:t>、</w:t>
                  </w:r>
                  <w:r>
                    <w:rPr>
                      <w:rFonts w:hint="eastAsia"/>
                      <w:szCs w:val="21"/>
                      <w:u w:val="single"/>
                    </w:rPr>
                    <w:t>烟尘</w:t>
                  </w:r>
                </w:p>
              </w:tc>
              <w:tc>
                <w:tcPr>
                  <w:tcW w:w="918" w:type="dxa"/>
                  <w:vMerge/>
                  <w:tcBorders>
                    <w:tl2br w:val="nil"/>
                    <w:tr2bl w:val="nil"/>
                  </w:tcBorders>
                  <w:vAlign w:val="center"/>
                </w:tcPr>
                <w:p w:rsidR="00381414" w:rsidRDefault="00381414">
                  <w:pPr>
                    <w:jc w:val="center"/>
                    <w:rPr>
                      <w:szCs w:val="21"/>
                      <w:u w:val="single"/>
                    </w:rPr>
                  </w:pPr>
                </w:p>
              </w:tc>
              <w:tc>
                <w:tcPr>
                  <w:tcW w:w="3839" w:type="dxa"/>
                  <w:tcBorders>
                    <w:tl2br w:val="nil"/>
                    <w:tr2bl w:val="nil"/>
                  </w:tcBorders>
                  <w:vAlign w:val="center"/>
                </w:tcPr>
                <w:p w:rsidR="00381414" w:rsidRDefault="00324BF3">
                  <w:pPr>
                    <w:jc w:val="center"/>
                    <w:rPr>
                      <w:szCs w:val="21"/>
                      <w:u w:val="single"/>
                    </w:rPr>
                  </w:pPr>
                  <w:r>
                    <w:rPr>
                      <w:szCs w:val="21"/>
                      <w:u w:val="single"/>
                    </w:rPr>
                    <w:t>GB13271-2001</w:t>
                  </w:r>
                  <w:r>
                    <w:rPr>
                      <w:szCs w:val="21"/>
                      <w:u w:val="single"/>
                    </w:rPr>
                    <w:t>《锅炉大气污染物排放标准》</w:t>
                  </w:r>
                </w:p>
              </w:tc>
            </w:tr>
            <w:tr w:rsidR="00381414">
              <w:trPr>
                <w:trHeight w:val="340"/>
              </w:trPr>
              <w:tc>
                <w:tcPr>
                  <w:tcW w:w="734" w:type="dxa"/>
                  <w:vMerge/>
                  <w:tcBorders>
                    <w:tl2br w:val="nil"/>
                    <w:tr2bl w:val="nil"/>
                  </w:tcBorders>
                  <w:vAlign w:val="center"/>
                </w:tcPr>
                <w:p w:rsidR="00381414" w:rsidRDefault="00381414">
                  <w:pPr>
                    <w:jc w:val="center"/>
                    <w:rPr>
                      <w:szCs w:val="21"/>
                      <w:u w:val="single"/>
                    </w:rPr>
                  </w:pPr>
                </w:p>
              </w:tc>
              <w:tc>
                <w:tcPr>
                  <w:tcW w:w="1064" w:type="dxa"/>
                  <w:tcBorders>
                    <w:tl2br w:val="nil"/>
                    <w:tr2bl w:val="nil"/>
                  </w:tcBorders>
                  <w:vAlign w:val="center"/>
                </w:tcPr>
                <w:p w:rsidR="00381414" w:rsidRDefault="00324BF3">
                  <w:pPr>
                    <w:jc w:val="center"/>
                    <w:rPr>
                      <w:szCs w:val="21"/>
                      <w:u w:val="single"/>
                    </w:rPr>
                  </w:pPr>
                  <w:r>
                    <w:rPr>
                      <w:rFonts w:hint="eastAsia"/>
                      <w:szCs w:val="21"/>
                      <w:u w:val="single"/>
                    </w:rPr>
                    <w:t>油炸</w:t>
                  </w:r>
                </w:p>
              </w:tc>
              <w:tc>
                <w:tcPr>
                  <w:tcW w:w="1381" w:type="dxa"/>
                  <w:tcBorders>
                    <w:tl2br w:val="nil"/>
                    <w:tr2bl w:val="nil"/>
                  </w:tcBorders>
                  <w:vAlign w:val="center"/>
                </w:tcPr>
                <w:p w:rsidR="00381414" w:rsidRDefault="00324BF3">
                  <w:pPr>
                    <w:jc w:val="center"/>
                    <w:rPr>
                      <w:szCs w:val="21"/>
                      <w:u w:val="single"/>
                    </w:rPr>
                  </w:pPr>
                  <w:r>
                    <w:rPr>
                      <w:rFonts w:hint="eastAsia"/>
                      <w:szCs w:val="21"/>
                      <w:u w:val="single"/>
                    </w:rPr>
                    <w:t>油烟、臭气浓度</w:t>
                  </w:r>
                </w:p>
              </w:tc>
              <w:tc>
                <w:tcPr>
                  <w:tcW w:w="918" w:type="dxa"/>
                  <w:vMerge/>
                  <w:tcBorders>
                    <w:tl2br w:val="nil"/>
                    <w:tr2bl w:val="nil"/>
                  </w:tcBorders>
                  <w:vAlign w:val="center"/>
                </w:tcPr>
                <w:p w:rsidR="00381414" w:rsidRDefault="00381414">
                  <w:pPr>
                    <w:jc w:val="center"/>
                    <w:rPr>
                      <w:szCs w:val="21"/>
                      <w:u w:val="single"/>
                    </w:rPr>
                  </w:pPr>
                </w:p>
              </w:tc>
              <w:tc>
                <w:tcPr>
                  <w:tcW w:w="3839" w:type="dxa"/>
                  <w:tcBorders>
                    <w:tl2br w:val="nil"/>
                    <w:tr2bl w:val="nil"/>
                  </w:tcBorders>
                  <w:vAlign w:val="center"/>
                </w:tcPr>
                <w:p w:rsidR="00381414" w:rsidRDefault="00324BF3">
                  <w:pPr>
                    <w:jc w:val="center"/>
                    <w:rPr>
                      <w:szCs w:val="21"/>
                      <w:u w:val="single"/>
                    </w:rPr>
                  </w:pPr>
                  <w:r>
                    <w:rPr>
                      <w:rFonts w:hint="eastAsia"/>
                      <w:szCs w:val="21"/>
                      <w:u w:val="single"/>
                    </w:rPr>
                    <w:t>GB18483-2001</w:t>
                  </w:r>
                  <w:r>
                    <w:rPr>
                      <w:rFonts w:hint="eastAsia"/>
                      <w:szCs w:val="21"/>
                      <w:u w:val="single"/>
                    </w:rPr>
                    <w:t>《饮食业油烟排放标准》</w:t>
                  </w:r>
                  <w:r>
                    <w:rPr>
                      <w:rFonts w:hint="eastAsia"/>
                      <w:szCs w:val="21"/>
                      <w:u w:val="single"/>
                    </w:rPr>
                    <w:t>、《</w:t>
                  </w:r>
                  <w:r>
                    <w:rPr>
                      <w:szCs w:val="21"/>
                      <w:u w:val="single"/>
                    </w:rPr>
                    <w:t>恶臭污染物排放标准》（</w:t>
                  </w:r>
                  <w:r>
                    <w:rPr>
                      <w:szCs w:val="21"/>
                      <w:u w:val="single"/>
                    </w:rPr>
                    <w:t>GB14554-93</w:t>
                  </w:r>
                  <w:r>
                    <w:rPr>
                      <w:szCs w:val="21"/>
                      <w:u w:val="single"/>
                    </w:rPr>
                    <w:t>）中的恶臭污染物厂界标准值新扩改建的二级标准。</w:t>
                  </w:r>
                </w:p>
              </w:tc>
            </w:tr>
            <w:tr w:rsidR="00381414">
              <w:trPr>
                <w:trHeight w:val="340"/>
              </w:trPr>
              <w:tc>
                <w:tcPr>
                  <w:tcW w:w="734" w:type="dxa"/>
                  <w:tcBorders>
                    <w:tl2br w:val="nil"/>
                    <w:tr2bl w:val="nil"/>
                  </w:tcBorders>
                  <w:vAlign w:val="center"/>
                </w:tcPr>
                <w:p w:rsidR="00381414" w:rsidRDefault="00324BF3">
                  <w:pPr>
                    <w:jc w:val="center"/>
                    <w:rPr>
                      <w:szCs w:val="21"/>
                      <w:u w:val="single"/>
                    </w:rPr>
                  </w:pPr>
                  <w:r>
                    <w:rPr>
                      <w:rFonts w:hint="eastAsia"/>
                      <w:szCs w:val="21"/>
                      <w:u w:val="single"/>
                    </w:rPr>
                    <w:t>水</w:t>
                  </w:r>
                </w:p>
              </w:tc>
              <w:tc>
                <w:tcPr>
                  <w:tcW w:w="1064" w:type="dxa"/>
                  <w:tcBorders>
                    <w:tl2br w:val="nil"/>
                    <w:tr2bl w:val="nil"/>
                  </w:tcBorders>
                  <w:vAlign w:val="center"/>
                </w:tcPr>
                <w:p w:rsidR="00381414" w:rsidRDefault="00324BF3">
                  <w:pPr>
                    <w:jc w:val="center"/>
                    <w:rPr>
                      <w:szCs w:val="21"/>
                      <w:u w:val="single"/>
                    </w:rPr>
                  </w:pPr>
                  <w:r>
                    <w:rPr>
                      <w:rFonts w:hint="eastAsia"/>
                      <w:szCs w:val="21"/>
                      <w:u w:val="single"/>
                    </w:rPr>
                    <w:t>废水总排口</w:t>
                  </w:r>
                </w:p>
              </w:tc>
              <w:tc>
                <w:tcPr>
                  <w:tcW w:w="1381" w:type="dxa"/>
                  <w:tcBorders>
                    <w:tl2br w:val="nil"/>
                    <w:tr2bl w:val="nil"/>
                  </w:tcBorders>
                  <w:vAlign w:val="center"/>
                </w:tcPr>
                <w:p w:rsidR="00381414" w:rsidRDefault="00324BF3">
                  <w:pPr>
                    <w:jc w:val="center"/>
                    <w:rPr>
                      <w:szCs w:val="21"/>
                      <w:u w:val="single"/>
                    </w:rPr>
                  </w:pPr>
                  <w:r>
                    <w:rPr>
                      <w:szCs w:val="21"/>
                      <w:u w:val="single"/>
                    </w:rPr>
                    <w:t>pH</w:t>
                  </w:r>
                  <w:r>
                    <w:rPr>
                      <w:rFonts w:hAnsi="宋体"/>
                      <w:szCs w:val="21"/>
                      <w:u w:val="single"/>
                    </w:rPr>
                    <w:t>、</w:t>
                  </w:r>
                  <w:r>
                    <w:rPr>
                      <w:szCs w:val="21"/>
                      <w:u w:val="single"/>
                    </w:rPr>
                    <w:t>SS</w:t>
                  </w:r>
                  <w:r>
                    <w:rPr>
                      <w:rFonts w:hAnsi="宋体"/>
                      <w:szCs w:val="21"/>
                      <w:u w:val="single"/>
                    </w:rPr>
                    <w:t>、</w:t>
                  </w:r>
                  <w:r>
                    <w:rPr>
                      <w:szCs w:val="21"/>
                      <w:u w:val="single"/>
                    </w:rPr>
                    <w:t>COD</w:t>
                  </w:r>
                  <w:r>
                    <w:rPr>
                      <w:rFonts w:hAnsi="宋体"/>
                      <w:szCs w:val="21"/>
                      <w:u w:val="single"/>
                    </w:rPr>
                    <w:t>、</w:t>
                  </w:r>
                  <w:r>
                    <w:rPr>
                      <w:szCs w:val="21"/>
                      <w:u w:val="single"/>
                    </w:rPr>
                    <w:t>NH</w:t>
                  </w:r>
                  <w:r>
                    <w:rPr>
                      <w:szCs w:val="21"/>
                      <w:u w:val="single"/>
                      <w:vertAlign w:val="subscript"/>
                    </w:rPr>
                    <w:t>3</w:t>
                  </w:r>
                  <w:r>
                    <w:rPr>
                      <w:szCs w:val="21"/>
                      <w:u w:val="single"/>
                    </w:rPr>
                    <w:t>-N</w:t>
                  </w:r>
                  <w:r>
                    <w:rPr>
                      <w:rFonts w:hAnsi="宋体"/>
                      <w:szCs w:val="21"/>
                      <w:u w:val="single"/>
                    </w:rPr>
                    <w:t>、</w:t>
                  </w:r>
                  <w:r>
                    <w:rPr>
                      <w:rFonts w:hint="eastAsia"/>
                      <w:szCs w:val="21"/>
                      <w:u w:val="single"/>
                    </w:rPr>
                    <w:t>石油类</w:t>
                  </w:r>
                  <w:r>
                    <w:rPr>
                      <w:rFonts w:hint="eastAsia"/>
                      <w:szCs w:val="21"/>
                      <w:u w:val="single"/>
                    </w:rPr>
                    <w:t>、</w:t>
                  </w:r>
                  <w:r>
                    <w:rPr>
                      <w:rFonts w:hint="eastAsia"/>
                      <w:szCs w:val="21"/>
                      <w:u w:val="single"/>
                    </w:rPr>
                    <w:t>BOD</w:t>
                  </w:r>
                  <w:r>
                    <w:rPr>
                      <w:rFonts w:hint="eastAsia"/>
                      <w:szCs w:val="21"/>
                      <w:u w:val="single"/>
                    </w:rPr>
                    <w:t>、磷酸盐（总磷）、动植物油、色度</w:t>
                  </w:r>
                </w:p>
              </w:tc>
              <w:tc>
                <w:tcPr>
                  <w:tcW w:w="918" w:type="dxa"/>
                  <w:vMerge/>
                  <w:tcBorders>
                    <w:tl2br w:val="nil"/>
                    <w:tr2bl w:val="nil"/>
                  </w:tcBorders>
                  <w:vAlign w:val="center"/>
                </w:tcPr>
                <w:p w:rsidR="00381414" w:rsidRDefault="00381414">
                  <w:pPr>
                    <w:jc w:val="center"/>
                    <w:rPr>
                      <w:szCs w:val="21"/>
                      <w:u w:val="single"/>
                    </w:rPr>
                  </w:pPr>
                </w:p>
              </w:tc>
              <w:tc>
                <w:tcPr>
                  <w:tcW w:w="3839" w:type="dxa"/>
                  <w:tcBorders>
                    <w:tl2br w:val="nil"/>
                    <w:tr2bl w:val="nil"/>
                  </w:tcBorders>
                  <w:vAlign w:val="center"/>
                </w:tcPr>
                <w:p w:rsidR="00381414" w:rsidRDefault="00324BF3">
                  <w:pPr>
                    <w:jc w:val="center"/>
                    <w:rPr>
                      <w:szCs w:val="21"/>
                      <w:u w:val="single"/>
                    </w:rPr>
                  </w:pPr>
                  <w:r>
                    <w:rPr>
                      <w:rFonts w:hint="eastAsia"/>
                      <w:szCs w:val="21"/>
                      <w:u w:val="single"/>
                    </w:rPr>
                    <w:t>《污水综合排放标准》（</w:t>
                  </w:r>
                  <w:r>
                    <w:rPr>
                      <w:rFonts w:hint="eastAsia"/>
                      <w:szCs w:val="21"/>
                      <w:u w:val="single"/>
                    </w:rPr>
                    <w:t>GB8978-1996</w:t>
                  </w:r>
                  <w:r>
                    <w:rPr>
                      <w:rFonts w:hint="eastAsia"/>
                      <w:szCs w:val="21"/>
                      <w:u w:val="single"/>
                    </w:rPr>
                    <w:t>）</w:t>
                  </w:r>
                </w:p>
              </w:tc>
            </w:tr>
            <w:tr w:rsidR="00381414">
              <w:trPr>
                <w:trHeight w:val="589"/>
              </w:trPr>
              <w:tc>
                <w:tcPr>
                  <w:tcW w:w="734" w:type="dxa"/>
                  <w:tcBorders>
                    <w:tl2br w:val="nil"/>
                    <w:tr2bl w:val="nil"/>
                  </w:tcBorders>
                  <w:vAlign w:val="center"/>
                </w:tcPr>
                <w:p w:rsidR="00381414" w:rsidRDefault="00324BF3">
                  <w:pPr>
                    <w:jc w:val="center"/>
                    <w:rPr>
                      <w:szCs w:val="21"/>
                      <w:u w:val="single"/>
                    </w:rPr>
                  </w:pPr>
                  <w:r>
                    <w:rPr>
                      <w:szCs w:val="21"/>
                      <w:u w:val="single"/>
                    </w:rPr>
                    <w:t>噪声</w:t>
                  </w:r>
                </w:p>
              </w:tc>
              <w:tc>
                <w:tcPr>
                  <w:tcW w:w="1064" w:type="dxa"/>
                  <w:tcBorders>
                    <w:tl2br w:val="nil"/>
                    <w:tr2bl w:val="nil"/>
                  </w:tcBorders>
                  <w:vAlign w:val="center"/>
                </w:tcPr>
                <w:p w:rsidR="00381414" w:rsidRDefault="00324BF3">
                  <w:pPr>
                    <w:jc w:val="center"/>
                    <w:rPr>
                      <w:szCs w:val="21"/>
                      <w:u w:val="single"/>
                    </w:rPr>
                  </w:pPr>
                  <w:r>
                    <w:rPr>
                      <w:szCs w:val="21"/>
                      <w:u w:val="single"/>
                    </w:rPr>
                    <w:t>厂界</w:t>
                  </w:r>
                </w:p>
              </w:tc>
              <w:tc>
                <w:tcPr>
                  <w:tcW w:w="1381" w:type="dxa"/>
                  <w:tcBorders>
                    <w:tl2br w:val="nil"/>
                    <w:tr2bl w:val="nil"/>
                  </w:tcBorders>
                  <w:vAlign w:val="center"/>
                </w:tcPr>
                <w:p w:rsidR="00381414" w:rsidRDefault="00324BF3">
                  <w:pPr>
                    <w:jc w:val="center"/>
                    <w:rPr>
                      <w:szCs w:val="21"/>
                      <w:u w:val="single"/>
                    </w:rPr>
                  </w:pPr>
                  <w:r>
                    <w:rPr>
                      <w:szCs w:val="21"/>
                      <w:u w:val="single"/>
                    </w:rPr>
                    <w:t>连续等效</w:t>
                  </w:r>
                  <w:r>
                    <w:rPr>
                      <w:szCs w:val="21"/>
                      <w:u w:val="single"/>
                    </w:rPr>
                    <w:t>A</w:t>
                  </w:r>
                  <w:r>
                    <w:rPr>
                      <w:szCs w:val="21"/>
                      <w:u w:val="single"/>
                    </w:rPr>
                    <w:t>声级</w:t>
                  </w:r>
                </w:p>
              </w:tc>
              <w:tc>
                <w:tcPr>
                  <w:tcW w:w="918" w:type="dxa"/>
                  <w:tcBorders>
                    <w:tl2br w:val="nil"/>
                    <w:tr2bl w:val="nil"/>
                  </w:tcBorders>
                  <w:vAlign w:val="center"/>
                </w:tcPr>
                <w:p w:rsidR="00381414" w:rsidRDefault="00324BF3">
                  <w:pPr>
                    <w:jc w:val="center"/>
                    <w:rPr>
                      <w:szCs w:val="21"/>
                      <w:u w:val="single"/>
                    </w:rPr>
                  </w:pPr>
                  <w:r>
                    <w:rPr>
                      <w:szCs w:val="21"/>
                      <w:u w:val="single"/>
                    </w:rPr>
                    <w:t>1</w:t>
                  </w:r>
                  <w:r>
                    <w:rPr>
                      <w:szCs w:val="21"/>
                      <w:u w:val="single"/>
                    </w:rPr>
                    <w:t>次</w:t>
                  </w:r>
                  <w:r>
                    <w:rPr>
                      <w:szCs w:val="21"/>
                      <w:u w:val="single"/>
                    </w:rPr>
                    <w:t>/</w:t>
                  </w:r>
                  <w:r>
                    <w:rPr>
                      <w:szCs w:val="21"/>
                      <w:u w:val="single"/>
                    </w:rPr>
                    <w:t>季度</w:t>
                  </w:r>
                </w:p>
              </w:tc>
              <w:tc>
                <w:tcPr>
                  <w:tcW w:w="3839" w:type="dxa"/>
                  <w:tcBorders>
                    <w:tl2br w:val="nil"/>
                    <w:tr2bl w:val="nil"/>
                  </w:tcBorders>
                  <w:vAlign w:val="center"/>
                </w:tcPr>
                <w:p w:rsidR="00381414" w:rsidRDefault="00324BF3">
                  <w:pPr>
                    <w:jc w:val="center"/>
                    <w:rPr>
                      <w:szCs w:val="21"/>
                      <w:u w:val="single"/>
                    </w:rPr>
                  </w:pPr>
                  <w:r>
                    <w:rPr>
                      <w:szCs w:val="21"/>
                      <w:u w:val="single"/>
                    </w:rPr>
                    <w:t>《工业企业厂界环境噪声排放标准》（</w:t>
                  </w:r>
                  <w:r>
                    <w:rPr>
                      <w:szCs w:val="21"/>
                      <w:u w:val="single"/>
                    </w:rPr>
                    <w:t>GB12348-2008</w:t>
                  </w:r>
                  <w:r>
                    <w:rPr>
                      <w:szCs w:val="21"/>
                      <w:u w:val="single"/>
                    </w:rPr>
                    <w:t>）中的</w:t>
                  </w:r>
                  <w:r>
                    <w:rPr>
                      <w:szCs w:val="21"/>
                      <w:u w:val="single"/>
                    </w:rPr>
                    <w:t>2</w:t>
                  </w:r>
                  <w:r>
                    <w:rPr>
                      <w:szCs w:val="21"/>
                      <w:u w:val="single"/>
                    </w:rPr>
                    <w:t>类标准</w:t>
                  </w:r>
                </w:p>
              </w:tc>
            </w:tr>
          </w:tbl>
          <w:p w:rsidR="00381414" w:rsidRDefault="00324BF3">
            <w:pPr>
              <w:spacing w:line="360" w:lineRule="auto"/>
              <w:rPr>
                <w:b/>
                <w:bCs/>
                <w:sz w:val="24"/>
              </w:rPr>
            </w:pPr>
            <w:r>
              <w:rPr>
                <w:rFonts w:ascii="宋体" w:hAnsi="宋体" w:cs="宋体" w:hint="eastAsia"/>
                <w:b/>
                <w:spacing w:val="-10"/>
                <w:sz w:val="24"/>
                <w:szCs w:val="24"/>
              </w:rPr>
              <w:lastRenderedPageBreak/>
              <w:t>10</w:t>
            </w:r>
            <w:r>
              <w:rPr>
                <w:rFonts w:ascii="宋体" w:hAnsi="宋体" w:cs="宋体" w:hint="eastAsia"/>
                <w:b/>
                <w:spacing w:val="-10"/>
                <w:sz w:val="24"/>
                <w:szCs w:val="24"/>
              </w:rPr>
              <w:t>、项目环保投资</w:t>
            </w:r>
          </w:p>
          <w:p w:rsidR="00381414" w:rsidRDefault="00324BF3">
            <w:pPr>
              <w:spacing w:line="360" w:lineRule="auto"/>
              <w:ind w:firstLineChars="200" w:firstLine="480"/>
              <w:jc w:val="left"/>
              <w:rPr>
                <w:b/>
                <w:bCs/>
                <w:sz w:val="24"/>
                <w:szCs w:val="21"/>
                <w:u w:val="single"/>
              </w:rPr>
            </w:pPr>
            <w:r>
              <w:rPr>
                <w:bCs/>
                <w:sz w:val="24"/>
                <w:u w:val="single"/>
              </w:rPr>
              <w:t>本项目总投资</w:t>
            </w:r>
            <w:r>
              <w:rPr>
                <w:rFonts w:hint="eastAsia"/>
                <w:bCs/>
                <w:sz w:val="24"/>
                <w:u w:val="single"/>
              </w:rPr>
              <w:t>4</w:t>
            </w:r>
            <w:r>
              <w:rPr>
                <w:rFonts w:hint="eastAsia"/>
                <w:bCs/>
                <w:sz w:val="24"/>
                <w:u w:val="single"/>
              </w:rPr>
              <w:t>00</w:t>
            </w:r>
            <w:r>
              <w:rPr>
                <w:bCs/>
                <w:sz w:val="24"/>
                <w:u w:val="single"/>
              </w:rPr>
              <w:t>万元，</w:t>
            </w:r>
            <w:r>
              <w:rPr>
                <w:rFonts w:hint="eastAsia"/>
                <w:bCs/>
                <w:sz w:val="24"/>
                <w:u w:val="single"/>
              </w:rPr>
              <w:t>其中</w:t>
            </w:r>
            <w:r>
              <w:rPr>
                <w:rFonts w:hint="eastAsia"/>
                <w:bCs/>
                <w:sz w:val="24"/>
                <w:u w:val="single"/>
              </w:rPr>
              <w:t>新增</w:t>
            </w:r>
            <w:r>
              <w:rPr>
                <w:bCs/>
                <w:sz w:val="24"/>
                <w:u w:val="single"/>
              </w:rPr>
              <w:t>环保投资</w:t>
            </w:r>
            <w:r>
              <w:rPr>
                <w:rFonts w:hint="eastAsia"/>
                <w:bCs/>
                <w:sz w:val="24"/>
                <w:u w:val="single"/>
              </w:rPr>
              <w:t>15</w:t>
            </w:r>
            <w:r>
              <w:rPr>
                <w:bCs/>
                <w:sz w:val="24"/>
                <w:u w:val="single"/>
              </w:rPr>
              <w:t>万元，</w:t>
            </w:r>
            <w:r>
              <w:rPr>
                <w:rFonts w:hint="eastAsia"/>
                <w:bCs/>
                <w:sz w:val="24"/>
                <w:u w:val="single"/>
              </w:rPr>
              <w:t>已有环保投资</w:t>
            </w:r>
            <w:r>
              <w:rPr>
                <w:rFonts w:hint="eastAsia"/>
                <w:bCs/>
                <w:sz w:val="24"/>
                <w:u w:val="single"/>
              </w:rPr>
              <w:t>37</w:t>
            </w:r>
            <w:r>
              <w:rPr>
                <w:rFonts w:hint="eastAsia"/>
                <w:bCs/>
                <w:sz w:val="24"/>
                <w:u w:val="single"/>
              </w:rPr>
              <w:t>万元，则改建后总环保投资</w:t>
            </w:r>
            <w:r>
              <w:rPr>
                <w:sz w:val="24"/>
                <w:u w:val="single"/>
              </w:rPr>
              <w:t>占总投资的</w:t>
            </w:r>
            <w:r>
              <w:rPr>
                <w:rFonts w:hint="eastAsia"/>
                <w:sz w:val="24"/>
                <w:u w:val="single"/>
              </w:rPr>
              <w:t>13</w:t>
            </w:r>
            <w:r>
              <w:rPr>
                <w:rFonts w:hint="eastAsia"/>
                <w:sz w:val="24"/>
                <w:u w:val="single"/>
              </w:rPr>
              <w:t>%</w:t>
            </w:r>
            <w:r>
              <w:rPr>
                <w:rFonts w:hint="eastAsia"/>
                <w:sz w:val="24"/>
                <w:u w:val="single"/>
              </w:rPr>
              <w:t>，</w:t>
            </w:r>
            <w:r>
              <w:rPr>
                <w:sz w:val="24"/>
                <w:u w:val="single"/>
              </w:rPr>
              <w:t>本项目环保投资详见</w:t>
            </w:r>
            <w:r>
              <w:rPr>
                <w:rFonts w:hint="eastAsia"/>
                <w:sz w:val="24"/>
                <w:u w:val="single"/>
              </w:rPr>
              <w:t>下表</w:t>
            </w:r>
            <w:r>
              <w:rPr>
                <w:sz w:val="24"/>
                <w:u w:val="single"/>
              </w:rPr>
              <w:t>。</w:t>
            </w:r>
          </w:p>
          <w:p w:rsidR="00381414" w:rsidRDefault="00324BF3">
            <w:pPr>
              <w:ind w:firstLineChars="200" w:firstLine="422"/>
              <w:jc w:val="center"/>
              <w:rPr>
                <w:b/>
                <w:bCs/>
                <w:szCs w:val="21"/>
                <w:u w:val="single"/>
              </w:rPr>
            </w:pPr>
            <w:r>
              <w:rPr>
                <w:b/>
                <w:bCs/>
                <w:szCs w:val="21"/>
                <w:u w:val="single"/>
              </w:rPr>
              <w:t>表</w:t>
            </w:r>
            <w:r>
              <w:rPr>
                <w:rFonts w:hint="eastAsia"/>
                <w:b/>
                <w:bCs/>
                <w:szCs w:val="21"/>
                <w:u w:val="single"/>
              </w:rPr>
              <w:t>4-16</w:t>
            </w:r>
            <w:r>
              <w:rPr>
                <w:rFonts w:hint="eastAsia"/>
                <w:b/>
                <w:bCs/>
                <w:szCs w:val="21"/>
                <w:u w:val="single"/>
              </w:rPr>
              <w:t xml:space="preserve"> </w:t>
            </w:r>
            <w:r>
              <w:rPr>
                <w:b/>
                <w:bCs/>
                <w:szCs w:val="21"/>
                <w:u w:val="single"/>
              </w:rPr>
              <w:t>本项目环保投资一览表</w:t>
            </w:r>
          </w:p>
          <w:tbl>
            <w:tblPr>
              <w:tblW w:w="80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49"/>
              <w:gridCol w:w="1420"/>
              <w:gridCol w:w="1144"/>
              <w:gridCol w:w="2357"/>
              <w:gridCol w:w="1144"/>
              <w:gridCol w:w="1144"/>
            </w:tblGrid>
            <w:tr w:rsidR="00381414">
              <w:trPr>
                <w:cantSplit/>
                <w:trHeight w:val="368"/>
                <w:jc w:val="center"/>
              </w:trPr>
              <w:tc>
                <w:tcPr>
                  <w:tcW w:w="2269" w:type="dxa"/>
                  <w:gridSpan w:val="2"/>
                  <w:vMerge w:val="restart"/>
                  <w:tcBorders>
                    <w:tl2br w:val="nil"/>
                    <w:tr2bl w:val="nil"/>
                  </w:tcBorders>
                  <w:vAlign w:val="center"/>
                </w:tcPr>
                <w:p w:rsidR="00381414" w:rsidRDefault="00324BF3">
                  <w:pPr>
                    <w:ind w:leftChars="-50" w:left="-105" w:rightChars="-50" w:right="-105"/>
                    <w:jc w:val="center"/>
                    <w:rPr>
                      <w:szCs w:val="21"/>
                      <w:u w:val="single"/>
                    </w:rPr>
                  </w:pPr>
                  <w:r>
                    <w:rPr>
                      <w:szCs w:val="21"/>
                      <w:u w:val="single"/>
                    </w:rPr>
                    <w:t>污染源因素</w:t>
                  </w:r>
                </w:p>
              </w:tc>
              <w:tc>
                <w:tcPr>
                  <w:tcW w:w="3501" w:type="dxa"/>
                  <w:gridSpan w:val="2"/>
                  <w:vMerge w:val="restart"/>
                  <w:tcBorders>
                    <w:tl2br w:val="nil"/>
                    <w:tr2bl w:val="nil"/>
                  </w:tcBorders>
                  <w:vAlign w:val="center"/>
                </w:tcPr>
                <w:p w:rsidR="00381414" w:rsidRDefault="00324BF3">
                  <w:pPr>
                    <w:ind w:leftChars="-50" w:left="-105" w:rightChars="-50" w:right="-105"/>
                    <w:jc w:val="center"/>
                    <w:rPr>
                      <w:szCs w:val="21"/>
                      <w:u w:val="single"/>
                    </w:rPr>
                  </w:pPr>
                  <w:r>
                    <w:rPr>
                      <w:szCs w:val="21"/>
                      <w:u w:val="single"/>
                    </w:rPr>
                    <w:t>环保措施</w:t>
                  </w:r>
                </w:p>
              </w:tc>
              <w:tc>
                <w:tcPr>
                  <w:tcW w:w="1144"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已投资</w:t>
                  </w:r>
                </w:p>
              </w:tc>
              <w:tc>
                <w:tcPr>
                  <w:tcW w:w="1144"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新增投资</w:t>
                  </w:r>
                </w:p>
              </w:tc>
            </w:tr>
            <w:tr w:rsidR="00381414">
              <w:trPr>
                <w:cantSplit/>
                <w:trHeight w:val="368"/>
                <w:jc w:val="center"/>
              </w:trPr>
              <w:tc>
                <w:tcPr>
                  <w:tcW w:w="2269" w:type="dxa"/>
                  <w:gridSpan w:val="2"/>
                  <w:vMerge/>
                  <w:tcBorders>
                    <w:tl2br w:val="nil"/>
                    <w:tr2bl w:val="nil"/>
                  </w:tcBorders>
                  <w:vAlign w:val="center"/>
                </w:tcPr>
                <w:p w:rsidR="00381414" w:rsidRDefault="00381414">
                  <w:pPr>
                    <w:ind w:leftChars="-50" w:left="-105" w:rightChars="-50" w:right="-105"/>
                    <w:jc w:val="center"/>
                    <w:rPr>
                      <w:szCs w:val="21"/>
                      <w:u w:val="single"/>
                    </w:rPr>
                  </w:pPr>
                </w:p>
              </w:tc>
              <w:tc>
                <w:tcPr>
                  <w:tcW w:w="3501" w:type="dxa"/>
                  <w:gridSpan w:val="2"/>
                  <w:vMerge/>
                  <w:tcBorders>
                    <w:tl2br w:val="nil"/>
                    <w:tr2bl w:val="nil"/>
                  </w:tcBorders>
                  <w:vAlign w:val="center"/>
                </w:tcPr>
                <w:p w:rsidR="00381414" w:rsidRDefault="00381414">
                  <w:pPr>
                    <w:ind w:leftChars="-50" w:left="-105" w:rightChars="-50" w:right="-105"/>
                    <w:jc w:val="center"/>
                    <w:rPr>
                      <w:szCs w:val="21"/>
                      <w:u w:val="single"/>
                    </w:rPr>
                  </w:pPr>
                </w:p>
              </w:tc>
              <w:tc>
                <w:tcPr>
                  <w:tcW w:w="2288" w:type="dxa"/>
                  <w:gridSpan w:val="2"/>
                  <w:tcBorders>
                    <w:tl2br w:val="nil"/>
                    <w:tr2bl w:val="nil"/>
                  </w:tcBorders>
                  <w:vAlign w:val="center"/>
                </w:tcPr>
                <w:p w:rsidR="00381414" w:rsidRDefault="00324BF3">
                  <w:pPr>
                    <w:ind w:leftChars="-50" w:left="-105" w:rightChars="-50" w:right="-105"/>
                    <w:jc w:val="center"/>
                    <w:rPr>
                      <w:szCs w:val="21"/>
                      <w:u w:val="single"/>
                    </w:rPr>
                  </w:pPr>
                  <w:r>
                    <w:rPr>
                      <w:szCs w:val="21"/>
                      <w:u w:val="single"/>
                    </w:rPr>
                    <w:t>投资（万元）</w:t>
                  </w:r>
                </w:p>
              </w:tc>
            </w:tr>
            <w:tr w:rsidR="00381414">
              <w:trPr>
                <w:cantSplit/>
                <w:trHeight w:val="412"/>
                <w:jc w:val="center"/>
              </w:trPr>
              <w:tc>
                <w:tcPr>
                  <w:tcW w:w="849" w:type="dxa"/>
                  <w:vMerge w:val="restart"/>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废气</w:t>
                  </w:r>
                </w:p>
              </w:tc>
              <w:tc>
                <w:tcPr>
                  <w:tcW w:w="1420"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锅炉废气</w:t>
                  </w:r>
                </w:p>
              </w:tc>
              <w:tc>
                <w:tcPr>
                  <w:tcW w:w="3501" w:type="dxa"/>
                  <w:gridSpan w:val="2"/>
                  <w:tcBorders>
                    <w:tl2br w:val="nil"/>
                    <w:tr2bl w:val="nil"/>
                  </w:tcBorders>
                  <w:vAlign w:val="center"/>
                </w:tcPr>
                <w:p w:rsidR="00381414" w:rsidRDefault="00324BF3">
                  <w:pPr>
                    <w:ind w:leftChars="-50" w:left="-105" w:rightChars="-50" w:right="-105"/>
                    <w:jc w:val="center"/>
                    <w:rPr>
                      <w:szCs w:val="21"/>
                      <w:u w:val="single"/>
                    </w:rPr>
                  </w:pPr>
                  <w:r>
                    <w:rPr>
                      <w:szCs w:val="21"/>
                      <w:u w:val="single"/>
                    </w:rPr>
                    <w:t>经</w:t>
                  </w:r>
                  <w:r>
                    <w:rPr>
                      <w:rFonts w:hint="eastAsia"/>
                      <w:szCs w:val="21"/>
                      <w:u w:val="single"/>
                    </w:rPr>
                    <w:t>布袋</w:t>
                  </w:r>
                  <w:r>
                    <w:rPr>
                      <w:rFonts w:hint="eastAsia"/>
                      <w:szCs w:val="21"/>
                      <w:u w:val="single"/>
                    </w:rPr>
                    <w:t>除尘器</w:t>
                  </w:r>
                  <w:r>
                    <w:rPr>
                      <w:szCs w:val="21"/>
                      <w:u w:val="single"/>
                    </w:rPr>
                    <w:t>处理</w:t>
                  </w:r>
                  <w:r>
                    <w:rPr>
                      <w:rFonts w:hint="eastAsia"/>
                      <w:szCs w:val="21"/>
                      <w:u w:val="single"/>
                    </w:rPr>
                    <w:t>后</w:t>
                  </w:r>
                  <w:r>
                    <w:rPr>
                      <w:szCs w:val="21"/>
                      <w:u w:val="single"/>
                    </w:rPr>
                    <w:t>由</w:t>
                  </w:r>
                  <w:r>
                    <w:rPr>
                      <w:rFonts w:hint="eastAsia"/>
                      <w:szCs w:val="21"/>
                      <w:u w:val="single"/>
                    </w:rPr>
                    <w:t>25</w:t>
                  </w:r>
                  <w:r>
                    <w:rPr>
                      <w:szCs w:val="21"/>
                      <w:u w:val="single"/>
                    </w:rPr>
                    <w:t>m</w:t>
                  </w:r>
                  <w:r>
                    <w:rPr>
                      <w:szCs w:val="21"/>
                      <w:u w:val="single"/>
                    </w:rPr>
                    <w:t>烟囱高空排放</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9</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15</w:t>
                  </w:r>
                </w:p>
              </w:tc>
            </w:tr>
            <w:tr w:rsidR="00381414">
              <w:trPr>
                <w:cantSplit/>
                <w:trHeight w:val="546"/>
                <w:jc w:val="center"/>
              </w:trPr>
              <w:tc>
                <w:tcPr>
                  <w:tcW w:w="849" w:type="dxa"/>
                  <w:vMerge/>
                  <w:tcBorders>
                    <w:tl2br w:val="nil"/>
                    <w:tr2bl w:val="nil"/>
                  </w:tcBorders>
                  <w:vAlign w:val="center"/>
                </w:tcPr>
                <w:p w:rsidR="00381414" w:rsidRDefault="00381414">
                  <w:pPr>
                    <w:ind w:leftChars="-50" w:left="-105" w:rightChars="-50" w:right="-105"/>
                    <w:jc w:val="center"/>
                    <w:rPr>
                      <w:szCs w:val="21"/>
                      <w:u w:val="single"/>
                    </w:rPr>
                  </w:pPr>
                </w:p>
              </w:tc>
              <w:tc>
                <w:tcPr>
                  <w:tcW w:w="1420"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油炸废气、卤制废气</w:t>
                  </w:r>
                </w:p>
              </w:tc>
              <w:tc>
                <w:tcPr>
                  <w:tcW w:w="3501" w:type="dxa"/>
                  <w:gridSpan w:val="2"/>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静电式油烟净化器</w:t>
                  </w:r>
                  <w:r>
                    <w:rPr>
                      <w:rFonts w:hint="eastAsia"/>
                      <w:szCs w:val="21"/>
                      <w:u w:val="single"/>
                    </w:rPr>
                    <w:t>+15m</w:t>
                  </w:r>
                  <w:r>
                    <w:rPr>
                      <w:rFonts w:hint="eastAsia"/>
                      <w:szCs w:val="21"/>
                      <w:u w:val="single"/>
                    </w:rPr>
                    <w:t>排气筒</w:t>
                  </w: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5</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367"/>
                <w:jc w:val="center"/>
              </w:trPr>
              <w:tc>
                <w:tcPr>
                  <w:tcW w:w="849" w:type="dxa"/>
                  <w:vMerge/>
                  <w:tcBorders>
                    <w:tl2br w:val="nil"/>
                    <w:tr2bl w:val="nil"/>
                  </w:tcBorders>
                  <w:vAlign w:val="center"/>
                </w:tcPr>
                <w:p w:rsidR="00381414" w:rsidRDefault="00381414">
                  <w:pPr>
                    <w:ind w:leftChars="-50" w:left="-105" w:rightChars="-50" w:right="-105"/>
                    <w:jc w:val="center"/>
                    <w:rPr>
                      <w:szCs w:val="21"/>
                      <w:u w:val="single"/>
                    </w:rPr>
                  </w:pPr>
                </w:p>
              </w:tc>
              <w:tc>
                <w:tcPr>
                  <w:tcW w:w="1420"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食堂油烟</w:t>
                  </w:r>
                </w:p>
              </w:tc>
              <w:tc>
                <w:tcPr>
                  <w:tcW w:w="3501" w:type="dxa"/>
                  <w:gridSpan w:val="2"/>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经油烟净化器处理后屋顶排放</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366"/>
                <w:jc w:val="center"/>
              </w:trPr>
              <w:tc>
                <w:tcPr>
                  <w:tcW w:w="849" w:type="dxa"/>
                  <w:vMerge w:val="restart"/>
                  <w:tcBorders>
                    <w:tl2br w:val="nil"/>
                    <w:tr2bl w:val="nil"/>
                  </w:tcBorders>
                  <w:vAlign w:val="center"/>
                </w:tcPr>
                <w:p w:rsidR="00381414" w:rsidRDefault="00324BF3">
                  <w:pPr>
                    <w:ind w:leftChars="-50" w:left="-105" w:rightChars="-50" w:right="-105"/>
                    <w:jc w:val="center"/>
                    <w:rPr>
                      <w:szCs w:val="21"/>
                      <w:u w:val="single"/>
                    </w:rPr>
                  </w:pPr>
                  <w:r>
                    <w:rPr>
                      <w:szCs w:val="21"/>
                      <w:u w:val="single"/>
                    </w:rPr>
                    <w:t>废水</w:t>
                  </w:r>
                </w:p>
              </w:tc>
              <w:tc>
                <w:tcPr>
                  <w:tcW w:w="1420"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生活废水</w:t>
                  </w:r>
                </w:p>
              </w:tc>
              <w:tc>
                <w:tcPr>
                  <w:tcW w:w="3501" w:type="dxa"/>
                  <w:gridSpan w:val="2"/>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雨污分流管网、化粪池、污水处理站</w:t>
                  </w: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12</w:t>
                  </w: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376"/>
                <w:jc w:val="center"/>
              </w:trPr>
              <w:tc>
                <w:tcPr>
                  <w:tcW w:w="849" w:type="dxa"/>
                  <w:vMerge/>
                  <w:tcBorders>
                    <w:tl2br w:val="nil"/>
                    <w:tr2bl w:val="nil"/>
                  </w:tcBorders>
                  <w:vAlign w:val="center"/>
                </w:tcPr>
                <w:p w:rsidR="00381414" w:rsidRDefault="00381414">
                  <w:pPr>
                    <w:ind w:leftChars="-50" w:left="-105" w:rightChars="-50" w:right="-105"/>
                    <w:jc w:val="center"/>
                    <w:rPr>
                      <w:szCs w:val="21"/>
                      <w:u w:val="single"/>
                    </w:rPr>
                  </w:pPr>
                </w:p>
              </w:tc>
              <w:tc>
                <w:tcPr>
                  <w:tcW w:w="1420" w:type="dxa"/>
                  <w:tcBorders>
                    <w:tl2br w:val="nil"/>
                    <w:tr2bl w:val="nil"/>
                  </w:tcBorders>
                  <w:vAlign w:val="center"/>
                </w:tcPr>
                <w:p w:rsidR="00381414" w:rsidRDefault="00324BF3">
                  <w:pPr>
                    <w:ind w:leftChars="-50" w:left="-105" w:rightChars="-50" w:right="-105"/>
                    <w:jc w:val="center"/>
                    <w:rPr>
                      <w:szCs w:val="21"/>
                      <w:u w:val="single"/>
                    </w:rPr>
                  </w:pPr>
                  <w:r>
                    <w:rPr>
                      <w:rFonts w:hint="eastAsia"/>
                      <w:szCs w:val="21"/>
                      <w:u w:val="single"/>
                    </w:rPr>
                    <w:t>生产废水</w:t>
                  </w:r>
                </w:p>
              </w:tc>
              <w:tc>
                <w:tcPr>
                  <w:tcW w:w="3501" w:type="dxa"/>
                  <w:gridSpan w:val="2"/>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r>
            <w:tr w:rsidR="00381414">
              <w:trPr>
                <w:cantSplit/>
                <w:trHeight w:val="436"/>
                <w:jc w:val="center"/>
              </w:trPr>
              <w:tc>
                <w:tcPr>
                  <w:tcW w:w="849"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固废</w:t>
                  </w:r>
                </w:p>
              </w:tc>
              <w:tc>
                <w:tcPr>
                  <w:tcW w:w="1420" w:type="dxa"/>
                  <w:tcBorders>
                    <w:tl2br w:val="nil"/>
                    <w:tr2bl w:val="nil"/>
                  </w:tcBorders>
                  <w:vAlign w:val="center"/>
                </w:tcPr>
                <w:p w:rsidR="00381414" w:rsidRDefault="00324BF3">
                  <w:pPr>
                    <w:jc w:val="center"/>
                    <w:rPr>
                      <w:szCs w:val="21"/>
                      <w:u w:val="single"/>
                    </w:rPr>
                  </w:pPr>
                  <w:r>
                    <w:rPr>
                      <w:rFonts w:hint="eastAsia"/>
                      <w:szCs w:val="21"/>
                      <w:u w:val="single"/>
                    </w:rPr>
                    <w:t>生活垃圾</w:t>
                  </w:r>
                </w:p>
              </w:tc>
              <w:tc>
                <w:tcPr>
                  <w:tcW w:w="3501" w:type="dxa"/>
                  <w:gridSpan w:val="2"/>
                  <w:tcBorders>
                    <w:tl2br w:val="nil"/>
                    <w:tr2bl w:val="nil"/>
                  </w:tcBorders>
                  <w:vAlign w:val="center"/>
                </w:tcPr>
                <w:p w:rsidR="00381414" w:rsidRDefault="00324BF3">
                  <w:pPr>
                    <w:pStyle w:val="ab"/>
                    <w:adjustRightInd w:val="0"/>
                    <w:snapToGrid w:val="0"/>
                    <w:spacing w:line="240" w:lineRule="auto"/>
                    <w:rPr>
                      <w:rFonts w:ascii="宋体" w:hAnsi="宋体"/>
                      <w:sz w:val="21"/>
                      <w:szCs w:val="21"/>
                      <w:u w:val="single"/>
                    </w:rPr>
                  </w:pPr>
                  <w:r>
                    <w:rPr>
                      <w:rFonts w:ascii="宋体" w:eastAsia="宋体" w:hAnsi="宋体"/>
                      <w:sz w:val="21"/>
                      <w:szCs w:val="21"/>
                      <w:u w:val="single"/>
                    </w:rPr>
                    <w:t>环卫部门统一清运</w:t>
                  </w: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2</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436"/>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jc w:val="center"/>
                    <w:rPr>
                      <w:szCs w:val="21"/>
                      <w:u w:val="single"/>
                    </w:rPr>
                  </w:pPr>
                  <w:r>
                    <w:rPr>
                      <w:rFonts w:hint="eastAsia"/>
                      <w:szCs w:val="21"/>
                      <w:u w:val="single"/>
                    </w:rPr>
                    <w:t>卤渣</w:t>
                  </w:r>
                </w:p>
              </w:tc>
              <w:tc>
                <w:tcPr>
                  <w:tcW w:w="3501" w:type="dxa"/>
                  <w:gridSpan w:val="2"/>
                  <w:tcBorders>
                    <w:tl2br w:val="nil"/>
                    <w:tr2bl w:val="nil"/>
                  </w:tcBorders>
                  <w:vAlign w:val="center"/>
                </w:tcPr>
                <w:p w:rsidR="00381414" w:rsidRDefault="00324BF3">
                  <w:pPr>
                    <w:pStyle w:val="ab"/>
                    <w:adjustRightInd w:val="0"/>
                    <w:snapToGrid w:val="0"/>
                    <w:spacing w:line="240" w:lineRule="auto"/>
                    <w:rPr>
                      <w:rFonts w:ascii="宋体" w:eastAsia="宋体" w:hAnsi="宋体"/>
                      <w:sz w:val="21"/>
                      <w:szCs w:val="21"/>
                      <w:u w:val="single"/>
                    </w:rPr>
                  </w:pPr>
                  <w:r>
                    <w:rPr>
                      <w:rFonts w:ascii="宋体" w:eastAsia="宋体" w:hAnsi="宋体"/>
                      <w:sz w:val="21"/>
                      <w:szCs w:val="21"/>
                      <w:u w:val="single"/>
                    </w:rPr>
                    <w:t>环卫部门统一清运</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366"/>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jc w:val="center"/>
                    <w:rPr>
                      <w:szCs w:val="21"/>
                      <w:u w:val="single"/>
                    </w:rPr>
                  </w:pPr>
                  <w:r>
                    <w:rPr>
                      <w:rFonts w:hint="eastAsia"/>
                      <w:szCs w:val="21"/>
                      <w:u w:val="single"/>
                    </w:rPr>
                    <w:t>生物质灰渣</w:t>
                  </w:r>
                </w:p>
              </w:tc>
              <w:tc>
                <w:tcPr>
                  <w:tcW w:w="3501" w:type="dxa"/>
                  <w:gridSpan w:val="2"/>
                  <w:vMerge w:val="restart"/>
                  <w:tcBorders>
                    <w:tl2br w:val="nil"/>
                    <w:tr2bl w:val="nil"/>
                  </w:tcBorders>
                  <w:vAlign w:val="center"/>
                </w:tcPr>
                <w:p w:rsidR="00381414" w:rsidRDefault="00324BF3">
                  <w:pPr>
                    <w:pStyle w:val="ab"/>
                    <w:adjustRightInd w:val="0"/>
                    <w:snapToGrid w:val="0"/>
                    <w:spacing w:line="240" w:lineRule="auto"/>
                    <w:rPr>
                      <w:rFonts w:ascii="宋体" w:eastAsia="宋体" w:hAnsi="宋体"/>
                      <w:sz w:val="21"/>
                      <w:szCs w:val="21"/>
                      <w:u w:val="single"/>
                    </w:rPr>
                  </w:pPr>
                  <w:r>
                    <w:rPr>
                      <w:rFonts w:ascii="宋体" w:eastAsia="宋体" w:hAnsi="宋体"/>
                      <w:sz w:val="21"/>
                      <w:szCs w:val="21"/>
                      <w:u w:val="single"/>
                    </w:rPr>
                    <w:t>委托附近村民用作肥料</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366"/>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jc w:val="center"/>
                    <w:rPr>
                      <w:szCs w:val="21"/>
                      <w:u w:val="single"/>
                    </w:rPr>
                  </w:pPr>
                  <w:r>
                    <w:rPr>
                      <w:rFonts w:hint="eastAsia"/>
                      <w:szCs w:val="21"/>
                      <w:u w:val="single"/>
                    </w:rPr>
                    <w:t>除尘灰</w:t>
                  </w:r>
                </w:p>
              </w:tc>
              <w:tc>
                <w:tcPr>
                  <w:tcW w:w="3501" w:type="dxa"/>
                  <w:gridSpan w:val="2"/>
                  <w:vMerge/>
                  <w:tcBorders>
                    <w:tl2br w:val="nil"/>
                    <w:tr2bl w:val="nil"/>
                  </w:tcBorders>
                  <w:vAlign w:val="center"/>
                </w:tcPr>
                <w:p w:rsidR="00381414" w:rsidRDefault="00381414">
                  <w:pPr>
                    <w:pStyle w:val="ab"/>
                    <w:adjustRightInd w:val="0"/>
                    <w:snapToGrid w:val="0"/>
                    <w:spacing w:line="240" w:lineRule="auto"/>
                    <w:rPr>
                      <w:rFonts w:ascii="宋体" w:eastAsia="宋体" w:hAnsi="宋体"/>
                      <w:sz w:val="21"/>
                      <w:szCs w:val="21"/>
                      <w:u w:val="single"/>
                    </w:rPr>
                  </w:pP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r>
            <w:tr w:rsidR="00381414">
              <w:trPr>
                <w:cantSplit/>
                <w:trHeight w:val="436"/>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jc w:val="center"/>
                    <w:rPr>
                      <w:szCs w:val="21"/>
                      <w:u w:val="single"/>
                    </w:rPr>
                  </w:pPr>
                  <w:r>
                    <w:rPr>
                      <w:rFonts w:hint="eastAsia"/>
                      <w:szCs w:val="21"/>
                      <w:u w:val="single"/>
                    </w:rPr>
                    <w:t>处理站污泥</w:t>
                  </w:r>
                </w:p>
              </w:tc>
              <w:tc>
                <w:tcPr>
                  <w:tcW w:w="3501" w:type="dxa"/>
                  <w:gridSpan w:val="2"/>
                  <w:tcBorders>
                    <w:tl2br w:val="nil"/>
                    <w:tr2bl w:val="nil"/>
                  </w:tcBorders>
                  <w:vAlign w:val="center"/>
                </w:tcPr>
                <w:p w:rsidR="00381414" w:rsidRDefault="00324BF3">
                  <w:pPr>
                    <w:pStyle w:val="ab"/>
                    <w:adjustRightInd w:val="0"/>
                    <w:snapToGrid w:val="0"/>
                    <w:spacing w:line="240" w:lineRule="auto"/>
                    <w:rPr>
                      <w:rFonts w:ascii="宋体" w:eastAsia="宋体" w:hAnsi="宋体"/>
                      <w:sz w:val="21"/>
                      <w:szCs w:val="21"/>
                      <w:u w:val="single"/>
                    </w:rPr>
                  </w:pPr>
                  <w:r>
                    <w:rPr>
                      <w:rFonts w:ascii="宋体" w:eastAsia="宋体" w:hAnsi="宋体"/>
                      <w:sz w:val="21"/>
                      <w:szCs w:val="21"/>
                      <w:u w:val="single"/>
                    </w:rPr>
                    <w:t>定期清运至垃圾填埋场</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2</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431"/>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spacing w:line="14" w:lineRule="atLeast"/>
                    <w:jc w:val="center"/>
                    <w:rPr>
                      <w:szCs w:val="21"/>
                      <w:u w:val="single"/>
                    </w:rPr>
                  </w:pPr>
                  <w:r>
                    <w:rPr>
                      <w:rFonts w:ascii="宋体" w:hAnsi="宋体" w:hint="eastAsia"/>
                      <w:szCs w:val="21"/>
                      <w:u w:val="single"/>
                    </w:rPr>
                    <w:t>杂质</w:t>
                  </w:r>
                </w:p>
              </w:tc>
              <w:tc>
                <w:tcPr>
                  <w:tcW w:w="3501" w:type="dxa"/>
                  <w:gridSpan w:val="2"/>
                  <w:tcBorders>
                    <w:tl2br w:val="nil"/>
                    <w:tr2bl w:val="nil"/>
                  </w:tcBorders>
                  <w:vAlign w:val="center"/>
                </w:tcPr>
                <w:p w:rsidR="00381414" w:rsidRDefault="00324BF3">
                  <w:pPr>
                    <w:spacing w:line="360" w:lineRule="auto"/>
                    <w:ind w:firstLineChars="50" w:firstLine="110"/>
                    <w:jc w:val="center"/>
                    <w:rPr>
                      <w:rFonts w:ascii="宋体" w:hAnsi="宋体"/>
                      <w:szCs w:val="21"/>
                      <w:u w:val="single"/>
                    </w:rPr>
                  </w:pPr>
                  <w:r>
                    <w:rPr>
                      <w:rFonts w:ascii="宋体" w:hAnsi="宋体" w:hint="eastAsia"/>
                      <w:sz w:val="22"/>
                      <w:u w:val="single"/>
                    </w:rPr>
                    <w:t>暂存，交地环卫部门处理</w:t>
                  </w:r>
                </w:p>
              </w:tc>
              <w:tc>
                <w:tcPr>
                  <w:tcW w:w="1144" w:type="dxa"/>
                  <w:vMerge w:val="restart"/>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5</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421"/>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spacing w:line="14" w:lineRule="atLeast"/>
                    <w:jc w:val="center"/>
                    <w:rPr>
                      <w:szCs w:val="21"/>
                      <w:u w:val="single"/>
                    </w:rPr>
                  </w:pPr>
                  <w:r>
                    <w:rPr>
                      <w:rFonts w:hint="eastAsia"/>
                      <w:szCs w:val="21"/>
                      <w:u w:val="single"/>
                    </w:rPr>
                    <w:t>废渣</w:t>
                  </w:r>
                </w:p>
              </w:tc>
              <w:tc>
                <w:tcPr>
                  <w:tcW w:w="3501" w:type="dxa"/>
                  <w:gridSpan w:val="2"/>
                  <w:tcBorders>
                    <w:tl2br w:val="nil"/>
                    <w:tr2bl w:val="nil"/>
                  </w:tcBorders>
                  <w:vAlign w:val="center"/>
                </w:tcPr>
                <w:p w:rsidR="00381414" w:rsidRDefault="00324BF3">
                  <w:pPr>
                    <w:spacing w:line="360" w:lineRule="auto"/>
                    <w:jc w:val="center"/>
                    <w:rPr>
                      <w:rFonts w:ascii="宋体" w:hAnsi="宋体"/>
                      <w:szCs w:val="21"/>
                      <w:u w:val="single"/>
                    </w:rPr>
                  </w:pPr>
                  <w:r>
                    <w:rPr>
                      <w:rFonts w:ascii="宋体" w:hAnsi="宋体" w:hint="eastAsia"/>
                      <w:szCs w:val="21"/>
                      <w:u w:val="single"/>
                    </w:rPr>
                    <w:t>交由天创饲料有限公司处理</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814"/>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spacing w:line="14" w:lineRule="atLeast"/>
                    <w:jc w:val="center"/>
                    <w:rPr>
                      <w:szCs w:val="21"/>
                      <w:u w:val="single"/>
                    </w:rPr>
                  </w:pPr>
                  <w:r>
                    <w:rPr>
                      <w:rFonts w:ascii="宋体" w:hAnsi="宋体" w:hint="eastAsia"/>
                      <w:szCs w:val="21"/>
                      <w:u w:val="single"/>
                    </w:rPr>
                    <w:t>废食用油</w:t>
                  </w:r>
                </w:p>
              </w:tc>
              <w:tc>
                <w:tcPr>
                  <w:tcW w:w="3501" w:type="dxa"/>
                  <w:gridSpan w:val="2"/>
                  <w:tcBorders>
                    <w:tl2br w:val="nil"/>
                    <w:tr2bl w:val="nil"/>
                  </w:tcBorders>
                  <w:vAlign w:val="center"/>
                </w:tcPr>
                <w:p w:rsidR="00381414" w:rsidRDefault="00324BF3">
                  <w:pPr>
                    <w:spacing w:line="360" w:lineRule="auto"/>
                    <w:jc w:val="center"/>
                    <w:rPr>
                      <w:rFonts w:ascii="宋体" w:hAnsi="宋体"/>
                      <w:szCs w:val="21"/>
                      <w:u w:val="single"/>
                    </w:rPr>
                  </w:pPr>
                  <w:r>
                    <w:rPr>
                      <w:rFonts w:hint="eastAsia"/>
                      <w:szCs w:val="21"/>
                      <w:u w:val="single"/>
                    </w:rPr>
                    <w:t>交由岳阳县新诺再生资源开发有限公司综合利用</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814"/>
                <w:jc w:val="center"/>
              </w:trPr>
              <w:tc>
                <w:tcPr>
                  <w:tcW w:w="849"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420" w:type="dxa"/>
                  <w:tcBorders>
                    <w:tl2br w:val="nil"/>
                    <w:tr2bl w:val="nil"/>
                  </w:tcBorders>
                  <w:vAlign w:val="center"/>
                </w:tcPr>
                <w:p w:rsidR="00381414" w:rsidRDefault="00324BF3">
                  <w:pPr>
                    <w:spacing w:line="14" w:lineRule="atLeast"/>
                    <w:jc w:val="center"/>
                    <w:rPr>
                      <w:rFonts w:ascii="宋体" w:hAnsi="宋体"/>
                      <w:szCs w:val="21"/>
                      <w:u w:val="single"/>
                    </w:rPr>
                  </w:pPr>
                  <w:r>
                    <w:rPr>
                      <w:rFonts w:ascii="宋体" w:hAnsi="宋体" w:hint="eastAsia"/>
                      <w:szCs w:val="21"/>
                      <w:u w:val="single"/>
                    </w:rPr>
                    <w:t>隔油池废油</w:t>
                  </w:r>
                </w:p>
              </w:tc>
              <w:tc>
                <w:tcPr>
                  <w:tcW w:w="3501" w:type="dxa"/>
                  <w:gridSpan w:val="2"/>
                  <w:tcBorders>
                    <w:tl2br w:val="nil"/>
                    <w:tr2bl w:val="nil"/>
                  </w:tcBorders>
                  <w:vAlign w:val="center"/>
                </w:tcPr>
                <w:p w:rsidR="00381414" w:rsidRDefault="00324BF3">
                  <w:pPr>
                    <w:spacing w:line="360" w:lineRule="auto"/>
                    <w:jc w:val="center"/>
                    <w:rPr>
                      <w:szCs w:val="21"/>
                      <w:u w:val="single"/>
                    </w:rPr>
                  </w:pPr>
                  <w:r>
                    <w:rPr>
                      <w:rFonts w:hint="eastAsia"/>
                      <w:szCs w:val="21"/>
                      <w:u w:val="single"/>
                    </w:rPr>
                    <w:t>交由岳阳县新诺再生资源开发有限公司综合利用</w:t>
                  </w:r>
                </w:p>
              </w:tc>
              <w:tc>
                <w:tcPr>
                  <w:tcW w:w="1144" w:type="dxa"/>
                  <w:vMerge/>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664"/>
                <w:jc w:val="center"/>
              </w:trPr>
              <w:tc>
                <w:tcPr>
                  <w:tcW w:w="849"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噪声</w:t>
                  </w:r>
                </w:p>
              </w:tc>
              <w:tc>
                <w:tcPr>
                  <w:tcW w:w="1420" w:type="dxa"/>
                  <w:tcBorders>
                    <w:tl2br w:val="nil"/>
                    <w:tr2bl w:val="nil"/>
                  </w:tcBorders>
                  <w:vAlign w:val="center"/>
                </w:tcPr>
                <w:p w:rsidR="00381414" w:rsidRDefault="00324BF3">
                  <w:pPr>
                    <w:pStyle w:val="ad"/>
                    <w:ind w:leftChars="-50" w:left="-105" w:rightChars="-50" w:right="-105" w:firstLineChars="200"/>
                    <w:rPr>
                      <w:szCs w:val="21"/>
                      <w:u w:val="single"/>
                    </w:rPr>
                  </w:pPr>
                  <w:r>
                    <w:rPr>
                      <w:rFonts w:hint="eastAsia"/>
                      <w:szCs w:val="21"/>
                      <w:u w:val="single"/>
                    </w:rPr>
                    <w:t>设备噪声</w:t>
                  </w:r>
                </w:p>
              </w:tc>
              <w:tc>
                <w:tcPr>
                  <w:tcW w:w="3501" w:type="dxa"/>
                  <w:gridSpan w:val="2"/>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构筑物隔声，加强管理和维护</w:t>
                  </w:r>
                  <w:r>
                    <w:rPr>
                      <w:szCs w:val="21"/>
                      <w:u w:val="single"/>
                    </w:rPr>
                    <w:t>，</w:t>
                  </w:r>
                  <w:r>
                    <w:rPr>
                      <w:rFonts w:hint="eastAsia"/>
                      <w:szCs w:val="21"/>
                      <w:u w:val="single"/>
                    </w:rPr>
                    <w:t>购买低噪声设备</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2</w:t>
                  </w:r>
                </w:p>
              </w:tc>
              <w:tc>
                <w:tcPr>
                  <w:tcW w:w="1144" w:type="dxa"/>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w:t>
                  </w:r>
                </w:p>
              </w:tc>
            </w:tr>
            <w:tr w:rsidR="00381414">
              <w:trPr>
                <w:cantSplit/>
                <w:trHeight w:val="524"/>
                <w:jc w:val="center"/>
              </w:trPr>
              <w:tc>
                <w:tcPr>
                  <w:tcW w:w="2269" w:type="dxa"/>
                  <w:gridSpan w:val="2"/>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合计</w:t>
                  </w:r>
                </w:p>
              </w:tc>
              <w:tc>
                <w:tcPr>
                  <w:tcW w:w="1144" w:type="dxa"/>
                  <w:tcBorders>
                    <w:tl2br w:val="nil"/>
                    <w:tr2bl w:val="nil"/>
                  </w:tcBorders>
                  <w:vAlign w:val="center"/>
                </w:tcPr>
                <w:p w:rsidR="00381414" w:rsidRDefault="00381414">
                  <w:pPr>
                    <w:pStyle w:val="ad"/>
                    <w:ind w:leftChars="-50" w:left="-105" w:rightChars="-50" w:right="-105" w:firstLine="210"/>
                    <w:jc w:val="center"/>
                    <w:rPr>
                      <w:szCs w:val="21"/>
                      <w:u w:val="single"/>
                    </w:rPr>
                  </w:pPr>
                </w:p>
              </w:tc>
              <w:tc>
                <w:tcPr>
                  <w:tcW w:w="4645" w:type="dxa"/>
                  <w:gridSpan w:val="3"/>
                  <w:tcBorders>
                    <w:tl2br w:val="nil"/>
                    <w:tr2bl w:val="nil"/>
                  </w:tcBorders>
                  <w:vAlign w:val="center"/>
                </w:tcPr>
                <w:p w:rsidR="00381414" w:rsidRDefault="00324BF3">
                  <w:pPr>
                    <w:pStyle w:val="ad"/>
                    <w:ind w:leftChars="-50" w:left="-105" w:rightChars="-50" w:right="-105" w:firstLine="210"/>
                    <w:jc w:val="center"/>
                    <w:rPr>
                      <w:szCs w:val="21"/>
                      <w:u w:val="single"/>
                    </w:rPr>
                  </w:pPr>
                  <w:r>
                    <w:rPr>
                      <w:rFonts w:hint="eastAsia"/>
                      <w:szCs w:val="21"/>
                      <w:u w:val="single"/>
                    </w:rPr>
                    <w:t>52</w:t>
                  </w:r>
                </w:p>
              </w:tc>
            </w:tr>
          </w:tbl>
          <w:p w:rsidR="00381414" w:rsidRDefault="00381414">
            <w:pPr>
              <w:spacing w:line="360" w:lineRule="auto"/>
              <w:rPr>
                <w:rFonts w:ascii="宋体" w:hAnsi="宋体" w:cs="宋体"/>
                <w:bCs/>
                <w:spacing w:val="-10"/>
                <w:szCs w:val="21"/>
              </w:rPr>
            </w:pPr>
          </w:p>
        </w:tc>
      </w:tr>
    </w:tbl>
    <w:p w:rsidR="00381414" w:rsidRDefault="00381414">
      <w:pPr>
        <w:adjustRightInd w:val="0"/>
        <w:snapToGrid w:val="0"/>
        <w:spacing w:line="360" w:lineRule="auto"/>
        <w:rPr>
          <w:rFonts w:ascii="宋体" w:cs="宋体"/>
          <w:b/>
          <w:kern w:val="0"/>
          <w:sz w:val="28"/>
          <w:szCs w:val="28"/>
        </w:rPr>
        <w:sectPr w:rsidR="00381414">
          <w:pgSz w:w="11907" w:h="16840"/>
          <w:pgMar w:top="1701" w:right="1531" w:bottom="2127" w:left="1531" w:header="851" w:footer="851" w:gutter="0"/>
          <w:cols w:space="720"/>
          <w:docGrid w:linePitch="312"/>
        </w:sectPr>
      </w:pPr>
    </w:p>
    <w:p w:rsidR="00381414" w:rsidRDefault="00324BF3">
      <w:pPr>
        <w:pStyle w:val="ac"/>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五、</w:t>
      </w:r>
      <w:bookmarkStart w:id="18" w:name="_Hlk54167917"/>
      <w:r>
        <w:rPr>
          <w:rFonts w:ascii="黑体" w:eastAsia="黑体" w:hAnsi="黑体" w:hint="eastAsia"/>
          <w:snapToGrid w:val="0"/>
          <w:sz w:val="30"/>
          <w:szCs w:val="30"/>
        </w:rPr>
        <w:t>环境保护措施监督检查清单</w:t>
      </w:r>
      <w:bookmarkEnd w:id="10"/>
      <w:bookmarkEnd w:id="18"/>
    </w:p>
    <w:tbl>
      <w:tblPr>
        <w:tblW w:w="88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98"/>
        <w:gridCol w:w="1774"/>
        <w:gridCol w:w="1483"/>
        <w:gridCol w:w="1548"/>
        <w:gridCol w:w="2293"/>
      </w:tblGrid>
      <w:tr w:rsidR="00381414">
        <w:trPr>
          <w:trHeight w:val="763"/>
          <w:jc w:val="center"/>
        </w:trPr>
        <w:tc>
          <w:tcPr>
            <w:tcW w:w="1798" w:type="dxa"/>
            <w:tcBorders>
              <w:tl2br w:val="nil"/>
              <w:tr2bl w:val="nil"/>
            </w:tcBorders>
          </w:tcPr>
          <w:p w:rsidR="00381414" w:rsidRDefault="00324BF3">
            <w:pPr>
              <w:adjustRightInd w:val="0"/>
              <w:snapToGrid w:val="0"/>
              <w:jc w:val="center"/>
              <w:rPr>
                <w:szCs w:val="21"/>
                <w:u w:val="single"/>
              </w:rPr>
            </w:pPr>
            <w:r>
              <w:rPr>
                <w:szCs w:val="21"/>
                <w:u w:val="single"/>
              </w:rPr>
              <w:t>内容</w:t>
            </w:r>
          </w:p>
          <w:p w:rsidR="00381414" w:rsidRDefault="00324BF3">
            <w:pPr>
              <w:adjustRightInd w:val="0"/>
              <w:snapToGrid w:val="0"/>
              <w:jc w:val="center"/>
              <w:rPr>
                <w:szCs w:val="21"/>
                <w:u w:val="single"/>
              </w:rPr>
            </w:pPr>
            <w:r>
              <w:rPr>
                <w:szCs w:val="21"/>
                <w:u w:val="single"/>
              </w:rPr>
              <w:t>要素</w:t>
            </w:r>
          </w:p>
        </w:tc>
        <w:tc>
          <w:tcPr>
            <w:tcW w:w="1774" w:type="dxa"/>
            <w:tcBorders>
              <w:tl2br w:val="nil"/>
              <w:tr2bl w:val="nil"/>
            </w:tcBorders>
            <w:vAlign w:val="center"/>
          </w:tcPr>
          <w:p w:rsidR="00381414" w:rsidRDefault="00324BF3">
            <w:pPr>
              <w:adjustRightInd w:val="0"/>
              <w:snapToGrid w:val="0"/>
              <w:jc w:val="center"/>
              <w:rPr>
                <w:szCs w:val="21"/>
                <w:u w:val="single"/>
              </w:rPr>
            </w:pPr>
            <w:r>
              <w:rPr>
                <w:szCs w:val="21"/>
                <w:u w:val="single"/>
              </w:rPr>
              <w:t>排放口</w:t>
            </w:r>
            <w:r>
              <w:rPr>
                <w:rFonts w:hint="eastAsia"/>
                <w:szCs w:val="21"/>
                <w:u w:val="single"/>
              </w:rPr>
              <w:t>（</w:t>
            </w:r>
            <w:r>
              <w:rPr>
                <w:szCs w:val="21"/>
                <w:u w:val="single"/>
              </w:rPr>
              <w:t>编号、</w:t>
            </w:r>
          </w:p>
          <w:p w:rsidR="00381414" w:rsidRDefault="00324BF3">
            <w:pPr>
              <w:adjustRightInd w:val="0"/>
              <w:snapToGrid w:val="0"/>
              <w:jc w:val="center"/>
              <w:rPr>
                <w:szCs w:val="21"/>
                <w:u w:val="single"/>
              </w:rPr>
            </w:pPr>
            <w:r>
              <w:rPr>
                <w:szCs w:val="21"/>
                <w:u w:val="single"/>
              </w:rPr>
              <w:t>名称</w:t>
            </w:r>
            <w:r>
              <w:rPr>
                <w:rFonts w:hint="eastAsia"/>
                <w:szCs w:val="21"/>
                <w:u w:val="single"/>
              </w:rPr>
              <w:t>）</w:t>
            </w:r>
            <w:r>
              <w:rPr>
                <w:szCs w:val="21"/>
                <w:u w:val="single"/>
              </w:rPr>
              <w:t>/</w:t>
            </w:r>
            <w:r>
              <w:rPr>
                <w:szCs w:val="21"/>
                <w:u w:val="single"/>
              </w:rPr>
              <w:t>污染源</w:t>
            </w:r>
          </w:p>
        </w:tc>
        <w:tc>
          <w:tcPr>
            <w:tcW w:w="1483" w:type="dxa"/>
            <w:tcBorders>
              <w:tl2br w:val="nil"/>
              <w:tr2bl w:val="nil"/>
            </w:tcBorders>
            <w:vAlign w:val="center"/>
          </w:tcPr>
          <w:p w:rsidR="00381414" w:rsidRDefault="00324BF3">
            <w:pPr>
              <w:adjustRightInd w:val="0"/>
              <w:snapToGrid w:val="0"/>
              <w:jc w:val="center"/>
              <w:rPr>
                <w:szCs w:val="21"/>
                <w:u w:val="single"/>
              </w:rPr>
            </w:pPr>
            <w:r>
              <w:rPr>
                <w:szCs w:val="21"/>
                <w:u w:val="single"/>
              </w:rPr>
              <w:t>污染物项目</w:t>
            </w:r>
          </w:p>
        </w:tc>
        <w:tc>
          <w:tcPr>
            <w:tcW w:w="1548" w:type="dxa"/>
            <w:tcBorders>
              <w:tl2br w:val="nil"/>
              <w:tr2bl w:val="nil"/>
            </w:tcBorders>
            <w:vAlign w:val="center"/>
          </w:tcPr>
          <w:p w:rsidR="00381414" w:rsidRDefault="00324BF3">
            <w:pPr>
              <w:adjustRightInd w:val="0"/>
              <w:snapToGrid w:val="0"/>
              <w:jc w:val="center"/>
              <w:rPr>
                <w:szCs w:val="21"/>
                <w:u w:val="single"/>
              </w:rPr>
            </w:pPr>
            <w:r>
              <w:rPr>
                <w:szCs w:val="21"/>
                <w:u w:val="single"/>
              </w:rPr>
              <w:t>环境保护措施</w:t>
            </w:r>
          </w:p>
        </w:tc>
        <w:tc>
          <w:tcPr>
            <w:tcW w:w="2293" w:type="dxa"/>
            <w:tcBorders>
              <w:tl2br w:val="nil"/>
              <w:tr2bl w:val="nil"/>
            </w:tcBorders>
            <w:vAlign w:val="center"/>
          </w:tcPr>
          <w:p w:rsidR="00381414" w:rsidRDefault="00324BF3">
            <w:pPr>
              <w:adjustRightInd w:val="0"/>
              <w:snapToGrid w:val="0"/>
              <w:jc w:val="center"/>
              <w:rPr>
                <w:szCs w:val="21"/>
                <w:u w:val="single"/>
              </w:rPr>
            </w:pPr>
            <w:r>
              <w:rPr>
                <w:szCs w:val="21"/>
                <w:u w:val="single"/>
              </w:rPr>
              <w:t>执行标准</w:t>
            </w:r>
          </w:p>
        </w:tc>
      </w:tr>
      <w:tr w:rsidR="00381414">
        <w:trPr>
          <w:trHeight w:val="1058"/>
          <w:jc w:val="center"/>
        </w:trPr>
        <w:tc>
          <w:tcPr>
            <w:tcW w:w="1798" w:type="dxa"/>
            <w:vMerge w:val="restart"/>
            <w:tcBorders>
              <w:tl2br w:val="nil"/>
              <w:tr2bl w:val="nil"/>
            </w:tcBorders>
            <w:vAlign w:val="center"/>
          </w:tcPr>
          <w:p w:rsidR="00381414" w:rsidRDefault="00324BF3">
            <w:pPr>
              <w:adjustRightInd w:val="0"/>
              <w:snapToGrid w:val="0"/>
              <w:jc w:val="center"/>
              <w:rPr>
                <w:szCs w:val="21"/>
                <w:u w:val="single"/>
              </w:rPr>
            </w:pPr>
            <w:r>
              <w:rPr>
                <w:szCs w:val="21"/>
                <w:u w:val="single"/>
              </w:rPr>
              <w:t>大气环境</w:t>
            </w:r>
          </w:p>
        </w:tc>
        <w:tc>
          <w:tcPr>
            <w:tcW w:w="1774" w:type="dxa"/>
            <w:tcBorders>
              <w:tl2br w:val="nil"/>
              <w:tr2bl w:val="nil"/>
            </w:tcBorders>
            <w:vAlign w:val="center"/>
          </w:tcPr>
          <w:p w:rsidR="00381414" w:rsidRDefault="00324BF3">
            <w:pPr>
              <w:adjustRightInd w:val="0"/>
              <w:snapToGrid w:val="0"/>
              <w:jc w:val="center"/>
              <w:rPr>
                <w:szCs w:val="21"/>
                <w:u w:val="single"/>
              </w:rPr>
            </w:pPr>
            <w:r>
              <w:rPr>
                <w:szCs w:val="21"/>
                <w:u w:val="single"/>
              </w:rPr>
              <w:t>DA001</w:t>
            </w:r>
            <w:r>
              <w:rPr>
                <w:szCs w:val="21"/>
                <w:u w:val="single"/>
              </w:rPr>
              <w:t>锅炉废气</w:t>
            </w:r>
            <w:r>
              <w:rPr>
                <w:rFonts w:hint="eastAsia"/>
                <w:szCs w:val="21"/>
                <w:u w:val="single"/>
              </w:rPr>
              <w:t>（坐标：经度：</w:t>
            </w:r>
            <w:r>
              <w:rPr>
                <w:rFonts w:hint="eastAsia"/>
                <w:szCs w:val="21"/>
                <w:u w:val="single"/>
              </w:rPr>
              <w:t>113.1731198</w:t>
            </w:r>
            <w:r>
              <w:rPr>
                <w:rFonts w:hint="eastAsia"/>
                <w:szCs w:val="21"/>
                <w:u w:val="single"/>
              </w:rPr>
              <w:t>、纬度：</w:t>
            </w:r>
            <w:r>
              <w:rPr>
                <w:rFonts w:hint="eastAsia"/>
                <w:szCs w:val="21"/>
                <w:u w:val="single"/>
              </w:rPr>
              <w:t>29.1392127</w:t>
            </w:r>
            <w:r>
              <w:rPr>
                <w:rFonts w:hint="eastAsia"/>
                <w:szCs w:val="21"/>
                <w:u w:val="single"/>
              </w:rPr>
              <w:t>）</w:t>
            </w:r>
          </w:p>
        </w:tc>
        <w:tc>
          <w:tcPr>
            <w:tcW w:w="1483" w:type="dxa"/>
            <w:tcBorders>
              <w:tl2br w:val="nil"/>
              <w:tr2bl w:val="nil"/>
            </w:tcBorders>
            <w:vAlign w:val="center"/>
          </w:tcPr>
          <w:p w:rsidR="00381414" w:rsidRDefault="00324BF3">
            <w:pPr>
              <w:adjustRightInd w:val="0"/>
              <w:snapToGrid w:val="0"/>
              <w:jc w:val="center"/>
              <w:rPr>
                <w:szCs w:val="21"/>
                <w:u w:val="single"/>
              </w:rPr>
            </w:pPr>
            <w:r>
              <w:rPr>
                <w:szCs w:val="21"/>
                <w:u w:val="single"/>
              </w:rPr>
              <w:t>烟尘、二氧化硫、氮氧化物</w:t>
            </w:r>
          </w:p>
        </w:tc>
        <w:tc>
          <w:tcPr>
            <w:tcW w:w="1548"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布袋</w:t>
            </w:r>
            <w:r>
              <w:rPr>
                <w:szCs w:val="21"/>
                <w:u w:val="single"/>
              </w:rPr>
              <w:t>除尘器</w:t>
            </w:r>
            <w:r>
              <w:rPr>
                <w:szCs w:val="21"/>
                <w:u w:val="single"/>
              </w:rPr>
              <w:t>+</w:t>
            </w:r>
            <w:r>
              <w:rPr>
                <w:szCs w:val="21"/>
                <w:u w:val="single"/>
              </w:rPr>
              <w:t>25</w:t>
            </w:r>
            <w:r>
              <w:rPr>
                <w:szCs w:val="21"/>
                <w:u w:val="single"/>
              </w:rPr>
              <w:t>米烟囱</w:t>
            </w:r>
          </w:p>
        </w:tc>
        <w:tc>
          <w:tcPr>
            <w:tcW w:w="2293" w:type="dxa"/>
            <w:tcBorders>
              <w:tl2br w:val="nil"/>
              <w:tr2bl w:val="nil"/>
            </w:tcBorders>
            <w:vAlign w:val="center"/>
          </w:tcPr>
          <w:p w:rsidR="00381414" w:rsidRDefault="00324BF3">
            <w:pPr>
              <w:adjustRightInd w:val="0"/>
              <w:snapToGrid w:val="0"/>
              <w:jc w:val="center"/>
              <w:rPr>
                <w:szCs w:val="21"/>
                <w:u w:val="single"/>
              </w:rPr>
            </w:pPr>
            <w:r>
              <w:rPr>
                <w:szCs w:val="21"/>
                <w:u w:val="single"/>
              </w:rPr>
              <w:t>GB13271-2001</w:t>
            </w:r>
            <w:r>
              <w:rPr>
                <w:szCs w:val="21"/>
                <w:u w:val="single"/>
              </w:rPr>
              <w:t>《锅炉大气污染物排放标准》</w:t>
            </w:r>
            <w:r>
              <w:rPr>
                <w:rFonts w:hint="eastAsia"/>
                <w:szCs w:val="21"/>
                <w:u w:val="single"/>
              </w:rPr>
              <w:t>（标准值：烟尘：</w:t>
            </w:r>
            <w:r>
              <w:rPr>
                <w:rFonts w:hint="eastAsia"/>
                <w:szCs w:val="21"/>
                <w:u w:val="single"/>
              </w:rPr>
              <w:t>30mg/m</w:t>
            </w:r>
            <w:r>
              <w:rPr>
                <w:rFonts w:hint="eastAsia"/>
                <w:szCs w:val="21"/>
                <w:u w:val="single"/>
                <w:vertAlign w:val="superscript"/>
              </w:rPr>
              <w:t>3</w:t>
            </w:r>
            <w:r>
              <w:rPr>
                <w:rFonts w:hint="eastAsia"/>
                <w:szCs w:val="21"/>
                <w:u w:val="single"/>
              </w:rPr>
              <w:t>、二氧化硫</w:t>
            </w:r>
            <w:r>
              <w:rPr>
                <w:rFonts w:hint="eastAsia"/>
                <w:szCs w:val="21"/>
                <w:u w:val="single"/>
              </w:rPr>
              <w:t>200mg/m</w:t>
            </w:r>
            <w:r>
              <w:rPr>
                <w:rFonts w:hint="eastAsia"/>
                <w:szCs w:val="21"/>
                <w:u w:val="single"/>
                <w:vertAlign w:val="superscript"/>
              </w:rPr>
              <w:t>3</w:t>
            </w:r>
            <w:r>
              <w:rPr>
                <w:rFonts w:hint="eastAsia"/>
                <w:szCs w:val="21"/>
                <w:u w:val="single"/>
              </w:rPr>
              <w:t>、</w:t>
            </w:r>
            <w:r>
              <w:rPr>
                <w:rFonts w:hint="eastAsia"/>
                <w:szCs w:val="21"/>
                <w:u w:val="single"/>
              </w:rPr>
              <w:t>氮氧化物</w:t>
            </w:r>
            <w:r>
              <w:rPr>
                <w:rFonts w:hint="eastAsia"/>
                <w:szCs w:val="21"/>
                <w:u w:val="single"/>
              </w:rPr>
              <w:t>200mg/m</w:t>
            </w:r>
            <w:r>
              <w:rPr>
                <w:rFonts w:hint="eastAsia"/>
                <w:szCs w:val="21"/>
                <w:u w:val="single"/>
                <w:vertAlign w:val="superscript"/>
              </w:rPr>
              <w:t>3</w:t>
            </w:r>
            <w:r>
              <w:rPr>
                <w:rFonts w:hint="eastAsia"/>
                <w:szCs w:val="21"/>
                <w:u w:val="single"/>
              </w:rPr>
              <w:t>）</w:t>
            </w:r>
          </w:p>
        </w:tc>
      </w:tr>
      <w:tr w:rsidR="00381414">
        <w:trPr>
          <w:trHeight w:val="1099"/>
          <w:jc w:val="center"/>
        </w:trPr>
        <w:tc>
          <w:tcPr>
            <w:tcW w:w="1798" w:type="dxa"/>
            <w:vMerge/>
            <w:tcBorders>
              <w:tl2br w:val="nil"/>
              <w:tr2bl w:val="nil"/>
            </w:tcBorders>
            <w:vAlign w:val="center"/>
          </w:tcPr>
          <w:p w:rsidR="00381414" w:rsidRDefault="00381414">
            <w:pPr>
              <w:adjustRightInd w:val="0"/>
              <w:snapToGrid w:val="0"/>
              <w:jc w:val="center"/>
              <w:rPr>
                <w:szCs w:val="21"/>
                <w:u w:val="single"/>
              </w:rPr>
            </w:pPr>
          </w:p>
        </w:tc>
        <w:tc>
          <w:tcPr>
            <w:tcW w:w="1774" w:type="dxa"/>
            <w:tcBorders>
              <w:tl2br w:val="nil"/>
              <w:tr2bl w:val="nil"/>
            </w:tcBorders>
            <w:vAlign w:val="center"/>
          </w:tcPr>
          <w:p w:rsidR="00381414" w:rsidRDefault="00324BF3">
            <w:pPr>
              <w:adjustRightInd w:val="0"/>
              <w:snapToGrid w:val="0"/>
              <w:jc w:val="center"/>
              <w:rPr>
                <w:szCs w:val="21"/>
                <w:u w:val="single"/>
              </w:rPr>
            </w:pPr>
            <w:r>
              <w:rPr>
                <w:szCs w:val="21"/>
                <w:u w:val="single"/>
              </w:rPr>
              <w:t>DA002</w:t>
            </w:r>
            <w:r>
              <w:rPr>
                <w:szCs w:val="21"/>
                <w:u w:val="single"/>
              </w:rPr>
              <w:t>油烟废气</w:t>
            </w:r>
            <w:r>
              <w:rPr>
                <w:rFonts w:hint="eastAsia"/>
                <w:szCs w:val="21"/>
                <w:u w:val="single"/>
              </w:rPr>
              <w:t>（坐标：经度：</w:t>
            </w:r>
            <w:r>
              <w:rPr>
                <w:rFonts w:hint="eastAsia"/>
                <w:szCs w:val="21"/>
                <w:u w:val="single"/>
              </w:rPr>
              <w:t>113.1730514</w:t>
            </w:r>
            <w:r>
              <w:rPr>
                <w:rFonts w:hint="eastAsia"/>
                <w:szCs w:val="21"/>
                <w:u w:val="single"/>
              </w:rPr>
              <w:t>、纬度：</w:t>
            </w:r>
            <w:r>
              <w:rPr>
                <w:rFonts w:hint="eastAsia"/>
                <w:szCs w:val="21"/>
                <w:u w:val="single"/>
              </w:rPr>
              <w:t>29.1391657</w:t>
            </w:r>
            <w:r>
              <w:rPr>
                <w:rFonts w:hint="eastAsia"/>
                <w:szCs w:val="21"/>
                <w:u w:val="single"/>
              </w:rPr>
              <w:t>）</w:t>
            </w:r>
          </w:p>
        </w:tc>
        <w:tc>
          <w:tcPr>
            <w:tcW w:w="1483" w:type="dxa"/>
            <w:tcBorders>
              <w:tl2br w:val="nil"/>
              <w:tr2bl w:val="nil"/>
            </w:tcBorders>
            <w:vAlign w:val="center"/>
          </w:tcPr>
          <w:p w:rsidR="00381414" w:rsidRDefault="00324BF3">
            <w:pPr>
              <w:adjustRightInd w:val="0"/>
              <w:snapToGrid w:val="0"/>
              <w:jc w:val="center"/>
              <w:rPr>
                <w:szCs w:val="21"/>
                <w:u w:val="single"/>
              </w:rPr>
            </w:pPr>
            <w:r>
              <w:rPr>
                <w:szCs w:val="21"/>
                <w:u w:val="single"/>
              </w:rPr>
              <w:t>油烟、</w:t>
            </w:r>
            <w:r>
              <w:rPr>
                <w:rFonts w:hint="eastAsia"/>
                <w:szCs w:val="21"/>
                <w:u w:val="single"/>
              </w:rPr>
              <w:t>异味</w:t>
            </w:r>
          </w:p>
        </w:tc>
        <w:tc>
          <w:tcPr>
            <w:tcW w:w="1548" w:type="dxa"/>
            <w:tcBorders>
              <w:tl2br w:val="nil"/>
              <w:tr2bl w:val="nil"/>
            </w:tcBorders>
            <w:vAlign w:val="center"/>
          </w:tcPr>
          <w:p w:rsidR="00381414" w:rsidRDefault="00324BF3">
            <w:pPr>
              <w:adjustRightInd w:val="0"/>
              <w:snapToGrid w:val="0"/>
              <w:jc w:val="center"/>
              <w:rPr>
                <w:szCs w:val="21"/>
                <w:u w:val="single"/>
              </w:rPr>
            </w:pPr>
            <w:r>
              <w:rPr>
                <w:szCs w:val="21"/>
                <w:u w:val="single"/>
              </w:rPr>
              <w:t>油烟净化机进行净化处理</w:t>
            </w:r>
            <w:r>
              <w:rPr>
                <w:szCs w:val="21"/>
                <w:u w:val="single"/>
              </w:rPr>
              <w:t>+15m</w:t>
            </w:r>
            <w:r>
              <w:rPr>
                <w:szCs w:val="21"/>
                <w:u w:val="single"/>
              </w:rPr>
              <w:t>排气筒</w:t>
            </w:r>
          </w:p>
        </w:tc>
        <w:tc>
          <w:tcPr>
            <w:tcW w:w="2293" w:type="dxa"/>
            <w:tcBorders>
              <w:tl2br w:val="nil"/>
              <w:tr2bl w:val="nil"/>
            </w:tcBorders>
            <w:vAlign w:val="center"/>
          </w:tcPr>
          <w:p w:rsidR="00381414" w:rsidRDefault="00324BF3">
            <w:pPr>
              <w:adjustRightInd w:val="0"/>
              <w:snapToGrid w:val="0"/>
              <w:jc w:val="center"/>
              <w:rPr>
                <w:szCs w:val="21"/>
                <w:u w:val="single"/>
              </w:rPr>
            </w:pPr>
            <w:r>
              <w:rPr>
                <w:szCs w:val="21"/>
                <w:u w:val="single"/>
              </w:rPr>
              <w:t>GB18483-2001</w:t>
            </w:r>
            <w:r>
              <w:rPr>
                <w:szCs w:val="21"/>
                <w:u w:val="single"/>
              </w:rPr>
              <w:t>《饮食业油烟排放标准》</w:t>
            </w:r>
            <w:r>
              <w:rPr>
                <w:rFonts w:hint="eastAsia"/>
                <w:szCs w:val="21"/>
                <w:u w:val="single"/>
              </w:rPr>
              <w:t>（标准值油烟</w:t>
            </w:r>
            <w:r>
              <w:rPr>
                <w:rFonts w:hint="eastAsia"/>
                <w:szCs w:val="21"/>
                <w:u w:val="single"/>
              </w:rPr>
              <w:t>2.0mg/m</w:t>
            </w:r>
            <w:r>
              <w:rPr>
                <w:rFonts w:hint="eastAsia"/>
                <w:szCs w:val="21"/>
                <w:u w:val="single"/>
                <w:vertAlign w:val="superscript"/>
              </w:rPr>
              <w:t>3</w:t>
            </w:r>
            <w:r>
              <w:rPr>
                <w:rFonts w:hint="eastAsia"/>
                <w:szCs w:val="21"/>
                <w:u w:val="single"/>
              </w:rPr>
              <w:t>、臭气浓度：</w:t>
            </w:r>
            <w:r>
              <w:rPr>
                <w:rFonts w:hint="eastAsia"/>
                <w:szCs w:val="21"/>
                <w:u w:val="single"/>
              </w:rPr>
              <w:t>2000</w:t>
            </w:r>
            <w:r>
              <w:rPr>
                <w:rFonts w:hint="eastAsia"/>
                <w:szCs w:val="21"/>
                <w:u w:val="single"/>
              </w:rPr>
              <w:t>无量纲</w:t>
            </w:r>
            <w:r>
              <w:rPr>
                <w:rFonts w:hint="eastAsia"/>
                <w:szCs w:val="21"/>
                <w:u w:val="single"/>
              </w:rPr>
              <w:t>）</w:t>
            </w:r>
          </w:p>
        </w:tc>
      </w:tr>
      <w:tr w:rsidR="00381414">
        <w:trPr>
          <w:trHeight w:val="1099"/>
          <w:jc w:val="center"/>
        </w:trPr>
        <w:tc>
          <w:tcPr>
            <w:tcW w:w="1798" w:type="dxa"/>
            <w:vMerge/>
            <w:tcBorders>
              <w:tl2br w:val="nil"/>
              <w:tr2bl w:val="nil"/>
            </w:tcBorders>
            <w:vAlign w:val="center"/>
          </w:tcPr>
          <w:p w:rsidR="00381414" w:rsidRDefault="00381414">
            <w:pPr>
              <w:adjustRightInd w:val="0"/>
              <w:snapToGrid w:val="0"/>
              <w:jc w:val="center"/>
              <w:rPr>
                <w:szCs w:val="21"/>
                <w:u w:val="single"/>
              </w:rPr>
            </w:pPr>
          </w:p>
        </w:tc>
        <w:tc>
          <w:tcPr>
            <w:tcW w:w="1774"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无组织恶臭</w:t>
            </w:r>
          </w:p>
        </w:tc>
        <w:tc>
          <w:tcPr>
            <w:tcW w:w="1483"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臭气浓度、硫化氢、氨</w:t>
            </w:r>
          </w:p>
        </w:tc>
        <w:tc>
          <w:tcPr>
            <w:tcW w:w="1548" w:type="dxa"/>
            <w:tcBorders>
              <w:tl2br w:val="nil"/>
              <w:tr2bl w:val="nil"/>
            </w:tcBorders>
            <w:vAlign w:val="center"/>
          </w:tcPr>
          <w:p w:rsidR="00381414" w:rsidRDefault="00324BF3">
            <w:pPr>
              <w:adjustRightInd w:val="0"/>
              <w:snapToGrid w:val="0"/>
              <w:jc w:val="center"/>
              <w:rPr>
                <w:szCs w:val="21"/>
                <w:u w:val="single"/>
              </w:rPr>
            </w:pPr>
            <w:r>
              <w:rPr>
                <w:rFonts w:hint="eastAsia"/>
              </w:rPr>
              <w:t>易产生恶臭的污水处理设施封闭、</w:t>
            </w:r>
            <w:r>
              <w:rPr>
                <w:rFonts w:hint="eastAsia"/>
                <w:szCs w:val="21"/>
                <w:u w:val="single"/>
              </w:rPr>
              <w:t>绿化吸收</w:t>
            </w:r>
          </w:p>
        </w:tc>
        <w:tc>
          <w:tcPr>
            <w:tcW w:w="2293"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《恶臭污染物排放标准》（</w:t>
            </w:r>
            <w:r>
              <w:rPr>
                <w:rFonts w:hint="eastAsia"/>
                <w:szCs w:val="21"/>
                <w:u w:val="single"/>
              </w:rPr>
              <w:t>GB14554-93</w:t>
            </w:r>
            <w:r>
              <w:rPr>
                <w:rFonts w:hint="eastAsia"/>
                <w:szCs w:val="21"/>
                <w:u w:val="single"/>
              </w:rPr>
              <w:t>）中的恶臭污染物厂界（标准值</w:t>
            </w:r>
            <w:r>
              <w:rPr>
                <w:rFonts w:hint="eastAsia"/>
                <w:szCs w:val="21"/>
                <w:u w:val="single"/>
              </w:rPr>
              <w:t>臭气浓度：</w:t>
            </w:r>
            <w:r>
              <w:rPr>
                <w:rFonts w:hint="eastAsia"/>
                <w:szCs w:val="21"/>
                <w:u w:val="single"/>
              </w:rPr>
              <w:t>20</w:t>
            </w:r>
            <w:r>
              <w:rPr>
                <w:rFonts w:hint="eastAsia"/>
                <w:szCs w:val="21"/>
                <w:u w:val="single"/>
              </w:rPr>
              <w:t>无量纲、氨：</w:t>
            </w:r>
            <w:r>
              <w:rPr>
                <w:rFonts w:hint="eastAsia"/>
                <w:szCs w:val="21"/>
                <w:u w:val="single"/>
              </w:rPr>
              <w:t>1.5mg/m</w:t>
            </w:r>
            <w:r>
              <w:rPr>
                <w:rFonts w:hint="eastAsia"/>
                <w:szCs w:val="21"/>
                <w:u w:val="single"/>
                <w:vertAlign w:val="superscript"/>
              </w:rPr>
              <w:t>3</w:t>
            </w:r>
            <w:r>
              <w:rPr>
                <w:rFonts w:hint="eastAsia"/>
                <w:szCs w:val="21"/>
                <w:u w:val="single"/>
              </w:rPr>
              <w:t>、氨：</w:t>
            </w:r>
            <w:r>
              <w:rPr>
                <w:rFonts w:hint="eastAsia"/>
                <w:szCs w:val="21"/>
                <w:u w:val="single"/>
              </w:rPr>
              <w:t>0.06mg/m3</w:t>
            </w:r>
            <w:r>
              <w:rPr>
                <w:rFonts w:hint="eastAsia"/>
                <w:szCs w:val="21"/>
                <w:u w:val="single"/>
              </w:rPr>
              <w:t>）</w:t>
            </w:r>
          </w:p>
        </w:tc>
      </w:tr>
      <w:tr w:rsidR="00381414">
        <w:trPr>
          <w:trHeight w:val="1135"/>
          <w:jc w:val="center"/>
        </w:trPr>
        <w:tc>
          <w:tcPr>
            <w:tcW w:w="1798" w:type="dxa"/>
            <w:vMerge w:val="restart"/>
            <w:tcBorders>
              <w:tl2br w:val="nil"/>
              <w:tr2bl w:val="nil"/>
            </w:tcBorders>
            <w:vAlign w:val="center"/>
          </w:tcPr>
          <w:p w:rsidR="00381414" w:rsidRDefault="00324BF3">
            <w:pPr>
              <w:adjustRightInd w:val="0"/>
              <w:snapToGrid w:val="0"/>
              <w:jc w:val="center"/>
              <w:rPr>
                <w:szCs w:val="21"/>
                <w:u w:val="single"/>
              </w:rPr>
            </w:pPr>
            <w:r>
              <w:rPr>
                <w:szCs w:val="21"/>
                <w:u w:val="single"/>
              </w:rPr>
              <w:t>地表水环境</w:t>
            </w:r>
          </w:p>
        </w:tc>
        <w:tc>
          <w:tcPr>
            <w:tcW w:w="1774"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生产</w:t>
            </w:r>
            <w:r>
              <w:rPr>
                <w:szCs w:val="21"/>
                <w:u w:val="single"/>
              </w:rPr>
              <w:t>废水</w:t>
            </w:r>
          </w:p>
        </w:tc>
        <w:tc>
          <w:tcPr>
            <w:tcW w:w="1483" w:type="dxa"/>
            <w:tcBorders>
              <w:tl2br w:val="nil"/>
              <w:tr2bl w:val="nil"/>
            </w:tcBorders>
            <w:vAlign w:val="center"/>
          </w:tcPr>
          <w:p w:rsidR="00381414" w:rsidRDefault="00324BF3">
            <w:pPr>
              <w:spacing w:line="0" w:lineRule="atLeast"/>
              <w:jc w:val="center"/>
              <w:rPr>
                <w:szCs w:val="21"/>
                <w:u w:val="single"/>
                <w:lang w:val="pt-BR"/>
              </w:rPr>
            </w:pPr>
            <w:r>
              <w:rPr>
                <w:szCs w:val="21"/>
                <w:u w:val="single"/>
                <w:lang w:val="pt-BR"/>
              </w:rPr>
              <w:t>COD</w:t>
            </w:r>
            <w:r>
              <w:rPr>
                <w:szCs w:val="21"/>
                <w:u w:val="single"/>
              </w:rPr>
              <w:t>、</w:t>
            </w:r>
            <w:r>
              <w:rPr>
                <w:szCs w:val="21"/>
                <w:u w:val="single"/>
                <w:lang w:val="pt-BR"/>
              </w:rPr>
              <w:t>BOD</w:t>
            </w:r>
            <w:r>
              <w:rPr>
                <w:szCs w:val="21"/>
                <w:u w:val="single"/>
                <w:vertAlign w:val="subscript"/>
                <w:lang w:val="pt-BR"/>
              </w:rPr>
              <w:t>5</w:t>
            </w:r>
            <w:r>
              <w:rPr>
                <w:szCs w:val="21"/>
                <w:u w:val="single"/>
              </w:rPr>
              <w:t>、</w:t>
            </w:r>
          </w:p>
          <w:p w:rsidR="00381414" w:rsidRDefault="00324BF3">
            <w:pPr>
              <w:adjustRightInd w:val="0"/>
              <w:snapToGrid w:val="0"/>
              <w:jc w:val="center"/>
              <w:rPr>
                <w:szCs w:val="21"/>
                <w:u w:val="single"/>
              </w:rPr>
            </w:pPr>
            <w:r>
              <w:rPr>
                <w:szCs w:val="21"/>
                <w:u w:val="single"/>
                <w:lang w:val="pt-BR"/>
              </w:rPr>
              <w:t>NH</w:t>
            </w:r>
            <w:r>
              <w:rPr>
                <w:szCs w:val="21"/>
                <w:u w:val="single"/>
                <w:vertAlign w:val="subscript"/>
                <w:lang w:val="pt-BR"/>
              </w:rPr>
              <w:t>3</w:t>
            </w:r>
            <w:r>
              <w:rPr>
                <w:szCs w:val="21"/>
                <w:u w:val="single"/>
                <w:lang w:val="pt-BR"/>
              </w:rPr>
              <w:t>-N</w:t>
            </w:r>
            <w:r>
              <w:rPr>
                <w:szCs w:val="21"/>
                <w:u w:val="single"/>
                <w:lang w:val="pt-BR"/>
              </w:rPr>
              <w:t>、动植物油、</w:t>
            </w:r>
            <w:r>
              <w:rPr>
                <w:szCs w:val="21"/>
                <w:u w:val="single"/>
              </w:rPr>
              <w:t>SS</w:t>
            </w:r>
          </w:p>
        </w:tc>
        <w:tc>
          <w:tcPr>
            <w:tcW w:w="1548" w:type="dxa"/>
            <w:tcBorders>
              <w:tl2br w:val="nil"/>
              <w:tr2bl w:val="nil"/>
            </w:tcBorders>
            <w:vAlign w:val="center"/>
          </w:tcPr>
          <w:p w:rsidR="00381414" w:rsidRDefault="00324BF3">
            <w:pPr>
              <w:adjustRightInd w:val="0"/>
              <w:snapToGrid w:val="0"/>
              <w:jc w:val="center"/>
              <w:rPr>
                <w:szCs w:val="21"/>
                <w:u w:val="single"/>
              </w:rPr>
            </w:pPr>
            <w:r>
              <w:rPr>
                <w:szCs w:val="21"/>
                <w:u w:val="single"/>
              </w:rPr>
              <w:t>气浮</w:t>
            </w:r>
            <w:r>
              <w:rPr>
                <w:szCs w:val="21"/>
                <w:u w:val="single"/>
              </w:rPr>
              <w:t>+A/O</w:t>
            </w:r>
            <w:r>
              <w:rPr>
                <w:szCs w:val="21"/>
                <w:u w:val="single"/>
              </w:rPr>
              <w:t>生物接触氧化法</w:t>
            </w:r>
          </w:p>
        </w:tc>
        <w:tc>
          <w:tcPr>
            <w:tcW w:w="2293" w:type="dxa"/>
            <w:tcBorders>
              <w:tl2br w:val="nil"/>
              <w:tr2bl w:val="nil"/>
            </w:tcBorders>
            <w:vAlign w:val="center"/>
          </w:tcPr>
          <w:p w:rsidR="00381414" w:rsidRDefault="00324BF3">
            <w:pPr>
              <w:adjustRightInd w:val="0"/>
              <w:snapToGrid w:val="0"/>
              <w:jc w:val="center"/>
              <w:rPr>
                <w:szCs w:val="21"/>
                <w:u w:val="single"/>
              </w:rPr>
            </w:pPr>
            <w:r>
              <w:rPr>
                <w:szCs w:val="21"/>
                <w:u w:val="single"/>
              </w:rPr>
              <w:t>《污水综合排放标准》（</w:t>
            </w:r>
            <w:r>
              <w:rPr>
                <w:szCs w:val="21"/>
                <w:u w:val="single"/>
              </w:rPr>
              <w:t>GB8978-1996</w:t>
            </w:r>
            <w:r>
              <w:rPr>
                <w:szCs w:val="21"/>
                <w:u w:val="single"/>
              </w:rPr>
              <w:t>）</w:t>
            </w:r>
            <w:r>
              <w:rPr>
                <w:rFonts w:hint="eastAsia"/>
                <w:szCs w:val="21"/>
                <w:u w:val="single"/>
              </w:rPr>
              <w:t>中一级标准值</w:t>
            </w:r>
          </w:p>
        </w:tc>
      </w:tr>
      <w:tr w:rsidR="00381414">
        <w:trPr>
          <w:trHeight w:val="1135"/>
          <w:jc w:val="center"/>
        </w:trPr>
        <w:tc>
          <w:tcPr>
            <w:tcW w:w="1798" w:type="dxa"/>
            <w:vMerge/>
            <w:tcBorders>
              <w:tl2br w:val="nil"/>
              <w:tr2bl w:val="nil"/>
            </w:tcBorders>
            <w:vAlign w:val="center"/>
          </w:tcPr>
          <w:p w:rsidR="00381414" w:rsidRDefault="00381414">
            <w:pPr>
              <w:adjustRightInd w:val="0"/>
              <w:snapToGrid w:val="0"/>
              <w:jc w:val="center"/>
              <w:rPr>
                <w:szCs w:val="21"/>
                <w:u w:val="single"/>
              </w:rPr>
            </w:pPr>
          </w:p>
        </w:tc>
        <w:tc>
          <w:tcPr>
            <w:tcW w:w="1774"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生活污水</w:t>
            </w:r>
          </w:p>
        </w:tc>
        <w:tc>
          <w:tcPr>
            <w:tcW w:w="1483" w:type="dxa"/>
            <w:tcBorders>
              <w:tl2br w:val="nil"/>
              <w:tr2bl w:val="nil"/>
            </w:tcBorders>
            <w:vAlign w:val="center"/>
          </w:tcPr>
          <w:p w:rsidR="00381414" w:rsidRDefault="00324BF3">
            <w:pPr>
              <w:spacing w:line="0" w:lineRule="atLeast"/>
              <w:jc w:val="center"/>
              <w:rPr>
                <w:szCs w:val="21"/>
                <w:u w:val="single"/>
                <w:lang w:val="pt-BR"/>
              </w:rPr>
            </w:pPr>
            <w:r>
              <w:rPr>
                <w:szCs w:val="21"/>
                <w:u w:val="single"/>
                <w:lang w:val="pt-BR"/>
              </w:rPr>
              <w:t>COD</w:t>
            </w:r>
            <w:r>
              <w:rPr>
                <w:szCs w:val="21"/>
                <w:u w:val="single"/>
              </w:rPr>
              <w:t>、</w:t>
            </w:r>
            <w:r>
              <w:rPr>
                <w:szCs w:val="21"/>
                <w:u w:val="single"/>
                <w:lang w:val="pt-BR"/>
              </w:rPr>
              <w:t>BOD</w:t>
            </w:r>
            <w:r>
              <w:rPr>
                <w:szCs w:val="21"/>
                <w:u w:val="single"/>
                <w:vertAlign w:val="subscript"/>
                <w:lang w:val="pt-BR"/>
              </w:rPr>
              <w:t>5</w:t>
            </w:r>
            <w:r>
              <w:rPr>
                <w:szCs w:val="21"/>
                <w:u w:val="single"/>
              </w:rPr>
              <w:t>、</w:t>
            </w:r>
          </w:p>
          <w:p w:rsidR="00381414" w:rsidRDefault="00324BF3">
            <w:pPr>
              <w:adjustRightInd w:val="0"/>
              <w:snapToGrid w:val="0"/>
              <w:jc w:val="center"/>
              <w:rPr>
                <w:szCs w:val="21"/>
                <w:u w:val="single"/>
                <w:lang w:val="pt-BR"/>
              </w:rPr>
            </w:pPr>
            <w:r>
              <w:rPr>
                <w:szCs w:val="21"/>
                <w:u w:val="single"/>
                <w:lang w:val="pt-BR"/>
              </w:rPr>
              <w:t>NH</w:t>
            </w:r>
            <w:r>
              <w:rPr>
                <w:szCs w:val="21"/>
                <w:u w:val="single"/>
                <w:vertAlign w:val="subscript"/>
                <w:lang w:val="pt-BR"/>
              </w:rPr>
              <w:t>3</w:t>
            </w:r>
            <w:r>
              <w:rPr>
                <w:szCs w:val="21"/>
                <w:u w:val="single"/>
                <w:lang w:val="pt-BR"/>
              </w:rPr>
              <w:t>-N</w:t>
            </w:r>
            <w:r>
              <w:rPr>
                <w:szCs w:val="21"/>
                <w:u w:val="single"/>
                <w:lang w:val="pt-BR"/>
              </w:rPr>
              <w:t>、动植物油、</w:t>
            </w:r>
            <w:r>
              <w:rPr>
                <w:szCs w:val="21"/>
                <w:u w:val="single"/>
              </w:rPr>
              <w:t>SS</w:t>
            </w:r>
          </w:p>
        </w:tc>
        <w:tc>
          <w:tcPr>
            <w:tcW w:w="1548"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化粪池</w:t>
            </w:r>
          </w:p>
        </w:tc>
        <w:tc>
          <w:tcPr>
            <w:tcW w:w="2293" w:type="dxa"/>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用作农肥</w:t>
            </w:r>
          </w:p>
        </w:tc>
      </w:tr>
      <w:tr w:rsidR="00381414">
        <w:trPr>
          <w:trHeight w:val="1207"/>
          <w:jc w:val="center"/>
        </w:trPr>
        <w:tc>
          <w:tcPr>
            <w:tcW w:w="1798" w:type="dxa"/>
            <w:tcBorders>
              <w:tl2br w:val="nil"/>
              <w:tr2bl w:val="nil"/>
            </w:tcBorders>
            <w:vAlign w:val="center"/>
          </w:tcPr>
          <w:p w:rsidR="00381414" w:rsidRDefault="00324BF3">
            <w:pPr>
              <w:adjustRightInd w:val="0"/>
              <w:snapToGrid w:val="0"/>
              <w:jc w:val="center"/>
              <w:rPr>
                <w:szCs w:val="21"/>
                <w:u w:val="single"/>
              </w:rPr>
            </w:pPr>
            <w:r>
              <w:rPr>
                <w:szCs w:val="21"/>
                <w:u w:val="single"/>
              </w:rPr>
              <w:t>声环境</w:t>
            </w:r>
          </w:p>
        </w:tc>
        <w:tc>
          <w:tcPr>
            <w:tcW w:w="1774" w:type="dxa"/>
            <w:tcBorders>
              <w:tl2br w:val="nil"/>
              <w:tr2bl w:val="nil"/>
            </w:tcBorders>
            <w:vAlign w:val="center"/>
          </w:tcPr>
          <w:p w:rsidR="00381414" w:rsidRDefault="00324BF3">
            <w:pPr>
              <w:adjustRightInd w:val="0"/>
              <w:snapToGrid w:val="0"/>
              <w:jc w:val="center"/>
              <w:rPr>
                <w:szCs w:val="21"/>
                <w:u w:val="single"/>
              </w:rPr>
            </w:pPr>
            <w:r>
              <w:rPr>
                <w:szCs w:val="21"/>
                <w:u w:val="single"/>
              </w:rPr>
              <w:t>设备噪声</w:t>
            </w:r>
          </w:p>
        </w:tc>
        <w:tc>
          <w:tcPr>
            <w:tcW w:w="1483" w:type="dxa"/>
            <w:tcBorders>
              <w:tl2br w:val="nil"/>
              <w:tr2bl w:val="nil"/>
            </w:tcBorders>
            <w:vAlign w:val="center"/>
          </w:tcPr>
          <w:p w:rsidR="00381414" w:rsidRDefault="00324BF3">
            <w:pPr>
              <w:adjustRightInd w:val="0"/>
              <w:snapToGrid w:val="0"/>
              <w:jc w:val="center"/>
              <w:rPr>
                <w:szCs w:val="21"/>
                <w:u w:val="single"/>
              </w:rPr>
            </w:pPr>
            <w:r>
              <w:rPr>
                <w:szCs w:val="21"/>
                <w:u w:val="single"/>
              </w:rPr>
              <w:t>LeqA</w:t>
            </w:r>
          </w:p>
        </w:tc>
        <w:tc>
          <w:tcPr>
            <w:tcW w:w="1548" w:type="dxa"/>
            <w:tcBorders>
              <w:tl2br w:val="nil"/>
              <w:tr2bl w:val="nil"/>
            </w:tcBorders>
            <w:vAlign w:val="center"/>
          </w:tcPr>
          <w:p w:rsidR="00381414" w:rsidRDefault="00324BF3">
            <w:pPr>
              <w:adjustRightInd w:val="0"/>
              <w:snapToGrid w:val="0"/>
              <w:jc w:val="center"/>
              <w:rPr>
                <w:szCs w:val="21"/>
                <w:u w:val="single"/>
              </w:rPr>
            </w:pPr>
            <w:r>
              <w:rPr>
                <w:snapToGrid w:val="0"/>
                <w:szCs w:val="21"/>
                <w:u w:val="single"/>
              </w:rPr>
              <w:t>低噪设备，减振，车间隔声</w:t>
            </w:r>
          </w:p>
        </w:tc>
        <w:tc>
          <w:tcPr>
            <w:tcW w:w="2293" w:type="dxa"/>
            <w:tcBorders>
              <w:tl2br w:val="nil"/>
              <w:tr2bl w:val="nil"/>
            </w:tcBorders>
            <w:vAlign w:val="center"/>
          </w:tcPr>
          <w:p w:rsidR="00381414" w:rsidRDefault="00324BF3">
            <w:pPr>
              <w:adjustRightInd w:val="0"/>
              <w:snapToGrid w:val="0"/>
              <w:jc w:val="center"/>
              <w:rPr>
                <w:szCs w:val="21"/>
                <w:u w:val="single"/>
              </w:rPr>
            </w:pPr>
            <w:r>
              <w:rPr>
                <w:szCs w:val="21"/>
                <w:u w:val="single"/>
              </w:rPr>
              <w:t>《工业企业厂界环境噪声排放标准》（</w:t>
            </w:r>
            <w:r>
              <w:rPr>
                <w:szCs w:val="21"/>
                <w:u w:val="single"/>
              </w:rPr>
              <w:t>GB12348-2008</w:t>
            </w:r>
            <w:r>
              <w:rPr>
                <w:szCs w:val="21"/>
                <w:u w:val="single"/>
              </w:rPr>
              <w:t>）中的</w:t>
            </w:r>
            <w:r>
              <w:rPr>
                <w:szCs w:val="21"/>
                <w:u w:val="single"/>
              </w:rPr>
              <w:t>2</w:t>
            </w:r>
            <w:r>
              <w:rPr>
                <w:szCs w:val="21"/>
                <w:u w:val="single"/>
              </w:rPr>
              <w:t>类标准</w:t>
            </w:r>
            <w:r>
              <w:rPr>
                <w:rFonts w:hint="eastAsia"/>
                <w:szCs w:val="21"/>
                <w:u w:val="single"/>
              </w:rPr>
              <w:t>，</w:t>
            </w:r>
            <w:r>
              <w:rPr>
                <w:szCs w:val="21"/>
                <w:u w:val="single"/>
              </w:rPr>
              <w:t>昼间</w:t>
            </w:r>
            <w:r>
              <w:rPr>
                <w:rFonts w:hint="eastAsia"/>
                <w:szCs w:val="21"/>
                <w:u w:val="single"/>
              </w:rPr>
              <w:t>60</w:t>
            </w:r>
            <w:r>
              <w:rPr>
                <w:szCs w:val="21"/>
                <w:u w:val="single"/>
              </w:rPr>
              <w:t>dB(A)</w:t>
            </w:r>
            <w:r>
              <w:rPr>
                <w:rFonts w:hint="eastAsia"/>
                <w:szCs w:val="21"/>
                <w:u w:val="single"/>
              </w:rPr>
              <w:t>、</w:t>
            </w:r>
            <w:r>
              <w:rPr>
                <w:szCs w:val="21"/>
                <w:u w:val="single"/>
              </w:rPr>
              <w:t>夜</w:t>
            </w:r>
            <w:r>
              <w:rPr>
                <w:rFonts w:hint="eastAsia"/>
                <w:szCs w:val="21"/>
                <w:u w:val="single"/>
              </w:rPr>
              <w:t>50</w:t>
            </w:r>
            <w:r>
              <w:rPr>
                <w:szCs w:val="21"/>
                <w:u w:val="single"/>
              </w:rPr>
              <w:t>dB(A)</w:t>
            </w:r>
          </w:p>
        </w:tc>
      </w:tr>
      <w:tr w:rsidR="00381414">
        <w:trPr>
          <w:trHeight w:val="980"/>
          <w:jc w:val="center"/>
        </w:trPr>
        <w:tc>
          <w:tcPr>
            <w:tcW w:w="1798" w:type="dxa"/>
            <w:tcBorders>
              <w:tl2br w:val="nil"/>
              <w:tr2bl w:val="nil"/>
            </w:tcBorders>
            <w:vAlign w:val="center"/>
          </w:tcPr>
          <w:p w:rsidR="00381414" w:rsidRDefault="00324BF3">
            <w:pPr>
              <w:adjustRightInd w:val="0"/>
              <w:snapToGrid w:val="0"/>
              <w:jc w:val="center"/>
              <w:rPr>
                <w:szCs w:val="21"/>
                <w:u w:val="single"/>
              </w:rPr>
            </w:pPr>
            <w:r>
              <w:rPr>
                <w:szCs w:val="21"/>
                <w:u w:val="single"/>
              </w:rPr>
              <w:t>固体废物</w:t>
            </w:r>
          </w:p>
        </w:tc>
        <w:tc>
          <w:tcPr>
            <w:tcW w:w="7098" w:type="dxa"/>
            <w:gridSpan w:val="4"/>
            <w:tcBorders>
              <w:tl2br w:val="nil"/>
              <w:tr2bl w:val="nil"/>
            </w:tcBorders>
            <w:vAlign w:val="center"/>
          </w:tcPr>
          <w:p w:rsidR="00381414" w:rsidRDefault="00324BF3">
            <w:pPr>
              <w:adjustRightInd w:val="0"/>
              <w:snapToGrid w:val="0"/>
              <w:spacing w:line="360" w:lineRule="auto"/>
              <w:jc w:val="center"/>
              <w:rPr>
                <w:szCs w:val="21"/>
                <w:u w:val="single"/>
              </w:rPr>
            </w:pPr>
            <w:r>
              <w:rPr>
                <w:rFonts w:hint="eastAsia"/>
                <w:szCs w:val="21"/>
                <w:u w:val="single"/>
              </w:rPr>
              <w:t>项目废油交由</w:t>
            </w:r>
            <w:r>
              <w:rPr>
                <w:rFonts w:hint="eastAsia"/>
                <w:szCs w:val="21"/>
                <w:u w:val="single"/>
              </w:rPr>
              <w:t>岳阳县新诺再生资源开发有限公司综合利用、项目卤渣、废渣交由天创饲料厂处理，目污水处理站污泥暂存厂区运往附近砖厂作为原料，锅炉炉灰、除尘灰交由附近居民用作农肥、项目生活垃圾交由环卫部门处理，</w:t>
            </w:r>
          </w:p>
        </w:tc>
      </w:tr>
      <w:tr w:rsidR="00381414">
        <w:trPr>
          <w:trHeight w:val="90"/>
          <w:jc w:val="center"/>
        </w:trPr>
        <w:tc>
          <w:tcPr>
            <w:tcW w:w="1798" w:type="dxa"/>
            <w:tcBorders>
              <w:tl2br w:val="nil"/>
              <w:tr2bl w:val="nil"/>
            </w:tcBorders>
            <w:vAlign w:val="center"/>
          </w:tcPr>
          <w:p w:rsidR="00381414" w:rsidRDefault="00324BF3">
            <w:pPr>
              <w:adjustRightInd w:val="0"/>
              <w:snapToGrid w:val="0"/>
              <w:jc w:val="center"/>
              <w:rPr>
                <w:szCs w:val="21"/>
                <w:u w:val="single"/>
              </w:rPr>
            </w:pPr>
            <w:r>
              <w:rPr>
                <w:szCs w:val="21"/>
                <w:u w:val="single"/>
              </w:rPr>
              <w:t>土壤及地下水</w:t>
            </w:r>
          </w:p>
          <w:p w:rsidR="00381414" w:rsidRDefault="00324BF3">
            <w:pPr>
              <w:adjustRightInd w:val="0"/>
              <w:snapToGrid w:val="0"/>
              <w:jc w:val="center"/>
              <w:rPr>
                <w:szCs w:val="21"/>
                <w:u w:val="single"/>
              </w:rPr>
            </w:pPr>
            <w:r>
              <w:rPr>
                <w:szCs w:val="21"/>
                <w:u w:val="single"/>
              </w:rPr>
              <w:t>污染防治措施</w:t>
            </w:r>
          </w:p>
        </w:tc>
        <w:tc>
          <w:tcPr>
            <w:tcW w:w="7098" w:type="dxa"/>
            <w:gridSpan w:val="4"/>
            <w:tcBorders>
              <w:tl2br w:val="nil"/>
              <w:tr2bl w:val="nil"/>
            </w:tcBorders>
            <w:vAlign w:val="center"/>
          </w:tcPr>
          <w:p w:rsidR="00381414" w:rsidRDefault="00324BF3">
            <w:pPr>
              <w:adjustRightInd w:val="0"/>
              <w:snapToGrid w:val="0"/>
              <w:jc w:val="center"/>
              <w:rPr>
                <w:szCs w:val="21"/>
                <w:u w:val="single"/>
              </w:rPr>
            </w:pPr>
            <w:r>
              <w:rPr>
                <w:rFonts w:ascii="宋体" w:hAnsi="宋体" w:cs="宋体" w:hint="eastAsia"/>
                <w:szCs w:val="21"/>
                <w:u w:val="single"/>
              </w:rPr>
              <w:t>采取一般场所地面进行硬化等措施，并且要做好厂区的绿化工作</w:t>
            </w:r>
          </w:p>
        </w:tc>
      </w:tr>
      <w:tr w:rsidR="00381414">
        <w:trPr>
          <w:trHeight w:val="375"/>
          <w:jc w:val="center"/>
        </w:trPr>
        <w:tc>
          <w:tcPr>
            <w:tcW w:w="1798" w:type="dxa"/>
            <w:tcBorders>
              <w:tl2br w:val="nil"/>
              <w:tr2bl w:val="nil"/>
            </w:tcBorders>
            <w:vAlign w:val="center"/>
          </w:tcPr>
          <w:p w:rsidR="00381414" w:rsidRDefault="00324BF3">
            <w:pPr>
              <w:adjustRightInd w:val="0"/>
              <w:snapToGrid w:val="0"/>
              <w:jc w:val="center"/>
              <w:rPr>
                <w:szCs w:val="21"/>
                <w:u w:val="single"/>
              </w:rPr>
            </w:pPr>
            <w:r>
              <w:rPr>
                <w:szCs w:val="21"/>
                <w:u w:val="single"/>
              </w:rPr>
              <w:t>生态保护措施</w:t>
            </w:r>
          </w:p>
        </w:tc>
        <w:tc>
          <w:tcPr>
            <w:tcW w:w="7098" w:type="dxa"/>
            <w:gridSpan w:val="4"/>
            <w:tcBorders>
              <w:tl2br w:val="nil"/>
              <w:tr2bl w:val="nil"/>
            </w:tcBorders>
            <w:vAlign w:val="center"/>
          </w:tcPr>
          <w:p w:rsidR="00381414" w:rsidRDefault="00324BF3">
            <w:pPr>
              <w:adjustRightInd w:val="0"/>
              <w:snapToGrid w:val="0"/>
              <w:jc w:val="center"/>
              <w:rPr>
                <w:szCs w:val="21"/>
                <w:u w:val="single"/>
              </w:rPr>
            </w:pPr>
            <w:r>
              <w:rPr>
                <w:rFonts w:hint="eastAsia"/>
                <w:szCs w:val="21"/>
                <w:u w:val="single"/>
              </w:rPr>
              <w:t>/</w:t>
            </w:r>
          </w:p>
        </w:tc>
      </w:tr>
      <w:tr w:rsidR="00381414">
        <w:trPr>
          <w:trHeight w:val="90"/>
          <w:jc w:val="center"/>
        </w:trPr>
        <w:tc>
          <w:tcPr>
            <w:tcW w:w="1798" w:type="dxa"/>
            <w:tcBorders>
              <w:tl2br w:val="nil"/>
              <w:tr2bl w:val="nil"/>
            </w:tcBorders>
            <w:vAlign w:val="center"/>
          </w:tcPr>
          <w:p w:rsidR="00381414" w:rsidRDefault="00324BF3">
            <w:pPr>
              <w:adjustRightInd w:val="0"/>
              <w:snapToGrid w:val="0"/>
              <w:jc w:val="center"/>
              <w:rPr>
                <w:spacing w:val="-8"/>
                <w:szCs w:val="21"/>
                <w:u w:val="single"/>
              </w:rPr>
            </w:pPr>
            <w:r>
              <w:rPr>
                <w:spacing w:val="-8"/>
                <w:szCs w:val="21"/>
                <w:u w:val="single"/>
              </w:rPr>
              <w:t>环境风险</w:t>
            </w:r>
          </w:p>
          <w:p w:rsidR="00381414" w:rsidRDefault="00324BF3">
            <w:pPr>
              <w:adjustRightInd w:val="0"/>
              <w:snapToGrid w:val="0"/>
              <w:jc w:val="center"/>
              <w:rPr>
                <w:spacing w:val="-8"/>
                <w:szCs w:val="21"/>
                <w:u w:val="single"/>
              </w:rPr>
            </w:pPr>
            <w:r>
              <w:rPr>
                <w:spacing w:val="-8"/>
                <w:szCs w:val="21"/>
                <w:u w:val="single"/>
              </w:rPr>
              <w:t>防范措施</w:t>
            </w:r>
          </w:p>
        </w:tc>
        <w:tc>
          <w:tcPr>
            <w:tcW w:w="7098" w:type="dxa"/>
            <w:gridSpan w:val="4"/>
            <w:tcBorders>
              <w:tl2br w:val="nil"/>
              <w:tr2bl w:val="nil"/>
            </w:tcBorders>
            <w:vAlign w:val="center"/>
          </w:tcPr>
          <w:p w:rsidR="00381414" w:rsidRDefault="00324BF3">
            <w:pPr>
              <w:adjustRightInd w:val="0"/>
              <w:snapToGrid w:val="0"/>
              <w:jc w:val="center"/>
              <w:rPr>
                <w:szCs w:val="21"/>
                <w:u w:val="single"/>
              </w:rPr>
            </w:pPr>
            <w:r>
              <w:rPr>
                <w:rFonts w:ascii="宋体" w:hAnsi="宋体" w:cs="宋体" w:hint="eastAsia"/>
                <w:szCs w:val="21"/>
                <w:u w:val="single"/>
              </w:rPr>
              <w:t>加强管理，定期巡检，设有消防设备与应急池</w:t>
            </w:r>
          </w:p>
        </w:tc>
      </w:tr>
      <w:tr w:rsidR="00381414">
        <w:trPr>
          <w:trHeight w:val="90"/>
          <w:jc w:val="center"/>
        </w:trPr>
        <w:tc>
          <w:tcPr>
            <w:tcW w:w="1798" w:type="dxa"/>
            <w:tcBorders>
              <w:tl2br w:val="nil"/>
              <w:tr2bl w:val="nil"/>
            </w:tcBorders>
            <w:vAlign w:val="center"/>
          </w:tcPr>
          <w:p w:rsidR="00381414" w:rsidRDefault="00324BF3">
            <w:pPr>
              <w:adjustRightInd w:val="0"/>
              <w:snapToGrid w:val="0"/>
              <w:jc w:val="center"/>
              <w:rPr>
                <w:spacing w:val="-8"/>
                <w:szCs w:val="21"/>
              </w:rPr>
            </w:pPr>
            <w:r>
              <w:rPr>
                <w:spacing w:val="-8"/>
                <w:szCs w:val="21"/>
              </w:rPr>
              <w:t>其他环境</w:t>
            </w:r>
          </w:p>
          <w:p w:rsidR="00381414" w:rsidRDefault="00324BF3">
            <w:pPr>
              <w:adjustRightInd w:val="0"/>
              <w:snapToGrid w:val="0"/>
              <w:jc w:val="center"/>
              <w:rPr>
                <w:spacing w:val="-8"/>
                <w:szCs w:val="21"/>
              </w:rPr>
            </w:pPr>
            <w:r>
              <w:rPr>
                <w:spacing w:val="-8"/>
                <w:szCs w:val="21"/>
              </w:rPr>
              <w:t>管理要求</w:t>
            </w:r>
          </w:p>
        </w:tc>
        <w:tc>
          <w:tcPr>
            <w:tcW w:w="7098" w:type="dxa"/>
            <w:gridSpan w:val="4"/>
            <w:tcBorders>
              <w:tl2br w:val="nil"/>
              <w:tr2bl w:val="nil"/>
            </w:tcBorders>
            <w:vAlign w:val="center"/>
          </w:tcPr>
          <w:p w:rsidR="00381414" w:rsidRDefault="00324BF3">
            <w:pPr>
              <w:adjustRightInd w:val="0"/>
              <w:snapToGrid w:val="0"/>
              <w:rPr>
                <w:szCs w:val="21"/>
              </w:rPr>
            </w:pPr>
            <w:r>
              <w:rPr>
                <w:rFonts w:ascii="宋体" w:hAnsi="宋体" w:cs="宋体"/>
                <w:szCs w:val="21"/>
              </w:rPr>
              <w:t>加强环境管理，建立定期检查制度</w:t>
            </w:r>
            <w:r>
              <w:rPr>
                <w:rFonts w:ascii="宋体" w:hAnsi="宋体" w:cs="宋体" w:hint="eastAsia"/>
                <w:szCs w:val="21"/>
              </w:rPr>
              <w:t>。</w:t>
            </w:r>
            <w:r>
              <w:rPr>
                <w:rFonts w:ascii="宋体" w:hAnsi="宋体" w:cs="宋体"/>
                <w:szCs w:val="21"/>
              </w:rPr>
              <w:t>加强对物料运输和</w:t>
            </w:r>
            <w:r>
              <w:rPr>
                <w:rFonts w:ascii="宋体" w:hAnsi="宋体" w:cs="宋体" w:hint="eastAsia"/>
                <w:szCs w:val="21"/>
              </w:rPr>
              <w:t>存储</w:t>
            </w:r>
            <w:r>
              <w:rPr>
                <w:rFonts w:ascii="宋体" w:hAnsi="宋体" w:cs="宋体"/>
                <w:szCs w:val="21"/>
              </w:rPr>
              <w:t>的管理，加强对固体废物的收集、储存、运输、处置的管理，及时收集、及时处置</w:t>
            </w:r>
          </w:p>
        </w:tc>
      </w:tr>
    </w:tbl>
    <w:p w:rsidR="00381414" w:rsidRDefault="00324BF3">
      <w:pPr>
        <w:pStyle w:val="ac"/>
        <w:jc w:val="center"/>
        <w:outlineLvl w:val="0"/>
        <w:rPr>
          <w:rFonts w:ascii="黑体" w:eastAsia="黑体" w:hAnsi="黑体"/>
          <w:snapToGrid w:val="0"/>
          <w:sz w:val="30"/>
          <w:szCs w:val="30"/>
        </w:rPr>
      </w:pPr>
      <w:r>
        <w:rPr>
          <w:snapToGrid w:val="0"/>
        </w:rPr>
        <w:br w:type="page"/>
      </w:r>
      <w:bookmarkStart w:id="19" w:name="_Toc17437"/>
      <w:r>
        <w:rPr>
          <w:rFonts w:ascii="黑体" w:eastAsia="黑体" w:hAnsi="黑体" w:hint="eastAsia"/>
          <w:snapToGrid w:val="0"/>
          <w:sz w:val="30"/>
          <w:szCs w:val="30"/>
        </w:rPr>
        <w:lastRenderedPageBreak/>
        <w:t>六、结论</w:t>
      </w:r>
      <w:bookmarkEnd w:id="1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865"/>
      </w:tblGrid>
      <w:tr w:rsidR="00381414">
        <w:trPr>
          <w:trHeight w:val="11991"/>
          <w:jc w:val="center"/>
        </w:trPr>
        <w:tc>
          <w:tcPr>
            <w:tcW w:w="8865" w:type="dxa"/>
            <w:tcBorders>
              <w:tl2br w:val="nil"/>
              <w:tr2bl w:val="nil"/>
            </w:tcBorders>
            <w:vAlign w:val="center"/>
          </w:tcPr>
          <w:p w:rsidR="00381414" w:rsidRDefault="00324BF3">
            <w:pPr>
              <w:adjustRightInd w:val="0"/>
              <w:snapToGrid w:val="0"/>
              <w:spacing w:line="360" w:lineRule="auto"/>
              <w:ind w:firstLineChars="200" w:firstLine="480"/>
              <w:rPr>
                <w:sz w:val="24"/>
              </w:rPr>
            </w:pPr>
            <w:r>
              <w:rPr>
                <w:rFonts w:hint="eastAsia"/>
                <w:sz w:val="24"/>
              </w:rPr>
              <w:t>本项目的建设符合国家产业政策，选址可行，平面布局基本合理，</w:t>
            </w:r>
            <w:r>
              <w:rPr>
                <w:rFonts w:ascii="宋体" w:cs="宋体" w:hint="eastAsia"/>
                <w:sz w:val="24"/>
              </w:rPr>
              <w:t>项目所在地环境质量现状良好，满足“三线一单”要求</w:t>
            </w:r>
            <w:r>
              <w:rPr>
                <w:rFonts w:hint="eastAsia"/>
                <w:sz w:val="24"/>
              </w:rPr>
              <w:t>。</w:t>
            </w:r>
          </w:p>
          <w:p w:rsidR="00381414" w:rsidRDefault="00324BF3">
            <w:pPr>
              <w:spacing w:line="360" w:lineRule="auto"/>
              <w:rPr>
                <w:rFonts w:ascii="宋体" w:cs="宋体"/>
                <w:sz w:val="24"/>
              </w:rPr>
            </w:pPr>
            <w:r>
              <w:rPr>
                <w:rFonts w:hint="eastAsia"/>
                <w:sz w:val="24"/>
              </w:rPr>
              <w:t>因此，建设单位在采取本评价所述措施对项目产生的污染物进行污染控制和治理，确保污染物达标排放，对周围环境影响满足相应标准要求的情况下，从环保的角度来说，项目建设是可行的。</w:t>
            </w:r>
          </w:p>
        </w:tc>
      </w:tr>
    </w:tbl>
    <w:p w:rsidR="00381414" w:rsidRDefault="00381414">
      <w:pPr>
        <w:sectPr w:rsidR="00381414">
          <w:pgSz w:w="11906" w:h="16838"/>
          <w:pgMar w:top="1440" w:right="1800" w:bottom="1440" w:left="1800" w:header="851" w:footer="992" w:gutter="0"/>
          <w:cols w:space="425"/>
          <w:docGrid w:type="lines" w:linePitch="312"/>
        </w:sectPr>
      </w:pPr>
    </w:p>
    <w:p w:rsidR="00381414" w:rsidRDefault="00381414">
      <w:pPr>
        <w:outlineLvl w:val="0"/>
        <w:rPr>
          <w:b/>
          <w:bCs/>
          <w:sz w:val="30"/>
          <w:szCs w:val="30"/>
        </w:rPr>
      </w:pPr>
      <w:bookmarkStart w:id="20" w:name="_Toc2006"/>
      <w:r>
        <w:rPr>
          <w:b/>
          <w:bCs/>
          <w:sz w:val="30"/>
          <w:szCs w:val="30"/>
        </w:rPr>
        <w:lastRenderedPageBreak/>
        <w:pict>
          <v:shapetype id="_x0000_t202" coordsize="21600,21600" o:spt="202" path="m,l,21600r21600,l21600,xe">
            <v:stroke joinstyle="miter"/>
            <v:path gradientshapeok="t" o:connecttype="rect"/>
          </v:shapetype>
          <v:shape id="_x0000_s1026" type="#_x0000_t202" style="position:absolute;left:0;text-align:left;margin-left:382.05pt;margin-top:14.2pt;width:47.95pt;height:19.15pt;rotation:14;z-index:251662336" o:gfxdata="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fVt9zZAAAACQEAAA8AAAAAAAAAAQAgAAAAIgAAAGRycy9kb3ducmV2LnhtbFBLAQIUABQA&#10;AAAIAIdO4kBGW2TOtgEAAFwDAAAOAAAAAAAAAAEAIAAAACgBAABkcnMvZTJvRG9jLnhtbFBLBQYA&#10;AAAABgAGAFkBAABQBQAAAAA=&#10;" filled="f" stroked="f">
            <v:textbox>
              <w:txbxContent>
                <w:p w:rsidR="00381414" w:rsidRDefault="00381414"/>
              </w:txbxContent>
            </v:textbox>
          </v:shape>
        </w:pict>
      </w:r>
      <w:r>
        <w:rPr>
          <w:b/>
          <w:bCs/>
          <w:sz w:val="30"/>
          <w:szCs w:val="30"/>
        </w:rPr>
        <w:pict>
          <v:shape id="_x0000_s1030" type="#_x0000_t202" style="position:absolute;left:0;text-align:left;margin-left:434.6pt;margin-top:11.75pt;width:47.95pt;height:19.15pt;rotation:14;z-index:251661312" o:gfxdata="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qaIi2AAAAAkBAAAPAAAAAAAAAAEAIAAAACIAAABkcnMvZG93bnJldi54bWxQSwECFAAUAAAA&#10;CACHTuJAFj/+nbUBAABcAwAADgAAAAAAAAABACAAAAAnAQAAZHJzL2Uyb0RvYy54bWxQSwUGAAAA&#10;AAYABgBZAQAATgUAAAAA&#10;" filled="f" stroked="f">
            <v:textbox>
              <w:txbxContent>
                <w:p w:rsidR="00381414" w:rsidRDefault="00381414"/>
              </w:txbxContent>
            </v:textbox>
          </v:shape>
        </w:pict>
      </w:r>
      <w:r>
        <w:rPr>
          <w:b/>
          <w:bCs/>
          <w:sz w:val="30"/>
          <w:szCs w:val="30"/>
        </w:rPr>
        <w:pict>
          <v:shape id="_x0000_s1029" type="#_x0000_t202" style="position:absolute;left:0;text-align:left;margin-left:492.6pt;margin-top:4.75pt;width:24.6pt;height:19.15pt;rotation:14;z-index:251663360" o:gfxdata="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TyZstkAAAAJAQAADwAAAAAAAAABACAAAAAiAAAAZHJzL2Rvd25yZXYueG1sUEsBAhQAFAAA&#10;AAgAh07iQLMhjJy1AQAAWgMAAA4AAAAAAAAAAQAgAAAAKAEAAGRycy9lMm9Eb2MueG1sUEsFBgAA&#10;AAAGAAYAWQEAAE8FAAAAAA==&#10;" filled="f" stroked="f">
            <v:textbox>
              <w:txbxContent>
                <w:p w:rsidR="00381414" w:rsidRDefault="00381414"/>
              </w:txbxContent>
            </v:textbox>
          </v:shape>
        </w:pict>
      </w:r>
      <w:r>
        <w:rPr>
          <w:b/>
          <w:bCs/>
          <w:sz w:val="30"/>
          <w:szCs w:val="30"/>
        </w:rPr>
        <w:pict>
          <v:shape id="_x0000_s1028" type="#_x0000_t202" style="position:absolute;left:0;text-align:left;margin-left:505.1pt;margin-top:.25pt;width:24.6pt;height:19.15pt;rotation:14;z-index:251660288" o:gfxdata="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dgFtcAAAAJAQAADwAAAAAAAAABACAAAAAiAAAAZHJzL2Rvd25yZXYueG1sUEsBAhQAFAAAAAgA&#10;h07iQC/gPMy0AQAAWgMAAA4AAAAAAAAAAQAgAAAAJgEAAGRycy9lMm9Eb2MueG1sUEsFBgAAAAAG&#10;AAYAWQEAAEwFAAAAAA==&#10;" filled="f" stroked="f">
            <v:textbox>
              <w:txbxContent>
                <w:p w:rsidR="00381414" w:rsidRDefault="00381414"/>
              </w:txbxContent>
            </v:textbox>
          </v:shape>
        </w:pict>
      </w:r>
      <w:r>
        <w:rPr>
          <w:b/>
          <w:bCs/>
          <w:sz w:val="30"/>
          <w:szCs w:val="30"/>
        </w:rPr>
        <w:pict>
          <v:shape id="_x0000_s1027" type="#_x0000_t202" style="position:absolute;left:0;text-align:left;margin-left:517.2pt;margin-top:7.35pt;width:57.55pt;height:19.15pt;rotation:14;z-index:-251657216" o:gfxdata="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xfvuDZAAAACwEAAA8AAAAAAAAAAQAgAAAAIgAAAGRycy9kb3ducmV2LnhtbFBLAQIUABQA&#10;AAAIAIdO4kCAPJdOtgEAAFoDAAAOAAAAAAAAAAEAIAAAACgBAABkcnMvZTJvRG9jLnhtbFBLBQYA&#10;AAAABgAGAFkBAABQBQAAAAA=&#10;" filled="f" stroked="f">
            <v:textbox>
              <w:txbxContent>
                <w:p w:rsidR="00381414" w:rsidRDefault="00381414">
                  <w:pPr>
                    <w:rPr>
                      <w:rFonts w:ascii="宋体" w:hAnsi="宋体" w:cs="宋体"/>
                    </w:rPr>
                  </w:pPr>
                </w:p>
              </w:txbxContent>
            </v:textbox>
          </v:shape>
        </w:pict>
      </w:r>
      <w:bookmarkStart w:id="21" w:name="_Toc2079"/>
      <w:r w:rsidR="00324BF3">
        <w:rPr>
          <w:b/>
          <w:bCs/>
          <w:sz w:val="30"/>
          <w:szCs w:val="30"/>
        </w:rPr>
        <w:t>附表</w:t>
      </w:r>
      <w:bookmarkEnd w:id="20"/>
      <w:bookmarkEnd w:id="21"/>
    </w:p>
    <w:p w:rsidR="00381414" w:rsidRDefault="00324BF3">
      <w:pPr>
        <w:pStyle w:val="ac"/>
        <w:adjustRightInd w:val="0"/>
        <w:snapToGrid w:val="0"/>
        <w:spacing w:before="0" w:beforeAutospacing="0" w:after="0" w:afterAutospacing="0" w:line="360" w:lineRule="auto"/>
        <w:jc w:val="center"/>
        <w:outlineLvl w:val="0"/>
        <w:rPr>
          <w:rFonts w:ascii="Times New Roman" w:hAnsi="Times New Roman"/>
          <w:snapToGrid w:val="0"/>
          <w:sz w:val="38"/>
          <w:szCs w:val="38"/>
        </w:rPr>
      </w:pPr>
      <w:bookmarkStart w:id="22" w:name="_Toc25728"/>
      <w:bookmarkStart w:id="23" w:name="_Toc30130"/>
      <w:r>
        <w:rPr>
          <w:rFonts w:ascii="Times New Roman" w:hAnsi="Times New Roman"/>
          <w:snapToGrid w:val="0"/>
          <w:sz w:val="38"/>
          <w:szCs w:val="38"/>
        </w:rPr>
        <w:t>建设项目污染物排放量汇总表</w:t>
      </w:r>
    </w:p>
    <w:tbl>
      <w:tblPr>
        <w:tblW w:w="14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19"/>
        <w:gridCol w:w="2291"/>
        <w:gridCol w:w="1387"/>
        <w:gridCol w:w="1300"/>
        <w:gridCol w:w="1734"/>
        <w:gridCol w:w="1590"/>
        <w:gridCol w:w="1796"/>
        <w:gridCol w:w="1888"/>
        <w:gridCol w:w="950"/>
      </w:tblGrid>
      <w:tr w:rsidR="00381414">
        <w:trPr>
          <w:trHeight w:val="826"/>
        </w:trPr>
        <w:tc>
          <w:tcPr>
            <w:tcW w:w="1119" w:type="dxa"/>
            <w:tcBorders>
              <w:tl2br w:val="nil"/>
              <w:tr2bl w:val="nil"/>
            </w:tcBorders>
            <w:tcMar>
              <w:left w:w="28" w:type="dxa"/>
              <w:right w:w="28" w:type="dxa"/>
            </w:tcMar>
            <w:vAlign w:val="center"/>
          </w:tcPr>
          <w:bookmarkEnd w:id="22"/>
          <w:bookmarkEnd w:id="23"/>
          <w:p w:rsidR="00381414" w:rsidRDefault="00324BF3">
            <w:pPr>
              <w:pStyle w:val="afc"/>
              <w:spacing w:beforeLines="0" w:afterLines="0" w:line="240" w:lineRule="auto"/>
              <w:jc w:val="both"/>
              <w:rPr>
                <w:rFonts w:ascii="Times New Roman"/>
                <w:snapToGrid w:val="0"/>
                <w:spacing w:val="-6"/>
                <w:kern w:val="21"/>
                <w:szCs w:val="21"/>
              </w:rPr>
            </w:pPr>
            <w:r>
              <w:rPr>
                <w:rFonts w:ascii="Times New Roman"/>
                <w:snapToGrid w:val="0"/>
                <w:spacing w:val="-6"/>
                <w:kern w:val="21"/>
                <w:szCs w:val="21"/>
              </w:rPr>
              <w:t>项目</w:t>
            </w:r>
          </w:p>
          <w:p w:rsidR="00381414" w:rsidRDefault="00324BF3">
            <w:pPr>
              <w:pStyle w:val="afc"/>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2291"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387"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381414">
              <w:rPr>
                <w:rFonts w:ascii="Times New Roman"/>
                <w:snapToGrid w:val="0"/>
                <w:spacing w:val="-6"/>
                <w:kern w:val="21"/>
                <w:szCs w:val="21"/>
              </w:rPr>
              <w:fldChar w:fldCharType="separate"/>
            </w:r>
            <w:r>
              <w:rPr>
                <w:rFonts w:ascii="Times New Roman"/>
                <w:kern w:val="2"/>
                <w:szCs w:val="21"/>
              </w:rPr>
              <w:t>①</w:t>
            </w:r>
            <w:r w:rsidR="00381414">
              <w:rPr>
                <w:rFonts w:ascii="Times New Roman"/>
                <w:snapToGrid w:val="0"/>
                <w:spacing w:val="-6"/>
                <w:kern w:val="21"/>
                <w:szCs w:val="21"/>
              </w:rPr>
              <w:fldChar w:fldCharType="end"/>
            </w:r>
          </w:p>
        </w:tc>
        <w:tc>
          <w:tcPr>
            <w:tcW w:w="1300"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rsidR="00381414" w:rsidRDefault="00381414">
            <w:pPr>
              <w:pStyle w:val="afc"/>
              <w:spacing w:beforeLines="0" w:afterLines="0"/>
              <w:rPr>
                <w:rFonts w:ascii="Times New Roman"/>
                <w:snapToGrid w:val="0"/>
                <w:spacing w:val="-6"/>
                <w:kern w:val="21"/>
                <w:szCs w:val="21"/>
              </w:rPr>
            </w:pPr>
            <w:r>
              <w:rPr>
                <w:rFonts w:ascii="Times New Roman"/>
                <w:snapToGrid w:val="0"/>
                <w:spacing w:val="-6"/>
                <w:kern w:val="21"/>
                <w:szCs w:val="21"/>
              </w:rPr>
              <w:fldChar w:fldCharType="begin"/>
            </w:r>
            <w:r w:rsidR="00324BF3">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sidR="00324BF3">
              <w:rPr>
                <w:rFonts w:ascii="Times New Roman"/>
                <w:snapToGrid w:val="0"/>
                <w:spacing w:val="-6"/>
                <w:kern w:val="21"/>
                <w:szCs w:val="21"/>
              </w:rPr>
              <w:t>②</w:t>
            </w:r>
            <w:r>
              <w:rPr>
                <w:rFonts w:ascii="Times New Roman"/>
                <w:snapToGrid w:val="0"/>
                <w:spacing w:val="-6"/>
                <w:kern w:val="21"/>
                <w:szCs w:val="21"/>
              </w:rPr>
              <w:fldChar w:fldCharType="end"/>
            </w:r>
          </w:p>
        </w:tc>
        <w:tc>
          <w:tcPr>
            <w:tcW w:w="1734"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381414">
              <w:rPr>
                <w:rFonts w:ascii="Times New Roman"/>
                <w:snapToGrid w:val="0"/>
                <w:spacing w:val="-6"/>
                <w:kern w:val="21"/>
                <w:szCs w:val="21"/>
              </w:rPr>
              <w:fldChar w:fldCharType="separate"/>
            </w:r>
            <w:r>
              <w:rPr>
                <w:rFonts w:ascii="Times New Roman"/>
                <w:kern w:val="2"/>
                <w:szCs w:val="21"/>
              </w:rPr>
              <w:t>③</w:t>
            </w:r>
            <w:r w:rsidR="00381414">
              <w:rPr>
                <w:rFonts w:ascii="Times New Roman"/>
                <w:snapToGrid w:val="0"/>
                <w:spacing w:val="-6"/>
                <w:kern w:val="21"/>
                <w:szCs w:val="21"/>
              </w:rPr>
              <w:fldChar w:fldCharType="end"/>
            </w:r>
          </w:p>
        </w:tc>
        <w:tc>
          <w:tcPr>
            <w:tcW w:w="1590"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381414">
              <w:rPr>
                <w:rFonts w:ascii="Times New Roman"/>
                <w:snapToGrid w:val="0"/>
                <w:spacing w:val="-6"/>
                <w:kern w:val="21"/>
                <w:szCs w:val="21"/>
              </w:rPr>
              <w:fldChar w:fldCharType="separate"/>
            </w:r>
            <w:r>
              <w:rPr>
                <w:rFonts w:ascii="Times New Roman"/>
                <w:kern w:val="2"/>
                <w:szCs w:val="21"/>
              </w:rPr>
              <w:t>④</w:t>
            </w:r>
            <w:r w:rsidR="00381414">
              <w:rPr>
                <w:rFonts w:ascii="Times New Roman"/>
                <w:snapToGrid w:val="0"/>
                <w:spacing w:val="-6"/>
                <w:kern w:val="21"/>
                <w:szCs w:val="21"/>
              </w:rPr>
              <w:fldChar w:fldCharType="end"/>
            </w:r>
          </w:p>
        </w:tc>
        <w:tc>
          <w:tcPr>
            <w:tcW w:w="1796"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rsidR="00381414" w:rsidRDefault="00324BF3">
            <w:pPr>
              <w:pStyle w:val="afc"/>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sidR="00381414">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381414">
              <w:rPr>
                <w:rFonts w:ascii="Times New Roman"/>
                <w:snapToGrid w:val="0"/>
                <w:spacing w:val="-16"/>
                <w:kern w:val="21"/>
                <w:szCs w:val="21"/>
              </w:rPr>
              <w:fldChar w:fldCharType="separate"/>
            </w:r>
            <w:r>
              <w:rPr>
                <w:rFonts w:ascii="Times New Roman"/>
                <w:kern w:val="2"/>
                <w:szCs w:val="21"/>
              </w:rPr>
              <w:t>⑤</w:t>
            </w:r>
            <w:r w:rsidR="00381414">
              <w:rPr>
                <w:rFonts w:ascii="Times New Roman"/>
                <w:snapToGrid w:val="0"/>
                <w:spacing w:val="-16"/>
                <w:kern w:val="21"/>
                <w:szCs w:val="21"/>
              </w:rPr>
              <w:fldChar w:fldCharType="end"/>
            </w:r>
          </w:p>
        </w:tc>
        <w:tc>
          <w:tcPr>
            <w:tcW w:w="1888"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rsidR="00381414" w:rsidRDefault="00324BF3">
            <w:pPr>
              <w:pStyle w:val="afc"/>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sidR="00381414">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381414">
              <w:rPr>
                <w:rFonts w:ascii="Times New Roman"/>
                <w:snapToGrid w:val="0"/>
                <w:spacing w:val="-16"/>
                <w:kern w:val="21"/>
                <w:szCs w:val="21"/>
              </w:rPr>
              <w:fldChar w:fldCharType="separate"/>
            </w:r>
            <w:r>
              <w:rPr>
                <w:rFonts w:ascii="Times New Roman"/>
                <w:kern w:val="2"/>
                <w:szCs w:val="21"/>
              </w:rPr>
              <w:t>⑥</w:t>
            </w:r>
            <w:r w:rsidR="00381414">
              <w:rPr>
                <w:rFonts w:ascii="Times New Roman"/>
                <w:snapToGrid w:val="0"/>
                <w:spacing w:val="-16"/>
                <w:kern w:val="21"/>
                <w:szCs w:val="21"/>
              </w:rPr>
              <w:fldChar w:fldCharType="end"/>
            </w:r>
          </w:p>
        </w:tc>
        <w:tc>
          <w:tcPr>
            <w:tcW w:w="950" w:type="dxa"/>
            <w:tcBorders>
              <w:tl2br w:val="nil"/>
              <w:tr2bl w:val="nil"/>
            </w:tcBorders>
            <w:tcMar>
              <w:left w:w="28" w:type="dxa"/>
              <w:right w:w="28" w:type="dxa"/>
            </w:tcMar>
            <w:vAlign w:val="center"/>
          </w:tcPr>
          <w:p w:rsidR="00381414" w:rsidRDefault="00324BF3">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rsidR="00381414" w:rsidRDefault="00381414">
            <w:pPr>
              <w:pStyle w:val="afc"/>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sidR="00324BF3">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sidR="00324BF3">
              <w:rPr>
                <w:rFonts w:ascii="Times New Roman"/>
                <w:kern w:val="2"/>
                <w:szCs w:val="21"/>
              </w:rPr>
              <w:t>⑦</w:t>
            </w:r>
            <w:r>
              <w:rPr>
                <w:rFonts w:ascii="Times New Roman"/>
                <w:snapToGrid w:val="0"/>
                <w:spacing w:val="-6"/>
                <w:kern w:val="21"/>
                <w:szCs w:val="21"/>
              </w:rPr>
              <w:fldChar w:fldCharType="end"/>
            </w:r>
          </w:p>
        </w:tc>
      </w:tr>
      <w:tr w:rsidR="00381414">
        <w:trPr>
          <w:trHeight w:val="269"/>
        </w:trPr>
        <w:tc>
          <w:tcPr>
            <w:tcW w:w="1119" w:type="dxa"/>
            <w:vMerge w:val="restart"/>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废气</w:t>
            </w:r>
          </w:p>
        </w:tc>
        <w:tc>
          <w:tcPr>
            <w:tcW w:w="2291"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硫化氢</w:t>
            </w:r>
            <w:r>
              <w:rPr>
                <w:rFonts w:ascii="Times New Roman" w:hint="eastAsia"/>
                <w:snapToGrid w:val="0"/>
                <w:kern w:val="21"/>
                <w:szCs w:val="21"/>
              </w:rPr>
              <w:t>kg/a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96"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888"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95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r>
      <w:tr w:rsidR="00381414">
        <w:trPr>
          <w:trHeight w:val="269"/>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氨</w:t>
            </w:r>
            <w:r>
              <w:rPr>
                <w:rFonts w:ascii="Times New Roman" w:hint="eastAsia"/>
                <w:snapToGrid w:val="0"/>
                <w:kern w:val="21"/>
                <w:szCs w:val="21"/>
              </w:rPr>
              <w:t>kg/a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96"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888"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95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r>
      <w:tr w:rsidR="00381414">
        <w:trPr>
          <w:trHeight w:val="269"/>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二氧化硫</w:t>
            </w:r>
            <w:r>
              <w:rPr>
                <w:rFonts w:ascii="Times New Roman"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0.35</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0.35</w:t>
            </w:r>
          </w:p>
        </w:tc>
        <w:tc>
          <w:tcPr>
            <w:tcW w:w="1796"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0.35</w:t>
            </w:r>
          </w:p>
        </w:tc>
        <w:tc>
          <w:tcPr>
            <w:tcW w:w="1888"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0.35</w:t>
            </w:r>
          </w:p>
        </w:tc>
        <w:tc>
          <w:tcPr>
            <w:tcW w:w="95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r>
      <w:tr w:rsidR="00381414">
        <w:trPr>
          <w:trHeight w:val="214"/>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氮氧化物</w:t>
            </w:r>
            <w:r>
              <w:rPr>
                <w:rFonts w:ascii="Times New Roman"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0.42</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0.42</w:t>
            </w:r>
          </w:p>
        </w:tc>
        <w:tc>
          <w:tcPr>
            <w:tcW w:w="1796"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0.42</w:t>
            </w:r>
          </w:p>
        </w:tc>
        <w:tc>
          <w:tcPr>
            <w:tcW w:w="1888"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0.42</w:t>
            </w:r>
          </w:p>
        </w:tc>
        <w:tc>
          <w:tcPr>
            <w:tcW w:w="95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r>
      <w:tr w:rsidR="00381414">
        <w:trPr>
          <w:trHeight w:val="219"/>
        </w:trPr>
        <w:tc>
          <w:tcPr>
            <w:tcW w:w="1119" w:type="dxa"/>
            <w:vMerge w:val="restart"/>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废水</w:t>
            </w:r>
          </w:p>
        </w:tc>
        <w:tc>
          <w:tcPr>
            <w:tcW w:w="2291" w:type="dxa"/>
            <w:tcBorders>
              <w:tl2br w:val="nil"/>
              <w:tr2bl w:val="nil"/>
            </w:tcBorders>
            <w:vAlign w:val="center"/>
          </w:tcPr>
          <w:p w:rsidR="00381414" w:rsidRDefault="00324BF3">
            <w:pPr>
              <w:snapToGrid w:val="0"/>
              <w:jc w:val="center"/>
              <w:rPr>
                <w:snapToGrid w:val="0"/>
                <w:kern w:val="21"/>
                <w:szCs w:val="21"/>
              </w:rPr>
            </w:pPr>
            <w:r>
              <w:rPr>
                <w:szCs w:val="21"/>
              </w:rPr>
              <w:t>COD</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0.25</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0.25</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0.25</w:t>
            </w:r>
          </w:p>
        </w:tc>
        <w:tc>
          <w:tcPr>
            <w:tcW w:w="1888"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0.25</w:t>
            </w:r>
          </w:p>
        </w:tc>
        <w:tc>
          <w:tcPr>
            <w:tcW w:w="950" w:type="dxa"/>
            <w:tcBorders>
              <w:tl2br w:val="nil"/>
              <w:tr2bl w:val="nil"/>
            </w:tcBorders>
            <w:vAlign w:val="center"/>
          </w:tcPr>
          <w:p w:rsidR="00381414" w:rsidRDefault="00324BF3">
            <w:pPr>
              <w:adjustRightInd w:val="0"/>
              <w:snapToGrid w:val="0"/>
              <w:jc w:val="center"/>
              <w:rPr>
                <w:snapToGrid w:val="0"/>
                <w:kern w:val="21"/>
                <w:szCs w:val="21"/>
              </w:rPr>
            </w:pPr>
            <w:r>
              <w:rPr>
                <w:rFonts w:hint="eastAsia"/>
                <w:snapToGrid w:val="0"/>
                <w:kern w:val="21"/>
                <w:szCs w:val="21"/>
              </w:rPr>
              <w:t>+0</w:t>
            </w:r>
          </w:p>
        </w:tc>
      </w:tr>
      <w:tr w:rsidR="00381414">
        <w:trPr>
          <w:trHeight w:val="207"/>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snapToGrid w:val="0"/>
              <w:jc w:val="center"/>
              <w:rPr>
                <w:snapToGrid w:val="0"/>
                <w:kern w:val="21"/>
                <w:szCs w:val="21"/>
              </w:rPr>
            </w:pPr>
            <w:r>
              <w:rPr>
                <w:szCs w:val="21"/>
              </w:rPr>
              <w:t>BOD</w:t>
            </w:r>
            <w:r>
              <w:rPr>
                <w:szCs w:val="21"/>
                <w:vertAlign w:val="subscript"/>
              </w:rPr>
              <w:t>5</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0.14</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0.14</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0.14</w:t>
            </w:r>
          </w:p>
        </w:tc>
        <w:tc>
          <w:tcPr>
            <w:tcW w:w="1888"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0.14</w:t>
            </w:r>
          </w:p>
        </w:tc>
        <w:tc>
          <w:tcPr>
            <w:tcW w:w="950" w:type="dxa"/>
            <w:tcBorders>
              <w:tl2br w:val="nil"/>
              <w:tr2bl w:val="nil"/>
            </w:tcBorders>
            <w:vAlign w:val="center"/>
          </w:tcPr>
          <w:p w:rsidR="00381414" w:rsidRDefault="00324BF3">
            <w:pPr>
              <w:adjustRightInd w:val="0"/>
              <w:snapToGrid w:val="0"/>
              <w:jc w:val="center"/>
              <w:rPr>
                <w:snapToGrid w:val="0"/>
                <w:kern w:val="21"/>
                <w:szCs w:val="21"/>
              </w:rPr>
            </w:pPr>
            <w:r>
              <w:rPr>
                <w:rFonts w:hint="eastAsia"/>
                <w:snapToGrid w:val="0"/>
                <w:kern w:val="21"/>
                <w:szCs w:val="21"/>
              </w:rPr>
              <w:t>+0</w:t>
            </w:r>
          </w:p>
        </w:tc>
      </w:tr>
      <w:tr w:rsidR="00381414">
        <w:trPr>
          <w:trHeight w:val="269"/>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snapToGrid w:val="0"/>
              <w:jc w:val="center"/>
              <w:rPr>
                <w:snapToGrid w:val="0"/>
                <w:kern w:val="21"/>
                <w:szCs w:val="21"/>
              </w:rPr>
            </w:pPr>
            <w:r>
              <w:rPr>
                <w:szCs w:val="21"/>
              </w:rPr>
              <w:t>氨氮</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0.06</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zCs w:val="21"/>
              </w:rPr>
            </w:pPr>
            <w:r>
              <w:rPr>
                <w:rFonts w:ascii="Times New Roman" w:hint="eastAsia"/>
                <w:snapToGrid w:val="0"/>
                <w:kern w:val="21"/>
                <w:szCs w:val="21"/>
              </w:rPr>
              <w:t>0.06</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0.06</w:t>
            </w:r>
          </w:p>
        </w:tc>
        <w:tc>
          <w:tcPr>
            <w:tcW w:w="1888"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0.06</w:t>
            </w:r>
          </w:p>
        </w:tc>
        <w:tc>
          <w:tcPr>
            <w:tcW w:w="950" w:type="dxa"/>
            <w:tcBorders>
              <w:tl2br w:val="nil"/>
              <w:tr2bl w:val="nil"/>
            </w:tcBorders>
            <w:vAlign w:val="center"/>
          </w:tcPr>
          <w:p w:rsidR="00381414" w:rsidRDefault="00324BF3">
            <w:pPr>
              <w:adjustRightInd w:val="0"/>
              <w:snapToGrid w:val="0"/>
              <w:jc w:val="center"/>
              <w:rPr>
                <w:snapToGrid w:val="0"/>
                <w:kern w:val="21"/>
                <w:szCs w:val="21"/>
              </w:rPr>
            </w:pPr>
            <w:r>
              <w:rPr>
                <w:rFonts w:hint="eastAsia"/>
                <w:snapToGrid w:val="0"/>
                <w:kern w:val="21"/>
                <w:szCs w:val="21"/>
              </w:rPr>
              <w:t>+0</w:t>
            </w:r>
          </w:p>
        </w:tc>
      </w:tr>
      <w:tr w:rsidR="00381414">
        <w:trPr>
          <w:trHeight w:val="239"/>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snapToGrid w:val="0"/>
              <w:jc w:val="center"/>
              <w:rPr>
                <w:snapToGrid w:val="0"/>
                <w:kern w:val="21"/>
                <w:szCs w:val="21"/>
              </w:rPr>
            </w:pPr>
            <w:r>
              <w:rPr>
                <w:szCs w:val="21"/>
              </w:rPr>
              <w:t>SS</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0.21</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fc"/>
              <w:spacing w:beforeLines="0" w:afterLines="0" w:line="240" w:lineRule="auto"/>
              <w:rPr>
                <w:rFonts w:ascii="Times New Roman"/>
                <w:szCs w:val="21"/>
              </w:rPr>
            </w:pPr>
            <w:r>
              <w:rPr>
                <w:rFonts w:ascii="Times New Roman" w:hint="eastAsia"/>
                <w:snapToGrid w:val="0"/>
                <w:kern w:val="21"/>
                <w:szCs w:val="21"/>
              </w:rPr>
              <w:t>0.21</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0.21</w:t>
            </w:r>
          </w:p>
        </w:tc>
        <w:tc>
          <w:tcPr>
            <w:tcW w:w="1888"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0.21</w:t>
            </w:r>
          </w:p>
        </w:tc>
        <w:tc>
          <w:tcPr>
            <w:tcW w:w="950" w:type="dxa"/>
            <w:tcBorders>
              <w:tl2br w:val="nil"/>
              <w:tr2bl w:val="nil"/>
            </w:tcBorders>
            <w:vAlign w:val="center"/>
          </w:tcPr>
          <w:p w:rsidR="00381414" w:rsidRDefault="00324BF3">
            <w:pPr>
              <w:adjustRightInd w:val="0"/>
              <w:snapToGrid w:val="0"/>
              <w:jc w:val="center"/>
              <w:rPr>
                <w:snapToGrid w:val="0"/>
                <w:kern w:val="21"/>
                <w:szCs w:val="21"/>
              </w:rPr>
            </w:pPr>
            <w:r>
              <w:rPr>
                <w:snapToGrid w:val="0"/>
                <w:kern w:val="21"/>
                <w:szCs w:val="21"/>
              </w:rPr>
              <w:t>+</w:t>
            </w:r>
            <w:r>
              <w:rPr>
                <w:rFonts w:hint="eastAsia"/>
                <w:snapToGrid w:val="0"/>
                <w:kern w:val="21"/>
                <w:szCs w:val="21"/>
              </w:rPr>
              <w:t>0</w:t>
            </w:r>
          </w:p>
        </w:tc>
      </w:tr>
      <w:tr w:rsidR="00381414">
        <w:trPr>
          <w:trHeight w:val="307"/>
        </w:trPr>
        <w:tc>
          <w:tcPr>
            <w:tcW w:w="1119" w:type="dxa"/>
            <w:vMerge w:val="restart"/>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一般工业</w:t>
            </w:r>
          </w:p>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2291" w:type="dxa"/>
            <w:tcBorders>
              <w:tl2br w:val="nil"/>
              <w:tr2bl w:val="nil"/>
            </w:tcBorders>
            <w:vAlign w:val="center"/>
          </w:tcPr>
          <w:p w:rsidR="00381414" w:rsidRDefault="00324BF3">
            <w:pPr>
              <w:pStyle w:val="a7"/>
              <w:jc w:val="center"/>
              <w:rPr>
                <w:snapToGrid w:val="0"/>
                <w:kern w:val="21"/>
                <w:szCs w:val="21"/>
              </w:rPr>
            </w:pPr>
            <w:r>
              <w:rPr>
                <w:szCs w:val="21"/>
              </w:rPr>
              <w:t>生活垃圾</w:t>
            </w:r>
            <w:r>
              <w:rPr>
                <w:rFonts w:hint="eastAsia"/>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9.9</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jc w:val="center"/>
              <w:rPr>
                <w:snapToGrid w:val="0"/>
                <w:kern w:val="21"/>
                <w:szCs w:val="21"/>
              </w:rPr>
            </w:pPr>
            <w:r>
              <w:rPr>
                <w:rFonts w:hint="eastAsia"/>
                <w:snapToGrid w:val="0"/>
                <w:kern w:val="21"/>
                <w:szCs w:val="21"/>
              </w:rPr>
              <w:t>6.6</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9.9</w:t>
            </w:r>
          </w:p>
        </w:tc>
        <w:tc>
          <w:tcPr>
            <w:tcW w:w="1888" w:type="dxa"/>
            <w:tcBorders>
              <w:tl2br w:val="nil"/>
              <w:tr2bl w:val="nil"/>
            </w:tcBorders>
            <w:vAlign w:val="center"/>
          </w:tcPr>
          <w:p w:rsidR="00381414" w:rsidRDefault="00324BF3">
            <w:pPr>
              <w:pStyle w:val="a7"/>
              <w:jc w:val="center"/>
              <w:rPr>
                <w:snapToGrid w:val="0"/>
                <w:kern w:val="21"/>
                <w:szCs w:val="21"/>
              </w:rPr>
            </w:pPr>
            <w:r>
              <w:rPr>
                <w:rFonts w:hint="eastAsia"/>
                <w:szCs w:val="21"/>
              </w:rPr>
              <w:t>6.6</w:t>
            </w:r>
          </w:p>
        </w:tc>
        <w:tc>
          <w:tcPr>
            <w:tcW w:w="950" w:type="dxa"/>
            <w:tcBorders>
              <w:tl2br w:val="nil"/>
              <w:tr2bl w:val="nil"/>
            </w:tcBorders>
            <w:vAlign w:val="center"/>
          </w:tcPr>
          <w:p w:rsidR="00381414" w:rsidRDefault="00324BF3">
            <w:pPr>
              <w:pStyle w:val="a7"/>
              <w:jc w:val="center"/>
              <w:rPr>
                <w:snapToGrid w:val="0"/>
                <w:kern w:val="21"/>
                <w:szCs w:val="21"/>
              </w:rPr>
            </w:pPr>
            <w:r>
              <w:rPr>
                <w:rFonts w:hint="eastAsia"/>
                <w:snapToGrid w:val="0"/>
                <w:kern w:val="21"/>
                <w:szCs w:val="21"/>
              </w:rPr>
              <w:t>-3.3</w:t>
            </w:r>
          </w:p>
        </w:tc>
      </w:tr>
      <w:tr w:rsidR="00381414">
        <w:trPr>
          <w:trHeight w:val="307"/>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jc w:val="center"/>
              <w:rPr>
                <w:szCs w:val="21"/>
              </w:rPr>
            </w:pPr>
            <w:r>
              <w:rPr>
                <w:rFonts w:hint="eastAsia"/>
                <w:szCs w:val="21"/>
              </w:rPr>
              <w:t>污泥、格栅</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2.34</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jc w:val="center"/>
              <w:rPr>
                <w:snapToGrid w:val="0"/>
                <w:kern w:val="21"/>
                <w:szCs w:val="21"/>
              </w:rPr>
            </w:pPr>
            <w:r>
              <w:rPr>
                <w:rFonts w:hint="eastAsia"/>
                <w:szCs w:val="21"/>
              </w:rPr>
              <w:t>1.9</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2.34</w:t>
            </w:r>
          </w:p>
        </w:tc>
        <w:tc>
          <w:tcPr>
            <w:tcW w:w="1888" w:type="dxa"/>
            <w:tcBorders>
              <w:tl2br w:val="nil"/>
              <w:tr2bl w:val="nil"/>
            </w:tcBorders>
            <w:vAlign w:val="center"/>
          </w:tcPr>
          <w:p w:rsidR="00381414" w:rsidRDefault="00324BF3">
            <w:pPr>
              <w:pStyle w:val="a7"/>
              <w:jc w:val="center"/>
              <w:rPr>
                <w:snapToGrid w:val="0"/>
                <w:kern w:val="21"/>
                <w:szCs w:val="21"/>
              </w:rPr>
            </w:pPr>
            <w:r>
              <w:rPr>
                <w:rFonts w:hint="eastAsia"/>
                <w:szCs w:val="21"/>
              </w:rPr>
              <w:t>1.9</w:t>
            </w:r>
          </w:p>
        </w:tc>
        <w:tc>
          <w:tcPr>
            <w:tcW w:w="950" w:type="dxa"/>
            <w:tcBorders>
              <w:tl2br w:val="nil"/>
              <w:tr2bl w:val="nil"/>
            </w:tcBorders>
            <w:vAlign w:val="center"/>
          </w:tcPr>
          <w:p w:rsidR="00381414" w:rsidRDefault="00324BF3">
            <w:pPr>
              <w:pStyle w:val="a7"/>
              <w:jc w:val="center"/>
              <w:rPr>
                <w:snapToGrid w:val="0"/>
                <w:kern w:val="21"/>
                <w:szCs w:val="21"/>
              </w:rPr>
            </w:pPr>
            <w:r>
              <w:rPr>
                <w:rFonts w:hint="eastAsia"/>
                <w:snapToGrid w:val="0"/>
                <w:kern w:val="21"/>
                <w:szCs w:val="21"/>
              </w:rPr>
              <w:t>-0.44</w:t>
            </w:r>
          </w:p>
        </w:tc>
      </w:tr>
      <w:tr w:rsidR="00381414">
        <w:trPr>
          <w:trHeight w:val="307"/>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jc w:val="center"/>
              <w:rPr>
                <w:szCs w:val="21"/>
              </w:rPr>
            </w:pPr>
            <w:r>
              <w:rPr>
                <w:rFonts w:hint="eastAsia"/>
                <w:szCs w:val="21"/>
              </w:rPr>
              <w:t>废卤渣</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6.8</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jc w:val="center"/>
              <w:rPr>
                <w:snapToGrid w:val="0"/>
                <w:kern w:val="21"/>
                <w:szCs w:val="21"/>
              </w:rPr>
            </w:pPr>
            <w:r>
              <w:rPr>
                <w:rFonts w:hint="eastAsia"/>
                <w:szCs w:val="21"/>
              </w:rPr>
              <w:t>7.1</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6.8</w:t>
            </w:r>
          </w:p>
        </w:tc>
        <w:tc>
          <w:tcPr>
            <w:tcW w:w="1888" w:type="dxa"/>
            <w:tcBorders>
              <w:tl2br w:val="nil"/>
              <w:tr2bl w:val="nil"/>
            </w:tcBorders>
            <w:vAlign w:val="center"/>
          </w:tcPr>
          <w:p w:rsidR="00381414" w:rsidRDefault="00324BF3">
            <w:pPr>
              <w:pStyle w:val="a7"/>
              <w:jc w:val="center"/>
              <w:rPr>
                <w:snapToGrid w:val="0"/>
                <w:kern w:val="21"/>
                <w:szCs w:val="21"/>
              </w:rPr>
            </w:pPr>
            <w:r>
              <w:rPr>
                <w:rFonts w:hint="eastAsia"/>
                <w:szCs w:val="21"/>
              </w:rPr>
              <w:t>7.1</w:t>
            </w:r>
          </w:p>
        </w:tc>
        <w:tc>
          <w:tcPr>
            <w:tcW w:w="950" w:type="dxa"/>
            <w:tcBorders>
              <w:tl2br w:val="nil"/>
              <w:tr2bl w:val="nil"/>
            </w:tcBorders>
            <w:vAlign w:val="center"/>
          </w:tcPr>
          <w:p w:rsidR="00381414" w:rsidRDefault="00324BF3">
            <w:pPr>
              <w:pStyle w:val="a7"/>
              <w:jc w:val="center"/>
              <w:rPr>
                <w:snapToGrid w:val="0"/>
                <w:kern w:val="21"/>
                <w:szCs w:val="21"/>
              </w:rPr>
            </w:pPr>
            <w:r>
              <w:rPr>
                <w:snapToGrid w:val="0"/>
                <w:kern w:val="21"/>
                <w:szCs w:val="21"/>
              </w:rPr>
              <w:t>+</w:t>
            </w:r>
            <w:r>
              <w:rPr>
                <w:rFonts w:hint="eastAsia"/>
                <w:szCs w:val="21"/>
              </w:rPr>
              <w:t>0.3</w:t>
            </w:r>
          </w:p>
        </w:tc>
      </w:tr>
      <w:tr w:rsidR="00381414">
        <w:trPr>
          <w:trHeight w:val="91"/>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jc w:val="center"/>
              <w:rPr>
                <w:szCs w:val="21"/>
              </w:rPr>
            </w:pPr>
            <w:r>
              <w:rPr>
                <w:rFonts w:hint="eastAsia"/>
                <w:snapToGrid w:val="0"/>
                <w:kern w:val="21"/>
                <w:szCs w:val="21"/>
              </w:rPr>
              <w:t>隔油池废油</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0.375</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jc w:val="center"/>
              <w:rPr>
                <w:snapToGrid w:val="0"/>
                <w:kern w:val="21"/>
                <w:szCs w:val="21"/>
              </w:rPr>
            </w:pPr>
            <w:r>
              <w:rPr>
                <w:rFonts w:hint="eastAsia"/>
                <w:szCs w:val="21"/>
              </w:rPr>
              <w:t>0.375</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0.375</w:t>
            </w:r>
          </w:p>
        </w:tc>
        <w:tc>
          <w:tcPr>
            <w:tcW w:w="1888" w:type="dxa"/>
            <w:tcBorders>
              <w:tl2br w:val="nil"/>
              <w:tr2bl w:val="nil"/>
            </w:tcBorders>
            <w:vAlign w:val="center"/>
          </w:tcPr>
          <w:p w:rsidR="00381414" w:rsidRDefault="00324BF3">
            <w:pPr>
              <w:pStyle w:val="a7"/>
              <w:jc w:val="center"/>
              <w:rPr>
                <w:snapToGrid w:val="0"/>
                <w:kern w:val="21"/>
                <w:szCs w:val="21"/>
              </w:rPr>
            </w:pPr>
            <w:r>
              <w:rPr>
                <w:rFonts w:hint="eastAsia"/>
                <w:szCs w:val="21"/>
              </w:rPr>
              <w:t>0.375</w:t>
            </w:r>
          </w:p>
        </w:tc>
        <w:tc>
          <w:tcPr>
            <w:tcW w:w="950" w:type="dxa"/>
            <w:tcBorders>
              <w:tl2br w:val="nil"/>
              <w:tr2bl w:val="nil"/>
            </w:tcBorders>
            <w:vAlign w:val="center"/>
          </w:tcPr>
          <w:p w:rsidR="00381414" w:rsidRDefault="00324BF3">
            <w:pPr>
              <w:pStyle w:val="a7"/>
              <w:jc w:val="center"/>
              <w:rPr>
                <w:snapToGrid w:val="0"/>
                <w:kern w:val="21"/>
                <w:szCs w:val="21"/>
              </w:rPr>
            </w:pPr>
            <w:r>
              <w:rPr>
                <w:snapToGrid w:val="0"/>
                <w:kern w:val="21"/>
                <w:szCs w:val="21"/>
              </w:rPr>
              <w:t>+</w:t>
            </w:r>
            <w:r>
              <w:rPr>
                <w:rFonts w:hint="eastAsia"/>
                <w:szCs w:val="21"/>
              </w:rPr>
              <w:t>0</w:t>
            </w:r>
          </w:p>
        </w:tc>
      </w:tr>
      <w:tr w:rsidR="00381414">
        <w:trPr>
          <w:trHeight w:val="603"/>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jc w:val="center"/>
              <w:rPr>
                <w:szCs w:val="21"/>
              </w:rPr>
            </w:pPr>
            <w:r>
              <w:rPr>
                <w:rFonts w:hint="eastAsia"/>
                <w:szCs w:val="21"/>
              </w:rPr>
              <w:t>锅炉炉渣和除尘灰</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4.4</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7"/>
              <w:jc w:val="center"/>
              <w:rPr>
                <w:szCs w:val="21"/>
              </w:rPr>
            </w:pPr>
            <w:r>
              <w:rPr>
                <w:rFonts w:hint="eastAsia"/>
                <w:bCs/>
                <w:szCs w:val="21"/>
                <w:u w:val="single"/>
              </w:rPr>
              <w:t>0.83973</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4.4</w:t>
            </w:r>
          </w:p>
        </w:tc>
        <w:tc>
          <w:tcPr>
            <w:tcW w:w="1888" w:type="dxa"/>
            <w:tcBorders>
              <w:tl2br w:val="nil"/>
              <w:tr2bl w:val="nil"/>
            </w:tcBorders>
            <w:vAlign w:val="center"/>
          </w:tcPr>
          <w:p w:rsidR="00381414" w:rsidRDefault="00324BF3">
            <w:pPr>
              <w:pStyle w:val="a7"/>
              <w:jc w:val="center"/>
              <w:rPr>
                <w:szCs w:val="21"/>
              </w:rPr>
            </w:pPr>
            <w:r>
              <w:rPr>
                <w:rFonts w:hint="eastAsia"/>
                <w:bCs/>
                <w:szCs w:val="21"/>
                <w:u w:val="single"/>
              </w:rPr>
              <w:t>0.83973</w:t>
            </w:r>
          </w:p>
        </w:tc>
        <w:tc>
          <w:tcPr>
            <w:tcW w:w="950" w:type="dxa"/>
            <w:tcBorders>
              <w:tl2br w:val="nil"/>
              <w:tr2bl w:val="nil"/>
            </w:tcBorders>
            <w:vAlign w:val="center"/>
          </w:tcPr>
          <w:p w:rsidR="00381414" w:rsidRDefault="00324BF3">
            <w:pPr>
              <w:pStyle w:val="a7"/>
              <w:jc w:val="center"/>
              <w:rPr>
                <w:snapToGrid w:val="0"/>
                <w:kern w:val="21"/>
                <w:szCs w:val="21"/>
              </w:rPr>
            </w:pPr>
            <w:r>
              <w:rPr>
                <w:rFonts w:hint="eastAsia"/>
                <w:bCs/>
                <w:szCs w:val="21"/>
                <w:u w:val="single"/>
              </w:rPr>
              <w:t>-3.56027</w:t>
            </w:r>
          </w:p>
        </w:tc>
      </w:tr>
      <w:tr w:rsidR="00381414">
        <w:trPr>
          <w:trHeight w:val="307"/>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jc w:val="center"/>
              <w:rPr>
                <w:szCs w:val="21"/>
              </w:rPr>
            </w:pPr>
            <w:r>
              <w:rPr>
                <w:rFonts w:hint="eastAsia"/>
                <w:szCs w:val="21"/>
              </w:rPr>
              <w:t>不合格产品</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6</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90" w:type="dxa"/>
            <w:tcBorders>
              <w:tl2br w:val="nil"/>
              <w:tr2bl w:val="nil"/>
            </w:tcBorders>
            <w:vAlign w:val="center"/>
          </w:tcPr>
          <w:p w:rsidR="00381414" w:rsidRDefault="00324BF3">
            <w:pPr>
              <w:pStyle w:val="a7"/>
              <w:jc w:val="center"/>
              <w:rPr>
                <w:szCs w:val="21"/>
              </w:rPr>
            </w:pPr>
            <w:r>
              <w:rPr>
                <w:rFonts w:hint="eastAsia"/>
                <w:szCs w:val="21"/>
              </w:rPr>
              <w:t>6</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6</w:t>
            </w:r>
          </w:p>
        </w:tc>
        <w:tc>
          <w:tcPr>
            <w:tcW w:w="1888" w:type="dxa"/>
            <w:tcBorders>
              <w:tl2br w:val="nil"/>
              <w:tr2bl w:val="nil"/>
            </w:tcBorders>
            <w:vAlign w:val="center"/>
          </w:tcPr>
          <w:p w:rsidR="00381414" w:rsidRDefault="00324BF3">
            <w:pPr>
              <w:pStyle w:val="a7"/>
              <w:jc w:val="center"/>
              <w:rPr>
                <w:szCs w:val="21"/>
              </w:rPr>
            </w:pPr>
            <w:r>
              <w:rPr>
                <w:rFonts w:hint="eastAsia"/>
                <w:szCs w:val="21"/>
              </w:rPr>
              <w:t>6</w:t>
            </w:r>
          </w:p>
        </w:tc>
        <w:tc>
          <w:tcPr>
            <w:tcW w:w="950" w:type="dxa"/>
            <w:tcBorders>
              <w:tl2br w:val="nil"/>
              <w:tr2bl w:val="nil"/>
            </w:tcBorders>
            <w:vAlign w:val="center"/>
          </w:tcPr>
          <w:p w:rsidR="00381414" w:rsidRDefault="00324BF3">
            <w:pPr>
              <w:pStyle w:val="a7"/>
              <w:jc w:val="center"/>
              <w:rPr>
                <w:snapToGrid w:val="0"/>
                <w:kern w:val="21"/>
                <w:szCs w:val="21"/>
              </w:rPr>
            </w:pPr>
            <w:r>
              <w:rPr>
                <w:rFonts w:hint="eastAsia"/>
                <w:snapToGrid w:val="0"/>
                <w:kern w:val="21"/>
                <w:szCs w:val="21"/>
              </w:rPr>
              <w:t>+0</w:t>
            </w:r>
          </w:p>
        </w:tc>
      </w:tr>
      <w:tr w:rsidR="00381414">
        <w:trPr>
          <w:trHeight w:val="603"/>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ind w:right="113"/>
              <w:jc w:val="center"/>
              <w:rPr>
                <w:szCs w:val="21"/>
              </w:rPr>
            </w:pPr>
            <w:r>
              <w:rPr>
                <w:rFonts w:hint="eastAsia"/>
                <w:szCs w:val="21"/>
              </w:rPr>
              <w:t>废油</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42</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ind w:right="113"/>
              <w:jc w:val="center"/>
              <w:rPr>
                <w:szCs w:val="21"/>
              </w:rPr>
            </w:pPr>
            <w:r>
              <w:rPr>
                <w:rFonts w:hint="eastAsia"/>
                <w:szCs w:val="21"/>
              </w:rPr>
              <w:t>33</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42</w:t>
            </w:r>
          </w:p>
        </w:tc>
        <w:tc>
          <w:tcPr>
            <w:tcW w:w="1888" w:type="dxa"/>
            <w:tcBorders>
              <w:tl2br w:val="nil"/>
              <w:tr2bl w:val="nil"/>
            </w:tcBorders>
            <w:vAlign w:val="center"/>
          </w:tcPr>
          <w:p w:rsidR="00381414" w:rsidRDefault="00324BF3">
            <w:pPr>
              <w:pStyle w:val="a7"/>
              <w:ind w:right="113"/>
              <w:jc w:val="center"/>
              <w:rPr>
                <w:szCs w:val="21"/>
              </w:rPr>
            </w:pPr>
            <w:r>
              <w:rPr>
                <w:rFonts w:hint="eastAsia"/>
                <w:szCs w:val="21"/>
              </w:rPr>
              <w:t>33</w:t>
            </w:r>
          </w:p>
        </w:tc>
        <w:tc>
          <w:tcPr>
            <w:tcW w:w="950" w:type="dxa"/>
            <w:tcBorders>
              <w:tl2br w:val="nil"/>
              <w:tr2bl w:val="nil"/>
            </w:tcBorders>
            <w:vAlign w:val="center"/>
          </w:tcPr>
          <w:p w:rsidR="00381414" w:rsidRDefault="00324BF3">
            <w:pPr>
              <w:pStyle w:val="a7"/>
              <w:ind w:right="113"/>
              <w:jc w:val="center"/>
              <w:rPr>
                <w:snapToGrid w:val="0"/>
                <w:kern w:val="21"/>
                <w:szCs w:val="21"/>
              </w:rPr>
            </w:pPr>
            <w:r>
              <w:rPr>
                <w:rFonts w:hint="eastAsia"/>
                <w:snapToGrid w:val="0"/>
                <w:kern w:val="21"/>
                <w:szCs w:val="21"/>
              </w:rPr>
              <w:t>-9</w:t>
            </w:r>
          </w:p>
        </w:tc>
      </w:tr>
      <w:tr w:rsidR="00381414">
        <w:trPr>
          <w:trHeight w:val="307"/>
        </w:trPr>
        <w:tc>
          <w:tcPr>
            <w:tcW w:w="1119" w:type="dxa"/>
            <w:vMerge/>
            <w:tcBorders>
              <w:tl2br w:val="nil"/>
              <w:tr2bl w:val="nil"/>
            </w:tcBorders>
            <w:vAlign w:val="center"/>
          </w:tcPr>
          <w:p w:rsidR="00381414" w:rsidRDefault="00381414">
            <w:pPr>
              <w:pStyle w:val="afc"/>
              <w:spacing w:beforeLines="0" w:afterLines="0" w:line="240" w:lineRule="auto"/>
              <w:rPr>
                <w:rFonts w:ascii="Times New Roman"/>
                <w:snapToGrid w:val="0"/>
                <w:kern w:val="21"/>
                <w:szCs w:val="21"/>
              </w:rPr>
            </w:pPr>
          </w:p>
        </w:tc>
        <w:tc>
          <w:tcPr>
            <w:tcW w:w="2291" w:type="dxa"/>
            <w:tcBorders>
              <w:tl2br w:val="nil"/>
              <w:tr2bl w:val="nil"/>
            </w:tcBorders>
            <w:vAlign w:val="center"/>
          </w:tcPr>
          <w:p w:rsidR="00381414" w:rsidRDefault="00324BF3">
            <w:pPr>
              <w:pStyle w:val="a7"/>
              <w:ind w:right="113"/>
              <w:jc w:val="center"/>
              <w:rPr>
                <w:snapToGrid w:val="0"/>
                <w:kern w:val="21"/>
                <w:szCs w:val="21"/>
              </w:rPr>
            </w:pPr>
            <w:r>
              <w:rPr>
                <w:rFonts w:hint="eastAsia"/>
                <w:szCs w:val="21"/>
              </w:rPr>
              <w:t>废油渣</w:t>
            </w:r>
            <w:r>
              <w:rPr>
                <w:rFonts w:hint="eastAsia"/>
                <w:snapToGrid w:val="0"/>
                <w:kern w:val="21"/>
                <w:szCs w:val="21"/>
              </w:rPr>
              <w:t>t/a</w:t>
            </w:r>
          </w:p>
        </w:tc>
        <w:tc>
          <w:tcPr>
            <w:tcW w:w="1387"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hint="eastAsia"/>
                <w:snapToGrid w:val="0"/>
                <w:kern w:val="21"/>
                <w:szCs w:val="21"/>
              </w:rPr>
              <w:t>15</w:t>
            </w:r>
          </w:p>
        </w:tc>
        <w:tc>
          <w:tcPr>
            <w:tcW w:w="1300"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734" w:type="dxa"/>
            <w:tcBorders>
              <w:tl2br w:val="nil"/>
              <w:tr2bl w:val="nil"/>
            </w:tcBorders>
            <w:vAlign w:val="center"/>
          </w:tcPr>
          <w:p w:rsidR="00381414" w:rsidRDefault="00324BF3">
            <w:pPr>
              <w:pStyle w:val="afc"/>
              <w:spacing w:beforeLines="0" w:afterLines="0" w:line="240" w:lineRule="auto"/>
              <w:rPr>
                <w:rFonts w:ascii="Times New Roman"/>
                <w:snapToGrid w:val="0"/>
                <w:kern w:val="21"/>
                <w:szCs w:val="21"/>
              </w:rPr>
            </w:pPr>
            <w:r>
              <w:rPr>
                <w:rFonts w:ascii="Times New Roman"/>
                <w:snapToGrid w:val="0"/>
                <w:kern w:val="21"/>
                <w:szCs w:val="21"/>
              </w:rPr>
              <w:t>0</w:t>
            </w:r>
          </w:p>
        </w:tc>
        <w:tc>
          <w:tcPr>
            <w:tcW w:w="1590" w:type="dxa"/>
            <w:tcBorders>
              <w:tl2br w:val="nil"/>
              <w:tr2bl w:val="nil"/>
            </w:tcBorders>
            <w:vAlign w:val="center"/>
          </w:tcPr>
          <w:p w:rsidR="00381414" w:rsidRDefault="00324BF3">
            <w:pPr>
              <w:pStyle w:val="a7"/>
              <w:ind w:right="113"/>
              <w:jc w:val="center"/>
              <w:rPr>
                <w:snapToGrid w:val="0"/>
                <w:kern w:val="21"/>
                <w:szCs w:val="21"/>
              </w:rPr>
            </w:pPr>
            <w:r>
              <w:rPr>
                <w:rFonts w:hint="eastAsia"/>
                <w:szCs w:val="21"/>
              </w:rPr>
              <w:t>15</w:t>
            </w:r>
          </w:p>
        </w:tc>
        <w:tc>
          <w:tcPr>
            <w:tcW w:w="1796" w:type="dxa"/>
            <w:tcBorders>
              <w:tl2br w:val="nil"/>
              <w:tr2bl w:val="nil"/>
            </w:tcBorders>
            <w:vAlign w:val="center"/>
          </w:tcPr>
          <w:p w:rsidR="00381414" w:rsidRDefault="00324BF3">
            <w:pPr>
              <w:snapToGrid w:val="0"/>
              <w:jc w:val="center"/>
              <w:rPr>
                <w:snapToGrid w:val="0"/>
                <w:kern w:val="21"/>
                <w:szCs w:val="21"/>
              </w:rPr>
            </w:pPr>
            <w:r>
              <w:rPr>
                <w:rFonts w:hint="eastAsia"/>
                <w:snapToGrid w:val="0"/>
                <w:kern w:val="21"/>
                <w:szCs w:val="21"/>
              </w:rPr>
              <w:t>15</w:t>
            </w:r>
          </w:p>
        </w:tc>
        <w:tc>
          <w:tcPr>
            <w:tcW w:w="1888" w:type="dxa"/>
            <w:tcBorders>
              <w:tl2br w:val="nil"/>
              <w:tr2bl w:val="nil"/>
            </w:tcBorders>
            <w:vAlign w:val="center"/>
          </w:tcPr>
          <w:p w:rsidR="00381414" w:rsidRDefault="00324BF3">
            <w:pPr>
              <w:pStyle w:val="a7"/>
              <w:ind w:right="113"/>
              <w:jc w:val="center"/>
              <w:rPr>
                <w:snapToGrid w:val="0"/>
                <w:kern w:val="21"/>
                <w:szCs w:val="21"/>
              </w:rPr>
            </w:pPr>
            <w:r>
              <w:rPr>
                <w:rFonts w:hint="eastAsia"/>
                <w:szCs w:val="21"/>
              </w:rPr>
              <w:t>15</w:t>
            </w:r>
          </w:p>
        </w:tc>
        <w:tc>
          <w:tcPr>
            <w:tcW w:w="950" w:type="dxa"/>
            <w:tcBorders>
              <w:tl2br w:val="nil"/>
              <w:tr2bl w:val="nil"/>
            </w:tcBorders>
            <w:vAlign w:val="center"/>
          </w:tcPr>
          <w:p w:rsidR="00381414" w:rsidRDefault="00324BF3">
            <w:pPr>
              <w:pStyle w:val="a7"/>
              <w:ind w:right="113"/>
              <w:jc w:val="center"/>
              <w:rPr>
                <w:snapToGrid w:val="0"/>
                <w:kern w:val="21"/>
                <w:szCs w:val="21"/>
              </w:rPr>
            </w:pPr>
            <w:r>
              <w:rPr>
                <w:snapToGrid w:val="0"/>
                <w:kern w:val="21"/>
                <w:szCs w:val="21"/>
              </w:rPr>
              <w:t>+</w:t>
            </w:r>
            <w:r>
              <w:rPr>
                <w:szCs w:val="21"/>
              </w:rPr>
              <w:t>0</w:t>
            </w:r>
          </w:p>
        </w:tc>
      </w:tr>
    </w:tbl>
    <w:p w:rsidR="00381414" w:rsidRDefault="00324BF3">
      <w:pPr>
        <w:pStyle w:val="afc"/>
        <w:spacing w:beforeLines="0" w:afterLines="0" w:line="260" w:lineRule="auto"/>
        <w:jc w:val="left"/>
        <w:rPr>
          <w:b/>
          <w:bCs/>
          <w:sz w:val="28"/>
          <w:szCs w:val="28"/>
        </w:rPr>
      </w:pPr>
      <w:bookmarkStart w:id="24" w:name="_Toc9752"/>
      <w:r>
        <w:rPr>
          <w:rFonts w:ascii="Times New Roman"/>
          <w:snapToGrid w:val="0"/>
          <w:kern w:val="21"/>
          <w:szCs w:val="21"/>
        </w:rPr>
        <w:t>注：</w:t>
      </w:r>
      <w:r w:rsidR="00381414">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381414">
        <w:rPr>
          <w:rFonts w:ascii="Times New Roman"/>
          <w:snapToGrid w:val="0"/>
          <w:spacing w:val="-16"/>
          <w:kern w:val="21"/>
          <w:szCs w:val="21"/>
        </w:rPr>
        <w:fldChar w:fldCharType="separate"/>
      </w:r>
      <w:r>
        <w:rPr>
          <w:rFonts w:ascii="Times New Roman"/>
          <w:szCs w:val="21"/>
        </w:rPr>
        <w:t>⑥</w:t>
      </w:r>
      <w:r w:rsidR="00381414">
        <w:rPr>
          <w:rFonts w:ascii="Times New Roman"/>
          <w:snapToGrid w:val="0"/>
          <w:spacing w:val="-16"/>
          <w:kern w:val="21"/>
          <w:szCs w:val="21"/>
        </w:rPr>
        <w:fldChar w:fldCharType="end"/>
      </w:r>
      <w:r>
        <w:rPr>
          <w:rFonts w:ascii="Times New Roman"/>
          <w:snapToGrid w:val="0"/>
          <w:spacing w:val="-16"/>
          <w:kern w:val="21"/>
          <w:szCs w:val="21"/>
        </w:rPr>
        <w:t>=</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381414">
        <w:rPr>
          <w:rFonts w:ascii="Times New Roman"/>
          <w:snapToGrid w:val="0"/>
          <w:spacing w:val="-6"/>
          <w:kern w:val="21"/>
          <w:szCs w:val="21"/>
        </w:rPr>
        <w:fldChar w:fldCharType="separate"/>
      </w:r>
      <w:r>
        <w:rPr>
          <w:rFonts w:ascii="Times New Roman"/>
          <w:szCs w:val="21"/>
        </w:rPr>
        <w:t>①</w:t>
      </w:r>
      <w:r w:rsidR="00381414">
        <w:rPr>
          <w:rFonts w:ascii="Times New Roman"/>
          <w:snapToGrid w:val="0"/>
          <w:spacing w:val="-6"/>
          <w:kern w:val="21"/>
          <w:szCs w:val="21"/>
        </w:rPr>
        <w:fldChar w:fldCharType="end"/>
      </w:r>
      <w:r>
        <w:rPr>
          <w:rFonts w:ascii="Times New Roman"/>
          <w:snapToGrid w:val="0"/>
          <w:spacing w:val="-6"/>
          <w:kern w:val="21"/>
          <w:szCs w:val="21"/>
        </w:rPr>
        <w:t>+</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381414">
        <w:rPr>
          <w:rFonts w:ascii="Times New Roman"/>
          <w:snapToGrid w:val="0"/>
          <w:spacing w:val="-6"/>
          <w:kern w:val="21"/>
          <w:szCs w:val="21"/>
        </w:rPr>
        <w:fldChar w:fldCharType="separate"/>
      </w:r>
      <w:r>
        <w:rPr>
          <w:rFonts w:ascii="Times New Roman"/>
          <w:szCs w:val="21"/>
        </w:rPr>
        <w:t>③</w:t>
      </w:r>
      <w:r w:rsidR="00381414">
        <w:rPr>
          <w:rFonts w:ascii="Times New Roman"/>
          <w:snapToGrid w:val="0"/>
          <w:spacing w:val="-6"/>
          <w:kern w:val="21"/>
          <w:szCs w:val="21"/>
        </w:rPr>
        <w:fldChar w:fldCharType="end"/>
      </w:r>
      <w:r>
        <w:rPr>
          <w:rFonts w:ascii="Times New Roman"/>
          <w:snapToGrid w:val="0"/>
          <w:spacing w:val="-6"/>
          <w:kern w:val="21"/>
          <w:szCs w:val="21"/>
        </w:rPr>
        <w:t>+</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381414">
        <w:rPr>
          <w:rFonts w:ascii="Times New Roman"/>
          <w:snapToGrid w:val="0"/>
          <w:spacing w:val="-6"/>
          <w:kern w:val="21"/>
          <w:szCs w:val="21"/>
        </w:rPr>
        <w:fldChar w:fldCharType="separate"/>
      </w:r>
      <w:r>
        <w:rPr>
          <w:rFonts w:ascii="Times New Roman"/>
          <w:szCs w:val="21"/>
        </w:rPr>
        <w:t>④</w:t>
      </w:r>
      <w:r w:rsidR="00381414">
        <w:rPr>
          <w:rFonts w:ascii="Times New Roman"/>
          <w:snapToGrid w:val="0"/>
          <w:spacing w:val="-6"/>
          <w:kern w:val="21"/>
          <w:szCs w:val="21"/>
        </w:rPr>
        <w:fldChar w:fldCharType="end"/>
      </w:r>
      <w:r>
        <w:rPr>
          <w:rFonts w:ascii="Times New Roman"/>
          <w:snapToGrid w:val="0"/>
          <w:spacing w:val="-6"/>
          <w:kern w:val="21"/>
          <w:szCs w:val="21"/>
        </w:rPr>
        <w:t>-</w:t>
      </w:r>
      <w:r w:rsidR="00381414">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381414">
        <w:rPr>
          <w:rFonts w:ascii="Times New Roman"/>
          <w:snapToGrid w:val="0"/>
          <w:spacing w:val="-16"/>
          <w:kern w:val="21"/>
          <w:szCs w:val="21"/>
        </w:rPr>
        <w:fldChar w:fldCharType="separate"/>
      </w:r>
      <w:r>
        <w:rPr>
          <w:rFonts w:ascii="Times New Roman"/>
          <w:szCs w:val="21"/>
        </w:rPr>
        <w:t>⑤</w:t>
      </w:r>
      <w:r w:rsidR="00381414">
        <w:rPr>
          <w:rFonts w:ascii="Times New Roman"/>
          <w:snapToGrid w:val="0"/>
          <w:spacing w:val="-16"/>
          <w:kern w:val="21"/>
          <w:szCs w:val="21"/>
        </w:rPr>
        <w:fldChar w:fldCharType="end"/>
      </w:r>
      <w:r>
        <w:rPr>
          <w:rFonts w:ascii="Times New Roman"/>
          <w:snapToGrid w:val="0"/>
          <w:spacing w:val="-16"/>
          <w:kern w:val="21"/>
          <w:szCs w:val="21"/>
        </w:rPr>
        <w:t>；</w:t>
      </w:r>
      <w:r w:rsidR="00381414">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sidR="00381414">
        <w:rPr>
          <w:rFonts w:ascii="Times New Roman"/>
          <w:snapToGrid w:val="0"/>
          <w:spacing w:val="-6"/>
          <w:kern w:val="21"/>
          <w:szCs w:val="21"/>
        </w:rPr>
        <w:fldChar w:fldCharType="separate"/>
      </w:r>
      <w:r>
        <w:rPr>
          <w:rFonts w:ascii="Times New Roman"/>
          <w:szCs w:val="21"/>
        </w:rPr>
        <w:t>⑦</w:t>
      </w:r>
      <w:r w:rsidR="00381414">
        <w:rPr>
          <w:rFonts w:ascii="Times New Roman"/>
          <w:snapToGrid w:val="0"/>
          <w:spacing w:val="-6"/>
          <w:kern w:val="21"/>
          <w:szCs w:val="21"/>
        </w:rPr>
        <w:fldChar w:fldCharType="end"/>
      </w:r>
      <w:r>
        <w:rPr>
          <w:rFonts w:ascii="Times New Roman"/>
          <w:snapToGrid w:val="0"/>
          <w:spacing w:val="-6"/>
          <w:kern w:val="21"/>
          <w:szCs w:val="21"/>
        </w:rPr>
        <w:t>=</w:t>
      </w:r>
      <w:r w:rsidR="00381414">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381414">
        <w:rPr>
          <w:rFonts w:ascii="Times New Roman"/>
          <w:snapToGrid w:val="0"/>
          <w:spacing w:val="-16"/>
          <w:kern w:val="21"/>
          <w:szCs w:val="21"/>
        </w:rPr>
        <w:fldChar w:fldCharType="separate"/>
      </w:r>
      <w:r>
        <w:rPr>
          <w:rFonts w:ascii="Times New Roman"/>
          <w:szCs w:val="21"/>
        </w:rPr>
        <w:t>⑥</w:t>
      </w:r>
      <w:r w:rsidR="00381414">
        <w:rPr>
          <w:rFonts w:ascii="Times New Roman"/>
          <w:snapToGrid w:val="0"/>
          <w:spacing w:val="-16"/>
          <w:kern w:val="21"/>
          <w:szCs w:val="21"/>
        </w:rPr>
        <w:fldChar w:fldCharType="end"/>
      </w:r>
      <w:bookmarkEnd w:id="24"/>
    </w:p>
    <w:sectPr w:rsidR="00381414" w:rsidSect="003814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F3" w:rsidRDefault="00324BF3" w:rsidP="00381414">
      <w:r>
        <w:separator/>
      </w:r>
    </w:p>
  </w:endnote>
  <w:endnote w:type="continuationSeparator" w:id="0">
    <w:p w:rsidR="00324BF3" w:rsidRDefault="00324BF3" w:rsidP="00381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Arial Narrow">
    <w:charset w:val="00"/>
    <w:family w:val="swiss"/>
    <w:pitch w:val="default"/>
    <w:sig w:usb0="00000287" w:usb1="00000800" w:usb2="00000000" w:usb3="00000000" w:csb0="2000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14" w:rsidRDefault="00381414">
    <w:pPr>
      <w:pStyle w:val="a9"/>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14" w:rsidRDefault="00381414">
    <w:pPr>
      <w:pStyle w:val="a9"/>
      <w:ind w:right="360" w:firstLine="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381414" w:rsidRDefault="00324BF3">
                <w:pPr>
                  <w:pStyle w:val="a9"/>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sidR="00381414">
                  <w:rPr>
                    <w:rStyle w:val="af"/>
                    <w:rFonts w:ascii="宋体" w:hAnsi="宋体"/>
                    <w:sz w:val="26"/>
                    <w:szCs w:val="26"/>
                  </w:rPr>
                  <w:fldChar w:fldCharType="begin"/>
                </w:r>
                <w:r>
                  <w:rPr>
                    <w:rStyle w:val="af"/>
                    <w:rFonts w:ascii="宋体" w:hAnsi="宋体"/>
                    <w:sz w:val="26"/>
                    <w:szCs w:val="26"/>
                  </w:rPr>
                  <w:instrText xml:space="preserve">PAGE  </w:instrText>
                </w:r>
                <w:r w:rsidR="00381414">
                  <w:rPr>
                    <w:rStyle w:val="af"/>
                    <w:rFonts w:ascii="宋体" w:hAnsi="宋体"/>
                    <w:sz w:val="26"/>
                    <w:szCs w:val="26"/>
                  </w:rPr>
                  <w:fldChar w:fldCharType="separate"/>
                </w:r>
                <w:r w:rsidR="00F16609">
                  <w:rPr>
                    <w:rStyle w:val="af"/>
                    <w:rFonts w:ascii="宋体" w:hAnsi="宋体"/>
                    <w:noProof/>
                    <w:sz w:val="26"/>
                    <w:szCs w:val="26"/>
                  </w:rPr>
                  <w:t>2</w:t>
                </w:r>
                <w:r w:rsidR="00381414">
                  <w:rPr>
                    <w:rStyle w:val="af"/>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14" w:rsidRDefault="00381414">
    <w:pPr>
      <w:pStyle w:val="a9"/>
      <w:ind w:right="360"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next-textbox:#_x0000_s2049;mso-fit-shape-to-text:t" inset="0,0,0,0">
            <w:txbxContent>
              <w:p w:rsidR="00381414" w:rsidRDefault="00324BF3">
                <w:pPr>
                  <w:pStyle w:val="a9"/>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sidR="00381414">
                  <w:rPr>
                    <w:rStyle w:val="af"/>
                    <w:rFonts w:ascii="宋体" w:hAnsi="宋体"/>
                    <w:sz w:val="26"/>
                    <w:szCs w:val="26"/>
                  </w:rPr>
                  <w:fldChar w:fldCharType="begin"/>
                </w:r>
                <w:r>
                  <w:rPr>
                    <w:rStyle w:val="af"/>
                    <w:rFonts w:ascii="宋体" w:hAnsi="宋体"/>
                    <w:sz w:val="26"/>
                    <w:szCs w:val="26"/>
                  </w:rPr>
                  <w:instrText xml:space="preserve">PAGE  </w:instrText>
                </w:r>
                <w:r w:rsidR="00381414">
                  <w:rPr>
                    <w:rStyle w:val="af"/>
                    <w:rFonts w:ascii="宋体" w:hAnsi="宋体"/>
                    <w:sz w:val="26"/>
                    <w:szCs w:val="26"/>
                  </w:rPr>
                  <w:fldChar w:fldCharType="separate"/>
                </w:r>
                <w:r w:rsidR="00F16609">
                  <w:rPr>
                    <w:rStyle w:val="af"/>
                    <w:rFonts w:ascii="宋体" w:hAnsi="宋体"/>
                    <w:noProof/>
                    <w:sz w:val="26"/>
                    <w:szCs w:val="26"/>
                  </w:rPr>
                  <w:t>62</w:t>
                </w:r>
                <w:r w:rsidR="00381414">
                  <w:rPr>
                    <w:rStyle w:val="af"/>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F3" w:rsidRDefault="00324BF3" w:rsidP="00381414">
      <w:r>
        <w:separator/>
      </w:r>
    </w:p>
  </w:footnote>
  <w:footnote w:type="continuationSeparator" w:id="0">
    <w:p w:rsidR="00324BF3" w:rsidRDefault="00324BF3" w:rsidP="003814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9C5D93"/>
    <w:multiLevelType w:val="singleLevel"/>
    <w:tmpl w:val="939C5D93"/>
    <w:lvl w:ilvl="0">
      <w:start w:val="5"/>
      <w:numFmt w:val="decimal"/>
      <w:suff w:val="nothing"/>
      <w:lvlText w:val="%1、"/>
      <w:lvlJc w:val="left"/>
    </w:lvl>
  </w:abstractNum>
  <w:abstractNum w:abstractNumId="1">
    <w:nsid w:val="A67AD8E5"/>
    <w:multiLevelType w:val="singleLevel"/>
    <w:tmpl w:val="A67AD8E5"/>
    <w:lvl w:ilvl="0">
      <w:start w:val="3"/>
      <w:numFmt w:val="decimal"/>
      <w:suff w:val="nothing"/>
      <w:lvlText w:val="%1、"/>
      <w:lvlJc w:val="left"/>
    </w:lvl>
  </w:abstractNum>
  <w:abstractNum w:abstractNumId="2">
    <w:nsid w:val="AF456459"/>
    <w:multiLevelType w:val="singleLevel"/>
    <w:tmpl w:val="AF456459"/>
    <w:lvl w:ilvl="0">
      <w:start w:val="1"/>
      <w:numFmt w:val="decimal"/>
      <w:suff w:val="nothing"/>
      <w:lvlText w:val="%1、"/>
      <w:lvlJc w:val="left"/>
    </w:lvl>
  </w:abstractNum>
  <w:abstractNum w:abstractNumId="3">
    <w:nsid w:val="B517DA30"/>
    <w:multiLevelType w:val="singleLevel"/>
    <w:tmpl w:val="B517DA30"/>
    <w:lvl w:ilvl="0">
      <w:start w:val="1"/>
      <w:numFmt w:val="decimal"/>
      <w:suff w:val="nothing"/>
      <w:lvlText w:val="%1、"/>
      <w:lvlJc w:val="left"/>
      <w:pPr>
        <w:ind w:left="120"/>
      </w:pPr>
    </w:lvl>
  </w:abstractNum>
  <w:abstractNum w:abstractNumId="4">
    <w:nsid w:val="00000006"/>
    <w:multiLevelType w:val="singleLevel"/>
    <w:tmpl w:val="00000006"/>
    <w:lvl w:ilvl="0">
      <w:start w:val="3"/>
      <w:numFmt w:val="decimal"/>
      <w:suff w:val="nothing"/>
      <w:lvlText w:val="%1、"/>
      <w:lvlJc w:val="left"/>
    </w:lvl>
  </w:abstractNum>
  <w:abstractNum w:abstractNumId="5">
    <w:nsid w:val="1A9530B5"/>
    <w:multiLevelType w:val="singleLevel"/>
    <w:tmpl w:val="1A9530B5"/>
    <w:lvl w:ilvl="0">
      <w:start w:val="1"/>
      <w:numFmt w:val="decimal"/>
      <w:suff w:val="nothing"/>
      <w:lvlText w:val="%1、"/>
      <w:lvlJc w:val="left"/>
    </w:lvl>
  </w:abstractNum>
  <w:abstractNum w:abstractNumId="6">
    <w:nsid w:val="44F75D19"/>
    <w:multiLevelType w:val="singleLevel"/>
    <w:tmpl w:val="44F75D19"/>
    <w:lvl w:ilvl="0">
      <w:start w:val="3"/>
      <w:numFmt w:val="decimal"/>
      <w:suff w:val="nothing"/>
      <w:lvlText w:val="（%1）"/>
      <w:lvlJc w:val="left"/>
      <w:pPr>
        <w:ind w:left="210"/>
      </w:pPr>
    </w:lvl>
  </w:abstractNum>
  <w:abstractNum w:abstractNumId="7">
    <w:nsid w:val="4B959381"/>
    <w:multiLevelType w:val="singleLevel"/>
    <w:tmpl w:val="4B959381"/>
    <w:lvl w:ilvl="0">
      <w:start w:val="2"/>
      <w:numFmt w:val="decimal"/>
      <w:suff w:val="nothing"/>
      <w:lvlText w:val="（%1）"/>
      <w:lvlJc w:val="left"/>
    </w:lvl>
  </w:abstractNum>
  <w:abstractNum w:abstractNumId="8">
    <w:nsid w:val="59191514"/>
    <w:multiLevelType w:val="singleLevel"/>
    <w:tmpl w:val="59191514"/>
    <w:lvl w:ilvl="0">
      <w:start w:val="1"/>
      <w:numFmt w:val="decimal"/>
      <w:suff w:val="nothing"/>
      <w:lvlText w:val="%1、"/>
      <w:lvlJc w:val="left"/>
    </w:lvl>
  </w:abstractNum>
  <w:abstractNum w:abstractNumId="9">
    <w:nsid w:val="66D4858F"/>
    <w:multiLevelType w:val="singleLevel"/>
    <w:tmpl w:val="66D4858F"/>
    <w:lvl w:ilvl="0">
      <w:start w:val="1"/>
      <w:numFmt w:val="decimal"/>
      <w:suff w:val="nothing"/>
      <w:lvlText w:val="%1、"/>
      <w:lvlJc w:val="left"/>
    </w:lvl>
  </w:abstractNum>
  <w:abstractNum w:abstractNumId="10">
    <w:nsid w:val="6DEAB9DA"/>
    <w:multiLevelType w:val="singleLevel"/>
    <w:tmpl w:val="6DEAB9DA"/>
    <w:lvl w:ilvl="0">
      <w:start w:val="9"/>
      <w:numFmt w:val="decimal"/>
      <w:suff w:val="nothing"/>
      <w:lvlText w:val="（%1）"/>
      <w:lvlJc w:val="left"/>
    </w:lvl>
  </w:abstractNum>
  <w:abstractNum w:abstractNumId="11">
    <w:nsid w:val="7F45807B"/>
    <w:multiLevelType w:val="singleLevel"/>
    <w:tmpl w:val="7F45807B"/>
    <w:lvl w:ilvl="0">
      <w:start w:val="1"/>
      <w:numFmt w:val="decimal"/>
      <w:suff w:val="nothing"/>
      <w:lvlText w:val="%1、"/>
      <w:lvlJc w:val="left"/>
    </w:lvl>
  </w:abstractNum>
  <w:num w:numId="1">
    <w:abstractNumId w:val="5"/>
  </w:num>
  <w:num w:numId="2">
    <w:abstractNumId w:val="0"/>
  </w:num>
  <w:num w:numId="3">
    <w:abstractNumId w:val="1"/>
  </w:num>
  <w:num w:numId="4">
    <w:abstractNumId w:val="3"/>
  </w:num>
  <w:num w:numId="5">
    <w:abstractNumId w:val="6"/>
  </w:num>
  <w:num w:numId="6">
    <w:abstractNumId w:val="9"/>
  </w:num>
  <w:num w:numId="7">
    <w:abstractNumId w:val="7"/>
  </w:num>
  <w:num w:numId="8">
    <w:abstractNumId w:val="8"/>
  </w:num>
  <w:num w:numId="9">
    <w:abstractNumId w:val="11"/>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1A57BB4"/>
    <w:rsid w:val="00324BF3"/>
    <w:rsid w:val="00381414"/>
    <w:rsid w:val="006B4F4A"/>
    <w:rsid w:val="00F16609"/>
    <w:rsid w:val="0142156C"/>
    <w:rsid w:val="01A57BB4"/>
    <w:rsid w:val="022C72D2"/>
    <w:rsid w:val="051F41E3"/>
    <w:rsid w:val="07B01B5D"/>
    <w:rsid w:val="0937307B"/>
    <w:rsid w:val="0A9F773C"/>
    <w:rsid w:val="0BA3652C"/>
    <w:rsid w:val="0CA818B9"/>
    <w:rsid w:val="12E85427"/>
    <w:rsid w:val="1486395E"/>
    <w:rsid w:val="16EF6698"/>
    <w:rsid w:val="180F2F72"/>
    <w:rsid w:val="18774257"/>
    <w:rsid w:val="1B21577A"/>
    <w:rsid w:val="1C45424C"/>
    <w:rsid w:val="1D0C59ED"/>
    <w:rsid w:val="1E4F2532"/>
    <w:rsid w:val="224C750A"/>
    <w:rsid w:val="24411A54"/>
    <w:rsid w:val="26AF157D"/>
    <w:rsid w:val="27866731"/>
    <w:rsid w:val="2B3B4C10"/>
    <w:rsid w:val="3635100E"/>
    <w:rsid w:val="376101C5"/>
    <w:rsid w:val="39DD1D46"/>
    <w:rsid w:val="39DD4CFF"/>
    <w:rsid w:val="3B477ED8"/>
    <w:rsid w:val="3DB96DD9"/>
    <w:rsid w:val="3DC81C43"/>
    <w:rsid w:val="3ED0528B"/>
    <w:rsid w:val="403B5CBD"/>
    <w:rsid w:val="40AA4BD7"/>
    <w:rsid w:val="40ED0458"/>
    <w:rsid w:val="441474F2"/>
    <w:rsid w:val="45104505"/>
    <w:rsid w:val="459916DF"/>
    <w:rsid w:val="4C8467E4"/>
    <w:rsid w:val="4E1F52FD"/>
    <w:rsid w:val="4E6649D0"/>
    <w:rsid w:val="4F3B6CB5"/>
    <w:rsid w:val="4F3E5BED"/>
    <w:rsid w:val="54753859"/>
    <w:rsid w:val="55D94248"/>
    <w:rsid w:val="57140134"/>
    <w:rsid w:val="58C31DE0"/>
    <w:rsid w:val="5C1A3A65"/>
    <w:rsid w:val="5C556B94"/>
    <w:rsid w:val="5D6A5781"/>
    <w:rsid w:val="5EEC2192"/>
    <w:rsid w:val="68CF0B06"/>
    <w:rsid w:val="6E17065F"/>
    <w:rsid w:val="7089343D"/>
    <w:rsid w:val="728A11D1"/>
    <w:rsid w:val="7AF5308A"/>
    <w:rsid w:val="7BA57A6A"/>
    <w:rsid w:val="7C3D4A02"/>
    <w:rsid w:val="7FB02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81414"/>
    <w:pPr>
      <w:widowControl w:val="0"/>
      <w:jc w:val="both"/>
    </w:pPr>
    <w:rPr>
      <w:kern w:val="2"/>
      <w:sz w:val="21"/>
    </w:rPr>
  </w:style>
  <w:style w:type="paragraph" w:styleId="1">
    <w:name w:val="heading 1"/>
    <w:basedOn w:val="a"/>
    <w:next w:val="a"/>
    <w:qFormat/>
    <w:rsid w:val="00381414"/>
    <w:pPr>
      <w:keepNext/>
      <w:keepLines/>
      <w:spacing w:line="576" w:lineRule="auto"/>
      <w:outlineLvl w:val="0"/>
    </w:pPr>
    <w:rPr>
      <w:b/>
      <w:kern w:val="44"/>
      <w:sz w:val="44"/>
    </w:rPr>
  </w:style>
  <w:style w:type="paragraph" w:styleId="20">
    <w:name w:val="heading 2"/>
    <w:basedOn w:val="a"/>
    <w:next w:val="a"/>
    <w:semiHidden/>
    <w:unhideWhenUsed/>
    <w:qFormat/>
    <w:rsid w:val="00381414"/>
    <w:pPr>
      <w:spacing w:beforeAutospacing="1" w:afterAutospacing="1"/>
      <w:jc w:val="left"/>
      <w:outlineLvl w:val="1"/>
    </w:pPr>
    <w:rPr>
      <w:rFonts w:ascii="宋体" w:hAnsi="宋体" w:hint="eastAsia"/>
      <w:b/>
      <w:bCs/>
      <w:kern w:val="0"/>
      <w:sz w:val="36"/>
      <w:szCs w:val="36"/>
    </w:rPr>
  </w:style>
  <w:style w:type="paragraph" w:styleId="3">
    <w:name w:val="heading 3"/>
    <w:basedOn w:val="a"/>
    <w:next w:val="a"/>
    <w:qFormat/>
    <w:rsid w:val="00381414"/>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381414"/>
    <w:pPr>
      <w:ind w:firstLineChars="200" w:firstLine="420"/>
    </w:pPr>
  </w:style>
  <w:style w:type="paragraph" w:styleId="a3">
    <w:name w:val="Body Text Indent"/>
    <w:basedOn w:val="a"/>
    <w:next w:val="30"/>
    <w:qFormat/>
    <w:rsid w:val="00381414"/>
    <w:pPr>
      <w:spacing w:after="120"/>
      <w:ind w:leftChars="200" w:left="420"/>
    </w:pPr>
    <w:rPr>
      <w:szCs w:val="24"/>
    </w:rPr>
  </w:style>
  <w:style w:type="paragraph" w:styleId="30">
    <w:name w:val="toc 3"/>
    <w:basedOn w:val="a"/>
    <w:next w:val="a"/>
    <w:uiPriority w:val="39"/>
    <w:unhideWhenUsed/>
    <w:qFormat/>
    <w:rsid w:val="00381414"/>
    <w:pPr>
      <w:ind w:leftChars="400" w:left="840"/>
    </w:pPr>
  </w:style>
  <w:style w:type="paragraph" w:styleId="a4">
    <w:name w:val="Normal Indent"/>
    <w:basedOn w:val="a"/>
    <w:qFormat/>
    <w:rsid w:val="00381414"/>
    <w:pPr>
      <w:ind w:firstLine="420"/>
    </w:pPr>
  </w:style>
  <w:style w:type="paragraph" w:styleId="a5">
    <w:name w:val="Document Map"/>
    <w:basedOn w:val="a"/>
    <w:semiHidden/>
    <w:qFormat/>
    <w:rsid w:val="00381414"/>
    <w:pPr>
      <w:shd w:val="clear" w:color="auto" w:fill="000080"/>
    </w:pPr>
  </w:style>
  <w:style w:type="paragraph" w:styleId="a6">
    <w:name w:val="annotation text"/>
    <w:basedOn w:val="a"/>
    <w:qFormat/>
    <w:rsid w:val="00381414"/>
    <w:pPr>
      <w:jc w:val="left"/>
    </w:pPr>
  </w:style>
  <w:style w:type="paragraph" w:styleId="a7">
    <w:name w:val="Body Text"/>
    <w:basedOn w:val="a"/>
    <w:next w:val="a"/>
    <w:qFormat/>
    <w:rsid w:val="00381414"/>
  </w:style>
  <w:style w:type="paragraph" w:styleId="a8">
    <w:name w:val="Plain Text"/>
    <w:basedOn w:val="a"/>
    <w:qFormat/>
    <w:rsid w:val="00381414"/>
    <w:pPr>
      <w:autoSpaceDE w:val="0"/>
      <w:autoSpaceDN w:val="0"/>
      <w:adjustRightInd w:val="0"/>
      <w:jc w:val="left"/>
    </w:pPr>
    <w:rPr>
      <w:szCs w:val="24"/>
    </w:rPr>
  </w:style>
  <w:style w:type="paragraph" w:styleId="a9">
    <w:name w:val="footer"/>
    <w:basedOn w:val="a"/>
    <w:link w:val="Char"/>
    <w:qFormat/>
    <w:rsid w:val="00381414"/>
    <w:pPr>
      <w:tabs>
        <w:tab w:val="center" w:pos="4153"/>
        <w:tab w:val="right" w:pos="8306"/>
      </w:tabs>
      <w:snapToGrid w:val="0"/>
      <w:jc w:val="left"/>
    </w:pPr>
    <w:rPr>
      <w:sz w:val="18"/>
    </w:rPr>
  </w:style>
  <w:style w:type="paragraph" w:styleId="aa">
    <w:name w:val="header"/>
    <w:basedOn w:val="a"/>
    <w:link w:val="Char0"/>
    <w:qFormat/>
    <w:rsid w:val="003814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381414"/>
    <w:pPr>
      <w:tabs>
        <w:tab w:val="right" w:leader="dot" w:pos="8720"/>
      </w:tabs>
      <w:jc w:val="center"/>
    </w:pPr>
    <w:rPr>
      <w:rFonts w:ascii="宋体" w:hAnsi="宋体"/>
      <w:caps/>
      <w:sz w:val="32"/>
      <w:szCs w:val="44"/>
    </w:rPr>
  </w:style>
  <w:style w:type="paragraph" w:styleId="ab">
    <w:name w:val="List"/>
    <w:basedOn w:val="a"/>
    <w:qFormat/>
    <w:rsid w:val="00381414"/>
    <w:pPr>
      <w:spacing w:before="80" w:after="80" w:line="480" w:lineRule="atLeast"/>
      <w:jc w:val="center"/>
    </w:pPr>
    <w:rPr>
      <w:rFonts w:ascii="黑体" w:eastAsia="黑体"/>
      <w:sz w:val="24"/>
    </w:rPr>
  </w:style>
  <w:style w:type="paragraph" w:styleId="ac">
    <w:name w:val="Normal (Web)"/>
    <w:basedOn w:val="a"/>
    <w:qFormat/>
    <w:rsid w:val="00381414"/>
    <w:pPr>
      <w:widowControl/>
      <w:spacing w:before="100" w:beforeAutospacing="1" w:after="100" w:afterAutospacing="1"/>
      <w:jc w:val="left"/>
    </w:pPr>
    <w:rPr>
      <w:rFonts w:ascii="宋体" w:hAnsi="宋体" w:cs="宋体"/>
      <w:kern w:val="0"/>
      <w:sz w:val="24"/>
      <w:szCs w:val="24"/>
    </w:rPr>
  </w:style>
  <w:style w:type="paragraph" w:styleId="ad">
    <w:name w:val="Body Text First Indent"/>
    <w:basedOn w:val="a"/>
    <w:qFormat/>
    <w:rsid w:val="00381414"/>
    <w:pPr>
      <w:ind w:firstLineChars="100" w:firstLine="420"/>
    </w:pPr>
  </w:style>
  <w:style w:type="table" w:styleId="ae">
    <w:name w:val="Table Grid"/>
    <w:basedOn w:val="a1"/>
    <w:qFormat/>
    <w:rsid w:val="003814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381414"/>
  </w:style>
  <w:style w:type="character" w:styleId="af0">
    <w:name w:val="FollowedHyperlink"/>
    <w:basedOn w:val="a0"/>
    <w:qFormat/>
    <w:rsid w:val="00381414"/>
    <w:rPr>
      <w:color w:val="954F72"/>
      <w:u w:val="single"/>
    </w:rPr>
  </w:style>
  <w:style w:type="character" w:styleId="af1">
    <w:name w:val="Hyperlink"/>
    <w:basedOn w:val="a0"/>
    <w:qFormat/>
    <w:rsid w:val="00381414"/>
    <w:rPr>
      <w:color w:val="0000FF"/>
      <w:u w:val="single"/>
    </w:rPr>
  </w:style>
  <w:style w:type="character" w:styleId="af2">
    <w:name w:val="annotation reference"/>
    <w:semiHidden/>
    <w:qFormat/>
    <w:rsid w:val="00381414"/>
    <w:rPr>
      <w:sz w:val="21"/>
    </w:rPr>
  </w:style>
  <w:style w:type="paragraph" w:customStyle="1" w:styleId="xl27">
    <w:name w:val="xl27"/>
    <w:basedOn w:val="a"/>
    <w:qFormat/>
    <w:rsid w:val="00381414"/>
    <w:pPr>
      <w:widowControl/>
      <w:pBdr>
        <w:bottom w:val="single" w:sz="4" w:space="0" w:color="auto"/>
        <w:right w:val="single" w:sz="4" w:space="0" w:color="auto"/>
      </w:pBdr>
      <w:spacing w:beforeAutospacing="1" w:afterAutospacing="1"/>
      <w:jc w:val="center"/>
    </w:pPr>
    <w:rPr>
      <w:kern w:val="0"/>
      <w:szCs w:val="21"/>
    </w:rPr>
  </w:style>
  <w:style w:type="paragraph" w:customStyle="1" w:styleId="CharCharChar">
    <w:name w:val="Char Char Char"/>
    <w:basedOn w:val="a5"/>
    <w:qFormat/>
    <w:rsid w:val="00381414"/>
    <w:pPr>
      <w:adjustRightInd w:val="0"/>
      <w:spacing w:line="436" w:lineRule="exact"/>
      <w:ind w:left="357"/>
      <w:jc w:val="left"/>
      <w:outlineLvl w:val="3"/>
    </w:pPr>
    <w:rPr>
      <w:szCs w:val="24"/>
    </w:rPr>
  </w:style>
  <w:style w:type="paragraph" w:customStyle="1" w:styleId="11">
    <w:name w:val="正文1"/>
    <w:basedOn w:val="a"/>
    <w:next w:val="a"/>
    <w:qFormat/>
    <w:rsid w:val="00381414"/>
    <w:pPr>
      <w:widowControl/>
      <w:spacing w:line="360" w:lineRule="auto"/>
      <w:ind w:firstLine="482"/>
    </w:pPr>
    <w:rPr>
      <w:kern w:val="0"/>
      <w:sz w:val="24"/>
    </w:rPr>
  </w:style>
  <w:style w:type="paragraph" w:customStyle="1" w:styleId="Default">
    <w:name w:val="Default"/>
    <w:basedOn w:val="12"/>
    <w:next w:val="a"/>
    <w:qFormat/>
    <w:rsid w:val="00381414"/>
    <w:pPr>
      <w:autoSpaceDE w:val="0"/>
      <w:autoSpaceDN w:val="0"/>
    </w:pPr>
    <w:rPr>
      <w:rFonts w:hAnsi="Times New Roman"/>
      <w:color w:val="000000"/>
      <w:sz w:val="24"/>
      <w:szCs w:val="24"/>
    </w:rPr>
  </w:style>
  <w:style w:type="paragraph" w:customStyle="1" w:styleId="12">
    <w:name w:val="纯文本1"/>
    <w:basedOn w:val="a"/>
    <w:qFormat/>
    <w:rsid w:val="00381414"/>
    <w:pPr>
      <w:adjustRightInd w:val="0"/>
      <w:textAlignment w:val="baseline"/>
    </w:pPr>
    <w:rPr>
      <w:rFonts w:ascii="宋体" w:hAnsi="Courier New"/>
    </w:rPr>
  </w:style>
  <w:style w:type="paragraph" w:customStyle="1" w:styleId="af3">
    <w:name w:val="正文（用）"/>
    <w:basedOn w:val="a"/>
    <w:qFormat/>
    <w:rsid w:val="00381414"/>
    <w:pPr>
      <w:spacing w:line="360" w:lineRule="auto"/>
      <w:ind w:firstLineChars="200" w:firstLine="480"/>
      <w:jc w:val="left"/>
    </w:pPr>
    <w:rPr>
      <w:rFonts w:ascii="宋体" w:hAnsi="宋体" w:cs="宋体"/>
      <w:sz w:val="24"/>
      <w:szCs w:val="24"/>
    </w:rPr>
  </w:style>
  <w:style w:type="paragraph" w:customStyle="1" w:styleId="af4">
    <w:name w:val="表标题"/>
    <w:basedOn w:val="a"/>
    <w:qFormat/>
    <w:rsid w:val="00381414"/>
    <w:pPr>
      <w:jc w:val="center"/>
    </w:pPr>
    <w:rPr>
      <w:b/>
      <w:kern w:val="0"/>
    </w:rPr>
  </w:style>
  <w:style w:type="paragraph" w:customStyle="1" w:styleId="af5">
    <w:name w:val="表格题注"/>
    <w:qFormat/>
    <w:rsid w:val="00381414"/>
    <w:pPr>
      <w:jc w:val="center"/>
    </w:pPr>
    <w:rPr>
      <w:b/>
      <w:sz w:val="21"/>
      <w:szCs w:val="24"/>
    </w:rPr>
  </w:style>
  <w:style w:type="paragraph" w:customStyle="1" w:styleId="af6">
    <w:name w:val="表格文字"/>
    <w:basedOn w:val="a"/>
    <w:next w:val="a"/>
    <w:qFormat/>
    <w:rsid w:val="00381414"/>
    <w:pPr>
      <w:jc w:val="center"/>
    </w:pPr>
    <w:rPr>
      <w:szCs w:val="21"/>
    </w:rPr>
  </w:style>
  <w:style w:type="paragraph" w:customStyle="1" w:styleId="af7">
    <w:name w:val="南车正文"/>
    <w:basedOn w:val="ad"/>
    <w:qFormat/>
    <w:rsid w:val="00381414"/>
    <w:pPr>
      <w:overflowPunct w:val="0"/>
      <w:autoSpaceDE w:val="0"/>
      <w:autoSpaceDN w:val="0"/>
      <w:adjustRightInd w:val="0"/>
      <w:snapToGrid w:val="0"/>
      <w:spacing w:line="360" w:lineRule="auto"/>
      <w:ind w:rightChars="8" w:right="17" w:firstLineChars="200" w:firstLine="480"/>
      <w:jc w:val="left"/>
      <w:textAlignment w:val="baseline"/>
    </w:pPr>
    <w:rPr>
      <w:rFonts w:cs="宋体"/>
      <w:sz w:val="24"/>
    </w:rPr>
  </w:style>
  <w:style w:type="paragraph" w:customStyle="1" w:styleId="13">
    <w:name w:val="正文缩进1"/>
    <w:basedOn w:val="a"/>
    <w:qFormat/>
    <w:rsid w:val="00381414"/>
    <w:pPr>
      <w:ind w:firstLine="420"/>
    </w:pPr>
    <w:rPr>
      <w:sz w:val="24"/>
    </w:rPr>
  </w:style>
  <w:style w:type="paragraph" w:customStyle="1" w:styleId="af8">
    <w:name w:val="表文字"/>
    <w:basedOn w:val="a"/>
    <w:qFormat/>
    <w:rsid w:val="00381414"/>
    <w:pPr>
      <w:jc w:val="center"/>
    </w:pPr>
    <w:rPr>
      <w:kern w:val="10"/>
    </w:rPr>
  </w:style>
  <w:style w:type="paragraph" w:customStyle="1" w:styleId="CharChar">
    <w:name w:val="表头 Char Char"/>
    <w:basedOn w:val="a"/>
    <w:qFormat/>
    <w:rsid w:val="00381414"/>
    <w:pPr>
      <w:tabs>
        <w:tab w:val="left" w:pos="795"/>
        <w:tab w:val="left" w:pos="2730"/>
      </w:tabs>
      <w:jc w:val="center"/>
    </w:pPr>
    <w:rPr>
      <w:b/>
      <w:bCs/>
      <w:color w:val="000000"/>
      <w:kern w:val="24"/>
      <w:sz w:val="24"/>
      <w:szCs w:val="24"/>
    </w:rPr>
  </w:style>
  <w:style w:type="paragraph" w:customStyle="1" w:styleId="5">
    <w:name w:val="正文5"/>
    <w:basedOn w:val="a"/>
    <w:uiPriority w:val="99"/>
    <w:qFormat/>
    <w:rsid w:val="00381414"/>
    <w:pPr>
      <w:widowControl/>
      <w:spacing w:line="360" w:lineRule="auto"/>
      <w:ind w:firstLineChars="200" w:firstLine="200"/>
      <w:jc w:val="left"/>
    </w:pPr>
    <w:rPr>
      <w:rFonts w:cs="宋体"/>
      <w:kern w:val="0"/>
      <w:sz w:val="24"/>
    </w:rPr>
  </w:style>
  <w:style w:type="paragraph" w:customStyle="1" w:styleId="af9">
    <w:name w:val="表格字体"/>
    <w:basedOn w:val="a"/>
    <w:qFormat/>
    <w:rsid w:val="00381414"/>
    <w:pPr>
      <w:jc w:val="center"/>
    </w:pPr>
    <w:rPr>
      <w:rFonts w:ascii="Arial" w:hAnsi="Arial"/>
    </w:rPr>
  </w:style>
  <w:style w:type="paragraph" w:customStyle="1" w:styleId="2TimesNewRoman">
    <w:name w:val="正文首行缩进 2 + Times New Roman"/>
    <w:basedOn w:val="a"/>
    <w:qFormat/>
    <w:rsid w:val="00381414"/>
    <w:pPr>
      <w:widowControl/>
      <w:tabs>
        <w:tab w:val="left" w:pos="0"/>
        <w:tab w:val="left" w:pos="870"/>
        <w:tab w:val="left" w:pos="3150"/>
      </w:tabs>
      <w:autoSpaceDE w:val="0"/>
      <w:autoSpaceDN w:val="0"/>
      <w:spacing w:line="360" w:lineRule="auto"/>
      <w:ind w:firstLineChars="200" w:firstLine="512"/>
      <w:jc w:val="left"/>
    </w:pPr>
    <w:rPr>
      <w:color w:val="000000"/>
      <w:spacing w:val="8"/>
      <w:kern w:val="0"/>
      <w:sz w:val="24"/>
      <w:szCs w:val="21"/>
    </w:rPr>
  </w:style>
  <w:style w:type="character" w:customStyle="1" w:styleId="content1">
    <w:name w:val="content1"/>
    <w:basedOn w:val="a0"/>
    <w:qFormat/>
    <w:rsid w:val="00381414"/>
    <w:rPr>
      <w:rFonts w:ascii="Times New Roman" w:eastAsia="宋体" w:hAnsi="Times New Roman" w:cs="Times New Roman"/>
      <w:color w:val="000000"/>
      <w:sz w:val="20"/>
      <w:szCs w:val="20"/>
    </w:rPr>
  </w:style>
  <w:style w:type="paragraph" w:customStyle="1" w:styleId="afa">
    <w:name w:val="表格中"/>
    <w:basedOn w:val="a"/>
    <w:qFormat/>
    <w:rsid w:val="00381414"/>
    <w:pPr>
      <w:adjustRightInd w:val="0"/>
      <w:snapToGrid w:val="0"/>
      <w:spacing w:line="260" w:lineRule="exact"/>
      <w:jc w:val="center"/>
    </w:pPr>
    <w:rPr>
      <w:rFonts w:ascii="宋体"/>
      <w:sz w:val="18"/>
    </w:rPr>
  </w:style>
  <w:style w:type="paragraph" w:customStyle="1" w:styleId="242">
    <w:name w:val="样式 行距: 固定值 24 磅 首行缩进:  2 字符"/>
    <w:basedOn w:val="a"/>
    <w:qFormat/>
    <w:rsid w:val="00381414"/>
    <w:pPr>
      <w:spacing w:line="480" w:lineRule="exact"/>
      <w:ind w:firstLineChars="200" w:firstLine="480"/>
    </w:pPr>
    <w:rPr>
      <w:rFonts w:cs="宋体"/>
      <w:sz w:val="24"/>
    </w:rPr>
  </w:style>
  <w:style w:type="paragraph" w:customStyle="1" w:styleId="A00">
    <w:name w:val="A0正文"/>
    <w:basedOn w:val="a"/>
    <w:qFormat/>
    <w:rsid w:val="00381414"/>
    <w:pPr>
      <w:spacing w:line="360" w:lineRule="auto"/>
      <w:ind w:firstLineChars="200" w:firstLine="200"/>
    </w:pPr>
    <w:rPr>
      <w:rFonts w:cs="宋体"/>
      <w:sz w:val="24"/>
      <w:lang w:val="zh-CN"/>
    </w:rPr>
  </w:style>
  <w:style w:type="paragraph" w:customStyle="1" w:styleId="afb">
    <w:name w:val="表格式"/>
    <w:basedOn w:val="a"/>
    <w:qFormat/>
    <w:rsid w:val="00381414"/>
    <w:pPr>
      <w:jc w:val="left"/>
    </w:pPr>
    <w:rPr>
      <w:color w:val="000000"/>
      <w:sz w:val="24"/>
      <w:szCs w:val="21"/>
    </w:rPr>
  </w:style>
  <w:style w:type="paragraph" w:customStyle="1" w:styleId="0">
    <w:name w:val="0正文"/>
    <w:unhideWhenUsed/>
    <w:qFormat/>
    <w:rsid w:val="00381414"/>
    <w:pPr>
      <w:widowControl w:val="0"/>
      <w:spacing w:line="360" w:lineRule="auto"/>
      <w:ind w:firstLineChars="200" w:firstLine="720"/>
    </w:pPr>
    <w:rPr>
      <w:rFonts w:ascii="Calibri" w:hAnsi="Calibri"/>
      <w:sz w:val="24"/>
      <w:szCs w:val="22"/>
    </w:rPr>
  </w:style>
  <w:style w:type="character" w:customStyle="1" w:styleId="font11">
    <w:name w:val="font11"/>
    <w:basedOn w:val="a0"/>
    <w:qFormat/>
    <w:rsid w:val="00381414"/>
    <w:rPr>
      <w:rFonts w:ascii="Times New Roman" w:hAnsi="Times New Roman" w:cs="Times New Roman" w:hint="default"/>
      <w:color w:val="000000"/>
      <w:sz w:val="21"/>
      <w:szCs w:val="21"/>
      <w:u w:val="none"/>
      <w:vertAlign w:val="subscript"/>
    </w:rPr>
  </w:style>
  <w:style w:type="paragraph" w:customStyle="1" w:styleId="afc">
    <w:name w:val="表格"/>
    <w:basedOn w:val="a"/>
    <w:next w:val="a"/>
    <w:qFormat/>
    <w:rsid w:val="00381414"/>
    <w:pPr>
      <w:adjustRightInd w:val="0"/>
      <w:snapToGrid w:val="0"/>
      <w:spacing w:beforeLines="10" w:afterLines="10" w:line="259" w:lineRule="auto"/>
      <w:jc w:val="center"/>
    </w:pPr>
    <w:rPr>
      <w:rFonts w:ascii="宋体"/>
      <w:kern w:val="0"/>
    </w:rPr>
  </w:style>
  <w:style w:type="paragraph" w:customStyle="1" w:styleId="32">
    <w:name w:val="表格 32"/>
    <w:basedOn w:val="a"/>
    <w:qFormat/>
    <w:rsid w:val="00381414"/>
    <w:pPr>
      <w:autoSpaceDE w:val="0"/>
      <w:autoSpaceDN w:val="0"/>
      <w:adjustRightInd w:val="0"/>
      <w:jc w:val="center"/>
      <w:textAlignment w:val="baseline"/>
    </w:pPr>
    <w:rPr>
      <w:rFonts w:ascii="宋体" w:hAnsi="Impact"/>
      <w:kern w:val="24"/>
      <w:sz w:val="24"/>
    </w:rPr>
  </w:style>
  <w:style w:type="paragraph" w:customStyle="1" w:styleId="afd">
    <w:name w:val="正  文"/>
    <w:basedOn w:val="a"/>
    <w:next w:val="a"/>
    <w:qFormat/>
    <w:rsid w:val="00381414"/>
    <w:pPr>
      <w:spacing w:line="360" w:lineRule="auto"/>
      <w:ind w:firstLineChars="200" w:firstLine="560"/>
    </w:pPr>
    <w:rPr>
      <w:rFonts w:ascii="宋体" w:hAnsi="宋体" w:cs="仿宋_GB2312"/>
      <w:sz w:val="24"/>
      <w:szCs w:val="28"/>
    </w:rPr>
  </w:style>
  <w:style w:type="character" w:customStyle="1" w:styleId="Char0">
    <w:name w:val="页眉 Char"/>
    <w:basedOn w:val="a0"/>
    <w:link w:val="aa"/>
    <w:qFormat/>
    <w:rsid w:val="00381414"/>
  </w:style>
  <w:style w:type="character" w:customStyle="1" w:styleId="Char">
    <w:name w:val="页脚 Char"/>
    <w:basedOn w:val="a0"/>
    <w:link w:val="a9"/>
    <w:qFormat/>
    <w:rsid w:val="00381414"/>
  </w:style>
  <w:style w:type="paragraph" w:customStyle="1" w:styleId="TableParagraph">
    <w:name w:val="Table Paragraph"/>
    <w:basedOn w:val="a"/>
    <w:uiPriority w:val="1"/>
    <w:unhideWhenUsed/>
    <w:qFormat/>
    <w:rsid w:val="00381414"/>
    <w:rPr>
      <w:sz w:val="24"/>
    </w:rPr>
  </w:style>
  <w:style w:type="paragraph" w:styleId="afe">
    <w:name w:val="Balloon Text"/>
    <w:basedOn w:val="a"/>
    <w:link w:val="Char1"/>
    <w:rsid w:val="006B4F4A"/>
    <w:rPr>
      <w:sz w:val="18"/>
      <w:szCs w:val="18"/>
    </w:rPr>
  </w:style>
  <w:style w:type="character" w:customStyle="1" w:styleId="Char1">
    <w:name w:val="批注框文本 Char"/>
    <w:basedOn w:val="a0"/>
    <w:link w:val="afe"/>
    <w:rsid w:val="006B4F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baike.baidu.com/item/%E5%86%B7%E5%AA%92"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s://baike.so.com/doc/5335437-5570875.html" TargetMode="External"/><Relationship Id="rId42" Type="http://schemas.openxmlformats.org/officeDocument/2006/relationships/oleObject" Target="embeddings/oleObject11.bin"/><Relationship Id="rId47" Type="http://schemas.openxmlformats.org/officeDocument/2006/relationships/image" Target="media/image14.wmf"/><Relationship Id="rId50"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https://baike.baidu.com/item/R22/7140249"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hyperlink" Target="https://baike.so.com/doc/5335437-5570875.html" TargetMode="External"/><Relationship Id="rId38" Type="http://schemas.openxmlformats.org/officeDocument/2006/relationships/oleObject" Target="embeddings/oleObject9.bin"/><Relationship Id="rId46"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hyperlink" Target="https://baike.baidu.com/item/R125/9382881" TargetMode="External"/><Relationship Id="rId20" Type="http://schemas.openxmlformats.org/officeDocument/2006/relationships/oleObject" Target="embeddings/oleObject2.bin"/><Relationship Id="rId29" Type="http://schemas.openxmlformats.org/officeDocument/2006/relationships/hyperlink" Target="http://www.mee.gov.cn/xxgk2018/xxgk/xxgk01/202106/W020210624327149500026.pdf" TargetMode="External"/><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8%87%AD%E6%B0%A7%E5%B1%82/1303834" TargetMode="External"/><Relationship Id="rId24" Type="http://schemas.openxmlformats.org/officeDocument/2006/relationships/oleObject" Target="embeddings/oleObject4.bin"/><Relationship Id="rId32" Type="http://schemas.openxmlformats.org/officeDocument/2006/relationships/hyperlink" Target="https://baike.so.com/doc/662388-701218.html" TargetMode="External"/><Relationship Id="rId37" Type="http://schemas.openxmlformats.org/officeDocument/2006/relationships/image" Target="media/image9.emf"/><Relationship Id="rId40" Type="http://schemas.openxmlformats.org/officeDocument/2006/relationships/oleObject" Target="embeddings/oleObject1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hyperlink" Target="https://baike.baidu.com/item/R32/7140312" TargetMode="External"/><Relationship Id="rId23" Type="http://schemas.openxmlformats.org/officeDocument/2006/relationships/image" Target="media/image4.emf"/><Relationship Id="rId28" Type="http://schemas.openxmlformats.org/officeDocument/2006/relationships/oleObject" Target="embeddings/oleObject6.bin"/><Relationship Id="rId36" Type="http://schemas.openxmlformats.org/officeDocument/2006/relationships/oleObject" Target="embeddings/oleObject8.bin"/><Relationship Id="rId49" Type="http://schemas.openxmlformats.org/officeDocument/2006/relationships/image" Target="media/image15.png"/><Relationship Id="rId10" Type="http://schemas.openxmlformats.org/officeDocument/2006/relationships/footer" Target="footer3.xml"/><Relationship Id="rId19" Type="http://schemas.openxmlformats.org/officeDocument/2006/relationships/image" Target="media/image2.emf"/><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ike.baidu.com/item/%E6%B7%B7%E5%90%88%E7%89%A9/1133642" TargetMode="External"/><Relationship Id="rId22" Type="http://schemas.openxmlformats.org/officeDocument/2006/relationships/oleObject" Target="embeddings/oleObject3.bin"/><Relationship Id="rId27" Type="http://schemas.openxmlformats.org/officeDocument/2006/relationships/image" Target="media/image6.emf"/><Relationship Id="rId30" Type="http://schemas.openxmlformats.org/officeDocument/2006/relationships/image" Target="media/image7.emf"/><Relationship Id="rId35" Type="http://schemas.openxmlformats.org/officeDocument/2006/relationships/image" Target="media/image8.emf"/><Relationship Id="rId43" Type="http://schemas.openxmlformats.org/officeDocument/2006/relationships/image" Target="media/image12.wmf"/><Relationship Id="rId48" Type="http://schemas.openxmlformats.org/officeDocument/2006/relationships/oleObject" Target="embeddings/oleObject14.bin"/><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63</Pages>
  <Words>6144</Words>
  <Characters>35027</Characters>
  <Application>Microsoft Office Word</Application>
  <DocSecurity>0</DocSecurity>
  <Lines>291</Lines>
  <Paragraphs>82</Paragraphs>
  <ScaleCrop>false</ScaleCrop>
  <Company/>
  <LinksUpToDate>false</LinksUpToDate>
  <CharactersWithSpaces>41089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影子、浅笑</dc:creator>
  <cp:lastModifiedBy>Administrator</cp:lastModifiedBy>
  <cp:revision>3</cp:revision>
  <cp:lastPrinted>2021-09-08T09:58:00Z</cp:lastPrinted>
  <dcterms:created xsi:type="dcterms:W3CDTF">2021-05-20T00:53:00Z</dcterms:created>
  <dcterms:modified xsi:type="dcterms:W3CDTF">2021-09-30T02:49:00Z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FA5F1DB94AF948D7AD3A3B5742CADCC9</vt:lpwstr>
  </property>
</Properties>
</file>