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atLeast"/>
        <w:ind w:right="1060"/>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 xml:space="preserve"> </w:t>
      </w:r>
      <w:bookmarkStart w:id="0" w:name="_GoBack"/>
      <w:bookmarkEnd w:id="0"/>
      <w:r>
        <w:rPr>
          <w:rFonts w:hint="eastAsia" w:asciiTheme="majorEastAsia" w:hAnsiTheme="majorEastAsia" w:eastAsiaTheme="majorEastAsia"/>
          <w:b/>
          <w:sz w:val="44"/>
          <w:szCs w:val="44"/>
        </w:rPr>
        <w:t>县水利局证明事项告知承诺制实施指</w:t>
      </w:r>
      <w:r>
        <w:rPr>
          <w:rFonts w:hint="eastAsia" w:asciiTheme="majorEastAsia" w:hAnsiTheme="majorEastAsia" w:eastAsiaTheme="majorEastAsia"/>
          <w:b/>
          <w:sz w:val="44"/>
          <w:szCs w:val="44"/>
          <w:lang w:val="en-US" w:eastAsia="zh-CN"/>
        </w:rPr>
        <w:t>1</w:t>
      </w:r>
    </w:p>
    <w:tbl>
      <w:tblPr>
        <w:tblStyle w:val="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ascii="仿宋" w:hAnsi="仿宋" w:eastAsia="仿宋"/>
                <w:b/>
                <w:kern w:val="2"/>
                <w:sz w:val="24"/>
                <w:szCs w:val="24"/>
              </w:rPr>
              <w:t>名</w:t>
            </w:r>
            <w:r>
              <w:rPr>
                <w:rFonts w:hint="eastAsia" w:ascii="仿宋" w:hAnsi="仿宋" w:eastAsia="仿宋"/>
                <w:b/>
                <w:kern w:val="2"/>
                <w:sz w:val="24"/>
                <w:szCs w:val="24"/>
              </w:rPr>
              <w:t xml:space="preserve">    </w:t>
            </w:r>
            <w:r>
              <w:rPr>
                <w:rFonts w:ascii="仿宋" w:hAnsi="仿宋" w:eastAsia="仿宋"/>
                <w:b/>
                <w:kern w:val="2"/>
                <w:sz w:val="24"/>
                <w:szCs w:val="24"/>
              </w:rPr>
              <w:t>称</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用    途</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办理取水许可审批手续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ascii="仿宋" w:hAnsi="仿宋" w:eastAsia="仿宋"/>
                <w:b/>
                <w:kern w:val="2"/>
                <w:sz w:val="24"/>
                <w:szCs w:val="24"/>
              </w:rPr>
              <w:t>设定依据</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《取水许可和水资源费征收管理条例》（国务院令第460号）第十一条：申请取水应当提交下列材料：</w:t>
            </w:r>
          </w:p>
          <w:p>
            <w:pPr>
              <w:spacing w:after="0" w:line="360" w:lineRule="exact"/>
              <w:jc w:val="both"/>
              <w:rPr>
                <w:rFonts w:ascii="仿宋" w:hAnsi="仿宋" w:eastAsia="仿宋"/>
                <w:kern w:val="2"/>
                <w:sz w:val="24"/>
                <w:szCs w:val="24"/>
              </w:rPr>
            </w:pPr>
            <w:r>
              <w:rPr>
                <w:rFonts w:hint="eastAsia" w:ascii="仿宋" w:hAnsi="仿宋" w:eastAsia="仿宋"/>
                <w:kern w:val="2"/>
                <w:sz w:val="24"/>
                <w:szCs w:val="24"/>
              </w:rPr>
              <w:t>　　（一）申请书；</w:t>
            </w:r>
          </w:p>
          <w:p>
            <w:pPr>
              <w:spacing w:after="0" w:line="360" w:lineRule="exact"/>
              <w:jc w:val="both"/>
              <w:rPr>
                <w:rFonts w:ascii="仿宋" w:hAnsi="仿宋" w:eastAsia="仿宋"/>
                <w:kern w:val="2"/>
                <w:sz w:val="24"/>
                <w:szCs w:val="24"/>
              </w:rPr>
            </w:pPr>
            <w:r>
              <w:rPr>
                <w:rFonts w:hint="eastAsia" w:ascii="仿宋" w:hAnsi="仿宋" w:eastAsia="仿宋"/>
                <w:kern w:val="2"/>
                <w:sz w:val="24"/>
                <w:szCs w:val="24"/>
              </w:rPr>
              <w:t>　　（二）与第三者利害关系的相关说明；</w:t>
            </w:r>
          </w:p>
          <w:p>
            <w:pPr>
              <w:spacing w:after="0" w:line="360" w:lineRule="exact"/>
              <w:jc w:val="both"/>
              <w:rPr>
                <w:rFonts w:ascii="仿宋" w:hAnsi="仿宋" w:eastAsia="仿宋"/>
                <w:kern w:val="2"/>
                <w:sz w:val="24"/>
                <w:szCs w:val="24"/>
              </w:rPr>
            </w:pPr>
            <w:r>
              <w:rPr>
                <w:rFonts w:hint="eastAsia" w:ascii="仿宋" w:hAnsi="仿宋" w:eastAsia="仿宋"/>
                <w:kern w:val="2"/>
                <w:sz w:val="24"/>
                <w:szCs w:val="24"/>
              </w:rPr>
              <w:t>　　（三）属于备案项目的，提供有关备案材料；</w:t>
            </w:r>
          </w:p>
          <w:p>
            <w:pPr>
              <w:spacing w:after="0" w:line="360" w:lineRule="exact"/>
              <w:jc w:val="both"/>
              <w:rPr>
                <w:rFonts w:ascii="仿宋" w:hAnsi="仿宋" w:eastAsia="仿宋"/>
                <w:kern w:val="2"/>
                <w:sz w:val="24"/>
                <w:szCs w:val="24"/>
              </w:rPr>
            </w:pPr>
            <w:r>
              <w:rPr>
                <w:rFonts w:hint="eastAsia" w:ascii="仿宋" w:hAnsi="仿宋" w:eastAsia="仿宋"/>
                <w:kern w:val="2"/>
                <w:sz w:val="24"/>
                <w:szCs w:val="24"/>
              </w:rPr>
              <w:t>　　（四）国务院水行政主管部门规定的其他材料。</w:t>
            </w:r>
          </w:p>
          <w:p>
            <w:pPr>
              <w:spacing w:after="0" w:line="360" w:lineRule="exact"/>
              <w:jc w:val="both"/>
              <w:rPr>
                <w:rFonts w:ascii="仿宋" w:hAnsi="仿宋" w:eastAsia="仿宋"/>
                <w:kern w:val="2"/>
                <w:sz w:val="24"/>
                <w:szCs w:val="24"/>
              </w:rPr>
            </w:pPr>
            <w:r>
              <w:rPr>
                <w:rFonts w:hint="eastAsia" w:ascii="仿宋" w:hAnsi="仿宋" w:eastAsia="仿宋"/>
                <w:kern w:val="2"/>
                <w:sz w:val="24"/>
                <w:szCs w:val="24"/>
              </w:rPr>
              <w:t>　　建设项目需要取水的，申请人还应当提交建设项目水资源论证报告书。论证报告书应当包括取水水源、用水合理性以及对生态与环境的影响等内容。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571" w:type="dxa"/>
            <w:vAlign w:val="center"/>
          </w:tcPr>
          <w:p>
            <w:pPr>
              <w:spacing w:after="0" w:line="360" w:lineRule="exact"/>
              <w:jc w:val="center"/>
              <w:rPr>
                <w:rFonts w:ascii="仿宋" w:hAnsi="仿宋" w:eastAsia="仿宋"/>
                <w:b/>
                <w:kern w:val="2"/>
                <w:sz w:val="24"/>
                <w:szCs w:val="24"/>
              </w:rPr>
            </w:pPr>
            <w:r>
              <w:rPr>
                <w:rFonts w:ascii="仿宋" w:hAnsi="仿宋" w:eastAsia="仿宋"/>
                <w:b/>
                <w:kern w:val="2"/>
                <w:sz w:val="24"/>
                <w:szCs w:val="24"/>
              </w:rPr>
              <w:t>承诺方式</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采用书面承诺方式，申请人愿意做出承诺的，应当向行政机关提交本人签字后的证明事项告知承诺书。本证明事项必须由申请人做出承诺，不可代为承诺。</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申请人自行下载《证明事项告知承诺书（取水许可审批）》，认真阅读告知事项和承诺内容后，填写申请人基本信息，签署姓名并填写申请日期。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材料受理</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1）现场申报：申请人事先下载并签订《证明事项告知承诺书（取水许可审批）》或在岳阳县政务服务中心一楼水利窗口由受理人员提供《证明事项告知承诺书》（取水许可审批）格式文本，指导申请人做出书面承诺。受理人员将签好的《证明事项告知承诺书（取水许可审批）》连同其他取水许可审批的申报材料一并办理取水许可审批行政许可受理手续。</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2）在线申报：申请人事先在下载并签订《证明事项告知承诺书（取水许可审批）》，并将签好的《证明事项告知承诺书》（取水许可审批）连同其他取水许可审批的申报材料进行电子化，在相应行政许可事项申报材料栏中一并上传至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审批办理</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岳阳县水利局依法按照《证明事项告知承诺书（取水许可审批）》办理取水许可审批手续。审批完成后，将许可文书发放给申请人。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信息核查</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岳阳县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承诺的效力</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申请人书面承诺已经符合告知的条件、要求，并愿意承担不实承诺的法律责任后，行政机关不再索要有关证明而依据书面承诺办理取水许可审批手续。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不实承诺</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责    任</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取消取水资格，撤销取水许可批复文件和取水许可证，申请人在3年内不得再次申请。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告知承诺书</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格式</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详见附件1：证明事项告知承诺书（取水许可审批）</w:t>
            </w:r>
          </w:p>
        </w:tc>
      </w:tr>
    </w:tbl>
    <w:p>
      <w:pPr>
        <w:spacing w:line="360" w:lineRule="exact"/>
        <w:jc w:val="center"/>
        <w:rPr>
          <w:rFonts w:ascii="仿宋" w:hAnsi="仿宋" w:eastAsia="仿宋"/>
          <w:sz w:val="24"/>
          <w:szCs w:val="24"/>
        </w:rPr>
      </w:pPr>
    </w:p>
    <w:p>
      <w:pPr>
        <w:spacing w:after="0" w:line="600" w:lineRule="atLeast"/>
        <w:ind w:right="420"/>
        <w:jc w:val="both"/>
        <w:rPr>
          <w:rFonts w:ascii="仿宋" w:hAnsi="仿宋" w:eastAsia="仿宋"/>
          <w:sz w:val="24"/>
          <w:szCs w:val="24"/>
        </w:rPr>
      </w:pPr>
    </w:p>
    <w:p>
      <w:pPr>
        <w:adjustRightInd/>
        <w:snapToGrid/>
        <w:spacing w:line="220" w:lineRule="atLeast"/>
        <w:rPr>
          <w:rFonts w:ascii="仿宋" w:hAnsi="仿宋" w:eastAsia="仿宋"/>
          <w:sz w:val="24"/>
          <w:szCs w:val="24"/>
        </w:rPr>
      </w:pPr>
      <w:r>
        <w:rPr>
          <w:rFonts w:ascii="仿宋" w:hAnsi="仿宋" w:eastAsia="仿宋"/>
          <w:sz w:val="24"/>
          <w:szCs w:val="24"/>
        </w:rPr>
        <w:br w:type="page"/>
      </w:r>
    </w:p>
    <w:p>
      <w:pPr>
        <w:spacing w:line="600" w:lineRule="exact"/>
        <w:rPr>
          <w:rFonts w:ascii="仿宋" w:hAnsi="仿宋" w:eastAsia="仿宋"/>
          <w:sz w:val="32"/>
          <w:szCs w:val="32"/>
        </w:rPr>
      </w:pPr>
      <w:r>
        <w:rPr>
          <w:rFonts w:hint="eastAsia" w:ascii="仿宋" w:hAnsi="仿宋" w:eastAsia="仿宋"/>
          <w:sz w:val="32"/>
          <w:szCs w:val="32"/>
        </w:rPr>
        <w:t>附件1</w:t>
      </w:r>
    </w:p>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sz w:val="32"/>
          <w:szCs w:val="32"/>
        </w:rPr>
      </w:pPr>
      <w:r>
        <w:rPr>
          <w:rFonts w:hint="eastAsia" w:ascii="仿宋" w:hAnsi="仿宋" w:eastAsia="仿宋"/>
          <w:sz w:val="32"/>
          <w:szCs w:val="32"/>
        </w:rPr>
        <w:t>（取水许可审批）</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both"/>
        <w:rPr>
          <w:rFonts w:ascii="仿宋" w:hAnsi="仿宋" w:eastAsia="仿宋" w:cs="Times New Roman"/>
          <w:color w:val="000000"/>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 xml:space="preserve">名称: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联系股室：</w:t>
      </w:r>
      <w:r>
        <w:rPr>
          <w:rFonts w:hint="eastAsia" w:ascii="仿宋" w:hAnsi="仿宋" w:eastAsia="仿宋" w:cs="Times New Roman"/>
          <w:color w:val="000000"/>
          <w:sz w:val="32"/>
          <w:szCs w:val="32"/>
          <w:u w:val="single"/>
        </w:rPr>
        <w:t>行政审批股</w:t>
      </w:r>
    </w:p>
    <w:p>
      <w:pPr>
        <w:pStyle w:val="8"/>
        <w:shd w:val="clear" w:color="auto" w:fill="FFFFFF"/>
        <w:spacing w:before="0" w:beforeAutospacing="0" w:after="0" w:afterAutospacing="0" w:line="600" w:lineRule="exact"/>
        <w:ind w:firstLine="630"/>
        <w:jc w:val="both"/>
        <w:rPr>
          <w:rStyle w:val="10"/>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办理取水许可审批手续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《取水许可和水资源费征收管理条例》（国务院令第460号）第十一条：申请取水应当提交下列材料：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（一）申请书；</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（二）与第三者利害关系的相关说明；</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（三）属于备案项目的，提供有关备案材料；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（四）国务院水行政主管部门规定的其他材料。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建设项目需要取水的，申请人还应当提交建设项目水资源论证报告书。论证报告书应当包括取水水源、用水合理性以及对生态与环境的影响等内容。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说明取水项目与第三者利害关系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取消取水资格，撤销取水许可批复文件和取水许可证，申请人在3年内不得再次申请。存在违法行为的，按照有关规定予以处罚。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p>
      <w:pPr>
        <w:pStyle w:val="8"/>
        <w:shd w:val="clear" w:color="auto" w:fill="FFFFFF"/>
        <w:spacing w:before="0" w:beforeAutospacing="0" w:after="0" w:afterAutospacing="0" w:line="600" w:lineRule="exact"/>
        <w:jc w:val="center"/>
        <w:rPr>
          <w:rStyle w:val="9"/>
          <w:rFonts w:ascii="仿宋" w:hAnsi="仿宋" w:eastAsia="仿宋" w:cs="Times New Roman"/>
          <w:color w:val="000000"/>
          <w:sz w:val="32"/>
          <w:szCs w:val="32"/>
        </w:rPr>
      </w:pPr>
    </w:p>
    <w:p>
      <w:pPr>
        <w:adjustRightInd/>
        <w:snapToGrid/>
        <w:spacing w:line="220" w:lineRule="atLeast"/>
        <w:rPr>
          <w:rStyle w:val="9"/>
          <w:rFonts w:ascii="仿宋" w:hAnsi="仿宋" w:eastAsia="仿宋" w:cs="Times New Roman"/>
          <w:color w:val="000000"/>
          <w:sz w:val="32"/>
          <w:szCs w:val="32"/>
        </w:rPr>
      </w:pPr>
      <w:r>
        <w:rPr>
          <w:rStyle w:val="9"/>
          <w:rFonts w:ascii="仿宋" w:hAnsi="仿宋" w:eastAsia="仿宋" w:cs="Times New Roman"/>
          <w:color w:val="000000"/>
          <w:sz w:val="32"/>
          <w:szCs w:val="32"/>
        </w:rPr>
        <w:br w:type="page"/>
      </w:r>
    </w:p>
    <w:p>
      <w:pPr>
        <w:spacing w:afterLines="5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 xml:space="preserve">  县水利局证明事项告知承诺制实施指南2</w:t>
      </w:r>
    </w:p>
    <w:tbl>
      <w:tblPr>
        <w:tblStyle w:val="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ascii="仿宋" w:hAnsi="仿宋" w:eastAsia="仿宋"/>
                <w:b/>
                <w:kern w:val="2"/>
                <w:sz w:val="24"/>
                <w:szCs w:val="24"/>
              </w:rPr>
              <w:t>名</w:t>
            </w:r>
            <w:r>
              <w:rPr>
                <w:rFonts w:hint="eastAsia" w:ascii="仿宋" w:hAnsi="仿宋" w:eastAsia="仿宋"/>
                <w:b/>
                <w:kern w:val="2"/>
                <w:sz w:val="24"/>
                <w:szCs w:val="24"/>
              </w:rPr>
              <w:t xml:space="preserve">    </w:t>
            </w:r>
            <w:r>
              <w:rPr>
                <w:rFonts w:ascii="仿宋" w:hAnsi="仿宋" w:eastAsia="仿宋"/>
                <w:b/>
                <w:kern w:val="2"/>
                <w:sz w:val="24"/>
                <w:szCs w:val="24"/>
              </w:rPr>
              <w:t>称</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用    途</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办理占用农业灌溉水源、灌排工程设施审批手续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证明事项</w:t>
            </w:r>
          </w:p>
          <w:p>
            <w:pPr>
              <w:spacing w:after="0" w:line="360" w:lineRule="exact"/>
              <w:jc w:val="center"/>
              <w:rPr>
                <w:rFonts w:ascii="仿宋" w:hAnsi="仿宋" w:eastAsia="仿宋"/>
                <w:b/>
                <w:kern w:val="2"/>
                <w:sz w:val="24"/>
                <w:szCs w:val="24"/>
              </w:rPr>
            </w:pPr>
            <w:r>
              <w:rPr>
                <w:rFonts w:ascii="仿宋" w:hAnsi="仿宋" w:eastAsia="仿宋"/>
                <w:b/>
                <w:kern w:val="2"/>
                <w:sz w:val="24"/>
                <w:szCs w:val="24"/>
              </w:rPr>
              <w:t>设定依据</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2.《占用农业灌溉水源、灌排工程设施补偿办法》（1995年11月13日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571" w:type="dxa"/>
            <w:vAlign w:val="center"/>
          </w:tcPr>
          <w:p>
            <w:pPr>
              <w:spacing w:after="0" w:line="360" w:lineRule="exact"/>
              <w:jc w:val="center"/>
              <w:rPr>
                <w:rFonts w:ascii="仿宋" w:hAnsi="仿宋" w:eastAsia="仿宋"/>
                <w:b/>
                <w:kern w:val="2"/>
                <w:sz w:val="24"/>
                <w:szCs w:val="24"/>
              </w:rPr>
            </w:pPr>
            <w:r>
              <w:rPr>
                <w:rFonts w:ascii="仿宋" w:hAnsi="仿宋" w:eastAsia="仿宋"/>
                <w:b/>
                <w:kern w:val="2"/>
                <w:sz w:val="24"/>
                <w:szCs w:val="24"/>
              </w:rPr>
              <w:t>承诺方式</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采用书面承诺方式，申请人愿意做出承诺的，应当向行政机关提交本人签字后的证明事项告知承诺书。本证明事项必须由申请人做出承诺，不可代为承诺。</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申请人自行下载《证明事项告知承诺书（占用农业灌溉水源、灌排工程设施审批）》，认真阅读告知事项和承诺内容后，填写申请人基本信息，签署姓名并填写申请日期。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材料受理</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1）现场申报：申请人事先下载并签订《证明事项告知承诺书（占用农业灌溉水源、灌排工程设施审批）》或在岳阳县政务服务中心一楼水利窗口由受理人员提供《证明事项告知承诺书（占用农业灌溉水源、灌排工程设施审批）》格式文本，指导申请人做出书面承诺。受理人员将签好的《证明事项告知承诺书（占用农业灌溉水源、灌排工程设施审批）》连同其他取水许可审批的申报材料一并办理占用农业灌溉水源、灌排工程设施审批行政许可受理手续。</w:t>
            </w:r>
          </w:p>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2）在线申报：申请人事先在下载并签订《证明事项告知承诺书（占用农业灌溉水源、灌排工程设施审批）》，并将签好的《证明事项告知承诺书（占用农业灌溉水源、灌排工程设施审批）》连同其他取水许可审批的申报材料进行电子化，在相应行政许可事项申报材料栏中一并上传至占用农业灌溉水源、灌排工程设施审批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审批办理</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岳阳县水利局依法按照《证明事项告知承诺书（占用农业灌溉水源、灌排工程设施审批）》办理占用农业灌溉水源、灌排工程设施审批手续。审批完成后，将许可文书发放给申请人。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信息核查</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岳阳县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承诺的效力</w:t>
            </w:r>
          </w:p>
        </w:tc>
        <w:tc>
          <w:tcPr>
            <w:tcW w:w="6733" w:type="dxa"/>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申请人书面承诺已经符合告知的条件、要求，并愿意承担不实承诺的法律责任后，行政机关不再索要有关证明而依据书面承诺办理占用农业灌溉水源、灌排工程设施审批手续。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71" w:type="dxa"/>
            <w:vAlign w:val="center"/>
          </w:tcPr>
          <w:p>
            <w:pPr>
              <w:spacing w:after="0" w:line="360" w:lineRule="exact"/>
              <w:jc w:val="center"/>
              <w:rPr>
                <w:rFonts w:hint="eastAsia" w:ascii="仿宋" w:hAnsi="仿宋" w:eastAsia="仿宋"/>
                <w:b/>
                <w:kern w:val="2"/>
                <w:sz w:val="24"/>
                <w:szCs w:val="24"/>
              </w:rPr>
            </w:pPr>
            <w:r>
              <w:rPr>
                <w:rFonts w:hint="eastAsia" w:ascii="仿宋" w:hAnsi="仿宋" w:eastAsia="仿宋"/>
                <w:b/>
                <w:kern w:val="2"/>
                <w:sz w:val="24"/>
                <w:szCs w:val="24"/>
              </w:rPr>
              <w:t>不实承诺</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责    任</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撤销占用农业灌溉水源、灌排工程设施批复文件，申请人在3年内不得再次申请。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71" w:type="dxa"/>
            <w:vAlign w:val="center"/>
          </w:tcPr>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告知承诺书</w:t>
            </w:r>
          </w:p>
          <w:p>
            <w:pPr>
              <w:spacing w:after="0" w:line="360" w:lineRule="exact"/>
              <w:jc w:val="center"/>
              <w:rPr>
                <w:rFonts w:ascii="仿宋" w:hAnsi="仿宋" w:eastAsia="仿宋"/>
                <w:b/>
                <w:kern w:val="2"/>
                <w:sz w:val="24"/>
                <w:szCs w:val="24"/>
              </w:rPr>
            </w:pPr>
            <w:r>
              <w:rPr>
                <w:rFonts w:hint="eastAsia" w:ascii="仿宋" w:hAnsi="仿宋" w:eastAsia="仿宋"/>
                <w:b/>
                <w:kern w:val="2"/>
                <w:sz w:val="24"/>
                <w:szCs w:val="24"/>
              </w:rPr>
              <w:t>格      式</w:t>
            </w:r>
          </w:p>
        </w:tc>
        <w:tc>
          <w:tcPr>
            <w:tcW w:w="6733" w:type="dxa"/>
            <w:vAlign w:val="center"/>
          </w:tcPr>
          <w:p>
            <w:pPr>
              <w:spacing w:after="0" w:line="360" w:lineRule="exact"/>
              <w:ind w:firstLine="480" w:firstLineChars="200"/>
              <w:jc w:val="both"/>
              <w:rPr>
                <w:rFonts w:ascii="仿宋" w:hAnsi="仿宋" w:eastAsia="仿宋"/>
                <w:kern w:val="2"/>
                <w:sz w:val="24"/>
                <w:szCs w:val="24"/>
              </w:rPr>
            </w:pPr>
            <w:r>
              <w:rPr>
                <w:rFonts w:hint="eastAsia" w:ascii="仿宋" w:hAnsi="仿宋" w:eastAsia="仿宋"/>
                <w:kern w:val="2"/>
                <w:sz w:val="24"/>
                <w:szCs w:val="24"/>
              </w:rPr>
              <w:t>详见附件2：证明事项告知承诺书（占用农业灌溉水源、灌排工程设施审批）</w:t>
            </w:r>
          </w:p>
        </w:tc>
      </w:tr>
    </w:tbl>
    <w:p>
      <w:pPr>
        <w:jc w:val="center"/>
        <w:rPr>
          <w:rFonts w:ascii="仿宋" w:hAnsi="仿宋" w:eastAsia="仿宋"/>
          <w:sz w:val="24"/>
          <w:szCs w:val="24"/>
        </w:rPr>
      </w:pPr>
    </w:p>
    <w:p>
      <w:pPr>
        <w:adjustRightInd/>
        <w:snapToGrid/>
        <w:spacing w:line="220" w:lineRule="atLeast"/>
        <w:rPr>
          <w:rStyle w:val="9"/>
          <w:rFonts w:ascii="仿宋" w:hAnsi="仿宋" w:eastAsia="仿宋" w:cs="Times New Roman"/>
          <w:color w:val="000000"/>
          <w:sz w:val="24"/>
          <w:szCs w:val="24"/>
        </w:rPr>
      </w:pPr>
    </w:p>
    <w:p>
      <w:pPr>
        <w:adjustRightInd/>
        <w:snapToGrid/>
        <w:spacing w:line="220" w:lineRule="atLeast"/>
        <w:rPr>
          <w:rStyle w:val="9"/>
          <w:rFonts w:ascii="仿宋" w:hAnsi="仿宋" w:eastAsia="仿宋" w:cs="Times New Roman"/>
          <w:color w:val="000000"/>
          <w:sz w:val="24"/>
          <w:szCs w:val="24"/>
        </w:rPr>
      </w:pPr>
      <w:r>
        <w:rPr>
          <w:rStyle w:val="9"/>
          <w:rFonts w:ascii="仿宋" w:hAnsi="仿宋" w:eastAsia="仿宋" w:cs="Times New Roman"/>
          <w:color w:val="000000"/>
          <w:sz w:val="24"/>
          <w:szCs w:val="24"/>
        </w:rPr>
        <w:br w:type="page"/>
      </w:r>
    </w:p>
    <w:p>
      <w:pPr>
        <w:pStyle w:val="8"/>
        <w:shd w:val="clear" w:color="auto" w:fill="FFFFFF"/>
        <w:spacing w:before="0" w:beforeAutospacing="0" w:after="0" w:afterAutospacing="0" w:line="600" w:lineRule="exact"/>
        <w:rPr>
          <w:rFonts w:ascii="仿宋" w:hAnsi="仿宋" w:eastAsia="仿宋"/>
          <w:sz w:val="32"/>
          <w:szCs w:val="32"/>
        </w:rPr>
      </w:pPr>
      <w:r>
        <w:rPr>
          <w:rFonts w:hint="eastAsia" w:ascii="仿宋" w:hAnsi="仿宋" w:eastAsia="仿宋"/>
          <w:sz w:val="32"/>
          <w:szCs w:val="32"/>
        </w:rPr>
        <w:t>附件2</w:t>
      </w:r>
    </w:p>
    <w:p>
      <w:pPr>
        <w:pStyle w:val="8"/>
        <w:shd w:val="clear" w:color="auto" w:fill="FFFFFF"/>
        <w:spacing w:before="0" w:beforeAutospacing="0" w:after="0" w:afterAutospacing="0" w:line="600" w:lineRule="exact"/>
        <w:rPr>
          <w:rFonts w:ascii="仿宋" w:hAnsi="仿宋" w:eastAsia="仿宋"/>
          <w:sz w:val="32"/>
          <w:szCs w:val="32"/>
        </w:rPr>
      </w:pPr>
    </w:p>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cs="Times New Roman"/>
          <w:color w:val="000000"/>
          <w:sz w:val="32"/>
          <w:szCs w:val="32"/>
        </w:rPr>
      </w:pPr>
      <w:r>
        <w:rPr>
          <w:rFonts w:hint="eastAsia" w:ascii="仿宋" w:hAnsi="仿宋" w:eastAsia="仿宋"/>
          <w:sz w:val="32"/>
          <w:szCs w:val="32"/>
        </w:rPr>
        <w:t>（</w:t>
      </w:r>
      <w:r>
        <w:rPr>
          <w:rFonts w:hint="eastAsia" w:ascii="仿宋" w:hAnsi="仿宋" w:eastAsia="仿宋" w:cs="Times New Roman"/>
          <w:color w:val="000000"/>
          <w:sz w:val="32"/>
          <w:szCs w:val="32"/>
        </w:rPr>
        <w:t>占用农业灌溉水源、灌排工程设施审批</w:t>
      </w:r>
      <w:r>
        <w:rPr>
          <w:rFonts w:hint="eastAsia" w:ascii="仿宋" w:hAnsi="仿宋" w:eastAsia="仿宋"/>
          <w:sz w:val="32"/>
          <w:szCs w:val="32"/>
        </w:rPr>
        <w:t>）</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名</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 系 股 室：</w:t>
      </w:r>
      <w:r>
        <w:rPr>
          <w:rFonts w:hint="eastAsia" w:ascii="仿宋" w:hAnsi="仿宋" w:eastAsia="仿宋" w:cs="Times New Roman"/>
          <w:color w:val="000000"/>
          <w:sz w:val="32"/>
          <w:szCs w:val="32"/>
          <w:u w:val="single"/>
        </w:rPr>
        <w:t xml:space="preserve">行政审批股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办理占用农业灌溉水源、灌排工程设施审批手续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说明占用农业灌溉水源、灌排工程设施项目与第三者利害关系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取消占用农业灌溉水源、灌排工程设施批复文件，申请人在3年内不得再次申请。存在违法行为的，按照有关规定予以处罚。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left="590" w:leftChars="50" w:hanging="480" w:hangingChars="15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p>
    <w:p>
      <w:pPr>
        <w:spacing w:line="600" w:lineRule="exact"/>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p>
      <w:pPr>
        <w:adjustRightInd/>
        <w:snapToGrid/>
        <w:spacing w:line="220" w:lineRule="atLeast"/>
        <w:rPr>
          <w:rFonts w:hint="eastAsia" w:ascii="仿宋" w:hAnsi="仿宋" w:eastAsia="仿宋"/>
          <w:sz w:val="24"/>
          <w:szCs w:val="24"/>
        </w:rPr>
      </w:pPr>
    </w:p>
    <w:p>
      <w:pPr>
        <w:adjustRightInd/>
        <w:snapToGrid/>
        <w:spacing w:line="220" w:lineRule="atLeast"/>
        <w:rPr>
          <w:rFonts w:ascii="仿宋" w:hAnsi="仿宋" w:eastAsia="仿宋"/>
          <w:sz w:val="24"/>
          <w:szCs w:val="24"/>
        </w:rPr>
      </w:pPr>
    </w:p>
    <w:p>
      <w:pPr>
        <w:spacing w:afterLines="50"/>
        <w:jc w:val="center"/>
        <w:rPr>
          <w:rFonts w:ascii="仿宋" w:hAnsi="仿宋" w:eastAsia="仿宋"/>
          <w:sz w:val="24"/>
          <w:szCs w:val="24"/>
        </w:rPr>
      </w:pPr>
    </w:p>
    <w:p>
      <w:pPr>
        <w:spacing w:afterLines="5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县水利局证明事项告知承诺制办事指南3</w:t>
      </w:r>
    </w:p>
    <w:tbl>
      <w:tblPr>
        <w:tblStyle w:val="4"/>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71" w:type="dxa"/>
            <w:vAlign w:val="center"/>
          </w:tcPr>
          <w:p>
            <w:pPr>
              <w:spacing w:after="0"/>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jc w:val="center"/>
              <w:rPr>
                <w:rFonts w:ascii="仿宋" w:hAnsi="仿宋" w:eastAsia="仿宋"/>
                <w:b/>
                <w:kern w:val="2"/>
                <w:sz w:val="24"/>
                <w:szCs w:val="24"/>
              </w:rPr>
            </w:pPr>
            <w:r>
              <w:rPr>
                <w:rFonts w:ascii="仿宋" w:hAnsi="仿宋" w:eastAsia="仿宋"/>
                <w:b/>
                <w:kern w:val="2"/>
                <w:sz w:val="24"/>
                <w:szCs w:val="24"/>
              </w:rPr>
              <w:t>名</w:t>
            </w:r>
            <w:r>
              <w:rPr>
                <w:rFonts w:hint="eastAsia" w:ascii="仿宋" w:hAnsi="仿宋" w:eastAsia="仿宋"/>
                <w:b/>
                <w:kern w:val="2"/>
                <w:sz w:val="24"/>
                <w:szCs w:val="24"/>
              </w:rPr>
              <w:t xml:space="preserve">    </w:t>
            </w:r>
            <w:r>
              <w:rPr>
                <w:rFonts w:ascii="仿宋" w:hAnsi="仿宋" w:eastAsia="仿宋"/>
                <w:b/>
                <w:kern w:val="2"/>
                <w:sz w:val="24"/>
                <w:szCs w:val="24"/>
              </w:rPr>
              <w:t>称</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1" w:type="dxa"/>
            <w:vAlign w:val="center"/>
          </w:tcPr>
          <w:p>
            <w:pPr>
              <w:spacing w:after="0"/>
              <w:jc w:val="center"/>
              <w:rPr>
                <w:rFonts w:hint="eastAsia" w:ascii="仿宋" w:hAnsi="仿宋" w:eastAsia="仿宋"/>
                <w:b/>
                <w:kern w:val="2"/>
                <w:sz w:val="24"/>
                <w:szCs w:val="24"/>
              </w:rPr>
            </w:pPr>
            <w:r>
              <w:rPr>
                <w:rFonts w:hint="eastAsia" w:ascii="仿宋" w:hAnsi="仿宋" w:eastAsia="仿宋"/>
                <w:b/>
                <w:kern w:val="2"/>
                <w:sz w:val="24"/>
                <w:szCs w:val="24"/>
              </w:rPr>
              <w:t>证明事项</w:t>
            </w:r>
          </w:p>
          <w:p>
            <w:pPr>
              <w:spacing w:after="0"/>
              <w:jc w:val="center"/>
              <w:rPr>
                <w:rFonts w:ascii="仿宋" w:hAnsi="仿宋" w:eastAsia="仿宋"/>
                <w:b/>
                <w:kern w:val="2"/>
                <w:sz w:val="24"/>
                <w:szCs w:val="24"/>
              </w:rPr>
            </w:pPr>
            <w:r>
              <w:rPr>
                <w:rFonts w:hint="eastAsia" w:ascii="仿宋" w:hAnsi="仿宋" w:eastAsia="仿宋"/>
                <w:b/>
                <w:kern w:val="2"/>
                <w:sz w:val="24"/>
                <w:szCs w:val="24"/>
              </w:rPr>
              <w:t>用    途</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办理洪水影响评价审批（水工程建设规划同意书审核）手续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证明事项</w:t>
            </w:r>
          </w:p>
          <w:p>
            <w:pPr>
              <w:spacing w:after="0"/>
              <w:jc w:val="center"/>
              <w:rPr>
                <w:rFonts w:ascii="仿宋" w:hAnsi="仿宋" w:eastAsia="仿宋"/>
                <w:b/>
                <w:kern w:val="2"/>
                <w:sz w:val="24"/>
                <w:szCs w:val="24"/>
              </w:rPr>
            </w:pPr>
            <w:r>
              <w:rPr>
                <w:rFonts w:ascii="仿宋" w:hAnsi="仿宋" w:eastAsia="仿宋"/>
                <w:b/>
                <w:kern w:val="2"/>
                <w:sz w:val="24"/>
                <w:szCs w:val="24"/>
              </w:rPr>
              <w:t>设定依据</w:t>
            </w:r>
          </w:p>
        </w:tc>
        <w:tc>
          <w:tcPr>
            <w:tcW w:w="6733" w:type="dxa"/>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spacing w:after="0" w:line="360" w:lineRule="exact"/>
              <w:ind w:firstLine="360" w:firstLineChars="150"/>
              <w:rPr>
                <w:rFonts w:ascii="仿宋" w:hAnsi="仿宋" w:eastAsia="仿宋"/>
                <w:kern w:val="2"/>
                <w:sz w:val="24"/>
                <w:szCs w:val="24"/>
              </w:rPr>
            </w:pPr>
            <w:r>
              <w:rPr>
                <w:rFonts w:hint="eastAsia" w:ascii="仿宋" w:hAnsi="仿宋" w:eastAsia="仿宋"/>
                <w:kern w:val="2"/>
                <w:sz w:val="24"/>
                <w:szCs w:val="24"/>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spacing w:after="0"/>
              <w:jc w:val="center"/>
              <w:rPr>
                <w:rFonts w:ascii="仿宋" w:hAnsi="仿宋" w:eastAsia="仿宋"/>
                <w:b/>
                <w:kern w:val="2"/>
                <w:sz w:val="24"/>
                <w:szCs w:val="24"/>
              </w:rPr>
            </w:pPr>
            <w:r>
              <w:rPr>
                <w:rFonts w:ascii="仿宋" w:hAnsi="仿宋" w:eastAsia="仿宋"/>
                <w:b/>
                <w:kern w:val="2"/>
                <w:sz w:val="24"/>
                <w:szCs w:val="24"/>
              </w:rPr>
              <w:t>承诺方式</w:t>
            </w:r>
          </w:p>
        </w:tc>
        <w:tc>
          <w:tcPr>
            <w:tcW w:w="6733" w:type="dxa"/>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采用书面承诺方式，申请人愿意做出承诺的，应当向行政机关提交本人签字后的证明事项告知承诺书原件。本证明事项必须由申请人做出承诺，不可代为承诺。</w:t>
            </w:r>
          </w:p>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申请人自行下载证明事项告知承诺书（附件3），认真阅读告知事项和承诺内容后，填写申请人基本信息，签署姓名并填写申请日期。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材料受理</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1）现场申报：申请人事先下载并签订《证明事项告知承诺书》或在岳阳县政务服务中心一楼水利窗口由受理人员提供《证明事项告知承诺书》格式文本，指导申请人做出书面承诺。受理人员将签好的《证明事项告知承诺书》连同其他取水许可审批的申报材料一并办理洪水影响评价审批（水工程建设规划同意书审核）受理手续。</w:t>
            </w:r>
          </w:p>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2）在线申报：申请人事先在下载并签订《证明事项告知承诺书》，并将签好的《证明事项告知承诺书》连同其他取水许可审批的申报材料进行电子化，在行政许可事项申报材料栏中一并上传至洪水影响评价审批（水工程建设规划同意书审核）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审批办理</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岳阳县水利局依法按照《证明事项告知承诺书（洪水影响评价审批（水工程建设规划同意书审核）》办理洪水影响评价审批--水工程建设规划同意书审核手续，审批完成后，将许可文书发放给申请人。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信息核查</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岳阳县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承诺的效力</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申请人书面承诺已经符合告知的条件、要求，并愿意承担不实承诺的法律责任后，行政机关不再索要有关证明而依据书面承诺办理洪水影响评价审批（水工程建设规划同意书审核）手续。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71" w:type="dxa"/>
            <w:vAlign w:val="center"/>
          </w:tcPr>
          <w:p>
            <w:pPr>
              <w:spacing w:after="0"/>
              <w:jc w:val="center"/>
              <w:rPr>
                <w:rFonts w:hint="eastAsia" w:ascii="仿宋" w:hAnsi="仿宋" w:eastAsia="仿宋"/>
                <w:b/>
                <w:kern w:val="2"/>
                <w:sz w:val="24"/>
                <w:szCs w:val="24"/>
              </w:rPr>
            </w:pPr>
            <w:r>
              <w:rPr>
                <w:rFonts w:hint="eastAsia" w:ascii="仿宋" w:hAnsi="仿宋" w:eastAsia="仿宋"/>
                <w:b/>
                <w:kern w:val="2"/>
                <w:sz w:val="24"/>
                <w:szCs w:val="24"/>
              </w:rPr>
              <w:t>不实承诺</w:t>
            </w:r>
          </w:p>
          <w:p>
            <w:pPr>
              <w:spacing w:after="0"/>
              <w:jc w:val="center"/>
              <w:rPr>
                <w:rFonts w:ascii="仿宋" w:hAnsi="仿宋" w:eastAsia="仿宋"/>
                <w:b/>
                <w:kern w:val="2"/>
                <w:sz w:val="24"/>
                <w:szCs w:val="24"/>
              </w:rPr>
            </w:pPr>
            <w:r>
              <w:rPr>
                <w:rFonts w:hint="eastAsia" w:ascii="仿宋" w:hAnsi="仿宋" w:eastAsia="仿宋"/>
                <w:b/>
                <w:kern w:val="2"/>
                <w:sz w:val="24"/>
                <w:szCs w:val="24"/>
              </w:rPr>
              <w:t>责    任</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取消洪水影响评价审批（水工程建设规划同意书审核）批复文件，申请人在3年内不得再次申请。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571" w:type="dxa"/>
            <w:vAlign w:val="center"/>
          </w:tcPr>
          <w:p>
            <w:pPr>
              <w:spacing w:after="0"/>
              <w:jc w:val="center"/>
              <w:rPr>
                <w:rFonts w:ascii="仿宋" w:hAnsi="仿宋" w:eastAsia="仿宋"/>
                <w:b/>
                <w:kern w:val="2"/>
                <w:sz w:val="24"/>
                <w:szCs w:val="24"/>
              </w:rPr>
            </w:pPr>
            <w:r>
              <w:rPr>
                <w:rFonts w:hint="eastAsia" w:ascii="仿宋" w:hAnsi="仿宋" w:eastAsia="仿宋"/>
                <w:b/>
                <w:kern w:val="2"/>
                <w:sz w:val="24"/>
                <w:szCs w:val="24"/>
              </w:rPr>
              <w:t>告知承诺书</w:t>
            </w:r>
          </w:p>
          <w:p>
            <w:pPr>
              <w:spacing w:after="0"/>
              <w:jc w:val="center"/>
              <w:rPr>
                <w:rFonts w:ascii="仿宋" w:hAnsi="仿宋" w:eastAsia="仿宋"/>
                <w:b/>
                <w:kern w:val="2"/>
                <w:sz w:val="24"/>
                <w:szCs w:val="24"/>
              </w:rPr>
            </w:pPr>
            <w:r>
              <w:rPr>
                <w:rFonts w:hint="eastAsia" w:ascii="仿宋" w:hAnsi="仿宋" w:eastAsia="仿宋"/>
                <w:b/>
                <w:kern w:val="2"/>
                <w:sz w:val="24"/>
                <w:szCs w:val="24"/>
              </w:rPr>
              <w:t>格      式</w:t>
            </w:r>
          </w:p>
        </w:tc>
        <w:tc>
          <w:tcPr>
            <w:tcW w:w="6733" w:type="dxa"/>
            <w:vAlign w:val="center"/>
          </w:tcPr>
          <w:p>
            <w:pPr>
              <w:spacing w:after="0" w:line="360" w:lineRule="exact"/>
              <w:ind w:firstLine="480" w:firstLineChars="200"/>
              <w:rPr>
                <w:rFonts w:ascii="仿宋" w:hAnsi="仿宋" w:eastAsia="仿宋"/>
                <w:kern w:val="2"/>
                <w:sz w:val="24"/>
                <w:szCs w:val="24"/>
              </w:rPr>
            </w:pPr>
            <w:r>
              <w:rPr>
                <w:rFonts w:hint="eastAsia" w:ascii="仿宋" w:hAnsi="仿宋" w:eastAsia="仿宋"/>
                <w:kern w:val="2"/>
                <w:sz w:val="24"/>
                <w:szCs w:val="24"/>
              </w:rPr>
              <w:t>详见附件3：证明事项告知承诺书（洪水影响评价审批--水工程建设规划同意书审核）</w:t>
            </w:r>
          </w:p>
        </w:tc>
      </w:tr>
    </w:tbl>
    <w:p>
      <w:pPr>
        <w:jc w:val="center"/>
        <w:rPr>
          <w:rFonts w:ascii="仿宋" w:hAnsi="仿宋" w:eastAsia="仿宋"/>
          <w:sz w:val="24"/>
          <w:szCs w:val="24"/>
        </w:rPr>
      </w:pPr>
    </w:p>
    <w:p>
      <w:pPr>
        <w:spacing w:line="600" w:lineRule="exact"/>
        <w:jc w:val="center"/>
        <w:rPr>
          <w:rFonts w:ascii="仿宋" w:hAnsi="仿宋" w:eastAsia="仿宋" w:cs="Times New Roman"/>
          <w:color w:val="000000"/>
          <w:sz w:val="24"/>
          <w:szCs w:val="24"/>
        </w:rPr>
      </w:pPr>
    </w:p>
    <w:p>
      <w:pPr>
        <w:adjustRightInd/>
        <w:snapToGrid/>
        <w:spacing w:line="220" w:lineRule="atLeast"/>
        <w:rPr>
          <w:rStyle w:val="9"/>
          <w:rFonts w:ascii="仿宋" w:hAnsi="仿宋" w:eastAsia="仿宋" w:cs="Times New Roman"/>
          <w:color w:val="000000"/>
          <w:sz w:val="24"/>
          <w:szCs w:val="24"/>
        </w:rPr>
      </w:pPr>
      <w:r>
        <w:rPr>
          <w:rStyle w:val="9"/>
          <w:rFonts w:ascii="仿宋" w:hAnsi="仿宋" w:eastAsia="仿宋" w:cs="Times New Roman"/>
          <w:color w:val="000000"/>
          <w:sz w:val="24"/>
          <w:szCs w:val="24"/>
        </w:rPr>
        <w:br w:type="page"/>
      </w:r>
    </w:p>
    <w:p>
      <w:pPr>
        <w:pStyle w:val="8"/>
        <w:shd w:val="clear" w:color="auto" w:fill="FFFFFF"/>
        <w:spacing w:before="0" w:beforeAutospacing="0" w:after="0" w:afterAutospacing="0" w:line="600" w:lineRule="exact"/>
        <w:rPr>
          <w:rFonts w:ascii="仿宋" w:hAnsi="仿宋" w:eastAsia="仿宋"/>
          <w:sz w:val="32"/>
          <w:szCs w:val="32"/>
        </w:rPr>
      </w:pPr>
      <w:r>
        <w:rPr>
          <w:rFonts w:hint="eastAsia" w:ascii="仿宋" w:hAnsi="仿宋" w:eastAsia="仿宋"/>
          <w:sz w:val="32"/>
          <w:szCs w:val="32"/>
        </w:rPr>
        <w:t>附件3</w:t>
      </w:r>
    </w:p>
    <w:p>
      <w:pPr>
        <w:pStyle w:val="8"/>
        <w:shd w:val="clear" w:color="auto" w:fill="FFFFFF"/>
        <w:spacing w:before="0" w:beforeAutospacing="0" w:after="0" w:afterAutospacing="0" w:line="600" w:lineRule="exact"/>
        <w:rPr>
          <w:rFonts w:ascii="仿宋" w:hAnsi="仿宋" w:eastAsia="仿宋"/>
          <w:sz w:val="32"/>
          <w:szCs w:val="32"/>
        </w:rPr>
      </w:pPr>
    </w:p>
    <w:p>
      <w:pPr>
        <w:pStyle w:val="8"/>
        <w:shd w:val="clear" w:color="auto" w:fill="FFFFFF"/>
        <w:spacing w:before="0" w:beforeAutospacing="0" w:after="0" w:afterAutospacing="0" w:line="600" w:lineRule="exact"/>
        <w:jc w:val="center"/>
        <w:rPr>
          <w:rStyle w:val="9"/>
          <w:rFonts w:cs="Times New Roman" w:asciiTheme="majorEastAsia" w:hAnsiTheme="majorEastAsia" w:eastAsiaTheme="majorEastAsia"/>
          <w:b/>
          <w:color w:val="000000"/>
          <w:sz w:val="44"/>
          <w:szCs w:val="44"/>
        </w:rPr>
      </w:pPr>
      <w:r>
        <w:rPr>
          <w:rStyle w:val="9"/>
          <w:rFonts w:hint="eastAsia" w:cs="Times New Roman" w:asciiTheme="majorEastAsia" w:hAnsiTheme="majorEastAsia" w:eastAsiaTheme="majorEastAsia"/>
          <w:b/>
          <w:color w:val="000000"/>
          <w:sz w:val="44"/>
          <w:szCs w:val="44"/>
        </w:rPr>
        <w:t>证明事项告知承诺书</w:t>
      </w:r>
    </w:p>
    <w:p>
      <w:pPr>
        <w:pStyle w:val="8"/>
        <w:shd w:val="clear" w:color="auto" w:fill="FFFFFF"/>
        <w:spacing w:before="0" w:beforeAutospacing="0" w:after="0" w:afterAutospacing="0" w:line="600" w:lineRule="exact"/>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Times New Roman"/>
          <w:color w:val="000000"/>
          <w:sz w:val="32"/>
          <w:szCs w:val="32"/>
        </w:rPr>
        <w:t>洪水影响评价审批--水工程建设规划同意书审核</w:t>
      </w:r>
      <w:r>
        <w:rPr>
          <w:rFonts w:hint="eastAsia" w:ascii="仿宋" w:hAnsi="仿宋" w:eastAsia="仿宋"/>
          <w:sz w:val="32"/>
          <w:szCs w:val="32"/>
        </w:rPr>
        <w:t>）</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号</w:t>
      </w:r>
    </w:p>
    <w:p>
      <w:pPr>
        <w:pStyle w:val="8"/>
        <w:shd w:val="clear" w:color="auto" w:fill="FFFFFF"/>
        <w:spacing w:before="0" w:beforeAutospacing="0" w:after="0" w:afterAutospacing="0" w:line="600" w:lineRule="exact"/>
        <w:ind w:firstLine="405"/>
        <w:jc w:val="center"/>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29"/>
        <w:jc w:val="both"/>
        <w:rPr>
          <w:rStyle w:val="10"/>
          <w:rFonts w:ascii="仿宋" w:hAnsi="仿宋" w:eastAsia="仿宋"/>
          <w:b/>
          <w:sz w:val="32"/>
          <w:szCs w:val="32"/>
        </w:rPr>
      </w:pPr>
      <w:r>
        <w:rPr>
          <w:rStyle w:val="10"/>
          <w:rFonts w:hint="eastAsia" w:ascii="仿宋" w:hAnsi="仿宋" w:eastAsia="仿宋" w:cs="Times New Roman"/>
          <w:b/>
          <w:color w:val="000000"/>
          <w:sz w:val="32"/>
          <w:szCs w:val="32"/>
        </w:rPr>
        <w:t>一、基本信息</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（一）申请人（自然人）：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名:</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     </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（法人或其他组织）</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单位名称：</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法定代表人（负责人）：</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地址：</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联系方式：</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（委托代理人）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姓名：</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证件类型：</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证号：</w:t>
      </w:r>
      <w:r>
        <w:rPr>
          <w:rFonts w:hint="eastAsia" w:ascii="仿宋" w:hAnsi="仿宋" w:eastAsia="仿宋" w:cs="Times New Roman"/>
          <w:color w:val="000000"/>
          <w:sz w:val="32"/>
          <w:szCs w:val="32"/>
          <w:u w:val="single"/>
        </w:rPr>
        <w:t xml:space="preserve">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名</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称: </w:t>
      </w:r>
      <w:r>
        <w:rPr>
          <w:rFonts w:hint="eastAsia" w:ascii="仿宋" w:hAnsi="仿宋" w:eastAsia="仿宋" w:cs="Times New Roman"/>
          <w:color w:val="000000"/>
          <w:sz w:val="32"/>
          <w:szCs w:val="32"/>
          <w:u w:val="single"/>
        </w:rPr>
        <w:t>岳阳县水利局</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u w:val="single"/>
        </w:rPr>
      </w:pPr>
      <w:r>
        <w:rPr>
          <w:rFonts w:hint="eastAsia" w:ascii="仿宋" w:hAnsi="仿宋" w:eastAsia="仿宋" w:cs="Times New Roman"/>
          <w:color w:val="000000"/>
          <w:sz w:val="32"/>
          <w:szCs w:val="32"/>
        </w:rPr>
        <w:t>联 系 股 室：</w:t>
      </w:r>
      <w:r>
        <w:rPr>
          <w:rFonts w:hint="eastAsia" w:ascii="仿宋" w:hAnsi="仿宋" w:eastAsia="仿宋" w:cs="Times New Roman"/>
          <w:color w:val="000000"/>
          <w:sz w:val="32"/>
          <w:szCs w:val="32"/>
          <w:u w:val="single"/>
        </w:rPr>
        <w:t xml:space="preserve">行政审批股 </w:t>
      </w:r>
    </w:p>
    <w:p>
      <w:pPr>
        <w:pStyle w:val="8"/>
        <w:shd w:val="clear" w:color="auto" w:fill="FFFFFF"/>
        <w:spacing w:before="0" w:beforeAutospacing="0" w:after="0" w:afterAutospacing="0" w:line="600" w:lineRule="exact"/>
        <w:ind w:firstLine="630"/>
        <w:jc w:val="both"/>
        <w:rPr>
          <w:rStyle w:val="10"/>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联系方式: </w:t>
      </w:r>
      <w:r>
        <w:rPr>
          <w:rFonts w:hint="eastAsia" w:ascii="仿宋" w:hAnsi="仿宋" w:eastAsia="仿宋" w:cs="Times New Roman"/>
          <w:color w:val="000000"/>
          <w:sz w:val="32"/>
          <w:szCs w:val="32"/>
          <w:u w:val="single"/>
        </w:rPr>
        <w:t xml:space="preserve">0730-7620559、7663036 </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二、行政机关告知</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（一）证明事项名称</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与第三者利害关系的说明和协议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（二）证明用途</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办理洪水影响评价审批（水工程建设规划同意书审核）手续</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（三）设定证明的依据</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（四）证明的内容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说明洪水影响评价（水工程建设规划同意书审核）项目与第三者利害关系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（五）告知承诺适用对象</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本证明事项申请人可自主选择是否采用告知承诺替代证明，申请人不愿承诺或无法承诺的，应当提交规定的证明材料。</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（六）承诺的方式</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本证明事项采用书面承诺方式，申请人愿意作出承诺的，应当向行政机关提交本人签字后的告知承诺书原件。</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（本证明事项应当由申请人作出承诺，不可代为承诺）</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（七）承诺的效力</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申请人书面承诺已经符合告知的条件、要求，并愿意承担不实承诺的法律责任后，行政机关不再索要有关证明而依据书面承诺办理相关事项。</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（八）不实承诺的责任</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证明事项告知承诺失信行为信息将纳入信用记录，对执意隐瞒真实情况、提供虚假承诺办理有关事项的，依法作出如下处理：</w:t>
      </w:r>
    </w:p>
    <w:p>
      <w:pPr>
        <w:pStyle w:val="8"/>
        <w:shd w:val="clear" w:color="auto" w:fill="FFFFFF"/>
        <w:spacing w:before="0" w:beforeAutospacing="0" w:after="0" w:afterAutospacing="0" w:line="600" w:lineRule="exact"/>
        <w:ind w:firstLine="629"/>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取消洪水影响评价审批（水工程建设规划同意书审核）批复文件，申请人在3年内不得再次申请。存在违法行为的，按照有关规定予以处罚。</w:t>
      </w:r>
    </w:p>
    <w:p>
      <w:pPr>
        <w:pStyle w:val="8"/>
        <w:shd w:val="clear" w:color="auto" w:fill="FFFFFF"/>
        <w:spacing w:before="0" w:beforeAutospacing="0" w:after="0" w:afterAutospacing="0" w:line="600" w:lineRule="exact"/>
        <w:ind w:firstLine="629"/>
        <w:jc w:val="both"/>
        <w:rPr>
          <w:rFonts w:ascii="仿宋" w:hAnsi="仿宋" w:eastAsia="仿宋" w:cs="Times New Roman"/>
          <w:b/>
          <w:color w:val="000000"/>
          <w:sz w:val="32"/>
          <w:szCs w:val="32"/>
        </w:rPr>
      </w:pPr>
      <w:r>
        <w:rPr>
          <w:rStyle w:val="10"/>
          <w:rFonts w:hint="eastAsia" w:ascii="仿宋" w:hAnsi="仿宋" w:eastAsia="仿宋" w:cs="Times New Roman"/>
          <w:b/>
          <w:color w:val="000000"/>
          <w:sz w:val="32"/>
          <w:szCs w:val="32"/>
        </w:rPr>
        <w:t>三、申请人承诺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申请人现作出下列承诺: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（一）已经知晓行政机关告知的全部内容；</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（二）自身已符合行政机关告知的条件、标准和技术要求等；</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（三）能够在约定期限内提交行政机关告知的相关材料，完成整改或者具备场所条件；</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（四）愿意在所从事的活动中遵守相关的法律法规和技术规范，并接受行政机关的监督和管理；</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（五）本告知承诺文书中填写的基本信息真实、准确，若违反承诺或作出不实承诺的，愿意承担相应的法律责任;</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（六）上述承诺是申请人真实的意思表示。</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申请人（委托代理人）:</w:t>
      </w:r>
      <w:r>
        <w:rPr>
          <w:rFonts w:hint="eastAsia" w:ascii="Times New Roman" w:hAnsi="Times New Roman" w:eastAsia="仿宋" w:cs="Times New Roman"/>
          <w:color w:val="000000"/>
          <w:sz w:val="32"/>
          <w:szCs w:val="32"/>
        </w:rPr>
        <w:t>           </w:t>
      </w:r>
      <w:r>
        <w:rPr>
          <w:rFonts w:hint="eastAsia" w:ascii="仿宋" w:hAnsi="仿宋" w:eastAsia="仿宋" w:cs="Times New Roman"/>
          <w:color w:val="000000"/>
          <w:sz w:val="32"/>
          <w:szCs w:val="32"/>
        </w:rPr>
        <w:t xml:space="preserve">   行政机关:</w:t>
      </w:r>
    </w:p>
    <w:p>
      <w:pPr>
        <w:pStyle w:val="8"/>
        <w:shd w:val="clear" w:color="auto" w:fill="FFFFFF"/>
        <w:spacing w:before="0" w:beforeAutospacing="0" w:after="0" w:afterAutospacing="0" w:line="600" w:lineRule="exact"/>
        <w:ind w:firstLine="630"/>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ind w:left="590" w:leftChars="50" w:hanging="480" w:hangingChars="15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br w:type="textWrapping"/>
      </w:r>
      <w:r>
        <w:rPr>
          <w:rFonts w:hint="eastAsia" w:ascii="仿宋" w:hAnsi="仿宋" w:eastAsia="仿宋" w:cs="Times New Roman"/>
          <w:color w:val="000000"/>
          <w:sz w:val="32"/>
          <w:szCs w:val="32"/>
        </w:rPr>
        <w:t>（签字盖章）                 （盖章）</w:t>
      </w:r>
    </w:p>
    <w:p>
      <w:pPr>
        <w:pStyle w:val="8"/>
        <w:shd w:val="clear" w:color="auto" w:fill="FFFFFF"/>
        <w:spacing w:before="0" w:beforeAutospacing="0" w:after="0" w:afterAutospacing="0" w:line="600" w:lineRule="exact"/>
        <w:ind w:firstLine="192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年  月  日          年  月  日</w:t>
      </w: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p>
    <w:p>
      <w:pPr>
        <w:pStyle w:val="8"/>
        <w:shd w:val="clear" w:color="auto" w:fill="FFFFFF"/>
        <w:spacing w:before="0" w:beforeAutospacing="0" w:after="0" w:afterAutospacing="0" w:line="600" w:lineRule="exact"/>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（本文书一式两份，行政机关与申请人各执一份）</w:t>
      </w:r>
    </w:p>
    <w:sectPr>
      <w:pgSz w:w="11906" w:h="16838"/>
      <w:pgMar w:top="1440" w:right="1274" w:bottom="1440"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jc1NDk2ODJiZGVkZjEyZTdkOWFiYjQzM2E3ZTc3MDUifQ=="/>
  </w:docVars>
  <w:rsids>
    <w:rsidRoot w:val="00D31D50"/>
    <w:rsid w:val="000312AF"/>
    <w:rsid w:val="00034F39"/>
    <w:rsid w:val="00066DED"/>
    <w:rsid w:val="00103D75"/>
    <w:rsid w:val="00124662"/>
    <w:rsid w:val="0014195C"/>
    <w:rsid w:val="00145813"/>
    <w:rsid w:val="0014757D"/>
    <w:rsid w:val="001F0C9B"/>
    <w:rsid w:val="003033DD"/>
    <w:rsid w:val="00323B43"/>
    <w:rsid w:val="003446F8"/>
    <w:rsid w:val="003D37D8"/>
    <w:rsid w:val="00426133"/>
    <w:rsid w:val="004358AB"/>
    <w:rsid w:val="00444D7D"/>
    <w:rsid w:val="00455D8D"/>
    <w:rsid w:val="004A378F"/>
    <w:rsid w:val="00506010"/>
    <w:rsid w:val="006151B4"/>
    <w:rsid w:val="00663163"/>
    <w:rsid w:val="00741D3D"/>
    <w:rsid w:val="00744C49"/>
    <w:rsid w:val="007518D8"/>
    <w:rsid w:val="0076362E"/>
    <w:rsid w:val="0076797D"/>
    <w:rsid w:val="007D4F8C"/>
    <w:rsid w:val="007F7444"/>
    <w:rsid w:val="00810AE5"/>
    <w:rsid w:val="00880509"/>
    <w:rsid w:val="00893792"/>
    <w:rsid w:val="008B7726"/>
    <w:rsid w:val="008C3D6E"/>
    <w:rsid w:val="008E4855"/>
    <w:rsid w:val="00977995"/>
    <w:rsid w:val="009C04ED"/>
    <w:rsid w:val="009E4BDB"/>
    <w:rsid w:val="009E5825"/>
    <w:rsid w:val="00A1391E"/>
    <w:rsid w:val="00A3056A"/>
    <w:rsid w:val="00A324F3"/>
    <w:rsid w:val="00A32881"/>
    <w:rsid w:val="00A53257"/>
    <w:rsid w:val="00A779A7"/>
    <w:rsid w:val="00AA7035"/>
    <w:rsid w:val="00B1650A"/>
    <w:rsid w:val="00B4499F"/>
    <w:rsid w:val="00B823D3"/>
    <w:rsid w:val="00B97DA9"/>
    <w:rsid w:val="00BC0069"/>
    <w:rsid w:val="00C87685"/>
    <w:rsid w:val="00D31D50"/>
    <w:rsid w:val="00D8475C"/>
    <w:rsid w:val="00F15319"/>
    <w:rsid w:val="00F73B3F"/>
    <w:rsid w:val="00F97DC6"/>
    <w:rsid w:val="00FA0B81"/>
    <w:rsid w:val="00FE2EAC"/>
    <w:rsid w:val="225645AE"/>
    <w:rsid w:val="4F7A6803"/>
    <w:rsid w:val="5A1D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table" w:styleId="4">
    <w:name w:val="Table Grid"/>
    <w:basedOn w:val="3"/>
    <w:qFormat/>
    <w:uiPriority w:val="5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日期 Char"/>
    <w:basedOn w:val="5"/>
    <w:link w:val="2"/>
    <w:semiHidden/>
    <w:qFormat/>
    <w:uiPriority w:val="99"/>
    <w:rPr>
      <w:rFonts w:ascii="Tahoma" w:hAnsi="Tahoma"/>
    </w:rPr>
  </w:style>
  <w:style w:type="paragraph" w:customStyle="1" w:styleId="7">
    <w:name w:val="正文首缩两字 Char"/>
    <w:basedOn w:val="1"/>
    <w:qFormat/>
    <w:uiPriority w:val="99"/>
    <w:pPr>
      <w:widowControl w:val="0"/>
      <w:adjustRightInd/>
      <w:snapToGrid/>
      <w:spacing w:after="0"/>
      <w:jc w:val="both"/>
    </w:pPr>
    <w:rPr>
      <w:rFonts w:ascii="Verdana" w:hAnsi="Verdana" w:eastAsiaTheme="minorEastAsia"/>
      <w:bCs/>
      <w:kern w:val="2"/>
      <w:sz w:val="21"/>
      <w:szCs w:val="24"/>
    </w:rPr>
  </w:style>
  <w:style w:type="paragraph" w:customStyle="1" w:styleId="8">
    <w:name w:val="qowt-stl-2"/>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9">
    <w:name w:val="qowt-font13"/>
    <w:basedOn w:val="5"/>
    <w:qFormat/>
    <w:uiPriority w:val="0"/>
  </w:style>
  <w:style w:type="character" w:customStyle="1" w:styleId="10">
    <w:name w:val="qowt-font5"/>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7562</Words>
  <Characters>7673</Characters>
  <Lines>62</Lines>
  <Paragraphs>17</Paragraphs>
  <TotalTime>205</TotalTime>
  <ScaleCrop>false</ScaleCrop>
  <LinksUpToDate>false</LinksUpToDate>
  <CharactersWithSpaces>8560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2022-04-10T07:01:00Z</cp:lastPrinted>
  <dcterms:modified xsi:type="dcterms:W3CDTF">2022-08-18T03:06:20Z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F2482EAC1BDB4875A756CF8F74A12FF1</vt:lpwstr>
  </property>
</Properties>
</file>