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240" w:rsidRDefault="00F12240" w:rsidP="009451C8">
      <w:pPr>
        <w:spacing w:beforeLines="50" w:line="348" w:lineRule="auto"/>
        <w:jc w:val="center"/>
        <w:rPr>
          <w:rFonts w:ascii="仿宋" w:eastAsia="仿宋" w:hAnsi="仿宋"/>
          <w:bCs/>
          <w:sz w:val="44"/>
          <w:szCs w:val="44"/>
        </w:rPr>
      </w:pPr>
      <w:bookmarkStart w:id="0" w:name="OLE_LINK1"/>
      <w:r>
        <w:rPr>
          <w:rFonts w:ascii="仿宋" w:eastAsia="仿宋" w:hAnsi="仿宋" w:hint="eastAsia"/>
          <w:bCs/>
          <w:sz w:val="44"/>
          <w:szCs w:val="44"/>
        </w:rPr>
        <w:t>岳阳县财政项目支出绩效评价自评报告</w:t>
      </w:r>
    </w:p>
    <w:p w:rsidR="00F12240" w:rsidRDefault="00F12240" w:rsidP="00F12240">
      <w:pPr>
        <w:rPr>
          <w:rFonts w:ascii="仿宋" w:eastAsia="仿宋" w:hAnsi="仿宋"/>
          <w:b/>
          <w:sz w:val="32"/>
          <w:szCs w:val="24"/>
        </w:rPr>
      </w:pPr>
    </w:p>
    <w:p w:rsidR="00F12240" w:rsidRDefault="00F12240" w:rsidP="00F12240">
      <w:pPr>
        <w:rPr>
          <w:rFonts w:ascii="仿宋" w:eastAsia="仿宋" w:hAnsi="仿宋"/>
          <w:b/>
          <w:sz w:val="32"/>
        </w:rPr>
      </w:pPr>
    </w:p>
    <w:p w:rsidR="00F12240" w:rsidRDefault="00F12240" w:rsidP="00F12240">
      <w:pPr>
        <w:spacing w:line="760" w:lineRule="exact"/>
        <w:ind w:firstLineChars="147" w:firstLine="470"/>
        <w:rPr>
          <w:rFonts w:ascii="仿宋" w:eastAsia="仿宋" w:hAnsi="仿宋"/>
          <w:sz w:val="32"/>
          <w:szCs w:val="32"/>
        </w:rPr>
      </w:pPr>
      <w:r>
        <w:rPr>
          <w:rFonts w:ascii="仿宋" w:eastAsia="仿宋" w:hAnsi="仿宋" w:hint="eastAsia"/>
          <w:sz w:val="32"/>
          <w:szCs w:val="32"/>
        </w:rPr>
        <w:t>评价类型：项目实施过程评价□   项目完成结果评价□</w:t>
      </w:r>
    </w:p>
    <w:p w:rsidR="00F12240" w:rsidRDefault="00F12240" w:rsidP="009451C8">
      <w:pPr>
        <w:spacing w:beforeLines="50" w:line="760" w:lineRule="exact"/>
        <w:ind w:firstLineChars="150" w:firstLine="480"/>
        <w:rPr>
          <w:rFonts w:ascii="仿宋" w:eastAsia="仿宋" w:hAnsi="仿宋"/>
          <w:sz w:val="32"/>
          <w:szCs w:val="24"/>
          <w:u w:val="single"/>
        </w:rPr>
      </w:pPr>
      <w:r>
        <w:rPr>
          <w:rFonts w:ascii="仿宋" w:eastAsia="仿宋" w:hAnsi="仿宋" w:hint="eastAsia"/>
          <w:sz w:val="32"/>
        </w:rPr>
        <w:t>项目名称：</w:t>
      </w:r>
      <w:r>
        <w:rPr>
          <w:rFonts w:ascii="仿宋" w:eastAsia="仿宋" w:hAnsi="仿宋" w:hint="eastAsia"/>
          <w:sz w:val="32"/>
          <w:u w:val="single"/>
        </w:rPr>
        <w:t xml:space="preserve">       保平安经费                                   </w:t>
      </w:r>
    </w:p>
    <w:p w:rsidR="00F12240" w:rsidRDefault="00F12240" w:rsidP="009451C8">
      <w:pPr>
        <w:spacing w:beforeLines="50" w:line="760" w:lineRule="exact"/>
        <w:ind w:firstLineChars="150" w:firstLine="480"/>
        <w:rPr>
          <w:rFonts w:ascii="仿宋" w:eastAsia="仿宋" w:hAnsi="仿宋"/>
          <w:sz w:val="32"/>
        </w:rPr>
      </w:pPr>
      <w:r>
        <w:rPr>
          <w:rFonts w:ascii="仿宋" w:eastAsia="仿宋" w:hAnsi="仿宋" w:hint="eastAsia"/>
          <w:sz w:val="32"/>
        </w:rPr>
        <w:t>项目单位：</w:t>
      </w:r>
      <w:r>
        <w:rPr>
          <w:rFonts w:ascii="仿宋" w:eastAsia="仿宋" w:hAnsi="仿宋" w:hint="eastAsia"/>
          <w:sz w:val="32"/>
          <w:u w:val="single"/>
        </w:rPr>
        <w:t xml:space="preserve">   中共岳阳县委政法委员会                                 </w:t>
      </w:r>
    </w:p>
    <w:p w:rsidR="00F12240" w:rsidRDefault="00F12240" w:rsidP="009451C8">
      <w:pPr>
        <w:spacing w:beforeLines="50" w:line="760" w:lineRule="exact"/>
        <w:ind w:firstLineChars="150" w:firstLine="480"/>
        <w:rPr>
          <w:rFonts w:ascii="仿宋" w:eastAsia="仿宋" w:hAnsi="仿宋"/>
          <w:sz w:val="32"/>
          <w:u w:val="single"/>
        </w:rPr>
      </w:pPr>
      <w:r>
        <w:rPr>
          <w:rFonts w:ascii="仿宋" w:eastAsia="仿宋" w:hAnsi="仿宋" w:hint="eastAsia"/>
          <w:sz w:val="32"/>
        </w:rPr>
        <w:t>主管部门：</w:t>
      </w:r>
      <w:r>
        <w:rPr>
          <w:rFonts w:ascii="仿宋" w:eastAsia="仿宋" w:hAnsi="仿宋" w:hint="eastAsia"/>
          <w:sz w:val="32"/>
          <w:u w:val="single"/>
        </w:rPr>
        <w:t xml:space="preserve">       中共岳阳县委                                  </w:t>
      </w:r>
    </w:p>
    <w:p w:rsidR="00F12240" w:rsidRDefault="00F12240" w:rsidP="009451C8">
      <w:pPr>
        <w:spacing w:beforeLines="50" w:line="760" w:lineRule="exact"/>
        <w:ind w:firstLineChars="150" w:firstLine="480"/>
        <w:rPr>
          <w:rFonts w:ascii="仿宋" w:eastAsia="仿宋" w:hAnsi="仿宋"/>
          <w:sz w:val="32"/>
        </w:rPr>
      </w:pPr>
      <w:r>
        <w:rPr>
          <w:rFonts w:ascii="仿宋" w:eastAsia="仿宋" w:hAnsi="仿宋" w:hint="eastAsia"/>
          <w:sz w:val="32"/>
        </w:rPr>
        <w:t>评价方式：</w:t>
      </w:r>
      <w:r>
        <w:rPr>
          <w:rFonts w:ascii="仿宋" w:eastAsia="仿宋" w:hAnsi="仿宋" w:hint="eastAsia"/>
          <w:sz w:val="28"/>
          <w:szCs w:val="28"/>
        </w:rPr>
        <w:t>部门（单位）绩效自评</w:t>
      </w:r>
    </w:p>
    <w:p w:rsidR="00F12240" w:rsidRDefault="00F12240" w:rsidP="009451C8">
      <w:pPr>
        <w:spacing w:beforeLines="50" w:line="760" w:lineRule="exact"/>
        <w:ind w:firstLineChars="150" w:firstLine="480"/>
        <w:rPr>
          <w:rFonts w:ascii="仿宋" w:eastAsia="仿宋" w:hAnsi="仿宋"/>
          <w:sz w:val="28"/>
          <w:szCs w:val="28"/>
        </w:rPr>
      </w:pPr>
      <w:r>
        <w:rPr>
          <w:rFonts w:ascii="仿宋" w:eastAsia="仿宋" w:hAnsi="仿宋" w:hint="eastAsia"/>
          <w:sz w:val="32"/>
          <w:szCs w:val="32"/>
        </w:rPr>
        <w:t>评价机构：</w:t>
      </w:r>
      <w:r>
        <w:rPr>
          <w:rFonts w:ascii="仿宋" w:eastAsia="仿宋" w:hAnsi="仿宋" w:hint="eastAsia"/>
          <w:sz w:val="28"/>
          <w:szCs w:val="28"/>
        </w:rPr>
        <w:t xml:space="preserve">部门（单位）评价组   </w:t>
      </w:r>
    </w:p>
    <w:p w:rsidR="00F12240" w:rsidRDefault="00F12240" w:rsidP="00F12240">
      <w:pPr>
        <w:spacing w:line="348" w:lineRule="auto"/>
        <w:ind w:firstLineChars="150" w:firstLine="480"/>
        <w:rPr>
          <w:rFonts w:ascii="仿宋" w:eastAsia="仿宋" w:hAnsi="仿宋"/>
          <w:sz w:val="32"/>
          <w:szCs w:val="24"/>
        </w:rPr>
      </w:pPr>
      <w:r>
        <w:rPr>
          <w:rFonts w:ascii="仿宋" w:eastAsia="仿宋" w:hAnsi="仿宋" w:hint="eastAsia"/>
          <w:sz w:val="32"/>
        </w:rPr>
        <w:t>报告日期：  2021年7 月12日</w:t>
      </w:r>
    </w:p>
    <w:p w:rsidR="00F12240" w:rsidRDefault="00F12240" w:rsidP="00F12240">
      <w:pPr>
        <w:spacing w:line="348" w:lineRule="auto"/>
        <w:jc w:val="center"/>
        <w:rPr>
          <w:rFonts w:ascii="仿宋" w:eastAsia="仿宋" w:hAnsi="仿宋"/>
          <w:sz w:val="32"/>
        </w:rPr>
      </w:pPr>
    </w:p>
    <w:p w:rsidR="00F12240" w:rsidRDefault="00F12240" w:rsidP="00F12240">
      <w:pPr>
        <w:spacing w:line="100" w:lineRule="exact"/>
        <w:jc w:val="center"/>
        <w:rPr>
          <w:rFonts w:ascii="仿宋" w:eastAsia="仿宋" w:hAnsi="仿宋"/>
          <w:sz w:val="32"/>
        </w:rPr>
      </w:pPr>
    </w:p>
    <w:p w:rsidR="00F12240" w:rsidRDefault="00F12240" w:rsidP="00F12240">
      <w:pPr>
        <w:spacing w:line="100" w:lineRule="exact"/>
        <w:jc w:val="center"/>
        <w:rPr>
          <w:rFonts w:ascii="仿宋" w:eastAsia="仿宋" w:hAnsi="仿宋"/>
          <w:sz w:val="32"/>
        </w:rPr>
      </w:pPr>
    </w:p>
    <w:p w:rsidR="00F12240" w:rsidRDefault="00F12240" w:rsidP="00F12240">
      <w:pPr>
        <w:spacing w:line="100" w:lineRule="exact"/>
        <w:jc w:val="center"/>
        <w:rPr>
          <w:rFonts w:ascii="仿宋" w:eastAsia="仿宋" w:hAnsi="仿宋"/>
          <w:sz w:val="32"/>
        </w:rPr>
      </w:pP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2"/>
        <w:gridCol w:w="189"/>
        <w:gridCol w:w="602"/>
        <w:gridCol w:w="430"/>
        <w:gridCol w:w="1487"/>
        <w:gridCol w:w="22"/>
        <w:gridCol w:w="392"/>
        <w:gridCol w:w="508"/>
        <w:gridCol w:w="1284"/>
        <w:gridCol w:w="584"/>
        <w:gridCol w:w="709"/>
        <w:gridCol w:w="961"/>
        <w:gridCol w:w="990"/>
        <w:gridCol w:w="17"/>
      </w:tblGrid>
      <w:tr w:rsidR="00F12240" w:rsidTr="00F12240">
        <w:trPr>
          <w:trHeight w:val="761"/>
          <w:jc w:val="center"/>
        </w:trPr>
        <w:tc>
          <w:tcPr>
            <w:tcW w:w="9647" w:type="dxa"/>
            <w:gridSpan w:val="14"/>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b/>
                <w:sz w:val="24"/>
                <w:szCs w:val="24"/>
              </w:rPr>
            </w:pPr>
            <w:r>
              <w:rPr>
                <w:rFonts w:ascii="仿宋" w:eastAsia="仿宋" w:hAnsi="仿宋" w:hint="eastAsia"/>
                <w:b/>
                <w:sz w:val="24"/>
              </w:rPr>
              <w:t xml:space="preserve">一、项 目 基 本 概 </w:t>
            </w:r>
            <w:proofErr w:type="gramStart"/>
            <w:r>
              <w:rPr>
                <w:rFonts w:ascii="仿宋" w:eastAsia="仿宋" w:hAnsi="仿宋" w:hint="eastAsia"/>
                <w:b/>
                <w:sz w:val="24"/>
              </w:rPr>
              <w:t>况</w:t>
            </w:r>
            <w:proofErr w:type="gramEnd"/>
          </w:p>
        </w:tc>
      </w:tr>
      <w:tr w:rsidR="00F12240" w:rsidTr="00F12240">
        <w:trPr>
          <w:trHeight w:val="624"/>
          <w:jc w:val="center"/>
        </w:trPr>
        <w:tc>
          <w:tcPr>
            <w:tcW w:w="1661" w:type="dxa"/>
            <w:gridSpan w:val="2"/>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项目负责人</w:t>
            </w:r>
          </w:p>
        </w:tc>
        <w:tc>
          <w:tcPr>
            <w:tcW w:w="3441" w:type="dxa"/>
            <w:gridSpan w:val="6"/>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陈登高</w:t>
            </w:r>
          </w:p>
        </w:tc>
        <w:tc>
          <w:tcPr>
            <w:tcW w:w="1284" w:type="dxa"/>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联系电话</w:t>
            </w:r>
          </w:p>
        </w:tc>
        <w:tc>
          <w:tcPr>
            <w:tcW w:w="3261" w:type="dxa"/>
            <w:gridSpan w:val="5"/>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7639976</w:t>
            </w:r>
          </w:p>
        </w:tc>
      </w:tr>
      <w:tr w:rsidR="00F12240" w:rsidTr="00F12240">
        <w:trPr>
          <w:trHeight w:val="624"/>
          <w:jc w:val="center"/>
        </w:trPr>
        <w:tc>
          <w:tcPr>
            <w:tcW w:w="1661" w:type="dxa"/>
            <w:gridSpan w:val="2"/>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项目地址</w:t>
            </w:r>
          </w:p>
        </w:tc>
        <w:tc>
          <w:tcPr>
            <w:tcW w:w="3441" w:type="dxa"/>
            <w:gridSpan w:val="6"/>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荣家湾镇东方路115号</w:t>
            </w:r>
          </w:p>
        </w:tc>
        <w:tc>
          <w:tcPr>
            <w:tcW w:w="1284" w:type="dxa"/>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proofErr w:type="gramStart"/>
            <w:r>
              <w:rPr>
                <w:rFonts w:ascii="仿宋" w:eastAsia="仿宋" w:hAnsi="仿宋" w:hint="eastAsia"/>
                <w:sz w:val="24"/>
              </w:rPr>
              <w:t>邮</w:t>
            </w:r>
            <w:proofErr w:type="gramEnd"/>
            <w:r>
              <w:rPr>
                <w:rFonts w:ascii="仿宋" w:eastAsia="仿宋" w:hAnsi="仿宋" w:hint="eastAsia"/>
                <w:sz w:val="24"/>
              </w:rPr>
              <w:t xml:space="preserve">  编</w:t>
            </w:r>
          </w:p>
        </w:tc>
        <w:tc>
          <w:tcPr>
            <w:tcW w:w="3261" w:type="dxa"/>
            <w:gridSpan w:val="5"/>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414100</w:t>
            </w:r>
          </w:p>
        </w:tc>
      </w:tr>
      <w:tr w:rsidR="00F12240" w:rsidTr="00F12240">
        <w:trPr>
          <w:trHeight w:val="624"/>
          <w:jc w:val="center"/>
        </w:trPr>
        <w:tc>
          <w:tcPr>
            <w:tcW w:w="1661" w:type="dxa"/>
            <w:gridSpan w:val="2"/>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项目起止时间</w:t>
            </w:r>
          </w:p>
        </w:tc>
        <w:tc>
          <w:tcPr>
            <w:tcW w:w="7986" w:type="dxa"/>
            <w:gridSpan w:val="12"/>
            <w:tcBorders>
              <w:top w:val="single" w:sz="4" w:space="0" w:color="auto"/>
              <w:left w:val="single" w:sz="4" w:space="0" w:color="auto"/>
              <w:bottom w:val="single" w:sz="4" w:space="0" w:color="auto"/>
              <w:right w:val="single" w:sz="4" w:space="0" w:color="auto"/>
            </w:tcBorders>
            <w:vAlign w:val="center"/>
            <w:hideMark/>
          </w:tcPr>
          <w:p w:rsidR="00F12240" w:rsidRDefault="00F12240" w:rsidP="00F12240">
            <w:pPr>
              <w:ind w:firstLineChars="496" w:firstLine="1190"/>
              <w:jc w:val="center"/>
              <w:rPr>
                <w:rFonts w:ascii="仿宋" w:eastAsia="仿宋" w:hAnsi="仿宋" w:cs="Times New Roman"/>
                <w:sz w:val="24"/>
                <w:szCs w:val="24"/>
              </w:rPr>
            </w:pPr>
            <w:r>
              <w:rPr>
                <w:rFonts w:ascii="仿宋" w:eastAsia="仿宋" w:hAnsi="仿宋" w:hint="eastAsia"/>
                <w:sz w:val="24"/>
              </w:rPr>
              <w:t>2020年1月起至 2020 年12 月止</w:t>
            </w:r>
          </w:p>
        </w:tc>
      </w:tr>
      <w:tr w:rsidR="00F12240" w:rsidTr="00F12240">
        <w:trPr>
          <w:gridAfter w:val="1"/>
          <w:wAfter w:w="17" w:type="dxa"/>
          <w:trHeight w:val="748"/>
          <w:jc w:val="center"/>
        </w:trPr>
        <w:tc>
          <w:tcPr>
            <w:tcW w:w="1661" w:type="dxa"/>
            <w:gridSpan w:val="2"/>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计划安排资金</w:t>
            </w:r>
          </w:p>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（万元）</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F12240" w:rsidRDefault="00F12240">
            <w:pPr>
              <w:spacing w:line="360" w:lineRule="exact"/>
              <w:jc w:val="center"/>
              <w:rPr>
                <w:rFonts w:ascii="仿宋" w:eastAsia="仿宋" w:hAnsi="仿宋" w:cs="Times New Roman"/>
                <w:sz w:val="24"/>
                <w:szCs w:val="24"/>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实际到位资金</w:t>
            </w:r>
          </w:p>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（万元）</w:t>
            </w:r>
          </w:p>
        </w:tc>
        <w:tc>
          <w:tcPr>
            <w:tcW w:w="922"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rsidP="00F12240">
            <w:pPr>
              <w:spacing w:line="360" w:lineRule="exact"/>
              <w:jc w:val="center"/>
              <w:rPr>
                <w:rFonts w:ascii="仿宋" w:eastAsia="仿宋" w:hAnsi="仿宋" w:cs="Times New Roman"/>
                <w:sz w:val="24"/>
                <w:szCs w:val="24"/>
              </w:rPr>
            </w:pPr>
            <w:r>
              <w:rPr>
                <w:rFonts w:ascii="仿宋" w:eastAsia="仿宋" w:hAnsi="仿宋" w:cs="Times New Roman" w:hint="eastAsia"/>
                <w:sz w:val="24"/>
                <w:szCs w:val="24"/>
              </w:rPr>
              <w:t>754</w:t>
            </w:r>
          </w:p>
        </w:tc>
        <w:tc>
          <w:tcPr>
            <w:tcW w:w="2577" w:type="dxa"/>
            <w:gridSpan w:val="3"/>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实际支出</w:t>
            </w:r>
          </w:p>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（万元）</w:t>
            </w:r>
          </w:p>
        </w:tc>
        <w:tc>
          <w:tcPr>
            <w:tcW w:w="961" w:type="dxa"/>
            <w:tcBorders>
              <w:top w:val="single" w:sz="4" w:space="0" w:color="auto"/>
              <w:left w:val="single" w:sz="4" w:space="0" w:color="auto"/>
              <w:bottom w:val="single" w:sz="4" w:space="0" w:color="auto"/>
              <w:right w:val="single" w:sz="4" w:space="0" w:color="auto"/>
            </w:tcBorders>
            <w:vAlign w:val="center"/>
          </w:tcPr>
          <w:p w:rsidR="00F12240" w:rsidRDefault="00F12240">
            <w:pPr>
              <w:spacing w:line="400" w:lineRule="exact"/>
              <w:jc w:val="center"/>
              <w:rPr>
                <w:rFonts w:ascii="仿宋" w:eastAsia="仿宋" w:hAnsi="仿宋" w:cs="Times New Roman"/>
                <w:sz w:val="24"/>
                <w:szCs w:val="24"/>
              </w:rPr>
            </w:pPr>
            <w:r w:rsidRPr="004738DC">
              <w:rPr>
                <w:rFonts w:ascii="仿宋" w:eastAsia="仿宋" w:hAnsi="仿宋" w:cs="宋体" w:hint="eastAsia"/>
                <w:color w:val="555555"/>
                <w:kern w:val="0"/>
                <w:sz w:val="18"/>
                <w:szCs w:val="18"/>
              </w:rPr>
              <w:t>751.75</w:t>
            </w:r>
          </w:p>
        </w:tc>
        <w:tc>
          <w:tcPr>
            <w:tcW w:w="990" w:type="dxa"/>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400" w:lineRule="exact"/>
              <w:jc w:val="center"/>
              <w:rPr>
                <w:rFonts w:ascii="仿宋" w:eastAsia="仿宋" w:hAnsi="仿宋" w:cs="Times New Roman"/>
                <w:sz w:val="24"/>
                <w:szCs w:val="24"/>
              </w:rPr>
            </w:pPr>
            <w:r>
              <w:rPr>
                <w:rFonts w:ascii="仿宋" w:eastAsia="仿宋" w:hAnsi="仿宋" w:hint="eastAsia"/>
                <w:sz w:val="24"/>
              </w:rPr>
              <w:t>结余</w:t>
            </w:r>
          </w:p>
          <w:p w:rsidR="00F12240" w:rsidRDefault="00F12240">
            <w:pPr>
              <w:spacing w:line="400" w:lineRule="exact"/>
              <w:jc w:val="center"/>
              <w:rPr>
                <w:rFonts w:ascii="仿宋" w:eastAsia="仿宋" w:hAnsi="仿宋" w:cs="Times New Roman"/>
                <w:sz w:val="24"/>
                <w:szCs w:val="24"/>
              </w:rPr>
            </w:pPr>
            <w:r>
              <w:rPr>
                <w:rFonts w:ascii="仿宋" w:eastAsia="仿宋" w:hAnsi="仿宋" w:hint="eastAsia"/>
                <w:sz w:val="24"/>
              </w:rPr>
              <w:t>（万元）</w:t>
            </w:r>
          </w:p>
        </w:tc>
      </w:tr>
      <w:tr w:rsidR="00F12240" w:rsidTr="00F12240">
        <w:trPr>
          <w:gridAfter w:val="1"/>
          <w:wAfter w:w="17" w:type="dxa"/>
          <w:trHeight w:val="680"/>
          <w:jc w:val="center"/>
        </w:trPr>
        <w:tc>
          <w:tcPr>
            <w:tcW w:w="1661" w:type="dxa"/>
            <w:gridSpan w:val="2"/>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pacing w:val="-10"/>
                <w:sz w:val="24"/>
                <w:szCs w:val="24"/>
              </w:rPr>
            </w:pPr>
            <w:r>
              <w:rPr>
                <w:rFonts w:ascii="仿宋" w:eastAsia="仿宋" w:hAnsi="仿宋" w:hint="eastAsia"/>
                <w:spacing w:val="-10"/>
                <w:sz w:val="24"/>
              </w:rPr>
              <w:t>其中：中央财政</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pacing w:val="-6"/>
                <w:sz w:val="24"/>
                <w:szCs w:val="24"/>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pacing w:val="-6"/>
                <w:sz w:val="24"/>
                <w:szCs w:val="24"/>
              </w:rPr>
            </w:pPr>
            <w:r>
              <w:rPr>
                <w:rFonts w:ascii="仿宋" w:eastAsia="仿宋" w:hAnsi="仿宋" w:hint="eastAsia"/>
                <w:spacing w:val="-6"/>
                <w:sz w:val="24"/>
              </w:rPr>
              <w:t>其中：中央财政</w:t>
            </w:r>
          </w:p>
        </w:tc>
        <w:tc>
          <w:tcPr>
            <w:tcW w:w="922"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pacing w:val="-6"/>
                <w:sz w:val="24"/>
                <w:szCs w:val="24"/>
              </w:rPr>
            </w:pPr>
          </w:p>
        </w:tc>
        <w:tc>
          <w:tcPr>
            <w:tcW w:w="2577" w:type="dxa"/>
            <w:gridSpan w:val="3"/>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pacing w:val="-16"/>
                <w:sz w:val="24"/>
                <w:szCs w:val="24"/>
              </w:rPr>
            </w:pPr>
            <w:r>
              <w:rPr>
                <w:rFonts w:ascii="仿宋" w:eastAsia="仿宋" w:hAnsi="仿宋" w:hint="eastAsia"/>
                <w:spacing w:val="-16"/>
                <w:sz w:val="24"/>
              </w:rPr>
              <w:t>其中：中央财政</w:t>
            </w:r>
          </w:p>
        </w:tc>
        <w:tc>
          <w:tcPr>
            <w:tcW w:w="961" w:type="dxa"/>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pacing w:val="-6"/>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pacing w:val="-16"/>
                <w:sz w:val="24"/>
                <w:szCs w:val="24"/>
              </w:rPr>
            </w:pPr>
            <w:r>
              <w:rPr>
                <w:rFonts w:ascii="仿宋" w:eastAsia="仿宋" w:hAnsi="仿宋" w:hint="eastAsia"/>
                <w:spacing w:val="-16"/>
                <w:sz w:val="24"/>
              </w:rPr>
              <w:t>其中：中央财政</w:t>
            </w:r>
          </w:p>
        </w:tc>
      </w:tr>
      <w:tr w:rsidR="00F12240" w:rsidTr="00F12240">
        <w:trPr>
          <w:gridAfter w:val="1"/>
          <w:wAfter w:w="17" w:type="dxa"/>
          <w:trHeight w:val="680"/>
          <w:jc w:val="center"/>
        </w:trPr>
        <w:tc>
          <w:tcPr>
            <w:tcW w:w="1661" w:type="dxa"/>
            <w:gridSpan w:val="2"/>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省财政</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省财政</w:t>
            </w:r>
          </w:p>
        </w:tc>
        <w:tc>
          <w:tcPr>
            <w:tcW w:w="922"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r>
              <w:rPr>
                <w:rFonts w:ascii="仿宋" w:eastAsia="仿宋" w:hAnsi="仿宋" w:cs="Times New Roman" w:hint="eastAsia"/>
                <w:sz w:val="24"/>
                <w:szCs w:val="24"/>
              </w:rPr>
              <w:t>51</w:t>
            </w:r>
          </w:p>
        </w:tc>
        <w:tc>
          <w:tcPr>
            <w:tcW w:w="2577" w:type="dxa"/>
            <w:gridSpan w:val="3"/>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省财政</w:t>
            </w:r>
          </w:p>
        </w:tc>
        <w:tc>
          <w:tcPr>
            <w:tcW w:w="961" w:type="dxa"/>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r>
              <w:rPr>
                <w:rFonts w:ascii="仿宋" w:eastAsia="仿宋" w:hAnsi="仿宋" w:cs="Times New Roman" w:hint="eastAsia"/>
                <w:sz w:val="24"/>
                <w:szCs w:val="24"/>
              </w:rPr>
              <w:t>51</w:t>
            </w:r>
          </w:p>
        </w:tc>
        <w:tc>
          <w:tcPr>
            <w:tcW w:w="990" w:type="dxa"/>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省财政</w:t>
            </w:r>
          </w:p>
        </w:tc>
      </w:tr>
      <w:tr w:rsidR="00F12240" w:rsidTr="00F12240">
        <w:trPr>
          <w:gridAfter w:val="1"/>
          <w:wAfter w:w="17" w:type="dxa"/>
          <w:trHeight w:val="680"/>
          <w:jc w:val="center"/>
        </w:trPr>
        <w:tc>
          <w:tcPr>
            <w:tcW w:w="1661" w:type="dxa"/>
            <w:gridSpan w:val="2"/>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市财政</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市财政</w:t>
            </w:r>
          </w:p>
        </w:tc>
        <w:tc>
          <w:tcPr>
            <w:tcW w:w="922"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c>
          <w:tcPr>
            <w:tcW w:w="2577" w:type="dxa"/>
            <w:gridSpan w:val="3"/>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市财政</w:t>
            </w:r>
          </w:p>
        </w:tc>
        <w:tc>
          <w:tcPr>
            <w:tcW w:w="961" w:type="dxa"/>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市财政</w:t>
            </w:r>
          </w:p>
        </w:tc>
      </w:tr>
      <w:tr w:rsidR="00F12240" w:rsidTr="00F12240">
        <w:trPr>
          <w:gridAfter w:val="1"/>
          <w:wAfter w:w="17" w:type="dxa"/>
          <w:trHeight w:val="680"/>
          <w:jc w:val="center"/>
        </w:trPr>
        <w:tc>
          <w:tcPr>
            <w:tcW w:w="1661" w:type="dxa"/>
            <w:gridSpan w:val="2"/>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lastRenderedPageBreak/>
              <w:t>县财政</w:t>
            </w:r>
          </w:p>
        </w:tc>
        <w:tc>
          <w:tcPr>
            <w:tcW w:w="1032" w:type="dxa"/>
            <w:gridSpan w:val="2"/>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168</w:t>
            </w:r>
          </w:p>
        </w:tc>
        <w:tc>
          <w:tcPr>
            <w:tcW w:w="1487" w:type="dxa"/>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县财政</w:t>
            </w:r>
          </w:p>
        </w:tc>
        <w:tc>
          <w:tcPr>
            <w:tcW w:w="922" w:type="dxa"/>
            <w:gridSpan w:val="3"/>
            <w:tcBorders>
              <w:top w:val="single" w:sz="4" w:space="0" w:color="auto"/>
              <w:left w:val="single" w:sz="4" w:space="0" w:color="auto"/>
              <w:bottom w:val="single" w:sz="4" w:space="0" w:color="auto"/>
              <w:right w:val="single" w:sz="4" w:space="0" w:color="auto"/>
            </w:tcBorders>
            <w:vAlign w:val="center"/>
            <w:hideMark/>
          </w:tcPr>
          <w:p w:rsidR="00F12240" w:rsidRDefault="00F12240" w:rsidP="00F12240">
            <w:pPr>
              <w:jc w:val="center"/>
              <w:rPr>
                <w:rFonts w:ascii="仿宋" w:eastAsia="仿宋" w:hAnsi="仿宋" w:cs="Times New Roman"/>
                <w:sz w:val="24"/>
                <w:szCs w:val="24"/>
              </w:rPr>
            </w:pPr>
            <w:r>
              <w:rPr>
                <w:rFonts w:ascii="仿宋" w:eastAsia="仿宋" w:hAnsi="仿宋" w:hint="eastAsia"/>
                <w:sz w:val="24"/>
              </w:rPr>
              <w:t>703</w:t>
            </w:r>
          </w:p>
        </w:tc>
        <w:tc>
          <w:tcPr>
            <w:tcW w:w="2577" w:type="dxa"/>
            <w:gridSpan w:val="3"/>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县财政</w:t>
            </w:r>
          </w:p>
        </w:tc>
        <w:tc>
          <w:tcPr>
            <w:tcW w:w="961" w:type="dxa"/>
            <w:tcBorders>
              <w:top w:val="single" w:sz="4" w:space="0" w:color="auto"/>
              <w:left w:val="single" w:sz="4" w:space="0" w:color="auto"/>
              <w:bottom w:val="single" w:sz="4" w:space="0" w:color="auto"/>
              <w:right w:val="single" w:sz="4" w:space="0" w:color="auto"/>
            </w:tcBorders>
            <w:vAlign w:val="center"/>
            <w:hideMark/>
          </w:tcPr>
          <w:p w:rsidR="00F12240" w:rsidRDefault="00F12240" w:rsidP="00F12240">
            <w:pPr>
              <w:jc w:val="center"/>
              <w:rPr>
                <w:rFonts w:ascii="仿宋" w:eastAsia="仿宋" w:hAnsi="仿宋" w:cs="Times New Roman"/>
                <w:sz w:val="24"/>
                <w:szCs w:val="24"/>
              </w:rPr>
            </w:pPr>
            <w:r>
              <w:rPr>
                <w:rFonts w:ascii="仿宋" w:eastAsia="仿宋" w:hAnsi="仿宋" w:cs="Times New Roman" w:hint="eastAsia"/>
                <w:sz w:val="24"/>
                <w:szCs w:val="24"/>
              </w:rPr>
              <w:t>700.75</w:t>
            </w:r>
          </w:p>
        </w:tc>
        <w:tc>
          <w:tcPr>
            <w:tcW w:w="990" w:type="dxa"/>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县财政</w:t>
            </w:r>
          </w:p>
        </w:tc>
      </w:tr>
      <w:tr w:rsidR="00F12240" w:rsidTr="00F12240">
        <w:trPr>
          <w:gridAfter w:val="1"/>
          <w:wAfter w:w="17" w:type="dxa"/>
          <w:trHeight w:val="680"/>
          <w:jc w:val="center"/>
        </w:trPr>
        <w:tc>
          <w:tcPr>
            <w:tcW w:w="1661" w:type="dxa"/>
            <w:gridSpan w:val="2"/>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其它</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其它</w:t>
            </w:r>
          </w:p>
        </w:tc>
        <w:tc>
          <w:tcPr>
            <w:tcW w:w="922"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c>
          <w:tcPr>
            <w:tcW w:w="2577" w:type="dxa"/>
            <w:gridSpan w:val="3"/>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其它</w:t>
            </w:r>
          </w:p>
        </w:tc>
        <w:tc>
          <w:tcPr>
            <w:tcW w:w="961" w:type="dxa"/>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其它</w:t>
            </w:r>
          </w:p>
        </w:tc>
      </w:tr>
      <w:tr w:rsidR="00F12240" w:rsidTr="00F12240">
        <w:trPr>
          <w:trHeight w:val="748"/>
          <w:jc w:val="center"/>
        </w:trPr>
        <w:tc>
          <w:tcPr>
            <w:tcW w:w="9647" w:type="dxa"/>
            <w:gridSpan w:val="14"/>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b/>
                <w:sz w:val="24"/>
                <w:szCs w:val="24"/>
              </w:rPr>
            </w:pPr>
            <w:r>
              <w:rPr>
                <w:rFonts w:ascii="仿宋" w:eastAsia="仿宋" w:hAnsi="仿宋" w:hint="eastAsia"/>
                <w:b/>
                <w:sz w:val="24"/>
              </w:rPr>
              <w:t>二、项目支出明细情况</w:t>
            </w:r>
          </w:p>
        </w:tc>
      </w:tr>
      <w:tr w:rsidR="00F12240" w:rsidTr="00F12240">
        <w:trPr>
          <w:trHeight w:val="624"/>
          <w:jc w:val="center"/>
        </w:trPr>
        <w:tc>
          <w:tcPr>
            <w:tcW w:w="2693" w:type="dxa"/>
            <w:gridSpan w:val="4"/>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400" w:lineRule="exact"/>
              <w:jc w:val="center"/>
              <w:rPr>
                <w:rFonts w:ascii="仿宋" w:eastAsia="仿宋" w:hAnsi="仿宋" w:cs="Times New Roman"/>
                <w:sz w:val="24"/>
                <w:szCs w:val="24"/>
              </w:rPr>
            </w:pPr>
            <w:r>
              <w:rPr>
                <w:rFonts w:ascii="仿宋" w:eastAsia="仿宋" w:hAnsi="仿宋" w:hint="eastAsia"/>
                <w:sz w:val="24"/>
              </w:rPr>
              <w:t>支出内容</w:t>
            </w:r>
          </w:p>
        </w:tc>
        <w:tc>
          <w:tcPr>
            <w:tcW w:w="1509" w:type="dxa"/>
            <w:gridSpan w:val="2"/>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实际支出数</w:t>
            </w:r>
          </w:p>
        </w:tc>
        <w:tc>
          <w:tcPr>
            <w:tcW w:w="3477" w:type="dxa"/>
            <w:gridSpan w:val="5"/>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会计凭证号</w:t>
            </w:r>
          </w:p>
        </w:tc>
        <w:tc>
          <w:tcPr>
            <w:tcW w:w="1968" w:type="dxa"/>
            <w:gridSpan w:val="3"/>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备注</w:t>
            </w:r>
          </w:p>
        </w:tc>
      </w:tr>
      <w:tr w:rsidR="00F12240" w:rsidTr="00F12240">
        <w:trPr>
          <w:trHeight w:val="624"/>
          <w:jc w:val="center"/>
        </w:trPr>
        <w:tc>
          <w:tcPr>
            <w:tcW w:w="2693" w:type="dxa"/>
            <w:gridSpan w:val="4"/>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综治民调</w:t>
            </w:r>
          </w:p>
        </w:tc>
        <w:tc>
          <w:tcPr>
            <w:tcW w:w="1509" w:type="dxa"/>
            <w:gridSpan w:val="2"/>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102.62</w:t>
            </w:r>
          </w:p>
        </w:tc>
        <w:tc>
          <w:tcPr>
            <w:tcW w:w="3477" w:type="dxa"/>
            <w:gridSpan w:val="5"/>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10月7#，12月13#，15#，47#，52#</w:t>
            </w:r>
          </w:p>
        </w:tc>
        <w:tc>
          <w:tcPr>
            <w:tcW w:w="1968"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r>
      <w:tr w:rsidR="00F12240" w:rsidTr="00F12240">
        <w:trPr>
          <w:trHeight w:val="624"/>
          <w:jc w:val="center"/>
        </w:trPr>
        <w:tc>
          <w:tcPr>
            <w:tcW w:w="2693" w:type="dxa"/>
            <w:gridSpan w:val="4"/>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proofErr w:type="gramStart"/>
            <w:r w:rsidRPr="004738DC">
              <w:rPr>
                <w:rFonts w:ascii="仿宋" w:eastAsia="仿宋" w:hAnsi="仿宋" w:cs="宋体" w:hint="eastAsia"/>
                <w:color w:val="555555"/>
                <w:kern w:val="0"/>
                <w:sz w:val="18"/>
                <w:szCs w:val="18"/>
              </w:rPr>
              <w:t>维稳经费</w:t>
            </w:r>
            <w:proofErr w:type="gramEnd"/>
          </w:p>
        </w:tc>
        <w:tc>
          <w:tcPr>
            <w:tcW w:w="1509" w:type="dxa"/>
            <w:gridSpan w:val="2"/>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156.3</w:t>
            </w:r>
          </w:p>
        </w:tc>
        <w:tc>
          <w:tcPr>
            <w:tcW w:w="3477" w:type="dxa"/>
            <w:gridSpan w:val="5"/>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1月30#-44#，3月3#-6#，4月23#，12月91#-105#</w:t>
            </w:r>
          </w:p>
        </w:tc>
        <w:tc>
          <w:tcPr>
            <w:tcW w:w="1968"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r>
      <w:tr w:rsidR="00F12240" w:rsidTr="00F12240">
        <w:trPr>
          <w:trHeight w:val="624"/>
          <w:jc w:val="center"/>
        </w:trPr>
        <w:tc>
          <w:tcPr>
            <w:tcW w:w="2693" w:type="dxa"/>
            <w:gridSpan w:val="4"/>
            <w:tcBorders>
              <w:top w:val="single" w:sz="4" w:space="0" w:color="auto"/>
              <w:left w:val="single" w:sz="4" w:space="0" w:color="auto"/>
              <w:bottom w:val="single" w:sz="4" w:space="0" w:color="auto"/>
              <w:right w:val="single" w:sz="4" w:space="0" w:color="auto"/>
            </w:tcBorders>
            <w:vAlign w:val="center"/>
            <w:hideMark/>
          </w:tcPr>
          <w:p w:rsidR="00F12240" w:rsidRPr="004738DC" w:rsidRDefault="00814D31" w:rsidP="0055560D">
            <w:pPr>
              <w:widowControl/>
              <w:spacing w:line="480" w:lineRule="auto"/>
              <w:rPr>
                <w:rFonts w:ascii="仿宋" w:eastAsia="仿宋" w:hAnsi="仿宋" w:cs="宋体"/>
                <w:color w:val="555555"/>
                <w:kern w:val="0"/>
                <w:sz w:val="18"/>
                <w:szCs w:val="18"/>
              </w:rPr>
            </w:pPr>
            <w:r>
              <w:rPr>
                <w:rFonts w:ascii="仿宋" w:eastAsia="仿宋" w:hAnsi="仿宋" w:cs="宋体" w:hint="eastAsia"/>
                <w:color w:val="555555"/>
                <w:kern w:val="0"/>
                <w:sz w:val="18"/>
                <w:szCs w:val="18"/>
              </w:rPr>
              <w:t>涉法涉诉</w:t>
            </w:r>
            <w:r w:rsidR="00F12240" w:rsidRPr="004738DC">
              <w:rPr>
                <w:rFonts w:ascii="仿宋" w:eastAsia="仿宋" w:hAnsi="仿宋" w:cs="宋体" w:hint="eastAsia"/>
                <w:color w:val="555555"/>
                <w:kern w:val="0"/>
                <w:sz w:val="18"/>
                <w:szCs w:val="18"/>
              </w:rPr>
              <w:t>开支</w:t>
            </w:r>
          </w:p>
        </w:tc>
        <w:tc>
          <w:tcPr>
            <w:tcW w:w="1509" w:type="dxa"/>
            <w:gridSpan w:val="2"/>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147.71</w:t>
            </w:r>
          </w:p>
        </w:tc>
        <w:tc>
          <w:tcPr>
            <w:tcW w:w="3477" w:type="dxa"/>
            <w:gridSpan w:val="5"/>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1月15#19#-29#45#，3月1#2#，5月1#，12月113#114#</w:t>
            </w:r>
          </w:p>
        </w:tc>
        <w:tc>
          <w:tcPr>
            <w:tcW w:w="1968"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r>
      <w:tr w:rsidR="00F12240" w:rsidTr="00F12240">
        <w:trPr>
          <w:trHeight w:val="624"/>
          <w:jc w:val="center"/>
        </w:trPr>
        <w:tc>
          <w:tcPr>
            <w:tcW w:w="2693" w:type="dxa"/>
            <w:gridSpan w:val="4"/>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反邪教工作开支</w:t>
            </w:r>
          </w:p>
        </w:tc>
        <w:tc>
          <w:tcPr>
            <w:tcW w:w="1509" w:type="dxa"/>
            <w:gridSpan w:val="2"/>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18.06</w:t>
            </w:r>
          </w:p>
        </w:tc>
        <w:tc>
          <w:tcPr>
            <w:tcW w:w="3477" w:type="dxa"/>
            <w:gridSpan w:val="5"/>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jc w:val="left"/>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4月8#，6月12#16#，9月22#，10月15#，12月19#</w:t>
            </w:r>
          </w:p>
        </w:tc>
        <w:tc>
          <w:tcPr>
            <w:tcW w:w="1968"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r>
      <w:tr w:rsidR="00F12240" w:rsidTr="00F12240">
        <w:trPr>
          <w:trHeight w:val="624"/>
          <w:jc w:val="center"/>
        </w:trPr>
        <w:tc>
          <w:tcPr>
            <w:tcW w:w="2693" w:type="dxa"/>
            <w:gridSpan w:val="4"/>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涉毒重症收治</w:t>
            </w:r>
          </w:p>
        </w:tc>
        <w:tc>
          <w:tcPr>
            <w:tcW w:w="1509" w:type="dxa"/>
            <w:gridSpan w:val="2"/>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38</w:t>
            </w:r>
          </w:p>
        </w:tc>
        <w:tc>
          <w:tcPr>
            <w:tcW w:w="3477" w:type="dxa"/>
            <w:gridSpan w:val="5"/>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jc w:val="left"/>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1月1#，5月10#，12月11#12#19#40#</w:t>
            </w:r>
          </w:p>
        </w:tc>
        <w:tc>
          <w:tcPr>
            <w:tcW w:w="1968"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jc w:val="left"/>
              <w:rPr>
                <w:rFonts w:ascii="仿宋" w:eastAsia="仿宋" w:hAnsi="仿宋" w:cs="Times New Roman"/>
                <w:sz w:val="24"/>
                <w:szCs w:val="24"/>
              </w:rPr>
            </w:pPr>
          </w:p>
        </w:tc>
      </w:tr>
      <w:tr w:rsidR="00F12240" w:rsidTr="00F12240">
        <w:trPr>
          <w:trHeight w:val="624"/>
          <w:jc w:val="center"/>
        </w:trPr>
        <w:tc>
          <w:tcPr>
            <w:tcW w:w="2693" w:type="dxa"/>
            <w:gridSpan w:val="4"/>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扫黑除恶专项</w:t>
            </w:r>
          </w:p>
        </w:tc>
        <w:tc>
          <w:tcPr>
            <w:tcW w:w="1509" w:type="dxa"/>
            <w:gridSpan w:val="2"/>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60.14</w:t>
            </w:r>
          </w:p>
        </w:tc>
        <w:tc>
          <w:tcPr>
            <w:tcW w:w="3477" w:type="dxa"/>
            <w:gridSpan w:val="5"/>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6月7#22#，9月26#，11月23#，12月38#69#74#75#79#110</w:t>
            </w:r>
          </w:p>
        </w:tc>
        <w:tc>
          <w:tcPr>
            <w:tcW w:w="1968"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jc w:val="left"/>
              <w:rPr>
                <w:rFonts w:ascii="仿宋" w:eastAsia="仿宋" w:hAnsi="仿宋" w:cs="Times New Roman"/>
                <w:sz w:val="24"/>
                <w:szCs w:val="24"/>
              </w:rPr>
            </w:pPr>
          </w:p>
        </w:tc>
      </w:tr>
      <w:tr w:rsidR="00F12240" w:rsidTr="00F12240">
        <w:trPr>
          <w:trHeight w:val="624"/>
          <w:jc w:val="center"/>
        </w:trPr>
        <w:tc>
          <w:tcPr>
            <w:tcW w:w="2693" w:type="dxa"/>
            <w:gridSpan w:val="4"/>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网格化专项</w:t>
            </w:r>
          </w:p>
        </w:tc>
        <w:tc>
          <w:tcPr>
            <w:tcW w:w="1509" w:type="dxa"/>
            <w:gridSpan w:val="2"/>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110.28</w:t>
            </w:r>
          </w:p>
        </w:tc>
        <w:tc>
          <w:tcPr>
            <w:tcW w:w="3477" w:type="dxa"/>
            <w:gridSpan w:val="5"/>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4月18#，5月17#，6月5#，9月27#</w:t>
            </w:r>
          </w:p>
        </w:tc>
        <w:tc>
          <w:tcPr>
            <w:tcW w:w="1968"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jc w:val="left"/>
              <w:rPr>
                <w:rFonts w:ascii="仿宋" w:eastAsia="仿宋" w:hAnsi="仿宋" w:cs="Times New Roman"/>
                <w:sz w:val="24"/>
                <w:szCs w:val="24"/>
              </w:rPr>
            </w:pPr>
          </w:p>
        </w:tc>
      </w:tr>
      <w:tr w:rsidR="00F12240" w:rsidTr="00F12240">
        <w:trPr>
          <w:trHeight w:val="624"/>
          <w:jc w:val="center"/>
        </w:trPr>
        <w:tc>
          <w:tcPr>
            <w:tcW w:w="2693" w:type="dxa"/>
            <w:gridSpan w:val="4"/>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平安建设</w:t>
            </w:r>
          </w:p>
        </w:tc>
        <w:tc>
          <w:tcPr>
            <w:tcW w:w="1509" w:type="dxa"/>
            <w:gridSpan w:val="2"/>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118.64</w:t>
            </w:r>
          </w:p>
        </w:tc>
        <w:tc>
          <w:tcPr>
            <w:tcW w:w="3477" w:type="dxa"/>
            <w:gridSpan w:val="5"/>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55560D">
            <w:pPr>
              <w:widowControl/>
              <w:spacing w:line="480" w:lineRule="auto"/>
              <w:rPr>
                <w:rFonts w:ascii="仿宋" w:eastAsia="仿宋" w:hAnsi="仿宋" w:cs="宋体"/>
                <w:color w:val="555555"/>
                <w:kern w:val="0"/>
                <w:sz w:val="18"/>
                <w:szCs w:val="18"/>
              </w:rPr>
            </w:pPr>
            <w:r w:rsidRPr="004738DC">
              <w:rPr>
                <w:rFonts w:ascii="仿宋" w:eastAsia="仿宋" w:hAnsi="仿宋" w:cs="宋体" w:hint="eastAsia"/>
                <w:color w:val="555555"/>
                <w:kern w:val="0"/>
                <w:sz w:val="18"/>
                <w:szCs w:val="18"/>
              </w:rPr>
              <w:t>1月5#6#16#48#，2月4#，6月28#，8月3#，9月15#，12月22#41#69#86#</w:t>
            </w:r>
          </w:p>
        </w:tc>
        <w:tc>
          <w:tcPr>
            <w:tcW w:w="1968"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jc w:val="left"/>
              <w:rPr>
                <w:rFonts w:ascii="仿宋" w:eastAsia="仿宋" w:hAnsi="仿宋" w:cs="Times New Roman"/>
                <w:sz w:val="24"/>
                <w:szCs w:val="24"/>
              </w:rPr>
            </w:pPr>
          </w:p>
        </w:tc>
      </w:tr>
      <w:tr w:rsidR="00F12240" w:rsidTr="00F12240">
        <w:trPr>
          <w:trHeight w:val="624"/>
          <w:jc w:val="center"/>
        </w:trPr>
        <w:tc>
          <w:tcPr>
            <w:tcW w:w="2693" w:type="dxa"/>
            <w:gridSpan w:val="4"/>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b/>
                <w:sz w:val="24"/>
                <w:szCs w:val="24"/>
              </w:rPr>
            </w:pPr>
            <w:r>
              <w:rPr>
                <w:rFonts w:ascii="仿宋" w:eastAsia="仿宋" w:hAnsi="仿宋" w:hint="eastAsia"/>
                <w:sz w:val="24"/>
              </w:rPr>
              <w:t>支出合计</w:t>
            </w:r>
          </w:p>
        </w:tc>
        <w:tc>
          <w:tcPr>
            <w:tcW w:w="1509" w:type="dxa"/>
            <w:gridSpan w:val="2"/>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b/>
                <w:sz w:val="24"/>
                <w:szCs w:val="24"/>
              </w:rPr>
            </w:pPr>
            <w:r>
              <w:rPr>
                <w:rFonts w:ascii="仿宋" w:eastAsia="仿宋" w:hAnsi="仿宋" w:hint="eastAsia"/>
                <w:b/>
                <w:sz w:val="24"/>
              </w:rPr>
              <w:t>751.75</w:t>
            </w:r>
          </w:p>
        </w:tc>
        <w:tc>
          <w:tcPr>
            <w:tcW w:w="3477" w:type="dxa"/>
            <w:gridSpan w:val="5"/>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b/>
                <w:sz w:val="24"/>
                <w:szCs w:val="24"/>
              </w:rPr>
            </w:pPr>
          </w:p>
        </w:tc>
        <w:tc>
          <w:tcPr>
            <w:tcW w:w="1968"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b/>
                <w:sz w:val="24"/>
                <w:szCs w:val="24"/>
              </w:rPr>
            </w:pPr>
          </w:p>
        </w:tc>
      </w:tr>
      <w:tr w:rsidR="00F12240" w:rsidTr="00F12240">
        <w:trPr>
          <w:trHeight w:val="781"/>
          <w:jc w:val="center"/>
        </w:trPr>
        <w:tc>
          <w:tcPr>
            <w:tcW w:w="9647" w:type="dxa"/>
            <w:gridSpan w:val="14"/>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b/>
                <w:sz w:val="24"/>
                <w:szCs w:val="24"/>
              </w:rPr>
            </w:pPr>
            <w:r>
              <w:rPr>
                <w:rFonts w:ascii="仿宋" w:eastAsia="仿宋" w:hAnsi="仿宋" w:hint="eastAsia"/>
                <w:b/>
                <w:sz w:val="24"/>
              </w:rPr>
              <w:t>三、项目绩效自评情况</w:t>
            </w:r>
          </w:p>
        </w:tc>
      </w:tr>
      <w:tr w:rsidR="00F12240" w:rsidTr="00F12240">
        <w:trPr>
          <w:trHeight w:hRule="exact" w:val="567"/>
          <w:jc w:val="center"/>
        </w:trPr>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400" w:lineRule="exact"/>
              <w:jc w:val="center"/>
              <w:rPr>
                <w:rFonts w:ascii="仿宋" w:eastAsia="仿宋" w:hAnsi="仿宋" w:cs="Times New Roman"/>
                <w:sz w:val="24"/>
                <w:szCs w:val="24"/>
              </w:rPr>
            </w:pPr>
            <w:r>
              <w:rPr>
                <w:rFonts w:ascii="仿宋" w:eastAsia="仿宋" w:hAnsi="仿宋" w:hint="eastAsia"/>
                <w:sz w:val="24"/>
              </w:rPr>
              <w:t>项目绩效定性目标及实施计划完成情况</w:t>
            </w:r>
          </w:p>
        </w:tc>
        <w:tc>
          <w:tcPr>
            <w:tcW w:w="6207" w:type="dxa"/>
            <w:gridSpan w:val="10"/>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400" w:lineRule="exact"/>
              <w:jc w:val="center"/>
              <w:rPr>
                <w:rFonts w:ascii="仿宋" w:eastAsia="仿宋" w:hAnsi="仿宋" w:cs="Times New Roman"/>
                <w:sz w:val="24"/>
                <w:szCs w:val="24"/>
              </w:rPr>
            </w:pPr>
            <w:r>
              <w:rPr>
                <w:rFonts w:ascii="仿宋" w:eastAsia="仿宋" w:hAnsi="仿宋" w:hint="eastAsia"/>
                <w:sz w:val="24"/>
              </w:rPr>
              <w:t>预  期 目 标</w:t>
            </w:r>
          </w:p>
        </w:tc>
        <w:tc>
          <w:tcPr>
            <w:tcW w:w="1968" w:type="dxa"/>
            <w:gridSpan w:val="3"/>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400" w:lineRule="exact"/>
              <w:jc w:val="center"/>
              <w:rPr>
                <w:rFonts w:ascii="仿宋" w:eastAsia="仿宋" w:hAnsi="仿宋" w:cs="Times New Roman"/>
                <w:sz w:val="24"/>
                <w:szCs w:val="24"/>
              </w:rPr>
            </w:pPr>
            <w:r>
              <w:rPr>
                <w:rFonts w:ascii="仿宋" w:eastAsia="仿宋" w:hAnsi="仿宋" w:hint="eastAsia"/>
                <w:sz w:val="24"/>
              </w:rPr>
              <w:t>实际完成</w:t>
            </w:r>
          </w:p>
        </w:tc>
      </w:tr>
      <w:tr w:rsidR="00F12240" w:rsidTr="00F12240">
        <w:trPr>
          <w:trHeight w:val="1476"/>
          <w:jc w:val="center"/>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6207" w:type="dxa"/>
            <w:gridSpan w:val="10"/>
            <w:tcBorders>
              <w:top w:val="single" w:sz="4" w:space="0" w:color="auto"/>
              <w:left w:val="single" w:sz="4" w:space="0" w:color="auto"/>
              <w:bottom w:val="single" w:sz="4" w:space="0" w:color="auto"/>
              <w:right w:val="single" w:sz="4" w:space="0" w:color="auto"/>
            </w:tcBorders>
            <w:vAlign w:val="center"/>
            <w:hideMark/>
          </w:tcPr>
          <w:p w:rsidR="00F12240" w:rsidRPr="004738DC" w:rsidRDefault="00F12240" w:rsidP="00F12240">
            <w:pPr>
              <w:widowControl/>
              <w:spacing w:line="480" w:lineRule="auto"/>
              <w:rPr>
                <w:rFonts w:ascii="仿宋" w:eastAsia="仿宋" w:hAnsi="仿宋" w:cs="宋体"/>
                <w:kern w:val="0"/>
                <w:sz w:val="18"/>
                <w:szCs w:val="18"/>
              </w:rPr>
            </w:pPr>
            <w:r w:rsidRPr="004738DC">
              <w:rPr>
                <w:rFonts w:ascii="仿宋" w:eastAsia="仿宋" w:hAnsi="仿宋" w:cs="宋体"/>
                <w:kern w:val="0"/>
                <w:sz w:val="18"/>
                <w:szCs w:val="18"/>
              </w:rPr>
              <w:t xml:space="preserve">任务1： </w:t>
            </w:r>
            <w:r w:rsidRPr="004738DC">
              <w:rPr>
                <w:rFonts w:ascii="仿宋" w:eastAsia="仿宋" w:hAnsi="仿宋" w:cs="宋体" w:hint="eastAsia"/>
                <w:kern w:val="0"/>
                <w:sz w:val="18"/>
                <w:szCs w:val="18"/>
              </w:rPr>
              <w:t>扫黑除恶专项斗争工作：深挖整治，确保</w:t>
            </w:r>
            <w:r w:rsidRPr="004738DC">
              <w:rPr>
                <w:rFonts w:ascii="仿宋" w:eastAsia="仿宋" w:hAnsi="仿宋" w:cs="仿宋_GB2312" w:hint="eastAsia"/>
                <w:kern w:val="0"/>
                <w:sz w:val="18"/>
                <w:szCs w:val="18"/>
              </w:rPr>
              <w:t>实现扫黑除恶专项斗争三年为期目标。</w:t>
            </w:r>
          </w:p>
          <w:p w:rsidR="00F12240" w:rsidRPr="004738DC" w:rsidRDefault="00F12240" w:rsidP="00F12240">
            <w:pPr>
              <w:widowControl/>
              <w:spacing w:line="480" w:lineRule="auto"/>
              <w:rPr>
                <w:rFonts w:ascii="仿宋" w:eastAsia="仿宋" w:hAnsi="仿宋" w:cs="宋体"/>
                <w:kern w:val="0"/>
                <w:sz w:val="18"/>
                <w:szCs w:val="18"/>
              </w:rPr>
            </w:pPr>
            <w:r w:rsidRPr="004738DC">
              <w:rPr>
                <w:rFonts w:ascii="仿宋" w:eastAsia="仿宋" w:hAnsi="仿宋" w:cs="宋体"/>
                <w:kern w:val="0"/>
                <w:sz w:val="18"/>
                <w:szCs w:val="18"/>
              </w:rPr>
              <w:t>任务2：</w:t>
            </w:r>
            <w:r w:rsidRPr="004738DC">
              <w:rPr>
                <w:rFonts w:ascii="仿宋" w:eastAsia="仿宋" w:hAnsi="仿宋" w:cs="宋体" w:hint="eastAsia"/>
                <w:kern w:val="0"/>
                <w:sz w:val="18"/>
                <w:szCs w:val="18"/>
              </w:rPr>
              <w:t>平安创建工作：</w:t>
            </w:r>
            <w:r w:rsidRPr="004738DC">
              <w:rPr>
                <w:rFonts w:ascii="仿宋" w:eastAsia="仿宋" w:hAnsi="仿宋" w:cs="仿宋_GB2312" w:hint="eastAsia"/>
                <w:kern w:val="0"/>
                <w:sz w:val="18"/>
                <w:szCs w:val="18"/>
              </w:rPr>
              <w:t>以“四无”村（居）创建为主要内容，</w:t>
            </w:r>
            <w:r w:rsidRPr="004738DC">
              <w:rPr>
                <w:rFonts w:ascii="仿宋" w:eastAsia="仿宋" w:hAnsi="仿宋" w:cs="仿宋_GB2312" w:hint="eastAsia"/>
                <w:sz w:val="18"/>
                <w:szCs w:val="18"/>
              </w:rPr>
              <w:t>深入推进平安创建工作。</w:t>
            </w:r>
          </w:p>
          <w:p w:rsidR="00F12240" w:rsidRPr="004738DC" w:rsidRDefault="00F12240" w:rsidP="00F12240">
            <w:pPr>
              <w:widowControl/>
              <w:spacing w:line="480" w:lineRule="auto"/>
              <w:rPr>
                <w:rFonts w:ascii="仿宋" w:eastAsia="仿宋" w:hAnsi="仿宋" w:cs="宋体"/>
                <w:kern w:val="0"/>
                <w:sz w:val="18"/>
                <w:szCs w:val="18"/>
              </w:rPr>
            </w:pPr>
            <w:r w:rsidRPr="004738DC">
              <w:rPr>
                <w:rFonts w:ascii="仿宋" w:eastAsia="仿宋" w:hAnsi="仿宋" w:cs="宋体"/>
                <w:kern w:val="0"/>
                <w:sz w:val="18"/>
                <w:szCs w:val="18"/>
              </w:rPr>
              <w:lastRenderedPageBreak/>
              <w:t>任务3：</w:t>
            </w:r>
            <w:r w:rsidRPr="004738DC">
              <w:rPr>
                <w:rFonts w:ascii="仿宋" w:eastAsia="仿宋" w:hAnsi="仿宋" w:cs="宋体" w:hint="eastAsia"/>
                <w:kern w:val="0"/>
                <w:sz w:val="18"/>
                <w:szCs w:val="18"/>
              </w:rPr>
              <w:t>网格化工作：</w:t>
            </w:r>
            <w:r w:rsidRPr="004738DC">
              <w:rPr>
                <w:rFonts w:ascii="仿宋" w:eastAsia="仿宋" w:hAnsi="仿宋" w:cs="仿宋_GB2312" w:hint="eastAsia"/>
                <w:kern w:val="0"/>
                <w:sz w:val="18"/>
                <w:szCs w:val="18"/>
              </w:rPr>
              <w:t>突出以综治中心为枢纽、以网格化为基础、以信息化为支撑，全面夯实防控基础和社会治理能力。</w:t>
            </w:r>
          </w:p>
          <w:p w:rsidR="00F12240" w:rsidRPr="004738DC" w:rsidRDefault="00F12240" w:rsidP="00F12240">
            <w:pPr>
              <w:widowControl/>
              <w:spacing w:line="480" w:lineRule="auto"/>
              <w:rPr>
                <w:rFonts w:ascii="仿宋" w:eastAsia="仿宋" w:hAnsi="仿宋" w:cs="仿宋_GB2312"/>
                <w:sz w:val="18"/>
                <w:szCs w:val="18"/>
              </w:rPr>
            </w:pPr>
            <w:r w:rsidRPr="004738DC">
              <w:rPr>
                <w:rFonts w:ascii="仿宋" w:eastAsia="仿宋" w:hAnsi="仿宋" w:cs="宋体"/>
                <w:kern w:val="0"/>
                <w:sz w:val="18"/>
                <w:szCs w:val="18"/>
              </w:rPr>
              <w:t>任务4：</w:t>
            </w:r>
            <w:proofErr w:type="gramStart"/>
            <w:r w:rsidRPr="004738DC">
              <w:rPr>
                <w:rFonts w:ascii="仿宋" w:eastAsia="仿宋" w:hAnsi="仿宋" w:cs="宋体" w:hint="eastAsia"/>
                <w:kern w:val="0"/>
                <w:sz w:val="18"/>
                <w:szCs w:val="18"/>
              </w:rPr>
              <w:t>信访维稳工作</w:t>
            </w:r>
            <w:proofErr w:type="gramEnd"/>
            <w:r w:rsidRPr="004738DC">
              <w:rPr>
                <w:rFonts w:ascii="仿宋" w:eastAsia="仿宋" w:hAnsi="仿宋" w:cs="宋体" w:hint="eastAsia"/>
                <w:kern w:val="0"/>
                <w:sz w:val="18"/>
                <w:szCs w:val="18"/>
              </w:rPr>
              <w:t>：</w:t>
            </w:r>
            <w:r w:rsidRPr="004738DC">
              <w:rPr>
                <w:rFonts w:ascii="仿宋" w:eastAsia="仿宋" w:hAnsi="仿宋" w:cs="仿宋_GB2312" w:hint="eastAsia"/>
                <w:sz w:val="18"/>
                <w:szCs w:val="18"/>
              </w:rPr>
              <w:t>按照“三到位</w:t>
            </w:r>
            <w:proofErr w:type="gramStart"/>
            <w:r w:rsidRPr="004738DC">
              <w:rPr>
                <w:rFonts w:ascii="仿宋" w:eastAsia="仿宋" w:hAnsi="仿宋" w:cs="仿宋_GB2312" w:hint="eastAsia"/>
                <w:sz w:val="18"/>
                <w:szCs w:val="18"/>
              </w:rPr>
              <w:t>一</w:t>
            </w:r>
            <w:proofErr w:type="gramEnd"/>
            <w:r w:rsidRPr="004738DC">
              <w:rPr>
                <w:rFonts w:ascii="仿宋" w:eastAsia="仿宋" w:hAnsi="仿宋" w:cs="仿宋_GB2312" w:hint="eastAsia"/>
                <w:sz w:val="18"/>
                <w:szCs w:val="18"/>
              </w:rPr>
              <w:t>处理”工作要求，切实解决人民群众合理合法诉求，依法打击违法上访行为，做好重点时段和敏感节点的特护</w:t>
            </w:r>
            <w:proofErr w:type="gramStart"/>
            <w:r w:rsidRPr="004738DC">
              <w:rPr>
                <w:rFonts w:ascii="仿宋" w:eastAsia="仿宋" w:hAnsi="仿宋" w:cs="仿宋_GB2312" w:hint="eastAsia"/>
                <w:sz w:val="18"/>
                <w:szCs w:val="18"/>
              </w:rPr>
              <w:t>期间稳</w:t>
            </w:r>
            <w:proofErr w:type="gramEnd"/>
            <w:r w:rsidRPr="004738DC">
              <w:rPr>
                <w:rFonts w:ascii="仿宋" w:eastAsia="仿宋" w:hAnsi="仿宋" w:cs="仿宋_GB2312" w:hint="eastAsia"/>
                <w:sz w:val="18"/>
                <w:szCs w:val="18"/>
              </w:rPr>
              <w:t>控工作，确保社会大局安全稳定。</w:t>
            </w:r>
          </w:p>
          <w:p w:rsidR="00F12240" w:rsidRDefault="00F12240" w:rsidP="00F12240">
            <w:pPr>
              <w:jc w:val="left"/>
              <w:rPr>
                <w:rFonts w:ascii="仿宋" w:eastAsia="仿宋" w:hAnsi="仿宋" w:cs="Times New Roman"/>
                <w:b/>
                <w:sz w:val="24"/>
                <w:szCs w:val="24"/>
              </w:rPr>
            </w:pPr>
            <w:r w:rsidRPr="004738DC">
              <w:rPr>
                <w:rFonts w:ascii="仿宋" w:eastAsia="仿宋" w:hAnsi="仿宋" w:cs="仿宋_GB2312" w:hint="eastAsia"/>
                <w:sz w:val="18"/>
                <w:szCs w:val="18"/>
              </w:rPr>
              <w:t>任务5：</w:t>
            </w:r>
            <w:r w:rsidRPr="004738DC">
              <w:rPr>
                <w:rFonts w:ascii="仿宋" w:eastAsia="仿宋" w:hAnsi="仿宋" w:cs="楷体_GB2312" w:hint="eastAsia"/>
                <w:bCs/>
                <w:kern w:val="0"/>
                <w:sz w:val="18"/>
                <w:szCs w:val="18"/>
              </w:rPr>
              <w:t>政治安全和反邪教工作</w:t>
            </w:r>
            <w:r w:rsidRPr="004738DC">
              <w:rPr>
                <w:rFonts w:ascii="仿宋" w:eastAsia="仿宋" w:hAnsi="仿宋" w:cs="楷体_GB2312" w:hint="eastAsia"/>
                <w:b/>
                <w:bCs/>
                <w:kern w:val="0"/>
                <w:sz w:val="18"/>
                <w:szCs w:val="18"/>
              </w:rPr>
              <w:t>：</w:t>
            </w:r>
            <w:r w:rsidRPr="004738DC">
              <w:rPr>
                <w:rFonts w:ascii="仿宋" w:eastAsia="仿宋" w:hAnsi="仿宋" w:cs="仿宋_GB2312" w:hint="eastAsia"/>
                <w:kern w:val="0"/>
                <w:sz w:val="18"/>
                <w:szCs w:val="18"/>
              </w:rPr>
              <w:t>扎实做好摸底排查、防范稳控、教育转化等工作，做好敏感节点特护期防控工作，确保全年实现“五个不发生”。</w:t>
            </w:r>
          </w:p>
        </w:tc>
        <w:tc>
          <w:tcPr>
            <w:tcW w:w="1968" w:type="dxa"/>
            <w:gridSpan w:val="3"/>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400" w:lineRule="exact"/>
              <w:jc w:val="left"/>
              <w:rPr>
                <w:rFonts w:ascii="仿宋" w:eastAsia="仿宋" w:hAnsi="仿宋" w:cs="Times New Roman"/>
                <w:b/>
                <w:sz w:val="24"/>
                <w:szCs w:val="24"/>
              </w:rPr>
            </w:pPr>
            <w:r w:rsidRPr="004738DC">
              <w:rPr>
                <w:rFonts w:ascii="仿宋" w:eastAsia="仿宋" w:hAnsi="仿宋" w:cs="宋体" w:hint="eastAsia"/>
                <w:color w:val="555555"/>
                <w:kern w:val="0"/>
                <w:sz w:val="18"/>
                <w:szCs w:val="18"/>
              </w:rPr>
              <w:lastRenderedPageBreak/>
              <w:t>综治民调整体水平较上年有所提升，网格化管理在城区全面铺开，平安创建深入人心。做好重大节日安保，及时预防和化解群体性事件，协调好突发性和重</w:t>
            </w:r>
            <w:r w:rsidRPr="004738DC">
              <w:rPr>
                <w:rFonts w:ascii="仿宋" w:eastAsia="仿宋" w:hAnsi="仿宋" w:cs="宋体" w:hint="eastAsia"/>
                <w:color w:val="555555"/>
                <w:kern w:val="0"/>
                <w:sz w:val="18"/>
                <w:szCs w:val="18"/>
              </w:rPr>
              <w:lastRenderedPageBreak/>
              <w:t>大案（事）件，及时排查化解矛盾，定期</w:t>
            </w:r>
            <w:proofErr w:type="gramStart"/>
            <w:r w:rsidRPr="004738DC">
              <w:rPr>
                <w:rFonts w:ascii="仿宋" w:eastAsia="仿宋" w:hAnsi="仿宋" w:cs="宋体" w:hint="eastAsia"/>
                <w:color w:val="555555"/>
                <w:kern w:val="0"/>
                <w:sz w:val="18"/>
                <w:szCs w:val="18"/>
              </w:rPr>
              <w:t>研判稳定</w:t>
            </w:r>
            <w:proofErr w:type="gramEnd"/>
            <w:r w:rsidRPr="004738DC">
              <w:rPr>
                <w:rFonts w:ascii="仿宋" w:eastAsia="仿宋" w:hAnsi="仿宋" w:cs="宋体" w:hint="eastAsia"/>
                <w:color w:val="555555"/>
                <w:kern w:val="0"/>
                <w:sz w:val="18"/>
                <w:szCs w:val="18"/>
              </w:rPr>
              <w:t>形势。见义勇为：弘扬正气。护路护线维护、整治、保养等工作全面完成。</w:t>
            </w:r>
          </w:p>
        </w:tc>
      </w:tr>
      <w:tr w:rsidR="00F12240" w:rsidTr="00F12240">
        <w:trPr>
          <w:trHeight w:hRule="exact" w:val="792"/>
          <w:jc w:val="center"/>
        </w:trPr>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lastRenderedPageBreak/>
              <w:t>项目绩效定量目标（指标）及完成情况</w:t>
            </w:r>
          </w:p>
        </w:tc>
        <w:tc>
          <w:tcPr>
            <w:tcW w:w="1221" w:type="dxa"/>
            <w:gridSpan w:val="3"/>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一级指标</w:t>
            </w:r>
          </w:p>
        </w:tc>
        <w:tc>
          <w:tcPr>
            <w:tcW w:w="1509" w:type="dxa"/>
            <w:gridSpan w:val="2"/>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二级指标</w:t>
            </w:r>
          </w:p>
        </w:tc>
        <w:tc>
          <w:tcPr>
            <w:tcW w:w="2768" w:type="dxa"/>
            <w:gridSpan w:val="4"/>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指标内容</w:t>
            </w:r>
          </w:p>
        </w:tc>
        <w:tc>
          <w:tcPr>
            <w:tcW w:w="709" w:type="dxa"/>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指标（目标）值</w:t>
            </w:r>
          </w:p>
        </w:tc>
        <w:tc>
          <w:tcPr>
            <w:tcW w:w="1968" w:type="dxa"/>
            <w:gridSpan w:val="3"/>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实际完成值</w:t>
            </w:r>
          </w:p>
        </w:tc>
      </w:tr>
      <w:tr w:rsidR="00F12240" w:rsidTr="00F12240">
        <w:trPr>
          <w:trHeight w:val="1068"/>
          <w:jc w:val="center"/>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22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项目产出指标</w:t>
            </w:r>
          </w:p>
        </w:tc>
        <w:tc>
          <w:tcPr>
            <w:tcW w:w="1509" w:type="dxa"/>
            <w:gridSpan w:val="2"/>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数量指标</w:t>
            </w:r>
          </w:p>
        </w:tc>
        <w:tc>
          <w:tcPr>
            <w:tcW w:w="2768" w:type="dxa"/>
            <w:gridSpan w:val="4"/>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360" w:lineRule="exact"/>
              <w:jc w:val="left"/>
              <w:rPr>
                <w:rFonts w:ascii="仿宋" w:eastAsia="仿宋" w:hAnsi="仿宋" w:cs="Times New Roman"/>
                <w:sz w:val="18"/>
                <w:szCs w:val="18"/>
              </w:rPr>
            </w:pPr>
            <w:r>
              <w:rPr>
                <w:rFonts w:ascii="仿宋" w:eastAsia="仿宋" w:hAnsi="仿宋" w:hint="eastAsia"/>
                <w:sz w:val="18"/>
                <w:szCs w:val="18"/>
              </w:rPr>
              <w:t>确保不</w:t>
            </w:r>
            <w:proofErr w:type="gramStart"/>
            <w:r>
              <w:rPr>
                <w:rFonts w:ascii="仿宋" w:eastAsia="仿宋" w:hAnsi="仿宋" w:hint="eastAsia"/>
                <w:sz w:val="18"/>
                <w:szCs w:val="18"/>
              </w:rPr>
              <w:t>发生涉稳事件</w:t>
            </w:r>
            <w:proofErr w:type="gramEnd"/>
            <w:r>
              <w:rPr>
                <w:rFonts w:ascii="仿宋" w:eastAsia="仿宋" w:hAnsi="仿宋" w:hint="eastAsia"/>
                <w:sz w:val="18"/>
                <w:szCs w:val="18"/>
              </w:rPr>
              <w:t>，不发生</w:t>
            </w:r>
            <w:proofErr w:type="gramStart"/>
            <w:r>
              <w:rPr>
                <w:rFonts w:ascii="仿宋" w:eastAsia="仿宋" w:hAnsi="仿宋" w:hint="eastAsia"/>
                <w:sz w:val="18"/>
                <w:szCs w:val="18"/>
              </w:rPr>
              <w:t>恶性群</w:t>
            </w:r>
            <w:proofErr w:type="gramEnd"/>
            <w:r>
              <w:rPr>
                <w:rFonts w:ascii="仿宋" w:eastAsia="仿宋" w:hAnsi="仿宋" w:hint="eastAsia"/>
                <w:sz w:val="18"/>
                <w:szCs w:val="18"/>
              </w:rPr>
              <w:t>死群伤刑事案件</w:t>
            </w:r>
          </w:p>
        </w:tc>
        <w:tc>
          <w:tcPr>
            <w:tcW w:w="709" w:type="dxa"/>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100%</w:t>
            </w:r>
          </w:p>
        </w:tc>
        <w:tc>
          <w:tcPr>
            <w:tcW w:w="1968" w:type="dxa"/>
            <w:gridSpan w:val="3"/>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已完成</w:t>
            </w:r>
          </w:p>
        </w:tc>
      </w:tr>
      <w:tr w:rsidR="00F12240" w:rsidTr="003A1004">
        <w:trPr>
          <w:trHeight w:val="1068"/>
          <w:jc w:val="center"/>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221" w:type="dxa"/>
            <w:gridSpan w:val="3"/>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509" w:type="dxa"/>
            <w:gridSpan w:val="2"/>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数量指标</w:t>
            </w:r>
          </w:p>
        </w:tc>
        <w:tc>
          <w:tcPr>
            <w:tcW w:w="2768" w:type="dxa"/>
            <w:gridSpan w:val="4"/>
            <w:tcBorders>
              <w:top w:val="single" w:sz="4" w:space="0" w:color="auto"/>
              <w:left w:val="single" w:sz="4" w:space="0" w:color="auto"/>
              <w:right w:val="single" w:sz="4" w:space="0" w:color="auto"/>
            </w:tcBorders>
            <w:vAlign w:val="center"/>
          </w:tcPr>
          <w:p w:rsidR="00F12240" w:rsidRPr="00F12240" w:rsidRDefault="00F12240" w:rsidP="0055560D">
            <w:pPr>
              <w:widowControl/>
              <w:spacing w:line="480" w:lineRule="auto"/>
              <w:rPr>
                <w:rFonts w:ascii="仿宋" w:eastAsia="仿宋" w:hAnsi="仿宋" w:cs="宋体"/>
                <w:color w:val="555555"/>
                <w:kern w:val="0"/>
                <w:sz w:val="18"/>
                <w:szCs w:val="18"/>
              </w:rPr>
            </w:pPr>
            <w:r w:rsidRPr="00F12240">
              <w:rPr>
                <w:rFonts w:ascii="仿宋" w:eastAsia="仿宋" w:hAnsi="仿宋" w:cs="宋体" w:hint="eastAsia"/>
                <w:color w:val="555555"/>
                <w:kern w:val="0"/>
                <w:sz w:val="18"/>
                <w:szCs w:val="18"/>
              </w:rPr>
              <w:t>反邪教工作教育转化3人</w:t>
            </w:r>
          </w:p>
        </w:tc>
        <w:tc>
          <w:tcPr>
            <w:tcW w:w="709" w:type="dxa"/>
            <w:tcBorders>
              <w:top w:val="single" w:sz="4" w:space="0" w:color="auto"/>
              <w:left w:val="single" w:sz="4" w:space="0" w:color="auto"/>
              <w:right w:val="single" w:sz="4" w:space="0" w:color="auto"/>
            </w:tcBorders>
            <w:vAlign w:val="center"/>
          </w:tcPr>
          <w:p w:rsidR="00F12240" w:rsidRPr="00F12240" w:rsidRDefault="00F12240" w:rsidP="00F12240">
            <w:pPr>
              <w:spacing w:line="480" w:lineRule="auto"/>
              <w:rPr>
                <w:rFonts w:ascii="仿宋" w:eastAsia="仿宋" w:hAnsi="仿宋" w:cs="宋体"/>
                <w:color w:val="555555"/>
                <w:kern w:val="0"/>
                <w:sz w:val="18"/>
                <w:szCs w:val="18"/>
              </w:rPr>
            </w:pPr>
            <w:r w:rsidRPr="00F12240">
              <w:rPr>
                <w:rFonts w:ascii="仿宋" w:eastAsia="仿宋" w:hAnsi="仿宋" w:cs="宋体" w:hint="eastAsia"/>
                <w:color w:val="555555"/>
                <w:kern w:val="0"/>
                <w:sz w:val="18"/>
                <w:szCs w:val="18"/>
              </w:rPr>
              <w:t>教育转化12人</w:t>
            </w:r>
          </w:p>
        </w:tc>
        <w:tc>
          <w:tcPr>
            <w:tcW w:w="1968" w:type="dxa"/>
            <w:gridSpan w:val="3"/>
            <w:tcBorders>
              <w:top w:val="single" w:sz="4" w:space="0" w:color="auto"/>
              <w:left w:val="single" w:sz="4" w:space="0" w:color="auto"/>
              <w:right w:val="single" w:sz="4" w:space="0" w:color="auto"/>
            </w:tcBorders>
            <w:vAlign w:val="center"/>
          </w:tcPr>
          <w:p w:rsidR="00F12240" w:rsidRPr="00F12240" w:rsidRDefault="00F12240" w:rsidP="00F12240">
            <w:pPr>
              <w:widowControl/>
              <w:spacing w:line="480" w:lineRule="auto"/>
              <w:ind w:firstLineChars="200" w:firstLine="480"/>
              <w:rPr>
                <w:rFonts w:ascii="仿宋" w:eastAsia="仿宋" w:hAnsi="仿宋" w:cs="宋体"/>
                <w:color w:val="555555"/>
                <w:kern w:val="0"/>
                <w:sz w:val="24"/>
                <w:szCs w:val="24"/>
              </w:rPr>
            </w:pPr>
            <w:r w:rsidRPr="00F12240">
              <w:rPr>
                <w:rFonts w:ascii="仿宋" w:eastAsia="仿宋" w:hAnsi="仿宋" w:cs="宋体" w:hint="eastAsia"/>
                <w:color w:val="555555"/>
                <w:kern w:val="0"/>
                <w:sz w:val="24"/>
                <w:szCs w:val="24"/>
              </w:rPr>
              <w:t>已完成</w:t>
            </w:r>
          </w:p>
        </w:tc>
      </w:tr>
      <w:tr w:rsidR="00F12240" w:rsidTr="00F12240">
        <w:trPr>
          <w:trHeight w:hRule="exact" w:val="539"/>
          <w:jc w:val="center"/>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221" w:type="dxa"/>
            <w:gridSpan w:val="3"/>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50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时效指标</w:t>
            </w:r>
          </w:p>
        </w:tc>
        <w:tc>
          <w:tcPr>
            <w:tcW w:w="276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360" w:lineRule="exact"/>
              <w:jc w:val="center"/>
              <w:rPr>
                <w:rFonts w:ascii="仿宋" w:eastAsia="仿宋" w:hAnsi="仿宋" w:cs="Times New Roman"/>
                <w:sz w:val="24"/>
                <w:szCs w:val="24"/>
              </w:rPr>
            </w:pPr>
            <w:r>
              <w:rPr>
                <w:rFonts w:ascii="仿宋" w:eastAsia="仿宋" w:hAnsi="仿宋" w:hint="eastAsia"/>
                <w:szCs w:val="21"/>
              </w:rPr>
              <w:t>10月完成全省综治民调工作</w:t>
            </w:r>
          </w:p>
        </w:tc>
        <w:tc>
          <w:tcPr>
            <w:tcW w:w="709" w:type="dxa"/>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c>
          <w:tcPr>
            <w:tcW w:w="1968"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r>
              <w:rPr>
                <w:rFonts w:ascii="仿宋" w:eastAsia="仿宋" w:hAnsi="仿宋" w:cs="Times New Roman" w:hint="eastAsia"/>
                <w:sz w:val="24"/>
                <w:szCs w:val="24"/>
              </w:rPr>
              <w:t>已完成</w:t>
            </w:r>
          </w:p>
        </w:tc>
      </w:tr>
      <w:tr w:rsidR="00F12240" w:rsidTr="00F12240">
        <w:trPr>
          <w:trHeight w:hRule="exact" w:val="539"/>
          <w:jc w:val="center"/>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221" w:type="dxa"/>
            <w:gridSpan w:val="3"/>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509" w:type="dxa"/>
            <w:gridSpan w:val="2"/>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2768" w:type="dxa"/>
            <w:gridSpan w:val="4"/>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c>
          <w:tcPr>
            <w:tcW w:w="1968"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r>
      <w:tr w:rsidR="00F12240" w:rsidTr="003E0DD3">
        <w:trPr>
          <w:trHeight w:val="1068"/>
          <w:jc w:val="center"/>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221" w:type="dxa"/>
            <w:gridSpan w:val="3"/>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509" w:type="dxa"/>
            <w:gridSpan w:val="2"/>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成本指标</w:t>
            </w:r>
          </w:p>
        </w:tc>
        <w:tc>
          <w:tcPr>
            <w:tcW w:w="2768" w:type="dxa"/>
            <w:gridSpan w:val="4"/>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360" w:lineRule="exact"/>
              <w:jc w:val="left"/>
              <w:rPr>
                <w:rFonts w:ascii="仿宋" w:eastAsia="仿宋" w:hAnsi="仿宋" w:cs="Times New Roman"/>
                <w:sz w:val="15"/>
                <w:szCs w:val="15"/>
              </w:rPr>
            </w:pPr>
            <w:r>
              <w:rPr>
                <w:rFonts w:ascii="仿宋" w:eastAsia="仿宋" w:hAnsi="仿宋" w:hint="eastAsia"/>
                <w:sz w:val="15"/>
                <w:szCs w:val="15"/>
              </w:rPr>
              <w:t>将保平安经费</w:t>
            </w:r>
            <w:proofErr w:type="gramStart"/>
            <w:r>
              <w:rPr>
                <w:rFonts w:ascii="仿宋" w:eastAsia="仿宋" w:hAnsi="仿宋" w:hint="eastAsia"/>
                <w:sz w:val="15"/>
                <w:szCs w:val="15"/>
              </w:rPr>
              <w:t>全额保障</w:t>
            </w:r>
            <w:proofErr w:type="gramEnd"/>
            <w:r>
              <w:rPr>
                <w:rFonts w:ascii="仿宋" w:eastAsia="仿宋" w:hAnsi="仿宋" w:hint="eastAsia"/>
                <w:sz w:val="15"/>
                <w:szCs w:val="15"/>
              </w:rPr>
              <w:t>全县平安建设，确保平安建设工作正常运转，以推动我县综治平安建设工作达到既定目标</w:t>
            </w:r>
          </w:p>
        </w:tc>
        <w:tc>
          <w:tcPr>
            <w:tcW w:w="709" w:type="dxa"/>
            <w:tcBorders>
              <w:top w:val="single" w:sz="4" w:space="0" w:color="auto"/>
              <w:left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r>
              <w:rPr>
                <w:rFonts w:ascii="仿宋" w:eastAsia="仿宋" w:hAnsi="仿宋" w:cs="Times New Roman" w:hint="eastAsia"/>
                <w:sz w:val="24"/>
                <w:szCs w:val="24"/>
              </w:rPr>
              <w:t>754万</w:t>
            </w:r>
          </w:p>
        </w:tc>
        <w:tc>
          <w:tcPr>
            <w:tcW w:w="1968" w:type="dxa"/>
            <w:gridSpan w:val="3"/>
            <w:tcBorders>
              <w:top w:val="single" w:sz="4" w:space="0" w:color="auto"/>
              <w:left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r>
              <w:rPr>
                <w:rFonts w:ascii="仿宋" w:eastAsia="仿宋" w:hAnsi="仿宋" w:cs="Times New Roman" w:hint="eastAsia"/>
                <w:sz w:val="24"/>
                <w:szCs w:val="24"/>
              </w:rPr>
              <w:t>实际支出751.75万</w:t>
            </w:r>
          </w:p>
        </w:tc>
      </w:tr>
      <w:tr w:rsidR="00F12240" w:rsidTr="00F12240">
        <w:trPr>
          <w:trHeight w:hRule="exact" w:val="539"/>
          <w:jc w:val="center"/>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22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项目效益指标</w:t>
            </w:r>
          </w:p>
        </w:tc>
        <w:tc>
          <w:tcPr>
            <w:tcW w:w="150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经济效益</w:t>
            </w:r>
          </w:p>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指标</w:t>
            </w:r>
          </w:p>
        </w:tc>
        <w:tc>
          <w:tcPr>
            <w:tcW w:w="2768" w:type="dxa"/>
            <w:gridSpan w:val="4"/>
            <w:tcBorders>
              <w:top w:val="single" w:sz="4" w:space="0" w:color="auto"/>
              <w:left w:val="single" w:sz="4" w:space="0" w:color="auto"/>
              <w:bottom w:val="single" w:sz="4" w:space="0" w:color="auto"/>
              <w:right w:val="single" w:sz="4" w:space="0" w:color="auto"/>
            </w:tcBorders>
            <w:vAlign w:val="center"/>
          </w:tcPr>
          <w:p w:rsidR="00F12240" w:rsidRDefault="00F12240">
            <w:pPr>
              <w:spacing w:line="360" w:lineRule="exact"/>
              <w:jc w:val="center"/>
              <w:rPr>
                <w:rFonts w:ascii="仿宋" w:eastAsia="仿宋" w:hAnsi="仿宋"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c>
          <w:tcPr>
            <w:tcW w:w="1968"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r>
      <w:tr w:rsidR="00F12240" w:rsidTr="00F12240">
        <w:trPr>
          <w:trHeight w:hRule="exact" w:val="539"/>
          <w:jc w:val="center"/>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221" w:type="dxa"/>
            <w:gridSpan w:val="3"/>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509" w:type="dxa"/>
            <w:gridSpan w:val="2"/>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2768" w:type="dxa"/>
            <w:gridSpan w:val="4"/>
            <w:tcBorders>
              <w:top w:val="single" w:sz="4" w:space="0" w:color="auto"/>
              <w:left w:val="single" w:sz="4" w:space="0" w:color="auto"/>
              <w:bottom w:val="single" w:sz="4" w:space="0" w:color="auto"/>
              <w:right w:val="single" w:sz="4" w:space="0" w:color="auto"/>
            </w:tcBorders>
            <w:vAlign w:val="center"/>
          </w:tcPr>
          <w:p w:rsidR="00F12240" w:rsidRDefault="00F12240">
            <w:pPr>
              <w:spacing w:line="360" w:lineRule="exact"/>
              <w:jc w:val="center"/>
              <w:rPr>
                <w:rFonts w:ascii="仿宋" w:eastAsia="仿宋" w:hAnsi="仿宋"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c>
          <w:tcPr>
            <w:tcW w:w="1968"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r>
      <w:tr w:rsidR="00F12240" w:rsidTr="00094D9E">
        <w:trPr>
          <w:trHeight w:hRule="exact" w:val="539"/>
          <w:jc w:val="center"/>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221" w:type="dxa"/>
            <w:gridSpan w:val="3"/>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50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社会效益</w:t>
            </w:r>
          </w:p>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指标</w:t>
            </w:r>
          </w:p>
        </w:tc>
        <w:tc>
          <w:tcPr>
            <w:tcW w:w="276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360" w:lineRule="exact"/>
              <w:jc w:val="center"/>
              <w:rPr>
                <w:rFonts w:ascii="仿宋" w:eastAsia="仿宋" w:hAnsi="仿宋" w:cs="Times New Roman"/>
                <w:sz w:val="15"/>
                <w:szCs w:val="15"/>
              </w:rPr>
            </w:pPr>
            <w:r>
              <w:rPr>
                <w:rFonts w:ascii="仿宋" w:eastAsia="仿宋" w:hAnsi="仿宋" w:hint="eastAsia"/>
                <w:sz w:val="15"/>
                <w:szCs w:val="15"/>
              </w:rPr>
              <w:t>维护社会大局稳定，全力提升人民群众安全感和满意度</w:t>
            </w:r>
          </w:p>
        </w:tc>
        <w:tc>
          <w:tcPr>
            <w:tcW w:w="709" w:type="dxa"/>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c>
          <w:tcPr>
            <w:tcW w:w="1968" w:type="dxa"/>
            <w:gridSpan w:val="3"/>
            <w:vMerge w:val="restart"/>
            <w:tcBorders>
              <w:top w:val="single" w:sz="4" w:space="0" w:color="auto"/>
              <w:left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r w:rsidRPr="004738DC">
              <w:rPr>
                <w:rFonts w:ascii="仿宋" w:eastAsia="仿宋" w:hAnsi="仿宋" w:cs="宋体" w:hint="eastAsia"/>
                <w:color w:val="555555"/>
                <w:kern w:val="0"/>
                <w:sz w:val="18"/>
                <w:szCs w:val="18"/>
              </w:rPr>
              <w:t>通过对公众民意调查、平安创建的宣传工作，树立良好的政法队伍形象</w:t>
            </w:r>
          </w:p>
        </w:tc>
      </w:tr>
      <w:tr w:rsidR="00F12240" w:rsidTr="00F12240">
        <w:trPr>
          <w:trHeight w:hRule="exact" w:val="748"/>
          <w:jc w:val="center"/>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221" w:type="dxa"/>
            <w:gridSpan w:val="3"/>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509" w:type="dxa"/>
            <w:gridSpan w:val="2"/>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2768" w:type="dxa"/>
            <w:gridSpan w:val="4"/>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15"/>
                <w:szCs w:val="15"/>
              </w:rPr>
            </w:pPr>
          </w:p>
        </w:tc>
        <w:tc>
          <w:tcPr>
            <w:tcW w:w="709" w:type="dxa"/>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c>
          <w:tcPr>
            <w:tcW w:w="1968" w:type="dxa"/>
            <w:gridSpan w:val="3"/>
            <w:vMerge/>
            <w:tcBorders>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r>
      <w:tr w:rsidR="00F12240" w:rsidTr="00F12240">
        <w:trPr>
          <w:trHeight w:hRule="exact" w:val="539"/>
          <w:jc w:val="center"/>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221" w:type="dxa"/>
            <w:gridSpan w:val="3"/>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50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生态效益</w:t>
            </w:r>
          </w:p>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指标</w:t>
            </w:r>
          </w:p>
        </w:tc>
        <w:tc>
          <w:tcPr>
            <w:tcW w:w="2768" w:type="dxa"/>
            <w:gridSpan w:val="4"/>
            <w:tcBorders>
              <w:top w:val="single" w:sz="4" w:space="0" w:color="auto"/>
              <w:left w:val="single" w:sz="4" w:space="0" w:color="auto"/>
              <w:bottom w:val="single" w:sz="4" w:space="0" w:color="auto"/>
              <w:right w:val="single" w:sz="4" w:space="0" w:color="auto"/>
            </w:tcBorders>
            <w:vAlign w:val="center"/>
          </w:tcPr>
          <w:p w:rsidR="00F12240" w:rsidRDefault="00F12240">
            <w:pPr>
              <w:spacing w:line="360" w:lineRule="exact"/>
              <w:jc w:val="center"/>
              <w:rPr>
                <w:rFonts w:ascii="仿宋" w:eastAsia="仿宋" w:hAnsi="仿宋"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c>
          <w:tcPr>
            <w:tcW w:w="1968"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r>
      <w:tr w:rsidR="00F12240" w:rsidTr="00F12240">
        <w:trPr>
          <w:trHeight w:hRule="exact" w:val="539"/>
          <w:jc w:val="center"/>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221" w:type="dxa"/>
            <w:gridSpan w:val="3"/>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509" w:type="dxa"/>
            <w:gridSpan w:val="2"/>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2768" w:type="dxa"/>
            <w:gridSpan w:val="4"/>
            <w:tcBorders>
              <w:top w:val="single" w:sz="4" w:space="0" w:color="auto"/>
              <w:left w:val="single" w:sz="4" w:space="0" w:color="auto"/>
              <w:bottom w:val="single" w:sz="4" w:space="0" w:color="auto"/>
              <w:right w:val="single" w:sz="4" w:space="0" w:color="auto"/>
            </w:tcBorders>
            <w:vAlign w:val="center"/>
          </w:tcPr>
          <w:p w:rsidR="00F12240" w:rsidRDefault="00F12240">
            <w:pPr>
              <w:spacing w:line="360" w:lineRule="exact"/>
              <w:jc w:val="center"/>
              <w:rPr>
                <w:rFonts w:ascii="仿宋" w:eastAsia="仿宋" w:hAnsi="仿宋"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c>
          <w:tcPr>
            <w:tcW w:w="1968"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r>
      <w:tr w:rsidR="00F12240" w:rsidTr="00F12240">
        <w:trPr>
          <w:trHeight w:hRule="exact" w:val="539"/>
          <w:jc w:val="center"/>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221" w:type="dxa"/>
            <w:gridSpan w:val="3"/>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50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服务对象满意度指标</w:t>
            </w:r>
          </w:p>
        </w:tc>
        <w:tc>
          <w:tcPr>
            <w:tcW w:w="2768" w:type="dxa"/>
            <w:gridSpan w:val="4"/>
            <w:tcBorders>
              <w:top w:val="single" w:sz="4" w:space="0" w:color="auto"/>
              <w:left w:val="single" w:sz="4" w:space="0" w:color="auto"/>
              <w:bottom w:val="single" w:sz="4" w:space="0" w:color="auto"/>
              <w:right w:val="single" w:sz="4" w:space="0" w:color="auto"/>
            </w:tcBorders>
            <w:vAlign w:val="center"/>
            <w:hideMark/>
          </w:tcPr>
          <w:p w:rsidR="00F12240" w:rsidRDefault="00F12240">
            <w:pPr>
              <w:spacing w:line="360" w:lineRule="exact"/>
              <w:jc w:val="center"/>
              <w:rPr>
                <w:rFonts w:ascii="仿宋" w:eastAsia="仿宋" w:hAnsi="仿宋" w:cs="Times New Roman"/>
                <w:sz w:val="24"/>
                <w:szCs w:val="24"/>
              </w:rPr>
            </w:pPr>
            <w:r>
              <w:rPr>
                <w:rFonts w:ascii="仿宋" w:eastAsia="仿宋" w:hAnsi="仿宋" w:hint="eastAsia"/>
                <w:sz w:val="24"/>
              </w:rPr>
              <w:t>社会公众满意度</w:t>
            </w:r>
          </w:p>
        </w:tc>
        <w:tc>
          <w:tcPr>
            <w:tcW w:w="709" w:type="dxa"/>
            <w:tcBorders>
              <w:top w:val="single" w:sz="4" w:space="0" w:color="auto"/>
              <w:left w:val="single" w:sz="4" w:space="0" w:color="auto"/>
              <w:bottom w:val="single" w:sz="4" w:space="0" w:color="auto"/>
              <w:right w:val="single" w:sz="4" w:space="0" w:color="auto"/>
            </w:tcBorders>
            <w:vAlign w:val="center"/>
            <w:hideMark/>
          </w:tcPr>
          <w:p w:rsidR="00F12240" w:rsidRDefault="00F12240" w:rsidP="00F12240">
            <w:pPr>
              <w:jc w:val="center"/>
              <w:rPr>
                <w:rFonts w:ascii="仿宋" w:eastAsia="仿宋" w:hAnsi="仿宋" w:cs="Times New Roman"/>
                <w:sz w:val="24"/>
                <w:szCs w:val="24"/>
              </w:rPr>
            </w:pPr>
            <w:r>
              <w:rPr>
                <w:rFonts w:ascii="仿宋" w:eastAsia="仿宋" w:hAnsi="仿宋" w:hint="eastAsia"/>
                <w:sz w:val="24"/>
              </w:rPr>
              <w:t>85%</w:t>
            </w:r>
          </w:p>
        </w:tc>
        <w:tc>
          <w:tcPr>
            <w:tcW w:w="1968" w:type="dxa"/>
            <w:gridSpan w:val="3"/>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91%</w:t>
            </w:r>
          </w:p>
        </w:tc>
      </w:tr>
      <w:tr w:rsidR="00F12240" w:rsidTr="00F12240">
        <w:trPr>
          <w:trHeight w:hRule="exact" w:val="539"/>
          <w:jc w:val="center"/>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221" w:type="dxa"/>
            <w:gridSpan w:val="3"/>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1509" w:type="dxa"/>
            <w:gridSpan w:val="2"/>
            <w:vMerge/>
            <w:tcBorders>
              <w:top w:val="single" w:sz="4" w:space="0" w:color="auto"/>
              <w:left w:val="single" w:sz="4" w:space="0" w:color="auto"/>
              <w:bottom w:val="single" w:sz="4" w:space="0" w:color="auto"/>
              <w:right w:val="single" w:sz="4" w:space="0" w:color="auto"/>
            </w:tcBorders>
            <w:vAlign w:val="center"/>
            <w:hideMark/>
          </w:tcPr>
          <w:p w:rsidR="00F12240" w:rsidRDefault="00F12240">
            <w:pPr>
              <w:widowControl/>
              <w:jc w:val="left"/>
              <w:rPr>
                <w:rFonts w:ascii="仿宋" w:eastAsia="仿宋" w:hAnsi="仿宋" w:cs="Times New Roman"/>
                <w:sz w:val="24"/>
                <w:szCs w:val="24"/>
              </w:rPr>
            </w:pPr>
          </w:p>
        </w:tc>
        <w:tc>
          <w:tcPr>
            <w:tcW w:w="2768" w:type="dxa"/>
            <w:gridSpan w:val="4"/>
            <w:tcBorders>
              <w:top w:val="single" w:sz="4" w:space="0" w:color="auto"/>
              <w:left w:val="single" w:sz="4" w:space="0" w:color="auto"/>
              <w:bottom w:val="single" w:sz="4" w:space="0" w:color="auto"/>
              <w:right w:val="single" w:sz="4" w:space="0" w:color="auto"/>
            </w:tcBorders>
            <w:vAlign w:val="center"/>
          </w:tcPr>
          <w:p w:rsidR="00F12240" w:rsidRDefault="00F12240">
            <w:pPr>
              <w:spacing w:line="360" w:lineRule="exact"/>
              <w:jc w:val="center"/>
              <w:rPr>
                <w:rFonts w:ascii="仿宋" w:eastAsia="仿宋" w:hAnsi="仿宋"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c>
          <w:tcPr>
            <w:tcW w:w="1968"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jc w:val="center"/>
              <w:rPr>
                <w:rFonts w:ascii="仿宋" w:eastAsia="仿宋" w:hAnsi="仿宋" w:cs="Times New Roman"/>
                <w:sz w:val="24"/>
                <w:szCs w:val="24"/>
              </w:rPr>
            </w:pPr>
          </w:p>
        </w:tc>
      </w:tr>
      <w:tr w:rsidR="00F12240" w:rsidTr="00F12240">
        <w:trPr>
          <w:trHeight w:hRule="exact" w:val="539"/>
          <w:jc w:val="center"/>
        </w:trPr>
        <w:tc>
          <w:tcPr>
            <w:tcW w:w="2693" w:type="dxa"/>
            <w:gridSpan w:val="4"/>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bCs/>
                <w:sz w:val="24"/>
              </w:rPr>
              <w:t>绩效自评综合得分</w:t>
            </w:r>
          </w:p>
        </w:tc>
        <w:tc>
          <w:tcPr>
            <w:tcW w:w="6954" w:type="dxa"/>
            <w:gridSpan w:val="10"/>
            <w:tcBorders>
              <w:top w:val="single" w:sz="4" w:space="0" w:color="auto"/>
              <w:left w:val="single" w:sz="4" w:space="0" w:color="auto"/>
              <w:bottom w:val="single" w:sz="4" w:space="0" w:color="auto"/>
              <w:right w:val="single" w:sz="4" w:space="0" w:color="auto"/>
            </w:tcBorders>
            <w:vAlign w:val="center"/>
            <w:hideMark/>
          </w:tcPr>
          <w:p w:rsidR="00F12240" w:rsidRDefault="00F12240" w:rsidP="00F12240">
            <w:pPr>
              <w:jc w:val="center"/>
              <w:rPr>
                <w:rFonts w:ascii="仿宋" w:eastAsia="仿宋" w:hAnsi="仿宋" w:cs="Times New Roman"/>
                <w:sz w:val="24"/>
                <w:szCs w:val="24"/>
              </w:rPr>
            </w:pPr>
            <w:r>
              <w:rPr>
                <w:rFonts w:ascii="仿宋" w:eastAsia="仿宋" w:hAnsi="仿宋" w:hint="eastAsia"/>
                <w:sz w:val="24"/>
              </w:rPr>
              <w:t>90</w:t>
            </w:r>
          </w:p>
        </w:tc>
      </w:tr>
      <w:tr w:rsidR="00F12240" w:rsidTr="00F12240">
        <w:trPr>
          <w:trHeight w:hRule="exact" w:val="539"/>
          <w:jc w:val="center"/>
        </w:trPr>
        <w:tc>
          <w:tcPr>
            <w:tcW w:w="2693" w:type="dxa"/>
            <w:gridSpan w:val="4"/>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bCs/>
                <w:sz w:val="24"/>
                <w:szCs w:val="24"/>
              </w:rPr>
            </w:pPr>
            <w:r>
              <w:rPr>
                <w:rFonts w:ascii="仿宋" w:eastAsia="仿宋" w:hAnsi="仿宋" w:hint="eastAsia"/>
                <w:bCs/>
                <w:sz w:val="24"/>
              </w:rPr>
              <w:t>评价等次</w:t>
            </w:r>
          </w:p>
        </w:tc>
        <w:tc>
          <w:tcPr>
            <w:tcW w:w="6954" w:type="dxa"/>
            <w:gridSpan w:val="10"/>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优</w:t>
            </w:r>
          </w:p>
        </w:tc>
      </w:tr>
      <w:tr w:rsidR="00F12240" w:rsidTr="00F12240">
        <w:trPr>
          <w:trHeight w:val="680"/>
          <w:jc w:val="center"/>
        </w:trPr>
        <w:tc>
          <w:tcPr>
            <w:tcW w:w="9647" w:type="dxa"/>
            <w:gridSpan w:val="14"/>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b/>
                <w:sz w:val="24"/>
                <w:szCs w:val="24"/>
              </w:rPr>
            </w:pPr>
            <w:r>
              <w:rPr>
                <w:rFonts w:ascii="仿宋" w:eastAsia="仿宋" w:hAnsi="仿宋" w:hint="eastAsia"/>
                <w:b/>
                <w:sz w:val="24"/>
              </w:rPr>
              <w:lastRenderedPageBreak/>
              <w:t>四、评价人员</w:t>
            </w:r>
          </w:p>
        </w:tc>
      </w:tr>
      <w:tr w:rsidR="00F12240" w:rsidTr="00F12240">
        <w:trPr>
          <w:trHeight w:hRule="exact" w:val="567"/>
          <w:jc w:val="center"/>
        </w:trPr>
        <w:tc>
          <w:tcPr>
            <w:tcW w:w="2263" w:type="dxa"/>
            <w:gridSpan w:val="3"/>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姓名</w:t>
            </w:r>
          </w:p>
        </w:tc>
        <w:tc>
          <w:tcPr>
            <w:tcW w:w="2331" w:type="dxa"/>
            <w:gridSpan w:val="4"/>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职称/职务</w:t>
            </w:r>
          </w:p>
        </w:tc>
        <w:tc>
          <w:tcPr>
            <w:tcW w:w="3085" w:type="dxa"/>
            <w:gridSpan w:val="4"/>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单  位</w:t>
            </w:r>
          </w:p>
        </w:tc>
        <w:tc>
          <w:tcPr>
            <w:tcW w:w="1968" w:type="dxa"/>
            <w:gridSpan w:val="3"/>
            <w:tcBorders>
              <w:top w:val="single" w:sz="4" w:space="0" w:color="auto"/>
              <w:left w:val="single" w:sz="4" w:space="0" w:color="auto"/>
              <w:bottom w:val="single" w:sz="4" w:space="0" w:color="auto"/>
              <w:right w:val="single" w:sz="4" w:space="0" w:color="auto"/>
            </w:tcBorders>
            <w:vAlign w:val="center"/>
            <w:hideMark/>
          </w:tcPr>
          <w:p w:rsidR="00F12240" w:rsidRDefault="00F12240">
            <w:pPr>
              <w:jc w:val="center"/>
              <w:rPr>
                <w:rFonts w:ascii="仿宋" w:eastAsia="仿宋" w:hAnsi="仿宋" w:cs="Times New Roman"/>
                <w:sz w:val="24"/>
                <w:szCs w:val="24"/>
              </w:rPr>
            </w:pPr>
            <w:r>
              <w:rPr>
                <w:rFonts w:ascii="仿宋" w:eastAsia="仿宋" w:hAnsi="仿宋" w:hint="eastAsia"/>
                <w:sz w:val="24"/>
              </w:rPr>
              <w:t>签字</w:t>
            </w:r>
          </w:p>
        </w:tc>
      </w:tr>
      <w:tr w:rsidR="00F12240" w:rsidTr="00F12240">
        <w:trPr>
          <w:trHeight w:hRule="exact" w:val="567"/>
          <w:jc w:val="center"/>
        </w:trPr>
        <w:tc>
          <w:tcPr>
            <w:tcW w:w="2263" w:type="dxa"/>
            <w:gridSpan w:val="3"/>
            <w:tcBorders>
              <w:top w:val="single" w:sz="4" w:space="0" w:color="auto"/>
              <w:left w:val="single" w:sz="4" w:space="0" w:color="auto"/>
              <w:bottom w:val="single" w:sz="4" w:space="0" w:color="auto"/>
              <w:right w:val="single" w:sz="4" w:space="0" w:color="auto"/>
            </w:tcBorders>
            <w:vAlign w:val="center"/>
            <w:hideMark/>
          </w:tcPr>
          <w:p w:rsidR="00F12240" w:rsidRDefault="00F12240">
            <w:pPr>
              <w:autoSpaceDN w:val="0"/>
              <w:spacing w:line="400" w:lineRule="exact"/>
              <w:jc w:val="center"/>
              <w:textAlignment w:val="center"/>
              <w:rPr>
                <w:rFonts w:ascii="仿宋" w:eastAsia="仿宋" w:hAnsi="仿宋" w:cs="仿宋_GB2312"/>
                <w:color w:val="000000"/>
                <w:sz w:val="24"/>
                <w:szCs w:val="24"/>
              </w:rPr>
            </w:pPr>
            <w:r>
              <w:rPr>
                <w:rFonts w:ascii="仿宋" w:eastAsia="仿宋" w:hAnsi="仿宋" w:cs="仿宋_GB2312" w:hint="eastAsia"/>
                <w:color w:val="000000"/>
                <w:sz w:val="24"/>
              </w:rPr>
              <w:t>陈登高</w:t>
            </w:r>
          </w:p>
        </w:tc>
        <w:tc>
          <w:tcPr>
            <w:tcW w:w="2331" w:type="dxa"/>
            <w:gridSpan w:val="4"/>
            <w:tcBorders>
              <w:top w:val="single" w:sz="4" w:space="0" w:color="auto"/>
              <w:left w:val="single" w:sz="4" w:space="0" w:color="auto"/>
              <w:bottom w:val="single" w:sz="4" w:space="0" w:color="auto"/>
              <w:right w:val="single" w:sz="4" w:space="0" w:color="auto"/>
            </w:tcBorders>
            <w:vAlign w:val="center"/>
            <w:hideMark/>
          </w:tcPr>
          <w:p w:rsidR="00F12240" w:rsidRDefault="00F12240">
            <w:pPr>
              <w:autoSpaceDN w:val="0"/>
              <w:spacing w:line="400" w:lineRule="exact"/>
              <w:jc w:val="center"/>
              <w:textAlignment w:val="center"/>
              <w:rPr>
                <w:rFonts w:ascii="仿宋" w:eastAsia="仿宋" w:hAnsi="仿宋" w:cs="仿宋_GB2312"/>
                <w:color w:val="000000"/>
                <w:sz w:val="24"/>
                <w:szCs w:val="24"/>
              </w:rPr>
            </w:pPr>
            <w:r>
              <w:rPr>
                <w:rFonts w:ascii="仿宋" w:eastAsia="仿宋" w:hAnsi="仿宋" w:cs="仿宋_GB2312" w:hint="eastAsia"/>
                <w:color w:val="000000"/>
                <w:sz w:val="24"/>
              </w:rPr>
              <w:t>常务副书记</w:t>
            </w:r>
          </w:p>
        </w:tc>
        <w:tc>
          <w:tcPr>
            <w:tcW w:w="3085" w:type="dxa"/>
            <w:gridSpan w:val="4"/>
            <w:tcBorders>
              <w:top w:val="single" w:sz="4" w:space="0" w:color="auto"/>
              <w:left w:val="single" w:sz="4" w:space="0" w:color="auto"/>
              <w:bottom w:val="single" w:sz="4" w:space="0" w:color="auto"/>
              <w:right w:val="single" w:sz="4" w:space="0" w:color="auto"/>
            </w:tcBorders>
            <w:vAlign w:val="center"/>
            <w:hideMark/>
          </w:tcPr>
          <w:p w:rsidR="00F12240" w:rsidRDefault="00F12240">
            <w:pPr>
              <w:autoSpaceDN w:val="0"/>
              <w:spacing w:line="400" w:lineRule="exact"/>
              <w:jc w:val="center"/>
              <w:textAlignment w:val="center"/>
              <w:rPr>
                <w:rFonts w:ascii="仿宋" w:eastAsia="仿宋" w:hAnsi="仿宋" w:cs="仿宋_GB2312"/>
                <w:color w:val="000000"/>
                <w:sz w:val="24"/>
                <w:szCs w:val="24"/>
              </w:rPr>
            </w:pPr>
            <w:r>
              <w:rPr>
                <w:rFonts w:ascii="仿宋" w:eastAsia="仿宋" w:hAnsi="仿宋" w:cs="仿宋_GB2312" w:hint="eastAsia"/>
                <w:color w:val="000000"/>
                <w:sz w:val="24"/>
              </w:rPr>
              <w:t>政法委</w:t>
            </w:r>
          </w:p>
        </w:tc>
        <w:tc>
          <w:tcPr>
            <w:tcW w:w="1968"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rPr>
                <w:rFonts w:ascii="仿宋" w:eastAsia="仿宋" w:hAnsi="仿宋" w:cs="Times New Roman"/>
                <w:sz w:val="24"/>
                <w:szCs w:val="24"/>
              </w:rPr>
            </w:pPr>
          </w:p>
        </w:tc>
      </w:tr>
      <w:tr w:rsidR="00F12240" w:rsidTr="00F12240">
        <w:trPr>
          <w:trHeight w:hRule="exact" w:val="567"/>
          <w:jc w:val="center"/>
        </w:trPr>
        <w:tc>
          <w:tcPr>
            <w:tcW w:w="2263" w:type="dxa"/>
            <w:gridSpan w:val="3"/>
            <w:tcBorders>
              <w:top w:val="single" w:sz="4" w:space="0" w:color="auto"/>
              <w:left w:val="single" w:sz="4" w:space="0" w:color="auto"/>
              <w:bottom w:val="single" w:sz="4" w:space="0" w:color="auto"/>
              <w:right w:val="single" w:sz="4" w:space="0" w:color="auto"/>
            </w:tcBorders>
            <w:vAlign w:val="center"/>
            <w:hideMark/>
          </w:tcPr>
          <w:p w:rsidR="00F12240" w:rsidRDefault="00F12240">
            <w:pPr>
              <w:autoSpaceDN w:val="0"/>
              <w:spacing w:line="400" w:lineRule="exact"/>
              <w:jc w:val="center"/>
              <w:textAlignment w:val="center"/>
              <w:rPr>
                <w:rFonts w:ascii="仿宋" w:eastAsia="仿宋" w:hAnsi="仿宋" w:cs="仿宋_GB2312"/>
                <w:color w:val="000000"/>
                <w:sz w:val="24"/>
                <w:szCs w:val="24"/>
              </w:rPr>
            </w:pPr>
            <w:proofErr w:type="gramStart"/>
            <w:r>
              <w:rPr>
                <w:rFonts w:ascii="仿宋" w:eastAsia="仿宋" w:hAnsi="仿宋" w:cs="仿宋_GB2312" w:hint="eastAsia"/>
                <w:color w:val="000000"/>
                <w:sz w:val="24"/>
              </w:rPr>
              <w:t>蒋</w:t>
            </w:r>
            <w:proofErr w:type="gramEnd"/>
            <w:r>
              <w:rPr>
                <w:rFonts w:ascii="仿宋" w:eastAsia="仿宋" w:hAnsi="仿宋" w:cs="仿宋_GB2312" w:hint="eastAsia"/>
                <w:color w:val="000000"/>
                <w:sz w:val="24"/>
              </w:rPr>
              <w:t xml:space="preserve">  拓</w:t>
            </w:r>
          </w:p>
        </w:tc>
        <w:tc>
          <w:tcPr>
            <w:tcW w:w="2331" w:type="dxa"/>
            <w:gridSpan w:val="4"/>
            <w:tcBorders>
              <w:top w:val="single" w:sz="4" w:space="0" w:color="auto"/>
              <w:left w:val="single" w:sz="4" w:space="0" w:color="auto"/>
              <w:bottom w:val="single" w:sz="4" w:space="0" w:color="auto"/>
              <w:right w:val="single" w:sz="4" w:space="0" w:color="auto"/>
            </w:tcBorders>
            <w:vAlign w:val="center"/>
            <w:hideMark/>
          </w:tcPr>
          <w:p w:rsidR="00F12240" w:rsidRDefault="00F12240">
            <w:pPr>
              <w:autoSpaceDN w:val="0"/>
              <w:spacing w:line="400" w:lineRule="exact"/>
              <w:jc w:val="center"/>
              <w:textAlignment w:val="center"/>
              <w:rPr>
                <w:rFonts w:ascii="仿宋" w:eastAsia="仿宋" w:hAnsi="仿宋" w:cs="仿宋_GB2312"/>
                <w:color w:val="000000"/>
                <w:sz w:val="24"/>
                <w:szCs w:val="24"/>
              </w:rPr>
            </w:pPr>
            <w:r>
              <w:rPr>
                <w:rFonts w:ascii="仿宋" w:eastAsia="仿宋" w:hAnsi="仿宋" w:cs="仿宋_GB2312" w:hint="eastAsia"/>
                <w:color w:val="000000"/>
                <w:sz w:val="24"/>
              </w:rPr>
              <w:t>政治部主任</w:t>
            </w:r>
          </w:p>
        </w:tc>
        <w:tc>
          <w:tcPr>
            <w:tcW w:w="3085" w:type="dxa"/>
            <w:gridSpan w:val="4"/>
            <w:tcBorders>
              <w:top w:val="single" w:sz="4" w:space="0" w:color="auto"/>
              <w:left w:val="single" w:sz="4" w:space="0" w:color="auto"/>
              <w:bottom w:val="single" w:sz="4" w:space="0" w:color="auto"/>
              <w:right w:val="single" w:sz="4" w:space="0" w:color="auto"/>
            </w:tcBorders>
            <w:vAlign w:val="center"/>
            <w:hideMark/>
          </w:tcPr>
          <w:p w:rsidR="00F12240" w:rsidRDefault="00F12240">
            <w:pPr>
              <w:autoSpaceDN w:val="0"/>
              <w:spacing w:line="400" w:lineRule="exact"/>
              <w:jc w:val="center"/>
              <w:textAlignment w:val="center"/>
              <w:rPr>
                <w:rFonts w:ascii="仿宋" w:eastAsia="仿宋" w:hAnsi="仿宋" w:cs="仿宋_GB2312"/>
                <w:color w:val="000000"/>
                <w:sz w:val="24"/>
                <w:szCs w:val="24"/>
              </w:rPr>
            </w:pPr>
            <w:r>
              <w:rPr>
                <w:rFonts w:ascii="仿宋" w:eastAsia="仿宋" w:hAnsi="仿宋" w:cs="仿宋_GB2312" w:hint="eastAsia"/>
                <w:color w:val="000000"/>
                <w:sz w:val="24"/>
              </w:rPr>
              <w:t>政法委</w:t>
            </w:r>
          </w:p>
        </w:tc>
        <w:tc>
          <w:tcPr>
            <w:tcW w:w="1968"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rPr>
                <w:rFonts w:ascii="仿宋" w:eastAsia="仿宋" w:hAnsi="仿宋" w:cs="Times New Roman"/>
                <w:sz w:val="24"/>
                <w:szCs w:val="24"/>
              </w:rPr>
            </w:pPr>
          </w:p>
        </w:tc>
      </w:tr>
      <w:tr w:rsidR="00F12240" w:rsidTr="00F12240">
        <w:trPr>
          <w:trHeight w:hRule="exact" w:val="567"/>
          <w:jc w:val="center"/>
        </w:trPr>
        <w:tc>
          <w:tcPr>
            <w:tcW w:w="2263" w:type="dxa"/>
            <w:gridSpan w:val="3"/>
            <w:tcBorders>
              <w:top w:val="single" w:sz="4" w:space="0" w:color="auto"/>
              <w:left w:val="single" w:sz="4" w:space="0" w:color="auto"/>
              <w:bottom w:val="single" w:sz="4" w:space="0" w:color="auto"/>
              <w:right w:val="single" w:sz="4" w:space="0" w:color="auto"/>
            </w:tcBorders>
            <w:vAlign w:val="center"/>
            <w:hideMark/>
          </w:tcPr>
          <w:p w:rsidR="00F12240" w:rsidRDefault="00F12240">
            <w:pPr>
              <w:autoSpaceDN w:val="0"/>
              <w:spacing w:line="400" w:lineRule="exact"/>
              <w:jc w:val="center"/>
              <w:textAlignment w:val="center"/>
              <w:rPr>
                <w:rFonts w:ascii="仿宋" w:eastAsia="仿宋" w:hAnsi="仿宋" w:cs="仿宋_GB2312"/>
                <w:color w:val="000000"/>
                <w:sz w:val="24"/>
                <w:szCs w:val="24"/>
              </w:rPr>
            </w:pPr>
            <w:r>
              <w:rPr>
                <w:rFonts w:ascii="仿宋" w:eastAsia="仿宋" w:hAnsi="仿宋" w:cs="仿宋_GB2312" w:hint="eastAsia"/>
                <w:color w:val="000000"/>
                <w:sz w:val="24"/>
              </w:rPr>
              <w:t>胡  青</w:t>
            </w:r>
          </w:p>
        </w:tc>
        <w:tc>
          <w:tcPr>
            <w:tcW w:w="2331" w:type="dxa"/>
            <w:gridSpan w:val="4"/>
            <w:tcBorders>
              <w:top w:val="single" w:sz="4" w:space="0" w:color="auto"/>
              <w:left w:val="single" w:sz="4" w:space="0" w:color="auto"/>
              <w:bottom w:val="single" w:sz="4" w:space="0" w:color="auto"/>
              <w:right w:val="single" w:sz="4" w:space="0" w:color="auto"/>
            </w:tcBorders>
            <w:vAlign w:val="center"/>
            <w:hideMark/>
          </w:tcPr>
          <w:p w:rsidR="00F12240" w:rsidRDefault="00F12240">
            <w:pPr>
              <w:autoSpaceDN w:val="0"/>
              <w:spacing w:line="400" w:lineRule="exact"/>
              <w:jc w:val="center"/>
              <w:textAlignment w:val="center"/>
              <w:rPr>
                <w:rFonts w:ascii="仿宋" w:eastAsia="仿宋" w:hAnsi="仿宋" w:cs="仿宋_GB2312"/>
                <w:color w:val="000000"/>
                <w:sz w:val="24"/>
                <w:szCs w:val="24"/>
              </w:rPr>
            </w:pPr>
            <w:r>
              <w:rPr>
                <w:rFonts w:ascii="仿宋" w:eastAsia="仿宋" w:hAnsi="仿宋" w:cs="仿宋_GB2312" w:hint="eastAsia"/>
                <w:color w:val="000000"/>
                <w:sz w:val="24"/>
              </w:rPr>
              <w:t>会  计</w:t>
            </w:r>
          </w:p>
        </w:tc>
        <w:tc>
          <w:tcPr>
            <w:tcW w:w="3085" w:type="dxa"/>
            <w:gridSpan w:val="4"/>
            <w:tcBorders>
              <w:top w:val="single" w:sz="4" w:space="0" w:color="auto"/>
              <w:left w:val="single" w:sz="4" w:space="0" w:color="auto"/>
              <w:bottom w:val="single" w:sz="4" w:space="0" w:color="auto"/>
              <w:right w:val="single" w:sz="4" w:space="0" w:color="auto"/>
            </w:tcBorders>
            <w:vAlign w:val="center"/>
            <w:hideMark/>
          </w:tcPr>
          <w:p w:rsidR="00F12240" w:rsidRDefault="00F12240">
            <w:pPr>
              <w:autoSpaceDN w:val="0"/>
              <w:spacing w:line="400" w:lineRule="exact"/>
              <w:jc w:val="center"/>
              <w:textAlignment w:val="center"/>
              <w:rPr>
                <w:rFonts w:ascii="仿宋" w:eastAsia="仿宋" w:hAnsi="仿宋" w:cs="仿宋_GB2312"/>
                <w:color w:val="000000"/>
                <w:sz w:val="24"/>
                <w:szCs w:val="24"/>
              </w:rPr>
            </w:pPr>
            <w:r>
              <w:rPr>
                <w:rFonts w:ascii="仿宋" w:eastAsia="仿宋" w:hAnsi="仿宋" w:cs="仿宋_GB2312" w:hint="eastAsia"/>
                <w:color w:val="000000"/>
                <w:sz w:val="24"/>
              </w:rPr>
              <w:t>政法委</w:t>
            </w:r>
          </w:p>
        </w:tc>
        <w:tc>
          <w:tcPr>
            <w:tcW w:w="1968" w:type="dxa"/>
            <w:gridSpan w:val="3"/>
            <w:tcBorders>
              <w:top w:val="single" w:sz="4" w:space="0" w:color="auto"/>
              <w:left w:val="single" w:sz="4" w:space="0" w:color="auto"/>
              <w:bottom w:val="single" w:sz="4" w:space="0" w:color="auto"/>
              <w:right w:val="single" w:sz="4" w:space="0" w:color="auto"/>
            </w:tcBorders>
            <w:vAlign w:val="center"/>
          </w:tcPr>
          <w:p w:rsidR="00F12240" w:rsidRDefault="00F12240">
            <w:pPr>
              <w:rPr>
                <w:rFonts w:ascii="仿宋" w:eastAsia="仿宋" w:hAnsi="仿宋" w:cs="Times New Roman"/>
                <w:sz w:val="24"/>
                <w:szCs w:val="24"/>
              </w:rPr>
            </w:pPr>
          </w:p>
        </w:tc>
      </w:tr>
      <w:tr w:rsidR="00F12240" w:rsidTr="00F12240">
        <w:trPr>
          <w:trHeight w:val="2552"/>
          <w:jc w:val="center"/>
        </w:trPr>
        <w:tc>
          <w:tcPr>
            <w:tcW w:w="9647" w:type="dxa"/>
            <w:gridSpan w:val="14"/>
            <w:tcBorders>
              <w:top w:val="single" w:sz="4" w:space="0" w:color="auto"/>
              <w:left w:val="single" w:sz="4" w:space="0" w:color="auto"/>
              <w:bottom w:val="single" w:sz="4" w:space="0" w:color="auto"/>
              <w:right w:val="single" w:sz="4" w:space="0" w:color="auto"/>
            </w:tcBorders>
            <w:vAlign w:val="center"/>
          </w:tcPr>
          <w:p w:rsidR="00F12240" w:rsidRDefault="00F12240">
            <w:pPr>
              <w:spacing w:line="440" w:lineRule="exact"/>
              <w:rPr>
                <w:rFonts w:ascii="仿宋" w:eastAsia="仿宋" w:hAnsi="仿宋" w:cs="Times New Roman"/>
                <w:sz w:val="24"/>
                <w:szCs w:val="24"/>
              </w:rPr>
            </w:pPr>
            <w:proofErr w:type="gramStart"/>
            <w:r>
              <w:rPr>
                <w:rFonts w:ascii="仿宋" w:eastAsia="仿宋" w:hAnsi="仿宋" w:hint="eastAsia"/>
                <w:sz w:val="24"/>
              </w:rPr>
              <w:t>评价组</w:t>
            </w:r>
            <w:proofErr w:type="gramEnd"/>
            <w:r>
              <w:rPr>
                <w:rFonts w:ascii="仿宋" w:eastAsia="仿宋" w:hAnsi="仿宋" w:hint="eastAsia"/>
                <w:sz w:val="24"/>
              </w:rPr>
              <w:t xml:space="preserve">组长（签字）：         </w:t>
            </w:r>
          </w:p>
          <w:p w:rsidR="00F12240" w:rsidRDefault="00F12240">
            <w:pPr>
              <w:spacing w:line="440" w:lineRule="exact"/>
              <w:rPr>
                <w:rFonts w:ascii="仿宋" w:eastAsia="仿宋" w:hAnsi="仿宋"/>
                <w:sz w:val="24"/>
              </w:rPr>
            </w:pPr>
          </w:p>
          <w:p w:rsidR="00F12240" w:rsidRDefault="00F12240">
            <w:pPr>
              <w:spacing w:line="440" w:lineRule="exact"/>
              <w:rPr>
                <w:rFonts w:ascii="仿宋" w:eastAsia="仿宋" w:hAnsi="仿宋"/>
                <w:sz w:val="24"/>
              </w:rPr>
            </w:pPr>
          </w:p>
          <w:p w:rsidR="00F12240" w:rsidRDefault="00F12240">
            <w:pPr>
              <w:spacing w:line="440" w:lineRule="exact"/>
              <w:rPr>
                <w:rFonts w:ascii="仿宋" w:eastAsia="仿宋" w:hAnsi="仿宋" w:cs="Times New Roman"/>
                <w:sz w:val="24"/>
                <w:szCs w:val="24"/>
              </w:rPr>
            </w:pPr>
            <w:r>
              <w:rPr>
                <w:rFonts w:ascii="仿宋" w:eastAsia="仿宋" w:hAnsi="仿宋" w:hint="eastAsia"/>
                <w:sz w:val="24"/>
              </w:rPr>
              <w:t xml:space="preserve">                                                              年   月   日</w:t>
            </w:r>
          </w:p>
        </w:tc>
      </w:tr>
      <w:tr w:rsidR="00F12240" w:rsidTr="00F12240">
        <w:trPr>
          <w:trHeight w:val="2552"/>
          <w:jc w:val="center"/>
        </w:trPr>
        <w:tc>
          <w:tcPr>
            <w:tcW w:w="9647" w:type="dxa"/>
            <w:gridSpan w:val="14"/>
            <w:tcBorders>
              <w:top w:val="single" w:sz="4" w:space="0" w:color="auto"/>
              <w:left w:val="single" w:sz="4" w:space="0" w:color="auto"/>
              <w:bottom w:val="single" w:sz="4" w:space="0" w:color="auto"/>
              <w:right w:val="single" w:sz="4" w:space="0" w:color="auto"/>
            </w:tcBorders>
          </w:tcPr>
          <w:p w:rsidR="00F12240" w:rsidRDefault="00F12240">
            <w:pPr>
              <w:spacing w:line="440" w:lineRule="exact"/>
              <w:rPr>
                <w:rFonts w:ascii="仿宋" w:eastAsia="仿宋" w:hAnsi="仿宋" w:cs="Times New Roman"/>
                <w:sz w:val="24"/>
                <w:szCs w:val="24"/>
              </w:rPr>
            </w:pPr>
            <w:r>
              <w:rPr>
                <w:rFonts w:ascii="仿宋" w:eastAsia="仿宋" w:hAnsi="仿宋" w:hint="eastAsia"/>
                <w:sz w:val="24"/>
              </w:rPr>
              <w:t>项目单位意见：</w:t>
            </w:r>
          </w:p>
          <w:p w:rsidR="00F12240" w:rsidRDefault="00F12240">
            <w:pPr>
              <w:spacing w:line="440" w:lineRule="exact"/>
              <w:rPr>
                <w:rFonts w:ascii="仿宋" w:eastAsia="仿宋" w:hAnsi="仿宋"/>
                <w:sz w:val="24"/>
              </w:rPr>
            </w:pPr>
          </w:p>
          <w:p w:rsidR="00F12240" w:rsidRDefault="00F12240">
            <w:pPr>
              <w:spacing w:line="440" w:lineRule="exact"/>
              <w:rPr>
                <w:rFonts w:ascii="仿宋" w:eastAsia="仿宋" w:hAnsi="仿宋"/>
                <w:sz w:val="24"/>
              </w:rPr>
            </w:pPr>
          </w:p>
          <w:p w:rsidR="00F12240" w:rsidRDefault="00F12240">
            <w:pPr>
              <w:spacing w:line="440" w:lineRule="exact"/>
              <w:rPr>
                <w:rFonts w:ascii="仿宋" w:eastAsia="仿宋" w:hAnsi="仿宋"/>
                <w:sz w:val="24"/>
              </w:rPr>
            </w:pPr>
            <w:r>
              <w:rPr>
                <w:rFonts w:ascii="仿宋" w:eastAsia="仿宋" w:hAnsi="仿宋" w:hint="eastAsia"/>
                <w:sz w:val="24"/>
              </w:rPr>
              <w:t xml:space="preserve">                                                项目单位负责人（签章）：</w:t>
            </w:r>
          </w:p>
          <w:p w:rsidR="00F12240" w:rsidRDefault="00F12240">
            <w:pPr>
              <w:spacing w:line="440" w:lineRule="exact"/>
              <w:rPr>
                <w:rFonts w:ascii="仿宋" w:eastAsia="仿宋" w:hAnsi="仿宋" w:cs="Times New Roman"/>
                <w:sz w:val="24"/>
                <w:szCs w:val="24"/>
              </w:rPr>
            </w:pPr>
            <w:r>
              <w:rPr>
                <w:rFonts w:ascii="仿宋" w:eastAsia="仿宋" w:hAnsi="仿宋" w:hint="eastAsia"/>
                <w:sz w:val="24"/>
              </w:rPr>
              <w:t xml:space="preserve">                                                              年   月   日</w:t>
            </w:r>
          </w:p>
        </w:tc>
      </w:tr>
      <w:tr w:rsidR="00F12240" w:rsidTr="00F12240">
        <w:trPr>
          <w:trHeight w:val="2552"/>
          <w:jc w:val="center"/>
        </w:trPr>
        <w:tc>
          <w:tcPr>
            <w:tcW w:w="9647" w:type="dxa"/>
            <w:gridSpan w:val="14"/>
            <w:tcBorders>
              <w:top w:val="single" w:sz="4" w:space="0" w:color="auto"/>
              <w:left w:val="single" w:sz="4" w:space="0" w:color="auto"/>
              <w:bottom w:val="single" w:sz="4" w:space="0" w:color="auto"/>
              <w:right w:val="single" w:sz="4" w:space="0" w:color="auto"/>
            </w:tcBorders>
          </w:tcPr>
          <w:p w:rsidR="00F12240" w:rsidRDefault="00F12240">
            <w:pPr>
              <w:spacing w:line="440" w:lineRule="exact"/>
              <w:rPr>
                <w:rFonts w:ascii="仿宋" w:eastAsia="仿宋" w:hAnsi="仿宋" w:cs="Times New Roman"/>
                <w:sz w:val="24"/>
                <w:szCs w:val="24"/>
              </w:rPr>
            </w:pPr>
            <w:r>
              <w:rPr>
                <w:rFonts w:ascii="仿宋" w:eastAsia="仿宋" w:hAnsi="仿宋" w:hint="eastAsia"/>
                <w:sz w:val="24"/>
              </w:rPr>
              <w:t>主管部门意见：</w:t>
            </w:r>
          </w:p>
          <w:p w:rsidR="00F12240" w:rsidRDefault="00F12240">
            <w:pPr>
              <w:spacing w:line="440" w:lineRule="exact"/>
              <w:rPr>
                <w:rFonts w:ascii="仿宋" w:eastAsia="仿宋" w:hAnsi="仿宋"/>
                <w:sz w:val="24"/>
              </w:rPr>
            </w:pPr>
          </w:p>
          <w:p w:rsidR="00F12240" w:rsidRDefault="00F12240">
            <w:pPr>
              <w:spacing w:line="440" w:lineRule="exact"/>
              <w:rPr>
                <w:rFonts w:ascii="仿宋" w:eastAsia="仿宋" w:hAnsi="仿宋"/>
                <w:sz w:val="24"/>
              </w:rPr>
            </w:pPr>
          </w:p>
          <w:p w:rsidR="00F12240" w:rsidRDefault="00F12240">
            <w:pPr>
              <w:spacing w:line="440" w:lineRule="exact"/>
              <w:rPr>
                <w:rFonts w:ascii="仿宋" w:eastAsia="仿宋" w:hAnsi="仿宋"/>
                <w:sz w:val="24"/>
              </w:rPr>
            </w:pPr>
            <w:r>
              <w:rPr>
                <w:rFonts w:ascii="仿宋" w:eastAsia="仿宋" w:hAnsi="仿宋" w:hint="eastAsia"/>
                <w:sz w:val="24"/>
              </w:rPr>
              <w:t xml:space="preserve">                                                主管部门负责人（签章）：</w:t>
            </w:r>
          </w:p>
          <w:p w:rsidR="00F12240" w:rsidRDefault="00F12240">
            <w:pPr>
              <w:spacing w:line="440" w:lineRule="exact"/>
              <w:rPr>
                <w:rFonts w:ascii="仿宋" w:eastAsia="仿宋" w:hAnsi="仿宋" w:cs="Times New Roman"/>
                <w:sz w:val="24"/>
                <w:szCs w:val="24"/>
              </w:rPr>
            </w:pPr>
            <w:r>
              <w:rPr>
                <w:rFonts w:ascii="仿宋" w:eastAsia="仿宋" w:hAnsi="仿宋" w:hint="eastAsia"/>
                <w:sz w:val="24"/>
              </w:rPr>
              <w:t xml:space="preserve">                                                              年   月   日</w:t>
            </w:r>
          </w:p>
        </w:tc>
      </w:tr>
      <w:tr w:rsidR="00F12240" w:rsidTr="00F12240">
        <w:trPr>
          <w:trHeight w:val="2552"/>
          <w:jc w:val="center"/>
        </w:trPr>
        <w:tc>
          <w:tcPr>
            <w:tcW w:w="9647" w:type="dxa"/>
            <w:gridSpan w:val="14"/>
            <w:tcBorders>
              <w:top w:val="single" w:sz="4" w:space="0" w:color="auto"/>
              <w:left w:val="single" w:sz="4" w:space="0" w:color="auto"/>
              <w:bottom w:val="single" w:sz="4" w:space="0" w:color="auto"/>
              <w:right w:val="single" w:sz="4" w:space="0" w:color="auto"/>
            </w:tcBorders>
          </w:tcPr>
          <w:p w:rsidR="00F12240" w:rsidRDefault="00F12240">
            <w:pPr>
              <w:spacing w:line="440" w:lineRule="exact"/>
              <w:rPr>
                <w:rFonts w:ascii="仿宋" w:eastAsia="仿宋" w:hAnsi="仿宋" w:cs="Times New Roman"/>
                <w:sz w:val="24"/>
                <w:szCs w:val="24"/>
              </w:rPr>
            </w:pPr>
            <w:r>
              <w:rPr>
                <w:rFonts w:ascii="仿宋" w:eastAsia="仿宋" w:hAnsi="仿宋" w:hint="eastAsia"/>
                <w:sz w:val="24"/>
              </w:rPr>
              <w:t>财政部门归口业务股室意见：</w:t>
            </w:r>
          </w:p>
          <w:p w:rsidR="00F12240" w:rsidRDefault="00F12240">
            <w:pPr>
              <w:spacing w:line="440" w:lineRule="exact"/>
              <w:rPr>
                <w:rFonts w:ascii="仿宋" w:eastAsia="仿宋" w:hAnsi="仿宋"/>
                <w:sz w:val="24"/>
              </w:rPr>
            </w:pPr>
          </w:p>
          <w:p w:rsidR="00F12240" w:rsidRDefault="00F12240">
            <w:pPr>
              <w:spacing w:line="440" w:lineRule="exact"/>
              <w:rPr>
                <w:rFonts w:ascii="仿宋" w:eastAsia="仿宋" w:hAnsi="仿宋"/>
                <w:sz w:val="24"/>
              </w:rPr>
            </w:pPr>
          </w:p>
          <w:p w:rsidR="00F12240" w:rsidRDefault="00F12240">
            <w:pPr>
              <w:spacing w:line="440" w:lineRule="exact"/>
              <w:rPr>
                <w:rFonts w:ascii="仿宋" w:eastAsia="仿宋" w:hAnsi="仿宋"/>
                <w:sz w:val="24"/>
              </w:rPr>
            </w:pPr>
            <w:r>
              <w:rPr>
                <w:rFonts w:ascii="仿宋" w:eastAsia="仿宋" w:hAnsi="仿宋" w:hint="eastAsia"/>
                <w:sz w:val="24"/>
              </w:rPr>
              <w:t xml:space="preserve">                                     财政部门归口业务股室负责人（签章）：</w:t>
            </w:r>
          </w:p>
          <w:p w:rsidR="00F12240" w:rsidRDefault="00F12240">
            <w:pPr>
              <w:spacing w:line="440" w:lineRule="exact"/>
              <w:rPr>
                <w:rFonts w:ascii="仿宋" w:eastAsia="仿宋" w:hAnsi="仿宋" w:cs="Times New Roman"/>
                <w:sz w:val="24"/>
                <w:szCs w:val="24"/>
              </w:rPr>
            </w:pPr>
            <w:r>
              <w:rPr>
                <w:rFonts w:ascii="仿宋" w:eastAsia="仿宋" w:hAnsi="仿宋" w:hint="eastAsia"/>
                <w:sz w:val="24"/>
              </w:rPr>
              <w:t xml:space="preserve">                                                              年   月   日</w:t>
            </w:r>
          </w:p>
        </w:tc>
      </w:tr>
    </w:tbl>
    <w:p w:rsidR="00F12240" w:rsidRDefault="00F12240" w:rsidP="00F12240">
      <w:pPr>
        <w:ind w:firstLineChars="300" w:firstLine="840"/>
        <w:rPr>
          <w:rFonts w:ascii="仿宋" w:eastAsia="仿宋" w:hAnsi="仿宋" w:cs="仿宋_GB2312"/>
          <w:bCs/>
          <w:sz w:val="28"/>
          <w:szCs w:val="28"/>
        </w:rPr>
      </w:pPr>
      <w:r>
        <w:rPr>
          <w:rFonts w:ascii="仿宋" w:eastAsia="仿宋" w:hAnsi="仿宋" w:cs="仿宋_GB2312" w:hint="eastAsia"/>
          <w:bCs/>
          <w:sz w:val="28"/>
          <w:szCs w:val="28"/>
        </w:rPr>
        <w:t>填报人（签名）：胡青                       联系电话：7634759</w:t>
      </w:r>
    </w:p>
    <w:p w:rsidR="00F12240" w:rsidRPr="00F12240" w:rsidRDefault="00F12240" w:rsidP="00C00F5D">
      <w:pPr>
        <w:widowControl/>
        <w:shd w:val="clear" w:color="auto" w:fill="FFFFFF"/>
        <w:spacing w:line="480" w:lineRule="auto"/>
        <w:ind w:firstLine="480"/>
        <w:jc w:val="center"/>
        <w:rPr>
          <w:rFonts w:ascii="黑体" w:eastAsia="黑体" w:hAnsi="黑体" w:cs="宋体"/>
          <w:color w:val="555555"/>
          <w:kern w:val="0"/>
          <w:sz w:val="36"/>
          <w:szCs w:val="36"/>
        </w:rPr>
      </w:pPr>
    </w:p>
    <w:p w:rsidR="005B394C" w:rsidRPr="004738DC" w:rsidRDefault="005B394C" w:rsidP="00C00F5D">
      <w:pPr>
        <w:widowControl/>
        <w:shd w:val="clear" w:color="auto" w:fill="FFFFFF"/>
        <w:spacing w:line="480" w:lineRule="auto"/>
        <w:ind w:firstLine="480"/>
        <w:rPr>
          <w:rFonts w:ascii="仿宋" w:eastAsia="仿宋" w:hAnsi="仿宋" w:cs="宋体"/>
          <w:color w:val="555555"/>
          <w:kern w:val="0"/>
          <w:sz w:val="18"/>
          <w:szCs w:val="18"/>
        </w:rPr>
      </w:pPr>
    </w:p>
    <w:p w:rsidR="00F12240" w:rsidRPr="00F12240" w:rsidRDefault="00F12240" w:rsidP="00F12240">
      <w:pPr>
        <w:spacing w:line="800" w:lineRule="exact"/>
        <w:jc w:val="center"/>
        <w:rPr>
          <w:rFonts w:ascii="黑体" w:eastAsia="黑体" w:hAnsi="黑体" w:cs="Times New Roman"/>
          <w:b/>
          <w:bCs/>
          <w:sz w:val="28"/>
          <w:szCs w:val="28"/>
        </w:rPr>
      </w:pPr>
      <w:r w:rsidRPr="00F12240">
        <w:rPr>
          <w:rFonts w:ascii="黑体" w:eastAsia="黑体" w:hAnsi="黑体" w:cs="Times New Roman" w:hint="eastAsia"/>
          <w:b/>
          <w:bCs/>
          <w:sz w:val="28"/>
          <w:szCs w:val="28"/>
        </w:rPr>
        <w:lastRenderedPageBreak/>
        <w:t>岳阳县委政法委2020年保平安专项资金</w:t>
      </w:r>
    </w:p>
    <w:p w:rsidR="00F12240" w:rsidRPr="00F12240" w:rsidRDefault="00F12240" w:rsidP="00F12240">
      <w:pPr>
        <w:spacing w:line="800" w:lineRule="exact"/>
        <w:jc w:val="center"/>
        <w:rPr>
          <w:rFonts w:ascii="黑体" w:eastAsia="黑体" w:hAnsi="黑体" w:cs="Times New Roman"/>
          <w:b/>
          <w:bCs/>
          <w:sz w:val="28"/>
          <w:szCs w:val="28"/>
        </w:rPr>
      </w:pPr>
      <w:r w:rsidRPr="00F12240">
        <w:rPr>
          <w:rFonts w:ascii="黑体" w:eastAsia="黑体" w:hAnsi="黑体" w:cs="Times New Roman" w:hint="eastAsia"/>
          <w:b/>
          <w:bCs/>
          <w:sz w:val="28"/>
          <w:szCs w:val="28"/>
        </w:rPr>
        <w:t>绩效自评报告综述</w:t>
      </w:r>
    </w:p>
    <w:p w:rsidR="00F12240" w:rsidRPr="00F12240" w:rsidRDefault="00F12240" w:rsidP="009451C8">
      <w:pPr>
        <w:spacing w:beforeLines="50" w:line="420" w:lineRule="exact"/>
        <w:ind w:firstLineChars="200" w:firstLine="562"/>
        <w:jc w:val="center"/>
        <w:rPr>
          <w:rFonts w:ascii="黑体" w:eastAsia="黑体" w:hAnsi="黑体" w:cs="仿宋_GB2312"/>
          <w:b/>
          <w:bCs/>
          <w:kern w:val="0"/>
          <w:sz w:val="28"/>
          <w:szCs w:val="28"/>
          <w:shd w:val="clear" w:color="auto" w:fill="FFFFFF"/>
        </w:rPr>
      </w:pPr>
    </w:p>
    <w:p w:rsidR="00F12240" w:rsidRPr="00F12240" w:rsidRDefault="00F12240" w:rsidP="00F12240">
      <w:pPr>
        <w:widowControl/>
        <w:spacing w:line="480" w:lineRule="auto"/>
        <w:rPr>
          <w:rFonts w:ascii="仿宋" w:eastAsia="仿宋" w:hAnsi="仿宋" w:cs="宋体"/>
          <w:color w:val="555555"/>
          <w:kern w:val="0"/>
          <w:szCs w:val="21"/>
        </w:rPr>
      </w:pPr>
      <w:r w:rsidRPr="00F12240">
        <w:rPr>
          <w:rFonts w:ascii="仿宋" w:eastAsia="仿宋" w:hAnsi="仿宋" w:cs="宋体" w:hint="eastAsia"/>
          <w:color w:val="555555"/>
          <w:kern w:val="0"/>
          <w:szCs w:val="21"/>
        </w:rPr>
        <w:t>（一）项目基本概况</w:t>
      </w:r>
    </w:p>
    <w:p w:rsidR="00F12240" w:rsidRPr="00F12240" w:rsidRDefault="00F12240" w:rsidP="00F12240">
      <w:pPr>
        <w:widowControl/>
        <w:spacing w:line="480" w:lineRule="auto"/>
        <w:rPr>
          <w:rFonts w:ascii="仿宋" w:eastAsia="仿宋" w:hAnsi="仿宋" w:cs="宋体"/>
          <w:color w:val="555555"/>
          <w:kern w:val="0"/>
          <w:szCs w:val="21"/>
        </w:rPr>
      </w:pPr>
      <w:r w:rsidRPr="00F12240">
        <w:rPr>
          <w:rFonts w:ascii="仿宋" w:eastAsia="仿宋" w:hAnsi="仿宋" w:cs="宋体" w:hint="eastAsia"/>
          <w:color w:val="555555"/>
          <w:kern w:val="0"/>
          <w:szCs w:val="21"/>
        </w:rPr>
        <w:t>2020年度县财政安排我委保平安专项经费754万元</w:t>
      </w:r>
    </w:p>
    <w:p w:rsidR="00F12240" w:rsidRPr="00F12240" w:rsidRDefault="00F12240" w:rsidP="00F12240">
      <w:pPr>
        <w:widowControl/>
        <w:spacing w:line="480" w:lineRule="auto"/>
        <w:rPr>
          <w:rFonts w:ascii="仿宋" w:eastAsia="仿宋" w:hAnsi="仿宋" w:cs="宋体"/>
          <w:color w:val="555555"/>
          <w:kern w:val="0"/>
          <w:szCs w:val="21"/>
        </w:rPr>
      </w:pPr>
      <w:r w:rsidRPr="00F12240">
        <w:rPr>
          <w:rFonts w:ascii="仿宋" w:eastAsia="仿宋" w:hAnsi="仿宋" w:cs="宋体" w:hint="eastAsia"/>
          <w:color w:val="555555"/>
          <w:kern w:val="0"/>
          <w:szCs w:val="21"/>
        </w:rPr>
        <w:t>（二）项目资金使用及管理情况</w:t>
      </w:r>
    </w:p>
    <w:p w:rsidR="00F12240" w:rsidRPr="00F12240" w:rsidRDefault="00F12240" w:rsidP="00F12240">
      <w:pPr>
        <w:widowControl/>
        <w:spacing w:line="480" w:lineRule="auto"/>
        <w:rPr>
          <w:rFonts w:ascii="仿宋" w:eastAsia="仿宋" w:hAnsi="仿宋"/>
          <w:color w:val="555555"/>
          <w:szCs w:val="21"/>
          <w:shd w:val="clear" w:color="auto" w:fill="FFFFFF"/>
        </w:rPr>
      </w:pPr>
      <w:r w:rsidRPr="00F12240">
        <w:rPr>
          <w:rFonts w:ascii="仿宋" w:eastAsia="仿宋" w:hAnsi="仿宋" w:cs="宋体" w:hint="eastAsia"/>
          <w:color w:val="555555"/>
          <w:kern w:val="0"/>
          <w:szCs w:val="21"/>
        </w:rPr>
        <w:t>2020年保平安项目支出754万元，</w:t>
      </w:r>
      <w:r w:rsidRPr="00F12240">
        <w:rPr>
          <w:rFonts w:ascii="仿宋" w:eastAsia="仿宋" w:hAnsi="仿宋" w:cs="宋体"/>
          <w:kern w:val="0"/>
          <w:szCs w:val="21"/>
        </w:rPr>
        <w:t>专项资金</w:t>
      </w:r>
      <w:r w:rsidRPr="00F12240">
        <w:rPr>
          <w:rFonts w:ascii="仿宋" w:eastAsia="仿宋" w:hAnsi="仿宋" w:hint="eastAsia"/>
          <w:color w:val="555555"/>
          <w:szCs w:val="21"/>
          <w:shd w:val="clear" w:color="auto" w:fill="FFFFFF"/>
        </w:rPr>
        <w:t>主要用于扫黑除恶、网格化建设、综治民调、平安创建、维护稳定、肇事肇祸精神病患者管控、涉法涉诉信访积案化解、涉毒重症艾滋病收治、国安、铁路联防等工作。</w:t>
      </w:r>
    </w:p>
    <w:p w:rsidR="00F12240" w:rsidRPr="00F12240" w:rsidRDefault="00F12240" w:rsidP="00F12240">
      <w:pPr>
        <w:widowControl/>
        <w:spacing w:line="480" w:lineRule="auto"/>
        <w:rPr>
          <w:rFonts w:ascii="仿宋" w:eastAsia="仿宋" w:hAnsi="仿宋" w:cs="宋体"/>
          <w:color w:val="555555"/>
          <w:kern w:val="0"/>
          <w:szCs w:val="21"/>
        </w:rPr>
      </w:pPr>
      <w:r w:rsidRPr="00F12240">
        <w:rPr>
          <w:rFonts w:ascii="仿宋" w:eastAsia="仿宋" w:hAnsi="仿宋" w:cs="宋体" w:hint="eastAsia"/>
          <w:color w:val="555555"/>
          <w:kern w:val="0"/>
          <w:szCs w:val="21"/>
        </w:rPr>
        <w:t>（三）项目组织实施情况</w:t>
      </w:r>
    </w:p>
    <w:p w:rsidR="00F12240" w:rsidRPr="00F12240" w:rsidRDefault="00F12240" w:rsidP="00F12240">
      <w:pPr>
        <w:spacing w:line="580" w:lineRule="exact"/>
        <w:ind w:firstLineChars="200" w:firstLine="420"/>
        <w:rPr>
          <w:rFonts w:ascii="仿宋" w:eastAsia="仿宋" w:hAnsi="仿宋" w:cs="仿宋_GB2312"/>
          <w:szCs w:val="21"/>
        </w:rPr>
      </w:pPr>
      <w:r w:rsidRPr="00F12240">
        <w:rPr>
          <w:rFonts w:ascii="仿宋" w:eastAsia="仿宋" w:hAnsi="仿宋" w:cs="仿宋_GB2312" w:hint="eastAsia"/>
          <w:szCs w:val="21"/>
        </w:rPr>
        <w:t>一年来，我委坚持党对政法工作的绝对领导，坚持以人民为中心的发展思想，认真贯彻落实《中国共产党政法工作条例》，全面推进扫黑除恶专项斗争，切实维护社会安全稳定，着力提升基层社会治理水平，人民群众获得感、幸福感、安全感得到进一步提升。2020年，全县省级公众安全感民意调查得分91.78分，高于2019年0.73分，高于2018年4.69分。</w:t>
      </w:r>
    </w:p>
    <w:p w:rsidR="00F12240" w:rsidRPr="00F12240" w:rsidRDefault="00F12240" w:rsidP="00F12240">
      <w:pPr>
        <w:spacing w:line="580" w:lineRule="exact"/>
        <w:ind w:firstLineChars="200" w:firstLine="422"/>
        <w:rPr>
          <w:rFonts w:ascii="仿宋" w:eastAsia="仿宋" w:hAnsi="仿宋" w:cs="仿宋_GB2312"/>
          <w:szCs w:val="21"/>
        </w:rPr>
      </w:pPr>
      <w:r w:rsidRPr="00F12240">
        <w:rPr>
          <w:rFonts w:ascii="仿宋" w:eastAsia="仿宋" w:hAnsi="仿宋" w:cs="楷体_GB2312" w:hint="eastAsia"/>
          <w:b/>
          <w:bCs/>
          <w:szCs w:val="21"/>
        </w:rPr>
        <w:t>1.扫黑除恶专项斗争圆满收官。</w:t>
      </w:r>
      <w:r w:rsidRPr="00F12240">
        <w:rPr>
          <w:rFonts w:ascii="仿宋" w:eastAsia="仿宋" w:hAnsi="仿宋" w:cs="仿宋_GB2312" w:hint="eastAsia"/>
          <w:szCs w:val="21"/>
        </w:rPr>
        <w:t>专项斗争以来，成功侦办11个恶势力团伙、2个恶势力集团和1个黑社会性质犯罪组织。判决认定</w:t>
      </w:r>
      <w:proofErr w:type="gramStart"/>
      <w:r w:rsidRPr="00F12240">
        <w:rPr>
          <w:rFonts w:ascii="仿宋" w:eastAsia="仿宋" w:hAnsi="仿宋" w:cs="仿宋_GB2312" w:hint="eastAsia"/>
          <w:szCs w:val="21"/>
        </w:rPr>
        <w:t>涉恶犯罪</w:t>
      </w:r>
      <w:proofErr w:type="gramEnd"/>
      <w:r w:rsidRPr="00F12240">
        <w:rPr>
          <w:rFonts w:ascii="仿宋" w:eastAsia="仿宋" w:hAnsi="仿宋" w:cs="仿宋_GB2312" w:hint="eastAsia"/>
          <w:szCs w:val="21"/>
        </w:rPr>
        <w:t>案件14件48人。立案查处涉</w:t>
      </w:r>
      <w:proofErr w:type="gramStart"/>
      <w:r w:rsidRPr="00F12240">
        <w:rPr>
          <w:rFonts w:ascii="仿宋" w:eastAsia="仿宋" w:hAnsi="仿宋" w:cs="仿宋_GB2312" w:hint="eastAsia"/>
          <w:szCs w:val="21"/>
        </w:rPr>
        <w:t>黑涉恶腐败</w:t>
      </w:r>
      <w:proofErr w:type="gramEnd"/>
      <w:r w:rsidRPr="00F12240">
        <w:rPr>
          <w:rFonts w:ascii="仿宋" w:eastAsia="仿宋" w:hAnsi="仿宋" w:cs="仿宋_GB2312" w:hint="eastAsia"/>
          <w:szCs w:val="21"/>
        </w:rPr>
        <w:t>和“保护伞”案件9件9人。整顿软弱涣散村党组织23个，调整不合格不胜任不</w:t>
      </w:r>
      <w:proofErr w:type="gramStart"/>
      <w:r w:rsidRPr="00F12240">
        <w:rPr>
          <w:rFonts w:ascii="仿宋" w:eastAsia="仿宋" w:hAnsi="仿宋" w:cs="仿宋_GB2312" w:hint="eastAsia"/>
          <w:szCs w:val="21"/>
        </w:rPr>
        <w:t>称职村</w:t>
      </w:r>
      <w:proofErr w:type="gramEnd"/>
      <w:r w:rsidRPr="00F12240">
        <w:rPr>
          <w:rFonts w:ascii="仿宋" w:eastAsia="仿宋" w:hAnsi="仿宋" w:cs="仿宋_GB2312" w:hint="eastAsia"/>
          <w:szCs w:val="21"/>
        </w:rPr>
        <w:t>(社区)党组织书记11人。2020年</w:t>
      </w:r>
      <w:r w:rsidRPr="00F12240">
        <w:rPr>
          <w:rFonts w:ascii="仿宋" w:eastAsia="仿宋" w:hAnsi="仿宋" w:cs="仿宋_GB2312" w:hint="eastAsia"/>
          <w:szCs w:val="21"/>
          <w:shd w:val="clear" w:color="auto" w:fill="FFFFFF"/>
        </w:rPr>
        <w:t>深入开展“六清”行动和</w:t>
      </w:r>
      <w:r w:rsidRPr="00F12240">
        <w:rPr>
          <w:rFonts w:ascii="仿宋" w:eastAsia="仿宋" w:hAnsi="仿宋" w:cs="仿宋_GB2312" w:hint="eastAsia"/>
          <w:szCs w:val="21"/>
        </w:rPr>
        <w:t>十大重点行业领域集中整治行动，“线索清仓”“逃犯清零”“案件清结”“伞网清除”“黑财清底”“行业清源”取得新的成效。重点行业领域以扫黑除恶专项斗争为牵引，抓好日常监督管理，加强执法司法有效衔接，行业乱象得到整治，行业秩序更加规范。近年来，全县社会治安秩序持续好转，经济发展环境进一步优化，重点行业领域日常监管明显加强。应当说，扫黑除恶专项斗争顺应了民心、维护了平安、彰显了正义。</w:t>
      </w:r>
    </w:p>
    <w:p w:rsidR="00F12240" w:rsidRPr="00F12240" w:rsidRDefault="00F12240" w:rsidP="00F12240">
      <w:pPr>
        <w:spacing w:line="580" w:lineRule="exact"/>
        <w:ind w:firstLineChars="200" w:firstLine="422"/>
        <w:rPr>
          <w:rFonts w:ascii="仿宋" w:eastAsia="仿宋" w:hAnsi="仿宋" w:cs="仿宋_GB2312"/>
          <w:szCs w:val="21"/>
        </w:rPr>
      </w:pPr>
      <w:r w:rsidRPr="00F12240">
        <w:rPr>
          <w:rFonts w:ascii="仿宋" w:eastAsia="仿宋" w:hAnsi="仿宋" w:cs="楷体_GB2312" w:hint="eastAsia"/>
          <w:b/>
          <w:bCs/>
          <w:szCs w:val="21"/>
        </w:rPr>
        <w:t>2.社会大局保持安全稳定。</w:t>
      </w:r>
      <w:r w:rsidRPr="00F12240">
        <w:rPr>
          <w:rFonts w:ascii="仿宋" w:eastAsia="仿宋" w:hAnsi="仿宋" w:cs="Times New Roman" w:hint="eastAsia"/>
          <w:szCs w:val="21"/>
        </w:rPr>
        <w:t>在县委县政府的坚强领导和各级各部门共同努力下，</w:t>
      </w:r>
      <w:r w:rsidRPr="00F12240">
        <w:rPr>
          <w:rFonts w:ascii="仿宋" w:eastAsia="仿宋" w:hAnsi="仿宋" w:cs="仿宋_GB2312" w:hint="eastAsia"/>
          <w:szCs w:val="21"/>
        </w:rPr>
        <w:t>各乡镇各部门按照“三到位</w:t>
      </w:r>
      <w:proofErr w:type="gramStart"/>
      <w:r w:rsidRPr="00F12240">
        <w:rPr>
          <w:rFonts w:ascii="仿宋" w:eastAsia="仿宋" w:hAnsi="仿宋" w:cs="仿宋_GB2312" w:hint="eastAsia"/>
          <w:szCs w:val="21"/>
        </w:rPr>
        <w:t>一</w:t>
      </w:r>
      <w:proofErr w:type="gramEnd"/>
      <w:r w:rsidRPr="00F12240">
        <w:rPr>
          <w:rFonts w:ascii="仿宋" w:eastAsia="仿宋" w:hAnsi="仿宋" w:cs="仿宋_GB2312" w:hint="eastAsia"/>
          <w:szCs w:val="21"/>
        </w:rPr>
        <w:t>处理”工作要求，认真履职、敢于担当，牢牢把握工作主动权，守住了信访</w:t>
      </w:r>
      <w:proofErr w:type="gramStart"/>
      <w:r w:rsidRPr="00F12240">
        <w:rPr>
          <w:rFonts w:ascii="仿宋" w:eastAsia="仿宋" w:hAnsi="仿宋" w:cs="仿宋_GB2312" w:hint="eastAsia"/>
          <w:szCs w:val="21"/>
        </w:rPr>
        <w:t>维稳工作</w:t>
      </w:r>
      <w:proofErr w:type="gramEnd"/>
      <w:r w:rsidRPr="00F12240">
        <w:rPr>
          <w:rFonts w:ascii="仿宋" w:eastAsia="仿宋" w:hAnsi="仿宋" w:cs="仿宋_GB2312" w:hint="eastAsia"/>
          <w:szCs w:val="21"/>
        </w:rPr>
        <w:t>底线，</w:t>
      </w:r>
      <w:r w:rsidRPr="00F12240">
        <w:rPr>
          <w:rFonts w:ascii="仿宋" w:eastAsia="仿宋" w:hAnsi="仿宋" w:cs="Times New Roman" w:hint="eastAsia"/>
          <w:szCs w:val="21"/>
        </w:rPr>
        <w:t>2020年我县被评为市级信访先进县，信访</w:t>
      </w:r>
      <w:proofErr w:type="gramStart"/>
      <w:r w:rsidRPr="00F12240">
        <w:rPr>
          <w:rFonts w:ascii="仿宋" w:eastAsia="仿宋" w:hAnsi="仿宋" w:cs="Times New Roman" w:hint="eastAsia"/>
          <w:szCs w:val="21"/>
        </w:rPr>
        <w:t>维稳工作</w:t>
      </w:r>
      <w:proofErr w:type="gramEnd"/>
      <w:r w:rsidRPr="00F12240">
        <w:rPr>
          <w:rFonts w:ascii="仿宋" w:eastAsia="仿宋" w:hAnsi="仿宋" w:cs="Times New Roman" w:hint="eastAsia"/>
          <w:szCs w:val="21"/>
        </w:rPr>
        <w:t>在全市落后的局面得到根本性好转。</w:t>
      </w:r>
      <w:r w:rsidRPr="00F12240">
        <w:rPr>
          <w:rFonts w:ascii="仿宋" w:eastAsia="仿宋" w:hAnsi="仿宋" w:cs="仿宋_GB2312" w:hint="eastAsia"/>
          <w:szCs w:val="21"/>
        </w:rPr>
        <w:t>信访总量持续下降，群众进京上访同比下降10%，赴省上访同比下降20%，到市上访同比下降15%，到县上访同比下降21%。</w:t>
      </w:r>
      <w:proofErr w:type="gramStart"/>
      <w:r w:rsidRPr="00F12240">
        <w:rPr>
          <w:rFonts w:ascii="仿宋" w:eastAsia="仿宋" w:hAnsi="仿宋" w:cs="仿宋_GB2312" w:hint="eastAsia"/>
          <w:szCs w:val="21"/>
        </w:rPr>
        <w:t>县维护</w:t>
      </w:r>
      <w:proofErr w:type="gramEnd"/>
      <w:r w:rsidRPr="00F12240">
        <w:rPr>
          <w:rFonts w:ascii="仿宋" w:eastAsia="仿宋" w:hAnsi="仿宋" w:cs="仿宋_GB2312" w:hint="eastAsia"/>
          <w:szCs w:val="21"/>
        </w:rPr>
        <w:t>稳定工作联席会议、县信访工作联席会议积极发挥综合协调作用，一大批信访案事件得到稳妥化解。全国“两会”、十九届五中全会等特护期间无一</w:t>
      </w:r>
      <w:r w:rsidRPr="00F12240">
        <w:rPr>
          <w:rFonts w:ascii="仿宋" w:eastAsia="仿宋" w:hAnsi="仿宋" w:cs="仿宋_GB2312" w:hint="eastAsia"/>
          <w:szCs w:val="21"/>
        </w:rPr>
        <w:lastRenderedPageBreak/>
        <w:t>人进京上访。同时，积极引导上访人员依法信访、正常信访，加大宣传教育，加强以案释法，依法严厉打击以访谋利的违法行为，全年行政、刑事拘留以访谋利、寻衅滋事人员6人次。</w:t>
      </w:r>
    </w:p>
    <w:p w:rsidR="00F12240" w:rsidRPr="00F12240" w:rsidRDefault="00F12240" w:rsidP="00F12240">
      <w:pPr>
        <w:spacing w:line="580" w:lineRule="exact"/>
        <w:ind w:firstLineChars="200" w:firstLine="422"/>
        <w:rPr>
          <w:rFonts w:ascii="仿宋" w:eastAsia="仿宋" w:hAnsi="仿宋" w:cs="Times New Roman"/>
          <w:szCs w:val="21"/>
        </w:rPr>
      </w:pPr>
      <w:r w:rsidRPr="00F12240">
        <w:rPr>
          <w:rFonts w:ascii="仿宋" w:eastAsia="仿宋" w:hAnsi="仿宋" w:cs="楷体_GB2312" w:hint="eastAsia"/>
          <w:b/>
          <w:bCs/>
          <w:szCs w:val="21"/>
        </w:rPr>
        <w:t>3.平安创建水平提升明显。</w:t>
      </w:r>
      <w:r w:rsidRPr="00F12240">
        <w:rPr>
          <w:rFonts w:ascii="仿宋" w:eastAsia="仿宋" w:hAnsi="仿宋" w:cs="仿宋_GB2312" w:hint="eastAsia"/>
          <w:szCs w:val="21"/>
        </w:rPr>
        <w:t>出台《关于进一步加强“四无”村（社区）创建工作的意见》，全力抓好无非正常上访、无治安刑事案件、无新增吸毒人员、无诉讼的“四无”村（社区）工作，努力实现矛盾不上交、平安不出事。2020年拟评定23个“平安村（社区）”，毛田镇八斗居委会连续三年评为“平安村（社区）”，拟授予“平安示范村”称号。目前“平安村（社区）”总数达到56个，占全县行政村总数的29%。坚持以矛盾纠纷多元化解为抓手，深入推进平安创建，成立</w:t>
      </w:r>
      <w:proofErr w:type="gramStart"/>
      <w:r w:rsidRPr="00F12240">
        <w:rPr>
          <w:rFonts w:ascii="仿宋" w:eastAsia="仿宋" w:hAnsi="仿宋" w:cs="仿宋_GB2312" w:hint="eastAsia"/>
          <w:szCs w:val="21"/>
        </w:rPr>
        <w:t>县矛盾</w:t>
      </w:r>
      <w:proofErr w:type="gramEnd"/>
      <w:r w:rsidRPr="00F12240">
        <w:rPr>
          <w:rFonts w:ascii="仿宋" w:eastAsia="仿宋" w:hAnsi="仿宋" w:cs="仿宋_GB2312" w:hint="eastAsia"/>
          <w:szCs w:val="21"/>
        </w:rPr>
        <w:t>纠纷多元化解工作协调小组，建立矛盾纠纷多元化解联席会议制度，切实推动重大矛盾纠纷问题协调解决。加强“诉”“调”对接，县人民法院</w:t>
      </w:r>
      <w:proofErr w:type="gramStart"/>
      <w:r w:rsidRPr="00F12240">
        <w:rPr>
          <w:rFonts w:ascii="仿宋" w:eastAsia="仿宋" w:hAnsi="仿宋" w:cs="仿宋_GB2312" w:hint="eastAsia"/>
          <w:szCs w:val="21"/>
        </w:rPr>
        <w:t>一审民</w:t>
      </w:r>
      <w:proofErr w:type="gramEnd"/>
      <w:r w:rsidRPr="00F12240">
        <w:rPr>
          <w:rFonts w:ascii="仿宋" w:eastAsia="仿宋" w:hAnsi="仿宋" w:cs="仿宋_GB2312" w:hint="eastAsia"/>
          <w:szCs w:val="21"/>
        </w:rPr>
        <w:t>商事收案数首次下降，同比减少9.12%，大量矛盾纠纷化解于苗头、解决在诉前，诉讼案件呈现下降，司法质效进一步提升。设立8个专业性、行业性调解组织，特别是县妇联牵头成立的婚姻家庭调适服务中心运行以来，调解申请夫妻离婚纠纷1092起，调解成功468起，调解成功率42.86%。2020年，新墙镇清水村充分激发群众活力，县妇联推进婚姻家庭纠纷多元化解，在全市推进基层社会治理创建试点合格城市现场观摩会上作为先进典型推介。</w:t>
      </w:r>
    </w:p>
    <w:p w:rsidR="00F12240" w:rsidRPr="00F12240" w:rsidRDefault="00F12240" w:rsidP="00F12240">
      <w:pPr>
        <w:spacing w:line="580" w:lineRule="exact"/>
        <w:ind w:firstLineChars="200" w:firstLine="422"/>
        <w:rPr>
          <w:rFonts w:ascii="仿宋" w:eastAsia="仿宋" w:hAnsi="仿宋" w:cs="Times New Roman"/>
          <w:b/>
          <w:bCs/>
          <w:szCs w:val="21"/>
        </w:rPr>
      </w:pPr>
      <w:r w:rsidRPr="00F12240">
        <w:rPr>
          <w:rFonts w:ascii="仿宋" w:eastAsia="仿宋" w:hAnsi="仿宋" w:cs="楷体_GB2312" w:hint="eastAsia"/>
          <w:b/>
          <w:bCs/>
          <w:szCs w:val="21"/>
        </w:rPr>
        <w:t>4.网格化服务管理持续加强。</w:t>
      </w:r>
      <w:r w:rsidRPr="00F12240">
        <w:rPr>
          <w:rFonts w:ascii="仿宋" w:eastAsia="仿宋" w:hAnsi="仿宋" w:cs="仿宋_GB2312" w:hint="eastAsia"/>
          <w:szCs w:val="21"/>
        </w:rPr>
        <w:t>深化网格化+12345+110联动融合，积极发动</w:t>
      </w:r>
      <w:proofErr w:type="gramStart"/>
      <w:r w:rsidRPr="00F12240">
        <w:rPr>
          <w:rFonts w:ascii="仿宋" w:eastAsia="仿宋" w:hAnsi="仿宋" w:cs="仿宋_GB2312" w:hint="eastAsia"/>
          <w:szCs w:val="21"/>
        </w:rPr>
        <w:t>网格员</w:t>
      </w:r>
      <w:proofErr w:type="gramEnd"/>
      <w:r w:rsidRPr="00F12240">
        <w:rPr>
          <w:rFonts w:ascii="仿宋" w:eastAsia="仿宋" w:hAnsi="仿宋" w:cs="仿宋_GB2312" w:hint="eastAsia"/>
          <w:szCs w:val="21"/>
        </w:rPr>
        <w:t>参与平安创建，加强平安宣传，收集社情民意，及时排查和解决网格内社会治安、矛盾纠纷、安全隐患、环境卫生等群众诉求问题，</w:t>
      </w:r>
      <w:r w:rsidRPr="00F12240">
        <w:rPr>
          <w:rFonts w:ascii="仿宋" w:eastAsia="仿宋" w:hAnsi="仿宋" w:cs="Times New Roman" w:hint="eastAsia"/>
          <w:szCs w:val="21"/>
        </w:rPr>
        <w:t>方向对、步子稳、成效好</w:t>
      </w:r>
      <w:r w:rsidRPr="00F12240">
        <w:rPr>
          <w:rFonts w:ascii="仿宋" w:eastAsia="仿宋" w:hAnsi="仿宋" w:cs="仿宋_GB2312" w:hint="eastAsia"/>
          <w:szCs w:val="21"/>
        </w:rPr>
        <w:t>。近年来，综治中心和网格化平台解决安全隐患、治安隐患、群众诉求等</w:t>
      </w:r>
      <w:r w:rsidRPr="00F12240">
        <w:rPr>
          <w:rFonts w:ascii="仿宋" w:eastAsia="仿宋" w:hAnsi="仿宋" w:cs="Times New Roman" w:hint="eastAsia"/>
          <w:szCs w:val="21"/>
        </w:rPr>
        <w:t>问题499件。其中，督促有关部门整治学校周边环境、</w:t>
      </w:r>
      <w:proofErr w:type="gramStart"/>
      <w:r w:rsidRPr="00F12240">
        <w:rPr>
          <w:rFonts w:ascii="仿宋" w:eastAsia="仿宋" w:hAnsi="仿宋" w:cs="Times New Roman" w:hint="eastAsia"/>
          <w:szCs w:val="21"/>
        </w:rPr>
        <w:t>码书码</w:t>
      </w:r>
      <w:proofErr w:type="gramEnd"/>
      <w:r w:rsidRPr="00F12240">
        <w:rPr>
          <w:rFonts w:ascii="仿宋" w:eastAsia="仿宋" w:hAnsi="仿宋" w:cs="Times New Roman" w:hint="eastAsia"/>
          <w:szCs w:val="21"/>
        </w:rPr>
        <w:t>报、黄赌毒等治安隐患类问题45件；协调有关部门解决下水道井盖破损、马蜂窝、违章建设、电网故障等安全隐患类问题112件；排查发现并解决垃圾清理、路灯故障、生活污水处理等群众诉求类问题342件</w:t>
      </w:r>
      <w:r w:rsidRPr="00F12240">
        <w:rPr>
          <w:rFonts w:ascii="仿宋" w:eastAsia="仿宋" w:hAnsi="仿宋" w:cs="Times New Roman" w:hint="eastAsia"/>
          <w:b/>
          <w:bCs/>
          <w:szCs w:val="21"/>
        </w:rPr>
        <w:t>。</w:t>
      </w:r>
    </w:p>
    <w:p w:rsidR="00F12240" w:rsidRPr="00F12240" w:rsidRDefault="00F12240" w:rsidP="00F12240">
      <w:pPr>
        <w:widowControl/>
        <w:spacing w:line="480" w:lineRule="auto"/>
        <w:rPr>
          <w:rFonts w:ascii="仿宋" w:eastAsia="仿宋" w:hAnsi="仿宋" w:cs="宋体"/>
          <w:color w:val="555555"/>
          <w:kern w:val="0"/>
          <w:szCs w:val="21"/>
        </w:rPr>
      </w:pPr>
      <w:r w:rsidRPr="00F12240">
        <w:rPr>
          <w:rFonts w:ascii="仿宋" w:eastAsia="仿宋" w:hAnsi="仿宋" w:cs="宋体" w:hint="eastAsia"/>
          <w:color w:val="555555"/>
          <w:kern w:val="0"/>
          <w:szCs w:val="21"/>
        </w:rPr>
        <w:t>（四） 综合评价情况及评价结论</w:t>
      </w:r>
    </w:p>
    <w:p w:rsidR="00F12240" w:rsidRPr="00F12240" w:rsidRDefault="00F12240" w:rsidP="00F12240">
      <w:pPr>
        <w:widowControl/>
        <w:spacing w:line="480" w:lineRule="auto"/>
        <w:rPr>
          <w:rFonts w:ascii="仿宋" w:eastAsia="仿宋" w:hAnsi="仿宋" w:cs="宋体"/>
          <w:color w:val="555555"/>
          <w:kern w:val="0"/>
          <w:szCs w:val="21"/>
        </w:rPr>
      </w:pPr>
      <w:r w:rsidRPr="00F12240">
        <w:rPr>
          <w:rFonts w:ascii="仿宋" w:eastAsia="仿宋" w:hAnsi="仿宋" w:cs="宋体" w:hint="eastAsia"/>
          <w:color w:val="555555"/>
          <w:kern w:val="0"/>
          <w:szCs w:val="21"/>
        </w:rPr>
        <w:t>综合以上各项指标，我委财务管理健全规范，没有发生违法违规现象，2020年的部门项目支出绩效自我评价得分9</w:t>
      </w:r>
      <w:r w:rsidR="00814D31">
        <w:rPr>
          <w:rFonts w:ascii="仿宋" w:eastAsia="仿宋" w:hAnsi="仿宋" w:cs="宋体" w:hint="eastAsia"/>
          <w:color w:val="555555"/>
          <w:kern w:val="0"/>
          <w:szCs w:val="21"/>
        </w:rPr>
        <w:t>0</w:t>
      </w:r>
      <w:r w:rsidRPr="00F12240">
        <w:rPr>
          <w:rFonts w:ascii="仿宋" w:eastAsia="仿宋" w:hAnsi="仿宋" w:cs="宋体" w:hint="eastAsia"/>
          <w:color w:val="555555"/>
          <w:kern w:val="0"/>
          <w:szCs w:val="21"/>
        </w:rPr>
        <w:t>分，自评结果是优秀。我们将在以后的工作中加强预算管理，严格控制各项经费的开支，提高经费的使用效率。</w:t>
      </w:r>
    </w:p>
    <w:p w:rsidR="00F12240" w:rsidRPr="00F12240" w:rsidRDefault="00F12240" w:rsidP="00F12240">
      <w:pPr>
        <w:widowControl/>
        <w:spacing w:line="480" w:lineRule="auto"/>
        <w:rPr>
          <w:rFonts w:ascii="仿宋" w:eastAsia="仿宋" w:hAnsi="仿宋" w:cs="宋体"/>
          <w:color w:val="555555"/>
          <w:kern w:val="0"/>
          <w:szCs w:val="21"/>
        </w:rPr>
      </w:pPr>
      <w:r w:rsidRPr="00F12240">
        <w:rPr>
          <w:rFonts w:ascii="仿宋" w:eastAsia="仿宋" w:hAnsi="仿宋" w:cs="宋体" w:hint="eastAsia"/>
          <w:color w:val="555555"/>
          <w:kern w:val="0"/>
          <w:szCs w:val="21"/>
        </w:rPr>
        <w:t>（五）项目主要绩效情况分析</w:t>
      </w:r>
    </w:p>
    <w:p w:rsidR="00F12240" w:rsidRPr="00F12240" w:rsidRDefault="00F12240" w:rsidP="00F12240">
      <w:pPr>
        <w:widowControl/>
        <w:spacing w:line="480" w:lineRule="auto"/>
        <w:rPr>
          <w:rFonts w:ascii="仿宋" w:eastAsia="仿宋" w:hAnsi="仿宋" w:cs="宋体"/>
          <w:color w:val="555555"/>
          <w:kern w:val="0"/>
          <w:szCs w:val="21"/>
        </w:rPr>
      </w:pPr>
      <w:r w:rsidRPr="00F12240">
        <w:rPr>
          <w:rFonts w:ascii="仿宋" w:eastAsia="仿宋" w:hAnsi="仿宋" w:cs="宋体" w:hint="eastAsia"/>
          <w:color w:val="555555"/>
          <w:kern w:val="0"/>
          <w:szCs w:val="21"/>
        </w:rPr>
        <w:t>保平安项目资金的使用保障了我县安全稳定的社会环境，促进社会治安综合治理、平安建设等工作不断深入开展，取得了良好的社会效益。</w:t>
      </w:r>
    </w:p>
    <w:p w:rsidR="00F12240" w:rsidRPr="00F12240" w:rsidRDefault="00F12240" w:rsidP="00F12240">
      <w:pPr>
        <w:widowControl/>
        <w:spacing w:line="480" w:lineRule="auto"/>
        <w:rPr>
          <w:rFonts w:ascii="仿宋" w:eastAsia="仿宋" w:hAnsi="仿宋" w:cs="宋体"/>
          <w:color w:val="555555"/>
          <w:kern w:val="0"/>
          <w:szCs w:val="21"/>
        </w:rPr>
      </w:pPr>
      <w:r w:rsidRPr="00F12240">
        <w:rPr>
          <w:rFonts w:ascii="仿宋" w:eastAsia="仿宋" w:hAnsi="仿宋" w:cs="宋体" w:hint="eastAsia"/>
          <w:color w:val="555555"/>
          <w:kern w:val="0"/>
          <w:szCs w:val="21"/>
        </w:rPr>
        <w:t>（六）主要经验及做法、存在问题和建议</w:t>
      </w:r>
    </w:p>
    <w:p w:rsidR="00FE6177" w:rsidRPr="00F12240" w:rsidRDefault="00F12240" w:rsidP="00F12240">
      <w:pPr>
        <w:widowControl/>
        <w:shd w:val="clear" w:color="auto" w:fill="FFFFFF"/>
        <w:spacing w:line="480" w:lineRule="auto"/>
        <w:ind w:firstLine="480"/>
        <w:rPr>
          <w:rFonts w:ascii="仿宋" w:eastAsia="仿宋" w:hAnsi="仿宋"/>
          <w:szCs w:val="21"/>
        </w:rPr>
      </w:pPr>
      <w:r w:rsidRPr="00F12240">
        <w:rPr>
          <w:rFonts w:ascii="仿宋" w:eastAsia="仿宋" w:hAnsi="仿宋" w:cs="宋体" w:hint="eastAsia"/>
          <w:color w:val="555555"/>
          <w:kern w:val="0"/>
          <w:szCs w:val="21"/>
        </w:rPr>
        <w:t>存在的问题及建议：进一步完善财务制度，规范财经纪律，严格控制非生产性开支，进一步提高业务水平。</w:t>
      </w:r>
      <w:bookmarkEnd w:id="0"/>
    </w:p>
    <w:sectPr w:rsidR="00FE6177" w:rsidRPr="00F12240" w:rsidSect="004738DC">
      <w:pgSz w:w="11906" w:h="16838" w:code="9"/>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337" w:rsidRDefault="00D30337" w:rsidP="00C00F5D">
      <w:r>
        <w:separator/>
      </w:r>
    </w:p>
  </w:endnote>
  <w:endnote w:type="continuationSeparator" w:id="0">
    <w:p w:rsidR="00D30337" w:rsidRDefault="00D30337" w:rsidP="00C00F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auto"/>
    <w:pitch w:val="default"/>
    <w:sig w:usb0="00000000" w:usb1="080E0000" w:usb2="00000000" w:usb3="00000000" w:csb0="00040000" w:csb1="00000000"/>
  </w:font>
  <w:font w:name="楷体_GB2312">
    <w:altName w:val="Arial Unicode MS"/>
    <w:panose1 w:val="02010609030101010101"/>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337" w:rsidRDefault="00D30337" w:rsidP="00C00F5D">
      <w:r>
        <w:separator/>
      </w:r>
    </w:p>
  </w:footnote>
  <w:footnote w:type="continuationSeparator" w:id="0">
    <w:p w:rsidR="00D30337" w:rsidRDefault="00D30337" w:rsidP="00C00F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2"/>
      <w:numFmt w:val="chineseCounting"/>
      <w:suff w:val="nothing"/>
      <w:lvlText w:val="（%1）"/>
      <w:lvlJc w:val="left"/>
    </w:lvl>
  </w:abstractNum>
  <w:abstractNum w:abstractNumId="1">
    <w:nsid w:val="00000003"/>
    <w:multiLevelType w:val="singleLevel"/>
    <w:tmpl w:val="00000003"/>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0F5D"/>
    <w:rsid w:val="00023592"/>
    <w:rsid w:val="001B557F"/>
    <w:rsid w:val="00217FAD"/>
    <w:rsid w:val="002508AB"/>
    <w:rsid w:val="00251729"/>
    <w:rsid w:val="003E728B"/>
    <w:rsid w:val="0042607A"/>
    <w:rsid w:val="004738DC"/>
    <w:rsid w:val="005B394C"/>
    <w:rsid w:val="007D3002"/>
    <w:rsid w:val="007D3E70"/>
    <w:rsid w:val="00814D31"/>
    <w:rsid w:val="00850D03"/>
    <w:rsid w:val="008E1AD1"/>
    <w:rsid w:val="009451C8"/>
    <w:rsid w:val="009D3CC8"/>
    <w:rsid w:val="009F353E"/>
    <w:rsid w:val="00A72087"/>
    <w:rsid w:val="00B871C5"/>
    <w:rsid w:val="00C00F5D"/>
    <w:rsid w:val="00CE026F"/>
    <w:rsid w:val="00D30337"/>
    <w:rsid w:val="00D73F85"/>
    <w:rsid w:val="00DF5DCE"/>
    <w:rsid w:val="00E11CDE"/>
    <w:rsid w:val="00F12240"/>
    <w:rsid w:val="00F24B3B"/>
    <w:rsid w:val="00FE61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1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0F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0F5D"/>
    <w:rPr>
      <w:sz w:val="18"/>
      <w:szCs w:val="18"/>
    </w:rPr>
  </w:style>
  <w:style w:type="paragraph" w:styleId="a4">
    <w:name w:val="footer"/>
    <w:basedOn w:val="a"/>
    <w:link w:val="Char0"/>
    <w:uiPriority w:val="99"/>
    <w:semiHidden/>
    <w:unhideWhenUsed/>
    <w:rsid w:val="00C00F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0F5D"/>
    <w:rPr>
      <w:sz w:val="18"/>
      <w:szCs w:val="18"/>
    </w:rPr>
  </w:style>
  <w:style w:type="paragraph" w:styleId="a5">
    <w:name w:val="Normal (Web)"/>
    <w:basedOn w:val="a"/>
    <w:uiPriority w:val="99"/>
    <w:unhideWhenUsed/>
    <w:rsid w:val="00C00F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50380545">
      <w:bodyDiv w:val="1"/>
      <w:marLeft w:val="0"/>
      <w:marRight w:val="0"/>
      <w:marTop w:val="0"/>
      <w:marBottom w:val="0"/>
      <w:divBdr>
        <w:top w:val="none" w:sz="0" w:space="0" w:color="auto"/>
        <w:left w:val="none" w:sz="0" w:space="0" w:color="auto"/>
        <w:bottom w:val="none" w:sz="0" w:space="0" w:color="auto"/>
        <w:right w:val="none" w:sz="0" w:space="0" w:color="auto"/>
      </w:divBdr>
    </w:div>
    <w:div w:id="20634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2176</Words>
  <Characters>2394</Characters>
  <Application>Microsoft Office Word</Application>
  <DocSecurity>0</DocSecurity>
  <Lines>239</Lines>
  <Paragraphs>217</Paragraphs>
  <ScaleCrop>false</ScaleCrop>
  <Company>微软中国</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cp:lastPrinted>2021-11-11T02:59:00Z</cp:lastPrinted>
  <dcterms:created xsi:type="dcterms:W3CDTF">2022-08-26T00:51:00Z</dcterms:created>
  <dcterms:modified xsi:type="dcterms:W3CDTF">2022-08-26T01:02:00Z</dcterms:modified>
</cp:coreProperties>
</file>