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2020年度</w:t>
      </w:r>
    </w:p>
    <w:p>
      <w:pPr>
        <w:pStyle w:val="9"/>
        <w:jc w:val="center"/>
        <w:rPr>
          <w:sz w:val="84"/>
          <w:szCs w:val="84"/>
        </w:rPr>
      </w:pPr>
      <w:r>
        <w:rPr>
          <w:rFonts w:hint="eastAsia"/>
          <w:sz w:val="84"/>
          <w:szCs w:val="84"/>
          <w:lang w:eastAsia="zh-CN"/>
        </w:rPr>
        <w:t>岳阳县农业农村局本级</w:t>
      </w:r>
      <w:r>
        <w:rPr>
          <w:rFonts w:hint="eastAsia"/>
          <w:sz w:val="84"/>
          <w:szCs w:val="84"/>
        </w:rPr>
        <w:t>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spacing w:line="540" w:lineRule="exact"/>
        <w:jc w:val="center"/>
        <w:rPr>
          <w:sz w:val="56"/>
          <w:szCs w:val="56"/>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b/>
          <w:sz w:val="36"/>
          <w:szCs w:val="28"/>
        </w:rPr>
      </w:pPr>
      <w:r>
        <w:rPr>
          <w:rFonts w:hint="eastAsia"/>
          <w:b/>
          <w:sz w:val="36"/>
          <w:szCs w:val="28"/>
        </w:rPr>
        <w:t>目录</w:t>
      </w:r>
    </w:p>
    <w:p>
      <w:pPr>
        <w:pStyle w:val="9"/>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岳阳县农业农村局</w:t>
      </w:r>
      <w:r>
        <w:rPr>
          <w:rFonts w:hint="eastAsia"/>
          <w:b/>
          <w:sz w:val="28"/>
          <w:szCs w:val="28"/>
        </w:rPr>
        <w:t>概况</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w:t>
      </w:r>
      <w:bookmarkStart w:id="0" w:name="_GoBack"/>
      <w:bookmarkEnd w:id="0"/>
      <w:r>
        <w:rPr>
          <w:rFonts w:hint="eastAsia" w:ascii="仿宋_GB2312" w:hAnsi="仿宋_GB2312" w:cs="仿宋_GB2312"/>
          <w:color w:val="000000"/>
          <w:kern w:val="0"/>
          <w:sz w:val="28"/>
          <w:szCs w:val="28"/>
        </w:rPr>
        <w:t>支出说明</w:t>
      </w:r>
    </w:p>
    <w:p>
      <w:pPr>
        <w:pStyle w:val="9"/>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9"/>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lang w:eastAsia="zh-CN"/>
        </w:rPr>
        <w:t>岳阳县农业农村局本级</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numPr>
          <w:ilvl w:val="0"/>
          <w:numId w:val="2"/>
        </w:numPr>
        <w:spacing w:line="600" w:lineRule="exact"/>
        <w:ind w:left="0" w:leftChars="0" w:firstLine="420" w:firstLineChars="0"/>
        <w:rPr>
          <w:rFonts w:hint="eastAsia" w:ascii="宋体" w:hAnsi="宋体" w:cs="仿宋"/>
          <w:kern w:val="0"/>
          <w:sz w:val="28"/>
          <w:szCs w:val="28"/>
        </w:rPr>
      </w:pPr>
      <w:r>
        <w:rPr>
          <w:rFonts w:hint="eastAsia" w:ascii="宋体" w:hAnsi="宋体" w:cs="仿宋"/>
          <w:kern w:val="0"/>
          <w:sz w:val="28"/>
          <w:szCs w:val="28"/>
        </w:rPr>
        <w:t>负责全县农业、农村工作的协调和综合工作,组织研究全县农业、农村发展和改革中的问题,提出农业、农村发展和改革的政策建议,指导农村改革发展工作。会同有关部门研究提出城乡经济社会发展一体化体制机制改革的建议,指导协调县域经济发展和新农村建设。</w:t>
      </w:r>
    </w:p>
    <w:p>
      <w:pPr>
        <w:widowControl/>
        <w:numPr>
          <w:ilvl w:val="0"/>
          <w:numId w:val="2"/>
        </w:numPr>
        <w:spacing w:line="600" w:lineRule="exact"/>
        <w:ind w:left="0" w:leftChars="0" w:firstLine="420" w:firstLineChars="0"/>
        <w:rPr>
          <w:rFonts w:hint="eastAsia" w:ascii="宋体" w:hAnsi="宋体" w:cs="仿宋"/>
          <w:kern w:val="0"/>
          <w:sz w:val="28"/>
          <w:szCs w:val="28"/>
        </w:rPr>
      </w:pPr>
      <w:r>
        <w:rPr>
          <w:rFonts w:hint="eastAsia" w:ascii="宋体" w:hAnsi="宋体" w:cs="仿宋"/>
          <w:kern w:val="0"/>
          <w:sz w:val="28"/>
          <w:szCs w:val="28"/>
        </w:rPr>
        <w:t>指导粮食等主要农产品生产,组织落实促进粮食等主要农产品生产发展的相关政策措施,会同有关部门指导农业标准化、规模化生产。</w:t>
      </w:r>
    </w:p>
    <w:p>
      <w:pPr>
        <w:widowControl/>
        <w:numPr>
          <w:ilvl w:val="0"/>
          <w:numId w:val="2"/>
        </w:numPr>
        <w:spacing w:line="600" w:lineRule="exact"/>
        <w:ind w:left="0" w:leftChars="0" w:firstLine="420" w:firstLineChars="0"/>
        <w:rPr>
          <w:rFonts w:hint="eastAsia" w:ascii="宋体" w:hAnsi="宋体" w:cs="仿宋"/>
          <w:kern w:val="0"/>
          <w:sz w:val="28"/>
          <w:szCs w:val="28"/>
        </w:rPr>
      </w:pPr>
      <w:r>
        <w:rPr>
          <w:rFonts w:hint="eastAsia" w:ascii="宋体" w:hAnsi="宋体" w:cs="仿宋"/>
          <w:kern w:val="0"/>
          <w:sz w:val="28"/>
          <w:szCs w:val="28"/>
        </w:rPr>
        <w:t>承担提升农产品质量安全水平的责任,依法开展农产品质量安全风险评估,收集上报有关农产品质量安全状况信息,负责农产品质量安全监测。</w:t>
      </w:r>
    </w:p>
    <w:p>
      <w:pPr>
        <w:widowControl/>
        <w:numPr>
          <w:ilvl w:val="0"/>
          <w:numId w:val="2"/>
        </w:numPr>
        <w:spacing w:line="600" w:lineRule="exact"/>
        <w:ind w:left="0" w:leftChars="0" w:firstLine="420" w:firstLineChars="0"/>
        <w:rPr>
          <w:rFonts w:hint="eastAsia" w:ascii="宋体" w:hAnsi="宋体" w:cs="仿宋"/>
          <w:kern w:val="0"/>
          <w:sz w:val="28"/>
          <w:szCs w:val="28"/>
        </w:rPr>
      </w:pPr>
      <w:r>
        <w:rPr>
          <w:rFonts w:hint="eastAsia" w:ascii="宋体" w:hAnsi="宋体" w:cs="仿宋"/>
          <w:kern w:val="0"/>
          <w:sz w:val="28"/>
          <w:szCs w:val="28"/>
        </w:rPr>
        <w:t>负责农作物重大病虫害防治,贯彻执行国家、省植物防疫检疫法律法规和政策。</w:t>
      </w:r>
    </w:p>
    <w:p>
      <w:pPr>
        <w:widowControl/>
        <w:numPr>
          <w:ilvl w:val="0"/>
          <w:numId w:val="2"/>
        </w:numPr>
        <w:spacing w:line="600" w:lineRule="exact"/>
        <w:ind w:left="0" w:leftChars="0" w:firstLine="420" w:firstLineChars="0"/>
        <w:rPr>
          <w:rFonts w:hint="eastAsia" w:ascii="宋体" w:hAnsi="宋体" w:cs="仿宋"/>
          <w:kern w:val="0"/>
          <w:sz w:val="28"/>
          <w:szCs w:val="28"/>
        </w:rPr>
      </w:pPr>
      <w:r>
        <w:rPr>
          <w:rFonts w:hint="eastAsia" w:ascii="宋体" w:hAnsi="宋体" w:cs="仿宋"/>
          <w:kern w:val="0"/>
          <w:sz w:val="28"/>
          <w:szCs w:val="28"/>
        </w:rPr>
        <w:t>承担农业防灾减灾的责任。</w:t>
      </w:r>
    </w:p>
    <w:p>
      <w:pPr>
        <w:widowControl/>
        <w:numPr>
          <w:ilvl w:val="0"/>
          <w:numId w:val="2"/>
        </w:numPr>
        <w:spacing w:line="600" w:lineRule="exact"/>
        <w:ind w:left="0" w:leftChars="0" w:firstLine="420" w:firstLineChars="0"/>
        <w:rPr>
          <w:rFonts w:hint="eastAsia" w:ascii="宋体" w:hAnsi="宋体" w:cs="仿宋"/>
          <w:kern w:val="0"/>
          <w:sz w:val="28"/>
          <w:szCs w:val="28"/>
        </w:rPr>
      </w:pPr>
      <w:r>
        <w:rPr>
          <w:rFonts w:hint="eastAsia" w:ascii="宋体" w:hAnsi="宋体" w:cs="仿宋"/>
          <w:kern w:val="0"/>
          <w:sz w:val="28"/>
          <w:szCs w:val="28"/>
        </w:rPr>
        <w:t>制定全县农业科研、农技推广的规划、计划和有关政策并指导实施。</w:t>
      </w:r>
    </w:p>
    <w:p>
      <w:pPr>
        <w:widowControl/>
        <w:numPr>
          <w:ilvl w:val="0"/>
          <w:numId w:val="2"/>
        </w:numPr>
        <w:spacing w:line="600" w:lineRule="exact"/>
        <w:ind w:left="0" w:leftChars="0" w:firstLine="420" w:firstLineChars="0"/>
        <w:rPr>
          <w:rFonts w:hint="eastAsia" w:ascii="宋体" w:hAnsi="宋体" w:cs="仿宋"/>
          <w:kern w:val="0"/>
          <w:sz w:val="28"/>
          <w:szCs w:val="28"/>
        </w:rPr>
      </w:pPr>
      <w:r>
        <w:rPr>
          <w:rFonts w:hint="eastAsia" w:ascii="宋体" w:hAnsi="宋体" w:cs="仿宋"/>
          <w:kern w:val="0"/>
          <w:sz w:val="28"/>
          <w:szCs w:val="28"/>
        </w:rPr>
        <w:t>实施全县茶叶产业发展规划,品牌宣传,针对新品种、新技术的实验、示范、推广和利用,引导全县茶叶产业发展。</w:t>
      </w:r>
    </w:p>
    <w:p>
      <w:pPr>
        <w:numPr>
          <w:ilvl w:val="0"/>
          <w:numId w:val="2"/>
        </w:numPr>
        <w:ind w:left="0" w:leftChars="0" w:firstLine="420" w:firstLineChars="0"/>
        <w:rPr>
          <w:rFonts w:hint="eastAsia" w:ascii="宋体" w:hAnsi="宋体" w:cs="仿宋"/>
          <w:kern w:val="0"/>
          <w:sz w:val="28"/>
          <w:szCs w:val="28"/>
        </w:rPr>
      </w:pPr>
      <w:r>
        <w:rPr>
          <w:rFonts w:hint="eastAsia" w:ascii="宋体" w:hAnsi="宋体" w:cs="仿宋"/>
          <w:kern w:val="0"/>
          <w:sz w:val="28"/>
          <w:szCs w:val="28"/>
        </w:rPr>
        <w:t>承担全县生猪定点屠宰厂(场、点) 宰点设置、病害猪无害化处理、屠宰活动的监督管理等。</w:t>
      </w:r>
    </w:p>
    <w:p>
      <w:pPr>
        <w:numPr>
          <w:ilvl w:val="0"/>
          <w:numId w:val="2"/>
        </w:numPr>
        <w:ind w:left="0" w:leftChars="0" w:firstLine="420" w:firstLineChars="0"/>
        <w:rPr>
          <w:rFonts w:ascii="宋体" w:hAnsi="宋体" w:cs="仿宋"/>
          <w:kern w:val="0"/>
          <w:sz w:val="28"/>
          <w:szCs w:val="28"/>
        </w:rPr>
      </w:pPr>
      <w:r>
        <w:rPr>
          <w:rFonts w:ascii="宋体" w:hAnsi="宋体" w:cs="仿宋"/>
          <w:kern w:val="0"/>
          <w:sz w:val="28"/>
          <w:szCs w:val="28"/>
        </w:rPr>
        <w:t>承担</w:t>
      </w:r>
      <w:r>
        <w:rPr>
          <w:rFonts w:hint="eastAsia" w:ascii="宋体" w:hAnsi="宋体" w:cs="仿宋"/>
          <w:kern w:val="0"/>
          <w:sz w:val="28"/>
          <w:szCs w:val="28"/>
        </w:rPr>
        <w:t>县</w:t>
      </w:r>
      <w:r>
        <w:rPr>
          <w:rFonts w:ascii="宋体" w:hAnsi="宋体" w:cs="仿宋"/>
          <w:kern w:val="0"/>
          <w:sz w:val="28"/>
          <w:szCs w:val="28"/>
        </w:rPr>
        <w:t>农村集体产权制度改革、农村集体“三资”监管</w:t>
      </w:r>
      <w:r>
        <w:rPr>
          <w:rFonts w:hint="eastAsia" w:ascii="宋体" w:hAnsi="宋体" w:cs="仿宋"/>
          <w:kern w:val="0"/>
          <w:sz w:val="28"/>
          <w:szCs w:val="28"/>
        </w:rPr>
        <w:t>、</w:t>
      </w:r>
      <w:r>
        <w:rPr>
          <w:rFonts w:ascii="宋体" w:hAnsi="宋体" w:cs="仿宋"/>
          <w:kern w:val="0"/>
          <w:sz w:val="28"/>
          <w:szCs w:val="28"/>
        </w:rPr>
        <w:t>农村合作经济组织、农业产业社会化服务体系建设与发展</w:t>
      </w:r>
      <w:r>
        <w:rPr>
          <w:rFonts w:hint="eastAsia" w:ascii="宋体" w:hAnsi="宋体" w:cs="仿宋"/>
          <w:kern w:val="0"/>
          <w:sz w:val="28"/>
          <w:szCs w:val="28"/>
        </w:rPr>
        <w:t>、</w:t>
      </w:r>
      <w:r>
        <w:rPr>
          <w:rFonts w:ascii="宋体" w:hAnsi="宋体" w:cs="仿宋"/>
          <w:kern w:val="0"/>
          <w:sz w:val="28"/>
          <w:szCs w:val="28"/>
        </w:rPr>
        <w:t>农村集体经济组织财务监管</w:t>
      </w:r>
      <w:r>
        <w:rPr>
          <w:rFonts w:hint="eastAsia" w:ascii="宋体" w:hAnsi="宋体" w:cs="仿宋"/>
          <w:kern w:val="0"/>
          <w:sz w:val="28"/>
          <w:szCs w:val="28"/>
        </w:rPr>
        <w:t>、</w:t>
      </w:r>
      <w:r>
        <w:rPr>
          <w:rFonts w:ascii="宋体" w:hAnsi="宋体" w:cs="仿宋"/>
          <w:kern w:val="0"/>
          <w:sz w:val="28"/>
          <w:szCs w:val="28"/>
        </w:rPr>
        <w:t>审计监督</w:t>
      </w:r>
      <w:r>
        <w:rPr>
          <w:rFonts w:hint="eastAsia" w:ascii="宋体" w:hAnsi="宋体" w:cs="仿宋"/>
          <w:kern w:val="0"/>
          <w:sz w:val="28"/>
          <w:szCs w:val="28"/>
        </w:rPr>
        <w:t>、</w:t>
      </w:r>
      <w:r>
        <w:rPr>
          <w:rFonts w:ascii="宋体" w:hAnsi="宋体" w:cs="仿宋"/>
          <w:kern w:val="0"/>
          <w:sz w:val="28"/>
          <w:szCs w:val="28"/>
        </w:rPr>
        <w:t>互联网+监督等</w:t>
      </w:r>
      <w:r>
        <w:rPr>
          <w:rFonts w:hint="eastAsia" w:ascii="宋体" w:hAnsi="宋体" w:cs="仿宋"/>
          <w:kern w:val="0"/>
          <w:sz w:val="28"/>
          <w:szCs w:val="28"/>
        </w:rPr>
        <w:t>方面的</w:t>
      </w:r>
      <w:r>
        <w:rPr>
          <w:rFonts w:ascii="宋体" w:hAnsi="宋体" w:cs="仿宋"/>
          <w:kern w:val="0"/>
          <w:sz w:val="28"/>
          <w:szCs w:val="28"/>
        </w:rPr>
        <w:t>事务性工作</w:t>
      </w:r>
      <w:r>
        <w:rPr>
          <w:rFonts w:hint="eastAsia" w:ascii="宋体" w:hAnsi="宋体" w:cs="仿宋"/>
          <w:kern w:val="0"/>
          <w:sz w:val="28"/>
          <w:szCs w:val="28"/>
        </w:rPr>
        <w:t>；承担</w:t>
      </w:r>
      <w:r>
        <w:rPr>
          <w:rFonts w:ascii="宋体" w:hAnsi="宋体" w:cs="仿宋"/>
          <w:kern w:val="0"/>
          <w:sz w:val="28"/>
          <w:szCs w:val="28"/>
        </w:rPr>
        <w:t>指导农村集体经济组织建设与发展</w:t>
      </w:r>
      <w:r>
        <w:rPr>
          <w:rFonts w:hint="eastAsia" w:ascii="宋体" w:hAnsi="宋体" w:cs="仿宋"/>
          <w:kern w:val="0"/>
          <w:sz w:val="28"/>
          <w:szCs w:val="28"/>
        </w:rPr>
        <w:t>、</w:t>
      </w:r>
      <w:r>
        <w:rPr>
          <w:rFonts w:ascii="宋体" w:hAnsi="宋体" w:cs="仿宋"/>
          <w:kern w:val="0"/>
          <w:sz w:val="28"/>
          <w:szCs w:val="28"/>
        </w:rPr>
        <w:t>协调乡村治理体系建设</w:t>
      </w:r>
      <w:r>
        <w:rPr>
          <w:rFonts w:hint="eastAsia" w:ascii="宋体" w:hAnsi="宋体" w:cs="仿宋"/>
          <w:kern w:val="0"/>
          <w:sz w:val="28"/>
          <w:szCs w:val="28"/>
        </w:rPr>
        <w:t>方面的事务性工作</w:t>
      </w:r>
      <w:r>
        <w:rPr>
          <w:rFonts w:ascii="宋体" w:hAnsi="宋体" w:cs="仿宋"/>
          <w:kern w:val="0"/>
          <w:sz w:val="28"/>
          <w:szCs w:val="28"/>
        </w:rPr>
        <w:t>。</w:t>
      </w:r>
    </w:p>
    <w:p>
      <w:pPr>
        <w:numPr>
          <w:ilvl w:val="0"/>
          <w:numId w:val="2"/>
        </w:numPr>
        <w:ind w:left="0" w:leftChars="0" w:firstLine="420" w:firstLineChars="0"/>
        <w:rPr>
          <w:rFonts w:hint="eastAsia" w:ascii="宋体" w:hAnsi="宋体" w:cs="仿宋"/>
          <w:kern w:val="0"/>
          <w:sz w:val="28"/>
          <w:szCs w:val="28"/>
        </w:rPr>
      </w:pPr>
      <w:r>
        <w:rPr>
          <w:rFonts w:hint="eastAsia" w:ascii="宋体" w:hAnsi="宋体" w:cs="仿宋"/>
          <w:kern w:val="0"/>
          <w:sz w:val="28"/>
          <w:szCs w:val="28"/>
        </w:rPr>
        <w:t>实施农村可再生能源的法律、法规和政策,可再生能源科学技术开发、新技术引进、推广,可再生能源服务体系建设和能源开发利用项目的实施,负责城镇污水厌氧净化处理的规划与实施。</w:t>
      </w:r>
    </w:p>
    <w:p>
      <w:pPr>
        <w:numPr>
          <w:ilvl w:val="0"/>
          <w:numId w:val="2"/>
        </w:numPr>
        <w:spacing w:line="560" w:lineRule="atLeast"/>
        <w:ind w:left="0" w:leftChars="0" w:firstLine="420" w:firstLineChars="0"/>
        <w:jc w:val="left"/>
        <w:rPr>
          <w:rFonts w:hint="eastAsia" w:ascii="宋体" w:hAnsi="宋体" w:cs="仿宋"/>
          <w:kern w:val="0"/>
          <w:sz w:val="28"/>
          <w:szCs w:val="28"/>
        </w:rPr>
      </w:pPr>
      <w:r>
        <w:rPr>
          <w:rFonts w:hint="eastAsia" w:ascii="宋体" w:hAnsi="宋体" w:cs="仿宋"/>
          <w:kern w:val="0"/>
          <w:sz w:val="28"/>
          <w:szCs w:val="28"/>
        </w:rPr>
        <w:t>承担农村实用技术培训,农民素质教育,农村劳动力就业技能培训,农民体育健身活动,承担农民体育协会,农科教结合组织实施,农民教育培训、远距离农业成人高等教育和中等职业教育等工作。</w:t>
      </w:r>
    </w:p>
    <w:p>
      <w:pPr>
        <w:numPr>
          <w:ilvl w:val="0"/>
          <w:numId w:val="2"/>
        </w:numPr>
        <w:spacing w:line="560" w:lineRule="atLeast"/>
        <w:ind w:left="0" w:leftChars="0" w:firstLine="420" w:firstLineChars="0"/>
        <w:jc w:val="left"/>
        <w:rPr>
          <w:rFonts w:hint="eastAsia" w:ascii="宋体" w:hAnsi="宋体" w:cs="仿宋"/>
          <w:kern w:val="0"/>
          <w:sz w:val="28"/>
          <w:szCs w:val="28"/>
        </w:rPr>
      </w:pPr>
      <w:r>
        <w:rPr>
          <w:rFonts w:hint="eastAsia" w:ascii="宋体" w:hAnsi="宋体" w:cs="仿宋"/>
          <w:kern w:val="0"/>
          <w:sz w:val="28"/>
          <w:szCs w:val="28"/>
        </w:rPr>
        <w:t xml:space="preserve"> 组织实施农机化、农业工程、农业机械的安全生产监督管理,农机操作人员的培训考试,农机技术检测,农机事故的处理,农用油的经营预测管理,农机抗灾救灾,引进农机新机具、新技术等工作。</w:t>
      </w:r>
    </w:p>
    <w:p>
      <w:pPr>
        <w:numPr>
          <w:ilvl w:val="0"/>
          <w:numId w:val="2"/>
        </w:numPr>
        <w:spacing w:line="560" w:lineRule="atLeast"/>
        <w:ind w:left="0" w:leftChars="0" w:firstLine="420" w:firstLineChars="0"/>
        <w:jc w:val="left"/>
        <w:rPr>
          <w:rFonts w:hint="eastAsia" w:ascii="宋体" w:hAnsi="宋体" w:cs="仿宋"/>
          <w:kern w:val="0"/>
          <w:sz w:val="28"/>
          <w:szCs w:val="28"/>
        </w:rPr>
      </w:pPr>
      <w:r>
        <w:rPr>
          <w:rFonts w:hint="eastAsia" w:ascii="宋体" w:hAnsi="宋体" w:cs="仿宋"/>
          <w:kern w:val="0"/>
          <w:sz w:val="28"/>
          <w:szCs w:val="28"/>
        </w:rPr>
        <w:t xml:space="preserve"> 负责原种场区域财源建设、计划生育、社会治安、党的建设、农业管理等；繁育高质量农作物原良种和杂交亲本种子；进行良种良法高效标准化栽培示范；培训农业技术人才,推广先进农业技术；负责品种的合理布局和搭配,承担品种区域试验；良种经营,根据市场需求做好新选育或新引进良种的经营工作；</w:t>
      </w:r>
    </w:p>
    <w:p>
      <w:pPr>
        <w:widowControl/>
        <w:numPr>
          <w:ilvl w:val="0"/>
          <w:numId w:val="2"/>
        </w:numPr>
        <w:spacing w:line="480" w:lineRule="auto"/>
        <w:ind w:left="0" w:leftChars="0" w:firstLine="420" w:firstLineChars="0"/>
        <w:jc w:val="left"/>
        <w:outlineLvl w:val="0"/>
        <w:rPr>
          <w:rFonts w:hint="eastAsia" w:ascii="宋体" w:hAnsi="宋体" w:cs="仿宋"/>
          <w:kern w:val="0"/>
          <w:sz w:val="28"/>
          <w:szCs w:val="28"/>
        </w:rPr>
      </w:pPr>
      <w:r>
        <w:rPr>
          <w:rFonts w:hint="eastAsia" w:ascii="宋体" w:hAnsi="宋体" w:cs="仿宋"/>
          <w:kern w:val="0"/>
          <w:sz w:val="28"/>
          <w:szCs w:val="28"/>
        </w:rPr>
        <w:t>负责全县农业种子技术推广计划的制定、种子资源保护、新品种引进及区域实验与示范、农业种子救灾储备等工作。</w:t>
      </w:r>
    </w:p>
    <w:p>
      <w:pPr>
        <w:widowControl/>
        <w:numPr>
          <w:ilvl w:val="0"/>
          <w:numId w:val="2"/>
        </w:numPr>
        <w:spacing w:line="480" w:lineRule="auto"/>
        <w:ind w:left="0" w:leftChars="0" w:firstLine="420" w:firstLineChars="0"/>
        <w:jc w:val="left"/>
        <w:outlineLvl w:val="0"/>
        <w:rPr>
          <w:rFonts w:ascii="仿宋_GB2312" w:eastAsia="仿宋_GB2312" w:hAnsiTheme="minorEastAsia"/>
          <w:sz w:val="28"/>
          <w:szCs w:val="32"/>
        </w:rPr>
      </w:pPr>
      <w:r>
        <w:rPr>
          <w:rFonts w:hint="eastAsia" w:ascii="宋体" w:hAnsi="宋体" w:cs="仿宋"/>
          <w:kern w:val="0"/>
          <w:sz w:val="28"/>
          <w:szCs w:val="28"/>
        </w:rPr>
        <w:t>承办县委、县人民政府交办的其他事项。</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hint="eastAsia" w:asciiTheme="minorEastAsia" w:hAnsiTheme="minorEastAsia"/>
          <w:bCs/>
          <w:kern w:val="0"/>
          <w:sz w:val="32"/>
          <w:szCs w:val="32"/>
        </w:rPr>
      </w:pPr>
      <w:r>
        <w:rPr>
          <w:rFonts w:hint="eastAsia" w:asciiTheme="minorEastAsia" w:hAnsiTheme="minorEastAsia"/>
          <w:bCs/>
          <w:kern w:val="0"/>
          <w:sz w:val="32"/>
          <w:szCs w:val="32"/>
        </w:rPr>
        <w:t>（一）内设机构设置。岳阳县农业农村局为县人民政府工作部门,加挂“中共岳阳县委农村工作办公室”的牌子。农业农村局机关内设办公室、法规股、行政审批股、发展规划股、计划财务股、乡村产业发展股、农村社会事业促进股（乡村振兴工作办公室）、市场信息与对外交流股、科技教育股、农业资源保护与利用股、农产品质量安全监管股（县绿色食品办公室）、种植业管理股（农药管理股）、种业管理股、农田建设股、农业保险工作办公室、人事股、机关党委等17个股室；下设县农业行政执法大队、县土壤肥料工作站、县农产品质量检验检测站、县农业技术推广站、县植保植检站、县农田建设服务中心6个非独立核算二级机构。</w:t>
      </w:r>
    </w:p>
    <w:p>
      <w:pPr>
        <w:widowControl/>
        <w:spacing w:line="600" w:lineRule="exact"/>
        <w:ind w:firstLine="640" w:firstLineChars="200"/>
        <w:rPr>
          <w:rFonts w:hint="eastAsia" w:asciiTheme="minorEastAsia" w:hAnsiTheme="minorEastAsia"/>
          <w:bCs/>
          <w:kern w:val="0"/>
          <w:sz w:val="32"/>
          <w:szCs w:val="32"/>
        </w:rPr>
      </w:pPr>
      <w:r>
        <w:rPr>
          <w:rFonts w:hint="eastAsia" w:asciiTheme="minorEastAsia" w:hAnsiTheme="minorEastAsia"/>
          <w:bCs/>
          <w:kern w:val="0"/>
          <w:sz w:val="32"/>
          <w:szCs w:val="32"/>
        </w:rPr>
        <w:t>管辖县生态能源服务中心、县农业广播电视学校、县定点屠宰服务中心、县茶产业发展中心(县黄沙街茶叶示范场)、县原种场、县农业种子技术推广站、县农业机械化服务中心、县农村经营服务站8个独立核算的二级机构。</w:t>
      </w:r>
    </w:p>
    <w:p>
      <w:pPr>
        <w:widowControl/>
        <w:spacing w:line="600" w:lineRule="exact"/>
        <w:ind w:firstLine="640" w:firstLineChars="200"/>
        <w:rPr>
          <w:rFonts w:hint="eastAsia" w:ascii="宋体" w:hAnsi="宋体" w:cs="仿宋"/>
          <w:kern w:val="0"/>
          <w:sz w:val="28"/>
          <w:szCs w:val="28"/>
        </w:rPr>
      </w:pPr>
      <w:r>
        <w:rPr>
          <w:rFonts w:hint="eastAsia" w:asciiTheme="minorEastAsia" w:hAnsiTheme="minorEastAsia"/>
          <w:bCs/>
          <w:kern w:val="0"/>
          <w:sz w:val="32"/>
          <w:szCs w:val="32"/>
        </w:rPr>
        <w:t>（二）决算单位构成。</w:t>
      </w:r>
      <w:r>
        <w:rPr>
          <w:rFonts w:hint="eastAsia" w:ascii="宋体" w:hAnsi="宋体" w:cs="仿宋"/>
          <w:kern w:val="0"/>
          <w:sz w:val="32"/>
          <w:szCs w:val="32"/>
          <w:lang w:eastAsia="zh-CN"/>
        </w:rPr>
        <w:t>本</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w:t>
      </w:r>
      <w:r>
        <w:rPr>
          <w:rFonts w:hint="eastAsia" w:ascii="宋体" w:hAnsi="宋体" w:cs="仿宋"/>
          <w:kern w:val="0"/>
          <w:sz w:val="28"/>
          <w:szCs w:val="28"/>
        </w:rPr>
        <w:t>为局本级决算。</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（详见附表）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宋体" w:hAnsi="宋体" w:eastAsia="宋体"/>
          <w:sz w:val="32"/>
          <w:szCs w:val="32"/>
        </w:rPr>
      </w:pPr>
      <w:r>
        <w:rPr>
          <w:rFonts w:hint="eastAsia" w:ascii="宋体" w:hAnsi="宋体" w:eastAsia="宋体"/>
          <w:sz w:val="32"/>
          <w:szCs w:val="32"/>
        </w:rPr>
        <w:t>2020年度收入总计 13,862.67 万元</w:t>
      </w:r>
      <w:r>
        <w:rPr>
          <w:rFonts w:hint="eastAsia" w:ascii="宋体" w:hAnsi="宋体" w:eastAsia="宋体"/>
          <w:sz w:val="32"/>
          <w:szCs w:val="32"/>
          <w:highlight w:val="none"/>
        </w:rPr>
        <w:t>（含年初结转和结余资金3060.38万元），与上年相比，减少</w:t>
      </w:r>
      <w:r>
        <w:rPr>
          <w:rFonts w:hint="eastAsia" w:ascii="宋体" w:hAnsi="宋体" w:eastAsia="宋体"/>
          <w:sz w:val="32"/>
          <w:szCs w:val="32"/>
          <w:highlight w:val="none"/>
          <w:lang w:val="en-US" w:eastAsia="zh-CN"/>
        </w:rPr>
        <w:t>297.58</w:t>
      </w:r>
      <w:r>
        <w:rPr>
          <w:rFonts w:hint="eastAsia" w:ascii="宋体" w:hAnsi="宋体" w:eastAsia="宋体"/>
          <w:sz w:val="32"/>
          <w:szCs w:val="32"/>
          <w:highlight w:val="none"/>
        </w:rPr>
        <w:t>万元，减少</w:t>
      </w:r>
      <w:r>
        <w:rPr>
          <w:rFonts w:hint="eastAsia" w:ascii="宋体" w:hAnsi="宋体" w:eastAsia="宋体"/>
          <w:sz w:val="32"/>
          <w:szCs w:val="32"/>
          <w:highlight w:val="none"/>
          <w:lang w:val="en-US" w:eastAsia="zh-CN"/>
        </w:rPr>
        <w:t>2.12</w:t>
      </w:r>
      <w:r>
        <w:rPr>
          <w:rFonts w:hint="eastAsia" w:ascii="宋体" w:hAnsi="宋体" w:eastAsia="宋体"/>
          <w:sz w:val="32"/>
          <w:szCs w:val="32"/>
          <w:highlight w:val="none"/>
        </w:rPr>
        <w:t>%，主要是因为项目收入略有调整减少。</w:t>
      </w:r>
    </w:p>
    <w:p>
      <w:pPr>
        <w:pStyle w:val="9"/>
        <w:ind w:firstLine="640" w:firstLineChars="200"/>
        <w:rPr>
          <w:rFonts w:hint="eastAsia" w:eastAsia="宋体" w:asciiTheme="minorEastAsia" w:hAnsiTheme="minorEastAsia"/>
          <w:sz w:val="32"/>
          <w:szCs w:val="32"/>
          <w:highlight w:val="yellow"/>
          <w:lang w:eastAsia="zh-CN"/>
        </w:rPr>
      </w:pPr>
      <w:r>
        <w:rPr>
          <w:rFonts w:hint="eastAsia" w:ascii="宋体" w:hAnsi="宋体" w:eastAsia="宋体"/>
          <w:sz w:val="32"/>
          <w:szCs w:val="32"/>
        </w:rPr>
        <w:t>2020年度支出总计13,862.67万元（含年末结转和结余资金 5,226.84 万元），</w:t>
      </w:r>
      <w:r>
        <w:rPr>
          <w:rFonts w:hint="eastAsia" w:ascii="宋体" w:hAnsi="宋体" w:eastAsia="宋体"/>
          <w:sz w:val="32"/>
          <w:szCs w:val="32"/>
          <w:highlight w:val="none"/>
        </w:rPr>
        <w:t>与上年相比，减少</w:t>
      </w:r>
      <w:r>
        <w:rPr>
          <w:rFonts w:hint="eastAsia" w:ascii="宋体" w:hAnsi="宋体" w:eastAsia="宋体"/>
          <w:sz w:val="32"/>
          <w:szCs w:val="32"/>
          <w:highlight w:val="none"/>
          <w:lang w:val="en-US" w:eastAsia="zh-CN"/>
        </w:rPr>
        <w:t>297.58</w:t>
      </w:r>
      <w:r>
        <w:rPr>
          <w:rFonts w:hint="eastAsia" w:ascii="宋体" w:hAnsi="宋体" w:eastAsia="宋体"/>
          <w:sz w:val="32"/>
          <w:szCs w:val="32"/>
          <w:highlight w:val="none"/>
        </w:rPr>
        <w:t>万元，减少</w:t>
      </w:r>
      <w:r>
        <w:rPr>
          <w:rFonts w:hint="eastAsia" w:ascii="宋体" w:hAnsi="宋体" w:eastAsia="宋体"/>
          <w:sz w:val="32"/>
          <w:szCs w:val="32"/>
          <w:highlight w:val="none"/>
          <w:lang w:val="en-US" w:eastAsia="zh-CN"/>
        </w:rPr>
        <w:t>2.12</w:t>
      </w:r>
      <w:r>
        <w:rPr>
          <w:rFonts w:hint="eastAsia" w:ascii="宋体" w:hAnsi="宋体" w:eastAsia="宋体"/>
          <w:sz w:val="32"/>
          <w:szCs w:val="32"/>
          <w:highlight w:val="none"/>
        </w:rPr>
        <w:t>%，主要是因为上年度部分项目与本年度完工验收并进行支付项目</w:t>
      </w:r>
      <w:r>
        <w:rPr>
          <w:rFonts w:hint="eastAsia" w:ascii="宋体" w:hAnsi="宋体" w:eastAsia="宋体"/>
          <w:sz w:val="32"/>
          <w:szCs w:val="32"/>
          <w:highlight w:val="none"/>
          <w:lang w:eastAsia="zh-CN"/>
        </w:rPr>
        <w:t>支出</w:t>
      </w:r>
      <w:r>
        <w:rPr>
          <w:rFonts w:hint="eastAsia" w:ascii="宋体" w:hAnsi="宋体" w:eastAsia="宋体"/>
          <w:sz w:val="32"/>
          <w:szCs w:val="32"/>
          <w:highlight w:val="none"/>
        </w:rPr>
        <w:t>略有调整减少</w:t>
      </w:r>
      <w:r>
        <w:rPr>
          <w:rFonts w:hint="eastAsia" w:ascii="宋体" w:hAnsi="宋体" w:eastAsia="宋体"/>
          <w:sz w:val="32"/>
          <w:szCs w:val="32"/>
          <w:highlight w:val="none"/>
          <w:lang w:eastAsia="zh-CN"/>
        </w:rPr>
        <w:t>。</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 10,802.29 万元，其中：财政拨款收入9,311.67万元，占86.20%；上级补助收入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%；其他收入1,490.62万元,占13.80%。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宋体" w:hAnsi="宋体" w:cs="仿宋"/>
          <w:kern w:val="0"/>
          <w:sz w:val="28"/>
          <w:szCs w:val="28"/>
        </w:rPr>
        <w:t>8,635.82</w:t>
      </w:r>
      <w:r>
        <w:rPr>
          <w:rFonts w:hint="eastAsia" w:asciiTheme="minorEastAsia" w:hAnsiTheme="minorEastAsia" w:eastAsiaTheme="minorEastAsia"/>
          <w:sz w:val="32"/>
          <w:szCs w:val="32"/>
        </w:rPr>
        <w:t>万元，其中：基本支出2,033.25万元,占23.54%。项目支出6,602.58万元,占76.46%；上缴上级支出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四、财政拨款收入支出决算总体情况说明</w:t>
      </w:r>
    </w:p>
    <w:p>
      <w:pPr>
        <w:pStyle w:val="9"/>
        <w:ind w:firstLine="640"/>
        <w:rPr>
          <w:rFonts w:hint="eastAsia" w:ascii="宋体" w:hAnsi="宋体" w:eastAsia="宋体"/>
          <w:sz w:val="32"/>
          <w:szCs w:val="32"/>
          <w:highlight w:val="yellow"/>
        </w:rPr>
      </w:pPr>
      <w:r>
        <w:rPr>
          <w:rFonts w:hint="eastAsia" w:ascii="宋体" w:hAnsi="宋体" w:eastAsia="宋体"/>
          <w:sz w:val="32"/>
          <w:szCs w:val="32"/>
        </w:rPr>
        <w:t>2020年度财政拨款收入合计 9,311.67 万元（不含年初财政拨款结转和结余资金），与上年相比，增加</w:t>
      </w:r>
      <w:r>
        <w:rPr>
          <w:rFonts w:hint="eastAsia" w:ascii="宋体" w:hAnsi="宋体" w:eastAsia="宋体"/>
          <w:sz w:val="32"/>
          <w:szCs w:val="32"/>
          <w:lang w:val="en-US" w:eastAsia="zh-CN"/>
        </w:rPr>
        <w:t>2,091.96</w:t>
      </w:r>
      <w:r>
        <w:rPr>
          <w:rFonts w:hint="eastAsia" w:ascii="宋体" w:hAnsi="宋体" w:eastAsia="宋体"/>
          <w:sz w:val="32"/>
          <w:szCs w:val="32"/>
        </w:rPr>
        <w:t>万元,增长</w:t>
      </w:r>
      <w:r>
        <w:rPr>
          <w:rFonts w:hint="eastAsia" w:ascii="宋体" w:hAnsi="宋体" w:eastAsia="宋体"/>
          <w:sz w:val="32"/>
          <w:szCs w:val="32"/>
          <w:lang w:val="en-US" w:eastAsia="zh-CN"/>
        </w:rPr>
        <w:t>28.98</w:t>
      </w:r>
      <w:r>
        <w:rPr>
          <w:rFonts w:hint="eastAsia" w:ascii="宋体" w:hAnsi="宋体" w:eastAsia="宋体"/>
          <w:sz w:val="32"/>
          <w:szCs w:val="32"/>
        </w:rPr>
        <w:t>%，主要是因为</w:t>
      </w:r>
      <w:r>
        <w:rPr>
          <w:rFonts w:hint="eastAsia" w:ascii="宋体" w:hAnsi="宋体" w:eastAsia="宋体"/>
          <w:sz w:val="32"/>
          <w:szCs w:val="32"/>
          <w:lang w:eastAsia="zh-CN"/>
        </w:rPr>
        <w:t>财政项目资金本年投入有所调整</w:t>
      </w:r>
      <w:r>
        <w:rPr>
          <w:rFonts w:hint="eastAsia" w:ascii="宋体" w:hAnsi="宋体" w:eastAsia="宋体"/>
          <w:sz w:val="32"/>
          <w:szCs w:val="32"/>
        </w:rPr>
        <w:t>。</w:t>
      </w:r>
    </w:p>
    <w:p>
      <w:pPr>
        <w:pStyle w:val="9"/>
        <w:ind w:firstLine="640"/>
        <w:rPr>
          <w:rFonts w:ascii="宋体" w:hAnsi="宋体" w:eastAsia="宋体"/>
          <w:b/>
          <w:bCs/>
          <w:color w:val="FF0000"/>
          <w:sz w:val="28"/>
          <w:szCs w:val="28"/>
        </w:rPr>
      </w:pPr>
      <w:r>
        <w:rPr>
          <w:rFonts w:hint="eastAsia" w:ascii="宋体" w:hAnsi="宋体" w:eastAsia="宋体"/>
          <w:sz w:val="32"/>
          <w:szCs w:val="32"/>
        </w:rPr>
        <w:t>2020年度财政拨款支出合计 7,131.19 万元（不含年末财政拨款结转和结余资金）</w:t>
      </w:r>
      <w:r>
        <w:rPr>
          <w:rFonts w:hint="eastAsia" w:ascii="宋体" w:hAnsi="宋体" w:eastAsia="宋体"/>
          <w:sz w:val="32"/>
          <w:szCs w:val="32"/>
          <w:highlight w:val="none"/>
        </w:rPr>
        <w:t>，与上年相比，减少</w:t>
      </w:r>
      <w:r>
        <w:rPr>
          <w:rFonts w:hint="eastAsia" w:ascii="宋体" w:hAnsi="宋体" w:eastAsia="宋体"/>
          <w:sz w:val="32"/>
          <w:szCs w:val="32"/>
          <w:highlight w:val="none"/>
          <w:lang w:val="en-US" w:eastAsia="zh-CN"/>
        </w:rPr>
        <w:t>814.53</w:t>
      </w:r>
      <w:r>
        <w:rPr>
          <w:rFonts w:hint="eastAsia" w:ascii="宋体" w:hAnsi="宋体" w:eastAsia="宋体"/>
          <w:sz w:val="32"/>
          <w:szCs w:val="32"/>
          <w:highlight w:val="none"/>
        </w:rPr>
        <w:t>万元,减少</w:t>
      </w:r>
      <w:r>
        <w:rPr>
          <w:rFonts w:hint="eastAsia" w:ascii="宋体" w:hAnsi="宋体" w:eastAsia="宋体"/>
          <w:sz w:val="32"/>
          <w:szCs w:val="32"/>
          <w:highlight w:val="none"/>
          <w:lang w:val="en-US" w:eastAsia="zh-CN"/>
        </w:rPr>
        <w:t>10.25</w:t>
      </w:r>
      <w:r>
        <w:rPr>
          <w:rFonts w:hint="eastAsia" w:ascii="宋体" w:hAnsi="宋体" w:eastAsia="宋体"/>
          <w:sz w:val="32"/>
          <w:szCs w:val="32"/>
          <w:highlight w:val="none"/>
        </w:rPr>
        <w:t>%，主要是因为</w:t>
      </w:r>
      <w:r>
        <w:rPr>
          <w:rFonts w:hint="eastAsia" w:asciiTheme="minorEastAsia" w:hAnsiTheme="minorEastAsia" w:eastAsiaTheme="minorEastAsia"/>
          <w:sz w:val="32"/>
          <w:szCs w:val="32"/>
        </w:rPr>
        <w:t>部分项目已完工，整体略有调整,财政拨款收入减少,财政拨款支出对应减少</w:t>
      </w:r>
      <w:r>
        <w:rPr>
          <w:rFonts w:hint="eastAsia" w:ascii="宋体" w:hAnsi="宋体" w:eastAsia="宋体"/>
          <w:sz w:val="32"/>
          <w:szCs w:val="32"/>
          <w:highlight w:val="none"/>
        </w:rPr>
        <w:t>。</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2020年度财政拨款支出7,131.19万元,占本年支出合计的82.58%。与2019年度相比,财政拨款支出减少814.53万元,减少10.25%,主要原因是部分项目已完工，整体略有调整,财政拨款支出对应减少。</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hint="eastAsia" w:asciiTheme="minorEastAsia" w:hAnsiTheme="minorEastAsia" w:eastAsiaTheme="minorEastAsia"/>
          <w:i/>
          <w:color w:val="FF0000"/>
          <w:sz w:val="32"/>
          <w:szCs w:val="32"/>
        </w:rPr>
      </w:pPr>
      <w:r>
        <w:rPr>
          <w:rFonts w:hint="eastAsia" w:asciiTheme="minorEastAsia" w:hAnsiTheme="minorEastAsia" w:eastAsiaTheme="minorEastAsia"/>
          <w:i/>
          <w:color w:val="FF0000"/>
          <w:sz w:val="32"/>
          <w:szCs w:val="32"/>
        </w:rPr>
        <w:t xml:space="preserve"> </w:t>
      </w:r>
      <w:r>
        <w:rPr>
          <w:rFonts w:hint="eastAsia" w:asciiTheme="minorEastAsia" w:hAnsiTheme="minorEastAsia" w:eastAsiaTheme="minorEastAsia"/>
          <w:sz w:val="32"/>
          <w:szCs w:val="32"/>
        </w:rPr>
        <w:t>2020年度财政拨款支出7,131.19万元,主要用于以下方面：社会保障和就业支出78.07万元,占1.09%；节能环保支出408.62万元,占5.73%；城乡社区支出23.08万元,占0.32%；农林水支出6,621.42万元,占92.86%。</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2020年度财政拨款支出年初预算为12,855.40万元,支出决算为7,131.19万元,完成年初预算的55.47%。其中：</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1、社会保障和就业支出-抚恤-死亡抚恤</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年初预算为0万元,支出决算为78.07万元,决算数大于年初预算数的主要原因是：财政根据我单位死亡抚恤人员追加了预算。</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2、节能环保支出-污染防治-其他污染防治支出</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年初预算为0万元,支出决算为408.62万元, 决算数大于年初预算数的主要原因是：根据上级项目开展本年度增加污染防治支出。</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3、城乡社区支出-城乡社区规划与管理-城乡社区规划与管理</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年初预算为0万元,支出决算为23.08万元, 决算数大于年初预算数的主要原因是：根据实际项目开展增加城乡社区规划与管理支出。</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4、农林水支出-农业农村-行政运行</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年初预算为1,226.60万元,支出决算为1,720.37万元,决算数大于年初预算数的主要原因是：财政根据我单位人员增减变动,以及实际工作开展需要调整了支出的功能科目。</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5、农林水支出-农业农村-科技转化与推广服务</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年初预算为13.10万元,支出决算为927.79万元,决算数大于年初预算数的主要原因是：财政根据我单位专项业务活动开展调整了支出的功能科目。</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6、农林水支出-农业农村-病虫害控制</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年初预算为0万元,支出决算为230万元,决算数大于年初预算数的主要原因是：财政根据我单位专项业务活动开展调整了支出的功能科目。</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7、农林水支出-农业农村-农产品质量安全</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年初预算为41.50万元,支出决算为58.25万元，决算数大于年初预算数的主要原因是：财政根据我单位专项业务活动开展调整了支出的功能科目。</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8、农林水支出-农业农村-对外交流与合作  </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年初预算为0万元,支出决算为5万元, 决算数大于年初预算数的主要原因是：财政根据我单位专项业务活动开展调整了支出的功能科目。</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9、农林水支出-农业农村-防灾救灾  </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年初预算为0万元,支出决算为60万元, 决算数大于年初预算数的主要原因是：财政根据我单位专项业务活动开展调整了支出的功能科目。</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10、农林水支出-农业农村-农业结构调整补贴  </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年初预算为0元,支出决算为100万元, 决算数大于年初预算数的主要原因是：财政根据我单位专项业务活动开展调整了支出的功能科目。</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11、农林水支出-农业农村-农业生产发展 </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年初预算为0万元,支出决算为100万元, 决算数小于年初预算数的主要原因是：财政根据我单位专项业务活动开展调整了支出的功能科目。</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12、农林水支出-农业农村-农村合作经济</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年初预算为0万元,支出决算为151.77万元, 决算数大于年初预算数的主要原因是：财政根据我单位专项业务活动开展调整了支出的功能科目。</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13、农林水支出-农业农村-农产品加工与促销</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年初预算为7.20万元,支出决算为40万元, 决算数大于年初预算数的主要原因是：财政根据我单位专项业务活动开展调整了支出的功能科目。</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14、农林水支出-农业农村-农村社会事业 </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年初预算为1,919万元,支出决算为952.56万元,决算数小于年初预算数的主要原因是：财政根据我单位专项业务活动开展调整了支出的功能科目。</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15、农林水支出-农业农村-其他农业农村支出  </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年初预算为0万元,支出决算为1,750.57万元, 决算数大于年初预算数的主要原因是：财政根据我单位专项业务活动开展调整了支出的功能科目。</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16、农林水支出-水利-农村水利</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年初预算为9,648万元,支出决算为311.50万元,决算数小于年初预算数的主要原因是：财政根据我单位专项业务活动开展细化了支出的功能科目。</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17、农林水支出-扶贫-生产发展 </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年初预算为0万元,支出决算为80.11万元, 决算数大于年初预算数的主要原因是：财政根据我单位专项业务活动开展调整了支出的功能科目。</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18、农林水支出-扶贫-其他扶贫支出 </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年初预算为0万元,支出决算为133.50万元,决算数大于年初预算数的主要原因是：财政根据我单位专项业务活动开展调整了支出的功能科目。</w:t>
      </w:r>
    </w:p>
    <w:p>
      <w:pPr>
        <w:pStyle w:val="9"/>
        <w:rPr>
          <w:rFonts w:hAnsi="黑体"/>
          <w:b/>
          <w:sz w:val="32"/>
          <w:szCs w:val="32"/>
        </w:rPr>
      </w:pPr>
      <w:r>
        <w:rPr>
          <w:rFonts w:hint="eastAsia" w:hAnsi="黑体"/>
          <w:b/>
          <w:sz w:val="32"/>
          <w:szCs w:val="32"/>
        </w:rPr>
        <w:t>六、一般公共预算财政拨款基本支出决算情况说明</w:t>
      </w:r>
    </w:p>
    <w:p>
      <w:pPr>
        <w:widowControl/>
        <w:spacing w:line="600" w:lineRule="exact"/>
        <w:ind w:firstLine="560" w:firstLineChars="200"/>
        <w:rPr>
          <w:rFonts w:hint="eastAsia" w:asciiTheme="minorEastAsia" w:hAnsiTheme="minorEastAsia" w:eastAsiaTheme="minorEastAsia"/>
          <w:i/>
          <w:color w:val="FF0000"/>
          <w:sz w:val="32"/>
          <w:szCs w:val="32"/>
        </w:rPr>
      </w:pPr>
      <w:r>
        <w:rPr>
          <w:rFonts w:ascii="宋体" w:hAnsi="宋体"/>
          <w:sz w:val="28"/>
          <w:szCs w:val="28"/>
        </w:rPr>
        <w:t>20</w:t>
      </w:r>
      <w:r>
        <w:rPr>
          <w:rFonts w:hint="eastAsia" w:ascii="宋体" w:hAnsi="宋体"/>
          <w:sz w:val="28"/>
          <w:szCs w:val="28"/>
        </w:rPr>
        <w:t>20年度财政拨款基本支出1,857.91万元,其中</w:t>
      </w:r>
      <w:r>
        <w:rPr>
          <w:rFonts w:ascii="宋体" w:hAnsi="宋体"/>
          <w:sz w:val="28"/>
          <w:szCs w:val="28"/>
        </w:rPr>
        <w:t>:</w:t>
      </w:r>
      <w:r>
        <w:rPr>
          <w:rFonts w:hint="eastAsia" w:ascii="宋体" w:hAnsi="宋体"/>
          <w:sz w:val="28"/>
          <w:szCs w:val="28"/>
        </w:rPr>
        <w:t>人员经费1,538.74万元,占基本支出的82.82%,主要包括基本工资、津贴补贴、奖金、其他社会保障缴费、伙食补助费、绩效工资、机关事业单位基本养老保险缴费、职业年金缴费、其他工资福利支出、退休费、抚恤金、生活补助、救济费、医疗费、住房公积金、其他对个人和家庭的补助等；公用经费319.17万元,占基本支出的17.18</w:t>
      </w:r>
      <w:r>
        <w:rPr>
          <w:rFonts w:ascii="宋体" w:hAnsi="宋体"/>
          <w:sz w:val="28"/>
          <w:szCs w:val="28"/>
        </w:rPr>
        <w:t>%</w:t>
      </w:r>
      <w:r>
        <w:rPr>
          <w:rFonts w:hint="eastAsia" w:ascii="宋体" w:hAnsi="宋体"/>
          <w:sz w:val="28"/>
          <w:szCs w:val="28"/>
        </w:rPr>
        <w:t>,主要包括办公费、印刷费、咨询费、手续费、水费、电费、邮电费、物业管理费、差旅费、维修（护）费、会议费、培训费、公务接待费、专用材料费、劳务费、委托业务费、工会经费、福利费、公务用车运行维护费、其他交通费用、其他商品和服务支出、办公设备购置、专业设备购置费等。</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700" w:firstLineChars="250"/>
        <w:rPr>
          <w:rFonts w:hint="eastAsia" w:ascii="宋体" w:hAnsi="宋体" w:eastAsia="宋体" w:cs="Times New Roman"/>
          <w:color w:val="auto"/>
          <w:kern w:val="2"/>
          <w:sz w:val="28"/>
          <w:szCs w:val="28"/>
        </w:rPr>
      </w:pPr>
      <w:r>
        <w:rPr>
          <w:rFonts w:ascii="宋体" w:hAnsi="宋体" w:eastAsia="宋体" w:cs="Times New Roman"/>
          <w:color w:val="auto"/>
          <w:kern w:val="2"/>
          <w:sz w:val="28"/>
          <w:szCs w:val="28"/>
        </w:rPr>
        <w:t>20</w:t>
      </w:r>
      <w:r>
        <w:rPr>
          <w:rFonts w:hint="eastAsia" w:ascii="宋体" w:hAnsi="宋体" w:eastAsia="宋体" w:cs="Times New Roman"/>
          <w:color w:val="auto"/>
          <w:kern w:val="2"/>
          <w:sz w:val="28"/>
          <w:szCs w:val="28"/>
        </w:rPr>
        <w:t>20年度</w:t>
      </w:r>
      <w:r>
        <w:rPr>
          <w:rFonts w:ascii="宋体" w:hAnsi="宋体" w:eastAsia="宋体" w:cs="Times New Roman"/>
          <w:color w:val="auto"/>
          <w:kern w:val="2"/>
          <w:sz w:val="28"/>
          <w:szCs w:val="28"/>
        </w:rPr>
        <w:t>“</w:t>
      </w:r>
      <w:r>
        <w:rPr>
          <w:rFonts w:hint="eastAsia" w:ascii="宋体" w:hAnsi="宋体" w:eastAsia="宋体" w:cs="Times New Roman"/>
          <w:color w:val="auto"/>
          <w:kern w:val="2"/>
          <w:sz w:val="28"/>
          <w:szCs w:val="28"/>
        </w:rPr>
        <w:t>三公</w:t>
      </w:r>
      <w:r>
        <w:rPr>
          <w:rFonts w:ascii="宋体" w:hAnsi="宋体" w:eastAsia="宋体" w:cs="Times New Roman"/>
          <w:color w:val="auto"/>
          <w:kern w:val="2"/>
          <w:sz w:val="28"/>
          <w:szCs w:val="28"/>
        </w:rPr>
        <w:t>”</w:t>
      </w:r>
      <w:r>
        <w:rPr>
          <w:rFonts w:hint="eastAsia" w:ascii="宋体" w:hAnsi="宋体" w:eastAsia="宋体" w:cs="Times New Roman"/>
          <w:color w:val="auto"/>
          <w:kern w:val="2"/>
          <w:sz w:val="28"/>
          <w:szCs w:val="28"/>
        </w:rPr>
        <w:t>经费财政拨款支出预算为27万元,支出决算为12.50万元</w:t>
      </w:r>
      <w:r>
        <w:rPr>
          <w:rFonts w:ascii="宋体" w:hAnsi="宋体" w:eastAsia="宋体" w:cs="Times New Roman"/>
          <w:color w:val="auto"/>
          <w:kern w:val="2"/>
          <w:sz w:val="28"/>
          <w:szCs w:val="28"/>
        </w:rPr>
        <w:t>,</w:t>
      </w:r>
      <w:r>
        <w:rPr>
          <w:rFonts w:hint="eastAsia" w:ascii="宋体" w:hAnsi="宋体" w:eastAsia="宋体" w:cs="Times New Roman"/>
          <w:color w:val="auto"/>
          <w:kern w:val="2"/>
          <w:sz w:val="28"/>
          <w:szCs w:val="28"/>
        </w:rPr>
        <w:t>完成预算的46.30</w:t>
      </w:r>
      <w:r>
        <w:rPr>
          <w:rFonts w:ascii="宋体" w:hAnsi="宋体" w:eastAsia="宋体" w:cs="Times New Roman"/>
          <w:color w:val="auto"/>
          <w:kern w:val="2"/>
          <w:sz w:val="28"/>
          <w:szCs w:val="28"/>
        </w:rPr>
        <w:t>%</w:t>
      </w:r>
      <w:r>
        <w:rPr>
          <w:rFonts w:hint="eastAsia" w:ascii="宋体" w:hAnsi="宋体" w:eastAsia="宋体" w:cs="Times New Roman"/>
          <w:color w:val="auto"/>
          <w:kern w:val="2"/>
          <w:sz w:val="28"/>
          <w:szCs w:val="28"/>
        </w:rPr>
        <w:t>,其中：①因公出国（境）费支出预算与决算数均为0。②公务用车购置费及运行维护费支出预算为8.70万元,支出决算为6.13万元</w:t>
      </w:r>
      <w:r>
        <w:rPr>
          <w:rFonts w:ascii="宋体" w:hAnsi="宋体" w:eastAsia="宋体" w:cs="Times New Roman"/>
          <w:color w:val="auto"/>
          <w:kern w:val="2"/>
          <w:sz w:val="28"/>
          <w:szCs w:val="28"/>
        </w:rPr>
        <w:t>,</w:t>
      </w:r>
      <w:r>
        <w:rPr>
          <w:rFonts w:hint="eastAsia" w:ascii="宋体" w:hAnsi="宋体" w:eastAsia="宋体" w:cs="Times New Roman"/>
          <w:color w:val="auto"/>
          <w:kern w:val="2"/>
          <w:sz w:val="28"/>
          <w:szCs w:val="28"/>
        </w:rPr>
        <w:t>完成预算的70.46</w:t>
      </w:r>
      <w:r>
        <w:rPr>
          <w:rFonts w:ascii="宋体" w:hAnsi="宋体" w:eastAsia="宋体" w:cs="Times New Roman"/>
          <w:color w:val="auto"/>
          <w:kern w:val="2"/>
          <w:sz w:val="28"/>
          <w:szCs w:val="28"/>
        </w:rPr>
        <w:t>%,</w:t>
      </w:r>
      <w:r>
        <w:rPr>
          <w:rFonts w:hint="eastAsia" w:ascii="宋体" w:hAnsi="宋体" w:eastAsia="宋体" w:cs="Times New Roman"/>
          <w:color w:val="auto"/>
          <w:kern w:val="2"/>
          <w:sz w:val="28"/>
          <w:szCs w:val="28"/>
        </w:rPr>
        <w:t>决算数小于预算数的主要原因是减少主要原因是认真贯彻落实中央“八项规定”精神和厉行节约要求,从严控制“三公”经费开支。③公务接待费支出预算为18.30万元,支出决算为6.37万元</w:t>
      </w:r>
      <w:r>
        <w:rPr>
          <w:rFonts w:ascii="宋体" w:hAnsi="宋体" w:eastAsia="宋体" w:cs="Times New Roman"/>
          <w:color w:val="auto"/>
          <w:kern w:val="2"/>
          <w:sz w:val="28"/>
          <w:szCs w:val="28"/>
        </w:rPr>
        <w:t>,</w:t>
      </w:r>
      <w:r>
        <w:rPr>
          <w:rFonts w:hint="eastAsia" w:ascii="宋体" w:hAnsi="宋体" w:eastAsia="宋体" w:cs="Times New Roman"/>
          <w:color w:val="auto"/>
          <w:kern w:val="2"/>
          <w:sz w:val="28"/>
          <w:szCs w:val="28"/>
        </w:rPr>
        <w:t>完成预算的34.81%,决算数小于预算数的主要原因是减少主要原因是认真贯彻落实中央“八项规定”精神和厉行节约要求,从严控制“三公”经费开支。全年“三公”经费支出比预算有所压减。</w:t>
      </w:r>
    </w:p>
    <w:p>
      <w:pPr>
        <w:pStyle w:val="9"/>
        <w:ind w:firstLine="700" w:firstLineChars="250"/>
        <w:rPr>
          <w:rFonts w:hint="eastAsia" w:ascii="宋体" w:hAnsi="宋体" w:eastAsia="宋体" w:cs="Times New Roman"/>
          <w:color w:val="auto"/>
          <w:kern w:val="2"/>
          <w:sz w:val="28"/>
          <w:szCs w:val="28"/>
        </w:rPr>
      </w:pPr>
      <w:r>
        <w:rPr>
          <w:rFonts w:ascii="宋体" w:hAnsi="宋体" w:eastAsia="宋体" w:cs="Times New Roman"/>
          <w:color w:val="auto"/>
          <w:kern w:val="2"/>
          <w:sz w:val="28"/>
          <w:szCs w:val="28"/>
        </w:rPr>
        <w:t>20</w:t>
      </w:r>
      <w:r>
        <w:rPr>
          <w:rFonts w:hint="eastAsia" w:ascii="宋体" w:hAnsi="宋体" w:eastAsia="宋体" w:cs="Times New Roman"/>
          <w:color w:val="auto"/>
          <w:kern w:val="2"/>
          <w:sz w:val="28"/>
          <w:szCs w:val="28"/>
        </w:rPr>
        <w:t>20年度</w:t>
      </w:r>
      <w:r>
        <w:rPr>
          <w:rFonts w:ascii="宋体" w:hAnsi="宋体" w:eastAsia="宋体" w:cs="Times New Roman"/>
          <w:color w:val="auto"/>
          <w:kern w:val="2"/>
          <w:sz w:val="28"/>
          <w:szCs w:val="28"/>
        </w:rPr>
        <w:t>“</w:t>
      </w:r>
      <w:r>
        <w:rPr>
          <w:rFonts w:hint="eastAsia" w:ascii="宋体" w:hAnsi="宋体" w:eastAsia="宋体" w:cs="Times New Roman"/>
          <w:color w:val="auto"/>
          <w:kern w:val="2"/>
          <w:sz w:val="28"/>
          <w:szCs w:val="28"/>
        </w:rPr>
        <w:t>三公</w:t>
      </w:r>
      <w:r>
        <w:rPr>
          <w:rFonts w:ascii="宋体" w:hAnsi="宋体" w:eastAsia="宋体" w:cs="Times New Roman"/>
          <w:color w:val="auto"/>
          <w:kern w:val="2"/>
          <w:sz w:val="28"/>
          <w:szCs w:val="28"/>
        </w:rPr>
        <w:t>”</w:t>
      </w:r>
      <w:r>
        <w:rPr>
          <w:rFonts w:hint="eastAsia" w:ascii="宋体" w:hAnsi="宋体" w:eastAsia="宋体" w:cs="Times New Roman"/>
          <w:color w:val="auto"/>
          <w:kern w:val="2"/>
          <w:sz w:val="28"/>
          <w:szCs w:val="28"/>
        </w:rPr>
        <w:t>经费财政拨款支出决算为12.50万元，2019决算为13.87万元</w:t>
      </w:r>
      <w:r>
        <w:rPr>
          <w:rFonts w:ascii="宋体" w:hAnsi="宋体" w:eastAsia="宋体" w:cs="Times New Roman"/>
          <w:color w:val="auto"/>
          <w:kern w:val="2"/>
          <w:sz w:val="28"/>
          <w:szCs w:val="28"/>
        </w:rPr>
        <w:t>,</w:t>
      </w:r>
      <w:r>
        <w:rPr>
          <w:rFonts w:hint="eastAsia" w:ascii="宋体" w:hAnsi="宋体" w:eastAsia="宋体" w:cs="Times New Roman"/>
          <w:color w:val="auto"/>
          <w:kern w:val="2"/>
          <w:sz w:val="28"/>
          <w:szCs w:val="28"/>
        </w:rPr>
        <w:t>减少1.37万元,减少9.88</w:t>
      </w:r>
      <w:r>
        <w:rPr>
          <w:rFonts w:ascii="宋体" w:hAnsi="宋体" w:eastAsia="宋体" w:cs="Times New Roman"/>
          <w:color w:val="auto"/>
          <w:kern w:val="2"/>
          <w:sz w:val="28"/>
          <w:szCs w:val="28"/>
        </w:rPr>
        <w:t>%</w:t>
      </w:r>
      <w:r>
        <w:rPr>
          <w:rFonts w:hint="eastAsia" w:ascii="宋体" w:hAnsi="宋体" w:eastAsia="宋体" w:cs="Times New Roman"/>
          <w:color w:val="auto"/>
          <w:kern w:val="2"/>
          <w:sz w:val="28"/>
          <w:szCs w:val="28"/>
        </w:rPr>
        <w:t>,其中：①因公出国（境）费支出上年与决算数均为0。②公务用车购置费及运行维护费支出本年决算为6.13万元,上年决算为6.13万元,与上年持平；③公务接待费支出本年决算为6.37万元</w:t>
      </w:r>
      <w:r>
        <w:rPr>
          <w:rFonts w:ascii="宋体" w:hAnsi="宋体" w:eastAsia="宋体" w:cs="Times New Roman"/>
          <w:color w:val="auto"/>
          <w:kern w:val="2"/>
          <w:sz w:val="28"/>
          <w:szCs w:val="28"/>
        </w:rPr>
        <w:t>,</w:t>
      </w:r>
      <w:r>
        <w:rPr>
          <w:rFonts w:hint="eastAsia" w:ascii="宋体" w:hAnsi="宋体" w:eastAsia="宋体" w:cs="Times New Roman"/>
          <w:color w:val="auto"/>
          <w:kern w:val="2"/>
          <w:sz w:val="28"/>
          <w:szCs w:val="28"/>
        </w:rPr>
        <w:t>上年决算为7.74万元,减少1.37元,减少17.70%,决算数小于预算数的主要原因是减少主要原因是认真贯彻落实中央“八项规定”精神和厉行节约要求,从严控制“三公”经费开支。本年“三公”经费支出比2019年有所压减。</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2020年度“三公”经费财政拨款支出决算中,公务用车运行维护费决算6.13万元,占49.04%；因公出国（境）费支出决算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公务接待费决算6.37万元,占50.96%。</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具体情况如下：①因公出国（境）费支出决算数为0元;②公务用车购置及运行费为6.13万元，全部为公务用车运行费，主要是按规定保留的公务用车的燃料费、维修费、过桥过路费、保险费、安全奖励费用等支出。截至2020年12月31日,本级保留1台农业执法用车。③公务接待费为6.37万元,主要是积极贯彻落实中央关于厉行节约的要求,从严控制公务接待行为。其中：国内公务接待支出6.37万元,主要用于与有关单位交流工作情况及接受相关部门检查指导工作发生的接待支出。2020年共接待国内公务接待批次</w:t>
      </w:r>
      <w:r>
        <w:rPr>
          <w:rFonts w:hint="eastAsia" w:asciiTheme="minorEastAsia" w:hAnsiTheme="minorEastAsia" w:eastAsiaTheme="minorEastAsia"/>
          <w:sz w:val="32"/>
          <w:szCs w:val="32"/>
          <w:lang w:val="en-US" w:eastAsia="zh-CN"/>
        </w:rPr>
        <w:t>127</w:t>
      </w:r>
      <w:r>
        <w:rPr>
          <w:rFonts w:hint="eastAsia" w:asciiTheme="minorEastAsia" w:hAnsiTheme="minorEastAsia" w:eastAsiaTheme="minorEastAsia"/>
          <w:sz w:val="32"/>
          <w:szCs w:val="32"/>
        </w:rPr>
        <w:t>批、接待人次1186人次。</w:t>
      </w:r>
    </w:p>
    <w:p>
      <w:pPr>
        <w:pStyle w:val="9"/>
        <w:rPr>
          <w:rFonts w:hAnsi="黑体"/>
          <w:b/>
          <w:sz w:val="32"/>
          <w:szCs w:val="32"/>
        </w:rPr>
      </w:pPr>
      <w:r>
        <w:rPr>
          <w:rFonts w:hint="eastAsia" w:hAnsi="黑体"/>
          <w:b/>
          <w:sz w:val="32"/>
          <w:szCs w:val="32"/>
        </w:rPr>
        <w:t>八、政府性基金预算收入支出决算情况</w:t>
      </w:r>
    </w:p>
    <w:p>
      <w:pPr>
        <w:pStyle w:val="9"/>
        <w:ind w:firstLine="64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本单位本年度无政府性基金预算收入支出情况。</w:t>
      </w:r>
    </w:p>
    <w:p>
      <w:pPr>
        <w:pStyle w:val="9"/>
        <w:rPr>
          <w:rFonts w:hAnsi="黑体"/>
          <w:b/>
          <w:sz w:val="32"/>
          <w:szCs w:val="32"/>
        </w:rPr>
      </w:pPr>
      <w:r>
        <w:rPr>
          <w:rFonts w:hint="eastAsia" w:hAnsi="黑体"/>
          <w:b/>
          <w:sz w:val="32"/>
          <w:szCs w:val="32"/>
        </w:rPr>
        <w:t>九、关于机关运行经费支出说明</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年度机关运行经费支出319.17万元,比上年增加102.64万元,增长47.40%。主要原因是：规范数据统计口径、人员数量增加、机关院内维修（护）费增加、工会经费报账时间差异导致。同口径比较,机关运行经费支出与上年有所减少。</w:t>
      </w:r>
    </w:p>
    <w:p>
      <w:pPr>
        <w:pStyle w:val="9"/>
        <w:rPr>
          <w:rFonts w:hAnsi="黑体"/>
          <w:b/>
          <w:sz w:val="32"/>
          <w:szCs w:val="32"/>
        </w:rPr>
      </w:pPr>
      <w:r>
        <w:rPr>
          <w:rFonts w:hint="eastAsia" w:hAnsi="黑体"/>
          <w:b/>
          <w:sz w:val="32"/>
          <w:szCs w:val="32"/>
        </w:rPr>
        <w:t>十、一般性支出情况</w:t>
      </w:r>
    </w:p>
    <w:p>
      <w:pPr>
        <w:pStyle w:val="9"/>
        <w:ind w:firstLine="640"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2020年本部门开支会议费</w:t>
      </w:r>
      <w:r>
        <w:rPr>
          <w:rFonts w:hint="eastAsia" w:asciiTheme="minorEastAsia" w:hAnsiTheme="minorEastAsia" w:eastAsiaTheme="minorEastAsia"/>
          <w:sz w:val="32"/>
          <w:szCs w:val="32"/>
          <w:highlight w:val="none"/>
          <w:lang w:val="en-US" w:eastAsia="zh-CN"/>
        </w:rPr>
        <w:t>1.18</w:t>
      </w:r>
      <w:r>
        <w:rPr>
          <w:rFonts w:hint="eastAsia" w:asciiTheme="minorEastAsia" w:hAnsiTheme="minorEastAsia" w:eastAsiaTheme="minorEastAsia"/>
          <w:sz w:val="32"/>
          <w:szCs w:val="32"/>
          <w:highlight w:val="none"/>
        </w:rPr>
        <w:t>万元，用于召开</w:t>
      </w:r>
      <w:r>
        <w:rPr>
          <w:rFonts w:hint="eastAsia" w:asciiTheme="minorEastAsia" w:hAnsiTheme="minorEastAsia" w:eastAsiaTheme="minorEastAsia"/>
          <w:sz w:val="32"/>
          <w:szCs w:val="32"/>
          <w:highlight w:val="none"/>
          <w:lang w:eastAsia="zh-CN"/>
        </w:rPr>
        <w:t>党建工作会议、粮食相关</w:t>
      </w:r>
      <w:r>
        <w:rPr>
          <w:rFonts w:hint="eastAsia" w:asciiTheme="minorEastAsia" w:hAnsiTheme="minorEastAsia" w:eastAsiaTheme="minorEastAsia"/>
          <w:sz w:val="32"/>
          <w:szCs w:val="32"/>
          <w:highlight w:val="none"/>
        </w:rPr>
        <w:t>会议，人数</w:t>
      </w:r>
      <w:r>
        <w:rPr>
          <w:rFonts w:hint="eastAsia" w:asciiTheme="minorEastAsia" w:hAnsiTheme="minorEastAsia" w:eastAsiaTheme="minorEastAsia"/>
          <w:sz w:val="32"/>
          <w:szCs w:val="32"/>
          <w:highlight w:val="none"/>
          <w:lang w:val="en-US" w:eastAsia="zh-CN"/>
        </w:rPr>
        <w:t>157</w:t>
      </w:r>
      <w:r>
        <w:rPr>
          <w:rFonts w:hint="eastAsia" w:asciiTheme="minorEastAsia" w:hAnsiTheme="minorEastAsia" w:eastAsiaTheme="minorEastAsia"/>
          <w:sz w:val="32"/>
          <w:szCs w:val="32"/>
          <w:highlight w:val="none"/>
        </w:rPr>
        <w:t>人，内容为</w:t>
      </w:r>
      <w:r>
        <w:rPr>
          <w:rFonts w:hint="eastAsia" w:asciiTheme="minorEastAsia" w:hAnsiTheme="minorEastAsia" w:eastAsiaTheme="minorEastAsia"/>
          <w:sz w:val="32"/>
          <w:szCs w:val="32"/>
          <w:highlight w:val="none"/>
          <w:lang w:eastAsia="zh-CN"/>
        </w:rPr>
        <w:t>宣传会议精神、资料编制、会场布置、用工作餐等</w:t>
      </w:r>
      <w:r>
        <w:rPr>
          <w:rFonts w:hint="eastAsia" w:asciiTheme="minorEastAsia" w:hAnsiTheme="minorEastAsia" w:eastAsiaTheme="minorEastAsia"/>
          <w:sz w:val="32"/>
          <w:szCs w:val="32"/>
          <w:highlight w:val="none"/>
        </w:rPr>
        <w:t>；开支培训费</w:t>
      </w:r>
      <w:r>
        <w:rPr>
          <w:rFonts w:hint="eastAsia" w:asciiTheme="minorEastAsia" w:hAnsiTheme="minorEastAsia" w:eastAsiaTheme="minorEastAsia"/>
          <w:sz w:val="32"/>
          <w:szCs w:val="32"/>
          <w:highlight w:val="none"/>
          <w:lang w:val="en-US" w:eastAsia="zh-CN"/>
        </w:rPr>
        <w:t>1.01</w:t>
      </w:r>
      <w:r>
        <w:rPr>
          <w:rFonts w:hint="eastAsia" w:asciiTheme="minorEastAsia" w:hAnsiTheme="minorEastAsia" w:eastAsiaTheme="minorEastAsia"/>
          <w:sz w:val="32"/>
          <w:szCs w:val="32"/>
          <w:highlight w:val="none"/>
        </w:rPr>
        <w:t>万元，用于开展</w:t>
      </w:r>
      <w:r>
        <w:rPr>
          <w:rFonts w:hint="eastAsia" w:asciiTheme="minorEastAsia" w:hAnsiTheme="minorEastAsia" w:eastAsiaTheme="minorEastAsia"/>
          <w:sz w:val="32"/>
          <w:szCs w:val="32"/>
          <w:highlight w:val="none"/>
          <w:lang w:eastAsia="zh-CN"/>
        </w:rPr>
        <w:t>党建知识</w:t>
      </w:r>
      <w:r>
        <w:rPr>
          <w:rFonts w:hint="eastAsia" w:asciiTheme="minorEastAsia" w:hAnsiTheme="minorEastAsia" w:eastAsiaTheme="minorEastAsia"/>
          <w:sz w:val="32"/>
          <w:szCs w:val="32"/>
          <w:highlight w:val="none"/>
        </w:rPr>
        <w:t>培训</w:t>
      </w:r>
      <w:r>
        <w:rPr>
          <w:rFonts w:hint="eastAsia" w:asciiTheme="minorEastAsia" w:hAnsiTheme="minorEastAsia" w:eastAsiaTheme="minorEastAsia"/>
          <w:sz w:val="32"/>
          <w:szCs w:val="32"/>
          <w:highlight w:val="none"/>
          <w:lang w:eastAsia="zh-CN"/>
        </w:rPr>
        <w:t>、农业技术推广培训、法律法规培训、执法等相关培训</w:t>
      </w:r>
      <w:r>
        <w:rPr>
          <w:rFonts w:hint="eastAsia" w:asciiTheme="minorEastAsia" w:hAnsiTheme="minorEastAsia" w:eastAsiaTheme="minorEastAsia"/>
          <w:sz w:val="32"/>
          <w:szCs w:val="32"/>
          <w:highlight w:val="none"/>
        </w:rPr>
        <w:t>，人数</w:t>
      </w:r>
      <w:r>
        <w:rPr>
          <w:rFonts w:hint="eastAsia" w:asciiTheme="minorEastAsia" w:hAnsiTheme="minorEastAsia" w:eastAsiaTheme="minorEastAsia"/>
          <w:sz w:val="32"/>
          <w:szCs w:val="32"/>
          <w:highlight w:val="none"/>
          <w:lang w:val="en-US" w:eastAsia="zh-CN"/>
        </w:rPr>
        <w:t>168人</w:t>
      </w:r>
      <w:r>
        <w:rPr>
          <w:rFonts w:hint="eastAsia" w:asciiTheme="minorEastAsia" w:hAnsiTheme="minorEastAsia" w:eastAsiaTheme="minorEastAsia"/>
          <w:sz w:val="32"/>
          <w:szCs w:val="32"/>
          <w:highlight w:val="none"/>
        </w:rPr>
        <w:t>，内容为</w:t>
      </w:r>
      <w:r>
        <w:rPr>
          <w:rFonts w:hint="eastAsia" w:asciiTheme="minorEastAsia" w:hAnsiTheme="minorEastAsia" w:eastAsiaTheme="minorEastAsia"/>
          <w:sz w:val="32"/>
          <w:szCs w:val="32"/>
          <w:highlight w:val="none"/>
          <w:lang w:eastAsia="zh-CN"/>
        </w:rPr>
        <w:t>聘请专家讲师、培训资料编制、培训场地会场、用工作餐等</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eastAsia="zh-CN"/>
        </w:rPr>
        <w:t>无</w:t>
      </w:r>
      <w:r>
        <w:rPr>
          <w:rFonts w:hint="eastAsia" w:asciiTheme="minorEastAsia" w:hAnsiTheme="minorEastAsia" w:eastAsiaTheme="minorEastAsia"/>
          <w:sz w:val="32"/>
          <w:szCs w:val="32"/>
          <w:highlight w:val="none"/>
        </w:rPr>
        <w:t>节庆、晚会、论坛、赛事活动，开支。</w:t>
      </w:r>
    </w:p>
    <w:p>
      <w:pPr>
        <w:pStyle w:val="9"/>
        <w:rPr>
          <w:rFonts w:hAnsi="黑体"/>
          <w:b/>
          <w:sz w:val="32"/>
          <w:szCs w:val="32"/>
          <w:highlight w:val="none"/>
        </w:rPr>
      </w:pPr>
      <w:r>
        <w:rPr>
          <w:rFonts w:hint="eastAsia" w:hAnsi="黑体"/>
          <w:b/>
          <w:sz w:val="32"/>
          <w:szCs w:val="32"/>
          <w:highlight w:val="none"/>
        </w:rPr>
        <w:t>十一、关于政府采购支出说明</w:t>
      </w:r>
    </w:p>
    <w:p>
      <w:pPr>
        <w:pStyle w:val="9"/>
        <w:ind w:firstLine="640"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本年度政府采购支出总额600万元,其中：政府采购货物支出50万元、政府采购工程支出500万元、政府采购服务支出50万元。另外：授予中小企业的合同金额为100万元,占政府采购支出总金额的比重为16.67%。</w:t>
      </w:r>
    </w:p>
    <w:p>
      <w:pPr>
        <w:pStyle w:val="9"/>
        <w:rPr>
          <w:rFonts w:hAnsi="黑体"/>
          <w:b/>
          <w:sz w:val="32"/>
          <w:szCs w:val="32"/>
        </w:rPr>
      </w:pPr>
      <w:r>
        <w:rPr>
          <w:rFonts w:hint="eastAsia" w:hAnsi="黑体"/>
          <w:b/>
          <w:sz w:val="32"/>
          <w:szCs w:val="32"/>
        </w:rPr>
        <w:t>十二、关于国有资产占用情况说明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9"/>
        <w:rPr>
          <w:rFonts w:hAnsi="黑体"/>
          <w:b/>
          <w:sz w:val="32"/>
          <w:szCs w:val="32"/>
          <w:highlight w:val="none"/>
        </w:rPr>
      </w:pPr>
      <w:r>
        <w:rPr>
          <w:rFonts w:hint="eastAsia" w:hAnsi="黑体"/>
          <w:b/>
          <w:sz w:val="32"/>
          <w:szCs w:val="32"/>
          <w:highlight w:val="none"/>
        </w:rPr>
        <w:t>十三、关于2020年度预算绩效情况的说明</w:t>
      </w:r>
    </w:p>
    <w:p>
      <w:pPr>
        <w:pStyle w:val="9"/>
        <w:ind w:firstLine="640" w:firstLineChars="200"/>
        <w:rPr>
          <w:rFonts w:ascii="宋体" w:hAnsi="宋体" w:eastAsia="宋体"/>
          <w:sz w:val="32"/>
          <w:szCs w:val="32"/>
        </w:rPr>
      </w:pPr>
      <w:r>
        <w:rPr>
          <w:rFonts w:hint="eastAsia" w:ascii="宋体" w:hAnsi="宋体" w:eastAsia="宋体"/>
          <w:sz w:val="32"/>
          <w:szCs w:val="32"/>
        </w:rPr>
        <w:t>根据</w:t>
      </w:r>
      <w:r>
        <w:rPr>
          <w:rFonts w:hint="eastAsia" w:ascii="宋体" w:hAnsi="宋体" w:eastAsia="宋体"/>
          <w:sz w:val="32"/>
          <w:szCs w:val="32"/>
          <w:lang w:eastAsia="zh-CN"/>
        </w:rPr>
        <w:t>《预算法》、《中共中央国务院关于全面实施预算绩效管理的意见》（中发</w:t>
      </w:r>
      <w:r>
        <w:rPr>
          <w:rFonts w:hint="eastAsia" w:ascii="宋体" w:hAnsi="宋体" w:eastAsia="宋体"/>
          <w:sz w:val="32"/>
          <w:szCs w:val="32"/>
          <w:lang w:val="en-US" w:eastAsia="zh-CN"/>
        </w:rPr>
        <w:t>[2018]34号</w:t>
      </w:r>
      <w:r>
        <w:rPr>
          <w:rFonts w:hint="eastAsia" w:ascii="宋体" w:hAnsi="宋体" w:eastAsia="宋体"/>
          <w:sz w:val="32"/>
          <w:szCs w:val="32"/>
          <w:lang w:eastAsia="zh-CN"/>
        </w:rPr>
        <w:t>）、《中共湖南省委办公厅湖南省人民政府办公厅关于全面实施预算绩效管理的意见》（湘办发</w:t>
      </w:r>
      <w:r>
        <w:rPr>
          <w:rFonts w:hint="eastAsia" w:ascii="宋体" w:hAnsi="宋体" w:eastAsia="宋体"/>
          <w:sz w:val="32"/>
          <w:szCs w:val="32"/>
          <w:lang w:val="en-US" w:eastAsia="zh-CN"/>
        </w:rPr>
        <w:t>[2019]10号</w:t>
      </w:r>
      <w:r>
        <w:rPr>
          <w:rFonts w:hint="eastAsia" w:ascii="宋体" w:hAnsi="宋体" w:eastAsia="宋体"/>
          <w:sz w:val="32"/>
          <w:szCs w:val="32"/>
          <w:lang w:eastAsia="zh-CN"/>
        </w:rPr>
        <w:t>）、《财政部关于印发</w:t>
      </w:r>
      <w:r>
        <w:rPr>
          <w:rFonts w:hint="eastAsia" w:ascii="宋体" w:hAnsi="宋体" w:eastAsia="宋体"/>
          <w:sz w:val="32"/>
          <w:szCs w:val="32"/>
          <w:lang w:val="en-US" w:eastAsia="zh-CN"/>
        </w:rPr>
        <w:t>&lt;财政支出绩效评价管理暂行办法&gt;的通知</w:t>
      </w:r>
      <w:r>
        <w:rPr>
          <w:rFonts w:hint="eastAsia" w:ascii="宋体" w:hAnsi="宋体" w:eastAsia="宋体"/>
          <w:sz w:val="32"/>
          <w:szCs w:val="32"/>
          <w:lang w:eastAsia="zh-CN"/>
        </w:rPr>
        <w:t>》（财预</w:t>
      </w:r>
      <w:r>
        <w:rPr>
          <w:rFonts w:hint="eastAsia" w:ascii="宋体" w:hAnsi="宋体" w:eastAsia="宋体"/>
          <w:sz w:val="32"/>
          <w:szCs w:val="32"/>
          <w:lang w:val="en-US" w:eastAsia="zh-CN"/>
        </w:rPr>
        <w:t>[2011]285号</w:t>
      </w:r>
      <w:r>
        <w:rPr>
          <w:rFonts w:hint="eastAsia" w:ascii="宋体" w:hAnsi="宋体" w:eastAsia="宋体"/>
          <w:sz w:val="32"/>
          <w:szCs w:val="32"/>
          <w:lang w:eastAsia="zh-CN"/>
        </w:rPr>
        <w:t>）</w:t>
      </w:r>
      <w:r>
        <w:rPr>
          <w:rFonts w:hint="eastAsia" w:ascii="宋体" w:hAnsi="宋体" w:eastAsia="宋体"/>
          <w:sz w:val="32"/>
          <w:szCs w:val="32"/>
        </w:rPr>
        <w:t>等文件的要求，为进一步规范财政资金管理，强化绩效和责任意识，切实提高财政资金使用效益，我单位对</w:t>
      </w:r>
      <w:r>
        <w:rPr>
          <w:rFonts w:hint="eastAsia" w:ascii="宋体" w:hAnsi="宋体" w:eastAsia="宋体"/>
          <w:sz w:val="32"/>
          <w:szCs w:val="32"/>
          <w:highlight w:val="none"/>
        </w:rPr>
        <w:t>2020年度部门整体支出、单位项目支出、重点（专项）项目支出进行了绩效自评</w:t>
      </w:r>
      <w:r>
        <w:rPr>
          <w:rFonts w:hint="eastAsia" w:ascii="宋体" w:hAnsi="宋体" w:eastAsia="宋体"/>
          <w:sz w:val="32"/>
          <w:szCs w:val="32"/>
        </w:rPr>
        <w:t>。</w:t>
      </w:r>
    </w:p>
    <w:p>
      <w:pPr>
        <w:pStyle w:val="9"/>
        <w:ind w:firstLine="640" w:firstLineChars="200"/>
        <w:rPr>
          <w:rFonts w:ascii="宋体" w:hAnsi="宋体" w:eastAsia="宋体"/>
          <w:sz w:val="32"/>
          <w:szCs w:val="32"/>
        </w:rPr>
      </w:pPr>
      <w:r>
        <w:rPr>
          <w:rFonts w:hint="eastAsia" w:ascii="宋体" w:hAnsi="宋体" w:eastAsia="宋体"/>
          <w:sz w:val="32"/>
          <w:szCs w:val="32"/>
        </w:rPr>
        <w:t>部门整体支出绩效自评得分</w:t>
      </w:r>
      <w:r>
        <w:rPr>
          <w:rFonts w:hint="eastAsia" w:ascii="宋体" w:hAnsi="宋体" w:eastAsia="宋体"/>
          <w:sz w:val="32"/>
          <w:szCs w:val="32"/>
          <w:lang w:val="en-US" w:eastAsia="zh-CN"/>
        </w:rPr>
        <w:t>94</w:t>
      </w:r>
      <w:r>
        <w:rPr>
          <w:rFonts w:hint="eastAsia" w:ascii="宋体" w:hAnsi="宋体" w:eastAsia="宋体"/>
          <w:sz w:val="32"/>
          <w:szCs w:val="32"/>
        </w:rPr>
        <w:t>，评价等级为“</w:t>
      </w:r>
      <w:r>
        <w:rPr>
          <w:rFonts w:hint="eastAsia" w:ascii="宋体" w:hAnsi="宋体" w:eastAsia="宋体"/>
          <w:sz w:val="32"/>
          <w:szCs w:val="32"/>
          <w:lang w:eastAsia="zh-CN"/>
        </w:rPr>
        <w:t>优</w:t>
      </w:r>
      <w:r>
        <w:rPr>
          <w:rFonts w:hint="eastAsia" w:ascii="宋体" w:hAnsi="宋体" w:eastAsia="宋体"/>
          <w:sz w:val="32"/>
          <w:szCs w:val="32"/>
        </w:rPr>
        <w:t>”；</w:t>
      </w:r>
    </w:p>
    <w:p>
      <w:pPr>
        <w:pStyle w:val="9"/>
        <w:ind w:firstLine="640" w:firstLineChars="200"/>
        <w:rPr>
          <w:rFonts w:ascii="宋体" w:hAnsi="宋体" w:eastAsia="宋体"/>
          <w:sz w:val="32"/>
          <w:szCs w:val="32"/>
        </w:rPr>
      </w:pPr>
      <w:r>
        <w:rPr>
          <w:rFonts w:hint="eastAsia" w:ascii="宋体" w:hAnsi="宋体" w:eastAsia="宋体"/>
          <w:sz w:val="32"/>
          <w:szCs w:val="32"/>
          <w:highlight w:val="none"/>
          <w:lang w:eastAsia="zh-CN"/>
        </w:rPr>
        <w:t>农村人居环境整治项目</w:t>
      </w:r>
      <w:r>
        <w:rPr>
          <w:rFonts w:hint="eastAsia" w:ascii="宋体" w:hAnsi="宋体" w:eastAsia="宋体"/>
          <w:sz w:val="32"/>
          <w:szCs w:val="32"/>
        </w:rPr>
        <w:t>支出绩效自评得分</w:t>
      </w:r>
      <w:r>
        <w:rPr>
          <w:rFonts w:hint="eastAsia" w:ascii="宋体" w:hAnsi="宋体" w:eastAsia="宋体"/>
          <w:sz w:val="32"/>
          <w:szCs w:val="32"/>
          <w:lang w:val="en-US" w:eastAsia="zh-CN"/>
        </w:rPr>
        <w:t>92</w:t>
      </w:r>
      <w:r>
        <w:rPr>
          <w:rFonts w:hint="eastAsia" w:ascii="宋体" w:hAnsi="宋体" w:eastAsia="宋体"/>
          <w:sz w:val="32"/>
          <w:szCs w:val="32"/>
        </w:rPr>
        <w:t>，评价等级为“</w:t>
      </w:r>
      <w:r>
        <w:rPr>
          <w:rFonts w:hint="eastAsia" w:ascii="宋体" w:hAnsi="宋体" w:eastAsia="宋体"/>
          <w:sz w:val="32"/>
          <w:szCs w:val="32"/>
          <w:lang w:eastAsia="zh-CN"/>
        </w:rPr>
        <w:t>优</w:t>
      </w:r>
      <w:r>
        <w:rPr>
          <w:rFonts w:hint="eastAsia" w:ascii="宋体" w:hAnsi="宋体" w:eastAsia="宋体"/>
          <w:sz w:val="32"/>
          <w:szCs w:val="32"/>
        </w:rPr>
        <w:t>”；</w:t>
      </w:r>
    </w:p>
    <w:p>
      <w:pPr>
        <w:pStyle w:val="9"/>
        <w:ind w:firstLine="640" w:firstLineChars="200"/>
        <w:rPr>
          <w:rFonts w:ascii="宋体" w:hAnsi="宋体" w:eastAsia="宋体"/>
          <w:sz w:val="32"/>
          <w:szCs w:val="32"/>
        </w:rPr>
      </w:pPr>
      <w:r>
        <w:rPr>
          <w:rFonts w:hint="eastAsia" w:ascii="宋体" w:hAnsi="宋体" w:eastAsia="宋体"/>
          <w:sz w:val="32"/>
          <w:szCs w:val="32"/>
        </w:rPr>
        <w:t>已按</w:t>
      </w:r>
      <w:r>
        <w:rPr>
          <w:rFonts w:hint="eastAsia" w:ascii="宋体" w:hAnsi="宋体" w:eastAsia="宋体"/>
          <w:sz w:val="32"/>
          <w:szCs w:val="32"/>
          <w:highlight w:val="none"/>
        </w:rPr>
        <w:t>县财政局</w:t>
      </w:r>
      <w:r>
        <w:rPr>
          <w:rFonts w:hint="eastAsia" w:ascii="宋体" w:hAnsi="宋体" w:eastAsia="宋体"/>
          <w:sz w:val="32"/>
          <w:szCs w:val="32"/>
        </w:rPr>
        <w:t>统一要求</w:t>
      </w:r>
      <w:r>
        <w:rPr>
          <w:rFonts w:hint="eastAsia" w:asciiTheme="minorEastAsia" w:hAnsiTheme="minorEastAsia" w:eastAsiaTheme="minorEastAsia"/>
          <w:sz w:val="32"/>
          <w:szCs w:val="32"/>
        </w:rPr>
        <w:t>随同部门决算作为附件</w:t>
      </w:r>
      <w:r>
        <w:rPr>
          <w:rFonts w:hint="eastAsia" w:ascii="宋体" w:hAnsi="宋体" w:eastAsia="宋体"/>
          <w:sz w:val="32"/>
          <w:szCs w:val="32"/>
        </w:rPr>
        <w:t>公开。</w:t>
      </w:r>
    </w:p>
    <w:p>
      <w:pPr>
        <w:pStyle w:val="9"/>
        <w:ind w:firstLine="640" w:firstLineChars="200"/>
        <w:rPr>
          <w:rFonts w:ascii="宋体" w:hAnsi="宋体" w:eastAsia="宋体"/>
          <w:sz w:val="32"/>
          <w:szCs w:val="32"/>
        </w:rPr>
      </w:pPr>
    </w:p>
    <w:p>
      <w:pPr>
        <w:pStyle w:val="9"/>
        <w:rPr>
          <w:rFonts w:asciiTheme="minorEastAsia" w:hAnsiTheme="minorEastAsia" w:eastAsiaTheme="minorEastAsia"/>
          <w:sz w:val="32"/>
          <w:szCs w:val="32"/>
        </w:rPr>
      </w:pPr>
    </w:p>
    <w:p>
      <w:pPr>
        <w:pStyle w:val="9"/>
        <w:rPr>
          <w:rFonts w:hAnsi="黑体"/>
          <w:b/>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widowControl/>
        <w:spacing w:line="600" w:lineRule="exact"/>
        <w:ind w:firstLine="640" w:firstLineChars="200"/>
        <w:rPr>
          <w:rFonts w:hint="eastAsia" w:ascii="宋体" w:hAnsi="宋体" w:cs="仿宋"/>
          <w:color w:val="000000"/>
          <w:kern w:val="0"/>
          <w:sz w:val="32"/>
          <w:szCs w:val="32"/>
        </w:rPr>
      </w:pPr>
      <w:r>
        <w:rPr>
          <w:rFonts w:hint="eastAsia" w:ascii="宋体" w:hAnsi="宋体" w:cs="仿宋"/>
          <w:color w:val="000000"/>
          <w:kern w:val="0"/>
          <w:sz w:val="32"/>
          <w:szCs w:val="32"/>
        </w:rPr>
        <w:t xml:space="preserve">1、机关运行经费：是指各部门的公用经费,包括办公及印刷费、邮电费、差旅费、会议费、福利费、日常维修费、专用资料及一般设备购置费、办公用房水电费、办公用房取暖费、办公用房物业管理费、公务用车运行维护费以及其他费用。 </w:t>
      </w:r>
    </w:p>
    <w:p>
      <w:pPr>
        <w:widowControl/>
        <w:ind w:firstLine="640" w:firstLineChars="200"/>
        <w:jc w:val="left"/>
        <w:rPr>
          <w:rFonts w:eastAsia="黑体" w:cs="黑体" w:asciiTheme="minorEastAsia" w:hAnsiTheme="minorEastAsia"/>
          <w:color w:val="000000"/>
          <w:kern w:val="0"/>
          <w:sz w:val="28"/>
          <w:szCs w:val="32"/>
        </w:rPr>
      </w:pPr>
      <w:r>
        <w:rPr>
          <w:rFonts w:hint="eastAsia" w:ascii="宋体" w:hAnsi="宋体" w:cs="仿宋"/>
          <w:color w:val="000000"/>
          <w:kern w:val="0"/>
          <w:sz w:val="32"/>
          <w:szCs w:val="32"/>
        </w:rPr>
        <w:t>2、“三公”经费：纳入省财政预算管理的“三公“经费,是指用一般公共预算拨款安排的公务接待费、公务用车购置及运行维护费和因公出国（境）费。</w:t>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2020年度部门整体支出绩效评价报告</w:t>
      </w:r>
    </w:p>
    <w:p>
      <w:pPr>
        <w:ind w:firstLine="640" w:firstLineChars="200"/>
        <w:jc w:val="center"/>
        <w:rPr>
          <w:rFonts w:hint="eastAsia" w:cs="黑体" w:asciiTheme="minorEastAsia" w:hAnsiTheme="minorEastAsia" w:eastAsiaTheme="minorEastAsia"/>
          <w:color w:val="000000"/>
          <w:kern w:val="0"/>
          <w:sz w:val="32"/>
          <w:szCs w:val="32"/>
          <w:lang w:eastAsia="zh-CN"/>
        </w:rPr>
      </w:pPr>
      <w:r>
        <w:rPr>
          <w:rFonts w:hint="eastAsia" w:cs="黑体" w:asciiTheme="minorEastAsia" w:hAnsiTheme="minorEastAsia"/>
          <w:color w:val="000000"/>
          <w:kern w:val="0"/>
          <w:sz w:val="32"/>
          <w:szCs w:val="32"/>
          <w:lang w:eastAsia="zh-CN"/>
        </w:rPr>
        <w:t>（详见附件）</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1F9F71C"/>
    <w:multiLevelType w:val="singleLevel"/>
    <w:tmpl w:val="51F9F71C"/>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mIwOTgxYmNlOTg4NDA4ZTk4YjUyZTRjMWY2M2UyYmEifQ=="/>
  </w:docVars>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64EDE"/>
    <w:rsid w:val="005767CC"/>
    <w:rsid w:val="00590D9F"/>
    <w:rsid w:val="00595D26"/>
    <w:rsid w:val="005A74E6"/>
    <w:rsid w:val="005B404E"/>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67C90"/>
    <w:rsid w:val="00C77645"/>
    <w:rsid w:val="00CC5D5E"/>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2A94FF8"/>
    <w:rsid w:val="046C6908"/>
    <w:rsid w:val="0E8401C1"/>
    <w:rsid w:val="0FCF726C"/>
    <w:rsid w:val="17C661C3"/>
    <w:rsid w:val="28145BF1"/>
    <w:rsid w:val="37202A11"/>
    <w:rsid w:val="376F7358"/>
    <w:rsid w:val="3AFC420B"/>
    <w:rsid w:val="43E52CB0"/>
    <w:rsid w:val="49E17549"/>
    <w:rsid w:val="516F43B1"/>
    <w:rsid w:val="51D82830"/>
    <w:rsid w:val="5A066D9C"/>
    <w:rsid w:val="5CE170EC"/>
    <w:rsid w:val="5D500B83"/>
    <w:rsid w:val="649E5CE9"/>
    <w:rsid w:val="65754FEF"/>
    <w:rsid w:val="69716E14"/>
    <w:rsid w:val="74A85396"/>
    <w:rsid w:val="77FE29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10">
    <w:name w:val="列出段落1"/>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20</Pages>
  <Words>6507</Words>
  <Characters>7201</Characters>
  <Lines>64</Lines>
  <Paragraphs>18</Paragraphs>
  <TotalTime>7</TotalTime>
  <ScaleCrop>false</ScaleCrop>
  <LinksUpToDate>false</LinksUpToDate>
  <CharactersWithSpaces>7238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2022-08-25T08:30:00Z</dcterms:created>
  <dc:creator>李航 null</dc:creator>
  <cp:lastModifiedBy>三一.</cp:lastModifiedBy>
  <cp:lastPrinted>2021-07-28T08:12:00Z</cp:lastPrinted>
  <dcterms:modified xsi:type="dcterms:W3CDTF">2022-08-27T13:21:47Z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99012BFACDF842B0A56C1D2076C6707A</vt:lpwstr>
  </property>
</Properties>
</file>