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val="en-US" w:eastAsia="zh-CN"/>
        </w:rPr>
        <w:t>岳阳县救助服务站</w:t>
      </w:r>
      <w:r>
        <w:rPr>
          <w:rFonts w:hint="eastAsia"/>
          <w:sz w:val="84"/>
          <w:szCs w:val="84"/>
        </w:rPr>
        <w:t>部门（单位）部门决算</w:t>
      </w: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第一部分XX单位概况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hint="eastAsia" w:ascii="微软雅黑" w:hAnsi="微软雅黑" w:eastAsia="微软雅黑" w:cs="微软雅黑"/>
          <w:i w:val="0"/>
          <w:iCs w:val="0"/>
          <w:caps w:val="0"/>
          <w:color w:val="555555"/>
          <w:spacing w:val="0"/>
          <w:sz w:val="16"/>
          <w:szCs w:val="16"/>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黑体"/>
          <w:b/>
          <w:color w:val="000000"/>
          <w:kern w:val="0"/>
          <w:sz w:val="28"/>
          <w:szCs w:val="28"/>
        </w:rPr>
      </w:pP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72"/>
          <w:szCs w:val="72"/>
        </w:rPr>
      </w:pPr>
      <w:r>
        <w:rPr>
          <w:rFonts w:hint="eastAsia"/>
          <w:sz w:val="84"/>
          <w:szCs w:val="84"/>
        </w:rPr>
        <w:t>第一部分</w:t>
      </w:r>
      <w:r>
        <w:rPr>
          <w:rFonts w:hint="eastAsia"/>
          <w:sz w:val="84"/>
          <w:szCs w:val="84"/>
          <w:lang w:val="en-US" w:eastAsia="zh-CN"/>
        </w:rPr>
        <w:t xml:space="preserve">  </w:t>
      </w:r>
      <w:r>
        <w:rPr>
          <w:rFonts w:hint="eastAsia"/>
          <w:sz w:val="84"/>
          <w:szCs w:val="84"/>
        </w:rPr>
        <w:t>单位概况</w:t>
      </w: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627" w:firstLineChars="196"/>
        <w:jc w:val="left"/>
        <w:rPr>
          <w:rFonts w:eastAsia="楷体_GB2312"/>
          <w:b/>
          <w:sz w:val="32"/>
          <w:szCs w:val="32"/>
        </w:rPr>
      </w:pPr>
      <w:r>
        <w:rPr>
          <w:rFonts w:eastAsia="楷体_GB2312"/>
          <w:b/>
          <w:sz w:val="32"/>
          <w:szCs w:val="32"/>
        </w:rPr>
        <w:t>（一）职能职责。</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rPr>
        <w:t xml:space="preserve"> </w:t>
      </w:r>
      <w:r>
        <w:rPr>
          <w:rFonts w:hint="eastAsia" w:eastAsia="仿宋_GB2312"/>
          <w:sz w:val="32"/>
          <w:szCs w:val="32"/>
          <w:lang w:val="en-US" w:eastAsia="zh-CN"/>
        </w:rPr>
        <w:t xml:space="preserve"> 本着“自愿救助，无偿救助”的原则，对社会流浪乞讨人员提供无偿救助，对流浪未成年儿童、残疾人员实行特殊救助。</w:t>
      </w:r>
    </w:p>
    <w:p>
      <w:pPr>
        <w:widowControl/>
        <w:spacing w:line="600" w:lineRule="exact"/>
        <w:ind w:firstLine="947" w:firstLineChars="296"/>
        <w:jc w:val="left"/>
        <w:rPr>
          <w:rFonts w:hint="eastAsia" w:eastAsia="仿宋_GB2312"/>
          <w:sz w:val="32"/>
          <w:szCs w:val="32"/>
        </w:rPr>
      </w:pPr>
    </w:p>
    <w:p>
      <w:pPr>
        <w:widowControl/>
        <w:spacing w:line="600" w:lineRule="exact"/>
        <w:ind w:firstLine="627" w:firstLineChars="196"/>
        <w:jc w:val="left"/>
        <w:rPr>
          <w:rFonts w:eastAsia="楷体_GB2312"/>
          <w:b/>
          <w:sz w:val="32"/>
          <w:szCs w:val="32"/>
        </w:rPr>
      </w:pPr>
      <w:r>
        <w:rPr>
          <w:rFonts w:eastAsia="楷体_GB2312"/>
          <w:b/>
          <w:sz w:val="32"/>
          <w:szCs w:val="32"/>
        </w:rPr>
        <w:t>（二）机构设置。</w:t>
      </w:r>
    </w:p>
    <w:p>
      <w:pPr>
        <w:widowControl/>
        <w:spacing w:line="600" w:lineRule="exact"/>
        <w:ind w:firstLine="1267" w:firstLineChars="396"/>
        <w:jc w:val="left"/>
        <w:rPr>
          <w:rFonts w:hint="eastAsia" w:eastAsia="仿宋_GB2312"/>
          <w:sz w:val="32"/>
          <w:szCs w:val="32"/>
          <w:lang w:val="en-US" w:eastAsia="zh-CN"/>
        </w:rPr>
      </w:pPr>
      <w:r>
        <w:rPr>
          <w:rFonts w:hint="eastAsia" w:eastAsia="仿宋_GB2312"/>
          <w:sz w:val="32"/>
          <w:szCs w:val="32"/>
        </w:rPr>
        <w:t>本单位</w:t>
      </w:r>
      <w:r>
        <w:rPr>
          <w:rFonts w:hint="eastAsia" w:eastAsia="仿宋_GB2312"/>
          <w:sz w:val="32"/>
          <w:szCs w:val="32"/>
          <w:lang w:val="en-US" w:eastAsia="zh-CN"/>
        </w:rPr>
        <w:t>系岳阳县民政局属二级机构，</w:t>
      </w:r>
      <w:r>
        <w:rPr>
          <w:rFonts w:hint="eastAsia" w:eastAsia="仿宋_GB2312"/>
          <w:sz w:val="32"/>
          <w:szCs w:val="32"/>
        </w:rPr>
        <w:t>内设 5个股室，分别是：办公室、男救助区，女救助区、未成年人救助区、财务室。年末实有在职人数5人</w:t>
      </w:r>
      <w:r>
        <w:rPr>
          <w:rFonts w:hint="eastAsia" w:eastAsia="仿宋_GB2312"/>
          <w:sz w:val="32"/>
          <w:szCs w:val="32"/>
          <w:lang w:eastAsia="zh-CN"/>
        </w:rPr>
        <w:t>。</w:t>
      </w:r>
    </w:p>
    <w:p>
      <w:pPr>
        <w:widowControl/>
        <w:spacing w:line="600" w:lineRule="exact"/>
        <w:ind w:firstLine="627" w:firstLineChars="196"/>
        <w:jc w:val="left"/>
        <w:rPr>
          <w:rFonts w:hint="eastAsia" w:eastAsia="仿宋_GB2312"/>
          <w:sz w:val="32"/>
          <w:szCs w:val="32"/>
        </w:rPr>
      </w:pPr>
      <w:r>
        <w:rPr>
          <w:rFonts w:hint="eastAsia" w:eastAsia="仿宋_GB2312"/>
          <w:sz w:val="32"/>
          <w:szCs w:val="32"/>
        </w:rPr>
        <w:t>本单位没有所属</w:t>
      </w:r>
      <w:r>
        <w:rPr>
          <w:rFonts w:hint="eastAsia" w:eastAsia="仿宋_GB2312"/>
          <w:sz w:val="32"/>
          <w:szCs w:val="32"/>
          <w:lang w:val="en-US" w:eastAsia="zh-CN"/>
        </w:rPr>
        <w:t>下</w:t>
      </w:r>
      <w:r>
        <w:rPr>
          <w:rFonts w:hint="eastAsia" w:eastAsia="仿宋_GB2312"/>
          <w:sz w:val="32"/>
          <w:szCs w:val="32"/>
        </w:rPr>
        <w:t>级机构，因此本年度部门预算仅为本级部门</w:t>
      </w:r>
      <w:r>
        <w:rPr>
          <w:rFonts w:hint="eastAsia" w:eastAsia="仿宋_GB2312"/>
          <w:sz w:val="32"/>
          <w:szCs w:val="32"/>
          <w:lang w:val="en-US" w:eastAsia="zh-CN"/>
        </w:rPr>
        <w:t>决</w:t>
      </w:r>
      <w:r>
        <w:rPr>
          <w:rFonts w:hint="eastAsia" w:eastAsia="仿宋_GB2312"/>
          <w:sz w:val="32"/>
          <w:szCs w:val="32"/>
        </w:rPr>
        <w:t>算。</w:t>
      </w: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r>
        <w:rPr>
          <w:rFonts w:hint="eastAsia"/>
          <w:sz w:val="72"/>
          <w:szCs w:val="72"/>
        </w:rPr>
        <w:t>第二部分</w:t>
      </w:r>
    </w:p>
    <w:p>
      <w:pPr>
        <w:jc w:val="center"/>
        <w:rPr>
          <w:sz w:val="72"/>
          <w:szCs w:val="72"/>
        </w:rPr>
      </w:pPr>
    </w:p>
    <w:tbl>
      <w:tblPr>
        <w:tblStyle w:val="6"/>
        <w:tblW w:w="14081" w:type="dxa"/>
        <w:tblInd w:w="93" w:type="dxa"/>
        <w:tblLayout w:type="autofit"/>
        <w:tblCellMar>
          <w:top w:w="0" w:type="dxa"/>
          <w:left w:w="108" w:type="dxa"/>
          <w:bottom w:w="0" w:type="dxa"/>
          <w:right w:w="108" w:type="dxa"/>
        </w:tblCellMar>
      </w:tblPr>
      <w:tblGrid>
        <w:gridCol w:w="14081"/>
      </w:tblGrid>
      <w:tr>
        <w:tblPrEx>
          <w:tblCellMar>
            <w:top w:w="0" w:type="dxa"/>
            <w:left w:w="108" w:type="dxa"/>
            <w:bottom w:w="0" w:type="dxa"/>
            <w:right w:w="108" w:type="dxa"/>
          </w:tblCellMar>
        </w:tblPrEx>
        <w:trPr>
          <w:trHeight w:val="360" w:hRule="atLeast"/>
        </w:trPr>
        <w:tc>
          <w:tcPr>
            <w:tcW w:w="14081" w:type="dxa"/>
            <w:tcBorders>
              <w:top w:val="nil"/>
              <w:left w:val="nil"/>
              <w:bottom w:val="nil"/>
              <w:right w:val="nil"/>
            </w:tcBorders>
            <w:shd w:val="clear" w:color="auto" w:fill="auto"/>
            <w:noWrap/>
            <w:vAlign w:val="center"/>
          </w:tcPr>
          <w:p>
            <w:pPr>
              <w:ind w:firstLine="1440" w:firstLineChars="200"/>
              <w:jc w:val="both"/>
              <w:rPr>
                <w:rFonts w:ascii="华文中宋" w:hAnsi="华文中宋" w:eastAsia="华文中宋" w:cs="宋体"/>
                <w:color w:val="000000"/>
                <w:kern w:val="0"/>
                <w:sz w:val="32"/>
                <w:szCs w:val="32"/>
              </w:rPr>
            </w:pPr>
            <w:r>
              <w:rPr>
                <w:rFonts w:hint="eastAsia"/>
                <w:sz w:val="72"/>
                <w:szCs w:val="72"/>
              </w:rPr>
              <w:t>部门决算表</w:t>
            </w:r>
            <w:r>
              <w:rPr>
                <w:rFonts w:hint="eastAsia"/>
                <w:sz w:val="72"/>
                <w:szCs w:val="72"/>
                <w:lang w:eastAsia="zh-CN"/>
              </w:rPr>
              <w:t>（</w:t>
            </w:r>
            <w:r>
              <w:rPr>
                <w:rFonts w:hint="eastAsia"/>
                <w:sz w:val="72"/>
                <w:szCs w:val="72"/>
                <w:lang w:val="en-US" w:eastAsia="zh-CN"/>
              </w:rPr>
              <w:t>见附表</w:t>
            </w:r>
            <w:r>
              <w:rPr>
                <w:rFonts w:hint="eastAsia"/>
                <w:sz w:val="72"/>
                <w:szCs w:val="72"/>
                <w:lang w:eastAsia="zh-CN"/>
              </w:rPr>
              <w:t>）</w:t>
            </w:r>
          </w:p>
        </w:tc>
      </w:tr>
    </w:tbl>
    <w:p>
      <w:pPr>
        <w:pStyle w:val="10"/>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宋体" w:hAnsi="宋体" w:eastAsia="宋体"/>
          <w:sz w:val="32"/>
          <w:szCs w:val="32"/>
          <w:lang w:val="en-US" w:eastAsia="zh-CN"/>
        </w:rPr>
      </w:pPr>
      <w:r>
        <w:rPr>
          <w:rFonts w:hint="eastAsia" w:ascii="宋体" w:hAnsi="宋体" w:eastAsia="宋体"/>
          <w:sz w:val="32"/>
          <w:szCs w:val="32"/>
        </w:rPr>
        <w:t>2020年度收入总计</w:t>
      </w:r>
      <w:r>
        <w:rPr>
          <w:rFonts w:hint="eastAsia" w:ascii="宋体" w:hAnsi="宋体" w:eastAsia="宋体"/>
          <w:sz w:val="32"/>
          <w:szCs w:val="32"/>
          <w:lang w:val="en-US" w:eastAsia="zh-CN"/>
        </w:rPr>
        <w:t>478.12</w:t>
      </w:r>
      <w:r>
        <w:rPr>
          <w:rFonts w:hint="eastAsia" w:ascii="宋体" w:hAnsi="宋体" w:eastAsia="宋体"/>
          <w:sz w:val="32"/>
          <w:szCs w:val="32"/>
        </w:rPr>
        <w:t>万元（含年初结转和结余资金</w:t>
      </w:r>
      <w:r>
        <w:rPr>
          <w:rFonts w:hint="eastAsia" w:ascii="宋体" w:hAnsi="宋体" w:eastAsia="宋体"/>
          <w:sz w:val="32"/>
          <w:szCs w:val="32"/>
          <w:lang w:val="en-US" w:eastAsia="zh-CN"/>
        </w:rPr>
        <w:t>339.08</w:t>
      </w:r>
      <w:r>
        <w:rPr>
          <w:rFonts w:hint="eastAsia" w:ascii="宋体" w:hAnsi="宋体" w:eastAsia="宋体"/>
          <w:sz w:val="32"/>
          <w:szCs w:val="32"/>
        </w:rPr>
        <w:t>万元），与上年相比，</w:t>
      </w:r>
      <w:r>
        <w:rPr>
          <w:rFonts w:hint="eastAsia" w:ascii="宋体" w:hAnsi="宋体" w:eastAsia="宋体"/>
          <w:sz w:val="32"/>
          <w:szCs w:val="32"/>
          <w:lang w:val="en-US" w:eastAsia="zh-CN"/>
        </w:rPr>
        <w:t>减少135.1</w:t>
      </w:r>
      <w:r>
        <w:rPr>
          <w:rFonts w:hint="eastAsia" w:ascii="宋体" w:hAnsi="宋体" w:eastAsia="宋体"/>
          <w:sz w:val="32"/>
          <w:szCs w:val="32"/>
        </w:rPr>
        <w:t>万元，</w:t>
      </w:r>
      <w:r>
        <w:rPr>
          <w:rFonts w:hint="eastAsia" w:ascii="宋体" w:hAnsi="宋体" w:eastAsia="宋体"/>
          <w:sz w:val="32"/>
          <w:szCs w:val="32"/>
          <w:lang w:val="en-US" w:eastAsia="zh-CN"/>
        </w:rPr>
        <w:t>减少22.02</w:t>
      </w:r>
      <w:r>
        <w:rPr>
          <w:rFonts w:hint="eastAsia" w:ascii="宋体" w:hAnsi="宋体" w:eastAsia="宋体"/>
          <w:sz w:val="32"/>
          <w:szCs w:val="32"/>
        </w:rPr>
        <w:t>%，主要是</w:t>
      </w:r>
      <w:r>
        <w:rPr>
          <w:rFonts w:hint="eastAsia" w:ascii="宋体" w:hAnsi="宋体" w:eastAsia="宋体"/>
          <w:sz w:val="32"/>
          <w:szCs w:val="32"/>
          <w:lang w:val="en-US" w:eastAsia="zh-CN"/>
        </w:rPr>
        <w:t>新救助站大楼建设工程结算进度不同所致。</w:t>
      </w:r>
    </w:p>
    <w:p>
      <w:pPr>
        <w:pStyle w:val="10"/>
        <w:ind w:firstLine="640" w:firstLineChars="200"/>
        <w:rPr>
          <w:rFonts w:hint="eastAsia" w:ascii="宋体" w:hAnsi="宋体" w:eastAsia="宋体"/>
          <w:sz w:val="32"/>
          <w:szCs w:val="32"/>
        </w:rPr>
      </w:pPr>
      <w:r>
        <w:rPr>
          <w:rFonts w:hint="eastAsia" w:ascii="宋体" w:hAnsi="宋体" w:eastAsia="宋体"/>
          <w:sz w:val="32"/>
          <w:szCs w:val="32"/>
        </w:rPr>
        <w:t>2020年度支出总计</w:t>
      </w:r>
      <w:r>
        <w:rPr>
          <w:rFonts w:hint="eastAsia" w:ascii="宋体" w:hAnsi="宋体" w:eastAsia="宋体"/>
          <w:sz w:val="32"/>
          <w:szCs w:val="32"/>
          <w:lang w:val="en-US" w:eastAsia="zh-CN"/>
        </w:rPr>
        <w:t>478.12</w:t>
      </w:r>
      <w:r>
        <w:rPr>
          <w:rFonts w:hint="eastAsia" w:ascii="宋体" w:hAnsi="宋体" w:eastAsia="宋体"/>
          <w:sz w:val="32"/>
          <w:szCs w:val="32"/>
        </w:rPr>
        <w:t>万元（含年末结转和结余资金</w:t>
      </w:r>
      <w:r>
        <w:rPr>
          <w:rFonts w:hint="eastAsia" w:ascii="宋体" w:hAnsi="宋体" w:eastAsia="宋体"/>
          <w:sz w:val="32"/>
          <w:szCs w:val="32"/>
          <w:lang w:val="en-US" w:eastAsia="zh-CN"/>
        </w:rPr>
        <w:t>130.38</w:t>
      </w:r>
      <w:r>
        <w:rPr>
          <w:rFonts w:hint="eastAsia" w:ascii="宋体" w:hAnsi="宋体" w:eastAsia="宋体"/>
          <w:sz w:val="32"/>
          <w:szCs w:val="32"/>
        </w:rPr>
        <w:t>万元），与上年相比，</w:t>
      </w:r>
      <w:r>
        <w:rPr>
          <w:rFonts w:hint="eastAsia" w:ascii="宋体" w:hAnsi="宋体" w:eastAsia="宋体"/>
          <w:sz w:val="32"/>
          <w:szCs w:val="32"/>
          <w:lang w:val="en-US" w:eastAsia="zh-CN"/>
        </w:rPr>
        <w:t>减少135.1</w:t>
      </w:r>
      <w:r>
        <w:rPr>
          <w:rFonts w:hint="eastAsia" w:ascii="宋体" w:hAnsi="宋体" w:eastAsia="宋体"/>
          <w:sz w:val="32"/>
          <w:szCs w:val="32"/>
        </w:rPr>
        <w:t>万元，</w:t>
      </w:r>
      <w:r>
        <w:rPr>
          <w:rFonts w:hint="eastAsia" w:ascii="宋体" w:hAnsi="宋体" w:eastAsia="宋体"/>
          <w:sz w:val="32"/>
          <w:szCs w:val="32"/>
          <w:lang w:val="en-US" w:eastAsia="zh-CN"/>
        </w:rPr>
        <w:t>减少22.02</w:t>
      </w:r>
      <w:r>
        <w:rPr>
          <w:rFonts w:hint="eastAsia" w:ascii="宋体" w:hAnsi="宋体" w:eastAsia="宋体"/>
          <w:sz w:val="32"/>
          <w:szCs w:val="32"/>
        </w:rPr>
        <w:t>%，主要是</w:t>
      </w:r>
      <w:r>
        <w:rPr>
          <w:rFonts w:hint="eastAsia" w:ascii="宋体" w:hAnsi="宋体" w:eastAsia="宋体"/>
          <w:sz w:val="32"/>
          <w:szCs w:val="32"/>
          <w:lang w:val="en-US" w:eastAsia="zh-CN"/>
        </w:rPr>
        <w:t>新救助站大楼建设工程结算进度不同所致。</w:t>
      </w:r>
    </w:p>
    <w:p>
      <w:pPr>
        <w:pStyle w:val="10"/>
        <w:ind w:firstLine="640" w:firstLineChars="20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139.04</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30.78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22.14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108.26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77.86</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347.73</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33.55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9.65</w:t>
      </w:r>
      <w:r>
        <w:rPr>
          <w:rFonts w:hint="eastAsia" w:asciiTheme="minorEastAsia" w:hAnsiTheme="minorEastAsia" w:eastAsiaTheme="minorEastAsia"/>
          <w:sz w:val="32"/>
          <w:szCs w:val="32"/>
        </w:rPr>
        <w:t>%；项目支</w:t>
      </w:r>
      <w:r>
        <w:rPr>
          <w:rFonts w:hint="eastAsia" w:asciiTheme="minorEastAsia" w:hAnsiTheme="minorEastAsia" w:eastAsiaTheme="minorEastAsia"/>
          <w:sz w:val="32"/>
          <w:szCs w:val="32"/>
          <w:lang w:val="en-US" w:eastAsia="zh-CN"/>
        </w:rPr>
        <w:t>314.18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90.35</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宋体" w:hAnsi="宋体" w:eastAsia="宋体"/>
          <w:sz w:val="32"/>
          <w:szCs w:val="32"/>
        </w:rPr>
      </w:pPr>
      <w:r>
        <w:rPr>
          <w:rFonts w:hint="eastAsia" w:ascii="宋体" w:hAnsi="宋体" w:eastAsia="宋体"/>
          <w:sz w:val="32"/>
          <w:szCs w:val="32"/>
        </w:rPr>
        <w:t>2020年度财政拨款收入合计</w:t>
      </w:r>
      <w:r>
        <w:rPr>
          <w:rFonts w:hint="eastAsia" w:ascii="宋体" w:hAnsi="宋体" w:eastAsia="宋体"/>
          <w:sz w:val="32"/>
          <w:szCs w:val="32"/>
          <w:lang w:val="en-US" w:eastAsia="zh-CN"/>
        </w:rPr>
        <w:t>30.78</w:t>
      </w:r>
      <w:r>
        <w:rPr>
          <w:rFonts w:hint="eastAsia" w:ascii="宋体" w:hAnsi="宋体" w:eastAsia="宋体"/>
          <w:sz w:val="32"/>
          <w:szCs w:val="32"/>
        </w:rPr>
        <w:t>万元（不含年初财政拨款结转和结余资金），与上年相比，增加</w:t>
      </w:r>
      <w:r>
        <w:rPr>
          <w:rFonts w:hint="eastAsia" w:ascii="宋体" w:hAnsi="宋体" w:eastAsia="宋体"/>
          <w:sz w:val="32"/>
          <w:szCs w:val="32"/>
          <w:lang w:val="en-US" w:eastAsia="zh-CN"/>
        </w:rPr>
        <w:t>0.8</w:t>
      </w:r>
      <w:r>
        <w:rPr>
          <w:rFonts w:hint="eastAsia" w:ascii="宋体" w:hAnsi="宋体" w:eastAsia="宋体"/>
          <w:sz w:val="32"/>
          <w:szCs w:val="32"/>
        </w:rPr>
        <w:t>万元,增长</w:t>
      </w:r>
      <w:r>
        <w:rPr>
          <w:rFonts w:hint="eastAsia" w:ascii="宋体" w:hAnsi="宋体" w:eastAsia="宋体"/>
          <w:sz w:val="32"/>
          <w:szCs w:val="32"/>
          <w:lang w:val="en-US" w:eastAsia="zh-CN"/>
        </w:rPr>
        <w:t>2.16</w:t>
      </w:r>
      <w:r>
        <w:rPr>
          <w:rFonts w:hint="eastAsia" w:ascii="宋体" w:hAnsi="宋体" w:eastAsia="宋体"/>
          <w:sz w:val="32"/>
          <w:szCs w:val="32"/>
        </w:rPr>
        <w:t>%，主要是因为</w:t>
      </w:r>
      <w:r>
        <w:rPr>
          <w:rFonts w:hint="eastAsia" w:ascii="宋体" w:hAnsi="宋体" w:eastAsia="宋体"/>
          <w:sz w:val="32"/>
          <w:szCs w:val="32"/>
          <w:lang w:val="en-US" w:eastAsia="zh-CN"/>
        </w:rPr>
        <w:t>基本工资正常调资所致</w:t>
      </w:r>
      <w:r>
        <w:rPr>
          <w:rFonts w:hint="eastAsia" w:ascii="宋体" w:hAnsi="宋体" w:eastAsia="宋体"/>
          <w:sz w:val="32"/>
          <w:szCs w:val="32"/>
        </w:rPr>
        <w:t>。</w:t>
      </w:r>
    </w:p>
    <w:p>
      <w:pPr>
        <w:pStyle w:val="10"/>
        <w:ind w:firstLine="640"/>
        <w:rPr>
          <w:rFonts w:hint="eastAsia" w:ascii="宋体" w:hAnsi="宋体" w:eastAsia="宋体"/>
          <w:b/>
          <w:bCs/>
          <w:color w:val="FF0000"/>
          <w:sz w:val="28"/>
          <w:szCs w:val="28"/>
        </w:rPr>
      </w:pPr>
      <w:r>
        <w:rPr>
          <w:rFonts w:hint="eastAsia" w:ascii="宋体" w:hAnsi="宋体" w:eastAsia="宋体"/>
          <w:sz w:val="32"/>
          <w:szCs w:val="32"/>
        </w:rPr>
        <w:t>2020年度财政拨款支出合计</w:t>
      </w:r>
      <w:r>
        <w:rPr>
          <w:rFonts w:hint="eastAsia" w:ascii="宋体" w:hAnsi="宋体" w:eastAsia="宋体"/>
          <w:sz w:val="32"/>
          <w:szCs w:val="32"/>
          <w:lang w:val="en-US" w:eastAsia="zh-CN"/>
        </w:rPr>
        <w:t>27.16</w:t>
      </w:r>
      <w:r>
        <w:rPr>
          <w:rFonts w:hint="eastAsia" w:ascii="宋体" w:hAnsi="宋体" w:eastAsia="宋体"/>
          <w:sz w:val="32"/>
          <w:szCs w:val="32"/>
        </w:rPr>
        <w:t>万元（不含年末财政拨款结转和结余资金），与上年相比，增加</w:t>
      </w:r>
      <w:r>
        <w:rPr>
          <w:rFonts w:hint="eastAsia" w:ascii="宋体" w:hAnsi="宋体" w:eastAsia="宋体"/>
          <w:sz w:val="32"/>
          <w:szCs w:val="32"/>
          <w:lang w:val="en-US" w:eastAsia="zh-CN"/>
        </w:rPr>
        <w:t>1.29</w:t>
      </w:r>
      <w:r>
        <w:rPr>
          <w:rFonts w:hint="eastAsia" w:ascii="宋体" w:hAnsi="宋体" w:eastAsia="宋体"/>
          <w:sz w:val="32"/>
          <w:szCs w:val="32"/>
        </w:rPr>
        <w:t>万元,增长</w:t>
      </w:r>
      <w:r>
        <w:rPr>
          <w:rFonts w:hint="eastAsia" w:ascii="宋体" w:hAnsi="宋体" w:eastAsia="宋体"/>
          <w:sz w:val="32"/>
          <w:szCs w:val="32"/>
          <w:lang w:val="en-US" w:eastAsia="zh-CN"/>
        </w:rPr>
        <w:t>3.49</w:t>
      </w:r>
      <w:r>
        <w:rPr>
          <w:rFonts w:hint="eastAsia" w:ascii="宋体" w:hAnsi="宋体" w:eastAsia="宋体"/>
          <w:sz w:val="32"/>
          <w:szCs w:val="32"/>
        </w:rPr>
        <w:t>%，主要是因为</w:t>
      </w:r>
      <w:r>
        <w:rPr>
          <w:rFonts w:hint="eastAsia" w:ascii="宋体" w:hAnsi="宋体" w:eastAsia="宋体"/>
          <w:sz w:val="32"/>
          <w:szCs w:val="32"/>
          <w:lang w:val="en-US" w:eastAsia="zh-CN"/>
        </w:rPr>
        <w:t>基本工资正常调资所致</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宋体" w:hAnsi="宋体" w:eastAsia="宋体"/>
          <w:sz w:val="32"/>
          <w:szCs w:val="32"/>
          <w:lang w:val="en-US" w:eastAsia="zh-CN"/>
        </w:rPr>
        <w:t>27.16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7.81</w:t>
      </w:r>
      <w:r>
        <w:rPr>
          <w:rFonts w:hint="eastAsia" w:asciiTheme="minorEastAsia" w:hAnsiTheme="minorEastAsia" w:eastAsiaTheme="minorEastAsia"/>
          <w:sz w:val="32"/>
          <w:szCs w:val="32"/>
        </w:rPr>
        <w:t>%，与上年相比，财政拨款支出增加</w:t>
      </w:r>
      <w:r>
        <w:rPr>
          <w:rFonts w:hint="eastAsia" w:ascii="宋体" w:hAnsi="宋体" w:eastAsia="宋体"/>
          <w:sz w:val="32"/>
          <w:szCs w:val="32"/>
        </w:rPr>
        <w:t>增加</w:t>
      </w:r>
      <w:r>
        <w:rPr>
          <w:rFonts w:hint="eastAsia" w:ascii="宋体" w:hAnsi="宋体" w:eastAsia="宋体"/>
          <w:sz w:val="32"/>
          <w:szCs w:val="32"/>
          <w:lang w:val="en-US" w:eastAsia="zh-CN"/>
        </w:rPr>
        <w:t>1.29</w:t>
      </w:r>
      <w:r>
        <w:rPr>
          <w:rFonts w:hint="eastAsia" w:ascii="宋体" w:hAnsi="宋体" w:eastAsia="宋体"/>
          <w:sz w:val="32"/>
          <w:szCs w:val="32"/>
        </w:rPr>
        <w:t>万元,增长</w:t>
      </w:r>
      <w:r>
        <w:rPr>
          <w:rFonts w:hint="eastAsia" w:ascii="宋体" w:hAnsi="宋体" w:eastAsia="宋体"/>
          <w:sz w:val="32"/>
          <w:szCs w:val="32"/>
          <w:lang w:val="en-US" w:eastAsia="zh-CN"/>
        </w:rPr>
        <w:t>3.49</w:t>
      </w:r>
      <w:r>
        <w:rPr>
          <w:rFonts w:hint="eastAsia" w:ascii="宋体" w:hAnsi="宋体" w:eastAsia="宋体"/>
          <w:sz w:val="32"/>
          <w:szCs w:val="32"/>
        </w:rPr>
        <w:t>%，主要是因为</w:t>
      </w:r>
      <w:r>
        <w:rPr>
          <w:rFonts w:hint="eastAsia" w:ascii="宋体" w:hAnsi="宋体" w:eastAsia="宋体"/>
          <w:sz w:val="32"/>
          <w:szCs w:val="32"/>
          <w:lang w:val="en-US" w:eastAsia="zh-CN"/>
        </w:rPr>
        <w:t>基本工资正常调资所致</w:t>
      </w:r>
      <w:r>
        <w:rPr>
          <w:rFonts w:hint="eastAsia" w:ascii="宋体" w:hAnsi="宋体" w:eastAsia="宋体"/>
          <w:sz w:val="32"/>
          <w:szCs w:val="32"/>
        </w:rPr>
        <w:t>。</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宋体" w:hAnsi="宋体" w:eastAsia="宋体"/>
          <w:sz w:val="32"/>
          <w:szCs w:val="32"/>
          <w:lang w:val="en-US" w:eastAsia="zh-CN"/>
        </w:rPr>
        <w:t>27.16</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val="en-US" w:eastAsia="zh-CN"/>
        </w:rPr>
        <w:t>社会保障和就业支出</w:t>
      </w:r>
      <w:r>
        <w:rPr>
          <w:rFonts w:hint="eastAsia" w:ascii="宋体" w:hAnsi="宋体" w:eastAsia="宋体"/>
          <w:sz w:val="32"/>
          <w:szCs w:val="32"/>
          <w:lang w:val="en-US" w:eastAsia="zh-CN"/>
        </w:rPr>
        <w:t>27.16</w:t>
      </w:r>
      <w:r>
        <w:rPr>
          <w:rFonts w:hint="eastAsia" w:asciiTheme="minorEastAsia" w:hAnsiTheme="minorEastAsia" w:eastAsiaTheme="minorEastAsia"/>
          <w:sz w:val="32"/>
          <w:szCs w:val="32"/>
          <w:lang w:val="en-US" w:eastAsia="zh-CN"/>
        </w:rPr>
        <w:t>万元，占比100%。</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30.78</w:t>
      </w:r>
      <w:r>
        <w:rPr>
          <w:rFonts w:hint="eastAsia" w:asciiTheme="minorEastAsia" w:hAnsiTheme="minorEastAsia" w:eastAsiaTheme="minorEastAsia"/>
          <w:sz w:val="32"/>
          <w:szCs w:val="32"/>
        </w:rPr>
        <w:t>万元，支出决算数为</w:t>
      </w:r>
      <w:r>
        <w:rPr>
          <w:rFonts w:hint="eastAsia" w:ascii="宋体" w:hAnsi="宋体" w:eastAsia="宋体"/>
          <w:sz w:val="32"/>
          <w:szCs w:val="32"/>
          <w:lang w:val="en-US" w:eastAsia="zh-CN"/>
        </w:rPr>
        <w:t>27.16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88.24</w:t>
      </w:r>
      <w:r>
        <w:rPr>
          <w:rFonts w:hint="eastAsia" w:asciiTheme="minorEastAsia" w:hAnsiTheme="minorEastAsia" w:eastAsiaTheme="minorEastAsia"/>
          <w:sz w:val="32"/>
          <w:szCs w:val="32"/>
        </w:rPr>
        <w:t>%，其中：</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社会保障和就业支出（类）民政管理事务（款）行政运行（项）年初预算为25.78万元，支出决算26.11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完成年初预算的101.28%。</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大于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sz w:val="32"/>
          <w:szCs w:val="32"/>
          <w:lang w:val="en-US" w:eastAsia="zh-CN"/>
        </w:rPr>
        <w:t>本年度中途调资决算增加原因。</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社会保障和就业支出（类）临时救助（款）流浪乞讨人员救助支出（项）年初预算为5万元，支出决算1.05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完成年初预算的21%。</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小</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val="en-US" w:eastAsia="zh-CN"/>
        </w:rPr>
        <w:t>当年度项目支出未及时结算原因所致。</w:t>
      </w:r>
    </w:p>
    <w:p>
      <w:pPr>
        <w:pStyle w:val="10"/>
        <w:ind w:firstLine="800" w:firstLineChars="250"/>
        <w:rPr>
          <w:rFonts w:hint="eastAsia" w:asciiTheme="minorEastAsia" w:hAnsiTheme="minorEastAsia" w:eastAsiaTheme="minorEastAsia"/>
          <w:sz w:val="32"/>
          <w:szCs w:val="32"/>
          <w:lang w:val="en-US" w:eastAsia="zh-CN"/>
        </w:rPr>
      </w:pP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w:t>
      </w:r>
      <w:r>
        <w:rPr>
          <w:rFonts w:hint="eastAsia" w:asciiTheme="minorEastAsia" w:hAnsiTheme="minorEastAsia" w:eastAsiaTheme="minorEastAsia"/>
          <w:sz w:val="32"/>
          <w:szCs w:val="32"/>
          <w:lang w:val="en-US" w:eastAsia="zh-CN"/>
        </w:rPr>
        <w:t>27.16</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23.57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86.78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包括基本工资、津贴补贴、奖金、其他社会保障缴费、伙食补助费、绩效工资、机关事业单位基本养老保险缴费、职业年金缴费、其他工资福利支出、医疗费、奖励金、住房公积金、其他对个人和家庭的补助支出；日常公用经费3.59万元，占比13.22%，主要包括：办公费、印刷费、水费、电费、咨询费、邮电费、物业管理费、差旅费、维修（护）费、租赁费、培训费、劳务费、工会经费、其他交通费用、其他商品和服务支出等。</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万元，占XX%,因公出国（境）费支出决算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万元，占XX%,公务用车购置费及运行维护费支出决算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万元，占XX%。其中：</w:t>
      </w:r>
    </w:p>
    <w:p>
      <w:pPr>
        <w:pStyle w:val="10"/>
        <w:ind w:firstLine="960" w:firstLineChars="3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本单位无政府性基金收支</w:t>
      </w:r>
    </w:p>
    <w:p>
      <w:pPr>
        <w:pStyle w:val="10"/>
        <w:rPr>
          <w:rFonts w:hAnsi="黑体"/>
          <w:b/>
          <w:sz w:val="32"/>
          <w:szCs w:val="32"/>
        </w:rPr>
      </w:pPr>
      <w:r>
        <w:rPr>
          <w:rFonts w:hint="eastAsia" w:hAnsi="黑体"/>
          <w:b/>
          <w:sz w:val="32"/>
          <w:szCs w:val="32"/>
        </w:rPr>
        <w:t>九、关于机关运行经费支出说明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3.59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，比</w:t>
      </w:r>
      <w:r>
        <w:rPr>
          <w:rFonts w:hint="eastAsia" w:asciiTheme="minorEastAsia" w:hAnsiTheme="minorEastAsia" w:eastAsiaTheme="minorEastAsia"/>
          <w:sz w:val="32"/>
          <w:szCs w:val="32"/>
          <w:lang w:eastAsia="zh-CN"/>
        </w:rPr>
        <w:t>上</w:t>
      </w:r>
      <w:r>
        <w:rPr>
          <w:rFonts w:hint="eastAsia" w:asciiTheme="minorEastAsia" w:hAnsiTheme="minorEastAsia" w:eastAsiaTheme="minorEastAsia"/>
          <w:sz w:val="32"/>
          <w:szCs w:val="32"/>
        </w:rPr>
        <w:t>年减少</w:t>
      </w:r>
      <w:r>
        <w:rPr>
          <w:rFonts w:hint="eastAsia" w:asciiTheme="minorEastAsia" w:hAnsiTheme="minorEastAsia" w:eastAsiaTheme="minorEastAsia"/>
          <w:sz w:val="32"/>
          <w:szCs w:val="32"/>
          <w:lang w:val="en-US" w:eastAsia="zh-CN"/>
        </w:rPr>
        <w:t>0.21</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5.96</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认真贯彻落实中央“八项规定”和省委市委的“规定办法”精神和厉行节约要求，进一步从严控制经费开支。</w:t>
      </w:r>
    </w:p>
    <w:p>
      <w:pPr>
        <w:pStyle w:val="10"/>
        <w:rPr>
          <w:rFonts w:hAnsi="黑体"/>
          <w:b/>
          <w:sz w:val="32"/>
          <w:szCs w:val="32"/>
        </w:rPr>
      </w:pPr>
      <w:r>
        <w:rPr>
          <w:rFonts w:hint="eastAsia" w:hAnsi="黑体"/>
          <w:b/>
          <w:sz w:val="32"/>
          <w:szCs w:val="32"/>
        </w:rPr>
        <w:t>十、一般性支出情况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本年度一般性支出决算共计3.29万元，其中:办公费0.85万元、印刷费0.02万元、咨询费0万元、水费0万元、电费0.09万元、邮电费0.03万元、取暖费0万元、物业管理费2万元、差旅费0.17万元、因公出国（境）费用0万元、维修（护）费0万元、租赁费0万元、会议费0万元、培训费0万元、公务接待费0万元、被装购置费0万元、劳务费0万元、委托业务费0万元、公务用车运行维护费0万元、其他交通费用0.13万元、房屋建筑物构建0万元、办公设备购置0万元、公务用车购置0万元及其他交通工具购置0万元。</w:t>
      </w:r>
    </w:p>
    <w:p>
      <w:pPr>
        <w:pStyle w:val="10"/>
        <w:rPr>
          <w:rFonts w:hAnsi="黑体"/>
          <w:b/>
          <w:sz w:val="32"/>
          <w:szCs w:val="32"/>
        </w:rPr>
      </w:pPr>
      <w:r>
        <w:rPr>
          <w:rFonts w:hint="eastAsia" w:hAnsi="黑体"/>
          <w:b/>
          <w:sz w:val="32"/>
          <w:szCs w:val="32"/>
        </w:rPr>
        <w:t>十一、关于政府采购支出说明</w:t>
      </w:r>
    </w:p>
    <w:p>
      <w:pPr>
        <w:pStyle w:val="10"/>
        <w:ind w:firstLine="640" w:firstLineChars="200"/>
        <w:rPr>
          <w:rFonts w:hint="eastAsia" w:asciiTheme="minorEastAsia" w:hAnsiTheme="minorEastAsia" w:eastAsiaTheme="minorEastAsia"/>
          <w:color w:val="FF0000"/>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0.87</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0.87</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0.87</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0.87</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十二、关于国有资产占用情况说明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Ansi="黑体"/>
          <w:b/>
          <w:sz w:val="32"/>
          <w:szCs w:val="32"/>
        </w:rPr>
      </w:pPr>
      <w:r>
        <w:rPr>
          <w:rFonts w:hint="eastAsia" w:hAnsi="黑体"/>
          <w:b/>
          <w:sz w:val="32"/>
          <w:szCs w:val="32"/>
        </w:rPr>
        <w:t>十三、关于2020年度预算绩效情况的说明</w:t>
      </w:r>
    </w:p>
    <w:p>
      <w:pPr>
        <w:pStyle w:val="10"/>
        <w:ind w:firstLine="640" w:firstLineChars="200"/>
        <w:rPr>
          <w:rFonts w:hint="eastAsia" w:ascii="宋体" w:hAnsi="宋体" w:eastAsia="宋体"/>
          <w:sz w:val="32"/>
          <w:szCs w:val="32"/>
        </w:rPr>
      </w:pPr>
      <w:r>
        <w:rPr>
          <w:rFonts w:hint="eastAsia" w:ascii="宋体" w:hAnsi="宋体" w:eastAsia="宋体"/>
          <w:sz w:val="32"/>
          <w:szCs w:val="32"/>
        </w:rPr>
        <w:t>为进一步规范财政资金管理，强化绩效和责任意识，切实提高财政资金使用效益，我单位对2020年度部门整体支出、单位项目支出、重点（专项）项目支出进行了绩效自评。</w:t>
      </w:r>
    </w:p>
    <w:p>
      <w:pPr>
        <w:pStyle w:val="10"/>
        <w:ind w:firstLine="640" w:firstLineChars="200"/>
        <w:rPr>
          <w:rFonts w:hint="eastAsia" w:ascii="宋体" w:hAnsi="宋体" w:eastAsia="宋体"/>
          <w:sz w:val="32"/>
          <w:szCs w:val="32"/>
        </w:rPr>
      </w:pPr>
      <w:r>
        <w:rPr>
          <w:rFonts w:hint="eastAsia" w:ascii="宋体" w:hAnsi="宋体" w:eastAsia="宋体"/>
          <w:sz w:val="32"/>
          <w:szCs w:val="32"/>
        </w:rPr>
        <w:t>部门整体支出绩效自评得分</w:t>
      </w:r>
      <w:r>
        <w:rPr>
          <w:rFonts w:hint="eastAsia" w:ascii="宋体" w:hAnsi="宋体" w:eastAsia="宋体"/>
          <w:sz w:val="32"/>
          <w:szCs w:val="32"/>
          <w:lang w:val="en-US" w:eastAsia="zh-CN"/>
        </w:rPr>
        <w:t>98</w:t>
      </w:r>
      <w:r>
        <w:rPr>
          <w:rFonts w:hint="eastAsia" w:ascii="宋体" w:hAnsi="宋体" w:eastAsia="宋体"/>
          <w:sz w:val="32"/>
          <w:szCs w:val="32"/>
        </w:rPr>
        <w:t>，评价等级为“</w:t>
      </w:r>
      <w:r>
        <w:rPr>
          <w:rFonts w:hint="eastAsia" w:ascii="宋体" w:hAnsi="宋体" w:eastAsia="宋体"/>
          <w:sz w:val="32"/>
          <w:szCs w:val="32"/>
          <w:lang w:val="en-US" w:eastAsia="zh-CN"/>
        </w:rPr>
        <w:t>优秀</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项目支出绩效自评得分</w:t>
      </w:r>
      <w:r>
        <w:rPr>
          <w:rFonts w:hint="eastAsia" w:ascii="宋体" w:hAnsi="宋体" w:eastAsia="宋体"/>
          <w:sz w:val="32"/>
          <w:szCs w:val="32"/>
          <w:lang w:val="en-US" w:eastAsia="zh-CN"/>
        </w:rPr>
        <w:t>99</w:t>
      </w:r>
      <w:r>
        <w:rPr>
          <w:rFonts w:hint="eastAsia" w:ascii="宋体" w:hAnsi="宋体" w:eastAsia="宋体"/>
          <w:sz w:val="32"/>
          <w:szCs w:val="32"/>
        </w:rPr>
        <w:t>，评价等级为“</w:t>
      </w:r>
      <w:r>
        <w:rPr>
          <w:rFonts w:hint="eastAsia" w:ascii="宋体" w:hAnsi="宋体" w:eastAsia="宋体"/>
          <w:sz w:val="32"/>
          <w:szCs w:val="32"/>
          <w:lang w:val="en-US" w:eastAsia="zh-CN"/>
        </w:rPr>
        <w:t>优秀</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已按</w:t>
      </w:r>
      <w:r>
        <w:rPr>
          <w:rFonts w:hint="eastAsia" w:ascii="宋体" w:hAnsi="宋体" w:eastAsia="宋体"/>
          <w:sz w:val="32"/>
          <w:szCs w:val="32"/>
          <w:lang w:val="en-US" w:eastAsia="zh-Hans"/>
        </w:rPr>
        <w:t>县</w:t>
      </w:r>
      <w:r>
        <w:rPr>
          <w:rFonts w:hint="eastAsia" w:ascii="宋体" w:hAnsi="宋体" w:eastAsia="宋体"/>
          <w:sz w:val="32"/>
          <w:szCs w:val="32"/>
        </w:rPr>
        <w:t>财政局统一要求</w:t>
      </w:r>
      <w:r>
        <w:rPr>
          <w:rFonts w:hint="eastAsia" w:asciiTheme="minorEastAsia" w:hAnsiTheme="minorEastAsia" w:eastAsiaTheme="minorEastAsia"/>
          <w:sz w:val="32"/>
          <w:szCs w:val="32"/>
        </w:rPr>
        <w:t>随同部门决算作为附件</w:t>
      </w:r>
      <w:r>
        <w:rPr>
          <w:rFonts w:hint="eastAsia" w:ascii="宋体" w:hAnsi="宋体" w:eastAsia="宋体"/>
          <w:sz w:val="32"/>
          <w:szCs w:val="32"/>
        </w:rPr>
        <w:t>公开。</w:t>
      </w:r>
    </w:p>
    <w:p>
      <w:pPr>
        <w:pStyle w:val="10"/>
        <w:jc w:val="center"/>
        <w:rPr>
          <w:sz w:val="72"/>
          <w:szCs w:val="72"/>
        </w:rPr>
      </w:pPr>
    </w:p>
    <w:p>
      <w:pPr>
        <w:pStyle w:val="10"/>
        <w:jc w:val="center"/>
        <w:rPr>
          <w:rFonts w:hint="eastAsia" w:ascii="黑体" w:eastAsia="黑体" w:cs="黑体"/>
          <w:color w:val="000000"/>
          <w:kern w:val="0"/>
          <w:sz w:val="70"/>
          <w:szCs w:val="70"/>
        </w:rPr>
      </w:pPr>
      <w:r>
        <w:rPr>
          <w:rFonts w:hint="eastAsia"/>
          <w:sz w:val="72"/>
          <w:szCs w:val="72"/>
        </w:rPr>
        <w:t>第四部分</w:t>
      </w:r>
      <w:r>
        <w:rPr>
          <w:rFonts w:hint="eastAsia"/>
          <w:sz w:val="72"/>
          <w:szCs w:val="72"/>
          <w:lang w:val="en-US" w:eastAsia="zh-CN"/>
        </w:rPr>
        <w:t xml:space="preserve"> </w:t>
      </w:r>
      <w:bookmarkStart w:id="0" w:name="_GoBack"/>
      <w:bookmarkEnd w:id="0"/>
      <w:r>
        <w:rPr>
          <w:rFonts w:hint="eastAsia" w:ascii="黑体" w:eastAsia="黑体" w:cs="黑体"/>
          <w:color w:val="000000"/>
          <w:kern w:val="0"/>
          <w:sz w:val="70"/>
          <w:szCs w:val="70"/>
        </w:rPr>
        <w:t>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微软雅黑" w:hAnsi="微软雅黑" w:eastAsia="微软雅黑" w:cs="微软雅黑"/>
          <w:i w:val="0"/>
          <w:iCs w:val="0"/>
          <w:caps w:val="0"/>
          <w:color w:val="555555"/>
          <w:spacing w:val="0"/>
          <w:sz w:val="16"/>
          <w:szCs w:val="16"/>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1、财政拨款收入：指本级财政当年拨付的资金。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2、其他收入：指除上述“财政拨款收入”、“上级补助收入”、“事业收入”、“经营收入”、“附属单位上缴收入”等以外的收入。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3、社会保障和就业支出：是指用于社会保障和就业方面的支出，包括保障机构正常运转、完成日常和特定的工作任务或事业发展目标的支出。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4、其他支出:是指用于其他方面的支出,包括福利彩票公益金支出.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5、基本支出：指保障机构正常运转、完成支日常工作任务而发生的人员支出和公用支出。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6、项目支出：指在基本支出之外为完成特定行政任务和事业发展目标所发生的支出。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7、机关运行经费：是指各部门的公用经费，包括办公费、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8、“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jc w:val="center"/>
        <w:rPr>
          <w:rFonts w:hint="eastAsia" w:ascii="宋体" w:hAnsi="宋体" w:eastAsia="宋体" w:cs="黑体"/>
          <w:color w:val="000000"/>
          <w:kern w:val="0"/>
          <w:sz w:val="32"/>
          <w:szCs w:val="32"/>
          <w:lang w:val="en-US" w:eastAsia="zh-CN" w:bidi="ar-SA"/>
        </w:rPr>
      </w:pPr>
    </w:p>
    <w:p>
      <w:pPr>
        <w:widowControl/>
        <w:jc w:val="left"/>
        <w:rPr>
          <w:sz w:val="72"/>
          <w:szCs w:val="72"/>
        </w:rPr>
      </w:pPr>
      <w:r>
        <w:rPr>
          <w:rFonts w:hint="eastAsia" w:ascii="宋体" w:hAnsi="宋体" w:eastAsia="宋体" w:cs="黑体"/>
          <w:color w:val="000000"/>
          <w:kern w:val="0"/>
          <w:sz w:val="32"/>
          <w:szCs w:val="32"/>
          <w:lang w:val="en-US" w:eastAsia="zh-CN" w:bidi="ar-SA"/>
        </w:rPr>
        <w:br w:type="page"/>
      </w: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YTQ0ZWUxZjI3OWE1NjExNGE2Y2ZjYjNiMWNmMzk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42F28"/>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8750CA"/>
    <w:rsid w:val="020D6F91"/>
    <w:rsid w:val="04425CF9"/>
    <w:rsid w:val="0640323A"/>
    <w:rsid w:val="08434D5B"/>
    <w:rsid w:val="17652B7D"/>
    <w:rsid w:val="1AAC0834"/>
    <w:rsid w:val="1C200EAE"/>
    <w:rsid w:val="1D882C4C"/>
    <w:rsid w:val="1D8D152B"/>
    <w:rsid w:val="20E87E26"/>
    <w:rsid w:val="22D16A5E"/>
    <w:rsid w:val="259E2C1C"/>
    <w:rsid w:val="262242A9"/>
    <w:rsid w:val="2BDC28CE"/>
    <w:rsid w:val="2C4924E0"/>
    <w:rsid w:val="2F1108D1"/>
    <w:rsid w:val="314B49A0"/>
    <w:rsid w:val="336A483C"/>
    <w:rsid w:val="34785D9A"/>
    <w:rsid w:val="35B33C82"/>
    <w:rsid w:val="3DDD2818"/>
    <w:rsid w:val="42B4772B"/>
    <w:rsid w:val="42FB18B9"/>
    <w:rsid w:val="44DC3315"/>
    <w:rsid w:val="4C850C43"/>
    <w:rsid w:val="4D4874A8"/>
    <w:rsid w:val="4DC36838"/>
    <w:rsid w:val="4F525755"/>
    <w:rsid w:val="53FE2CA7"/>
    <w:rsid w:val="54DD0923"/>
    <w:rsid w:val="572C3772"/>
    <w:rsid w:val="5C8C7208"/>
    <w:rsid w:val="5CE40B61"/>
    <w:rsid w:val="5D7A7821"/>
    <w:rsid w:val="63D76722"/>
    <w:rsid w:val="645F74A2"/>
    <w:rsid w:val="65754FEF"/>
    <w:rsid w:val="6CC83B51"/>
    <w:rsid w:val="6FE74857"/>
    <w:rsid w:val="71ED0493"/>
    <w:rsid w:val="736C646F"/>
    <w:rsid w:val="75C37EE2"/>
    <w:rsid w:val="761458EC"/>
    <w:rsid w:val="76454233"/>
    <w:rsid w:val="76994CF8"/>
    <w:rsid w:val="7A7B3B55"/>
    <w:rsid w:val="7AAF4D0B"/>
    <w:rsid w:val="7B6F4DBA"/>
    <w:rsid w:val="7DF75D9E"/>
    <w:rsid w:val="7E3F5EE0"/>
    <w:rsid w:val="7F59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3382</Words>
  <Characters>3710</Characters>
  <Lines>62</Lines>
  <Paragraphs>17</Paragraphs>
  <TotalTime>1</TotalTime>
  <ScaleCrop>false</ScaleCrop>
  <LinksUpToDate>false</LinksUpToDate>
  <CharactersWithSpaces>3720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2022-08-29T08:27:59Z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D26E3E3E87A4413FB221DA1AE63B23E1</vt:lpwstr>
  </property>
</Properties>
</file>