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CD" w:rsidRPr="00972B4B" w:rsidRDefault="003312B8" w:rsidP="00972B4B">
      <w:pPr>
        <w:spacing w:line="600" w:lineRule="exact"/>
        <w:ind w:firstLineChars="240" w:firstLine="1060"/>
        <w:rPr>
          <w:rFonts w:asciiTheme="majorEastAsia" w:eastAsiaTheme="majorEastAsia" w:hAnsiTheme="majorEastAsia"/>
          <w:b/>
          <w:sz w:val="44"/>
          <w:szCs w:val="44"/>
        </w:rPr>
      </w:pPr>
      <w:bookmarkStart w:id="0" w:name="_GoBack"/>
      <w:r w:rsidRPr="00972B4B">
        <w:rPr>
          <w:rFonts w:asciiTheme="majorEastAsia" w:eastAsiaTheme="majorEastAsia" w:hAnsiTheme="majorEastAsia" w:hint="eastAsia"/>
          <w:b/>
          <w:sz w:val="44"/>
          <w:szCs w:val="44"/>
        </w:rPr>
        <w:t>岳阳县脱贫劳动力和监测劳动力外出</w:t>
      </w:r>
    </w:p>
    <w:p w:rsidR="004538DA" w:rsidRPr="00972B4B" w:rsidRDefault="003312B8">
      <w:pPr>
        <w:spacing w:line="600" w:lineRule="exact"/>
        <w:jc w:val="center"/>
        <w:rPr>
          <w:rFonts w:asciiTheme="majorEastAsia" w:eastAsiaTheme="majorEastAsia" w:hAnsiTheme="majorEastAsia"/>
          <w:b/>
          <w:sz w:val="44"/>
          <w:szCs w:val="44"/>
        </w:rPr>
      </w:pPr>
      <w:r w:rsidRPr="00972B4B">
        <w:rPr>
          <w:rFonts w:asciiTheme="majorEastAsia" w:eastAsiaTheme="majorEastAsia" w:hAnsiTheme="majorEastAsia" w:hint="eastAsia"/>
          <w:b/>
          <w:sz w:val="44"/>
          <w:szCs w:val="44"/>
        </w:rPr>
        <w:t>务工交通费补助的实施方案</w:t>
      </w:r>
      <w:r w:rsidR="004538DA" w:rsidRPr="00972B4B">
        <w:rPr>
          <w:rFonts w:asciiTheme="majorEastAsia" w:eastAsiaTheme="majorEastAsia" w:hAnsiTheme="majorEastAsia" w:hint="eastAsia"/>
          <w:b/>
          <w:sz w:val="44"/>
          <w:szCs w:val="44"/>
        </w:rPr>
        <w:t>征求意见稿</w:t>
      </w:r>
    </w:p>
    <w:p w:rsidR="00CD1FCD" w:rsidRPr="00972B4B" w:rsidRDefault="004538DA">
      <w:pPr>
        <w:spacing w:line="600" w:lineRule="exact"/>
        <w:jc w:val="center"/>
        <w:rPr>
          <w:rFonts w:asciiTheme="majorEastAsia" w:eastAsiaTheme="majorEastAsia" w:hAnsiTheme="majorEastAsia"/>
          <w:b/>
          <w:sz w:val="44"/>
          <w:szCs w:val="44"/>
        </w:rPr>
      </w:pPr>
      <w:r w:rsidRPr="00972B4B">
        <w:rPr>
          <w:rFonts w:asciiTheme="majorEastAsia" w:eastAsiaTheme="majorEastAsia" w:hAnsiTheme="majorEastAsia" w:hint="eastAsia"/>
          <w:b/>
          <w:sz w:val="44"/>
          <w:szCs w:val="44"/>
        </w:rPr>
        <w:t>（征求意见稿）</w:t>
      </w:r>
    </w:p>
    <w:bookmarkEnd w:id="0"/>
    <w:p w:rsidR="00CD1FCD" w:rsidRPr="00972B4B" w:rsidRDefault="00CD1FCD">
      <w:pPr>
        <w:spacing w:line="600" w:lineRule="exact"/>
        <w:ind w:firstLineChars="200" w:firstLine="883"/>
        <w:rPr>
          <w:rFonts w:asciiTheme="majorEastAsia" w:eastAsiaTheme="majorEastAsia" w:hAnsiTheme="majorEastAsia"/>
          <w:b/>
          <w:bCs/>
          <w:sz w:val="44"/>
          <w:szCs w:val="44"/>
        </w:rPr>
      </w:pPr>
    </w:p>
    <w:p w:rsidR="00CD1FCD" w:rsidRPr="00972B4B" w:rsidRDefault="003312B8">
      <w:pPr>
        <w:spacing w:line="620" w:lineRule="exact"/>
        <w:ind w:firstLineChars="200" w:firstLine="640"/>
        <w:rPr>
          <w:rFonts w:ascii="仿宋" w:eastAsia="仿宋" w:hAnsi="仿宋" w:cs="仿宋"/>
          <w:sz w:val="32"/>
          <w:szCs w:val="32"/>
        </w:rPr>
      </w:pPr>
      <w:r w:rsidRPr="00972B4B">
        <w:rPr>
          <w:rFonts w:ascii="仿宋" w:eastAsia="仿宋" w:hAnsi="仿宋" w:cs="仿宋" w:hint="eastAsia"/>
          <w:sz w:val="32"/>
          <w:szCs w:val="32"/>
        </w:rPr>
        <w:t>为贯彻落实《湖南省人力资源和社会保障厅、湖南省财政厅、湖南省乡村振兴局、湖南省农业农村厅、湖南省发展和改革委员会关于切实加强就业帮扶巩固拓展脱贫攻坚成果助力乡村振兴的实施意见》（湘人社规</w:t>
      </w:r>
      <w:r w:rsidRPr="00972B4B">
        <w:rPr>
          <w:rFonts w:ascii="仿宋" w:eastAsia="仿宋" w:hAnsi="仿宋" w:cs="仿宋"/>
          <w:sz w:val="32"/>
          <w:szCs w:val="32"/>
        </w:rPr>
        <w:t>[2021]10</w:t>
      </w:r>
      <w:r w:rsidRPr="00972B4B">
        <w:rPr>
          <w:rFonts w:ascii="仿宋" w:eastAsia="仿宋" w:hAnsi="仿宋" w:cs="仿宋" w:hint="eastAsia"/>
          <w:sz w:val="32"/>
          <w:szCs w:val="32"/>
        </w:rPr>
        <w:t>号）文件精神，不断促进农村脱贫劳动力和监测户就业，现就脱贫劳动力和监测户外出务工交通费用制定本补助办法：</w:t>
      </w:r>
    </w:p>
    <w:p w:rsidR="00CD1FCD" w:rsidRDefault="003312B8">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CD1FCD" w:rsidRDefault="003312B8">
      <w:pPr>
        <w:widowControl/>
        <w:spacing w:line="620" w:lineRule="exact"/>
        <w:ind w:firstLineChars="200" w:firstLine="643"/>
        <w:jc w:val="left"/>
        <w:rPr>
          <w:rFonts w:ascii="楷体_GB2312" w:eastAsia="楷体_GB2312" w:hAnsi="仿宋" w:cs="仿宋"/>
          <w:b/>
          <w:bCs/>
          <w:sz w:val="32"/>
          <w:szCs w:val="32"/>
        </w:rPr>
      </w:pPr>
      <w:r>
        <w:rPr>
          <w:rFonts w:ascii="楷体_GB2312" w:eastAsia="楷体_GB2312" w:hAnsi="仿宋" w:cs="仿宋" w:hint="eastAsia"/>
          <w:b/>
          <w:bCs/>
          <w:color w:val="000000"/>
          <w:kern w:val="0"/>
          <w:sz w:val="32"/>
          <w:szCs w:val="32"/>
        </w:rPr>
        <w:t>（一）指导思想</w:t>
      </w:r>
    </w:p>
    <w:p w:rsidR="00CD1FCD" w:rsidRPr="00972B4B" w:rsidRDefault="003312B8">
      <w:pPr>
        <w:widowControl/>
        <w:spacing w:line="620" w:lineRule="exact"/>
        <w:ind w:firstLineChars="200" w:firstLine="640"/>
        <w:jc w:val="left"/>
        <w:rPr>
          <w:rFonts w:ascii="仿宋" w:eastAsia="仿宋" w:hAnsi="仿宋"/>
          <w:sz w:val="32"/>
        </w:rPr>
      </w:pPr>
      <w:r w:rsidRPr="00972B4B">
        <w:rPr>
          <w:rFonts w:ascii="仿宋" w:eastAsia="仿宋" w:hAnsi="仿宋" w:cs="??_GB2312" w:hint="eastAsia"/>
          <w:color w:val="000000"/>
          <w:kern w:val="0"/>
          <w:sz w:val="32"/>
          <w:szCs w:val="31"/>
        </w:rPr>
        <w:t>以习近平新时代中国特色社会主义思想为指导，深入贯彻党的十九大和十九届二中、三中、四中、五中全会和全国脱贫攻坚总结表彰大会精神，全面落实省委、省政府关于巩固脱贫攻坚成果助力乡村振兴部署安排，坚持以人民为中心的发展思想，严格落实</w:t>
      </w:r>
      <w:r w:rsidRPr="00972B4B">
        <w:rPr>
          <w:rFonts w:ascii="仿宋" w:eastAsia="仿宋" w:hAnsi="仿宋" w:hint="eastAsia"/>
          <w:color w:val="000000"/>
          <w:kern w:val="0"/>
          <w:sz w:val="32"/>
          <w:szCs w:val="31"/>
        </w:rPr>
        <w:t>“</w:t>
      </w:r>
      <w:r w:rsidRPr="00972B4B">
        <w:rPr>
          <w:rFonts w:ascii="仿宋" w:eastAsia="仿宋" w:hAnsi="仿宋" w:cs="??_GB2312" w:hint="eastAsia"/>
          <w:color w:val="000000"/>
          <w:kern w:val="0"/>
          <w:sz w:val="32"/>
          <w:szCs w:val="31"/>
        </w:rPr>
        <w:t>四个不摘</w:t>
      </w:r>
      <w:r w:rsidRPr="00972B4B">
        <w:rPr>
          <w:rFonts w:ascii="仿宋" w:eastAsia="仿宋" w:hAnsi="仿宋" w:hint="eastAsia"/>
          <w:color w:val="000000"/>
          <w:kern w:val="0"/>
          <w:sz w:val="32"/>
          <w:szCs w:val="31"/>
        </w:rPr>
        <w:t>”</w:t>
      </w:r>
      <w:r w:rsidRPr="00972B4B">
        <w:rPr>
          <w:rFonts w:ascii="仿宋" w:eastAsia="仿宋" w:hAnsi="仿宋" w:cs="??_GB2312" w:hint="eastAsia"/>
          <w:color w:val="000000"/>
          <w:kern w:val="0"/>
          <w:sz w:val="32"/>
          <w:szCs w:val="31"/>
        </w:rPr>
        <w:t>总体要求，按照“平稳过渡、扩面提质、拓展延伸、协同联动”的原则，健全脱贫人口、农村低收入人口就业帮扶领导体制和工作体系，促进脱贫人口稳定就业，增强脱贫稳定性，完善农村低收入人口和欠发达地区就业</w:t>
      </w:r>
      <w:r w:rsidRPr="00972B4B">
        <w:rPr>
          <w:rFonts w:ascii="仿宋" w:eastAsia="仿宋" w:hAnsi="仿宋" w:cs="??_GB2312" w:hint="eastAsia"/>
          <w:color w:val="000000"/>
          <w:kern w:val="0"/>
          <w:sz w:val="32"/>
          <w:szCs w:val="31"/>
        </w:rPr>
        <w:lastRenderedPageBreak/>
        <w:t>帮扶机制，助力提升脱贫地区整体发展水平，为巩固拓展脱贫攻坚成果、全面推进乡村振兴作出贡献。</w:t>
      </w:r>
    </w:p>
    <w:p w:rsidR="00CD1FCD" w:rsidRDefault="003312B8">
      <w:pPr>
        <w:widowControl/>
        <w:spacing w:line="620" w:lineRule="exact"/>
        <w:ind w:firstLineChars="200" w:firstLine="643"/>
        <w:jc w:val="left"/>
        <w:rPr>
          <w:rFonts w:ascii="楷体_GB2312" w:eastAsia="楷体_GB2312" w:hAnsi="仿宋" w:cs="仿宋"/>
          <w:b/>
          <w:bCs/>
          <w:color w:val="000000"/>
          <w:kern w:val="0"/>
          <w:sz w:val="32"/>
          <w:szCs w:val="32"/>
        </w:rPr>
      </w:pPr>
      <w:r>
        <w:rPr>
          <w:rFonts w:ascii="楷体_GB2312" w:eastAsia="楷体_GB2312" w:hAnsi="仿宋" w:cs="仿宋" w:hint="eastAsia"/>
          <w:b/>
          <w:bCs/>
          <w:color w:val="000000"/>
          <w:kern w:val="0"/>
          <w:sz w:val="32"/>
          <w:szCs w:val="32"/>
        </w:rPr>
        <w:t>（二）帮扶对象</w:t>
      </w:r>
    </w:p>
    <w:p w:rsidR="00CD1FCD" w:rsidRPr="00972B4B" w:rsidRDefault="003312B8">
      <w:pPr>
        <w:widowControl/>
        <w:spacing w:line="600" w:lineRule="exact"/>
        <w:ind w:firstLineChars="200" w:firstLine="640"/>
        <w:jc w:val="left"/>
        <w:rPr>
          <w:rFonts w:ascii="仿宋" w:eastAsia="仿宋" w:hAnsi="仿宋" w:cs="仿宋"/>
          <w:color w:val="000000"/>
          <w:kern w:val="0"/>
          <w:sz w:val="32"/>
          <w:szCs w:val="32"/>
        </w:rPr>
      </w:pPr>
      <w:r w:rsidRPr="00972B4B">
        <w:rPr>
          <w:rFonts w:ascii="仿宋" w:eastAsia="仿宋" w:hAnsi="仿宋" w:cs="仿宋" w:hint="eastAsia"/>
          <w:color w:val="000000"/>
          <w:kern w:val="0"/>
          <w:sz w:val="32"/>
          <w:szCs w:val="32"/>
        </w:rPr>
        <w:t>针对跨省、跨县就业的脱贫劳动力（含监测帮扶对象）。</w:t>
      </w:r>
    </w:p>
    <w:p w:rsidR="00CD1FCD" w:rsidRDefault="003312B8">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二、补助金额</w:t>
      </w:r>
    </w:p>
    <w:p w:rsidR="00CD1FCD" w:rsidRPr="00972B4B" w:rsidRDefault="003312B8">
      <w:pPr>
        <w:spacing w:line="600" w:lineRule="exact"/>
        <w:ind w:firstLineChars="200" w:firstLine="640"/>
        <w:rPr>
          <w:rFonts w:ascii="仿宋" w:eastAsia="仿宋" w:hAnsi="仿宋" w:cs="仿宋"/>
          <w:sz w:val="32"/>
          <w:szCs w:val="32"/>
        </w:rPr>
      </w:pPr>
      <w:r w:rsidRPr="00972B4B">
        <w:rPr>
          <w:rFonts w:ascii="仿宋" w:eastAsia="仿宋" w:hAnsi="仿宋" w:cs="仿宋" w:hint="eastAsia"/>
          <w:sz w:val="32"/>
          <w:szCs w:val="32"/>
        </w:rPr>
        <w:t>对跨区域外出务工的脱贫劳动力和监测劳动力，按照省外、省内市州外、市州内县外三个标准据实分别给予不超过</w:t>
      </w:r>
      <w:r w:rsidRPr="00972B4B">
        <w:rPr>
          <w:rFonts w:ascii="仿宋" w:eastAsia="仿宋" w:hAnsi="仿宋" w:cs="仿宋"/>
          <w:sz w:val="32"/>
          <w:szCs w:val="32"/>
        </w:rPr>
        <w:t>300</w:t>
      </w:r>
      <w:r w:rsidRPr="00972B4B">
        <w:rPr>
          <w:rFonts w:ascii="仿宋" w:eastAsia="仿宋" w:hAnsi="仿宋" w:cs="仿宋" w:hint="eastAsia"/>
          <w:sz w:val="32"/>
          <w:szCs w:val="32"/>
        </w:rPr>
        <w:t>元、</w:t>
      </w:r>
      <w:r w:rsidRPr="00972B4B">
        <w:rPr>
          <w:rFonts w:ascii="仿宋" w:eastAsia="仿宋" w:hAnsi="仿宋" w:cs="仿宋"/>
          <w:sz w:val="32"/>
          <w:szCs w:val="32"/>
        </w:rPr>
        <w:t>200</w:t>
      </w:r>
      <w:r w:rsidRPr="00972B4B">
        <w:rPr>
          <w:rFonts w:ascii="仿宋" w:eastAsia="仿宋" w:hAnsi="仿宋" w:cs="仿宋" w:hint="eastAsia"/>
          <w:sz w:val="32"/>
          <w:szCs w:val="32"/>
        </w:rPr>
        <w:t>元、</w:t>
      </w:r>
      <w:r w:rsidRPr="00972B4B">
        <w:rPr>
          <w:rFonts w:ascii="仿宋" w:eastAsia="仿宋" w:hAnsi="仿宋" w:cs="仿宋"/>
          <w:sz w:val="32"/>
          <w:szCs w:val="32"/>
        </w:rPr>
        <w:t>100</w:t>
      </w:r>
      <w:r w:rsidRPr="00972B4B">
        <w:rPr>
          <w:rFonts w:ascii="仿宋" w:eastAsia="仿宋" w:hAnsi="仿宋" w:cs="仿宋" w:hint="eastAsia"/>
          <w:sz w:val="32"/>
          <w:szCs w:val="32"/>
        </w:rPr>
        <w:t>元的一次性交通费补助。岳阳县政府部门、企业及其他社会组织统一组织脱贫劳动力和监测劳动力外出务工，包（租）车人均费用参照上述标准执行。</w:t>
      </w:r>
    </w:p>
    <w:p w:rsidR="00CD1FCD" w:rsidRDefault="003312B8">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三、认定流程</w:t>
      </w:r>
    </w:p>
    <w:p w:rsidR="00CD1FCD" w:rsidRPr="00972B4B" w:rsidRDefault="003312B8">
      <w:pPr>
        <w:spacing w:line="600" w:lineRule="exact"/>
        <w:ind w:firstLineChars="200" w:firstLine="640"/>
        <w:rPr>
          <w:rFonts w:ascii="仿宋" w:eastAsia="仿宋" w:hAnsi="仿宋" w:cs="仿宋"/>
          <w:sz w:val="32"/>
          <w:szCs w:val="32"/>
        </w:rPr>
      </w:pPr>
      <w:r w:rsidRPr="00972B4B">
        <w:rPr>
          <w:rFonts w:ascii="仿宋" w:eastAsia="仿宋" w:hAnsi="仿宋" w:cs="仿宋" w:hint="eastAsia"/>
          <w:sz w:val="32"/>
          <w:szCs w:val="32"/>
        </w:rPr>
        <w:t>本人到户籍地村委会提交申请表（见附表）、身份证明复印件、外出务工经历佐证材料（劳动合同、社保缴费证明）进行初审，再由乡镇人社站根据每人只能享受一次补贴的政策（扶贫期间享受过的人员不再重复享受）上报县人力资源社会保障局审核，将补贴发放至申请人“一卡通”账户。</w:t>
      </w:r>
    </w:p>
    <w:p w:rsidR="00CD1FCD" w:rsidRDefault="003312B8">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四、申请补贴时间</w:t>
      </w:r>
    </w:p>
    <w:p w:rsidR="00CD1FCD" w:rsidRPr="00972B4B" w:rsidRDefault="003312B8">
      <w:pPr>
        <w:spacing w:line="600" w:lineRule="exact"/>
        <w:ind w:firstLineChars="200" w:firstLine="640"/>
        <w:rPr>
          <w:rFonts w:ascii="仿宋" w:eastAsia="仿宋" w:hAnsi="仿宋" w:cs="仿宋"/>
          <w:sz w:val="32"/>
          <w:szCs w:val="32"/>
        </w:rPr>
      </w:pPr>
      <w:r w:rsidRPr="00972B4B">
        <w:rPr>
          <w:rFonts w:ascii="仿宋" w:eastAsia="仿宋" w:hAnsi="仿宋" w:cs="仿宋" w:hint="eastAsia"/>
          <w:sz w:val="32"/>
          <w:szCs w:val="32"/>
        </w:rPr>
        <w:t>每年</w:t>
      </w:r>
      <w:r w:rsidRPr="00972B4B">
        <w:rPr>
          <w:rFonts w:ascii="仿宋" w:eastAsia="仿宋" w:hAnsi="仿宋" w:cs="仿宋"/>
          <w:sz w:val="32"/>
          <w:szCs w:val="32"/>
        </w:rPr>
        <w:t>10</w:t>
      </w:r>
      <w:r w:rsidRPr="00972B4B">
        <w:rPr>
          <w:rFonts w:ascii="仿宋" w:eastAsia="仿宋" w:hAnsi="仿宋" w:cs="仿宋" w:hint="eastAsia"/>
          <w:sz w:val="32"/>
          <w:szCs w:val="32"/>
        </w:rPr>
        <w:t>月</w:t>
      </w:r>
      <w:r w:rsidRPr="00972B4B">
        <w:rPr>
          <w:rFonts w:ascii="仿宋" w:eastAsia="仿宋" w:hAnsi="仿宋" w:cs="仿宋"/>
          <w:sz w:val="32"/>
          <w:szCs w:val="32"/>
        </w:rPr>
        <w:t>20</w:t>
      </w:r>
      <w:r w:rsidRPr="00972B4B">
        <w:rPr>
          <w:rFonts w:ascii="仿宋" w:eastAsia="仿宋" w:hAnsi="仿宋" w:cs="仿宋" w:hint="eastAsia"/>
          <w:sz w:val="32"/>
          <w:szCs w:val="32"/>
        </w:rPr>
        <w:t>号之前完成在外务工脱贫劳动力（含监测户）交通费补贴申报工作，</w:t>
      </w:r>
      <w:r w:rsidRPr="00972B4B">
        <w:rPr>
          <w:rFonts w:ascii="仿宋" w:eastAsia="仿宋" w:hAnsi="仿宋" w:cs="仿宋"/>
          <w:sz w:val="32"/>
          <w:szCs w:val="32"/>
        </w:rPr>
        <w:t>10</w:t>
      </w:r>
      <w:r w:rsidRPr="00972B4B">
        <w:rPr>
          <w:rFonts w:ascii="仿宋" w:eastAsia="仿宋" w:hAnsi="仿宋" w:cs="仿宋" w:hint="eastAsia"/>
          <w:sz w:val="32"/>
          <w:szCs w:val="32"/>
        </w:rPr>
        <w:t>月</w:t>
      </w:r>
      <w:r w:rsidRPr="00972B4B">
        <w:rPr>
          <w:rFonts w:ascii="仿宋" w:eastAsia="仿宋" w:hAnsi="仿宋" w:cs="仿宋"/>
          <w:sz w:val="32"/>
          <w:szCs w:val="32"/>
        </w:rPr>
        <w:t>30</w:t>
      </w:r>
      <w:r w:rsidRPr="00972B4B">
        <w:rPr>
          <w:rFonts w:ascii="仿宋" w:eastAsia="仿宋" w:hAnsi="仿宋" w:cs="仿宋" w:hint="eastAsia"/>
          <w:sz w:val="32"/>
          <w:szCs w:val="32"/>
        </w:rPr>
        <w:t>日前完成审核工作。</w:t>
      </w:r>
    </w:p>
    <w:p w:rsidR="00CD1FCD" w:rsidRDefault="003312B8">
      <w:pPr>
        <w:rPr>
          <w:rFonts w:ascii="黑体" w:eastAsia="黑体" w:hAnsi="黑体"/>
          <w:sz w:val="32"/>
          <w:szCs w:val="32"/>
        </w:rPr>
      </w:pPr>
      <w:r>
        <w:rPr>
          <w:rFonts w:ascii="仿宋" w:eastAsia="仿宋" w:hAnsi="仿宋" w:cs="仿宋"/>
          <w:sz w:val="32"/>
          <w:szCs w:val="32"/>
        </w:rPr>
        <w:br w:type="page"/>
      </w:r>
      <w:r>
        <w:rPr>
          <w:rFonts w:ascii="黑体" w:eastAsia="黑体" w:hAnsi="黑体" w:hint="eastAsia"/>
          <w:sz w:val="32"/>
          <w:szCs w:val="32"/>
        </w:rPr>
        <w:lastRenderedPageBreak/>
        <w:t>附表</w:t>
      </w:r>
    </w:p>
    <w:p w:rsidR="00CD1FCD" w:rsidRDefault="003312B8">
      <w:pPr>
        <w:spacing w:line="6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岳阳县贫困劳动力外出务工</w:t>
      </w:r>
    </w:p>
    <w:p w:rsidR="00CD1FCD" w:rsidRDefault="003312B8" w:rsidP="00972B4B">
      <w:pPr>
        <w:spacing w:afterLines="100" w:line="600" w:lineRule="exact"/>
        <w:jc w:val="center"/>
        <w:rPr>
          <w:rFonts w:ascii="方正小标宋简体" w:eastAsia="方正小标宋简体"/>
          <w:sz w:val="44"/>
          <w:szCs w:val="44"/>
        </w:rPr>
      </w:pPr>
      <w:r>
        <w:rPr>
          <w:rFonts w:ascii="方正小标宋简体" w:eastAsia="方正小标宋简体" w:hAnsi="宋体" w:cs="宋体" w:hint="eastAsia"/>
          <w:color w:val="000000"/>
          <w:kern w:val="0"/>
          <w:sz w:val="44"/>
          <w:szCs w:val="44"/>
        </w:rPr>
        <w:t>交通补助申请表</w:t>
      </w:r>
    </w:p>
    <w:tbl>
      <w:tblPr>
        <w:tblW w:w="8604" w:type="dxa"/>
        <w:tblInd w:w="93" w:type="dxa"/>
        <w:tblLayout w:type="fixed"/>
        <w:tblLook w:val="04A0"/>
      </w:tblPr>
      <w:tblGrid>
        <w:gridCol w:w="2535"/>
        <w:gridCol w:w="3810"/>
        <w:gridCol w:w="2259"/>
      </w:tblGrid>
      <w:tr w:rsidR="00CD1FCD">
        <w:trPr>
          <w:trHeight w:val="1200"/>
        </w:trPr>
        <w:tc>
          <w:tcPr>
            <w:tcW w:w="2535"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姓名</w:t>
            </w:r>
          </w:p>
        </w:tc>
        <w:tc>
          <w:tcPr>
            <w:tcW w:w="3810"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身份证号码</w:t>
            </w:r>
          </w:p>
        </w:tc>
        <w:tc>
          <w:tcPr>
            <w:tcW w:w="2259"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性别</w:t>
            </w:r>
          </w:p>
        </w:tc>
      </w:tr>
      <w:tr w:rsidR="00CD1FCD">
        <w:trPr>
          <w:trHeight w:val="1200"/>
        </w:trPr>
        <w:tc>
          <w:tcPr>
            <w:tcW w:w="2535"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jc w:val="center"/>
              <w:rPr>
                <w:rFonts w:ascii="仿宋_GB2312" w:eastAsia="仿宋_GB2312" w:cs="宋体"/>
                <w:color w:val="000000"/>
                <w:sz w:val="28"/>
                <w:szCs w:val="28"/>
              </w:rPr>
            </w:pPr>
          </w:p>
        </w:tc>
        <w:tc>
          <w:tcPr>
            <w:tcW w:w="3810"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jc w:val="center"/>
              <w:rPr>
                <w:rFonts w:ascii="仿宋_GB2312" w:eastAsia="仿宋_GB2312" w:cs="宋体"/>
                <w:color w:val="000000"/>
                <w:sz w:val="28"/>
                <w:szCs w:val="28"/>
              </w:rPr>
            </w:pPr>
          </w:p>
        </w:tc>
        <w:tc>
          <w:tcPr>
            <w:tcW w:w="2259"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jc w:val="center"/>
              <w:rPr>
                <w:rFonts w:ascii="仿宋_GB2312" w:eastAsia="仿宋_GB2312" w:cs="宋体"/>
                <w:color w:val="000000"/>
                <w:sz w:val="28"/>
                <w:szCs w:val="28"/>
              </w:rPr>
            </w:pPr>
          </w:p>
        </w:tc>
      </w:tr>
      <w:tr w:rsidR="00CD1FCD">
        <w:trPr>
          <w:trHeight w:val="1200"/>
        </w:trPr>
        <w:tc>
          <w:tcPr>
            <w:tcW w:w="2535"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外出务工地点</w:t>
            </w:r>
          </w:p>
        </w:tc>
        <w:tc>
          <w:tcPr>
            <w:tcW w:w="3810"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外出务工单位</w:t>
            </w:r>
          </w:p>
        </w:tc>
        <w:tc>
          <w:tcPr>
            <w:tcW w:w="2259"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补助金额</w:t>
            </w:r>
          </w:p>
        </w:tc>
      </w:tr>
      <w:tr w:rsidR="00CD1FCD">
        <w:trPr>
          <w:trHeight w:val="1200"/>
        </w:trPr>
        <w:tc>
          <w:tcPr>
            <w:tcW w:w="2535"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jc w:val="center"/>
              <w:rPr>
                <w:rFonts w:ascii="仿宋_GB2312" w:eastAsia="仿宋_GB2312" w:cs="宋体"/>
                <w:color w:val="000000"/>
                <w:sz w:val="28"/>
                <w:szCs w:val="28"/>
              </w:rPr>
            </w:pPr>
          </w:p>
        </w:tc>
        <w:tc>
          <w:tcPr>
            <w:tcW w:w="3810"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jc w:val="center"/>
              <w:rPr>
                <w:rFonts w:ascii="仿宋_GB2312" w:eastAsia="仿宋_GB2312" w:cs="宋体"/>
                <w:color w:val="000000"/>
                <w:sz w:val="28"/>
                <w:szCs w:val="28"/>
              </w:rPr>
            </w:pPr>
          </w:p>
        </w:tc>
        <w:tc>
          <w:tcPr>
            <w:tcW w:w="2259"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jc w:val="center"/>
              <w:rPr>
                <w:rFonts w:ascii="仿宋_GB2312" w:eastAsia="仿宋_GB2312" w:cs="宋体"/>
                <w:color w:val="000000"/>
                <w:sz w:val="28"/>
                <w:szCs w:val="28"/>
              </w:rPr>
            </w:pPr>
          </w:p>
        </w:tc>
      </w:tr>
      <w:tr w:rsidR="00CD1FCD">
        <w:trPr>
          <w:trHeight w:val="1200"/>
        </w:trPr>
        <w:tc>
          <w:tcPr>
            <w:tcW w:w="2535"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电话号码</w:t>
            </w:r>
          </w:p>
        </w:tc>
        <w:tc>
          <w:tcPr>
            <w:tcW w:w="3810" w:type="dxa"/>
            <w:tcBorders>
              <w:top w:val="single" w:sz="4" w:space="0" w:color="000000"/>
              <w:left w:val="single" w:sz="4" w:space="0" w:color="000000"/>
              <w:bottom w:val="single" w:sz="4" w:space="0" w:color="000000"/>
              <w:right w:val="single" w:sz="4" w:space="0" w:color="000000"/>
            </w:tcBorders>
            <w:noWrap/>
            <w:vAlign w:val="center"/>
          </w:tcPr>
          <w:p w:rsidR="00CD1FCD" w:rsidRDefault="003312B8">
            <w:pPr>
              <w:widowControl/>
              <w:jc w:val="center"/>
              <w:textAlignment w:val="center"/>
              <w:rPr>
                <w:rFonts w:ascii="仿宋_GB2312" w:eastAsia="仿宋_GB2312" w:cs="宋体"/>
                <w:color w:val="000000"/>
                <w:sz w:val="28"/>
                <w:szCs w:val="28"/>
              </w:rPr>
            </w:pPr>
            <w:r>
              <w:rPr>
                <w:rFonts w:ascii="仿宋_GB2312" w:eastAsia="仿宋_GB2312" w:hAnsi="宋体" w:cs="宋体" w:hint="eastAsia"/>
                <w:color w:val="000000"/>
                <w:kern w:val="0"/>
                <w:sz w:val="28"/>
                <w:szCs w:val="28"/>
              </w:rPr>
              <w:t>家庭住址</w:t>
            </w:r>
          </w:p>
        </w:tc>
        <w:tc>
          <w:tcPr>
            <w:tcW w:w="2259"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rPr>
                <w:rFonts w:ascii="仿宋_GB2312" w:eastAsia="仿宋_GB2312" w:cs="宋体"/>
                <w:color w:val="000000"/>
                <w:sz w:val="28"/>
                <w:szCs w:val="28"/>
              </w:rPr>
            </w:pPr>
          </w:p>
        </w:tc>
      </w:tr>
      <w:tr w:rsidR="00CD1FCD">
        <w:trPr>
          <w:trHeight w:val="1200"/>
        </w:trPr>
        <w:tc>
          <w:tcPr>
            <w:tcW w:w="2535"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widowControl/>
              <w:jc w:val="center"/>
              <w:textAlignment w:val="center"/>
              <w:rPr>
                <w:rFonts w:ascii="仿宋_GB2312" w:eastAsia="仿宋_GB2312" w:hAnsi="宋体" w:cs="宋体"/>
                <w:color w:val="000000"/>
                <w:kern w:val="0"/>
                <w:sz w:val="28"/>
                <w:szCs w:val="28"/>
              </w:rPr>
            </w:pPr>
          </w:p>
        </w:tc>
        <w:tc>
          <w:tcPr>
            <w:tcW w:w="3810"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widowControl/>
              <w:jc w:val="center"/>
              <w:textAlignment w:val="center"/>
              <w:rPr>
                <w:rFonts w:ascii="仿宋_GB2312" w:eastAsia="仿宋_GB2312" w:hAnsi="宋体" w:cs="宋体"/>
                <w:color w:val="000000"/>
                <w:kern w:val="0"/>
                <w:sz w:val="28"/>
                <w:szCs w:val="28"/>
              </w:rPr>
            </w:pPr>
          </w:p>
        </w:tc>
        <w:tc>
          <w:tcPr>
            <w:tcW w:w="2259" w:type="dxa"/>
            <w:tcBorders>
              <w:top w:val="single" w:sz="4" w:space="0" w:color="000000"/>
              <w:left w:val="single" w:sz="4" w:space="0" w:color="000000"/>
              <w:bottom w:val="single" w:sz="4" w:space="0" w:color="000000"/>
              <w:right w:val="single" w:sz="4" w:space="0" w:color="000000"/>
            </w:tcBorders>
            <w:noWrap/>
            <w:vAlign w:val="center"/>
          </w:tcPr>
          <w:p w:rsidR="00CD1FCD" w:rsidRDefault="00CD1FCD">
            <w:pPr>
              <w:rPr>
                <w:rFonts w:ascii="仿宋_GB2312" w:eastAsia="仿宋_GB2312" w:cs="宋体"/>
                <w:color w:val="000000"/>
                <w:sz w:val="28"/>
                <w:szCs w:val="28"/>
              </w:rPr>
            </w:pPr>
          </w:p>
        </w:tc>
      </w:tr>
    </w:tbl>
    <w:p w:rsidR="00CD1FCD" w:rsidRDefault="003312B8">
      <w:pPr>
        <w:spacing w:line="500" w:lineRule="exact"/>
        <w:rPr>
          <w:rFonts w:ascii="仿宋_GB2312" w:eastAsia="仿宋_GB2312"/>
          <w:sz w:val="28"/>
          <w:szCs w:val="28"/>
        </w:rPr>
      </w:pPr>
      <w:r>
        <w:rPr>
          <w:rFonts w:ascii="仿宋_GB2312" w:eastAsia="仿宋_GB2312" w:hint="eastAsia"/>
          <w:sz w:val="28"/>
          <w:szCs w:val="28"/>
        </w:rPr>
        <w:t>说明：省外</w:t>
      </w:r>
      <w:r>
        <w:rPr>
          <w:rFonts w:ascii="仿宋_GB2312" w:eastAsia="仿宋_GB2312"/>
          <w:sz w:val="28"/>
          <w:szCs w:val="28"/>
        </w:rPr>
        <w:t>300/</w:t>
      </w:r>
      <w:r>
        <w:rPr>
          <w:rFonts w:ascii="仿宋_GB2312" w:eastAsia="仿宋_GB2312" w:hint="eastAsia"/>
          <w:sz w:val="28"/>
          <w:szCs w:val="28"/>
        </w:rPr>
        <w:t>人</w:t>
      </w:r>
      <w:r>
        <w:rPr>
          <w:rFonts w:ascii="仿宋_GB2312" w:eastAsia="仿宋_GB2312"/>
          <w:sz w:val="28"/>
          <w:szCs w:val="28"/>
        </w:rPr>
        <w:t>/</w:t>
      </w:r>
      <w:r>
        <w:rPr>
          <w:rFonts w:ascii="仿宋_GB2312" w:eastAsia="仿宋_GB2312" w:hint="eastAsia"/>
          <w:sz w:val="28"/>
          <w:szCs w:val="28"/>
        </w:rPr>
        <w:t>年、省内市外</w:t>
      </w:r>
      <w:r>
        <w:rPr>
          <w:rFonts w:ascii="仿宋_GB2312" w:eastAsia="仿宋_GB2312"/>
          <w:sz w:val="28"/>
          <w:szCs w:val="28"/>
        </w:rPr>
        <w:t>200/</w:t>
      </w:r>
      <w:r>
        <w:rPr>
          <w:rFonts w:ascii="仿宋_GB2312" w:eastAsia="仿宋_GB2312" w:hint="eastAsia"/>
          <w:sz w:val="28"/>
          <w:szCs w:val="28"/>
        </w:rPr>
        <w:t>人</w:t>
      </w:r>
      <w:r>
        <w:rPr>
          <w:rFonts w:ascii="仿宋_GB2312" w:eastAsia="仿宋_GB2312"/>
          <w:sz w:val="28"/>
          <w:szCs w:val="28"/>
        </w:rPr>
        <w:t>/</w:t>
      </w:r>
      <w:r>
        <w:rPr>
          <w:rFonts w:ascii="仿宋_GB2312" w:eastAsia="仿宋_GB2312" w:hint="eastAsia"/>
          <w:sz w:val="28"/>
          <w:szCs w:val="28"/>
        </w:rPr>
        <w:t>年、市内县外</w:t>
      </w:r>
      <w:r>
        <w:rPr>
          <w:rFonts w:ascii="仿宋_GB2312" w:eastAsia="仿宋_GB2312"/>
          <w:sz w:val="28"/>
          <w:szCs w:val="28"/>
        </w:rPr>
        <w:t>100/</w:t>
      </w:r>
      <w:r>
        <w:rPr>
          <w:rFonts w:ascii="仿宋_GB2312" w:eastAsia="仿宋_GB2312" w:hint="eastAsia"/>
          <w:sz w:val="28"/>
          <w:szCs w:val="28"/>
        </w:rPr>
        <w:t>人</w:t>
      </w:r>
      <w:r>
        <w:rPr>
          <w:rFonts w:ascii="仿宋_GB2312" w:eastAsia="仿宋_GB2312"/>
          <w:sz w:val="28"/>
          <w:szCs w:val="28"/>
        </w:rPr>
        <w:t>/</w:t>
      </w:r>
      <w:r>
        <w:rPr>
          <w:rFonts w:ascii="仿宋_GB2312" w:eastAsia="仿宋_GB2312" w:hint="eastAsia"/>
          <w:sz w:val="28"/>
          <w:szCs w:val="28"/>
        </w:rPr>
        <w:t>年</w:t>
      </w:r>
    </w:p>
    <w:p w:rsidR="00CD1FCD" w:rsidRDefault="003312B8">
      <w:pPr>
        <w:spacing w:line="500" w:lineRule="exact"/>
        <w:rPr>
          <w:rFonts w:ascii="仿宋_GB2312" w:eastAsia="仿宋_GB2312"/>
          <w:sz w:val="28"/>
          <w:szCs w:val="28"/>
        </w:rPr>
      </w:pPr>
      <w:r>
        <w:rPr>
          <w:rFonts w:ascii="仿宋_GB2312" w:eastAsia="仿宋_GB2312" w:hint="eastAsia"/>
          <w:sz w:val="28"/>
          <w:szCs w:val="28"/>
        </w:rPr>
        <w:t>另外还需准备的资料：</w:t>
      </w:r>
    </w:p>
    <w:p w:rsidR="00CD1FCD" w:rsidRDefault="003312B8">
      <w:pPr>
        <w:spacing w:line="500" w:lineRule="exac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外出务工贫困劳动力身份证复印件</w:t>
      </w:r>
    </w:p>
    <w:p w:rsidR="00CD1FCD" w:rsidRDefault="003312B8">
      <w:pPr>
        <w:spacing w:line="500" w:lineRule="exact"/>
        <w:rPr>
          <w:rFonts w:ascii="仿宋_GB2312" w:eastAsia="仿宋_GB2312"/>
          <w:sz w:val="28"/>
          <w:szCs w:val="28"/>
        </w:rPr>
      </w:pPr>
      <w:r>
        <w:rPr>
          <w:rFonts w:ascii="仿宋_GB2312" w:eastAsia="仿宋_GB2312"/>
          <w:sz w:val="28"/>
          <w:szCs w:val="28"/>
        </w:rPr>
        <w:t xml:space="preserve">    2.</w:t>
      </w:r>
      <w:r>
        <w:rPr>
          <w:rFonts w:ascii="仿宋_GB2312" w:eastAsia="仿宋_GB2312" w:hint="eastAsia"/>
          <w:sz w:val="28"/>
          <w:szCs w:val="28"/>
        </w:rPr>
        <w:t>外出务工的贫困劳动力存折或银行卡账号及复印件</w:t>
      </w:r>
    </w:p>
    <w:p w:rsidR="00CD1FCD" w:rsidRDefault="003312B8">
      <w:pPr>
        <w:spacing w:line="500" w:lineRule="exact"/>
        <w:rPr>
          <w:rFonts w:ascii="仿宋_GB2312" w:eastAsia="仿宋_GB2312"/>
          <w:sz w:val="28"/>
          <w:szCs w:val="28"/>
        </w:rPr>
      </w:pPr>
      <w:r>
        <w:rPr>
          <w:rFonts w:ascii="仿宋_GB2312" w:eastAsia="仿宋_GB2312"/>
          <w:sz w:val="28"/>
          <w:szCs w:val="28"/>
        </w:rPr>
        <w:t xml:space="preserve">    3.</w:t>
      </w:r>
      <w:r>
        <w:rPr>
          <w:rFonts w:ascii="仿宋_GB2312" w:eastAsia="仿宋_GB2312" w:hint="eastAsia"/>
          <w:sz w:val="28"/>
          <w:szCs w:val="28"/>
        </w:rPr>
        <w:t>外出务工的贫困劳动力外出务工的相关证明：①劳动合同；②社保缴费证明</w:t>
      </w:r>
    </w:p>
    <w:p w:rsidR="00CD1FCD" w:rsidRDefault="003312B8">
      <w:pPr>
        <w:spacing w:line="500" w:lineRule="exact"/>
        <w:rPr>
          <w:rFonts w:ascii="仿宋_GB2312" w:eastAsia="仿宋_GB2312"/>
          <w:sz w:val="28"/>
          <w:szCs w:val="28"/>
        </w:rPr>
      </w:pPr>
      <w:r>
        <w:rPr>
          <w:rFonts w:ascii="仿宋_GB2312" w:eastAsia="仿宋_GB2312"/>
          <w:sz w:val="28"/>
          <w:szCs w:val="28"/>
        </w:rPr>
        <w:t xml:space="preserve">    4.</w:t>
      </w:r>
      <w:r>
        <w:rPr>
          <w:rFonts w:ascii="仿宋_GB2312" w:eastAsia="仿宋_GB2312" w:hint="eastAsia"/>
          <w:sz w:val="28"/>
          <w:szCs w:val="28"/>
        </w:rPr>
        <w:t>此表及资料由乡镇人社站保存归档</w:t>
      </w:r>
    </w:p>
    <w:sectPr w:rsidR="00CD1FCD" w:rsidSect="00CD1FCD">
      <w:footerReference w:type="even" r:id="rId6"/>
      <w:footerReference w:type="default" r:id="rId7"/>
      <w:pgSz w:w="11906" w:h="16838"/>
      <w:pgMar w:top="1701" w:right="1701" w:bottom="1701" w:left="1701"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FE3" w:rsidRDefault="00483FE3" w:rsidP="00CD1FCD">
      <w:r>
        <w:separator/>
      </w:r>
    </w:p>
  </w:endnote>
  <w:endnote w:type="continuationSeparator" w:id="1">
    <w:p w:rsidR="00483FE3" w:rsidRDefault="00483FE3" w:rsidP="00CD1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_GB2312">
    <w:altName w:val="Times New Roman"/>
    <w:charset w:val="00"/>
    <w:family w:val="auto"/>
    <w:pitch w:val="default"/>
    <w:sig w:usb0="00000000"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D" w:rsidRDefault="00D72507">
    <w:pPr>
      <w:pStyle w:val="a4"/>
      <w:framePr w:wrap="around" w:vAnchor="text" w:hAnchor="margin" w:xAlign="outside" w:y="1"/>
      <w:rPr>
        <w:rStyle w:val="a6"/>
      </w:rPr>
    </w:pPr>
    <w:r>
      <w:rPr>
        <w:rStyle w:val="a6"/>
      </w:rPr>
      <w:fldChar w:fldCharType="begin"/>
    </w:r>
    <w:r w:rsidR="003312B8">
      <w:rPr>
        <w:rStyle w:val="a6"/>
      </w:rPr>
      <w:instrText xml:space="preserve">PAGE  </w:instrText>
    </w:r>
    <w:r>
      <w:rPr>
        <w:rStyle w:val="a6"/>
      </w:rPr>
      <w:fldChar w:fldCharType="end"/>
    </w:r>
  </w:p>
  <w:p w:rsidR="00CD1FCD" w:rsidRDefault="00CD1FC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D" w:rsidRDefault="00D72507">
    <w:pPr>
      <w:pStyle w:val="a4"/>
      <w:framePr w:wrap="around" w:vAnchor="text" w:hAnchor="margin" w:xAlign="outside" w:y="1"/>
      <w:rPr>
        <w:rStyle w:val="a6"/>
        <w:rFonts w:ascii="宋体"/>
        <w:sz w:val="28"/>
        <w:szCs w:val="28"/>
      </w:rPr>
    </w:pPr>
    <w:r>
      <w:rPr>
        <w:rStyle w:val="a6"/>
        <w:rFonts w:ascii="宋体" w:hAnsi="宋体"/>
        <w:sz w:val="28"/>
        <w:szCs w:val="28"/>
      </w:rPr>
      <w:fldChar w:fldCharType="begin"/>
    </w:r>
    <w:r w:rsidR="003312B8">
      <w:rPr>
        <w:rStyle w:val="a6"/>
        <w:rFonts w:ascii="宋体" w:hAnsi="宋体"/>
        <w:sz w:val="28"/>
        <w:szCs w:val="28"/>
      </w:rPr>
      <w:instrText xml:space="preserve">PAGE  </w:instrText>
    </w:r>
    <w:r>
      <w:rPr>
        <w:rStyle w:val="a6"/>
        <w:rFonts w:ascii="宋体" w:hAnsi="宋体"/>
        <w:sz w:val="28"/>
        <w:szCs w:val="28"/>
      </w:rPr>
      <w:fldChar w:fldCharType="separate"/>
    </w:r>
    <w:r w:rsidR="00972B4B">
      <w:rPr>
        <w:rStyle w:val="a6"/>
        <w:rFonts w:ascii="宋体" w:hAnsi="宋体"/>
        <w:noProof/>
        <w:sz w:val="28"/>
        <w:szCs w:val="28"/>
      </w:rPr>
      <w:t>- 2 -</w:t>
    </w:r>
    <w:r>
      <w:rPr>
        <w:rStyle w:val="a6"/>
        <w:rFonts w:ascii="宋体" w:hAnsi="宋体"/>
        <w:sz w:val="28"/>
        <w:szCs w:val="28"/>
      </w:rPr>
      <w:fldChar w:fldCharType="end"/>
    </w:r>
  </w:p>
  <w:p w:rsidR="00CD1FCD" w:rsidRDefault="00CD1FC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FE3" w:rsidRDefault="00483FE3" w:rsidP="00CD1FCD">
      <w:r>
        <w:separator/>
      </w:r>
    </w:p>
  </w:footnote>
  <w:footnote w:type="continuationSeparator" w:id="1">
    <w:p w:rsidR="00483FE3" w:rsidRDefault="00483FE3" w:rsidP="00CD1F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MyMWNmNTY5YjFmNWE3MTIxODVlZmE1YzRjMDExNWQifQ=="/>
  </w:docVars>
  <w:rsids>
    <w:rsidRoot w:val="00267C40"/>
    <w:rsid w:val="00267C40"/>
    <w:rsid w:val="003312B8"/>
    <w:rsid w:val="003756E6"/>
    <w:rsid w:val="004538DA"/>
    <w:rsid w:val="00483FE3"/>
    <w:rsid w:val="00604D29"/>
    <w:rsid w:val="006621A7"/>
    <w:rsid w:val="0073586A"/>
    <w:rsid w:val="007C6623"/>
    <w:rsid w:val="00876A88"/>
    <w:rsid w:val="0088712D"/>
    <w:rsid w:val="008C09DA"/>
    <w:rsid w:val="00972B4B"/>
    <w:rsid w:val="009C4D79"/>
    <w:rsid w:val="00A75151"/>
    <w:rsid w:val="00AE579F"/>
    <w:rsid w:val="00B65278"/>
    <w:rsid w:val="00BE68EA"/>
    <w:rsid w:val="00C36E35"/>
    <w:rsid w:val="00CD1FCD"/>
    <w:rsid w:val="00D13643"/>
    <w:rsid w:val="00D230D1"/>
    <w:rsid w:val="00D72507"/>
    <w:rsid w:val="00E44001"/>
    <w:rsid w:val="00E636AF"/>
    <w:rsid w:val="00EE6184"/>
    <w:rsid w:val="00F03BDD"/>
    <w:rsid w:val="00FE157C"/>
    <w:rsid w:val="02872536"/>
    <w:rsid w:val="03144708"/>
    <w:rsid w:val="066A196F"/>
    <w:rsid w:val="06846D8D"/>
    <w:rsid w:val="07D34752"/>
    <w:rsid w:val="095A49F4"/>
    <w:rsid w:val="0AEC0364"/>
    <w:rsid w:val="0C6F4365"/>
    <w:rsid w:val="102B550A"/>
    <w:rsid w:val="122D0DA1"/>
    <w:rsid w:val="13723DD9"/>
    <w:rsid w:val="13E52591"/>
    <w:rsid w:val="15E908D9"/>
    <w:rsid w:val="15EF3AF7"/>
    <w:rsid w:val="173A688C"/>
    <w:rsid w:val="21864ACC"/>
    <w:rsid w:val="21D02A2F"/>
    <w:rsid w:val="2244230F"/>
    <w:rsid w:val="24FF0D27"/>
    <w:rsid w:val="250E364A"/>
    <w:rsid w:val="268B10C8"/>
    <w:rsid w:val="2A542172"/>
    <w:rsid w:val="2CF6119C"/>
    <w:rsid w:val="2E8B0630"/>
    <w:rsid w:val="2EBA6279"/>
    <w:rsid w:val="307E6BB3"/>
    <w:rsid w:val="32FF3174"/>
    <w:rsid w:val="354237EC"/>
    <w:rsid w:val="372F0468"/>
    <w:rsid w:val="38E70932"/>
    <w:rsid w:val="3ACF1AC0"/>
    <w:rsid w:val="3D822FFF"/>
    <w:rsid w:val="45B46040"/>
    <w:rsid w:val="45BD5CFC"/>
    <w:rsid w:val="46FD5C4E"/>
    <w:rsid w:val="4C84793B"/>
    <w:rsid w:val="4D5812A7"/>
    <w:rsid w:val="4E760336"/>
    <w:rsid w:val="5C4A6E10"/>
    <w:rsid w:val="5F3105A7"/>
    <w:rsid w:val="5FA202D5"/>
    <w:rsid w:val="625721F2"/>
    <w:rsid w:val="63802FCE"/>
    <w:rsid w:val="64370110"/>
    <w:rsid w:val="64A86918"/>
    <w:rsid w:val="673849B2"/>
    <w:rsid w:val="6933534A"/>
    <w:rsid w:val="6A472535"/>
    <w:rsid w:val="6BB3603E"/>
    <w:rsid w:val="6CC72E81"/>
    <w:rsid w:val="6D7B370B"/>
    <w:rsid w:val="6EF92E2B"/>
    <w:rsid w:val="6F8C57B4"/>
    <w:rsid w:val="70231548"/>
    <w:rsid w:val="71AB4C94"/>
    <w:rsid w:val="77707769"/>
    <w:rsid w:val="77CD0C62"/>
    <w:rsid w:val="7B9C74EE"/>
    <w:rsid w:val="7BC4545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FC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CD1FCD"/>
    <w:pPr>
      <w:ind w:leftChars="2500" w:left="100"/>
    </w:pPr>
  </w:style>
  <w:style w:type="paragraph" w:styleId="a4">
    <w:name w:val="footer"/>
    <w:basedOn w:val="a"/>
    <w:link w:val="Char0"/>
    <w:uiPriority w:val="99"/>
    <w:semiHidden/>
    <w:rsid w:val="00CD1FCD"/>
    <w:pPr>
      <w:tabs>
        <w:tab w:val="center" w:pos="4153"/>
        <w:tab w:val="right" w:pos="8306"/>
      </w:tabs>
      <w:snapToGrid w:val="0"/>
      <w:jc w:val="left"/>
    </w:pPr>
    <w:rPr>
      <w:sz w:val="18"/>
      <w:szCs w:val="18"/>
    </w:rPr>
  </w:style>
  <w:style w:type="paragraph" w:styleId="a5">
    <w:name w:val="header"/>
    <w:basedOn w:val="a"/>
    <w:link w:val="Char1"/>
    <w:uiPriority w:val="99"/>
    <w:semiHidden/>
    <w:rsid w:val="00CD1FCD"/>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rsid w:val="00CD1FCD"/>
    <w:rPr>
      <w:rFonts w:cs="Times New Roman"/>
    </w:rPr>
  </w:style>
  <w:style w:type="character" w:customStyle="1" w:styleId="Char">
    <w:name w:val="日期 Char"/>
    <w:basedOn w:val="a0"/>
    <w:link w:val="a3"/>
    <w:uiPriority w:val="99"/>
    <w:semiHidden/>
    <w:locked/>
    <w:rsid w:val="00CD1FCD"/>
    <w:rPr>
      <w:rFonts w:cs="Times New Roman"/>
    </w:rPr>
  </w:style>
  <w:style w:type="character" w:customStyle="1" w:styleId="Char0">
    <w:name w:val="页脚 Char"/>
    <w:basedOn w:val="a0"/>
    <w:link w:val="a4"/>
    <w:uiPriority w:val="99"/>
    <w:semiHidden/>
    <w:locked/>
    <w:rsid w:val="00CD1FCD"/>
    <w:rPr>
      <w:rFonts w:cs="Times New Roman"/>
      <w:sz w:val="18"/>
      <w:szCs w:val="18"/>
    </w:rPr>
  </w:style>
  <w:style w:type="character" w:customStyle="1" w:styleId="Char1">
    <w:name w:val="页眉 Char"/>
    <w:basedOn w:val="a0"/>
    <w:link w:val="a5"/>
    <w:uiPriority w:val="99"/>
    <w:semiHidden/>
    <w:locked/>
    <w:rsid w:val="00CD1FCD"/>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161</Words>
  <Characters>919</Characters>
  <Application>Microsoft Office Word</Application>
  <DocSecurity>0</DocSecurity>
  <Lines>7</Lines>
  <Paragraphs>2</Paragraphs>
  <ScaleCrop>false</ScaleCrop>
  <Company>china</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付威灿</cp:lastModifiedBy>
  <cp:revision>7</cp:revision>
  <cp:lastPrinted>2022-11-09T02:16:00Z</cp:lastPrinted>
  <dcterms:created xsi:type="dcterms:W3CDTF">2017-06-08T06:47:00Z</dcterms:created>
  <dcterms:modified xsi:type="dcterms:W3CDTF">2022-11-09T04:23:00Z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6AB191A3842F40248F4E2058513EF296</vt:lpwstr>
  </property>
</Properties>
</file>