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B7" w:rsidRDefault="009470B7" w:rsidP="00A54A85">
      <w:pPr>
        <w:widowControl/>
        <w:jc w:val="center"/>
        <w:rPr>
          <w:rFonts w:ascii="黑体" w:eastAsia="黑体" w:hAnsi="黑体" w:cs="黑体"/>
          <w:kern w:val="0"/>
          <w:sz w:val="44"/>
          <w:szCs w:val="44"/>
        </w:rPr>
      </w:pPr>
      <w:bookmarkStart w:id="0" w:name="OLE_LINK1"/>
      <w:bookmarkStart w:id="1" w:name="OLE_LINK2"/>
      <w:bookmarkStart w:id="2" w:name="_GoBack"/>
    </w:p>
    <w:p w:rsidR="009470B7" w:rsidRDefault="009470B7" w:rsidP="00A54A85">
      <w:pPr>
        <w:widowControl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9470B7" w:rsidRDefault="009470B7" w:rsidP="00A54A85">
      <w:pPr>
        <w:widowControl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9470B7" w:rsidRDefault="009470B7" w:rsidP="00A54A85">
      <w:pPr>
        <w:widowControl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9470B7" w:rsidRDefault="009470B7" w:rsidP="00A54A85">
      <w:pPr>
        <w:widowControl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9470B7" w:rsidRPr="007B2D79" w:rsidRDefault="009470B7" w:rsidP="00A54A85">
      <w:pPr>
        <w:widowControl/>
        <w:jc w:val="center"/>
        <w:rPr>
          <w:rFonts w:ascii="黑体" w:eastAsia="黑体" w:hAnsi="黑体" w:cs="黑体"/>
          <w:kern w:val="0"/>
          <w:sz w:val="72"/>
          <w:szCs w:val="44"/>
        </w:rPr>
      </w:pPr>
      <w:r>
        <w:rPr>
          <w:rFonts w:ascii="黑体" w:eastAsia="黑体" w:hAnsi="黑体" w:cs="黑体" w:hint="eastAsia"/>
          <w:kern w:val="0"/>
          <w:sz w:val="72"/>
          <w:szCs w:val="44"/>
        </w:rPr>
        <w:t>湖南省岳阳县第一中学</w:t>
      </w:r>
    </w:p>
    <w:p w:rsidR="009470B7" w:rsidRPr="007B2D79" w:rsidRDefault="009470B7" w:rsidP="00A54A85">
      <w:pPr>
        <w:widowControl/>
        <w:jc w:val="center"/>
        <w:rPr>
          <w:rFonts w:ascii="黑体" w:eastAsia="黑体" w:hAnsi="黑体" w:cs="黑体"/>
          <w:kern w:val="0"/>
          <w:sz w:val="72"/>
          <w:szCs w:val="44"/>
        </w:rPr>
      </w:pPr>
      <w:r>
        <w:rPr>
          <w:rFonts w:ascii="黑体" w:eastAsia="黑体" w:hAnsi="黑体" w:cs="黑体"/>
          <w:kern w:val="0"/>
          <w:sz w:val="72"/>
          <w:szCs w:val="44"/>
        </w:rPr>
        <w:t>2023</w:t>
      </w:r>
      <w:r w:rsidRPr="007B2D79">
        <w:rPr>
          <w:rFonts w:ascii="黑体" w:eastAsia="黑体" w:hAnsi="黑体" w:cs="黑体" w:hint="eastAsia"/>
          <w:kern w:val="0"/>
          <w:sz w:val="72"/>
          <w:szCs w:val="44"/>
        </w:rPr>
        <w:t>年部门预算公开</w:t>
      </w:r>
    </w:p>
    <w:p w:rsidR="009470B7" w:rsidRPr="007B2D79" w:rsidRDefault="009470B7">
      <w:pPr>
        <w:rPr>
          <w:color w:val="000000"/>
          <w:sz w:val="32"/>
        </w:rPr>
      </w:pPr>
      <w:r w:rsidRPr="007B2D79">
        <w:rPr>
          <w:color w:val="000000"/>
          <w:sz w:val="32"/>
        </w:rPr>
        <w:t xml:space="preserve"> </w:t>
      </w:r>
    </w:p>
    <w:p w:rsidR="009470B7" w:rsidRDefault="009470B7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9470B7" w:rsidRPr="00A54A85" w:rsidRDefault="009470B7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 w:rsidRPr="00A54A85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目</w:t>
      </w:r>
      <w:r w:rsidRPr="00A54A85">
        <w:rPr>
          <w:rFonts w:ascii="仿宋" w:eastAsia="仿宋" w:hAnsi="仿宋" w:cs="仿宋"/>
          <w:b/>
          <w:bCs/>
          <w:kern w:val="0"/>
          <w:sz w:val="36"/>
          <w:szCs w:val="36"/>
        </w:rPr>
        <w:t xml:space="preserve">  </w:t>
      </w:r>
      <w:r w:rsidRPr="00A54A85"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录</w:t>
      </w:r>
    </w:p>
    <w:p w:rsidR="009470B7" w:rsidRPr="00165A02" w:rsidRDefault="009470B7">
      <w:pPr>
        <w:jc w:val="center"/>
        <w:rPr>
          <w:color w:val="000000"/>
        </w:rPr>
      </w:pPr>
    </w:p>
    <w:p w:rsidR="009470B7" w:rsidRPr="00165A02" w:rsidRDefault="009470B7">
      <w:pPr>
        <w:rPr>
          <w:color w:val="000000"/>
        </w:rPr>
      </w:pP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第一部分</w:t>
      </w:r>
      <w:r w:rsidRPr="00A54A85">
        <w:rPr>
          <w:rFonts w:ascii="仿宋" w:eastAsia="仿宋" w:hAnsi="仿宋" w:cs="仿宋"/>
          <w:b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湖南省岳阳县第一中学</w:t>
      </w:r>
      <w:r w:rsidRPr="00A54A85">
        <w:rPr>
          <w:rFonts w:ascii="仿宋" w:eastAsia="仿宋" w:hAnsi="仿宋" w:cs="仿宋"/>
          <w:b/>
          <w:bCs/>
          <w:kern w:val="0"/>
          <w:sz w:val="32"/>
          <w:szCs w:val="32"/>
        </w:rPr>
        <w:t>202</w:t>
      </w:r>
      <w:r>
        <w:rPr>
          <w:rFonts w:ascii="仿宋" w:eastAsia="仿宋" w:hAnsi="仿宋" w:cs="仿宋"/>
          <w:b/>
          <w:bCs/>
          <w:kern w:val="0"/>
          <w:sz w:val="32"/>
          <w:szCs w:val="32"/>
        </w:rPr>
        <w:t>3</w:t>
      </w: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年部门预算说明</w:t>
      </w:r>
    </w:p>
    <w:p w:rsidR="009470B7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一、部门基本概况</w:t>
      </w:r>
    </w:p>
    <w:p w:rsidR="009470B7" w:rsidRPr="00A54A85" w:rsidRDefault="009470B7" w:rsidP="000014B4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（一）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学校介绍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（二）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机构设置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二、部门收支总体情况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（一）收入预算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（二）支出预算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、一般公共预算拨款支出预算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（一）基本支出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（二）项目支出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五、政府性基金预算支出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六、其他重要事项的情况说明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（一）机关运行经费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（二）“三公”经费预算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（三）一般性支出情况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（四）政府采购情况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（五）国有资产占有使用情况及新增资产配置情况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（五）重点项目预算的绩效目标等预算绩效情况说明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七、名词解释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第二部分</w:t>
      </w:r>
      <w:r w:rsidRPr="00A54A85">
        <w:rPr>
          <w:rFonts w:ascii="仿宋" w:eastAsia="仿宋" w:hAnsi="仿宋" w:cs="仿宋"/>
          <w:b/>
          <w:bCs/>
          <w:kern w:val="0"/>
          <w:sz w:val="32"/>
          <w:szCs w:val="32"/>
        </w:rPr>
        <w:t xml:space="preserve">  </w:t>
      </w: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部门预算公开表格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一、部门收支总表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二、部门收入总表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三、部门支出总表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四、部门支出总表（分类）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五、部门支出总表</w:t>
      </w:r>
      <w:r w:rsidRPr="00A54A85">
        <w:rPr>
          <w:rFonts w:ascii="仿宋" w:eastAsia="仿宋" w:hAnsi="仿宋" w:cs="仿宋"/>
          <w:kern w:val="0"/>
          <w:sz w:val="32"/>
          <w:szCs w:val="32"/>
        </w:rPr>
        <w:t>(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按政府预算经济分类</w:t>
      </w:r>
      <w:r w:rsidRPr="00A54A85">
        <w:rPr>
          <w:rFonts w:ascii="仿宋" w:eastAsia="仿宋" w:hAnsi="仿宋" w:cs="仿宋"/>
          <w:kern w:val="0"/>
          <w:sz w:val="32"/>
          <w:szCs w:val="32"/>
        </w:rPr>
        <w:t>)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六、工资福利支出预算表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七、工资福利支出</w:t>
      </w:r>
      <w:r w:rsidRPr="00A54A85">
        <w:rPr>
          <w:rFonts w:ascii="仿宋" w:eastAsia="仿宋" w:hAnsi="仿宋" w:cs="仿宋"/>
          <w:kern w:val="0"/>
          <w:sz w:val="32"/>
          <w:szCs w:val="32"/>
        </w:rPr>
        <w:t>(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按政府预算经济分类</w:t>
      </w:r>
      <w:r w:rsidRPr="00A54A85">
        <w:rPr>
          <w:rFonts w:ascii="仿宋" w:eastAsia="仿宋" w:hAnsi="仿宋" w:cs="仿宋"/>
          <w:kern w:val="0"/>
          <w:sz w:val="32"/>
          <w:szCs w:val="32"/>
        </w:rPr>
        <w:t>)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八、一般商品和服务支出预算表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九、一般商品和服务支出预算</w:t>
      </w:r>
      <w:r w:rsidRPr="00A54A85">
        <w:rPr>
          <w:rFonts w:ascii="仿宋" w:eastAsia="仿宋" w:hAnsi="仿宋" w:cs="仿宋"/>
          <w:kern w:val="0"/>
          <w:sz w:val="32"/>
          <w:szCs w:val="32"/>
        </w:rPr>
        <w:t>(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按政府预算</w:t>
      </w:r>
      <w:r w:rsidRPr="00A54A85">
        <w:rPr>
          <w:rFonts w:ascii="仿宋" w:eastAsia="仿宋" w:hAnsi="仿宋" w:cs="仿宋"/>
          <w:kern w:val="0"/>
          <w:sz w:val="32"/>
          <w:szCs w:val="32"/>
        </w:rPr>
        <w:t>)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十、对个人和家庭的补助支出预算表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十一、对个人和家庭的补助支出预算表（按政府预算）、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十二、财政拨款收支总表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十三、一般预算拨款支出预算表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十四、一般预算拨款基本支出预算表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十五、一般预算拨款</w:t>
      </w:r>
      <w:r w:rsidRPr="00A54A85">
        <w:rPr>
          <w:rFonts w:ascii="仿宋" w:eastAsia="仿宋" w:hAnsi="仿宋" w:cs="仿宋"/>
          <w:kern w:val="0"/>
          <w:sz w:val="32"/>
          <w:szCs w:val="32"/>
        </w:rPr>
        <w:t>——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工资福利支出预算表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十六、一般预算拨款</w:t>
      </w:r>
      <w:r w:rsidRPr="00A54A85">
        <w:rPr>
          <w:rFonts w:ascii="仿宋" w:eastAsia="仿宋" w:hAnsi="仿宋" w:cs="仿宋"/>
          <w:kern w:val="0"/>
          <w:sz w:val="32"/>
          <w:szCs w:val="32"/>
        </w:rPr>
        <w:t>——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工资福利支出预算表</w:t>
      </w:r>
      <w:r w:rsidRPr="00A54A85">
        <w:rPr>
          <w:rFonts w:ascii="仿宋" w:eastAsia="仿宋" w:hAnsi="仿宋" w:cs="仿宋"/>
          <w:kern w:val="0"/>
          <w:sz w:val="32"/>
          <w:szCs w:val="32"/>
        </w:rPr>
        <w:t>(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按政府预算经济分类</w:t>
      </w:r>
      <w:r w:rsidRPr="00A54A85">
        <w:rPr>
          <w:rFonts w:ascii="仿宋" w:eastAsia="仿宋" w:hAnsi="仿宋" w:cs="仿宋"/>
          <w:kern w:val="0"/>
          <w:sz w:val="32"/>
          <w:szCs w:val="32"/>
        </w:rPr>
        <w:t>)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十七、一般预算拨款</w:t>
      </w:r>
      <w:r w:rsidRPr="00A54A85">
        <w:rPr>
          <w:rFonts w:ascii="仿宋" w:eastAsia="仿宋" w:hAnsi="仿宋" w:cs="仿宋"/>
          <w:kern w:val="0"/>
          <w:sz w:val="32"/>
          <w:szCs w:val="32"/>
        </w:rPr>
        <w:t>——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一般商品和服务支出预算表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十八、一般预算拨款</w:t>
      </w:r>
      <w:r w:rsidRPr="00A54A85">
        <w:rPr>
          <w:rFonts w:ascii="仿宋" w:eastAsia="仿宋" w:hAnsi="仿宋" w:cs="仿宋"/>
          <w:kern w:val="0"/>
          <w:sz w:val="32"/>
          <w:szCs w:val="32"/>
        </w:rPr>
        <w:t>——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一般商品和服务支出预算表（按政府预算）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十九、一般预算拨款</w:t>
      </w:r>
      <w:r w:rsidRPr="00A54A85">
        <w:rPr>
          <w:rFonts w:ascii="仿宋" w:eastAsia="仿宋" w:hAnsi="仿宋" w:cs="仿宋"/>
          <w:kern w:val="0"/>
          <w:sz w:val="32"/>
          <w:szCs w:val="32"/>
        </w:rPr>
        <w:t>——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对个人和家庭的补助支出预算表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二十、一般预算拨款</w:t>
      </w:r>
      <w:r w:rsidRPr="00A54A85">
        <w:rPr>
          <w:rFonts w:ascii="仿宋" w:eastAsia="仿宋" w:hAnsi="仿宋" w:cs="仿宋"/>
          <w:kern w:val="0"/>
          <w:sz w:val="32"/>
          <w:szCs w:val="32"/>
        </w:rPr>
        <w:t>——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对个人和家庭的补助支出预算表（按政府预算）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二十一、支出预算项目明细表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二十二、政府性基金拨款支出预算表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二十三、政府性基金拨款支出预算表</w:t>
      </w:r>
      <w:r w:rsidRPr="00A54A85">
        <w:rPr>
          <w:rFonts w:ascii="仿宋" w:eastAsia="仿宋" w:hAnsi="仿宋" w:cs="仿宋"/>
          <w:kern w:val="0"/>
          <w:sz w:val="32"/>
          <w:szCs w:val="32"/>
        </w:rPr>
        <w:t>(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按政府预算经济分类</w:t>
      </w:r>
      <w:r w:rsidRPr="00A54A85">
        <w:rPr>
          <w:rFonts w:ascii="仿宋" w:eastAsia="仿宋" w:hAnsi="仿宋" w:cs="仿宋"/>
          <w:kern w:val="0"/>
          <w:sz w:val="32"/>
          <w:szCs w:val="32"/>
        </w:rPr>
        <w:t>)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二十四、纳入专户管理的非税收入拨款支出预算表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二十五、纳入专户管理的非税收入拨款支出预算表</w:t>
      </w:r>
      <w:r w:rsidRPr="00A54A85">
        <w:rPr>
          <w:rFonts w:ascii="仿宋" w:eastAsia="仿宋" w:hAnsi="仿宋" w:cs="仿宋"/>
          <w:kern w:val="0"/>
          <w:sz w:val="32"/>
          <w:szCs w:val="32"/>
        </w:rPr>
        <w:t>(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按政府预算经济分类</w:t>
      </w:r>
      <w:r w:rsidRPr="00A54A85">
        <w:rPr>
          <w:rFonts w:ascii="仿宋" w:eastAsia="仿宋" w:hAnsi="仿宋" w:cs="仿宋"/>
          <w:kern w:val="0"/>
          <w:sz w:val="32"/>
          <w:szCs w:val="32"/>
        </w:rPr>
        <w:t>)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二十六、经费拨款支出预算表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二十七、经费拨款支出预算表</w:t>
      </w:r>
      <w:r w:rsidRPr="00A54A85">
        <w:rPr>
          <w:rFonts w:ascii="仿宋" w:eastAsia="仿宋" w:hAnsi="仿宋" w:cs="仿宋"/>
          <w:kern w:val="0"/>
          <w:sz w:val="32"/>
          <w:szCs w:val="32"/>
        </w:rPr>
        <w:t>(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按政府预算经济分类</w:t>
      </w:r>
      <w:r w:rsidRPr="00A54A85">
        <w:rPr>
          <w:rFonts w:ascii="仿宋" w:eastAsia="仿宋" w:hAnsi="仿宋" w:cs="仿宋"/>
          <w:kern w:val="0"/>
          <w:sz w:val="32"/>
          <w:szCs w:val="32"/>
        </w:rPr>
        <w:t>)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二十八、</w:t>
      </w:r>
      <w:r w:rsidRPr="00A54A85">
        <w:rPr>
          <w:rFonts w:ascii="仿宋" w:eastAsia="仿宋" w:hAnsi="仿宋" w:cs="仿宋"/>
          <w:kern w:val="0"/>
          <w:sz w:val="32"/>
          <w:szCs w:val="32"/>
        </w:rPr>
        <w:t>202</w:t>
      </w:r>
      <w:r>
        <w:rPr>
          <w:rFonts w:ascii="仿宋" w:eastAsia="仿宋" w:hAnsi="仿宋" w:cs="仿宋"/>
          <w:kern w:val="0"/>
          <w:sz w:val="32"/>
          <w:szCs w:val="32"/>
        </w:rPr>
        <w:t>2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年“三公”经费预算公开表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二十九、部门</w:t>
      </w:r>
      <w:r w:rsidRPr="00A54A85">
        <w:rPr>
          <w:rFonts w:ascii="仿宋" w:eastAsia="仿宋" w:hAnsi="仿宋" w:cs="仿宋"/>
          <w:kern w:val="0"/>
          <w:sz w:val="32"/>
          <w:szCs w:val="32"/>
        </w:rPr>
        <w:t>(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单位</w:t>
      </w:r>
      <w:r w:rsidRPr="00A54A85">
        <w:rPr>
          <w:rFonts w:ascii="仿宋" w:eastAsia="仿宋" w:hAnsi="仿宋" w:cs="仿宋"/>
          <w:kern w:val="0"/>
          <w:sz w:val="32"/>
          <w:szCs w:val="32"/>
        </w:rPr>
        <w:t>)</w:t>
      </w: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整体支出预算绩效目标申报表</w:t>
      </w:r>
    </w:p>
    <w:p w:rsidR="009470B7" w:rsidRPr="00A54A85" w:rsidRDefault="009470B7" w:rsidP="00C377F2">
      <w:pPr>
        <w:widowControl/>
        <w:spacing w:line="480" w:lineRule="exact"/>
        <w:rPr>
          <w:rFonts w:ascii="仿宋" w:eastAsia="仿宋" w:hAnsi="仿宋" w:cs="仿宋"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kern w:val="0"/>
          <w:sz w:val="32"/>
          <w:szCs w:val="32"/>
        </w:rPr>
        <w:t>三十、财政支出项目预算绩效目标申报表</w:t>
      </w:r>
    </w:p>
    <w:p w:rsidR="009470B7" w:rsidRPr="00A54A85" w:rsidRDefault="009470B7" w:rsidP="00A54A85">
      <w:pPr>
        <w:widowControl/>
        <w:spacing w:line="60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第一部分</w:t>
      </w:r>
      <w:r w:rsidRPr="00A54A85">
        <w:rPr>
          <w:rFonts w:ascii="仿宋" w:eastAsia="仿宋" w:hAnsi="仿宋" w:cs="仿宋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湖南省岳阳县第一中学</w:t>
      </w:r>
      <w:r w:rsidRPr="00A54A85">
        <w:rPr>
          <w:rFonts w:ascii="仿宋" w:eastAsia="仿宋" w:hAnsi="仿宋" w:cs="仿宋"/>
          <w:b/>
          <w:bCs/>
          <w:kern w:val="0"/>
          <w:sz w:val="32"/>
          <w:szCs w:val="32"/>
        </w:rPr>
        <w:t>202</w:t>
      </w:r>
      <w:r>
        <w:rPr>
          <w:rFonts w:ascii="仿宋" w:eastAsia="仿宋" w:hAnsi="仿宋" w:cs="仿宋"/>
          <w:b/>
          <w:bCs/>
          <w:kern w:val="0"/>
          <w:sz w:val="32"/>
          <w:szCs w:val="32"/>
        </w:rPr>
        <w:t>2</w:t>
      </w: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年部门预算说明</w:t>
      </w:r>
    </w:p>
    <w:p w:rsidR="009470B7" w:rsidRPr="00165A02" w:rsidRDefault="009470B7">
      <w:pPr>
        <w:rPr>
          <w:color w:val="000000"/>
        </w:rPr>
      </w:pPr>
    </w:p>
    <w:p w:rsidR="009470B7" w:rsidRPr="00A54A85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一、部门基本概况</w:t>
      </w:r>
    </w:p>
    <w:p w:rsidR="009470B7" w:rsidRDefault="009470B7" w:rsidP="000E546D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（一）、学校简介</w:t>
      </w:r>
    </w:p>
    <w:p w:rsidR="009470B7" w:rsidRPr="00517498" w:rsidRDefault="009470B7" w:rsidP="000E546D">
      <w:pPr>
        <w:ind w:firstLineChars="250" w:firstLine="700"/>
        <w:rPr>
          <w:sz w:val="28"/>
          <w:szCs w:val="28"/>
        </w:rPr>
      </w:pPr>
      <w:r w:rsidRPr="00517498">
        <w:rPr>
          <w:rFonts w:hint="eastAsia"/>
          <w:sz w:val="28"/>
          <w:szCs w:val="28"/>
        </w:rPr>
        <w:t>岳阳县一中创办于</w:t>
      </w:r>
      <w:r w:rsidRPr="00517498">
        <w:rPr>
          <w:sz w:val="28"/>
          <w:szCs w:val="28"/>
        </w:rPr>
        <w:t>1978</w:t>
      </w:r>
      <w:r w:rsidRPr="00517498">
        <w:rPr>
          <w:rFonts w:hint="eastAsia"/>
          <w:sz w:val="28"/>
          <w:szCs w:val="28"/>
        </w:rPr>
        <w:t>年，校园占地面积</w:t>
      </w:r>
      <w:r w:rsidRPr="00517498">
        <w:rPr>
          <w:sz w:val="28"/>
          <w:szCs w:val="28"/>
        </w:rPr>
        <w:t>240</w:t>
      </w:r>
      <w:r w:rsidRPr="00517498">
        <w:rPr>
          <w:rFonts w:hint="eastAsia"/>
          <w:sz w:val="28"/>
          <w:szCs w:val="28"/>
        </w:rPr>
        <w:t>亩，建筑面积</w:t>
      </w:r>
      <w:r w:rsidRPr="00517498">
        <w:rPr>
          <w:sz w:val="28"/>
          <w:szCs w:val="28"/>
        </w:rPr>
        <w:t>11</w:t>
      </w:r>
      <w:r w:rsidRPr="00517498">
        <w:rPr>
          <w:rFonts w:hint="eastAsia"/>
          <w:sz w:val="28"/>
          <w:szCs w:val="28"/>
        </w:rPr>
        <w:t>万多平方米，基础设施完善，教学设备先进。系湖南省首批重点中学和首批挂牌示范性普通高级中学、中国教改教研实验基地、全国百所体育传统项目学校和湖南省现代教育技术实验示范学校、湖南省园林式学校。先后获得了“全国五一劳动奖状单位”、“全国模范职工之家”、“全国民主管理先进单位”、“全国体卫工作先进单位”、“全国中小学心理健康教育特色学校”等五项国家和“湖南省文明单位”、“湖南省安全文明校园”、“湖南省最具魅力校园”等十多项省级荣誉称号。</w:t>
      </w:r>
      <w:r w:rsidRPr="00517498">
        <w:rPr>
          <w:sz w:val="28"/>
          <w:szCs w:val="28"/>
        </w:rPr>
        <w:t>2011</w:t>
      </w:r>
      <w:r w:rsidRPr="00517498">
        <w:rPr>
          <w:rFonts w:hint="eastAsia"/>
          <w:sz w:val="28"/>
          <w:szCs w:val="28"/>
        </w:rPr>
        <w:t>年学校获得北京大学“中学校长实名推荐制”资格。</w:t>
      </w:r>
    </w:p>
    <w:p w:rsidR="009470B7" w:rsidRDefault="009470B7" w:rsidP="00FF3650">
      <w:pPr>
        <w:rPr>
          <w:sz w:val="28"/>
          <w:szCs w:val="28"/>
        </w:rPr>
      </w:pPr>
      <w:r w:rsidRPr="00517498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（二）、机构设置</w:t>
      </w:r>
    </w:p>
    <w:p w:rsidR="009470B7" w:rsidRDefault="009470B7" w:rsidP="000E546D">
      <w:pPr>
        <w:ind w:firstLineChars="200" w:firstLine="560"/>
        <w:rPr>
          <w:sz w:val="28"/>
          <w:szCs w:val="28"/>
        </w:rPr>
      </w:pPr>
      <w:r w:rsidRPr="00517498">
        <w:rPr>
          <w:rFonts w:hint="eastAsia"/>
          <w:sz w:val="28"/>
          <w:szCs w:val="28"/>
        </w:rPr>
        <w:t>学校现有</w:t>
      </w:r>
      <w:r>
        <w:rPr>
          <w:sz w:val="28"/>
          <w:szCs w:val="28"/>
        </w:rPr>
        <w:t>268</w:t>
      </w:r>
      <w:r>
        <w:rPr>
          <w:rFonts w:hint="eastAsia"/>
          <w:sz w:val="28"/>
          <w:szCs w:val="28"/>
        </w:rPr>
        <w:t>名教职工，</w:t>
      </w:r>
      <w:r>
        <w:rPr>
          <w:sz w:val="28"/>
          <w:szCs w:val="28"/>
        </w:rPr>
        <w:t>66</w:t>
      </w:r>
      <w:r w:rsidRPr="00517498">
        <w:rPr>
          <w:rFonts w:hint="eastAsia"/>
          <w:sz w:val="28"/>
          <w:szCs w:val="28"/>
        </w:rPr>
        <w:t>个教学班，</w:t>
      </w:r>
      <w:r>
        <w:rPr>
          <w:sz w:val="28"/>
          <w:szCs w:val="28"/>
        </w:rPr>
        <w:t>3697</w:t>
      </w:r>
      <w:r w:rsidRPr="00517498">
        <w:rPr>
          <w:rFonts w:hint="eastAsia"/>
          <w:sz w:val="28"/>
          <w:szCs w:val="28"/>
        </w:rPr>
        <w:t>名学生，</w:t>
      </w:r>
      <w:r>
        <w:rPr>
          <w:rFonts w:hint="eastAsia"/>
          <w:sz w:val="28"/>
          <w:szCs w:val="28"/>
        </w:rPr>
        <w:t>设有办公室，学生处，教导处，后勤处，教科室，心理咨询中心和三个年级。</w:t>
      </w:r>
    </w:p>
    <w:p w:rsidR="009470B7" w:rsidRPr="00A54A85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</w:t>
      </w:r>
      <w:r w:rsidRPr="00A54A85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、部门收支总体情况</w:t>
      </w:r>
    </w:p>
    <w:p w:rsidR="009470B7" w:rsidRPr="00A54A85" w:rsidRDefault="009470B7" w:rsidP="00906B66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本单位</w:t>
      </w:r>
      <w:r w:rsidRPr="00A54A85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</w:t>
      </w:r>
      <w:r w:rsidRPr="00A54A85">
        <w:rPr>
          <w:rFonts w:ascii="仿宋" w:eastAsia="仿宋" w:hAnsi="仿宋" w:hint="eastAsia"/>
          <w:snapToGrid w:val="0"/>
          <w:kern w:val="0"/>
          <w:sz w:val="32"/>
          <w:szCs w:val="32"/>
        </w:rPr>
        <w:t>年部门预算没有政府性基金预算拨款，也没有使用政府性基金预算拨款安排的支出，所以公开的附件</w:t>
      </w:r>
      <w:r w:rsidRPr="00A54A85">
        <w:rPr>
          <w:rFonts w:ascii="仿宋" w:eastAsia="仿宋" w:hAnsi="仿宋"/>
          <w:snapToGrid w:val="0"/>
          <w:kern w:val="0"/>
          <w:sz w:val="32"/>
          <w:szCs w:val="32"/>
        </w:rPr>
        <w:t>22</w:t>
      </w:r>
      <w:r w:rsidRPr="00A54A85">
        <w:rPr>
          <w:rFonts w:ascii="仿宋" w:eastAsia="仿宋" w:hAnsi="仿宋" w:hint="eastAsia"/>
          <w:snapToGrid w:val="0"/>
          <w:kern w:val="0"/>
          <w:sz w:val="32"/>
          <w:szCs w:val="32"/>
        </w:rPr>
        <w:t>、</w:t>
      </w:r>
      <w:r w:rsidRPr="00A54A85">
        <w:rPr>
          <w:rFonts w:ascii="仿宋" w:eastAsia="仿宋" w:hAnsi="仿宋"/>
          <w:snapToGrid w:val="0"/>
          <w:kern w:val="0"/>
          <w:sz w:val="32"/>
          <w:szCs w:val="32"/>
        </w:rPr>
        <w:t>23</w:t>
      </w:r>
      <w:r w:rsidRPr="00A54A85">
        <w:rPr>
          <w:rFonts w:ascii="仿宋" w:eastAsia="仿宋" w:hAnsi="仿宋" w:hint="eastAsia"/>
          <w:snapToGrid w:val="0"/>
          <w:kern w:val="0"/>
          <w:sz w:val="32"/>
          <w:szCs w:val="32"/>
        </w:rPr>
        <w:t>表均为空。收入包括经费拨款，也包括纳入预算管理的非税收入拨款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和其他收入</w:t>
      </w:r>
      <w:r w:rsidRPr="00A54A85">
        <w:rPr>
          <w:rFonts w:ascii="仿宋" w:eastAsia="仿宋" w:hAnsi="仿宋" w:hint="eastAsia"/>
          <w:snapToGrid w:val="0"/>
          <w:kern w:val="0"/>
          <w:sz w:val="32"/>
          <w:szCs w:val="32"/>
        </w:rPr>
        <w:t>；支出包括保障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学校基本运行的经费</w:t>
      </w:r>
      <w:r w:rsidRPr="00A54A85"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（一）收入预算</w:t>
      </w:r>
    </w:p>
    <w:p w:rsidR="009470B7" w:rsidRPr="007B2D79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2471F8">
        <w:rPr>
          <w:rFonts w:ascii="仿宋" w:eastAsia="仿宋" w:hAnsi="仿宋" w:hint="eastAsia"/>
          <w:snapToGrid w:val="0"/>
          <w:kern w:val="0"/>
          <w:sz w:val="32"/>
          <w:szCs w:val="32"/>
        </w:rPr>
        <w:t>包括一般公共预算、政府性基金、国有资本经营预算等财政拨款收入，以及经营收入、事业收入等单位资金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本单位预算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6325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万元，其中，一般公共预算拨款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4105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万元，纳入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专户管理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的非税收入拨款为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1900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万元，其他收入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225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万元。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本单位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2022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年没有政府性基金预算拨款和国有资本经营预算收入，也没有使用政府性基金预算拨款、国有资本经营预算收入。收入较上年减少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560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，减少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8.1</w:t>
      </w:r>
      <w:r w:rsidRPr="00571A63">
        <w:rPr>
          <w:rFonts w:ascii="仿宋" w:eastAsia="仿宋" w:hAnsi="仿宋"/>
          <w:snapToGrid w:val="0"/>
          <w:kern w:val="0"/>
          <w:sz w:val="32"/>
          <w:szCs w:val="32"/>
        </w:rPr>
        <w:t>%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，主要是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项目建设和学费收入减少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（二）支出预算</w:t>
      </w:r>
    </w:p>
    <w:p w:rsidR="009470B7" w:rsidRDefault="009470B7" w:rsidP="00F8607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本单位支出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预算数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6325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其中一般公共服务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支出为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6180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万元，项目支出为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145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万元。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支出较去年减少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560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，减少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8.1</w:t>
      </w:r>
      <w:r w:rsidRPr="00571A63">
        <w:rPr>
          <w:rFonts w:ascii="仿宋" w:eastAsia="仿宋" w:hAnsi="仿宋"/>
          <w:snapToGrid w:val="0"/>
          <w:kern w:val="0"/>
          <w:sz w:val="32"/>
          <w:szCs w:val="32"/>
        </w:rPr>
        <w:t>%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，主要是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项目建设和学费收入减少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</w:p>
    <w:p w:rsidR="009470B7" w:rsidRPr="007B2D79" w:rsidRDefault="009470B7" w:rsidP="00F8607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三</w:t>
      </w:r>
      <w:r w:rsidRPr="007B2D7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、一般公共预算拨款支出预算</w:t>
      </w:r>
    </w:p>
    <w:p w:rsidR="009470B7" w:rsidRDefault="009470B7" w:rsidP="00F8607D">
      <w:pPr>
        <w:widowControl/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 w:cs="仿宋"/>
          <w:kern w:val="0"/>
          <w:sz w:val="32"/>
          <w:szCs w:val="32"/>
        </w:rPr>
        <w:t>202</w:t>
      </w: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年一般公共预算拨款支出预算</w:t>
      </w:r>
      <w:r>
        <w:rPr>
          <w:rFonts w:ascii="仿宋" w:eastAsia="仿宋" w:hAnsi="仿宋" w:cs="仿宋"/>
          <w:kern w:val="0"/>
          <w:sz w:val="32"/>
          <w:szCs w:val="32"/>
        </w:rPr>
        <w:t>6325</w:t>
      </w:r>
      <w:r w:rsidRPr="007B2D79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其中一般公共服务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支出为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6180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占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97.70%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，其他资本性支出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145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万元，占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2.29%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。具体情况安排如下：</w:t>
      </w:r>
    </w:p>
    <w:p w:rsidR="009470B7" w:rsidRPr="00F8607D" w:rsidRDefault="009470B7" w:rsidP="00F8607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（一）</w:t>
      </w:r>
      <w:r w:rsidRPr="007B2D79">
        <w:rPr>
          <w:rFonts w:ascii="仿宋" w:eastAsia="仿宋" w:hAnsi="仿宋" w:cs="仿宋"/>
          <w:b/>
          <w:kern w:val="0"/>
          <w:sz w:val="32"/>
          <w:szCs w:val="32"/>
        </w:rPr>
        <w:t xml:space="preserve">  </w:t>
      </w: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基本支出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：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年基本支出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年初预算数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6180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支出较去年减少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172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万元，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其中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基本支出较上年减少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2.70%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。其中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工资福利支出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4430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万元，一般商品和服务支出为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1070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万元，对个人和家庭的补助为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680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万元。</w:t>
      </w:r>
    </w:p>
    <w:p w:rsidR="009470B7" w:rsidRPr="005B3D78" w:rsidRDefault="009470B7" w:rsidP="005B3D78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（二）</w:t>
      </w:r>
      <w:r w:rsidRPr="007B2D79">
        <w:rPr>
          <w:rFonts w:ascii="仿宋" w:eastAsia="仿宋" w:hAnsi="仿宋" w:cs="仿宋"/>
          <w:b/>
          <w:kern w:val="0"/>
          <w:sz w:val="32"/>
          <w:szCs w:val="32"/>
        </w:rPr>
        <w:t xml:space="preserve">  </w:t>
      </w: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项目支出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：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年项目支出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年初预算数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145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万元，其中资本性支出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145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占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100%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较上年减少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65.64%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，主要原因是项目经费减少，其他支出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万元，较上年减少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100%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</w:p>
    <w:p w:rsidR="009470B7" w:rsidRPr="001F015C" w:rsidRDefault="009470B7" w:rsidP="0065077E">
      <w:pPr>
        <w:spacing w:line="480" w:lineRule="exact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四</w:t>
      </w:r>
      <w:r w:rsidRPr="007B2D7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、政府性基金预算支出</w:t>
      </w:r>
    </w:p>
    <w:p w:rsidR="009470B7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年度本部门无政府性基金安排的支出。</w:t>
      </w:r>
    </w:p>
    <w:p w:rsidR="009470B7" w:rsidRPr="007B2D79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五</w:t>
      </w:r>
      <w:r w:rsidRPr="007B2D7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、其他重要事项的情况说明</w:t>
      </w: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（一）机关运行经费</w:t>
      </w:r>
    </w:p>
    <w:p w:rsidR="009470B7" w:rsidRPr="007B2D79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本单位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年运行经费当年一般公共预算拨款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4105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万元，比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22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年减少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了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376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，减少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8.39</w:t>
      </w:r>
      <w:r w:rsidRPr="00B1778E">
        <w:rPr>
          <w:rFonts w:ascii="仿宋" w:eastAsia="仿宋" w:hAnsi="仿宋"/>
          <w:snapToGrid w:val="0"/>
          <w:kern w:val="0"/>
          <w:sz w:val="32"/>
          <w:szCs w:val="32"/>
        </w:rPr>
        <w:t>%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，主要原因是：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本年底项目经费减少。</w:t>
      </w: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（二）“三公”经费预算</w:t>
      </w:r>
    </w:p>
    <w:p w:rsidR="009470B7" w:rsidRPr="007B2D79" w:rsidRDefault="009470B7" w:rsidP="00796CE4">
      <w:pPr>
        <w:spacing w:line="480" w:lineRule="exact"/>
        <w:ind w:firstLineChars="250" w:firstLine="80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(1)202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年“三公”经费预算数为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24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万元，其中，公务接待费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18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万元，用车费用预算在“基本支出”中的“其他交通费用”中。公务用车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运行维护费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万元。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年“三公”经费预算为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24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万元，与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22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年预算数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24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持平。</w:t>
      </w:r>
    </w:p>
    <w:p w:rsidR="009470B7" w:rsidRPr="007B2D79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 w:rsidDel="005C466D">
        <w:rPr>
          <w:rFonts w:ascii="仿宋" w:eastAsia="仿宋" w:hAnsi="仿宋"/>
          <w:snapToGrid w:val="0"/>
          <w:kern w:val="0"/>
          <w:sz w:val="32"/>
          <w:szCs w:val="32"/>
        </w:rPr>
        <w:t xml:space="preserve"> 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(2) 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年因公出国（境）费用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万元，因公出国（境）团组数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个，因公出国（境）人次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人。</w:t>
      </w: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（三）一般性支出情况</w:t>
      </w:r>
    </w:p>
    <w:p w:rsidR="009470B7" w:rsidRPr="00165A02" w:rsidRDefault="009470B7" w:rsidP="000E546D">
      <w:pPr>
        <w:spacing w:line="480" w:lineRule="exact"/>
        <w:ind w:firstLineChars="200" w:firstLine="640"/>
        <w:rPr>
          <w:color w:val="000000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本单位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年一般性支出预算共计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1070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万元，其中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: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会议费预算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15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万元，拟召开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19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次会议，人数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620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人，内容为高考课程改革、培训等；培训费预算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25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万元，拟开展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35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次培训人数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1150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人，内容为各学科教学竞赛、各学科课程改革、高赛培训、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办公费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72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万元、印刷费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90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万元、水费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55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万元、电费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85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、物业管理费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50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万元、差旅费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万元、维修（护）费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120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万元、公务接待费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18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万元、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工会经费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100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万元、公务交通补贴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8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万元、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其他交通费用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、其他支出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393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</w:p>
    <w:p w:rsidR="009470B7" w:rsidRPr="0065077E" w:rsidRDefault="009470B7" w:rsidP="000E546D">
      <w:pPr>
        <w:spacing w:line="480" w:lineRule="exact"/>
        <w:ind w:firstLineChars="200" w:firstLine="420"/>
        <w:rPr>
          <w:color w:val="000000"/>
        </w:rPr>
      </w:pP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（四）政府采购情况</w:t>
      </w:r>
    </w:p>
    <w:p w:rsidR="009470B7" w:rsidRPr="007B2D79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县一中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政府采购预算总额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元，其中：贷物类为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万元；工程类为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万元；服务类为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0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万元。</w:t>
      </w:r>
    </w:p>
    <w:p w:rsidR="009470B7" w:rsidRPr="00165A02" w:rsidRDefault="009470B7" w:rsidP="000E546D">
      <w:pPr>
        <w:spacing w:line="480" w:lineRule="exact"/>
        <w:ind w:firstLineChars="200" w:firstLine="420"/>
        <w:rPr>
          <w:color w:val="000000"/>
        </w:rPr>
      </w:pP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7B2D79">
        <w:rPr>
          <w:rFonts w:ascii="仿宋" w:eastAsia="仿宋" w:hAnsi="仿宋" w:cs="仿宋" w:hint="eastAsia"/>
          <w:b/>
          <w:kern w:val="0"/>
          <w:sz w:val="32"/>
          <w:szCs w:val="32"/>
        </w:rPr>
        <w:t>（五）国有资产占有使用情况及新增资产配置情况</w:t>
      </w:r>
    </w:p>
    <w:p w:rsidR="009470B7" w:rsidRPr="007B2D79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2"/>
        </w:smartTagPr>
        <w:r w:rsidRPr="007B2D79">
          <w:rPr>
            <w:rFonts w:ascii="仿宋" w:eastAsia="仿宋" w:hAnsi="仿宋"/>
            <w:snapToGrid w:val="0"/>
            <w:kern w:val="0"/>
            <w:sz w:val="32"/>
            <w:szCs w:val="32"/>
          </w:rPr>
          <w:t>20</w:t>
        </w:r>
        <w:r>
          <w:rPr>
            <w:rFonts w:ascii="仿宋" w:eastAsia="仿宋" w:hAnsi="仿宋"/>
            <w:snapToGrid w:val="0"/>
            <w:kern w:val="0"/>
            <w:sz w:val="32"/>
            <w:szCs w:val="32"/>
          </w:rPr>
          <w:t>22</w:t>
        </w:r>
        <w:r w:rsidRPr="007B2D79">
          <w:rPr>
            <w:rFonts w:ascii="仿宋" w:eastAsia="仿宋" w:hAnsi="仿宋" w:hint="eastAsia"/>
            <w:snapToGrid w:val="0"/>
            <w:kern w:val="0"/>
            <w:sz w:val="32"/>
            <w:szCs w:val="32"/>
          </w:rPr>
          <w:t>年</w:t>
        </w:r>
        <w:r w:rsidRPr="007B2D79">
          <w:rPr>
            <w:rFonts w:ascii="仿宋" w:eastAsia="仿宋" w:hAnsi="仿宋"/>
            <w:snapToGrid w:val="0"/>
            <w:kern w:val="0"/>
            <w:sz w:val="32"/>
            <w:szCs w:val="32"/>
          </w:rPr>
          <w:t>12</w:t>
        </w:r>
        <w:r w:rsidRPr="007B2D79">
          <w:rPr>
            <w:rFonts w:ascii="仿宋" w:eastAsia="仿宋" w:hAnsi="仿宋" w:hint="eastAsia"/>
            <w:snapToGrid w:val="0"/>
            <w:kern w:val="0"/>
            <w:sz w:val="32"/>
            <w:szCs w:val="32"/>
          </w:rPr>
          <w:t>月</w:t>
        </w:r>
        <w:r w:rsidRPr="007B2D79">
          <w:rPr>
            <w:rFonts w:ascii="仿宋" w:eastAsia="仿宋" w:hAnsi="仿宋"/>
            <w:snapToGrid w:val="0"/>
            <w:kern w:val="0"/>
            <w:sz w:val="32"/>
            <w:szCs w:val="32"/>
          </w:rPr>
          <w:t>31</w:t>
        </w:r>
        <w:r w:rsidRPr="007B2D79">
          <w:rPr>
            <w:rFonts w:ascii="仿宋" w:eastAsia="仿宋" w:hAnsi="仿宋" w:hint="eastAsia"/>
            <w:snapToGrid w:val="0"/>
            <w:kern w:val="0"/>
            <w:sz w:val="32"/>
            <w:szCs w:val="32"/>
          </w:rPr>
          <w:t>日</w:t>
        </w:r>
      </w:smartTag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，本部门共有单位价值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 xml:space="preserve">50 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万元以上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专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用设备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台（套）。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单价</w:t>
      </w: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 xml:space="preserve">100 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万元以上专用设备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台（套）。</w:t>
      </w:r>
    </w:p>
    <w:p w:rsidR="009470B7" w:rsidRPr="007B2D79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202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2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年度新增资产配置情况：房屋建筑物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6.48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其他家具用具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164.16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万元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,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通用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设备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30.73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万元，专用设备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168.85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万元。</w:t>
      </w:r>
    </w:p>
    <w:p w:rsidR="009470B7" w:rsidRPr="007B2D79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</w:p>
    <w:p w:rsidR="009470B7" w:rsidRPr="007B2D79" w:rsidRDefault="009470B7" w:rsidP="000E546D">
      <w:pPr>
        <w:widowControl/>
        <w:spacing w:line="48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六</w:t>
      </w:r>
      <w:r w:rsidRPr="007B2D79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、名词解释</w:t>
      </w:r>
    </w:p>
    <w:p w:rsidR="009470B7" w:rsidRPr="007B2D79" w:rsidRDefault="009470B7" w:rsidP="000E546D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1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9470B7" w:rsidRPr="007B2D79" w:rsidRDefault="009470B7" w:rsidP="00EF3F59">
      <w:pPr>
        <w:spacing w:line="480" w:lineRule="exact"/>
        <w:ind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 w:rsidRPr="007B2D79">
        <w:rPr>
          <w:rFonts w:ascii="仿宋" w:eastAsia="仿宋" w:hAnsi="仿宋"/>
          <w:snapToGrid w:val="0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、“三公”经费：纳入省财政预算管理的“三公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”</w:t>
      </w:r>
      <w:r w:rsidRPr="007B2D79">
        <w:rPr>
          <w:rFonts w:ascii="仿宋" w:eastAsia="仿宋" w:hAnsi="仿宋" w:hint="eastAsia"/>
          <w:snapToGrid w:val="0"/>
          <w:kern w:val="0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bookmarkEnd w:id="0"/>
      <w:bookmarkEnd w:id="1"/>
      <w:bookmarkEnd w:id="2"/>
    </w:p>
    <w:sectPr w:rsidR="009470B7" w:rsidRPr="007B2D79" w:rsidSect="00C756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B7" w:rsidRDefault="009470B7" w:rsidP="00165A02">
      <w:r>
        <w:separator/>
      </w:r>
    </w:p>
  </w:endnote>
  <w:endnote w:type="continuationSeparator" w:id="0">
    <w:p w:rsidR="009470B7" w:rsidRDefault="009470B7" w:rsidP="0016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B7" w:rsidRDefault="009470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B7" w:rsidRDefault="009470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B7" w:rsidRDefault="009470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B7" w:rsidRDefault="009470B7" w:rsidP="00165A02">
      <w:r>
        <w:separator/>
      </w:r>
    </w:p>
  </w:footnote>
  <w:footnote w:type="continuationSeparator" w:id="0">
    <w:p w:rsidR="009470B7" w:rsidRDefault="009470B7" w:rsidP="00165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B7" w:rsidRDefault="009470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B7" w:rsidRDefault="009470B7" w:rsidP="00004FF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B7" w:rsidRDefault="009470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9F4"/>
    <w:rsid w:val="000014B4"/>
    <w:rsid w:val="00004FF0"/>
    <w:rsid w:val="00016828"/>
    <w:rsid w:val="00020968"/>
    <w:rsid w:val="00035CA7"/>
    <w:rsid w:val="00053D88"/>
    <w:rsid w:val="0006620D"/>
    <w:rsid w:val="00067AE2"/>
    <w:rsid w:val="00077CD7"/>
    <w:rsid w:val="00084388"/>
    <w:rsid w:val="00087998"/>
    <w:rsid w:val="000A694C"/>
    <w:rsid w:val="000D16C5"/>
    <w:rsid w:val="000E546D"/>
    <w:rsid w:val="000F5847"/>
    <w:rsid w:val="0013561C"/>
    <w:rsid w:val="00154285"/>
    <w:rsid w:val="00165A02"/>
    <w:rsid w:val="00173A28"/>
    <w:rsid w:val="001A4EF1"/>
    <w:rsid w:val="001B31CD"/>
    <w:rsid w:val="001D288C"/>
    <w:rsid w:val="001D34CD"/>
    <w:rsid w:val="001F015C"/>
    <w:rsid w:val="002002C5"/>
    <w:rsid w:val="00225257"/>
    <w:rsid w:val="00227AC6"/>
    <w:rsid w:val="002471F8"/>
    <w:rsid w:val="002533CB"/>
    <w:rsid w:val="002859BB"/>
    <w:rsid w:val="002862FB"/>
    <w:rsid w:val="002A1CA9"/>
    <w:rsid w:val="002C2E59"/>
    <w:rsid w:val="002D158B"/>
    <w:rsid w:val="002D2361"/>
    <w:rsid w:val="002E3C04"/>
    <w:rsid w:val="002F03A7"/>
    <w:rsid w:val="003132D6"/>
    <w:rsid w:val="00317BCA"/>
    <w:rsid w:val="00320D80"/>
    <w:rsid w:val="003272B3"/>
    <w:rsid w:val="0033190A"/>
    <w:rsid w:val="003358B9"/>
    <w:rsid w:val="003478D4"/>
    <w:rsid w:val="00360ACA"/>
    <w:rsid w:val="003669F4"/>
    <w:rsid w:val="00372BCE"/>
    <w:rsid w:val="003922AE"/>
    <w:rsid w:val="003C459F"/>
    <w:rsid w:val="003C49C1"/>
    <w:rsid w:val="003E2AE7"/>
    <w:rsid w:val="003F645C"/>
    <w:rsid w:val="00417900"/>
    <w:rsid w:val="00425A84"/>
    <w:rsid w:val="00434BFB"/>
    <w:rsid w:val="00443845"/>
    <w:rsid w:val="00454CEC"/>
    <w:rsid w:val="00456354"/>
    <w:rsid w:val="00456C57"/>
    <w:rsid w:val="0046196C"/>
    <w:rsid w:val="004646E9"/>
    <w:rsid w:val="0048169C"/>
    <w:rsid w:val="004A6B3C"/>
    <w:rsid w:val="004A7B2F"/>
    <w:rsid w:val="004D5CE3"/>
    <w:rsid w:val="004F7CF3"/>
    <w:rsid w:val="00507857"/>
    <w:rsid w:val="00517498"/>
    <w:rsid w:val="00557E4D"/>
    <w:rsid w:val="00560323"/>
    <w:rsid w:val="00570EA1"/>
    <w:rsid w:val="00571A63"/>
    <w:rsid w:val="005A05F1"/>
    <w:rsid w:val="005A134C"/>
    <w:rsid w:val="005B3D78"/>
    <w:rsid w:val="005B6885"/>
    <w:rsid w:val="005C3BAA"/>
    <w:rsid w:val="005C466D"/>
    <w:rsid w:val="005D36DD"/>
    <w:rsid w:val="005D510A"/>
    <w:rsid w:val="005F0608"/>
    <w:rsid w:val="00603B96"/>
    <w:rsid w:val="00610A72"/>
    <w:rsid w:val="006234EB"/>
    <w:rsid w:val="006264C4"/>
    <w:rsid w:val="00626CD0"/>
    <w:rsid w:val="00627912"/>
    <w:rsid w:val="0063005E"/>
    <w:rsid w:val="006430C5"/>
    <w:rsid w:val="0065077E"/>
    <w:rsid w:val="0065648E"/>
    <w:rsid w:val="00691145"/>
    <w:rsid w:val="00691504"/>
    <w:rsid w:val="00697BAC"/>
    <w:rsid w:val="006C078E"/>
    <w:rsid w:val="006D36C8"/>
    <w:rsid w:val="006E3C31"/>
    <w:rsid w:val="006E4308"/>
    <w:rsid w:val="006E62CD"/>
    <w:rsid w:val="006F1087"/>
    <w:rsid w:val="00710C8A"/>
    <w:rsid w:val="0073453E"/>
    <w:rsid w:val="00743229"/>
    <w:rsid w:val="00743F11"/>
    <w:rsid w:val="00760383"/>
    <w:rsid w:val="00770773"/>
    <w:rsid w:val="00771678"/>
    <w:rsid w:val="00776A55"/>
    <w:rsid w:val="00785D1B"/>
    <w:rsid w:val="00794C17"/>
    <w:rsid w:val="00796CE4"/>
    <w:rsid w:val="00797F3C"/>
    <w:rsid w:val="007A26D9"/>
    <w:rsid w:val="007B0D28"/>
    <w:rsid w:val="007B2D79"/>
    <w:rsid w:val="007C0FA6"/>
    <w:rsid w:val="007E5DBB"/>
    <w:rsid w:val="007F6002"/>
    <w:rsid w:val="0080669A"/>
    <w:rsid w:val="00840399"/>
    <w:rsid w:val="00856877"/>
    <w:rsid w:val="00856C3A"/>
    <w:rsid w:val="00864FE2"/>
    <w:rsid w:val="0087004F"/>
    <w:rsid w:val="0087110D"/>
    <w:rsid w:val="00895E42"/>
    <w:rsid w:val="00896ABF"/>
    <w:rsid w:val="008C7AA1"/>
    <w:rsid w:val="008F5661"/>
    <w:rsid w:val="00906B66"/>
    <w:rsid w:val="00922CE3"/>
    <w:rsid w:val="0092770E"/>
    <w:rsid w:val="009341B1"/>
    <w:rsid w:val="009348FE"/>
    <w:rsid w:val="00945408"/>
    <w:rsid w:val="00945541"/>
    <w:rsid w:val="00946AF8"/>
    <w:rsid w:val="009470B7"/>
    <w:rsid w:val="009546D2"/>
    <w:rsid w:val="00974787"/>
    <w:rsid w:val="00980E8A"/>
    <w:rsid w:val="009941B2"/>
    <w:rsid w:val="00995AFB"/>
    <w:rsid w:val="009A046C"/>
    <w:rsid w:val="009E2C59"/>
    <w:rsid w:val="009E41CC"/>
    <w:rsid w:val="009E79B7"/>
    <w:rsid w:val="00A01EB3"/>
    <w:rsid w:val="00A07811"/>
    <w:rsid w:val="00A1229F"/>
    <w:rsid w:val="00A205CB"/>
    <w:rsid w:val="00A22F53"/>
    <w:rsid w:val="00A44C67"/>
    <w:rsid w:val="00A54A85"/>
    <w:rsid w:val="00A8137C"/>
    <w:rsid w:val="00AA5FCB"/>
    <w:rsid w:val="00AC19FB"/>
    <w:rsid w:val="00AE7AD5"/>
    <w:rsid w:val="00AF1671"/>
    <w:rsid w:val="00B1778E"/>
    <w:rsid w:val="00B23B52"/>
    <w:rsid w:val="00B24A71"/>
    <w:rsid w:val="00B421C2"/>
    <w:rsid w:val="00B62BFB"/>
    <w:rsid w:val="00B641E4"/>
    <w:rsid w:val="00BA27B2"/>
    <w:rsid w:val="00BF5498"/>
    <w:rsid w:val="00C377F2"/>
    <w:rsid w:val="00C57C50"/>
    <w:rsid w:val="00C57FEA"/>
    <w:rsid w:val="00C756B9"/>
    <w:rsid w:val="00C9108A"/>
    <w:rsid w:val="00C95114"/>
    <w:rsid w:val="00CA7AEA"/>
    <w:rsid w:val="00CB07FB"/>
    <w:rsid w:val="00CC3082"/>
    <w:rsid w:val="00CC6A23"/>
    <w:rsid w:val="00CD5E6D"/>
    <w:rsid w:val="00CE4168"/>
    <w:rsid w:val="00CF1B66"/>
    <w:rsid w:val="00D0379B"/>
    <w:rsid w:val="00D21AEB"/>
    <w:rsid w:val="00D27767"/>
    <w:rsid w:val="00D30B4F"/>
    <w:rsid w:val="00D32859"/>
    <w:rsid w:val="00D37C0A"/>
    <w:rsid w:val="00D47D92"/>
    <w:rsid w:val="00D50EB3"/>
    <w:rsid w:val="00D80465"/>
    <w:rsid w:val="00D85B2A"/>
    <w:rsid w:val="00DA586B"/>
    <w:rsid w:val="00DD6348"/>
    <w:rsid w:val="00DE20D5"/>
    <w:rsid w:val="00E137DF"/>
    <w:rsid w:val="00E21FB2"/>
    <w:rsid w:val="00E24B2E"/>
    <w:rsid w:val="00E74BDF"/>
    <w:rsid w:val="00E9107D"/>
    <w:rsid w:val="00E940EE"/>
    <w:rsid w:val="00EB3813"/>
    <w:rsid w:val="00ED6B1C"/>
    <w:rsid w:val="00EE25C1"/>
    <w:rsid w:val="00EF0F3E"/>
    <w:rsid w:val="00EF201E"/>
    <w:rsid w:val="00EF3F59"/>
    <w:rsid w:val="00F2706D"/>
    <w:rsid w:val="00F445B0"/>
    <w:rsid w:val="00F53EED"/>
    <w:rsid w:val="00F5447E"/>
    <w:rsid w:val="00F6340B"/>
    <w:rsid w:val="00F640CA"/>
    <w:rsid w:val="00F71798"/>
    <w:rsid w:val="00F75013"/>
    <w:rsid w:val="00F81601"/>
    <w:rsid w:val="00F8607D"/>
    <w:rsid w:val="00F938AE"/>
    <w:rsid w:val="00F954BF"/>
    <w:rsid w:val="00FB20E5"/>
    <w:rsid w:val="00FC7636"/>
    <w:rsid w:val="00FF1542"/>
    <w:rsid w:val="00FF3650"/>
    <w:rsid w:val="00FF4D1B"/>
    <w:rsid w:val="034D6235"/>
    <w:rsid w:val="3C413950"/>
    <w:rsid w:val="5791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6B9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56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56B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65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5A02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65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65A0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622</TotalTime>
  <Pages>7</Pages>
  <Words>457</Words>
  <Characters>2609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</cp:lastModifiedBy>
  <cp:revision>196</cp:revision>
  <cp:lastPrinted>2020-09-10T01:37:00Z</cp:lastPrinted>
  <dcterms:created xsi:type="dcterms:W3CDTF">2021-01-15T13:23:00Z</dcterms:created>
  <dcterms:modified xsi:type="dcterms:W3CDTF">2023-02-17T01:35:00Z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