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方正小标宋_GBK"/>
          <w:bCs/>
          <w:kern w:val="0"/>
          <w:sz w:val="44"/>
          <w:szCs w:val="44"/>
        </w:rPr>
        <w:t xml:space="preserve"> 2022年</w:t>
      </w:r>
      <w:r>
        <w:rPr>
          <w:rFonts w:hint="eastAsia" w:eastAsia="方正小标宋_GBK"/>
          <w:bCs/>
          <w:kern w:val="0"/>
          <w:sz w:val="44"/>
          <w:szCs w:val="44"/>
        </w:rPr>
        <w:t>岳阳县</w:t>
      </w:r>
      <w:r>
        <w:rPr>
          <w:rFonts w:hint="eastAsia" w:eastAsia="方正小标宋_GBK"/>
          <w:bCs/>
          <w:kern w:val="0"/>
          <w:sz w:val="44"/>
          <w:szCs w:val="44"/>
          <w:lang w:eastAsia="zh-CN"/>
        </w:rPr>
        <w:t>卫生健康局机关</w:t>
      </w:r>
      <w:r>
        <w:rPr>
          <w:rFonts w:eastAsia="方正小标宋_GBK"/>
          <w:bCs/>
          <w:kern w:val="0"/>
          <w:sz w:val="44"/>
          <w:szCs w:val="44"/>
        </w:rPr>
        <w:t>部门预算</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预算绩效目标说明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bookmarkStart w:id="0" w:name="_GoBack"/>
      <w:bookmarkEnd w:id="0"/>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eastAsia="仿宋_GB2312"/>
          <w:sz w:val="32"/>
          <w:szCs w:val="32"/>
        </w:rPr>
      </w:pPr>
      <w:r>
        <w:rPr>
          <w:rFonts w:eastAsia="仿宋_GB2312"/>
          <w:sz w:val="32"/>
          <w:szCs w:val="32"/>
        </w:rPr>
        <w:t>8、一般公共预算基本支出表</w:t>
      </w:r>
    </w:p>
    <w:p>
      <w:pPr>
        <w:widowControl/>
        <w:spacing w:line="600" w:lineRule="exact"/>
        <w:ind w:firstLine="636" w:firstLineChars="200"/>
        <w:jc w:val="left"/>
        <w:rPr>
          <w:rFonts w:eastAsia="仿宋_GB2312"/>
          <w:sz w:val="32"/>
          <w:szCs w:val="32"/>
        </w:rPr>
      </w:pPr>
      <w:r>
        <w:rPr>
          <w:rFonts w:hint="default"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36" w:firstLineChars="200"/>
        <w:jc w:val="left"/>
        <w:rPr>
          <w:rFonts w:eastAsia="仿宋_GB2312"/>
          <w:sz w:val="32"/>
          <w:szCs w:val="32"/>
        </w:rPr>
      </w:pPr>
      <w:r>
        <w:rPr>
          <w:rFonts w:hint="default"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2</w:t>
      </w:r>
      <w:r>
        <w:rPr>
          <w:rFonts w:eastAsia="仿宋_GB2312"/>
          <w:sz w:val="32"/>
          <w:szCs w:val="32"/>
        </w:rPr>
        <w:t>、一般公共预算基本支出表-人员经费（对个人和家庭的补助）（按部门预算经济分类）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5</w:t>
      </w:r>
      <w:r>
        <w:rPr>
          <w:rFonts w:eastAsia="仿宋_GB2312"/>
          <w:sz w:val="32"/>
          <w:szCs w:val="32"/>
        </w:rPr>
        <w:t>、一般公共预算“三公”经费支出表</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6</w:t>
      </w:r>
      <w:r>
        <w:rPr>
          <w:rFonts w:eastAsia="仿宋_GB2312"/>
          <w:sz w:val="32"/>
          <w:szCs w:val="32"/>
        </w:rPr>
        <w:t>、政府性基金预算支出表</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7</w:t>
      </w:r>
      <w:r>
        <w:rPr>
          <w:rFonts w:eastAsia="仿宋_GB2312"/>
          <w:sz w:val="32"/>
          <w:szCs w:val="32"/>
        </w:rPr>
        <w:t>、政府性基金预算支出分类汇总表（按政府预算经济分类）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8</w:t>
      </w:r>
      <w:r>
        <w:rPr>
          <w:rFonts w:eastAsia="仿宋_GB2312"/>
          <w:sz w:val="32"/>
          <w:szCs w:val="32"/>
        </w:rPr>
        <w:t>、政府性基金预算支出分类汇总表（按部门预算经济分类）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9</w:t>
      </w:r>
      <w:r>
        <w:rPr>
          <w:rFonts w:eastAsia="仿宋_GB2312"/>
          <w:sz w:val="32"/>
          <w:szCs w:val="32"/>
        </w:rPr>
        <w:t>、国有资本经营预算支出表</w:t>
      </w:r>
    </w:p>
    <w:p>
      <w:pPr>
        <w:widowControl/>
        <w:spacing w:line="600" w:lineRule="exact"/>
        <w:ind w:firstLine="636" w:firstLineChars="200"/>
        <w:jc w:val="left"/>
        <w:rPr>
          <w:rFonts w:eastAsia="仿宋_GB2312"/>
          <w:sz w:val="32"/>
          <w:szCs w:val="32"/>
        </w:rPr>
      </w:pPr>
      <w:r>
        <w:rPr>
          <w:rFonts w:hint="default" w:eastAsia="仿宋_GB2312"/>
          <w:sz w:val="32"/>
          <w:szCs w:val="32"/>
        </w:rPr>
        <w:t>20</w:t>
      </w:r>
      <w:r>
        <w:rPr>
          <w:rFonts w:eastAsia="仿宋_GB2312"/>
          <w:sz w:val="32"/>
          <w:szCs w:val="32"/>
        </w:rPr>
        <w:t>、财政专户管理资金预算支出表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default" w:eastAsia="仿宋_GB2312"/>
          <w:sz w:val="32"/>
          <w:szCs w:val="32"/>
        </w:rPr>
        <w:t>1</w:t>
      </w:r>
      <w:r>
        <w:rPr>
          <w:rFonts w:eastAsia="仿宋_GB2312"/>
          <w:sz w:val="32"/>
          <w:szCs w:val="32"/>
        </w:rPr>
        <w:t>、</w:t>
      </w:r>
      <w:r>
        <w:rPr>
          <w:rFonts w:hint="eastAsia" w:eastAsia="仿宋_GB2312"/>
          <w:sz w:val="32"/>
          <w:szCs w:val="32"/>
        </w:rPr>
        <w:t>专项资金预算汇总表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default" w:eastAsia="仿宋_GB2312"/>
          <w:sz w:val="32"/>
          <w:szCs w:val="32"/>
        </w:rPr>
        <w:t>2</w:t>
      </w:r>
      <w:r>
        <w:rPr>
          <w:rFonts w:eastAsia="仿宋_GB2312"/>
          <w:sz w:val="32"/>
          <w:szCs w:val="32"/>
        </w:rPr>
        <w:t>、</w:t>
      </w:r>
      <w:r>
        <w:rPr>
          <w:rFonts w:hint="eastAsia" w:eastAsia="仿宋_GB2312"/>
          <w:sz w:val="32"/>
          <w:szCs w:val="32"/>
        </w:rPr>
        <w:t>其他项目支出绩效目标表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default" w:eastAsia="仿宋_GB2312"/>
          <w:sz w:val="32"/>
          <w:szCs w:val="32"/>
        </w:rPr>
        <w:t>3</w:t>
      </w:r>
      <w:r>
        <w:rPr>
          <w:rFonts w:eastAsia="仿宋_GB2312"/>
          <w:sz w:val="32"/>
          <w:szCs w:val="32"/>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ind w:firstLine="585" w:firstLineChars="196"/>
        <w:jc w:val="left"/>
        <w:rPr>
          <w:rFonts w:hint="eastAsia" w:ascii="仿宋" w:hAnsi="仿宋" w:eastAsia="仿宋"/>
          <w:color w:val="000000"/>
          <w:sz w:val="30"/>
          <w:szCs w:val="30"/>
        </w:rPr>
      </w:pPr>
      <w:r>
        <w:rPr>
          <w:rFonts w:hint="eastAsia" w:ascii="仿宋" w:hAnsi="仿宋" w:eastAsia="仿宋"/>
          <w:color w:val="000000"/>
          <w:sz w:val="30"/>
          <w:szCs w:val="30"/>
        </w:rPr>
        <w:t>1. 贯彻执行国家、省、市关于卫生和计划生育工作的方针政策和法律法规。议定全县中医药中长期发展规划，并纳入全县卫生和计划生育发展总体规划和战略目标；组织实施国家、省、市卫生标准和技术规范。负责协调推进全县医药卫生体制改革和医疗保障，统筹规划全县卫生和计划生育服务资源配置，指导区域卫生和计划生育规划的编制和实施。</w:t>
      </w:r>
    </w:p>
    <w:p>
      <w:pPr>
        <w:widowControl/>
        <w:spacing w:line="600" w:lineRule="exact"/>
        <w:ind w:firstLine="585" w:firstLineChars="196"/>
        <w:jc w:val="left"/>
        <w:rPr>
          <w:rFonts w:hint="eastAsia" w:ascii="仿宋" w:hAnsi="仿宋" w:eastAsia="仿宋"/>
          <w:color w:val="000000"/>
          <w:sz w:val="30"/>
          <w:szCs w:val="30"/>
        </w:rPr>
      </w:pPr>
      <w:r>
        <w:rPr>
          <w:rFonts w:hint="eastAsia" w:ascii="仿宋" w:hAnsi="仿宋" w:eastAsia="仿宋"/>
          <w:color w:val="000000"/>
          <w:sz w:val="30"/>
          <w:szCs w:val="30"/>
        </w:rPr>
        <w:t>2.负责全县疾病预防控制规划、免疫规划、严重危害人民健康的公共卫生问题的干预措施并组织落实，根据国家检疫传染病和监测传染病目录，制定全县卫生应急和紧急医学救援预案、突发公共卫生事件监测和风险评估计划，组织和指导全县突发公共卫生事件预防控制和各类突发公共事件的医疗卫生救援，发布法定报告传染病疫情信息、突发公共卫生事件应急处置信息。</w:t>
      </w:r>
    </w:p>
    <w:p>
      <w:pPr>
        <w:widowControl/>
        <w:spacing w:line="600" w:lineRule="exact"/>
        <w:ind w:firstLine="585" w:firstLineChars="196"/>
        <w:jc w:val="left"/>
        <w:rPr>
          <w:rFonts w:hint="eastAsia" w:ascii="仿宋" w:hAnsi="仿宋" w:eastAsia="仿宋"/>
          <w:color w:val="000000"/>
          <w:sz w:val="30"/>
          <w:szCs w:val="30"/>
        </w:rPr>
      </w:pPr>
      <w:r>
        <w:rPr>
          <w:rFonts w:hint="eastAsia" w:ascii="仿宋" w:hAnsi="仿宋" w:eastAsia="仿宋"/>
          <w:color w:val="000000"/>
          <w:sz w:val="30"/>
          <w:szCs w:val="30"/>
        </w:rPr>
        <w:t>3.负责组织开展职责范围内的职业卫生、放射卫生、环境卫生、学校卫生、公共场所卫生、饮用水卫生的相关监测、调查、评估和监督，负责传染病防治监督。组织开展食品安全风险监测、评估；负责食源性疾病及与食品安全事故有关的流行病学调查。</w:t>
      </w:r>
    </w:p>
    <w:p>
      <w:pPr>
        <w:widowControl/>
        <w:spacing w:line="600" w:lineRule="exact"/>
        <w:ind w:firstLine="585" w:firstLineChars="196"/>
        <w:jc w:val="left"/>
        <w:rPr>
          <w:rFonts w:hint="eastAsia" w:ascii="仿宋" w:hAnsi="仿宋" w:eastAsia="仿宋"/>
          <w:color w:val="000000"/>
          <w:sz w:val="30"/>
          <w:szCs w:val="30"/>
        </w:rPr>
      </w:pPr>
      <w:r>
        <w:rPr>
          <w:rFonts w:hint="eastAsia" w:ascii="仿宋" w:hAnsi="仿宋" w:eastAsia="仿宋"/>
          <w:color w:val="000000"/>
          <w:sz w:val="30"/>
          <w:szCs w:val="30"/>
        </w:rPr>
        <w:t>4.负责组织拟定并实施基层卫生和计划生育服务、妇幼卫生发展规划和政策措施，指导全县基层卫生和计划生育、妇幼卫生服务体系建设，推进基本公共卫生和计划生育服务均等化，完善基层运行新机制和乡村医生管理制度。贯彻落实新型农村合作医疗发展规划和政策措施，组织基金个人缴纳费用筹集和协调各级财政补助资金落实，负责全县农村合作医疗基金的监管与效益评估，负责定点医疗机构医疗费用控制。</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负责制定全县医疗机构和医疗服务全行业管理办法并监督实施。制定医疗机构及其医疗服务、医疗技术、医疗质量、医疗安全以及采供血机构管理的规范、标准并组织实施，会同有关部门贯彻执行国家卫生专业技术人员准入、资格标准，制定和实施卫生专业技术人员执业规则和服务规范，建立医疗机构运行监管和医疗服务评价体系。</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6.</w:t>
      </w:r>
      <w:r>
        <w:rPr>
          <w:rFonts w:ascii="仿宋" w:hAnsi="仿宋" w:eastAsia="仿宋"/>
          <w:color w:val="000000"/>
          <w:sz w:val="30"/>
          <w:szCs w:val="30"/>
        </w:rPr>
        <w:t>负责组织推进全县公立医院改革，建立公益性为导向的绩效考核和评价运行机制，建设和谐医患关系，提出医疗服务和药品价格政策的建议。</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7.</w:t>
      </w:r>
      <w:r>
        <w:rPr>
          <w:rFonts w:ascii="仿宋" w:hAnsi="仿宋" w:eastAsia="仿宋"/>
          <w:color w:val="000000"/>
          <w:sz w:val="30"/>
          <w:szCs w:val="30"/>
        </w:rPr>
        <w:t>贯彻落实国家药物政策和国家基本药物制度，执行国家基本药物目录及省药品增补目录，制定我县基本药物采购、配送、使用的政策措施，会同有关部门提出全县基本药物价格政策的建议。</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8.</w:t>
      </w:r>
      <w:r>
        <w:rPr>
          <w:rFonts w:ascii="仿宋" w:hAnsi="仿宋" w:eastAsia="仿宋"/>
          <w:color w:val="000000"/>
          <w:sz w:val="30"/>
          <w:szCs w:val="30"/>
        </w:rPr>
        <w:t>提出完善生育政策建议，组织实施加强全县出生人口性别比综合治理的政策措施，组织监测全县计划生育发展动态，提出发布计划生育安全预警预报信息建议。制定计划生育技术服务管理制度并监督实施。制定优生优育和提高出生人口素质的政策措施并组织实施，推动实施计划生育生殖健康促进计划，降低出生缺陷发生率。</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9.</w:t>
      </w:r>
      <w:r>
        <w:rPr>
          <w:rFonts w:ascii="仿宋" w:hAnsi="仿宋" w:eastAsia="仿宋"/>
          <w:color w:val="000000"/>
          <w:sz w:val="30"/>
          <w:szCs w:val="30"/>
        </w:rPr>
        <w:t>组织建立计划生育利益导向、计划生育持殊困难家庭扶助和促进计划生育家庭发展等机制。负责调推进有关部门、群众团体履行计划生育工作相关职责，建立与经济社会发展政策的衔接机制，提出稳定低生育水平政策措施。</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10.</w:t>
      </w:r>
      <w:r>
        <w:rPr>
          <w:rFonts w:ascii="仿宋" w:hAnsi="仿宋" w:eastAsia="仿宋"/>
          <w:color w:val="000000"/>
          <w:sz w:val="30"/>
          <w:szCs w:val="30"/>
        </w:rPr>
        <w:t>制定全县流动人口计划生育服务管理制度并组织落实，推动建立流动人口卫生和计划生育信息共享、区域协作和公共服务工作机制。</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11.</w:t>
      </w:r>
      <w:r>
        <w:rPr>
          <w:rFonts w:ascii="仿宋" w:hAnsi="仿宋" w:eastAsia="仿宋"/>
          <w:color w:val="000000"/>
          <w:sz w:val="30"/>
          <w:szCs w:val="30"/>
        </w:rPr>
        <w:t>组织拟订全县卫生和计划生育人才发展规划，指导卫生和计划生育人才队伍建设。加强全科医生等急需紧缺专业人才培养，贯彻落实国家住院医师和专科医师规范化培训制度。</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12.</w:t>
      </w:r>
      <w:r>
        <w:rPr>
          <w:rFonts w:ascii="仿宋" w:hAnsi="仿宋" w:eastAsia="仿宋"/>
          <w:color w:val="000000"/>
          <w:sz w:val="30"/>
          <w:szCs w:val="30"/>
        </w:rPr>
        <w:t>组织拟订全县卫生和计划生育科技发展规划，组织实施卫生和计划生育相关科研项目。参与制定医学教育发展规划，协同指导院校医学教育和计划生育教育，组织实施毕业后医学教育和继续医学教育。</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13.</w:t>
      </w:r>
      <w:r>
        <w:rPr>
          <w:rFonts w:ascii="仿宋" w:hAnsi="仿宋" w:eastAsia="仿宋"/>
          <w:color w:val="000000"/>
          <w:sz w:val="30"/>
          <w:szCs w:val="30"/>
        </w:rPr>
        <w:t>指导全县卫生和计划生育工作，完善全县卫生和计划生育综合监督执法体系，规范执法行为，监督检查法律法规和政策措施的落实，组织查处重大违法行为。组织实施计划生育考核评估工作，监督落实计划生育一票否决制。</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14.</w:t>
      </w:r>
      <w:r>
        <w:rPr>
          <w:rFonts w:ascii="仿宋" w:hAnsi="仿宋" w:eastAsia="仿宋"/>
          <w:color w:val="000000"/>
          <w:sz w:val="30"/>
          <w:szCs w:val="30"/>
        </w:rPr>
        <w:t>负责全县卫生和计划生育宣传、健康教育、健康促进和信息化建设等工作，依法组织实施统计调查，参与全县人口基础信息库建设。组织实施国际交流合作与援外工作。</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15.</w:t>
      </w:r>
      <w:r>
        <w:rPr>
          <w:rFonts w:ascii="仿宋" w:hAnsi="仿宋" w:eastAsia="仿宋"/>
          <w:color w:val="000000"/>
          <w:sz w:val="30"/>
          <w:szCs w:val="30"/>
        </w:rPr>
        <w:t>负责全县保健对象的医疗保健工作，承担全县重大会议和重大活动的医疗卫生保障工作。</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16.</w:t>
      </w:r>
      <w:r>
        <w:rPr>
          <w:rFonts w:ascii="仿宋" w:hAnsi="仿宋" w:eastAsia="仿宋"/>
          <w:color w:val="000000"/>
          <w:sz w:val="30"/>
          <w:szCs w:val="30"/>
        </w:rPr>
        <w:t>承担县爱国卫生运动委员会、县深化医药卫生体制改革领导小组、县血吸虫病防治领导小组、县防治艾滋病工作委员会、县人口和计划生育领导小组的日常工作。</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17.</w:t>
      </w:r>
      <w:r>
        <w:rPr>
          <w:rFonts w:ascii="仿宋" w:hAnsi="仿宋" w:eastAsia="仿宋"/>
          <w:color w:val="000000"/>
          <w:sz w:val="30"/>
          <w:szCs w:val="30"/>
        </w:rPr>
        <w:t>承担县红十字会、县计划生育协会的日常工作。</w:t>
      </w:r>
    </w:p>
    <w:p>
      <w:pPr>
        <w:widowControl/>
        <w:spacing w:line="600" w:lineRule="exact"/>
        <w:ind w:firstLine="585" w:firstLineChars="196"/>
        <w:jc w:val="left"/>
        <w:rPr>
          <w:rFonts w:ascii="仿宋" w:hAnsi="仿宋" w:eastAsia="仿宋"/>
          <w:color w:val="000000"/>
          <w:sz w:val="30"/>
          <w:szCs w:val="30"/>
        </w:rPr>
      </w:pPr>
      <w:r>
        <w:rPr>
          <w:rFonts w:hint="eastAsia" w:ascii="仿宋" w:hAnsi="仿宋" w:eastAsia="仿宋"/>
          <w:color w:val="000000"/>
          <w:sz w:val="30"/>
          <w:szCs w:val="30"/>
        </w:rPr>
        <w:t>18.</w:t>
      </w:r>
      <w:r>
        <w:rPr>
          <w:rFonts w:ascii="仿宋" w:hAnsi="仿宋" w:eastAsia="仿宋"/>
          <w:color w:val="000000"/>
          <w:sz w:val="30"/>
          <w:szCs w:val="30"/>
        </w:rPr>
        <w:t>承办县委、县人民政府交办的其他事项。</w:t>
      </w: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600" w:lineRule="exact"/>
        <w:ind w:firstLine="585" w:firstLineChars="196"/>
        <w:jc w:val="left"/>
        <w:rPr>
          <w:rFonts w:hint="eastAsia" w:ascii="仿宋" w:hAnsi="仿宋" w:eastAsia="仿宋"/>
          <w:color w:val="000000"/>
          <w:sz w:val="30"/>
          <w:szCs w:val="30"/>
        </w:rPr>
      </w:pPr>
      <w:r>
        <w:rPr>
          <w:rFonts w:hint="eastAsia" w:ascii="仿宋" w:hAnsi="仿宋" w:eastAsia="仿宋"/>
          <w:color w:val="000000"/>
          <w:sz w:val="30"/>
          <w:szCs w:val="30"/>
        </w:rPr>
        <w:t>内设机构：办公室、人事股、规划与信息股、财务股、法制股、中医药管理股、疾病预防控制股、妇幼健康服务股、医政医管股、卫生建设管理股、药物政策与基本药物管理股、计划生育指导股、计划生育家庭发展股、宣传股、科技教育股、血吸虫病预防控办公室、爱国卫生工作办。挂靠机构：岳阳县红会办公室、岳阳县计划生育协会秘书室。</w:t>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596"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纳入本年度部门预算编制范围的二级预算单位单独公开，因此本年度部门预算仅为本级机关部门预算。</w:t>
      </w:r>
    </w:p>
    <w:p>
      <w:pPr>
        <w:widowControl/>
        <w:spacing w:line="600" w:lineRule="exact"/>
        <w:ind w:firstLine="624"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24" w:firstLineChars="196"/>
        <w:rPr>
          <w:rFonts w:eastAsia="仿宋_GB2312"/>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包括一般公共预算、政府性基金、国有资本经营预算等财政拨款收入，以及经营收入、事业收入等单位资金。2022年本</w:t>
      </w:r>
      <w:r>
        <w:rPr>
          <w:rFonts w:hint="eastAsia" w:eastAsia="仿宋_GB2312"/>
          <w:sz w:val="32"/>
          <w:szCs w:val="32"/>
          <w:lang w:eastAsia="zh-CN"/>
        </w:rPr>
        <w:t>单位</w:t>
      </w:r>
      <w:r>
        <w:rPr>
          <w:rFonts w:eastAsia="仿宋_GB2312"/>
          <w:sz w:val="32"/>
          <w:szCs w:val="32"/>
        </w:rPr>
        <w:t>收入预算</w:t>
      </w:r>
      <w:r>
        <w:rPr>
          <w:rFonts w:hint="eastAsia" w:eastAsia="仿宋_GB2312"/>
          <w:sz w:val="32"/>
          <w:szCs w:val="32"/>
          <w:lang w:val="en-US" w:eastAsia="zh-CN"/>
        </w:rPr>
        <w:t>6</w:t>
      </w:r>
      <w:r>
        <w:rPr>
          <w:rFonts w:hint="default" w:eastAsia="仿宋_GB2312"/>
          <w:sz w:val="32"/>
          <w:szCs w:val="32"/>
          <w:lang w:eastAsia="zh-CN"/>
        </w:rPr>
        <w:t>,</w:t>
      </w:r>
      <w:r>
        <w:rPr>
          <w:rFonts w:hint="eastAsia" w:eastAsia="仿宋_GB2312"/>
          <w:sz w:val="32"/>
          <w:szCs w:val="32"/>
          <w:lang w:val="en-US" w:eastAsia="zh-CN"/>
        </w:rPr>
        <w:t>090.29</w:t>
      </w:r>
      <w:r>
        <w:rPr>
          <w:rFonts w:eastAsia="仿宋_GB2312"/>
          <w:sz w:val="32"/>
          <w:szCs w:val="32"/>
        </w:rPr>
        <w:t>万元，其中，一般公共预算拨款</w:t>
      </w:r>
      <w:r>
        <w:rPr>
          <w:rFonts w:hint="eastAsia" w:eastAsia="仿宋_GB2312"/>
          <w:sz w:val="32"/>
          <w:szCs w:val="32"/>
          <w:lang w:val="en-US" w:eastAsia="zh-CN"/>
        </w:rPr>
        <w:t>6</w:t>
      </w:r>
      <w:r>
        <w:rPr>
          <w:rFonts w:hint="default" w:eastAsia="仿宋_GB2312"/>
          <w:sz w:val="32"/>
          <w:szCs w:val="32"/>
          <w:lang w:eastAsia="zh-CN"/>
        </w:rPr>
        <w:t>,</w:t>
      </w:r>
      <w:r>
        <w:rPr>
          <w:rFonts w:hint="eastAsia" w:eastAsia="仿宋_GB2312"/>
          <w:sz w:val="32"/>
          <w:szCs w:val="32"/>
          <w:lang w:val="en-US" w:eastAsia="zh-CN"/>
        </w:rPr>
        <w:t>090.29</w:t>
      </w:r>
      <w:r>
        <w:rPr>
          <w:rFonts w:eastAsia="仿宋_GB2312"/>
          <w:sz w:val="32"/>
          <w:szCs w:val="32"/>
        </w:rPr>
        <w:t>万元</w:t>
      </w:r>
      <w:r>
        <w:rPr>
          <w:rFonts w:hint="eastAsia" w:eastAsia="仿宋_GB2312"/>
          <w:sz w:val="32"/>
          <w:szCs w:val="32"/>
        </w:rPr>
        <w:t>（经费拨款</w:t>
      </w:r>
      <w:r>
        <w:rPr>
          <w:rFonts w:hint="eastAsia" w:eastAsia="仿宋_GB2312"/>
          <w:sz w:val="32"/>
          <w:szCs w:val="32"/>
          <w:lang w:val="en-US" w:eastAsia="zh-CN"/>
        </w:rPr>
        <w:t>6</w:t>
      </w:r>
      <w:r>
        <w:rPr>
          <w:rFonts w:hint="default" w:eastAsia="仿宋_GB2312"/>
          <w:sz w:val="32"/>
          <w:szCs w:val="32"/>
          <w:lang w:eastAsia="zh-CN"/>
        </w:rPr>
        <w:t>,</w:t>
      </w:r>
      <w:r>
        <w:rPr>
          <w:rFonts w:hint="eastAsia" w:eastAsia="仿宋_GB2312"/>
          <w:sz w:val="32"/>
          <w:szCs w:val="32"/>
          <w:lang w:val="en-US" w:eastAsia="zh-CN"/>
        </w:rPr>
        <w:t>090.29</w:t>
      </w:r>
      <w:r>
        <w:rPr>
          <w:rFonts w:hint="eastAsia" w:eastAsia="仿宋_GB2312"/>
          <w:sz w:val="32"/>
          <w:szCs w:val="32"/>
        </w:rPr>
        <w:t>万元，纳入一般公共预算管理的非税收入拨款</w:t>
      </w:r>
      <w:r>
        <w:rPr>
          <w:rFonts w:hint="eastAsia" w:eastAsia="仿宋_GB2312"/>
          <w:sz w:val="32"/>
          <w:szCs w:val="32"/>
          <w:lang w:val="en-US" w:eastAsia="zh-CN"/>
        </w:rPr>
        <w:t>0</w:t>
      </w:r>
      <w:r>
        <w:rPr>
          <w:rFonts w:hint="eastAsia" w:eastAsia="仿宋_GB2312"/>
          <w:sz w:val="32"/>
          <w:szCs w:val="32"/>
        </w:rPr>
        <w:t>万元）</w:t>
      </w:r>
      <w:r>
        <w:rPr>
          <w:rFonts w:eastAsia="仿宋_GB2312"/>
          <w:sz w:val="32"/>
          <w:szCs w:val="32"/>
        </w:rPr>
        <w:t>。收入较去年增加</w:t>
      </w:r>
      <w:r>
        <w:rPr>
          <w:rFonts w:hint="eastAsia" w:eastAsia="仿宋_GB2312"/>
          <w:sz w:val="32"/>
          <w:szCs w:val="32"/>
          <w:lang w:val="en-US" w:eastAsia="zh-CN"/>
        </w:rPr>
        <w:t>5</w:t>
      </w:r>
      <w:r>
        <w:rPr>
          <w:rFonts w:hint="default" w:eastAsia="仿宋_GB2312"/>
          <w:sz w:val="32"/>
          <w:szCs w:val="32"/>
          <w:lang w:eastAsia="zh-CN"/>
        </w:rPr>
        <w:t>,</w:t>
      </w:r>
      <w:r>
        <w:rPr>
          <w:rFonts w:hint="eastAsia" w:eastAsia="仿宋_GB2312"/>
          <w:sz w:val="32"/>
          <w:szCs w:val="32"/>
          <w:lang w:val="en-US" w:eastAsia="zh-CN"/>
        </w:rPr>
        <w:t>245.86</w:t>
      </w:r>
      <w:r>
        <w:rPr>
          <w:rFonts w:eastAsia="仿宋_GB2312"/>
          <w:sz w:val="32"/>
          <w:szCs w:val="32"/>
        </w:rPr>
        <w:t>万元，主要</w:t>
      </w:r>
      <w:r>
        <w:rPr>
          <w:rFonts w:hint="eastAsia" w:eastAsia="仿宋_GB2312"/>
          <w:sz w:val="32"/>
          <w:szCs w:val="32"/>
        </w:rPr>
        <w:t>原因是</w:t>
      </w:r>
      <w:r>
        <w:rPr>
          <w:rFonts w:hint="eastAsia" w:eastAsia="仿宋_GB2312"/>
          <w:sz w:val="32"/>
          <w:szCs w:val="32"/>
          <w:lang w:eastAsia="zh-CN"/>
        </w:rPr>
        <w:t>纳入了项目经费预算。</w:t>
      </w:r>
    </w:p>
    <w:p>
      <w:pPr>
        <w:widowControl/>
        <w:spacing w:line="600" w:lineRule="exact"/>
        <w:ind w:firstLine="624" w:firstLineChars="196"/>
        <w:jc w:val="left"/>
        <w:rPr>
          <w:rFonts w:eastAsia="仿宋_GB2312"/>
          <w:sz w:val="32"/>
          <w:szCs w:val="32"/>
        </w:rPr>
      </w:pPr>
      <w:r>
        <w:rPr>
          <w:rFonts w:eastAsia="楷体_GB2312"/>
          <w:b/>
          <w:sz w:val="32"/>
          <w:szCs w:val="32"/>
        </w:rPr>
        <w:t>（二）支出预算：</w:t>
      </w:r>
      <w:r>
        <w:rPr>
          <w:rFonts w:eastAsia="仿宋_GB2312"/>
          <w:sz w:val="32"/>
          <w:szCs w:val="32"/>
        </w:rPr>
        <w:t>2022年本部门支出预算</w:t>
      </w:r>
      <w:r>
        <w:rPr>
          <w:rFonts w:hint="eastAsia" w:eastAsia="仿宋_GB2312"/>
          <w:sz w:val="32"/>
          <w:szCs w:val="32"/>
          <w:lang w:val="en-US" w:eastAsia="zh-CN"/>
        </w:rPr>
        <w:t>6</w:t>
      </w:r>
      <w:r>
        <w:rPr>
          <w:rFonts w:hint="default" w:eastAsia="仿宋_GB2312"/>
          <w:sz w:val="32"/>
          <w:szCs w:val="32"/>
          <w:lang w:eastAsia="zh-CN"/>
        </w:rPr>
        <w:t>,</w:t>
      </w:r>
      <w:r>
        <w:rPr>
          <w:rFonts w:hint="eastAsia" w:eastAsia="仿宋_GB2312"/>
          <w:sz w:val="32"/>
          <w:szCs w:val="32"/>
          <w:lang w:val="en-US" w:eastAsia="zh-CN"/>
        </w:rPr>
        <w:t>090.29</w:t>
      </w:r>
      <w:r>
        <w:rPr>
          <w:rFonts w:eastAsia="仿宋_GB2312"/>
          <w:sz w:val="32"/>
          <w:szCs w:val="32"/>
        </w:rPr>
        <w:t>万元，其中，一般公共服务</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rPr>
        <w:t>社会保障和就业</w:t>
      </w:r>
      <w:r>
        <w:rPr>
          <w:rFonts w:hint="eastAsia" w:eastAsia="仿宋_GB2312"/>
          <w:sz w:val="32"/>
          <w:szCs w:val="32"/>
          <w:lang w:val="en-US" w:eastAsia="zh-CN"/>
        </w:rPr>
        <w:t>83.94</w:t>
      </w:r>
      <w:r>
        <w:rPr>
          <w:rFonts w:hint="eastAsia" w:eastAsia="仿宋_GB2312"/>
          <w:sz w:val="32"/>
          <w:szCs w:val="32"/>
        </w:rPr>
        <w:t>万元，卫生健康支出</w:t>
      </w:r>
      <w:r>
        <w:rPr>
          <w:rFonts w:hint="eastAsia" w:eastAsia="仿宋_GB2312"/>
          <w:sz w:val="32"/>
          <w:szCs w:val="32"/>
          <w:lang w:val="en-US" w:eastAsia="zh-CN"/>
        </w:rPr>
        <w:t>5</w:t>
      </w:r>
      <w:r>
        <w:rPr>
          <w:rFonts w:hint="default" w:eastAsia="仿宋_GB2312"/>
          <w:sz w:val="32"/>
          <w:szCs w:val="32"/>
          <w:lang w:eastAsia="zh-CN"/>
        </w:rPr>
        <w:t>,</w:t>
      </w:r>
      <w:r>
        <w:rPr>
          <w:rFonts w:hint="eastAsia" w:eastAsia="仿宋_GB2312"/>
          <w:sz w:val="32"/>
          <w:szCs w:val="32"/>
          <w:lang w:val="en-US" w:eastAsia="zh-CN"/>
        </w:rPr>
        <w:t>947.11</w:t>
      </w:r>
      <w:r>
        <w:rPr>
          <w:rFonts w:hint="eastAsia" w:eastAsia="仿宋_GB2312"/>
          <w:sz w:val="32"/>
          <w:szCs w:val="32"/>
        </w:rPr>
        <w:t>万元，节能环保支出</w:t>
      </w:r>
      <w:r>
        <w:rPr>
          <w:rFonts w:hint="eastAsia" w:eastAsia="仿宋_GB2312"/>
          <w:sz w:val="32"/>
          <w:szCs w:val="32"/>
          <w:lang w:val="en-US" w:eastAsia="zh-CN"/>
        </w:rPr>
        <w:t>0</w:t>
      </w:r>
      <w:r>
        <w:rPr>
          <w:rFonts w:hint="eastAsia" w:eastAsia="仿宋_GB2312"/>
          <w:sz w:val="32"/>
          <w:szCs w:val="32"/>
        </w:rPr>
        <w:t>万元，住房保障</w:t>
      </w:r>
      <w:r>
        <w:rPr>
          <w:rFonts w:hint="eastAsia" w:eastAsia="仿宋_GB2312"/>
          <w:sz w:val="32"/>
          <w:szCs w:val="32"/>
          <w:lang w:val="en-US" w:eastAsia="zh-CN"/>
        </w:rPr>
        <w:t>59.25</w:t>
      </w:r>
      <w:r>
        <w:rPr>
          <w:rFonts w:hint="eastAsia" w:eastAsia="仿宋_GB2312"/>
          <w:sz w:val="32"/>
          <w:szCs w:val="32"/>
        </w:rPr>
        <w:t>万元，其他支出</w:t>
      </w:r>
      <w:r>
        <w:rPr>
          <w:rFonts w:hint="eastAsia" w:eastAsia="仿宋_GB2312"/>
          <w:sz w:val="32"/>
          <w:szCs w:val="32"/>
          <w:lang w:val="en-US" w:eastAsia="zh-CN"/>
        </w:rPr>
        <w:t>0</w:t>
      </w:r>
      <w:r>
        <w:rPr>
          <w:rFonts w:hint="eastAsia" w:eastAsia="仿宋_GB2312"/>
          <w:sz w:val="32"/>
          <w:szCs w:val="32"/>
        </w:rPr>
        <w:t>万元</w:t>
      </w:r>
      <w:r>
        <w:rPr>
          <w:rFonts w:eastAsia="仿宋_GB2312"/>
          <w:sz w:val="32"/>
          <w:szCs w:val="32"/>
        </w:rPr>
        <w:t>。</w:t>
      </w:r>
      <w:r>
        <w:rPr>
          <w:rFonts w:hint="eastAsia" w:eastAsia="仿宋_GB2312"/>
          <w:sz w:val="32"/>
          <w:szCs w:val="32"/>
        </w:rPr>
        <w:t>支出较去年增加</w:t>
      </w:r>
      <w:r>
        <w:rPr>
          <w:rFonts w:hint="eastAsia" w:eastAsia="仿宋_GB2312"/>
          <w:sz w:val="32"/>
          <w:szCs w:val="32"/>
          <w:lang w:val="en-US" w:eastAsia="zh-CN"/>
        </w:rPr>
        <w:t>5</w:t>
      </w:r>
      <w:r>
        <w:rPr>
          <w:rFonts w:hint="default" w:eastAsia="仿宋_GB2312"/>
          <w:sz w:val="32"/>
          <w:szCs w:val="32"/>
          <w:lang w:eastAsia="zh-CN"/>
        </w:rPr>
        <w:t>,</w:t>
      </w:r>
      <w:r>
        <w:rPr>
          <w:rFonts w:hint="eastAsia" w:eastAsia="仿宋_GB2312"/>
          <w:sz w:val="32"/>
          <w:szCs w:val="32"/>
          <w:lang w:val="en-US" w:eastAsia="zh-CN"/>
        </w:rPr>
        <w:t>245.86</w:t>
      </w:r>
      <w:r>
        <w:rPr>
          <w:rFonts w:hint="eastAsia" w:eastAsia="仿宋_GB2312"/>
          <w:sz w:val="32"/>
          <w:szCs w:val="32"/>
        </w:rPr>
        <w:t>万元，其中基本支出增加</w:t>
      </w:r>
      <w:r>
        <w:rPr>
          <w:rFonts w:hint="eastAsia" w:eastAsia="仿宋_GB2312"/>
          <w:sz w:val="32"/>
          <w:szCs w:val="32"/>
          <w:lang w:val="en-US" w:eastAsia="zh-CN"/>
        </w:rPr>
        <w:t>59.26</w:t>
      </w:r>
      <w:r>
        <w:rPr>
          <w:rFonts w:hint="eastAsia" w:eastAsia="仿宋_GB2312"/>
          <w:sz w:val="32"/>
          <w:szCs w:val="32"/>
        </w:rPr>
        <w:t>万元，项目支出增加</w:t>
      </w:r>
      <w:r>
        <w:rPr>
          <w:rFonts w:hint="eastAsia" w:eastAsia="仿宋_GB2312"/>
          <w:sz w:val="32"/>
          <w:szCs w:val="32"/>
          <w:lang w:val="en-US" w:eastAsia="zh-CN"/>
        </w:rPr>
        <w:t>5</w:t>
      </w:r>
      <w:r>
        <w:rPr>
          <w:rFonts w:hint="default" w:eastAsia="仿宋_GB2312"/>
          <w:sz w:val="32"/>
          <w:szCs w:val="32"/>
          <w:lang w:eastAsia="zh-CN"/>
        </w:rPr>
        <w:t>,</w:t>
      </w:r>
      <w:r>
        <w:rPr>
          <w:rFonts w:hint="eastAsia" w:eastAsia="仿宋_GB2312"/>
          <w:sz w:val="32"/>
          <w:szCs w:val="32"/>
          <w:lang w:val="en-US" w:eastAsia="zh-CN"/>
        </w:rPr>
        <w:t>186.6</w:t>
      </w:r>
      <w:r>
        <w:rPr>
          <w:rFonts w:hint="eastAsia" w:eastAsia="仿宋_GB2312"/>
          <w:sz w:val="32"/>
          <w:szCs w:val="32"/>
        </w:rPr>
        <w:t>万元。</w:t>
      </w:r>
    </w:p>
    <w:p>
      <w:pPr>
        <w:widowControl/>
        <w:spacing w:line="600" w:lineRule="exact"/>
        <w:ind w:firstLine="624" w:firstLineChars="196"/>
        <w:rPr>
          <w:rFonts w:eastAsia="仿宋_GB2312"/>
          <w:sz w:val="32"/>
          <w:szCs w:val="32"/>
        </w:rPr>
      </w:pPr>
      <w:r>
        <w:rPr>
          <w:rFonts w:hint="eastAsia" w:eastAsia="仿宋_GB2312"/>
          <w:sz w:val="32"/>
          <w:szCs w:val="32"/>
        </w:rPr>
        <w:t>其中基本支出较上年增加主要是由于</w:t>
      </w:r>
      <w:r>
        <w:rPr>
          <w:rFonts w:hint="eastAsia" w:ascii="仿宋" w:hAnsi="仿宋" w:eastAsia="仿宋" w:cs="仿宋"/>
          <w:color w:val="000000"/>
          <w:kern w:val="0"/>
          <w:sz w:val="30"/>
          <w:szCs w:val="30"/>
          <w:lang w:bidi="ar"/>
        </w:rPr>
        <w:t>人员工资及年终绩效考核奖金调增</w:t>
      </w:r>
      <w:r>
        <w:rPr>
          <w:rFonts w:hint="eastAsia" w:eastAsia="仿宋_GB2312"/>
          <w:sz w:val="32"/>
          <w:szCs w:val="32"/>
          <w:lang w:eastAsia="zh-CN"/>
        </w:rPr>
        <w:t>；</w:t>
      </w:r>
      <w:r>
        <w:rPr>
          <w:rFonts w:hint="eastAsia" w:eastAsia="仿宋_GB2312"/>
          <w:sz w:val="32"/>
          <w:szCs w:val="32"/>
        </w:rPr>
        <w:t>项目支出增加是因为</w:t>
      </w:r>
      <w:r>
        <w:rPr>
          <w:rFonts w:hint="eastAsia" w:eastAsia="仿宋_GB2312"/>
          <w:sz w:val="32"/>
          <w:szCs w:val="32"/>
          <w:lang w:eastAsia="zh-CN"/>
        </w:rPr>
        <w:t>本年度纳入了项目经费预算。</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2022年本部门基本支出预算数</w:t>
      </w:r>
      <w:r>
        <w:rPr>
          <w:rFonts w:hint="eastAsia" w:eastAsia="仿宋_GB2312"/>
          <w:sz w:val="32"/>
          <w:szCs w:val="32"/>
          <w:lang w:val="en-US" w:eastAsia="zh-CN"/>
        </w:rPr>
        <w:t>903.69</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r>
        <w:rPr>
          <w:rFonts w:hint="eastAsia" w:eastAsia="仿宋_GB2312"/>
          <w:sz w:val="32"/>
          <w:szCs w:val="32"/>
        </w:rPr>
        <w:t>，其中：工资福利支出</w:t>
      </w:r>
      <w:r>
        <w:rPr>
          <w:rFonts w:hint="eastAsia" w:eastAsia="仿宋_GB2312"/>
          <w:sz w:val="32"/>
          <w:szCs w:val="32"/>
          <w:lang w:val="en-US" w:eastAsia="zh-CN"/>
        </w:rPr>
        <w:t>864.81</w:t>
      </w:r>
      <w:r>
        <w:rPr>
          <w:rFonts w:hint="eastAsia" w:eastAsia="仿宋_GB2312"/>
          <w:sz w:val="32"/>
          <w:szCs w:val="32"/>
        </w:rPr>
        <w:t>万元、一般商品和服务支出</w:t>
      </w:r>
      <w:r>
        <w:rPr>
          <w:rFonts w:hint="eastAsia" w:eastAsia="仿宋_GB2312"/>
          <w:sz w:val="32"/>
          <w:szCs w:val="32"/>
          <w:lang w:val="en-US" w:eastAsia="zh-CN"/>
        </w:rPr>
        <w:t>38.88</w:t>
      </w:r>
      <w:r>
        <w:rPr>
          <w:rFonts w:hint="eastAsia" w:eastAsia="仿宋_GB2312"/>
          <w:sz w:val="32"/>
          <w:szCs w:val="32"/>
        </w:rPr>
        <w:t>万元、对个人和家庭的补助支出</w:t>
      </w:r>
      <w:r>
        <w:rPr>
          <w:rFonts w:hint="eastAsia" w:eastAsia="仿宋_GB2312"/>
          <w:sz w:val="32"/>
          <w:szCs w:val="32"/>
          <w:lang w:val="en-US" w:eastAsia="zh-CN"/>
        </w:rPr>
        <w:t>0</w:t>
      </w:r>
      <w:r>
        <w:rPr>
          <w:rFonts w:hint="eastAsia" w:eastAsia="仿宋_GB2312"/>
          <w:sz w:val="32"/>
          <w:szCs w:val="32"/>
        </w:rPr>
        <w:t>万元。</w:t>
      </w:r>
    </w:p>
    <w:p>
      <w:pPr>
        <w:widowControl/>
        <w:spacing w:line="600" w:lineRule="exact"/>
        <w:ind w:firstLine="795" w:firstLineChars="250"/>
        <w:rPr>
          <w:rFonts w:hint="eastAsia" w:eastAsia="仿宋_GB2312"/>
          <w:sz w:val="32"/>
          <w:szCs w:val="32"/>
          <w:lang w:eastAsia="zh-CN"/>
        </w:rPr>
      </w:pPr>
      <w:r>
        <w:rPr>
          <w:rFonts w:eastAsia="楷体_GB2312"/>
          <w:b/>
          <w:sz w:val="32"/>
          <w:szCs w:val="32"/>
        </w:rPr>
        <w:t>（二）项目支出：</w:t>
      </w:r>
      <w:r>
        <w:rPr>
          <w:rFonts w:eastAsia="仿宋_GB2312"/>
          <w:sz w:val="32"/>
          <w:szCs w:val="32"/>
        </w:rPr>
        <w:t>2022年本部门项目支出预算</w:t>
      </w:r>
      <w:r>
        <w:rPr>
          <w:rFonts w:hint="eastAsia" w:eastAsia="仿宋_GB2312"/>
          <w:sz w:val="32"/>
          <w:szCs w:val="32"/>
          <w:lang w:val="en-US" w:eastAsia="zh-CN"/>
        </w:rPr>
        <w:t>5</w:t>
      </w:r>
      <w:r>
        <w:rPr>
          <w:rFonts w:hint="default" w:eastAsia="仿宋_GB2312"/>
          <w:sz w:val="32"/>
          <w:szCs w:val="32"/>
          <w:lang w:eastAsia="zh-CN"/>
        </w:rPr>
        <w:t>,</w:t>
      </w:r>
      <w:r>
        <w:rPr>
          <w:rFonts w:hint="eastAsia" w:eastAsia="仿宋_GB2312"/>
          <w:sz w:val="32"/>
          <w:szCs w:val="32"/>
          <w:lang w:val="en-US" w:eastAsia="zh-CN"/>
        </w:rPr>
        <w:t>186.6</w:t>
      </w:r>
      <w:r>
        <w:rPr>
          <w:rFonts w:eastAsia="仿宋_GB2312"/>
          <w:sz w:val="32"/>
          <w:szCs w:val="32"/>
        </w:rPr>
        <w:t>万元，主要是部门为完成特定行政工作任务或事业发展目标而发生的支出，包括</w:t>
      </w:r>
      <w:r>
        <w:rPr>
          <w:rFonts w:hint="eastAsia" w:eastAsia="仿宋_GB2312"/>
          <w:sz w:val="32"/>
          <w:szCs w:val="32"/>
          <w:lang w:eastAsia="zh-CN"/>
        </w:rPr>
        <w:t>基本公卫</w:t>
      </w:r>
      <w:r>
        <w:rPr>
          <w:rFonts w:hint="eastAsia" w:eastAsia="仿宋_GB2312"/>
          <w:sz w:val="32"/>
          <w:szCs w:val="32"/>
        </w:rPr>
        <w:t>、</w:t>
      </w:r>
      <w:r>
        <w:rPr>
          <w:rFonts w:hint="eastAsia" w:eastAsia="仿宋_GB2312"/>
          <w:sz w:val="32"/>
          <w:szCs w:val="32"/>
          <w:lang w:eastAsia="zh-CN"/>
        </w:rPr>
        <w:t>孕前优生、计生专项等</w:t>
      </w:r>
      <w:r>
        <w:rPr>
          <w:rFonts w:hint="eastAsia" w:eastAsia="仿宋_GB2312"/>
          <w:sz w:val="32"/>
          <w:szCs w:val="32"/>
        </w:rPr>
        <w:t>。其</w:t>
      </w:r>
      <w:r>
        <w:rPr>
          <w:rFonts w:hint="eastAsia" w:eastAsia="仿宋_GB2312"/>
          <w:sz w:val="32"/>
          <w:szCs w:val="32"/>
          <w:lang w:eastAsia="zh-CN"/>
        </w:rPr>
        <w:t>中：并发症治疗及救助60.00万元，主要用于我县范围内曾实行计生手术造成身体影响并通过省市县鉴定的对象落实奖励；城镇独生子女家庭奖励406.00万元，主要用于我县范围内城镇户口年满60周岁曾经实行计生只生育一个子女或无子女对象落实奖励；村级药品零差率改革经费5.00万元；村卫生室运行经费58.20万元；独生子女保健经费19.20万元，主要用于农村曾实行计划生育期间只生育一个子女并办理了独生子女证且独生子女未满14周岁的对象发放奖励；非公职人员无偿献血</w:t>
      </w:r>
      <w:r>
        <w:rPr>
          <w:rFonts w:hint="eastAsia" w:eastAsia="仿宋_GB2312"/>
          <w:sz w:val="32"/>
          <w:szCs w:val="32"/>
          <w:lang w:val="en-US" w:eastAsia="zh-CN"/>
        </w:rPr>
        <w:t>20.00万元，主要用于非</w:t>
      </w:r>
      <w:r>
        <w:rPr>
          <w:rFonts w:hint="eastAsia" w:eastAsia="仿宋_GB2312"/>
          <w:sz w:val="32"/>
          <w:szCs w:val="32"/>
          <w:lang w:eastAsia="zh-CN"/>
        </w:rPr>
        <w:t>公职人员无偿献血的误工及交通补助；公立医院改革经费100.00万元；核算中心3.00万元；红十字会7.00万元；基本卫生服务配套经费616.30万元，主要用于政府针对当前城乡居民存在的主要健康问题面向全体居民免费提供的最基本的公共卫生服务；计生协会30.00万元、生育关怀50.00万元，主要用于解决实行计生政策以来的一些遗留问题；健康教育经费3.00万元；两癌免费检查经费126.00万元，</w:t>
      </w:r>
      <w:r>
        <w:rPr>
          <w:rFonts w:hint="eastAsia" w:eastAsia="仿宋_GB2312"/>
          <w:sz w:val="32"/>
          <w:szCs w:val="32"/>
          <w:lang w:val="en-US" w:eastAsia="zh-CN"/>
        </w:rPr>
        <w:t>主要用于</w:t>
      </w:r>
      <w:r>
        <w:rPr>
          <w:rFonts w:hint="eastAsia" w:eastAsia="仿宋_GB2312"/>
          <w:sz w:val="32"/>
          <w:szCs w:val="32"/>
          <w:lang w:eastAsia="zh-CN"/>
        </w:rPr>
        <w:t>农村适龄妇女宫颈癌与乳腺癌的免费检查；两女结扎户农保36.00万元，主要用于我县农村曾实行计划生育生育两女并落实结扎对象购买新型农村合作医疗；流动人口管理5.00万元；免费手术经费26.00万元；农村计生奖扶114.00万元，</w:t>
      </w:r>
      <w:r>
        <w:rPr>
          <w:rFonts w:hint="eastAsia" w:eastAsia="仿宋_GB2312"/>
          <w:sz w:val="32"/>
          <w:szCs w:val="32"/>
          <w:lang w:val="en-US" w:eastAsia="zh-CN"/>
        </w:rPr>
        <w:t>主要用于</w:t>
      </w:r>
      <w:r>
        <w:rPr>
          <w:rFonts w:hint="eastAsia" w:eastAsia="仿宋_GB2312"/>
          <w:sz w:val="32"/>
          <w:szCs w:val="32"/>
          <w:lang w:eastAsia="zh-CN"/>
        </w:rPr>
        <w:t>国家“提倡一对夫妻生育一个子女”期间（1973年1月1日至2015年12月31日）曾经生育（收养）一个子女或两个女孩，未违反计划生育法律法规政策和相关法律法规规定收养子女且年满60周岁的农村居民给予奖励；失独家庭辅助生育25.20万元；特扶经费209.50万元，</w:t>
      </w:r>
      <w:r>
        <w:rPr>
          <w:rFonts w:hint="eastAsia" w:eastAsia="仿宋_GB2312"/>
          <w:sz w:val="32"/>
          <w:szCs w:val="32"/>
          <w:lang w:val="en-US" w:eastAsia="zh-CN"/>
        </w:rPr>
        <w:t>主要用于国家“提倡一对夫妻生育一个子女”期间（1973年1月1日至2015年12月31日），女方年满49周岁，子女死亡现无子女或独生子女被依法鉴定为残疾（伤病残达到三级以上），未违反计划生育法律法规、政策和相关法律法规规定收养子女给予奖励；</w:t>
      </w:r>
      <w:r>
        <w:rPr>
          <w:rFonts w:hint="eastAsia" w:eastAsia="仿宋_GB2312"/>
          <w:sz w:val="32"/>
          <w:szCs w:val="32"/>
          <w:lang w:eastAsia="zh-CN"/>
        </w:rPr>
        <w:t>卫生事业单位绩效工资259.00万元；乡镇网络建设5.00万元；新生儿缺陷防治140.00万元，</w:t>
      </w:r>
      <w:r>
        <w:rPr>
          <w:rFonts w:hint="eastAsia" w:eastAsia="仿宋_GB2312"/>
          <w:sz w:val="32"/>
          <w:szCs w:val="32"/>
          <w:lang w:val="en-US" w:eastAsia="zh-CN"/>
        </w:rPr>
        <w:t>主要用于</w:t>
      </w:r>
      <w:r>
        <w:rPr>
          <w:rFonts w:hint="eastAsia" w:eastAsia="仿宋_GB2312"/>
          <w:sz w:val="32"/>
          <w:szCs w:val="32"/>
          <w:lang w:eastAsia="zh-CN"/>
        </w:rPr>
        <w:t>对孕妇进行怀有某些先天性异常胎儿“危险”程度的筛选，预防和减少出生缺陷；药品储备经费23.00万元；医疗废物集中处置经费60.00万元；孕前优生遗传检测79.00万元，主要用于国家免费孕前优生健康检查；重性精神病患者救治经费10.00万元；会议费</w:t>
      </w:r>
      <w:r>
        <w:rPr>
          <w:rFonts w:hint="eastAsia" w:eastAsia="仿宋_GB2312"/>
          <w:sz w:val="32"/>
          <w:szCs w:val="32"/>
          <w:lang w:val="en-US" w:eastAsia="zh-CN"/>
        </w:rPr>
        <w:t>9.00万元</w:t>
      </w:r>
      <w:r>
        <w:rPr>
          <w:rFonts w:hint="eastAsia" w:eastAsia="仿宋_GB2312"/>
          <w:sz w:val="32"/>
          <w:szCs w:val="32"/>
          <w:lang w:eastAsia="zh-CN"/>
        </w:rPr>
        <w:t>；</w:t>
      </w:r>
      <w:r>
        <w:rPr>
          <w:rFonts w:hint="eastAsia" w:eastAsia="仿宋_GB2312"/>
          <w:sz w:val="32"/>
          <w:szCs w:val="32"/>
          <w:lang w:val="en-US" w:eastAsia="zh-CN"/>
        </w:rPr>
        <w:t>乡镇卫生院运行经费2682.20万元</w:t>
      </w:r>
      <w:r>
        <w:rPr>
          <w:rFonts w:hint="eastAsia" w:eastAsia="仿宋_GB2312"/>
          <w:sz w:val="32"/>
          <w:szCs w:val="32"/>
          <w:lang w:eastAsia="zh-CN"/>
        </w:rPr>
        <w:t>。</w:t>
      </w:r>
    </w:p>
    <w:p>
      <w:pPr>
        <w:widowControl/>
        <w:spacing w:line="600" w:lineRule="exact"/>
        <w:ind w:firstLine="954" w:firstLineChars="300"/>
        <w:jc w:val="left"/>
        <w:rPr>
          <w:rFonts w:hint="eastAsia" w:eastAsia="黑体"/>
          <w:sz w:val="32"/>
          <w:szCs w:val="32"/>
          <w:lang w:eastAsia="zh-CN"/>
        </w:rPr>
      </w:pPr>
      <w:r>
        <w:rPr>
          <w:rFonts w:hint="eastAsia" w:eastAsia="黑体"/>
          <w:sz w:val="32"/>
          <w:szCs w:val="32"/>
          <w:lang w:eastAsia="zh-CN"/>
        </w:rPr>
        <w:t>五、政府性基金预算支出</w:t>
      </w:r>
    </w:p>
    <w:p>
      <w:pPr>
        <w:widowControl/>
        <w:spacing w:line="600" w:lineRule="exact"/>
        <w:ind w:firstLine="795" w:firstLineChars="250"/>
        <w:rPr>
          <w:rFonts w:hint="eastAsia" w:eastAsia="仿宋_GB2312"/>
          <w:sz w:val="32"/>
          <w:szCs w:val="32"/>
          <w:lang w:eastAsia="zh-CN"/>
        </w:rPr>
      </w:pPr>
      <w:r>
        <w:rPr>
          <w:rFonts w:hint="eastAsia" w:eastAsia="仿宋_GB2312"/>
          <w:sz w:val="32"/>
          <w:szCs w:val="32"/>
          <w:lang w:eastAsia="zh-CN"/>
        </w:rPr>
        <w:t>本年度本部门无政府性基金安排的支出。</w:t>
      </w:r>
    </w:p>
    <w:p>
      <w:pPr>
        <w:widowControl/>
        <w:spacing w:line="600" w:lineRule="exact"/>
        <w:ind w:firstLine="954" w:firstLineChars="300"/>
        <w:rPr>
          <w:rFonts w:hint="eastAsia" w:eastAsia="仿宋_GB2312"/>
          <w:sz w:val="32"/>
          <w:szCs w:val="32"/>
          <w:lang w:eastAsia="zh-CN"/>
        </w:rPr>
      </w:pPr>
      <w:r>
        <w:rPr>
          <w:rFonts w:hint="eastAsia" w:eastAsia="黑体"/>
          <w:sz w:val="32"/>
          <w:szCs w:val="32"/>
          <w:lang w:eastAsia="zh-CN"/>
        </w:rPr>
        <w:t>六、其他重要事项的情况说明</w:t>
      </w:r>
    </w:p>
    <w:p>
      <w:pPr>
        <w:widowControl/>
        <w:spacing w:line="600" w:lineRule="exact"/>
        <w:ind w:firstLine="795" w:firstLineChars="250"/>
        <w:rPr>
          <w:rFonts w:hint="eastAsia" w:eastAsia="仿宋_GB2312"/>
          <w:sz w:val="32"/>
          <w:szCs w:val="32"/>
          <w:lang w:eastAsia="zh-CN"/>
        </w:rPr>
      </w:pPr>
      <w:r>
        <w:rPr>
          <w:rFonts w:hint="eastAsia" w:eastAsia="楷体_GB2312"/>
          <w:b/>
          <w:sz w:val="32"/>
          <w:szCs w:val="32"/>
          <w:lang w:eastAsia="zh-CN"/>
        </w:rPr>
        <w:t>（一）机关运行经费：</w:t>
      </w:r>
      <w:r>
        <w:rPr>
          <w:rFonts w:hint="eastAsia" w:eastAsia="仿宋_GB2312"/>
          <w:sz w:val="32"/>
          <w:szCs w:val="32"/>
          <w:lang w:eastAsia="zh-CN"/>
        </w:rPr>
        <w:t>本年度机关运行经费当年一般公共预算拨款</w:t>
      </w:r>
      <w:r>
        <w:rPr>
          <w:rFonts w:hint="eastAsia" w:eastAsia="仿宋_GB2312"/>
          <w:sz w:val="32"/>
          <w:szCs w:val="32"/>
          <w:lang w:val="en-US" w:eastAsia="zh-CN"/>
        </w:rPr>
        <w:t>38.88</w:t>
      </w:r>
      <w:r>
        <w:rPr>
          <w:rFonts w:hint="eastAsia" w:eastAsia="仿宋_GB2312"/>
          <w:sz w:val="32"/>
          <w:szCs w:val="32"/>
          <w:lang w:eastAsia="zh-CN"/>
        </w:rPr>
        <w:t xml:space="preserve"> 万元，比上年减少</w:t>
      </w:r>
      <w:r>
        <w:rPr>
          <w:rFonts w:hint="eastAsia" w:eastAsia="仿宋_GB2312"/>
          <w:sz w:val="32"/>
          <w:szCs w:val="32"/>
          <w:lang w:val="en-US" w:eastAsia="zh-CN"/>
        </w:rPr>
        <w:t>38.4</w:t>
      </w:r>
      <w:r>
        <w:rPr>
          <w:rFonts w:hint="eastAsia" w:eastAsia="仿宋_GB2312"/>
          <w:sz w:val="32"/>
          <w:szCs w:val="32"/>
          <w:lang w:eastAsia="zh-CN"/>
        </w:rPr>
        <w:t>万元，降低</w:t>
      </w:r>
      <w:r>
        <w:rPr>
          <w:rFonts w:hint="eastAsia" w:eastAsia="仿宋_GB2312"/>
          <w:sz w:val="32"/>
          <w:szCs w:val="32"/>
          <w:lang w:val="en-US" w:eastAsia="zh-CN"/>
        </w:rPr>
        <w:t>49.69</w:t>
      </w:r>
      <w:r>
        <w:rPr>
          <w:rFonts w:hint="eastAsia" w:eastAsia="仿宋_GB2312"/>
          <w:sz w:val="32"/>
          <w:szCs w:val="32"/>
          <w:lang w:eastAsia="zh-CN"/>
        </w:rPr>
        <w:t>%。主要原因是本年度公务交通补贴预算至工资福利支出。</w:t>
      </w:r>
    </w:p>
    <w:p>
      <w:pPr>
        <w:widowControl/>
        <w:spacing w:line="600" w:lineRule="exact"/>
        <w:ind w:firstLine="795" w:firstLineChars="250"/>
        <w:rPr>
          <w:rFonts w:hint="eastAsia" w:ascii="仿宋" w:hAnsi="仿宋" w:eastAsia="仿宋" w:cs="仿宋"/>
          <w:color w:val="000000"/>
          <w:kern w:val="0"/>
          <w:sz w:val="30"/>
          <w:szCs w:val="30"/>
          <w:lang w:eastAsia="zh-CN"/>
        </w:rPr>
      </w:pPr>
      <w:r>
        <w:rPr>
          <w:rFonts w:hint="eastAsia" w:eastAsia="楷体_GB2312"/>
          <w:b/>
          <w:sz w:val="32"/>
          <w:szCs w:val="32"/>
          <w:lang w:eastAsia="zh-CN"/>
        </w:rPr>
        <w:t>（二）“三公”经费预算：</w:t>
      </w:r>
      <w:r>
        <w:rPr>
          <w:rFonts w:hint="eastAsia" w:eastAsia="仿宋_GB2312"/>
          <w:sz w:val="32"/>
          <w:szCs w:val="32"/>
          <w:lang w:eastAsia="zh-CN"/>
        </w:rPr>
        <w:t>本年度“三公”经费预算数</w:t>
      </w:r>
      <w:r>
        <w:rPr>
          <w:rFonts w:hint="eastAsia" w:eastAsia="仿宋_GB2312"/>
          <w:sz w:val="32"/>
          <w:szCs w:val="32"/>
          <w:lang w:val="en-US" w:eastAsia="zh-CN"/>
        </w:rPr>
        <w:t>3.20</w:t>
      </w:r>
      <w:r>
        <w:rPr>
          <w:rFonts w:hint="eastAsia" w:eastAsia="仿宋_GB2312"/>
          <w:sz w:val="32"/>
          <w:szCs w:val="32"/>
          <w:lang w:eastAsia="zh-CN"/>
        </w:rPr>
        <w:t xml:space="preserve"> 万元，其中，公务接待费</w:t>
      </w:r>
      <w:r>
        <w:rPr>
          <w:rFonts w:hint="eastAsia" w:eastAsia="仿宋_GB2312"/>
          <w:sz w:val="32"/>
          <w:szCs w:val="32"/>
          <w:lang w:val="en-US" w:eastAsia="zh-CN"/>
        </w:rPr>
        <w:t>3.20</w:t>
      </w:r>
      <w:r>
        <w:rPr>
          <w:rFonts w:hint="eastAsia" w:eastAsia="仿宋_GB2312"/>
          <w:sz w:val="32"/>
          <w:szCs w:val="32"/>
          <w:lang w:eastAsia="zh-CN"/>
        </w:rPr>
        <w:t xml:space="preserve"> 万元，因公出国（境）费</w:t>
      </w:r>
      <w:r>
        <w:rPr>
          <w:rFonts w:hint="eastAsia" w:eastAsia="仿宋_GB2312"/>
          <w:sz w:val="32"/>
          <w:szCs w:val="32"/>
          <w:lang w:val="en-US" w:eastAsia="zh-CN"/>
        </w:rPr>
        <w:t>0</w:t>
      </w:r>
      <w:r>
        <w:rPr>
          <w:rFonts w:hint="eastAsia" w:eastAsia="仿宋_GB2312"/>
          <w:sz w:val="32"/>
          <w:szCs w:val="32"/>
          <w:lang w:eastAsia="zh-CN"/>
        </w:rPr>
        <w:t>万元，公务用车购置及运行费</w:t>
      </w:r>
      <w:r>
        <w:rPr>
          <w:rFonts w:hint="eastAsia" w:eastAsia="仿宋_GB2312"/>
          <w:sz w:val="32"/>
          <w:szCs w:val="32"/>
          <w:lang w:val="en-US" w:eastAsia="zh-CN"/>
        </w:rPr>
        <w:t>0</w:t>
      </w:r>
      <w:r>
        <w:rPr>
          <w:rFonts w:hint="eastAsia" w:eastAsia="仿宋_GB2312"/>
          <w:sz w:val="32"/>
          <w:szCs w:val="32"/>
          <w:lang w:eastAsia="zh-CN"/>
        </w:rPr>
        <w:t xml:space="preserve"> 万元（其中，公务用车购置费</w:t>
      </w:r>
      <w:r>
        <w:rPr>
          <w:rFonts w:hint="eastAsia" w:eastAsia="仿宋_GB2312"/>
          <w:sz w:val="32"/>
          <w:szCs w:val="32"/>
          <w:lang w:val="en-US" w:eastAsia="zh-CN"/>
        </w:rPr>
        <w:t>0</w:t>
      </w:r>
      <w:r>
        <w:rPr>
          <w:rFonts w:hint="eastAsia" w:eastAsia="仿宋_GB2312"/>
          <w:sz w:val="32"/>
          <w:szCs w:val="32"/>
          <w:lang w:eastAsia="zh-CN"/>
        </w:rPr>
        <w:t>万元，公务用车运行费</w:t>
      </w:r>
      <w:r>
        <w:rPr>
          <w:rFonts w:hint="eastAsia" w:eastAsia="仿宋_GB2312"/>
          <w:sz w:val="32"/>
          <w:szCs w:val="32"/>
          <w:lang w:val="en-US" w:eastAsia="zh-CN"/>
        </w:rPr>
        <w:t>0</w:t>
      </w:r>
      <w:r>
        <w:rPr>
          <w:rFonts w:hint="eastAsia" w:eastAsia="仿宋_GB2312"/>
          <w:sz w:val="32"/>
          <w:szCs w:val="32"/>
          <w:lang w:eastAsia="zh-CN"/>
        </w:rPr>
        <w:t>万元）。比上年减少</w:t>
      </w:r>
      <w:r>
        <w:rPr>
          <w:rFonts w:hint="eastAsia" w:eastAsia="仿宋_GB2312"/>
          <w:sz w:val="32"/>
          <w:szCs w:val="32"/>
          <w:lang w:val="en-US" w:eastAsia="zh-CN"/>
        </w:rPr>
        <w:t>0.35</w:t>
      </w:r>
      <w:r>
        <w:rPr>
          <w:rFonts w:hint="eastAsia" w:eastAsia="仿宋_GB2312"/>
          <w:sz w:val="32"/>
          <w:szCs w:val="32"/>
          <w:lang w:eastAsia="zh-CN"/>
        </w:rPr>
        <w:t xml:space="preserve"> 万元，降低</w:t>
      </w:r>
      <w:r>
        <w:rPr>
          <w:rFonts w:hint="eastAsia" w:eastAsia="仿宋_GB2312"/>
          <w:sz w:val="32"/>
          <w:szCs w:val="32"/>
          <w:lang w:val="en-US" w:eastAsia="zh-CN"/>
        </w:rPr>
        <w:t>9.86</w:t>
      </w:r>
      <w:r>
        <w:rPr>
          <w:rFonts w:hint="eastAsia" w:eastAsia="仿宋_GB2312"/>
          <w:sz w:val="32"/>
          <w:szCs w:val="32"/>
          <w:lang w:eastAsia="zh-CN"/>
        </w:rPr>
        <w:t>%，主要原因是：</w:t>
      </w:r>
      <w:r>
        <w:rPr>
          <w:rFonts w:hint="eastAsia" w:ascii="仿宋" w:hAnsi="仿宋" w:eastAsia="仿宋" w:cs="仿宋"/>
          <w:color w:val="000000"/>
          <w:kern w:val="0"/>
          <w:sz w:val="30"/>
          <w:szCs w:val="30"/>
        </w:rPr>
        <w:t>按照纪委核定数严格控制接待费用</w:t>
      </w:r>
      <w:r>
        <w:rPr>
          <w:rFonts w:hint="eastAsia" w:ascii="仿宋" w:hAnsi="仿宋" w:eastAsia="仿宋" w:cs="仿宋"/>
          <w:color w:val="000000"/>
          <w:kern w:val="0"/>
          <w:sz w:val="30"/>
          <w:szCs w:val="30"/>
          <w:lang w:eastAsia="zh-CN"/>
        </w:rPr>
        <w:t>。</w:t>
      </w:r>
    </w:p>
    <w:p>
      <w:pPr>
        <w:widowControl/>
        <w:spacing w:line="600" w:lineRule="exact"/>
        <w:ind w:firstLine="795" w:firstLineChars="250"/>
        <w:rPr>
          <w:rFonts w:hint="eastAsia" w:eastAsia="楷体_GB2312"/>
          <w:b/>
          <w:sz w:val="32"/>
          <w:szCs w:val="32"/>
          <w:lang w:eastAsia="zh-CN"/>
        </w:rPr>
      </w:pPr>
      <w:r>
        <w:rPr>
          <w:rFonts w:hint="eastAsia" w:eastAsia="楷体_GB2312"/>
          <w:b/>
          <w:sz w:val="32"/>
          <w:szCs w:val="32"/>
          <w:lang w:eastAsia="zh-CN"/>
        </w:rPr>
        <w:t>（三）一般性支出情况：</w:t>
      </w:r>
    </w:p>
    <w:p>
      <w:pPr>
        <w:widowControl/>
        <w:spacing w:line="600" w:lineRule="exact"/>
        <w:ind w:firstLine="795" w:firstLineChars="250"/>
        <w:rPr>
          <w:rFonts w:hint="eastAsia" w:eastAsia="仿宋_GB2312"/>
          <w:sz w:val="32"/>
          <w:szCs w:val="32"/>
          <w:lang w:val="en-US" w:eastAsia="zh-Hans"/>
        </w:rPr>
      </w:pPr>
      <w:r>
        <w:rPr>
          <w:rFonts w:hint="default" w:eastAsia="仿宋_GB2312"/>
          <w:sz w:val="32"/>
          <w:szCs w:val="32"/>
          <w:lang w:eastAsia="zh-Hans"/>
        </w:rPr>
        <w:t>2022</w:t>
      </w:r>
      <w:r>
        <w:rPr>
          <w:rFonts w:hint="eastAsia" w:eastAsia="仿宋_GB2312"/>
          <w:sz w:val="32"/>
          <w:szCs w:val="32"/>
          <w:lang w:val="en-US" w:eastAsia="zh-Hans"/>
        </w:rPr>
        <w:t>年本部门会议费预算</w:t>
      </w:r>
      <w:r>
        <w:rPr>
          <w:rFonts w:hint="default" w:eastAsia="仿宋_GB2312"/>
          <w:sz w:val="32"/>
          <w:szCs w:val="32"/>
          <w:lang w:eastAsia="zh-Hans"/>
        </w:rPr>
        <w:t>0</w:t>
      </w:r>
      <w:r>
        <w:rPr>
          <w:rFonts w:hint="eastAsia" w:eastAsia="仿宋_GB2312"/>
          <w:sz w:val="32"/>
          <w:szCs w:val="32"/>
          <w:lang w:val="en-US" w:eastAsia="zh-Hans"/>
        </w:rPr>
        <w:t>万元，拟召开</w:t>
      </w:r>
      <w:r>
        <w:rPr>
          <w:rFonts w:hint="default" w:eastAsia="仿宋_GB2312"/>
          <w:sz w:val="32"/>
          <w:szCs w:val="32"/>
          <w:lang w:eastAsia="zh-Hans"/>
        </w:rPr>
        <w:t>0</w:t>
      </w:r>
      <w:r>
        <w:rPr>
          <w:rFonts w:hint="eastAsia" w:eastAsia="仿宋_GB2312"/>
          <w:sz w:val="32"/>
          <w:szCs w:val="32"/>
          <w:lang w:val="en-US" w:eastAsia="zh-Hans"/>
        </w:rPr>
        <w:t>次会议，人数</w:t>
      </w:r>
      <w:r>
        <w:rPr>
          <w:rFonts w:hint="default" w:eastAsia="仿宋_GB2312"/>
          <w:sz w:val="32"/>
          <w:szCs w:val="32"/>
          <w:lang w:eastAsia="zh-Hans"/>
        </w:rPr>
        <w:t>0</w:t>
      </w:r>
      <w:r>
        <w:rPr>
          <w:rFonts w:hint="eastAsia" w:eastAsia="仿宋_GB2312"/>
          <w:sz w:val="32"/>
          <w:szCs w:val="32"/>
          <w:lang w:val="en-US" w:eastAsia="zh-Hans"/>
        </w:rPr>
        <w:t>人；培训费预算</w:t>
      </w:r>
      <w:r>
        <w:rPr>
          <w:rFonts w:hint="default" w:eastAsia="仿宋_GB2312"/>
          <w:sz w:val="32"/>
          <w:szCs w:val="32"/>
          <w:lang w:eastAsia="zh-Hans"/>
        </w:rPr>
        <w:t>0</w:t>
      </w:r>
      <w:r>
        <w:rPr>
          <w:rFonts w:hint="eastAsia" w:eastAsia="仿宋_GB2312"/>
          <w:sz w:val="32"/>
          <w:szCs w:val="32"/>
          <w:lang w:val="en-US" w:eastAsia="zh-Hans"/>
        </w:rPr>
        <w:t>万元，拟开展</w:t>
      </w:r>
      <w:r>
        <w:rPr>
          <w:rFonts w:hint="default" w:eastAsia="仿宋_GB2312"/>
          <w:sz w:val="32"/>
          <w:szCs w:val="32"/>
          <w:lang w:eastAsia="zh-Hans"/>
        </w:rPr>
        <w:t>0</w:t>
      </w:r>
      <w:r>
        <w:rPr>
          <w:rFonts w:hint="eastAsia" w:eastAsia="仿宋_GB2312"/>
          <w:sz w:val="32"/>
          <w:szCs w:val="32"/>
          <w:lang w:val="en-US" w:eastAsia="zh-Hans"/>
        </w:rPr>
        <w:t>次培训，人数</w:t>
      </w:r>
      <w:r>
        <w:rPr>
          <w:rFonts w:hint="default" w:eastAsia="仿宋_GB2312"/>
          <w:sz w:val="32"/>
          <w:szCs w:val="32"/>
          <w:lang w:eastAsia="zh-Hans"/>
        </w:rPr>
        <w:t>0</w:t>
      </w:r>
      <w:r>
        <w:rPr>
          <w:rFonts w:hint="eastAsia" w:eastAsia="仿宋_GB2312"/>
          <w:sz w:val="32"/>
          <w:szCs w:val="32"/>
          <w:lang w:val="en-US" w:eastAsia="zh-Hans"/>
        </w:rPr>
        <w:t>人， ；未举办节庆、晚会、论坛、赛事活动。</w:t>
      </w:r>
    </w:p>
    <w:p>
      <w:pPr>
        <w:widowControl/>
        <w:spacing w:line="600" w:lineRule="exact"/>
        <w:ind w:firstLine="660"/>
        <w:jc w:val="left"/>
        <w:rPr>
          <w:rFonts w:eastAsia="仿宋_GB2312"/>
          <w:sz w:val="32"/>
          <w:szCs w:val="32"/>
        </w:rPr>
      </w:pPr>
      <w:r>
        <w:rPr>
          <w:rFonts w:hint="eastAsia" w:eastAsia="楷体_GB2312"/>
          <w:b/>
          <w:sz w:val="32"/>
          <w:szCs w:val="32"/>
          <w:lang w:eastAsia="zh-CN"/>
        </w:rPr>
        <w:t>（四）政府采购情况：</w:t>
      </w:r>
      <w:r>
        <w:rPr>
          <w:rFonts w:hint="eastAsia" w:eastAsia="仿宋_GB2312"/>
          <w:sz w:val="32"/>
          <w:szCs w:val="32"/>
        </w:rPr>
        <w:t>本年度政府采购预算总额</w:t>
      </w:r>
      <w:r>
        <w:rPr>
          <w:rFonts w:hint="eastAsia" w:eastAsia="仿宋_GB2312"/>
          <w:sz w:val="32"/>
          <w:szCs w:val="32"/>
          <w:lang w:val="en-US" w:eastAsia="zh-CN"/>
        </w:rPr>
        <w:t>255.83</w:t>
      </w:r>
      <w:r>
        <w:rPr>
          <w:rFonts w:hint="eastAsia" w:eastAsia="仿宋_GB2312"/>
          <w:sz w:val="32"/>
          <w:szCs w:val="32"/>
        </w:rPr>
        <w:t xml:space="preserve"> 万元，其中工程类</w:t>
      </w:r>
      <w:r>
        <w:rPr>
          <w:rFonts w:hint="eastAsia" w:eastAsia="仿宋_GB2312"/>
          <w:sz w:val="32"/>
          <w:szCs w:val="32"/>
          <w:lang w:val="en-US" w:eastAsia="zh-CN"/>
        </w:rPr>
        <w:t>109.00</w:t>
      </w:r>
      <w:r>
        <w:rPr>
          <w:rFonts w:hint="eastAsia" w:eastAsia="仿宋_GB2312"/>
          <w:sz w:val="32"/>
          <w:szCs w:val="32"/>
        </w:rPr>
        <w:t>万元，货物类</w:t>
      </w:r>
      <w:r>
        <w:rPr>
          <w:rFonts w:hint="eastAsia" w:eastAsia="仿宋_GB2312"/>
          <w:sz w:val="32"/>
          <w:szCs w:val="32"/>
          <w:lang w:val="en-US" w:eastAsia="zh-CN"/>
        </w:rPr>
        <w:t>69.93</w:t>
      </w:r>
      <w:r>
        <w:rPr>
          <w:rFonts w:hint="eastAsia" w:eastAsia="仿宋_GB2312"/>
          <w:sz w:val="32"/>
          <w:szCs w:val="32"/>
        </w:rPr>
        <w:t xml:space="preserve"> 万元，服务类</w:t>
      </w:r>
      <w:r>
        <w:rPr>
          <w:rFonts w:hint="eastAsia" w:eastAsia="仿宋_GB2312"/>
          <w:sz w:val="32"/>
          <w:szCs w:val="32"/>
          <w:lang w:val="en-US" w:eastAsia="zh-CN"/>
        </w:rPr>
        <w:t>76.90</w:t>
      </w:r>
      <w:r>
        <w:rPr>
          <w:rFonts w:hint="eastAsia" w:eastAsia="仿宋_GB2312"/>
          <w:sz w:val="32"/>
          <w:szCs w:val="32"/>
        </w:rPr>
        <w:t xml:space="preserve"> 万元。</w:t>
      </w:r>
    </w:p>
    <w:p>
      <w:pPr>
        <w:widowControl/>
        <w:spacing w:line="600" w:lineRule="exact"/>
        <w:ind w:firstLine="660"/>
        <w:rPr>
          <w:rFonts w:eastAsia="仿宋_GB2312"/>
          <w:sz w:val="32"/>
          <w:szCs w:val="32"/>
        </w:rPr>
      </w:pPr>
      <w:r>
        <w:rPr>
          <w:rFonts w:eastAsia="楷体_GB2312"/>
          <w:b/>
          <w:sz w:val="32"/>
          <w:szCs w:val="32"/>
        </w:rPr>
        <w:t>（五）国有资产占用使用及新增资产配置情况：</w:t>
      </w:r>
      <w:r>
        <w:rPr>
          <w:rFonts w:hint="eastAsia" w:eastAsia="仿宋_GB2312"/>
          <w:sz w:val="32"/>
          <w:szCs w:val="32"/>
        </w:rPr>
        <w:t>截至上年12月底，本部门共有车辆</w:t>
      </w:r>
      <w:r>
        <w:rPr>
          <w:rFonts w:hint="eastAsia" w:eastAsia="仿宋_GB2312"/>
          <w:sz w:val="32"/>
          <w:szCs w:val="32"/>
          <w:lang w:val="en-US" w:eastAsia="zh-CN"/>
        </w:rPr>
        <w:t>0</w:t>
      </w:r>
      <w:r>
        <w:rPr>
          <w:rFonts w:hint="eastAsia" w:eastAsia="仿宋_GB2312"/>
          <w:sz w:val="32"/>
          <w:szCs w:val="32"/>
        </w:rPr>
        <w:t>辆，其中领导干部用车</w:t>
      </w:r>
      <w:r>
        <w:rPr>
          <w:rFonts w:hint="eastAsia" w:eastAsia="仿宋_GB2312"/>
          <w:sz w:val="32"/>
          <w:szCs w:val="32"/>
          <w:lang w:val="en-US" w:eastAsia="zh-CN"/>
        </w:rPr>
        <w:t>0</w:t>
      </w:r>
      <w:r>
        <w:rPr>
          <w:rFonts w:hint="eastAsia" w:eastAsia="仿宋_GB2312"/>
          <w:sz w:val="32"/>
          <w:szCs w:val="32"/>
        </w:rPr>
        <w:t>辆，一般公务用车</w:t>
      </w:r>
      <w:r>
        <w:rPr>
          <w:rFonts w:hint="eastAsia" w:eastAsia="仿宋_GB2312"/>
          <w:sz w:val="32"/>
          <w:szCs w:val="32"/>
          <w:lang w:val="en-US" w:eastAsia="zh-CN"/>
        </w:rPr>
        <w:t>0</w:t>
      </w:r>
      <w:r>
        <w:rPr>
          <w:rFonts w:hint="eastAsia" w:eastAsia="仿宋_GB2312"/>
          <w:sz w:val="32"/>
          <w:szCs w:val="32"/>
        </w:rPr>
        <w:t>辆，其他用车</w:t>
      </w:r>
      <w:r>
        <w:rPr>
          <w:rFonts w:hint="eastAsia" w:eastAsia="仿宋_GB2312"/>
          <w:sz w:val="32"/>
          <w:szCs w:val="32"/>
          <w:lang w:val="en-US" w:eastAsia="zh-CN"/>
        </w:rPr>
        <w:t>0</w:t>
      </w:r>
      <w:r>
        <w:rPr>
          <w:rFonts w:hint="eastAsia" w:eastAsia="仿宋_GB2312"/>
          <w:sz w:val="32"/>
          <w:szCs w:val="32"/>
        </w:rPr>
        <w:t>辆。单位价值50万元以上通用设备</w:t>
      </w:r>
      <w:r>
        <w:rPr>
          <w:rFonts w:hint="eastAsia" w:eastAsia="仿宋_GB2312"/>
          <w:sz w:val="32"/>
          <w:szCs w:val="32"/>
          <w:lang w:val="en-US" w:eastAsia="zh-CN"/>
        </w:rPr>
        <w:t>0</w:t>
      </w:r>
      <w:r>
        <w:rPr>
          <w:rFonts w:hint="eastAsia" w:eastAsia="仿宋_GB2312"/>
          <w:sz w:val="32"/>
          <w:szCs w:val="32"/>
        </w:rPr>
        <w:t>台，单位价值100万元以上专用设备</w:t>
      </w:r>
      <w:r>
        <w:rPr>
          <w:rFonts w:hint="eastAsia" w:eastAsia="仿宋_GB2312"/>
          <w:sz w:val="32"/>
          <w:szCs w:val="32"/>
          <w:lang w:val="en-US" w:eastAsia="zh-CN"/>
        </w:rPr>
        <w:t>0</w:t>
      </w:r>
      <w:r>
        <w:rPr>
          <w:rFonts w:hint="eastAsia" w:eastAsia="仿宋_GB2312"/>
          <w:sz w:val="32"/>
          <w:szCs w:val="32"/>
        </w:rPr>
        <w:t>台。本年度拟新增配置车辆</w:t>
      </w:r>
      <w:r>
        <w:rPr>
          <w:rFonts w:hint="eastAsia" w:eastAsia="仿宋_GB2312"/>
          <w:sz w:val="32"/>
          <w:szCs w:val="32"/>
          <w:lang w:val="en-US" w:eastAsia="zh-CN"/>
        </w:rPr>
        <w:t>0</w:t>
      </w:r>
      <w:r>
        <w:rPr>
          <w:rFonts w:hint="eastAsia" w:eastAsia="仿宋_GB2312"/>
          <w:sz w:val="32"/>
          <w:szCs w:val="32"/>
        </w:rPr>
        <w:t>辆，其中领导干部用车</w:t>
      </w:r>
      <w:r>
        <w:rPr>
          <w:rFonts w:hint="eastAsia" w:eastAsia="仿宋_GB2312"/>
          <w:sz w:val="32"/>
          <w:szCs w:val="32"/>
          <w:lang w:val="en-US" w:eastAsia="zh-CN"/>
        </w:rPr>
        <w:t>0</w:t>
      </w:r>
      <w:r>
        <w:rPr>
          <w:rFonts w:hint="eastAsia" w:eastAsia="仿宋_GB2312"/>
          <w:sz w:val="32"/>
          <w:szCs w:val="32"/>
        </w:rPr>
        <w:t>辆，一般公务用车</w:t>
      </w:r>
      <w:r>
        <w:rPr>
          <w:rFonts w:hint="eastAsia" w:eastAsia="仿宋_GB2312"/>
          <w:sz w:val="32"/>
          <w:szCs w:val="32"/>
          <w:lang w:val="en-US" w:eastAsia="zh-CN"/>
        </w:rPr>
        <w:t>0</w:t>
      </w:r>
      <w:r>
        <w:rPr>
          <w:rFonts w:hint="eastAsia" w:eastAsia="仿宋_GB2312"/>
          <w:sz w:val="32"/>
          <w:szCs w:val="32"/>
        </w:rPr>
        <w:t>辆，其他用车</w:t>
      </w:r>
      <w:r>
        <w:rPr>
          <w:rFonts w:hint="eastAsia" w:eastAsia="仿宋_GB2312"/>
          <w:sz w:val="32"/>
          <w:szCs w:val="32"/>
          <w:lang w:val="en-US" w:eastAsia="zh-CN"/>
        </w:rPr>
        <w:t>0</w:t>
      </w:r>
      <w:r>
        <w:rPr>
          <w:rFonts w:hint="eastAsia" w:eastAsia="仿宋_GB2312"/>
          <w:sz w:val="32"/>
          <w:szCs w:val="32"/>
        </w:rPr>
        <w:t>辆。新增配备单位价值50万元以上通用设备</w:t>
      </w:r>
      <w:r>
        <w:rPr>
          <w:rFonts w:hint="eastAsia" w:eastAsia="仿宋_GB2312"/>
          <w:sz w:val="32"/>
          <w:szCs w:val="32"/>
          <w:lang w:val="en-US" w:eastAsia="zh-CN"/>
        </w:rPr>
        <w:t>0</w:t>
      </w:r>
      <w:r>
        <w:rPr>
          <w:rFonts w:hint="eastAsia" w:eastAsia="仿宋_GB2312"/>
          <w:sz w:val="32"/>
          <w:szCs w:val="32"/>
        </w:rPr>
        <w:t>台，单位价值100万元以上专用设备</w:t>
      </w:r>
      <w:r>
        <w:rPr>
          <w:rFonts w:hint="eastAsia" w:eastAsia="仿宋_GB2312"/>
          <w:sz w:val="32"/>
          <w:szCs w:val="32"/>
          <w:lang w:val="en-US" w:eastAsia="zh-CN"/>
        </w:rPr>
        <w:t>0</w:t>
      </w:r>
      <w:r>
        <w:rPr>
          <w:rFonts w:hint="eastAsia" w:eastAsia="仿宋_GB2312"/>
          <w:sz w:val="32"/>
          <w:szCs w:val="32"/>
        </w:rPr>
        <w:t>台。</w:t>
      </w:r>
    </w:p>
    <w:p>
      <w:pPr>
        <w:widowControl/>
        <w:spacing w:line="600" w:lineRule="exact"/>
        <w:ind w:firstLine="660"/>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本部门所有支出实行绩效目标管理。纳入2022年部门整体支出绩效目标的金额为</w:t>
      </w:r>
      <w:r>
        <w:rPr>
          <w:rFonts w:hint="eastAsia" w:eastAsia="仿宋_GB2312"/>
          <w:sz w:val="32"/>
          <w:szCs w:val="32"/>
          <w:lang w:val="en-US" w:eastAsia="zh-CN"/>
        </w:rPr>
        <w:t>6090.29</w:t>
      </w:r>
      <w:r>
        <w:rPr>
          <w:rFonts w:hint="eastAsia" w:eastAsia="仿宋_GB2312"/>
          <w:sz w:val="32"/>
          <w:szCs w:val="32"/>
        </w:rPr>
        <w:t>万元</w:t>
      </w:r>
      <w:r>
        <w:rPr>
          <w:rFonts w:eastAsia="仿宋_GB2312"/>
          <w:bCs/>
          <w:kern w:val="0"/>
          <w:sz w:val="32"/>
          <w:szCs w:val="32"/>
        </w:rPr>
        <w:t>，其中，基本支出</w:t>
      </w:r>
      <w:r>
        <w:rPr>
          <w:rFonts w:hint="eastAsia" w:eastAsia="仿宋_GB2312"/>
          <w:sz w:val="32"/>
          <w:szCs w:val="32"/>
          <w:lang w:val="en-US" w:eastAsia="zh-CN"/>
        </w:rPr>
        <w:t>903.69</w:t>
      </w:r>
      <w:r>
        <w:rPr>
          <w:rFonts w:hint="eastAsia" w:eastAsia="仿宋_GB2312"/>
          <w:sz w:val="32"/>
          <w:szCs w:val="32"/>
        </w:rPr>
        <w:t>万元</w:t>
      </w:r>
      <w:r>
        <w:rPr>
          <w:rFonts w:eastAsia="仿宋_GB2312"/>
          <w:bCs/>
          <w:kern w:val="0"/>
          <w:sz w:val="32"/>
          <w:szCs w:val="32"/>
        </w:rPr>
        <w:t>，项目支出</w:t>
      </w:r>
      <w:r>
        <w:rPr>
          <w:rFonts w:hint="eastAsia" w:eastAsia="仿宋_GB2312"/>
          <w:sz w:val="32"/>
          <w:szCs w:val="32"/>
          <w:lang w:val="en-US" w:eastAsia="zh-CN"/>
        </w:rPr>
        <w:t>5186.6</w:t>
      </w:r>
      <w:r>
        <w:rPr>
          <w:rFonts w:hint="eastAsia" w:eastAsia="仿宋_GB2312"/>
          <w:sz w:val="32"/>
          <w:szCs w:val="32"/>
        </w:rPr>
        <w:t>万</w:t>
      </w:r>
      <w:r>
        <w:rPr>
          <w:rFonts w:eastAsia="仿宋_GB2312"/>
          <w:bCs/>
          <w:kern w:val="0"/>
          <w:sz w:val="32"/>
          <w:szCs w:val="32"/>
        </w:rPr>
        <w:t>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2022年部门预算表</w:t>
      </w:r>
    </w:p>
    <w:p>
      <w:pPr>
        <w:widowControl/>
        <w:spacing w:line="600" w:lineRule="exact"/>
        <w:ind w:firstLine="636" w:firstLineChars="200"/>
        <w:jc w:val="left"/>
        <w:rPr>
          <w:rFonts w:eastAsia="仿宋_GB2312"/>
          <w:sz w:val="32"/>
          <w:szCs w:val="32"/>
        </w:rPr>
      </w:pPr>
      <w:r>
        <w:rPr>
          <w:rFonts w:hint="eastAsia" w:eastAsia="仿宋_GB2312"/>
          <w:sz w:val="32"/>
          <w:szCs w:val="32"/>
        </w:rPr>
        <w:t xml:space="preserve">    附表： </w:t>
      </w:r>
      <w:r>
        <w:rPr>
          <w:rFonts w:hint="eastAsia" w:eastAsia="仿宋_GB2312"/>
          <w:sz w:val="32"/>
          <w:szCs w:val="32"/>
        </w:rPr>
        <w:fldChar w:fldCharType="begin"/>
      </w:r>
      <w:r>
        <w:rPr>
          <w:rFonts w:hint="eastAsia" w:eastAsia="仿宋_GB2312"/>
          <w:sz w:val="32"/>
          <w:szCs w:val="32"/>
        </w:rPr>
        <w:instrText xml:space="preserve"> HYPERLINK "2022年岳阳县卫生健康局预算公开表.xlsx" </w:instrText>
      </w:r>
      <w:r>
        <w:rPr>
          <w:rFonts w:hint="eastAsia" w:eastAsia="仿宋_GB2312"/>
          <w:sz w:val="32"/>
          <w:szCs w:val="32"/>
        </w:rPr>
        <w:fldChar w:fldCharType="separate"/>
      </w:r>
      <w:r>
        <w:rPr>
          <w:rStyle w:val="10"/>
          <w:rFonts w:hint="eastAsia" w:eastAsia="仿宋_GB2312"/>
          <w:sz w:val="32"/>
          <w:szCs w:val="32"/>
        </w:rPr>
        <w:t>2022年岳阳县卫生健康局预算公开表.xlsx</w:t>
      </w:r>
      <w:r>
        <w:rPr>
          <w:rFonts w:hint="eastAsia" w:eastAsia="仿宋_GB2312"/>
          <w:sz w:val="32"/>
          <w:szCs w:val="32"/>
        </w:rPr>
        <w:fldChar w:fldCharType="end"/>
      </w:r>
    </w:p>
    <w:sectPr>
      <w:footerReference r:id="rId3" w:type="default"/>
      <w:footerReference r:id="rId4" w:type="even"/>
      <w:pgSz w:w="11907" w:h="16840"/>
      <w:pgMar w:top="1134" w:right="1797" w:bottom="1304" w:left="179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PingFang SC">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3">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9A932D8"/>
    <w:rsid w:val="0AB02DEE"/>
    <w:rsid w:val="12436050"/>
    <w:rsid w:val="1307310A"/>
    <w:rsid w:val="206170B5"/>
    <w:rsid w:val="23BA5765"/>
    <w:rsid w:val="295A6E90"/>
    <w:rsid w:val="2C6F5E8E"/>
    <w:rsid w:val="2D860546"/>
    <w:rsid w:val="4055331D"/>
    <w:rsid w:val="43506FF2"/>
    <w:rsid w:val="496D0B1B"/>
    <w:rsid w:val="4EE22343"/>
    <w:rsid w:val="51F5181F"/>
    <w:rsid w:val="56B00C48"/>
    <w:rsid w:val="5C5B5A07"/>
    <w:rsid w:val="63FF51F7"/>
    <w:rsid w:val="647D7502"/>
    <w:rsid w:val="79EA058F"/>
    <w:rsid w:val="79FFAB70"/>
    <w:rsid w:val="7FEE8D2E"/>
    <w:rsid w:val="DFFF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4"/>
    </w:pPr>
    <w:rPr>
      <w:rFonts w:eastAsia="仿宋_GB2312"/>
    </w:r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qFormat/>
    <w:uiPriority w:val="0"/>
    <w:rPr>
      <w:color w:val="0000FF"/>
      <w:u w:val="single"/>
    </w:rPr>
  </w:style>
  <w:style w:type="character" w:customStyle="1" w:styleId="12">
    <w:name w:val="页眉 字符"/>
    <w:link w:val="5"/>
    <w:qFormat/>
    <w:uiPriority w:val="0"/>
    <w:rPr>
      <w:kern w:val="2"/>
      <w:sz w:val="18"/>
      <w:szCs w:val="18"/>
    </w:rPr>
  </w:style>
  <w:style w:type="character" w:customStyle="1" w:styleId="13">
    <w:name w:val="批注框文本 字符"/>
    <w:link w:val="3"/>
    <w:qFormat/>
    <w:uiPriority w:val="0"/>
    <w:rPr>
      <w:kern w:val="2"/>
      <w:sz w:val="18"/>
      <w:szCs w:val="18"/>
    </w:rPr>
  </w:style>
  <w:style w:type="paragraph" w:customStyle="1" w:styleId="14">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5467</Words>
  <Characters>5898</Characters>
  <Lines>23</Lines>
  <Paragraphs>6</Paragraphs>
  <TotalTime>0</TotalTime>
  <ScaleCrop>false</ScaleCrop>
  <LinksUpToDate>false</LinksUpToDate>
  <CharactersWithSpaces>5918</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2022-04-11T17:19:00Z</dcterms:created>
  <dc:creator>朱娜</dc:creator>
  <cp:lastModifiedBy>杨晨</cp:lastModifiedBy>
  <cp:lastPrinted>2022-04-11T16:52:00Z</cp:lastPrinted>
  <dcterms:modified xsi:type="dcterms:W3CDTF">2023-09-13T22:24:10Z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67772D6574E345E0A72F1F2D4A507DCB</vt:lpwstr>
  </property>
</Properties>
</file>