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0485F4"/>
          <w:spacing w:val="0"/>
          <w:sz w:val="45"/>
          <w:szCs w:val="45"/>
        </w:rPr>
      </w:pPr>
      <w:r>
        <w:rPr>
          <w:rFonts w:hint="eastAsia" w:ascii="微软雅黑" w:hAnsi="微软雅黑" w:eastAsia="微软雅黑" w:cs="微软雅黑"/>
          <w:i w:val="0"/>
          <w:iCs w:val="0"/>
          <w:caps w:val="0"/>
          <w:color w:val="0485F4"/>
          <w:spacing w:val="0"/>
          <w:kern w:val="0"/>
          <w:sz w:val="45"/>
          <w:szCs w:val="45"/>
          <w:bdr w:val="none" w:color="auto" w:sz="0" w:space="0"/>
          <w:shd w:val="clear" w:fill="FFFFFF"/>
          <w:lang w:val="en-US" w:eastAsia="zh-CN" w:bidi="ar"/>
        </w:rPr>
        <w:t>岳阳县教育体育局2021年整体支出绩效评价自评报告</w:t>
      </w:r>
    </w:p>
    <w:p>
      <w:pPr>
        <w:keepNext w:val="0"/>
        <w:keepLines w:val="0"/>
        <w:widowControl/>
        <w:suppressLineNumbers w:val="0"/>
        <w:pBdr>
          <w:top w:val="none" w:color="auto" w:sz="0" w:space="0"/>
          <w:left w:val="none" w:color="auto" w:sz="0" w:space="0"/>
          <w:bottom w:val="single" w:color="C6C6C6" w:sz="6"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C6C6C6"/>
          <w:spacing w:val="0"/>
          <w:sz w:val="24"/>
          <w:szCs w:val="24"/>
        </w:rPr>
      </w:pP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lang w:val="en-US" w:eastAsia="zh-CN" w:bidi="ar"/>
        </w:rPr>
        <w:instrText xml:space="preserve"> HYPERLINK "javascript:print()" </w:instrText>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lang w:val="en-US" w:eastAsia="zh-CN" w:bidi="ar"/>
        </w:rPr>
        <w:fldChar w:fldCharType="separate"/>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center"/>
      </w:pPr>
      <w:r>
        <w:rPr>
          <w:rFonts w:hint="eastAsia" w:ascii="微软雅黑" w:hAnsi="微软雅黑" w:eastAsia="微软雅黑" w:cs="微软雅黑"/>
          <w:i w:val="0"/>
          <w:iCs w:val="0"/>
          <w:caps w:val="0"/>
          <w:color w:val="333333"/>
          <w:spacing w:val="0"/>
          <w:sz w:val="24"/>
          <w:szCs w:val="24"/>
          <w:bdr w:val="none" w:color="auto" w:sz="0" w:space="0"/>
          <w:shd w:val="clear" w:fill="FFFFFF"/>
        </w:rPr>
        <w:t>附件2-1</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center"/>
      </w:pPr>
      <w:r>
        <w:rPr>
          <w:rFonts w:hint="eastAsia" w:ascii="微软雅黑" w:hAnsi="微软雅黑" w:eastAsia="微软雅黑" w:cs="微软雅黑"/>
          <w:i w:val="0"/>
          <w:iCs w:val="0"/>
          <w:caps w:val="0"/>
          <w:color w:val="333333"/>
          <w:spacing w:val="0"/>
          <w:sz w:val="24"/>
          <w:szCs w:val="24"/>
          <w:bdr w:val="none" w:color="auto" w:sz="0" w:space="0"/>
          <w:shd w:val="clear" w:fill="FFFFFF"/>
        </w:rPr>
        <w:t>部门(单位)名称：岳阳县教育体育局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center"/>
      </w:pPr>
      <w:r>
        <w:rPr>
          <w:rFonts w:hint="eastAsia" w:ascii="微软雅黑" w:hAnsi="微软雅黑" w:eastAsia="微软雅黑" w:cs="微软雅黑"/>
          <w:i w:val="0"/>
          <w:iCs w:val="0"/>
          <w:caps w:val="0"/>
          <w:color w:val="333333"/>
          <w:spacing w:val="0"/>
          <w:sz w:val="24"/>
          <w:szCs w:val="24"/>
          <w:bdr w:val="none" w:color="auto" w:sz="0" w:space="0"/>
          <w:shd w:val="clear" w:fill="FFFFFF"/>
        </w:rPr>
        <w:t>预算编码：408001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center"/>
      </w:pPr>
      <w:r>
        <w:rPr>
          <w:rFonts w:hint="eastAsia" w:ascii="微软雅黑" w:hAnsi="微软雅黑" w:eastAsia="微软雅黑" w:cs="微软雅黑"/>
          <w:i w:val="0"/>
          <w:iCs w:val="0"/>
          <w:caps w:val="0"/>
          <w:color w:val="333333"/>
          <w:spacing w:val="0"/>
          <w:sz w:val="24"/>
          <w:szCs w:val="24"/>
          <w:bdr w:val="none" w:color="auto" w:sz="0" w:space="0"/>
          <w:shd w:val="clear" w:fill="FFFFFF"/>
        </w:rPr>
        <w:t>评价方式：岳阳县教育体育局绩效自评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center"/>
      </w:pPr>
      <w:r>
        <w:rPr>
          <w:rFonts w:hint="eastAsia" w:ascii="微软雅黑" w:hAnsi="微软雅黑" w:eastAsia="微软雅黑" w:cs="微软雅黑"/>
          <w:i w:val="0"/>
          <w:iCs w:val="0"/>
          <w:caps w:val="0"/>
          <w:color w:val="333333"/>
          <w:spacing w:val="0"/>
          <w:sz w:val="24"/>
          <w:szCs w:val="24"/>
          <w:bdr w:val="none" w:color="auto" w:sz="0" w:space="0"/>
          <w:shd w:val="clear" w:fill="FFFFFF"/>
        </w:rPr>
        <w:t>评价机构：岳阳县教育体育局评价组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center"/>
      </w:pPr>
      <w:r>
        <w:rPr>
          <w:rFonts w:hint="eastAsia" w:ascii="微软雅黑" w:hAnsi="微软雅黑" w:eastAsia="微软雅黑" w:cs="微软雅黑"/>
          <w:i w:val="0"/>
          <w:iCs w:val="0"/>
          <w:caps w:val="0"/>
          <w:color w:val="333333"/>
          <w:spacing w:val="0"/>
          <w:sz w:val="24"/>
          <w:szCs w:val="24"/>
          <w:bdr w:val="none" w:color="auto" w:sz="0" w:space="0"/>
          <w:shd w:val="clear" w:fill="FFFFFF"/>
        </w:rPr>
        <w:t>报告日期：2022年5月13日</w:t>
      </w:r>
    </w:p>
    <w:tbl>
      <w:tblPr>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0" w:type="dxa"/>
          <w:left w:w="0" w:type="dxa"/>
          <w:bottom w:w="0" w:type="dxa"/>
          <w:right w:w="0" w:type="dxa"/>
        </w:tblCellMar>
      </w:tblPr>
      <w:tblGrid>
        <w:gridCol w:w="696"/>
        <w:gridCol w:w="1298"/>
        <w:gridCol w:w="241"/>
        <w:gridCol w:w="195"/>
        <w:gridCol w:w="476"/>
        <w:gridCol w:w="206"/>
        <w:gridCol w:w="1144"/>
        <w:gridCol w:w="1812"/>
        <w:gridCol w:w="160"/>
        <w:gridCol w:w="160"/>
        <w:gridCol w:w="160"/>
        <w:gridCol w:w="176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0" w:type="auto"/>
            <w:gridSpan w:val="1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一、部门（单位）基本概况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联系人</w:t>
            </w:r>
          </w:p>
        </w:tc>
        <w:tc>
          <w:tcPr>
            <w:tcW w:w="0" w:type="auto"/>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熊玲</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联络电话</w:t>
            </w:r>
          </w:p>
        </w:tc>
        <w:tc>
          <w:tcPr>
            <w:tcW w:w="0" w:type="auto"/>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0730-7620466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人员编制</w:t>
            </w:r>
          </w:p>
        </w:tc>
        <w:tc>
          <w:tcPr>
            <w:tcW w:w="0" w:type="auto"/>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87</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实有人数</w:t>
            </w:r>
          </w:p>
        </w:tc>
        <w:tc>
          <w:tcPr>
            <w:tcW w:w="0" w:type="auto"/>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87</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职能职责概述</w:t>
            </w:r>
          </w:p>
        </w:tc>
        <w:tc>
          <w:tcPr>
            <w:tcW w:w="0" w:type="auto"/>
            <w:gridSpan w:val="11"/>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贯彻落实党和国家的教育方针、政策、法律、法规、规章，研究制定地方性的教育政策并监督执行；统筹管理全县初等、中等学历教育；主管全县学校招生考试；综合管理和指导各层次的非学历培训、学前教育、继续教育等工作；组织指导教育理论、教材教法和教学手段方法等方面的研究；领导全县教育系统的纪检、监察工作；指导学校思想政治工作、德育工作、体育、卫生、艺术教育和国防教育工作；指导编制并负责汇总全县学校发展情况和教育经费年度预、决算，归口管理本县教育事业经费；组织、指导全县教育系统的内部审计工作；负责学校的经济责任审计；会同有关部门制订全县教育系统有关机构编制、劳动工资、工作绩效奖惩、人事管理等方面的规章制度并组织实施；负责全县教育系统教师资格认定、招聘录用、人员调配等工作；负责全县教师评聘；负责社会力量办学的审批、注册和报批工作；指导、协调全县大中专毕业生就业，负责制定并组织实施大中专毕业生就业方案，配合相关部门组织开展企事业招聘等活动；指导、管理全县学校勤工俭学工作。拟订全县群众体育工作的发展规划；推行全民健身计划，建立和完善全民健身体系，负责全民健身工程的实施和监督管理；指导开展群众性体育活动；组织协调参加县级以上群众性体育赛事及活动；指导和管理体育行业和群众性单项体育协会的工作；指导开展国民体质监测活动和体育场地普查工作；指导《国家体育锻炼标准》实施；负责全县全民健身体育项目裁判员、社会体育指导员的培训计划和管理；依法审查体育从业人员资格；指导全县老年体育工作；管理高危体育项目的审查、批准、检查。负责全县体育产业的开发和管理；指导公共体育设施的建设；承担规范体育服务管理、公共体育设施监督管理、体育统计、体育彩票发行管理工作。指导管理全县竞技体育、体育科学研究工作，拟定全县青少年体育工作发展规划，指导监督青少年体育锻炼标准的实施；指导全县各级业余体校、体育传统项目学校、体育后备人才基地、青少年体育俱乐部的建设；指导推动学校体育的发展，指导和管理全县青少年体育竞赛活动，抓好反兴奋剂工作；负责全县等级运动员的审核、申报、办理工作及业余体校教练员的岗位培训工作；负责竞赛项目裁判员、课余训练教练员的业务培训、考核；制订优秀运动员奖励政策和措施。负责全县中小学体育和国防教育工作的管理、指导和评价；负责组织开展体育竞赛等交流活动；指导并监督全县学生体质状况监测，指导协调学校阳光体育、校园足球工作的实施；负责并协调城区学校国防教育和学生军训工作；负责全县学生健康教育、环境卫生、教学卫生工作；负责并协调城区学校爱卫迎检工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年度主要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工作内容</w:t>
            </w:r>
          </w:p>
        </w:tc>
        <w:tc>
          <w:tcPr>
            <w:tcW w:w="0" w:type="auto"/>
            <w:gridSpan w:val="11"/>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任务1：把牢政治方向，强化党对教育工作的领导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任务2：坚持立德树人，全面提升教育教育质量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任务3：强化风险防控，切实维护校园安全稳定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任务4：聚焦民生关切，完善教育公共服务体系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任务5：注重专业引领，加强教师队伍建设</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年度部门（单位）总体运行情况及取得的成绩</w:t>
            </w:r>
          </w:p>
        </w:tc>
        <w:tc>
          <w:tcPr>
            <w:tcW w:w="0" w:type="auto"/>
            <w:gridSpan w:val="11"/>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今年县党代会以来，县教育体育局在县委、县政府的坚强领导和市教育体育局的正确指导下，坚持强基固本、立德树人、革故鼎新、奋勇争先，教育短板不断补齐、办学水平稳步提升，年度各项目标任务顺利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一、把牢政治方向，强化党对教育工作的领导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抓好党史学习教育。在全县教体系统召开“党史学习教育动员大会”，就党史教育学习作出具体安排部署。分月开展了“学史明理、学史增信、学史崇德、学史力行”党史学习教育活动。举行局机关革命诗词背诵比赛，组织局机关全体干部赴郴州市汝城县沙洲村，参观“半条被子”纪念馆、徐解秀故居、中国工农红军总司令部旧址等红色教育基地，并邀请华声红色教育学院副院长胡蓉为全体干部上了一堂《知来路，启新程——从百年党史汲取前行力量》的党课，追忆革命精神，坚定理想信念。同时，要求教体系统105个党（总）支部订购了《习近平新时代中国特色社会主义思想学习问答》《中国共产党简史》《习近平论中国共产党历史》等4本必读书目和其他辅导读本共计1350余册，在落实自主学习的基础上，各党（总）支部每月组织开展1次以上党史学习教育集中学习和讨论，组织党员干部撰写党史学习教育心得体会，将学习收获转化为推动我县教体事业发展的坚强精神动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2.开展建党100周年庆祝活动。围绕“学党史、感党恩、跟党走”主题，在全县中小学校开展建党100周年主题征文评选、经典诗歌朗诵、红歌演唱、红色故事演讲等活动。依托县党史陈列馆、刘士奇故居、蓝泽烈士墓、湘北特委旧址、南下支队大云山集结地等一批党史学习教育示范点和现场教学点，组织广大师生走出校园，接受实践学习达一百多批次。要求各中小学校书记、校长坚持每季度上党课，带动政治教师上好思政课，广泛开展讲一节思政党课、听一场革命故事、唱一首红歌、背一首红色诗歌等“四个一”系列活动，深入推进习近平新时代中国特色社会主义思想进教室、进课堂、进头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3.守牢意识形态阵地。重新修订出台了《关于进一步加强意识形态工作责任制实施方案》《落实网络意识形态工作责任制的实施方案》《网络意识形态阵地安全管理办法》《关于开展抵御境外利用宗教对校园进行渗透和防范校园传教工作的实施方案》，在教体系统开展宗教自查自纠工作，防范和抵御宗教渗透进校园。充分发挥“红星云”、“学习强国”等新媒体平台作用，积极组织党员干部学习党的光辉历史，汲取伟大精神力量。加强新闻宣传工作，坚持正确舆论导向，今年以来，教体系统在国家、省、市级主流媒体上共发表新闻通讯100余篇。如《开启乡村教育的未来》等稿件被学习强国平台发表，传播了教育好声音，维护了教育的良好形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4.持续正风肃纪。在全系统开展2021年在职教师有偿家教家养行为问题专项督查。采取“四不两直”等方式，全面了解和掌握各学校在规范办学行为和从教行为方面存在的突出问题。对督查过程中涉及在职教师有偿家教家养问题的信访举报，做到了即时受理、严肃调查、快速办结。组织开展了“五类人员”违规人情宴专项整治行动，要求各学校按照文明节俭操办婚丧喜庆事宜的考核办法与细则要求，召开教职工会议，加强教职员工的廉政教育和警示教育，签订承诺书，并落实好操办婚丧喜庆事宜申报备案制度。相继出台普通中小学招生入学工作方案和高中“阳光招生”实施方案，严格招生准入制度，进一步规范办学行为。全力支持县纪检委派出纪检组工作，加强执纪问责力度，共查处违纪违规违法行为6起，处分6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二、坚持立德树人，全面提升教育教学质量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涵养学生核心素养。组织全县4万余名中小学学生参与主题教育读书活动，发放主题教育读本5000册。先后开展“新时代好少年·红心向党”演讲比赛、“童心向党红色故事会”等主题教育活动,强化学生核心价值观教育。以“平安校园、清洁校园、书香校园”三园创建为契机，狠抓校园文化建设，打造特色办学品牌。围绕“爱国主义教育”“社会主义核心价值观”“理想前途教育”“生态文明教育”“心理健康教育”等重点内容，结合校情、学情，充分挖掘本地教育资源，卓有成效地开展了主题鲜明、丰富多彩的活动。遴选出10家实力较强的研学旅行承办机构，按照划片原则，组织各县直学校和乡镇中心学校开展了形式新颖、内容丰富的研学旅行活动。组织召开全县德育工作会，进一步增强了中小学德育工作的时代性、实效性和针对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2.深化“五联帮扶”。推动“五联帮扶”向纵深发展，从管理帮扶、教师帮扶、学生帮扶、课改共探、教育资源共建共享、物质资源帮扶等六个方面入手，充分发挥优质教育资源的辐射和带动作用。今年共安排市级中小学校结对帮扶18对36所学校，县级中小学校结对帮扶共7对14所学校，乡镇区域内学校实现结对帮扶全覆盖，有力促进了教育均衡发展，推动了薄弱学校办学水平的整体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3.强化教育教学管理。一是加强教育研究。组织召开提质“壮腰工程”座谈会，采取教师上课、专家讲座的形式，组织全县八九年级九个毕业科目全体教师共700余人参加教学研讨，更新教育理念，提升管理水平。二是加强质量监测。积极配合教育部开展义务教育质量监测工作，先后举办6次集中培训，为20个样本校统一配送近6万元的测试工具，圆满完成四年级和八年级数学、体育与健康、心理健康三个科目的抽测工作，进一步发挥了质量监测的诊断、激励和导向作用。三是加强教学视导。对2020年初中学业水平考试中总平均分在及格线以下的9所学校开展教学视导，继续落实教师全员“学课标、考课标”活动，组织全县高中教师进行了《高中课程标准》考试，同时在义务教育阶段学校全面启动课堂教学达标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四是扎实推进“双减”工作。严格落实“五项管理”，出台《关于加强全县中小学生“五项管理”落实减负措施的通知》，下发致家长的一封信，引导学校、家长加强学生手机、睡眠、读物、体质、作业管理。大力推进课后服务，鼓励和支持各学校充分发掘资源优势，精心培育特色项目,有效实施各种课后育人活动。今年秋季，我县共有101所中小学校申报了课后服务项目，我们将根据上级要求，尽快启动乡镇中小学校课后服务，确保有意愿的学生都能享受课后服务。加强校外培训机构治理。联合市场监管、应急管理等职能部门，对校外培训机构安全、卫生、消防、财务、党建、教学等方面进行了督查。要求校外培训机构规范培训行为，将培训内容、教师信息、收费信息、安全信息等进行公示，主动接受学生、家长和全社会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一分耕耘，一份收获。今年我县高考成绩再创新高：全县参考人数2548人，本科上线人数1852 人。其中，县一中本科上线人数1047人，比去年922人多125人；县二中本科上线人数241人，比去年158人多83人；县三中本科上线人数182人，比去年91人多91人；县四中本科上线人数82人，比去年51人多31人；岳阳雅礼高级中学首届高三466名毕业生参考，本科上线人数302人。全县600分以上高分 109人。全县物理类最高分为667分；历史类最高分为645分。县一中1人录取北大，4人录取飞行员。高中学考、中考成绩也连年提升，教育质量综合排名在全市名列前茅。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三、强化风险防控，切实维护校园安全稳定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强化安全教育。上半年，国家有关部门就安全生产、护校安园、食品安全、疫情防控分别召开了专题视频会议，我们一一传达会议精神并出台措施具体落实。我们根据国家部署和季节变化、阶段重点，对9万余名学生开展了疫情防控、防溺水、防欺凌、防火、防盗、消防安全、交通安全、食品卫生、禁毒等安全教育。如2月份重点抓好开学疫情防控教育；3月份开展交通安全教育；4月份组织开展“安全生产月”活动；5月份开展防震减灾避险和护校安园行动；6月份加强防溺水宣传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2.强化重点监管。一方面，加强防溺水工作，暑假期间，教体局组织4000余名教师开展防溺水工作大家访，走访家庭5万余户、学生9万余名，张贴防溺水挂图3000余份，印发《致家长信》、宣传手册98000份。协调相关部门和乡镇，完善河、塘、坝、库等危险水域的警示标识与防护设施，成立防溺水巡查工作队，巡防区域3000余处。我县没有发生一例学生溺水事故。另一方面，科学防控疫情，组织开展师生健康排查，加强防疫物资储备，加快推进疫苗接种，定期开展校园清洁消毒，确保了秋季顺利开学开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四、聚焦民生关切，完善教育公共服务体系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推动学前教育普惠发展。一是大力扶持民办幼儿园。按照“积极鼓励、大力支持、正确引导、依法管理”的方针，积极引导民办幼儿园提供普惠性服务，支持办园水平高、管理规范的幼儿园申报普惠性民办幼儿园和市级示范园。加强对民办幼儿园的业务指导与监督管理，引导民办幼儿园依法办园，规范管理，提高保教质量。二是努力增加公办园学位占比。加快公办幼儿园建设，改扩建城关枫桥幼儿园、孙坞幼儿园、筻口中心幼儿园，新建城东幼儿园和新开中心幼儿园,将原金色阳光幼儿园回收改办成公办园，更名为“城中幼儿园”，新增公办园学位765个。三是提升保教水平。将全县幼儿教师纳入“国培”计划，鼓励支持园长骨干幼儿教师外出参观学习，鼓励各幼儿园教师积极参加学历进修。由县职业中专与长沙师范专科学校联合设立幼师专科函授与专业培训点，对在职幼师进行专科函授教育和专业培训。组织县教研中心教研员、骨干幼师组成学前教育送教下乡团队，深入全县15个乡镇，对1021余名在岗幼师进行培训。举办“金鹗杯”幼师优质课竞赛、幼儿教师自制教具玩具比赛等活动，激励幼师比学赶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2.全力落实市“基教十条”。积极争取县委、政府重视，结合我县实际，出台《岳阳县贯彻市“基教十条”实施方案的通知》，建立县党政班子成员联点学校制度，并要求各乡镇党政班子对应建立了联点学校制度。大力改善城乡学校办学条件，今年共安排教育建设项目56个，其中危房改造项目10个，校舍维修项目38个，学前教育项目8个。资金量50万以上14个，50万以下42个。目前，各项目正在有序推进。加快中小学校教室寝室安装空调进度，截至8月30日，为全县中小学校安装空调8274台，实现中小学校教室、寝室、教师办公室、公租房空调安装全覆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3.优化教育发展环境。一是做好信访接待。共办理12345热线转办工单660件，答复省长、市长信箱来信13件，信访局转交督办5件，回复网络舆情10件，无一起逾期，热线办每月评类均为最高等次“A”类。建立信访维稳工作领导责任制，针对全县教体系统重点人和群众性事件进行集中排查，有效化解了矛盾纠纷。二是提升服务水平。优化行政审批服务，大力宣传教育行政审批方面的方针政策和便民服务，及时回应教师资格、普惠性幼儿园申报、边远乡镇教师招考、公办教育机构法人等相关事项咨询。优化“实施中等及中等以下学历教育、学前教育、自学考试助学及其他文化教育的学校设立、变更和终止审批”和“经营高危险性体育项目许可”审批流程。三是落实资助政策。率先在学前教育、义教阶段、高中阶段按学段分一般困难、困难、特困三个档次实行资助，并按照偏远、近城、城区乡镇学校三类标准分配指标，对偏远困难学校适当倾斜，实现“四类”学生资助全覆盖。上半年，共资助困难学生13718人，资助金额达 1187.04万元。开展2021年大学生生源地助学贷款，截至9月份底，共办理学生贷款880笔，贷款金额752.6万元。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五、注重专业引领，加强教师队伍建设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加大教师招聘力度。实施农村教师公费定向培养计划和四海揽才计划，畅通教师调入绿色通道，加强教师招聘，及时补充教师编制。4月份，已完成100名边远乡村小学及教学点教师招聘工作；春季调入本县籍县外教师10人；通过事业单位高素质人才引进招聘教师5人；今年暑假，再次面向全县公开选调4名班主任到洞天观小学，公开选调64名教师到城南小学和集英学校，公开选调17名教师到县直高中，让农村教师凭能力、凭业绩进行城乡流动。另完成2021年岳阳县乡村中小学、幼儿园教师公费定向培养招生298人，其中高中起点本科层次计划115人、初中起点本科层次计划91人、初中起点专科层次计划92人，为全县教育事业的健康发展提供有力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2.提高教师待遇保障。全面实施绩效工资改革，相继出台《岳阳县教师绩效考核办法》《岳阳县基层职称制度实施方案》,将乡村教师的乡镇补贴标准在原基础上提高100-300元不等。争取县委、县政府重视，把支教教师与临聘教师的津贴按照每人每年1万元的标准纳入县财政预算；组织资深乡村教师评审工作,评选出资深乡村教师174人,为乡村学校从教30年教师颁发荣誉证书，着力在全社会营造关心支持乡村教师的浓厚氛围；落实教师体检经费，全县7823名在编与退休教师的体检经费按照每人500元/次全部纳入财政预算，有效提高了教师工作积极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3.提升教师专业素质。依托“国培计划”项目县，分别开展了“国培计划”，中小学教师履职晋级培训，省、市、县级培训，信息技术应用能力提升培训，共培训教师1800余人次。组织各学校开展了德育办主任、少先队辅导员、心理健康教师等专题培训班，定期举行“班主任工作经验交流会”“德育工作研讨会”，建立了一支素质较高的班主任工作队伍。初步形成了集中培训和校本培训、“送下”培训和“送出”培训相互支持、相互补充、相互贯通的师训工作新格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0" w:type="auto"/>
            <w:gridSpan w:val="1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二、部门（单位）收支情况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gridSpan w:val="1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年度收入情况（万元）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机构名称</w:t>
            </w:r>
          </w:p>
        </w:tc>
        <w:tc>
          <w:tcPr>
            <w:tcW w:w="0" w:type="auto"/>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收入合计</w:t>
            </w:r>
          </w:p>
        </w:tc>
        <w:tc>
          <w:tcPr>
            <w:tcW w:w="0" w:type="auto"/>
            <w:gridSpan w:val="10"/>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其中：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上年结转</w:t>
            </w: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公共财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政拨款</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政府基金拨款</w:t>
            </w: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纳入专户管理的非税收入拨款</w:t>
            </w:r>
          </w:p>
        </w:tc>
        <w:tc>
          <w:tcPr>
            <w:tcW w:w="0" w:type="auto"/>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收入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局机关及二级机构汇总</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1923</w:t>
            </w: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1145</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778</w:t>
            </w: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3"/>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1、局机关</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1923</w:t>
            </w: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1145</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778</w:t>
            </w: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3"/>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2、二级机构1</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3"/>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3、二级机构2</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3"/>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gridSpan w:val="1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部门（单位）年度支出和结余情况（万元）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机构名称</w:t>
            </w:r>
          </w:p>
        </w:tc>
        <w:tc>
          <w:tcPr>
            <w:tcW w:w="0" w:type="auto"/>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支出合计</w:t>
            </w:r>
          </w:p>
        </w:tc>
        <w:tc>
          <w:tcPr>
            <w:tcW w:w="0" w:type="auto"/>
            <w:gridSpan w:val="6"/>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其中：</w:t>
            </w:r>
          </w:p>
        </w:tc>
        <w:tc>
          <w:tcPr>
            <w:tcW w:w="0" w:type="auto"/>
            <w:gridSpan w:val="4"/>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结余</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基本支出</w:t>
            </w:r>
          </w:p>
        </w:tc>
        <w:tc>
          <w:tcPr>
            <w:tcW w:w="0" w:type="auto"/>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其中：</w:t>
            </w:r>
          </w:p>
        </w:tc>
        <w:tc>
          <w:tcPr>
            <w:tcW w:w="0" w:type="auto"/>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项目支出</w:t>
            </w:r>
          </w:p>
        </w:tc>
        <w:tc>
          <w:tcPr>
            <w:tcW w:w="0" w:type="auto"/>
            <w:gridSpan w:val="3"/>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当年结余</w:t>
            </w:r>
          </w:p>
        </w:tc>
        <w:tc>
          <w:tcPr>
            <w:tcW w:w="0" w:type="auto"/>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累计结余</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人员支出</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公用支出</w:t>
            </w:r>
          </w:p>
        </w:tc>
        <w:tc>
          <w:tcPr>
            <w:tcW w:w="0" w:type="auto"/>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3"/>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局机关及二级机构汇总</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1923</w:t>
            </w: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1145</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778</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3"/>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1、局机关</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1923</w:t>
            </w: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1145</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778</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3"/>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2、二级机构1</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3"/>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3、二级机构2</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3"/>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机构名称</w:t>
            </w:r>
          </w:p>
        </w:tc>
        <w:tc>
          <w:tcPr>
            <w:tcW w:w="0" w:type="auto"/>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三公经费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合计</w:t>
            </w:r>
          </w:p>
        </w:tc>
        <w:tc>
          <w:tcPr>
            <w:tcW w:w="0" w:type="auto"/>
            <w:gridSpan w:val="10"/>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其中：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公务接待费</w:t>
            </w: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公务用车运维费</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公务用车购置费</w:t>
            </w:r>
          </w:p>
        </w:tc>
        <w:tc>
          <w:tcPr>
            <w:tcW w:w="0" w:type="auto"/>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因公出国费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局机关及二级机构汇总</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10</w:t>
            </w: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10</w:t>
            </w: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5"/>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1、局机关</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10</w:t>
            </w: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10</w:t>
            </w: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5"/>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2、二级机构1</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5"/>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3、二级机构2</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5"/>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机构名称</w:t>
            </w:r>
          </w:p>
        </w:tc>
        <w:tc>
          <w:tcPr>
            <w:tcW w:w="0" w:type="auto"/>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固定资产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合计</w:t>
            </w:r>
          </w:p>
        </w:tc>
        <w:tc>
          <w:tcPr>
            <w:tcW w:w="0" w:type="auto"/>
            <w:gridSpan w:val="8"/>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其中：</w:t>
            </w:r>
          </w:p>
        </w:tc>
        <w:tc>
          <w:tcPr>
            <w:tcW w:w="0" w:type="auto"/>
            <w:gridSpan w:val="2"/>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其他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4"/>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在用固定资产</w:t>
            </w:r>
          </w:p>
        </w:tc>
        <w:tc>
          <w:tcPr>
            <w:tcW w:w="0" w:type="auto"/>
            <w:gridSpan w:val="4"/>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出租固定资产</w:t>
            </w: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局机关及二级机构汇总</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945</w:t>
            </w:r>
          </w:p>
        </w:tc>
        <w:tc>
          <w:tcPr>
            <w:tcW w:w="0" w:type="auto"/>
            <w:gridSpan w:val="4"/>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945</w:t>
            </w:r>
          </w:p>
        </w:tc>
        <w:tc>
          <w:tcPr>
            <w:tcW w:w="0" w:type="auto"/>
            <w:gridSpan w:val="4"/>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1、局机关</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945</w:t>
            </w:r>
          </w:p>
        </w:tc>
        <w:tc>
          <w:tcPr>
            <w:tcW w:w="0" w:type="auto"/>
            <w:gridSpan w:val="4"/>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945</w:t>
            </w:r>
          </w:p>
        </w:tc>
        <w:tc>
          <w:tcPr>
            <w:tcW w:w="0" w:type="auto"/>
            <w:gridSpan w:val="4"/>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2、二级机构1</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4"/>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4"/>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3、二级机构2</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4"/>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4"/>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gridSpan w:val="1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三、部门（单位）整体支出绩效自评情况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整体支出绩效定性目标及实施计划完成情况</w:t>
            </w:r>
          </w:p>
        </w:tc>
        <w:tc>
          <w:tcPr>
            <w:tcW w:w="0" w:type="auto"/>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预期目标</w:t>
            </w:r>
          </w:p>
        </w:tc>
        <w:tc>
          <w:tcPr>
            <w:tcW w:w="0" w:type="auto"/>
            <w:gridSpan w:val="6"/>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实际完成</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目标1：全年预算申请到位和下达数量在95%以上，三公经费变动率≤0。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目标2：坚持立德树人，全面提升教育教学质量。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目标3：良好的社会效益，可持续影响和公众满意度达到预期目标。</w:t>
            </w:r>
          </w:p>
        </w:tc>
        <w:tc>
          <w:tcPr>
            <w:tcW w:w="0" w:type="auto"/>
            <w:gridSpan w:val="6"/>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1：全年预算申请到位和下达数量在95%以上，三公经费变动率≤0。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2：办学条件明显改善，教育质量稳定提升，高中学考、中考成绩连年提升，教育教学综合排名在全市名列前茅。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3：社会效益、可持续影响和公众满意度达到了预期目标。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整体支出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绩效定量目标及实施计划完成情况</w:t>
            </w:r>
          </w:p>
        </w:tc>
        <w:tc>
          <w:tcPr>
            <w:tcW w:w="0" w:type="auto"/>
            <w:gridSpan w:val="4"/>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评价内容</w:t>
            </w: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绩效目标</w:t>
            </w:r>
          </w:p>
        </w:tc>
        <w:tc>
          <w:tcPr>
            <w:tcW w:w="0" w:type="auto"/>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完成情况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产出目标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（部门工作实绩，包含上级部门和市委市政府布置的重点工作、实事任务等，根据部门实际进行调整细化）</w:t>
            </w:r>
          </w:p>
        </w:tc>
        <w:tc>
          <w:tcPr>
            <w:tcW w:w="0" w:type="auto"/>
            <w:gridSpan w:val="2"/>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质量指标</w:t>
            </w: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指标1：三公经费控制率100%</w:t>
            </w:r>
          </w:p>
        </w:tc>
        <w:tc>
          <w:tcPr>
            <w:tcW w:w="0" w:type="auto"/>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指标2：政府采购执行率100%</w:t>
            </w:r>
          </w:p>
        </w:tc>
        <w:tc>
          <w:tcPr>
            <w:tcW w:w="0" w:type="auto"/>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指标3：固定资产利用率100%</w:t>
            </w:r>
          </w:p>
        </w:tc>
        <w:tc>
          <w:tcPr>
            <w:tcW w:w="0" w:type="auto"/>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数量指标</w:t>
            </w: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指标1：财政供养人员控制率</w:t>
            </w:r>
          </w:p>
        </w:tc>
        <w:tc>
          <w:tcPr>
            <w:tcW w:w="0" w:type="auto"/>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指标2：“三公经费”变动率≤0</w:t>
            </w:r>
          </w:p>
        </w:tc>
        <w:tc>
          <w:tcPr>
            <w:tcW w:w="0" w:type="auto"/>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时效指标</w:t>
            </w: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指标1：努力增加公办园学位占比</w:t>
            </w:r>
          </w:p>
        </w:tc>
        <w:tc>
          <w:tcPr>
            <w:tcW w:w="0" w:type="auto"/>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新增公办园学位765个</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指标2：加强防溺水工作</w:t>
            </w:r>
          </w:p>
        </w:tc>
        <w:tc>
          <w:tcPr>
            <w:tcW w:w="0" w:type="auto"/>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我县没有发生一例学生溺水事故</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w:t>
            </w:r>
          </w:p>
        </w:tc>
        <w:tc>
          <w:tcPr>
            <w:tcW w:w="0" w:type="auto"/>
            <w:gridSpan w:val="5"/>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成本指标</w:t>
            </w: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深化“五联帮扶”</w:t>
            </w:r>
          </w:p>
        </w:tc>
        <w:tc>
          <w:tcPr>
            <w:tcW w:w="0" w:type="auto"/>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乡镇区域内学校实现结对帮扶全覆盖，有力促进了教育均衡发展，推动了薄弱学校办学水平的整体提升。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提高教师待遇保障</w:t>
            </w:r>
          </w:p>
        </w:tc>
        <w:tc>
          <w:tcPr>
            <w:tcW w:w="0" w:type="auto"/>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全县7823名在编与退休教师的体检经费按照每人500元/次全部纳入财政预算，有效提高了教师工作积极性。</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w:t>
            </w:r>
          </w:p>
        </w:tc>
        <w:tc>
          <w:tcPr>
            <w:tcW w:w="0" w:type="auto"/>
            <w:gridSpan w:val="5"/>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效益目标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（预期实现的效益）</w:t>
            </w: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社会效益</w:t>
            </w: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全面提升教育教育质量</w:t>
            </w:r>
          </w:p>
        </w:tc>
        <w:tc>
          <w:tcPr>
            <w:tcW w:w="0" w:type="auto"/>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今年我县高考成绩再创新高：全县参考人数2548人，本科上线人数1852 人。其中，县一中本科上线人数1047人，比去年922人多125人；县二中本科上线人数241人，比去年158人多83人；县三中本科上线人数182人，比去年91人多91人；县四中本科上线人数82人，比去年51人多31人；岳阳雅礼高级中学首届高三466名毕业生参考，本科上线人数302人。全县600分以上高分 109人。全县物理类最高分为667分；历史类最高分为645分。县一中1人录取北大，4人录取飞行员。高中学考、中考成绩也连年提升，教育质量综合排名在全市名列前茅。</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经济效益</w:t>
            </w: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创建教育品牌，为社会发展储存优质教育资源</w:t>
            </w:r>
          </w:p>
        </w:tc>
        <w:tc>
          <w:tcPr>
            <w:tcW w:w="0" w:type="auto"/>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效益明显</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生态效益</w:t>
            </w: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注重专业引领，加强教师队伍建设</w:t>
            </w:r>
          </w:p>
        </w:tc>
        <w:tc>
          <w:tcPr>
            <w:tcW w:w="0" w:type="auto"/>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实施农村教师公费定向培养计划和四海揽才计划，畅通教师调入绿色通道，加强教师招聘，及时补充教师编制。为全县教育事业的健康发展提供有力保障。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社会公众或服务对象满意度</w:t>
            </w:r>
          </w:p>
        </w:tc>
        <w:tc>
          <w:tcPr>
            <w:tcW w:w="0" w:type="auto"/>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办人民满意的教育体育事业，满意度达95%以上</w:t>
            </w:r>
          </w:p>
        </w:tc>
        <w:tc>
          <w:tcPr>
            <w:tcW w:w="0" w:type="auto"/>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满意度95%以上</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绩效自评综合得分</w:t>
            </w:r>
          </w:p>
        </w:tc>
        <w:tc>
          <w:tcPr>
            <w:tcW w:w="0" w:type="auto"/>
            <w:gridSpan w:val="9"/>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99分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gridSpan w:val="3"/>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评价等次</w:t>
            </w:r>
          </w:p>
        </w:tc>
        <w:tc>
          <w:tcPr>
            <w:tcW w:w="0" w:type="auto"/>
            <w:gridSpan w:val="9"/>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优秀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gridSpan w:val="1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四、评价人员</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姓  名</w:t>
            </w:r>
          </w:p>
        </w:tc>
        <w:tc>
          <w:tcPr>
            <w:tcW w:w="0" w:type="auto"/>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职务/职称</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单  位</w:t>
            </w:r>
          </w:p>
        </w:tc>
        <w:tc>
          <w:tcPr>
            <w:tcW w:w="0" w:type="auto"/>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签  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李林</w:t>
            </w:r>
          </w:p>
        </w:tc>
        <w:tc>
          <w:tcPr>
            <w:tcW w:w="0" w:type="auto"/>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局长</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岳阳县教育体育局</w:t>
            </w:r>
          </w:p>
        </w:tc>
        <w:tc>
          <w:tcPr>
            <w:tcW w:w="0" w:type="auto"/>
            <w:gridSpan w:val="5"/>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黄晨</w:t>
            </w:r>
          </w:p>
        </w:tc>
        <w:tc>
          <w:tcPr>
            <w:tcW w:w="0" w:type="auto"/>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副局长</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岳阳县教育体育局</w:t>
            </w:r>
          </w:p>
        </w:tc>
        <w:tc>
          <w:tcPr>
            <w:tcW w:w="0" w:type="auto"/>
            <w:gridSpan w:val="5"/>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罗振意</w:t>
            </w:r>
          </w:p>
        </w:tc>
        <w:tc>
          <w:tcPr>
            <w:tcW w:w="0" w:type="auto"/>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计财股长</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岳阳县教育体育局</w:t>
            </w:r>
          </w:p>
        </w:tc>
        <w:tc>
          <w:tcPr>
            <w:tcW w:w="0" w:type="auto"/>
            <w:gridSpan w:val="5"/>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刘成文</w:t>
            </w:r>
          </w:p>
        </w:tc>
        <w:tc>
          <w:tcPr>
            <w:tcW w:w="0" w:type="auto"/>
            <w:gridSpan w:val="5"/>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办公室主任</w:t>
            </w:r>
          </w:p>
        </w:tc>
        <w:tc>
          <w:tcPr>
            <w:tcW w:w="0" w:type="auto"/>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岳阳县教育体育局</w:t>
            </w:r>
          </w:p>
        </w:tc>
        <w:tc>
          <w:tcPr>
            <w:tcW w:w="0" w:type="auto"/>
            <w:gridSpan w:val="5"/>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gridSpan w:val="1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评价组组长（签字）：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年    月    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c>
          <w:tcPr>
            <w:tcW w:w="0" w:type="auto"/>
            <w:gridSpan w:val="1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部门（单位）意见：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部门（单位）负责人（签章）：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年    月    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0" w:hRule="atLeast"/>
        </w:trPr>
        <w:tc>
          <w:tcPr>
            <w:tcW w:w="975"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650"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210"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255"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420"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270"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2040"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2475"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65"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65"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65"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2400"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textAlignment w:val="center"/>
      </w:pPr>
      <w:r>
        <w:rPr>
          <w:rFonts w:hint="eastAsia" w:ascii="微软雅黑" w:hAnsi="微软雅黑" w:eastAsia="微软雅黑" w:cs="微软雅黑"/>
          <w:i w:val="0"/>
          <w:iCs w:val="0"/>
          <w:caps w:val="0"/>
          <w:color w:val="333333"/>
          <w:spacing w:val="0"/>
          <w:sz w:val="24"/>
          <w:szCs w:val="24"/>
          <w:bdr w:val="none" w:color="auto" w:sz="0" w:space="0"/>
          <w:shd w:val="clear" w:fill="FFFFFF"/>
        </w:rPr>
        <w:t>填报人（签名）：联系电话：</w:t>
      </w:r>
    </w:p>
    <w:tbl>
      <w:tblPr>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0" w:type="dxa"/>
          <w:left w:w="0" w:type="dxa"/>
          <w:bottom w:w="0" w:type="dxa"/>
          <w:right w:w="0" w:type="dxa"/>
        </w:tblCellMar>
      </w:tblPr>
      <w:tblGrid>
        <w:gridCol w:w="8314"/>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c>
          <w:tcPr>
            <w:tcW w:w="9555" w:type="dxa"/>
            <w:tcBorders>
              <w:top w:val="outset" w:color="000000" w:sz="6" w:space="0"/>
              <w:left w:val="outset" w:color="000000" w:sz="6" w:space="0"/>
              <w:bottom w:val="outset" w:color="000000" w:sz="6" w:space="0"/>
              <w:right w:val="outset"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五、岳阳县教体局2021年部门整体财政支出绩效自评报告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岳阳县教育体育局是主管全县教育体育事业和语言文字工作的县人民政府工作部门，内设机构及直属二级机构有秘书室、办公室、党务办、机关纪委、人事股、审计股、基础教育股、局武装部、体卫股、职业教育和成人教育股、校外培训监督管理股、校车办、安全股、督导事务中心、教育后勤管理办公室、教育工会、招生自学考试办公室、学生资助管理办公室、教育建设与资产管理中心、学前教育股、体育产业股、教育阳光服务中心、计划财务股、师训股、控购管理办公室、行政审批股、教育教学研究中心、教学仪器电教站、教师进修学校、业余体育学校。现实有干部职工87人（行政编制20人，事业编制64人，工勤编制1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2021年县教体局严格按照中央“八项规定”省委“九项规定”及市县有关文件精神，坚持“依法办事、服务大局、围绕中心、突出重点、求真务实”的工作方针，压缩非生产开支，进一步规范会计核算行为，成立财务管理工作领导小组，制度了一系列财务管理制度，全部资金统一进财务管理，未设小金库。并对二级机构的财务进行监督管理，检查在资金使用上是否严格执行国家财经法规和我局制定的财务制度，以及有关专项资金管理办法的执行情况。同时对资金的收支入账、资金拨付有完整的审批程序和手续，做到转款专用、专人保管。大额的开支必须经党委集体研究同意并签字，保证资金使用的合法性。定期对财务出纳进行盘查，做到资金使用无截留、挤占、挪用、虚列开支等情况。所有列支报账签字程序：经手人→股室长→分管局领导→办公室主任→分管机关财务局领导→分管财务局领导→报账。如有大额专项开支，先做预算，需经局长同意、局长办公会通过、内审小组审计后再开支，做到不赤字运行、以收抵支，收支平衡。一是2021年基本支出1923万元，其中：人员支出1145万元，公用支出778万元。二是严格控制“三公经费”管理。公务用车一律实行公车平台调用、公务接待10万元,无因公出国出境支出，均与预算持平。严格公务接待，规范接待标准，一律实行公务刷卡消费。三是厉行节约，提高思想认识，树立勤俭节约意识。倡导网络办公，促进办公低碳化，充分利用现代网络技术，通过电子邮件、即时通讯软件、拷贝等方式传递文件和资料，减少文件资料的印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部门整体支出绩效情况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预算执行方面：支出总额比预算总额少，预算项目开支减少。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为强化部门整体支出，加强国有资产管理，提高资金使用效益，提升财务管理水平，建立节约型机关，开展了大量工作，行政效能显著。具体情况如下：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在原有财务管理制度基础上，按照国家对党政机关的管理要求，针对性的修订了相关制度，财务制度更为完善。根据国家和省、市、县下发的《党政机关厉行节约反对浪费条例》、《湖南省党政机关国内公务接待管理办法》、《关于厉行节约反对食品浪费的实施意见》、《关于党政机关停止新建楼堂馆所和清理办公用房的实施意见》、《关于贯彻落实中央纪委要求严谨公款购买印刷寄送贺年卡等物品的通知》等一系列制度文件精神，结合管理要求和实际情况，对原有《公务接待管理办法》进行了修订和补充，下发了《规范机关日常办公用品采购的通知》《关于加强例行节约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2、组织制度的学习，贯彻上级相关文件精神。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结合群众教育路线工作的开展，组织机关干部认真学习国家相关文件政策，将厉行节约、反对浪费作为机关作风建设的重要内容，通过宣传学习和财务审核审批程序的规范，机关干部能基本熟悉和领会各级政府颁发相关文件精神，并已逐步形成了崇尚节约、厉行节约、反对浪费的机关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3、严格落实制度的执行，不断强化内部管理，收到了较好的成效。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制定并颁发了《绩效考核办法》，建立了内部考核机制。根据县财政局对县直部门预算绩效考核要求，我局制定了绩效考核办法，明确了各股室的管理职责、绩效目标、考核方式、考核程序、考核指标。年末，按照绩效考核办法，各股室首先自评，然后全局进行统一考评，强化了我单位的绩效管理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2）采取了一系列的控制措施，强化了日常的经费管理，预算支出的有效性得到了提高。日常的经费支出管理规范。通过严格预算执行管理，按照年度预算安排，严格对经费开支的事项和用途进行审核，基本上确保了经费支出的专款专用，经费支出的总额控制在预算范围内；有效合理利用财政资金。为切实贯彻例行节约反对浪费条例，采取一系列措施，加强了对经费支出的严格控制。如：进行了“三公经费”“小金库”的自查上报工作；对办公用房和公务车辆进行了清理清查；严格按县财政要求，实施国库集中支付、公务卡结算、政府采购等，确保了预算管理、申报流程、审批手续、资金拨付的真实、准确、完整。加强经费支出报销审核。增加了对经费支出报销审批流程完整性、合规性的审核；加强费用原始票据和单证的完整性、合规性把关，特别对差旅费、公务接待费、公务用车费、会议费、培训费等严格审核。上述费用支出基本上做到了事前申报，按审批流程审批，按相关开支标准执行，报销票证中如公务接待函、会议或培训通知、签到单及相关费用票据等文件规范、齐全，切实加强了经费支出管理，较好的落实了厉行节约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（3）建立了经费支出定期汇报和公示机制，经费支出的公开透明性得到提高。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除按照县财政局要求在本单位门户网站上对社会进行预算公开外，根据经费支出情况，办公室财务定期编制财务会计报表、工作总结报告等向局领导通报预算执行情况，并对经费支出和预算管理过程中出现的问题提出建议和意见，对经费支出使用的合理性、项目经费支出使用进度的管理和监督发挥了较好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（4）通过学习、培训，强化了会计核算工作。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为进一步提升会计管理水平，按照县财政局要求，积极组织本单位及下属单位财务人员参加会计继续教育学习，按照新会计制度的要求，对财务管理软件进行优化升级，对相关科目的设置进行了补充和调整，较好地提高了财务核算质量和财务管理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存在的主要问题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（一）预算编制方面存在的问题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根据预算收入来源，当年的预算可用指标为上年结余或结转，加上年初预算资金，加上年度预算资金的追加，其中年初预算的编制较为精细，按照费用支出的使用范围和内容，进行了类、款、项三个层级的明细预算和基本支出、项目支出的严格区分，同时在基本支出和项目支出中又进行了更为明细的预算，并能严格按照预算的最末级明细进行预算支出管理，专款专用。但是一直以来，对于追加的专项支出，上年结余结转的专项资金，没有按照年初预算编制要求进行预算分解，编制明细预算，因此涉及上年结转和追加预算的专项支出的预算管理均仅从总额进行控制，不便于对其进行精细化的预算管理和分析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（二）预算执行方面存在的问题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预决算报表反映的结转结余情况与年末和财政国库资金对账的指标结转结余总额一致，但结转结余明细项目存在差异。形成原因:主要为预算指标的下达和实际的预算支出时间不能同步，导致需要临时性的使用其他预算项目的预算指标，因此存在财务核算的经费支出事项和支付凭据上的资金支付用途不符，在资金支出时点上未能严格做到专款专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改进措施和建议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针对上述存在的主要问题，改进如下：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1、提高预算编制的精细化。对上年预算结余结转和年度内的预算追加指标，应根据预算指标对应的所属业务处室和专项项目，要求各业务股室和项目负责人按照预算指标额度，结合实际的工作进度，编制专项支出预算明细，经单位相关领导审核，报县财政批准后，据以作为经费支出的管理和考核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textAlignment w:val="center"/>
            </w:pPr>
            <w:r>
              <w:rPr>
                <w:bdr w:val="none" w:color="auto" w:sz="0" w:space="0"/>
              </w:rPr>
              <w:t>2、加强预算管理，严格执行预算法的相关规定。对于因预算指标下达时间导致的国库资金支付临时性串户问题，一方面建议财政部门提高预算指标下达的及时性；另一方面，提高我单位对预算资金指标的申报和审批的及时性、准确性，力争在工作开始前取得预算指标的下达，确实因工作需要，要在指标下达前需支付资金的，及时向财政进行报批，做好备查记录，待指标下达后及时将资金归位，避免因资金的临时性使用导致整体资金预算的相互串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right"/>
              <w:textAlignment w:val="center"/>
            </w:pPr>
            <w:r>
              <w:rPr>
                <w:bdr w:val="none" w:color="auto" w:sz="0" w:space="0"/>
              </w:rPr>
              <w:t>2021年5月13日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zMWIzMjhhNjdlODdjOTY3YzY4NGViZTY2M2M4NDEifQ=="/>
  </w:docVars>
  <w:rsids>
    <w:rsidRoot w:val="00000000"/>
    <w:rsid w:val="31102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2023-09-16T14:10:42Z</dcterms:created>
  <dc:creator>NINGMEI</dc:creator>
  <cp:lastModifiedBy>江巍</cp:lastModifiedBy>
  <dcterms:modified xsi:type="dcterms:W3CDTF">2023-09-16T14:12:44Z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7BE3EF246A354F66A1097C74282F9A8F_12</vt:lpwstr>
  </property>
</Properties>
</file>