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bookmarkStart w:id="0" w:name="_GoBack"/>
      <w:r>
        <w:rPr>
          <w:rFonts w:hint="eastAsia" w:eastAsia="仿宋_GB2312"/>
          <w:sz w:val="32"/>
          <w:szCs w:val="32"/>
          <w:u w:val="single"/>
          <w:lang w:eastAsia="zh-CN"/>
        </w:rPr>
        <w:t>岳阳县城市管理执法大队</w:t>
      </w:r>
      <w:bookmarkEnd w:id="0"/>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416003</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r>
      <w:tr>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1113.77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869.48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1093.81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1074.38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790.91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283.47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19.43</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19.96</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23.96</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259.11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259.11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1093.81</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任广</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任曙光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方志远</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李水军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欧庆芳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岳阳县城市管理执法大队</w:t>
            </w:r>
            <w:r>
              <w:rPr>
                <w:rFonts w:hint="eastAsia" w:ascii="黑体" w:hAnsi="黑体" w:eastAsia="黑体" w:cs="黑体"/>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pPr>
              <w:widowControl/>
              <w:spacing w:line="600" w:lineRule="exact"/>
              <w:outlineLvl w:val="0"/>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z w:val="32"/>
                <w:szCs w:val="32"/>
              </w:rPr>
              <w:t>行使市容环境卫生管理方面法律、法规、规章规定的全部行政处罚权。</w:t>
            </w:r>
          </w:p>
          <w:p>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行使工商行政管理方面法律、法规、规章规定的对道路、公园广场等公共场所无照经营者，以及有照经营者进行店外经营、店外作业的行政处罚权。</w:t>
            </w:r>
          </w:p>
          <w:p>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行使个体门店经营者不安执照规定场地经营的行政处罚权。</w:t>
            </w:r>
          </w:p>
          <w:p>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行使对自产蔬菜和农副产品未进入政府指定地点经营行为的行政处罚权。</w:t>
            </w: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岳阳县城市管理执法大队现有干部职工11</w:t>
            </w:r>
            <w:r>
              <w:rPr>
                <w:rFonts w:hint="eastAsia" w:ascii="仿宋" w:hAnsi="仿宋" w:eastAsia="仿宋" w:cs="仿宋"/>
                <w:color w:val="555555"/>
                <w:sz w:val="32"/>
                <w:szCs w:val="32"/>
                <w:lang w:val="en-US" w:eastAsia="zh-CN"/>
              </w:rPr>
              <w:t>3</w:t>
            </w:r>
            <w:r>
              <w:rPr>
                <w:rFonts w:hint="eastAsia" w:ascii="仿宋" w:hAnsi="仿宋" w:eastAsia="仿宋" w:cs="仿宋"/>
                <w:color w:val="555555"/>
                <w:sz w:val="32"/>
                <w:szCs w:val="32"/>
                <w:lang w:eastAsia="zh-CN"/>
              </w:rPr>
              <w:t>人，其中有编人员4</w:t>
            </w:r>
            <w:r>
              <w:rPr>
                <w:rFonts w:hint="eastAsia" w:ascii="仿宋" w:hAnsi="仿宋" w:eastAsia="仿宋" w:cs="仿宋"/>
                <w:color w:val="555555"/>
                <w:sz w:val="32"/>
                <w:szCs w:val="32"/>
                <w:lang w:val="en-US" w:eastAsia="zh-CN"/>
              </w:rPr>
              <w:t>5</w:t>
            </w:r>
            <w:r>
              <w:rPr>
                <w:rFonts w:hint="eastAsia" w:ascii="仿宋" w:hAnsi="仿宋" w:eastAsia="仿宋" w:cs="仿宋"/>
                <w:color w:val="555555"/>
                <w:sz w:val="32"/>
                <w:szCs w:val="32"/>
                <w:lang w:eastAsia="zh-CN"/>
              </w:rPr>
              <w:t>人、无编人员</w:t>
            </w:r>
            <w:r>
              <w:rPr>
                <w:rFonts w:hint="eastAsia" w:ascii="仿宋" w:hAnsi="仿宋" w:eastAsia="仿宋" w:cs="仿宋"/>
                <w:color w:val="555555"/>
                <w:sz w:val="32"/>
                <w:szCs w:val="32"/>
                <w:lang w:val="en-US" w:eastAsia="zh-CN"/>
              </w:rPr>
              <w:t>11人、</w:t>
            </w:r>
            <w:r>
              <w:rPr>
                <w:rFonts w:hint="eastAsia" w:ascii="仿宋" w:hAnsi="仿宋" w:eastAsia="仿宋" w:cs="仿宋"/>
                <w:color w:val="555555"/>
                <w:sz w:val="32"/>
                <w:szCs w:val="32"/>
                <w:lang w:eastAsia="zh-CN"/>
              </w:rPr>
              <w:t>临聘人员</w:t>
            </w:r>
            <w:r>
              <w:rPr>
                <w:rFonts w:hint="eastAsia" w:ascii="仿宋" w:hAnsi="仿宋" w:eastAsia="仿宋" w:cs="仿宋"/>
                <w:color w:val="555555"/>
                <w:sz w:val="32"/>
                <w:szCs w:val="32"/>
                <w:lang w:val="en-US" w:eastAsia="zh-CN"/>
              </w:rPr>
              <w:t>60</w:t>
            </w:r>
            <w:r>
              <w:rPr>
                <w:rFonts w:hint="eastAsia" w:ascii="仿宋" w:hAnsi="仿宋" w:eastAsia="仿宋" w:cs="仿宋"/>
                <w:color w:val="555555"/>
                <w:sz w:val="32"/>
                <w:szCs w:val="32"/>
                <w:lang w:eastAsia="zh-CN"/>
              </w:rPr>
              <w:t>人、退休人员</w:t>
            </w:r>
            <w:r>
              <w:rPr>
                <w:rFonts w:hint="eastAsia" w:ascii="仿宋" w:hAnsi="仿宋" w:eastAsia="仿宋" w:cs="仿宋"/>
                <w:color w:val="555555"/>
                <w:sz w:val="32"/>
                <w:szCs w:val="32"/>
                <w:lang w:val="en-US" w:eastAsia="zh-CN"/>
              </w:rPr>
              <w:t>15人</w:t>
            </w:r>
            <w:r>
              <w:rPr>
                <w:rFonts w:hint="eastAsia" w:ascii="仿宋" w:hAnsi="仿宋" w:eastAsia="仿宋" w:cs="仿宋"/>
                <w:color w:val="555555"/>
                <w:sz w:val="32"/>
                <w:szCs w:val="32"/>
                <w:lang w:eastAsia="zh-CN"/>
              </w:rPr>
              <w:t>。县城市管理执法大队下设五个股室和四个中队：办公室、财务、人事、工会、督察办，城南中队、城北中队、市场中队和综合执法中队。</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2021年岳阳县城市管理执法大队总支出1093.82万元，其中：基本支出1074.39万元，包括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；项目支出19.43万元。年末结转和结余19.96万元。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2021年岳阳县城市管理执法大队基本支出1074.39万元,主要用于人员支出790.92万元，公用支出283.47万元。“三公经费”支出34.52万元。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2021我单位项目支出19.43万元，用于城市管理执法专项整治。</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4AD1543"/>
    <w:rsid w:val="19144D19"/>
    <w:rsid w:val="19422E64"/>
    <w:rsid w:val="1B6F6E2E"/>
    <w:rsid w:val="1B9719D0"/>
    <w:rsid w:val="1EA62ED2"/>
    <w:rsid w:val="23845D9E"/>
    <w:rsid w:val="26A17F53"/>
    <w:rsid w:val="2A605BE4"/>
    <w:rsid w:val="2B247840"/>
    <w:rsid w:val="2BE72128"/>
    <w:rsid w:val="2BEA2ED3"/>
    <w:rsid w:val="2D20037D"/>
    <w:rsid w:val="30566C9F"/>
    <w:rsid w:val="316F477E"/>
    <w:rsid w:val="32D875C8"/>
    <w:rsid w:val="33265E11"/>
    <w:rsid w:val="343230D5"/>
    <w:rsid w:val="349211B7"/>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7EC78BB"/>
    <w:rsid w:val="5AA605CD"/>
    <w:rsid w:val="5CAD5ED1"/>
    <w:rsid w:val="5CC3007B"/>
    <w:rsid w:val="5D8F040A"/>
    <w:rsid w:val="5E2430CD"/>
    <w:rsid w:val="5FC64C01"/>
    <w:rsid w:val="5FF60134"/>
    <w:rsid w:val="5FFFAFB8"/>
    <w:rsid w:val="65BA5EA0"/>
    <w:rsid w:val="661871B9"/>
    <w:rsid w:val="666741CE"/>
    <w:rsid w:val="66F217FA"/>
    <w:rsid w:val="6C133210"/>
    <w:rsid w:val="6D8F62CB"/>
    <w:rsid w:val="6F1E7F02"/>
    <w:rsid w:val="706E310B"/>
    <w:rsid w:val="75630D65"/>
    <w:rsid w:val="76D71B4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2194</Words>
  <Characters>2402</Characters>
  <Lines>0</Lines>
  <Paragraphs>0</Paragraphs>
  <TotalTime>2</TotalTime>
  <ScaleCrop>false</ScaleCrop>
  <LinksUpToDate>false</LinksUpToDate>
  <CharactersWithSpaces>2812</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2021-07-23T15:46:00Z</dcterms:created>
  <dc:creator>Administrator</dc:creator>
  <cp:lastModifiedBy>花卉子</cp:lastModifiedBy>
  <cp:lastPrinted>2022-10-20T17:06:00Z</cp:lastPrinted>
  <dcterms:modified xsi:type="dcterms:W3CDTF">2023-09-15T10:59:11Z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B4365C48ABBE87A57FC80365C907DDB1_43</vt:lpwstr>
  </property>
</Properties>
</file>