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72"/>
          <w:szCs w:val="72"/>
          <w:lang w:val="zh-CN"/>
        </w:rPr>
      </w:pPr>
      <w:r>
        <w:rPr>
          <w:rFonts w:hint="eastAsia"/>
          <w:sz w:val="72"/>
          <w:szCs w:val="72"/>
          <w:lang w:val="zh-CN"/>
        </w:rPr>
        <w:t>岳阳县爱国卫生运动事务中心</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rPr>
      </w:pPr>
      <w:r>
        <w:rPr>
          <w:rFonts w:hint="eastAsia"/>
          <w:b/>
          <w:sz w:val="28"/>
          <w:szCs w:val="28"/>
        </w:rPr>
        <w:t>第一部分XX单位概况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九、预算绩效情况说明</w:t>
      </w:r>
    </w:p>
    <w:p>
      <w:pPr>
        <w:autoSpaceDE w:val="0"/>
        <w:autoSpaceDN w:val="0"/>
        <w:adjustRightInd w:val="0"/>
        <w:spacing w:line="600" w:lineRule="exact"/>
        <w:ind w:firstLine="700" w:firstLineChars="250"/>
        <w:jc w:val="left"/>
        <w:rPr>
          <w:rFonts w:ascii="仿宋_GB2312" w:hAnsi="仿宋_GB2312" w:cs="仿宋_GB2312" w:eastAsiaTheme="minorEastAsia"/>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eastAsia="仿宋_GB2312"/>
          <w:color w:val="000000"/>
          <w:kern w:val="0"/>
          <w:sz w:val="32"/>
          <w:szCs w:val="32"/>
        </w:rPr>
        <w:t>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第五部分附件</w:t>
      </w:r>
    </w:p>
    <w:p>
      <w:pPr>
        <w:autoSpaceDE w:val="0"/>
        <w:autoSpaceDN w:val="0"/>
        <w:adjustRightInd w:val="0"/>
        <w:spacing w:line="500" w:lineRule="exact"/>
        <w:jc w:val="left"/>
        <w:outlineLvl w:val="0"/>
        <w:rPr>
          <w:rFonts w:hint="eastAsia" w:ascii="黑体" w:hAnsi="黑体" w:eastAsia="黑体" w:cs="黑体"/>
          <w:b/>
          <w:color w:val="000000"/>
          <w:kern w:val="0"/>
          <w:sz w:val="28"/>
          <w:szCs w:val="28"/>
        </w:rPr>
      </w:pPr>
    </w:p>
    <w:p>
      <w:pPr>
        <w:pStyle w:val="11"/>
        <w:jc w:val="center"/>
        <w:rPr>
          <w:rFonts w:hint="eastAsia" w:ascii="黑体" w:hAnsi="黑体" w:eastAsia="黑体" w:cs="Times New Roman"/>
          <w:color w:val="auto"/>
          <w:kern w:val="2"/>
          <w:sz w:val="32"/>
          <w:szCs w:val="24"/>
          <w:lang w:val="en-US" w:eastAsia="zh-CN" w:bidi="ar-SA"/>
        </w:rPr>
      </w:pPr>
      <w:r>
        <w:rPr>
          <w:rFonts w:hint="eastAsia" w:ascii="黑体" w:hAnsi="黑体" w:eastAsia="黑体" w:cs="Times New Roman"/>
          <w:color w:val="auto"/>
          <w:kern w:val="2"/>
          <w:sz w:val="32"/>
          <w:szCs w:val="24"/>
          <w:lang w:val="en-US" w:eastAsia="zh-CN" w:bidi="ar-SA"/>
        </w:rPr>
        <w:t xml:space="preserve">第一部分 </w:t>
      </w:r>
    </w:p>
    <w:p>
      <w:pPr>
        <w:pStyle w:val="11"/>
        <w:jc w:val="center"/>
        <w:outlineLvl w:val="0"/>
        <w:rPr>
          <w:rFonts w:ascii="黑体" w:hAnsi="黑体" w:eastAsia="黑体"/>
          <w:sz w:val="32"/>
          <w:szCs w:val="32"/>
        </w:rPr>
      </w:pPr>
      <w:r>
        <w:rPr>
          <w:rFonts w:hint="eastAsia" w:hAnsi="黑体" w:cs="Times New Roman"/>
          <w:color w:val="auto"/>
          <w:kern w:val="2"/>
          <w:sz w:val="32"/>
          <w:szCs w:val="24"/>
          <w:lang w:val="zh-CN" w:eastAsia="zh-CN" w:bidi="ar-SA"/>
        </w:rPr>
        <w:t>岳阳县爱国卫生运动事务中心</w:t>
      </w:r>
      <w:r>
        <w:rPr>
          <w:rFonts w:hint="eastAsia" w:ascii="黑体" w:hAnsi="黑体" w:eastAsia="黑体" w:cs="Times New Roman"/>
          <w:color w:val="auto"/>
          <w:kern w:val="2"/>
          <w:sz w:val="32"/>
          <w:szCs w:val="24"/>
          <w:lang w:val="en-US" w:eastAsia="zh-CN" w:bidi="ar-SA"/>
        </w:rPr>
        <w:t>单位概况</w:t>
      </w:r>
    </w:p>
    <w:p>
      <w:pPr>
        <w:pStyle w:val="12"/>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spacing w:beforeLines="0" w:afterLines="0" w:line="480" w:lineRule="auto"/>
        <w:ind w:firstLine="480"/>
        <w:rPr>
          <w:rFonts w:hint="eastAsia" w:ascii="宋体" w:hAnsi="宋体" w:cs="宋体"/>
          <w:color w:val="auto"/>
          <w:kern w:val="0"/>
          <w:sz w:val="28"/>
          <w:szCs w:val="28"/>
        </w:rPr>
      </w:pPr>
      <w:r>
        <w:rPr>
          <w:rFonts w:hint="eastAsia" w:ascii="宋体" w:hAnsi="宋体"/>
          <w:color w:val="auto"/>
          <w:sz w:val="28"/>
          <w:szCs w:val="28"/>
          <w:lang w:val="zh-CN"/>
        </w:rPr>
        <w:t>承担全县爱国卫生工作规划的事务性工作、组织、宣传爱国卫生工作相关的法律、法规和政策，开展全民健康教育，提高全民卫生素质。组织开展创建卫生县城活动，完成上级主管部门交办的其他事务性工作。</w:t>
      </w:r>
      <w:r>
        <w:rPr>
          <w:rFonts w:hint="default" w:ascii="宋体" w:hAnsi="宋体"/>
          <w:color w:val="auto"/>
          <w:sz w:val="32"/>
          <w:szCs w:val="24"/>
          <w:lang w:val="zh-CN"/>
        </w:rPr>
        <w:t>  </w:t>
      </w:r>
      <w:r>
        <w:rPr>
          <w:rFonts w:hint="eastAsia" w:ascii="宋体" w:hAnsi="宋体" w:cs="宋体"/>
          <w:color w:val="auto"/>
          <w:kern w:val="0"/>
          <w:sz w:val="28"/>
          <w:szCs w:val="28"/>
        </w:rPr>
        <w:t xml:space="preserve"> </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beforeLines="0" w:afterLines="0" w:line="480" w:lineRule="auto"/>
        <w:ind w:firstLine="480"/>
        <w:rPr>
          <w:rFonts w:hint="eastAsia" w:ascii="宋体" w:hAnsi="宋体"/>
          <w:color w:val="auto"/>
          <w:sz w:val="28"/>
          <w:szCs w:val="28"/>
          <w:lang w:val="zh-CN"/>
        </w:rPr>
      </w:pPr>
      <w:r>
        <w:rPr>
          <w:rFonts w:hint="eastAsia" w:ascii="宋体" w:hAnsi="宋体"/>
          <w:color w:val="auto"/>
          <w:sz w:val="28"/>
          <w:szCs w:val="28"/>
          <w:lang w:val="zh-CN"/>
        </w:rPr>
        <w:t>（一）内设机构设置</w:t>
      </w:r>
    </w:p>
    <w:p>
      <w:pPr>
        <w:spacing w:beforeLines="0" w:afterLines="0" w:line="480" w:lineRule="auto"/>
        <w:ind w:firstLine="480"/>
        <w:rPr>
          <w:rFonts w:hint="eastAsia" w:ascii="宋体" w:hAnsi="宋体"/>
          <w:color w:val="auto"/>
          <w:sz w:val="28"/>
          <w:szCs w:val="28"/>
          <w:lang w:val="zh-CN" w:eastAsia="zh-CN"/>
        </w:rPr>
      </w:pPr>
      <w:r>
        <w:rPr>
          <w:rFonts w:hint="eastAsia" w:ascii="宋体" w:hAnsi="宋体"/>
          <w:color w:val="auto"/>
          <w:sz w:val="28"/>
          <w:szCs w:val="28"/>
          <w:lang w:val="zh-CN"/>
        </w:rPr>
        <w:t>本单位设置办公室、财务室、资料文印室等内设股室</w:t>
      </w:r>
      <w:r>
        <w:rPr>
          <w:rFonts w:hint="eastAsia" w:ascii="宋体" w:hAnsi="宋体"/>
          <w:color w:val="auto"/>
          <w:sz w:val="28"/>
          <w:szCs w:val="28"/>
          <w:lang w:val="zh-CN" w:eastAsia="zh-CN"/>
        </w:rPr>
        <w:t>。</w:t>
      </w:r>
    </w:p>
    <w:p>
      <w:pPr>
        <w:spacing w:beforeLines="0" w:afterLines="0" w:line="480" w:lineRule="auto"/>
        <w:ind w:firstLine="480"/>
        <w:rPr>
          <w:rFonts w:hint="eastAsia" w:ascii="宋体" w:hAnsi="宋体"/>
          <w:color w:val="auto"/>
          <w:sz w:val="28"/>
          <w:szCs w:val="28"/>
          <w:lang w:val="zh-CN"/>
        </w:rPr>
      </w:pPr>
      <w:r>
        <w:rPr>
          <w:rFonts w:hint="eastAsia" w:ascii="宋体" w:hAnsi="宋体"/>
          <w:color w:val="auto"/>
          <w:sz w:val="28"/>
          <w:szCs w:val="28"/>
          <w:lang w:val="zh-CN"/>
        </w:rPr>
        <w:t>（二）决算单位构成</w:t>
      </w:r>
    </w:p>
    <w:p>
      <w:pPr>
        <w:spacing w:beforeLines="0" w:afterLines="0" w:line="480" w:lineRule="auto"/>
        <w:ind w:firstLine="480"/>
        <w:rPr>
          <w:rFonts w:hint="eastAsia" w:ascii="宋体" w:hAnsi="宋体"/>
          <w:color w:val="auto"/>
          <w:sz w:val="28"/>
          <w:szCs w:val="28"/>
          <w:lang w:val="zh-CN"/>
        </w:rPr>
      </w:pPr>
      <w:r>
        <w:rPr>
          <w:rFonts w:hint="eastAsia" w:ascii="宋体" w:hAnsi="宋体"/>
          <w:color w:val="auto"/>
          <w:sz w:val="28"/>
          <w:szCs w:val="28"/>
          <w:lang w:val="zh-CN"/>
        </w:rPr>
        <w:t>岳阳县爱国卫生运动事务中心202</w:t>
      </w:r>
      <w:r>
        <w:rPr>
          <w:rFonts w:hint="eastAsia" w:ascii="宋体" w:hAnsi="宋体"/>
          <w:color w:val="auto"/>
          <w:sz w:val="28"/>
          <w:szCs w:val="28"/>
          <w:lang w:val="en-US" w:eastAsia="zh-CN"/>
        </w:rPr>
        <w:t>1</w:t>
      </w:r>
      <w:r>
        <w:rPr>
          <w:rFonts w:hint="eastAsia" w:ascii="宋体" w:hAnsi="宋体"/>
          <w:color w:val="auto"/>
          <w:sz w:val="28"/>
          <w:szCs w:val="28"/>
          <w:lang w:val="zh-CN"/>
        </w:rPr>
        <w:t>年部门决算汇总公开单位构成包括：机关本级决算，本单位没有所属独立核算的二级机构，因此本年度部门</w:t>
      </w:r>
      <w:r>
        <w:rPr>
          <w:rFonts w:hint="eastAsia" w:ascii="宋体" w:hAnsi="宋体"/>
          <w:color w:val="auto"/>
          <w:sz w:val="28"/>
          <w:szCs w:val="28"/>
          <w:lang w:val="zh-CN" w:eastAsia="zh-CN"/>
        </w:rPr>
        <w:t>决</w:t>
      </w:r>
      <w:r>
        <w:rPr>
          <w:rFonts w:hint="eastAsia" w:ascii="宋体" w:hAnsi="宋体"/>
          <w:color w:val="auto"/>
          <w:sz w:val="28"/>
          <w:szCs w:val="28"/>
          <w:lang w:val="zh-CN"/>
        </w:rPr>
        <w:t>算仅为本级部门</w:t>
      </w:r>
      <w:r>
        <w:rPr>
          <w:rFonts w:hint="eastAsia" w:ascii="宋体" w:hAnsi="宋体"/>
          <w:color w:val="auto"/>
          <w:sz w:val="28"/>
          <w:szCs w:val="28"/>
          <w:lang w:val="zh-CN" w:eastAsia="zh-CN"/>
        </w:rPr>
        <w:t>决</w:t>
      </w:r>
      <w:r>
        <w:rPr>
          <w:rFonts w:hint="eastAsia" w:ascii="宋体" w:hAnsi="宋体"/>
          <w:color w:val="auto"/>
          <w:sz w:val="28"/>
          <w:szCs w:val="28"/>
          <w:lang w:val="zh-CN"/>
        </w:rPr>
        <w:t>算。</w:t>
      </w:r>
    </w:p>
    <w:p>
      <w:pPr>
        <w:keepNext/>
        <w:keepLines/>
        <w:widowControl/>
        <w:spacing w:beforeLines="0" w:afterLines="0"/>
        <w:ind w:firstLine="640"/>
        <w:jc w:val="center"/>
        <w:rPr>
          <w:rFonts w:hint="eastAsia" w:ascii="黑体" w:hAnsi="黑体" w:eastAsia="黑体" w:cs="Times New Roman"/>
          <w:color w:val="auto"/>
          <w:sz w:val="32"/>
          <w:szCs w:val="24"/>
          <w:lang w:val="en-US"/>
        </w:rPr>
      </w:pPr>
      <w:r>
        <w:rPr>
          <w:rFonts w:hint="eastAsia" w:ascii="黑体" w:hAnsi="黑体" w:eastAsia="黑体" w:cs="Times New Roman"/>
          <w:color w:val="auto"/>
          <w:sz w:val="32"/>
          <w:szCs w:val="24"/>
          <w:lang w:val="en-US"/>
        </w:rPr>
        <w:t>第二部分</w:t>
      </w:r>
      <w:r>
        <w:rPr>
          <w:rFonts w:hint="eastAsia" w:ascii="黑体" w:hAnsi="黑体" w:eastAsia="黑体" w:cs="Times New Roman"/>
          <w:color w:val="auto"/>
          <w:sz w:val="32"/>
          <w:szCs w:val="24"/>
          <w:lang w:val="en-US" w:eastAsia="zh-CN"/>
        </w:rPr>
        <w:t xml:space="preserve"> 岳阳县爱国卫生运动事务中心</w:t>
      </w:r>
      <w:r>
        <w:rPr>
          <w:rFonts w:hint="eastAsia" w:ascii="黑体" w:hAnsi="黑体" w:eastAsia="黑体" w:cs="Times New Roman"/>
          <w:color w:val="auto"/>
          <w:sz w:val="32"/>
          <w:szCs w:val="24"/>
          <w:lang w:val="en-US"/>
        </w:rPr>
        <w:t>2021年度部门决算表（见附表）</w:t>
      </w:r>
    </w:p>
    <w:p>
      <w:pPr>
        <w:keepNext/>
        <w:keepLines/>
        <w:widowControl/>
        <w:spacing w:beforeLines="0" w:afterLines="0"/>
        <w:ind w:firstLine="640"/>
        <w:jc w:val="center"/>
        <w:rPr>
          <w:rFonts w:hint="eastAsia" w:ascii="黑体" w:hAnsi="黑体" w:eastAsia="黑体" w:cs="Times New Roman"/>
          <w:color w:val="auto"/>
          <w:sz w:val="32"/>
          <w:szCs w:val="24"/>
          <w:lang w:val="en-US"/>
        </w:rPr>
      </w:pPr>
      <w:r>
        <w:rPr>
          <w:rFonts w:hint="eastAsia" w:ascii="黑体" w:hAnsi="黑体" w:eastAsia="黑体" w:cs="Times New Roman"/>
          <w:color w:val="auto"/>
          <w:sz w:val="32"/>
          <w:szCs w:val="24"/>
          <w:lang w:val="en-US"/>
        </w:rPr>
        <w:t>第三部分</w:t>
      </w:r>
      <w:r>
        <w:rPr>
          <w:rFonts w:hint="eastAsia" w:ascii="黑体" w:hAnsi="黑体" w:eastAsia="黑体" w:cs="Times New Roman"/>
          <w:color w:val="auto"/>
          <w:sz w:val="32"/>
          <w:szCs w:val="24"/>
          <w:lang w:val="en-US" w:eastAsia="zh-CN"/>
        </w:rPr>
        <w:t xml:space="preserve"> 岳阳县爱国卫生运动事务中心</w:t>
      </w:r>
      <w:r>
        <w:rPr>
          <w:rFonts w:hint="eastAsia" w:ascii="黑体" w:hAnsi="黑体" w:eastAsia="黑体" w:cs="Times New Roman"/>
          <w:color w:val="auto"/>
          <w:sz w:val="32"/>
          <w:szCs w:val="24"/>
          <w:lang w:val="en-US"/>
        </w:rPr>
        <w:t>2021年度部门决算情况说明</w:t>
      </w:r>
    </w:p>
    <w:p>
      <w:pPr>
        <w:pStyle w:val="11"/>
        <w:outlineLvl w:val="0"/>
        <w:rPr>
          <w:rFonts w:hint="eastAsia" w:hAnsi="黑体"/>
          <w:b/>
          <w:sz w:val="32"/>
          <w:szCs w:val="32"/>
        </w:rPr>
      </w:pPr>
      <w:r>
        <w:rPr>
          <w:rFonts w:hint="eastAsia" w:hAnsi="黑体"/>
          <w:b/>
          <w:sz w:val="32"/>
          <w:szCs w:val="32"/>
        </w:rPr>
        <w:t>一、收入支出决算总体情况说明</w:t>
      </w:r>
    </w:p>
    <w:p>
      <w:pPr>
        <w:pStyle w:val="3"/>
        <w:ind w:firstLine="560" w:firstLineChars="200"/>
        <w:rPr>
          <w:rFonts w:hint="default" w:ascii="宋体" w:hAnsi="宋体" w:eastAsiaTheme="minorEastAsia" w:cstheme="minorBidi"/>
          <w:color w:val="auto"/>
          <w:kern w:val="2"/>
          <w:sz w:val="28"/>
          <w:szCs w:val="28"/>
          <w:lang w:eastAsia="zh-CN" w:bidi="ar-SA"/>
        </w:rPr>
      </w:pPr>
      <w:r>
        <w:rPr>
          <w:rFonts w:hint="default" w:ascii="宋体" w:hAnsi="宋体" w:eastAsiaTheme="minorEastAsia" w:cstheme="minorBidi"/>
          <w:color w:val="auto"/>
          <w:kern w:val="2"/>
          <w:sz w:val="28"/>
          <w:szCs w:val="28"/>
          <w:lang w:val="zh-CN" w:eastAsia="zh-CN" w:bidi="ar-SA"/>
        </w:rPr>
        <w:t>2021</w:t>
      </w:r>
      <w:r>
        <w:rPr>
          <w:rFonts w:hint="eastAsia" w:ascii="宋体" w:hAnsi="宋体" w:eastAsiaTheme="minorEastAsia" w:cstheme="minorBidi"/>
          <w:color w:val="auto"/>
          <w:kern w:val="2"/>
          <w:sz w:val="28"/>
          <w:szCs w:val="28"/>
          <w:lang w:val="zh-CN" w:eastAsia="zh-CN" w:bidi="ar-SA"/>
        </w:rPr>
        <w:t>年度收、支总计</w:t>
      </w:r>
      <w:r>
        <w:rPr>
          <w:rFonts w:hint="default" w:ascii="宋体" w:hAnsi="宋体" w:eastAsiaTheme="minorEastAsia" w:cstheme="minorBidi"/>
          <w:color w:val="auto"/>
          <w:kern w:val="2"/>
          <w:sz w:val="28"/>
          <w:szCs w:val="28"/>
          <w:lang w:val="zh-CN" w:eastAsia="zh-CN" w:bidi="ar-SA"/>
        </w:rPr>
        <w:t>135</w:t>
      </w:r>
      <w:r>
        <w:rPr>
          <w:rFonts w:hint="eastAsia" w:ascii="宋体" w:hAnsi="宋体" w:eastAsiaTheme="minorEastAsia" w:cstheme="minorBidi"/>
          <w:color w:val="auto"/>
          <w:kern w:val="2"/>
          <w:sz w:val="28"/>
          <w:szCs w:val="28"/>
          <w:lang w:val="en-US" w:eastAsia="zh-Hans" w:bidi="ar-SA"/>
        </w:rPr>
        <w:t>.</w:t>
      </w:r>
      <w:r>
        <w:rPr>
          <w:rFonts w:hint="default" w:ascii="宋体" w:hAnsi="宋体" w:eastAsiaTheme="minorEastAsia" w:cstheme="minorBidi"/>
          <w:color w:val="auto"/>
          <w:kern w:val="2"/>
          <w:sz w:val="28"/>
          <w:szCs w:val="28"/>
          <w:lang w:val="zh-CN" w:eastAsia="zh-Hans" w:bidi="ar-SA"/>
        </w:rPr>
        <w:t>17</w:t>
      </w:r>
      <w:r>
        <w:rPr>
          <w:rFonts w:hint="eastAsia" w:ascii="宋体" w:hAnsi="宋体" w:eastAsiaTheme="minorEastAsia" w:cstheme="minorBidi"/>
          <w:color w:val="auto"/>
          <w:kern w:val="2"/>
          <w:sz w:val="28"/>
          <w:szCs w:val="28"/>
          <w:lang w:val="zh-CN" w:eastAsia="zh-CN" w:bidi="ar-SA"/>
        </w:rPr>
        <w:t>万元。与</w:t>
      </w:r>
      <w:r>
        <w:rPr>
          <w:rFonts w:hint="eastAsia" w:ascii="宋体" w:hAnsi="宋体" w:eastAsiaTheme="minorEastAsia" w:cstheme="minorBidi"/>
          <w:color w:val="auto"/>
          <w:kern w:val="2"/>
          <w:sz w:val="28"/>
          <w:szCs w:val="28"/>
          <w:lang w:val="en-US" w:eastAsia="zh-Hans" w:bidi="ar-SA"/>
        </w:rPr>
        <w:t>上</w:t>
      </w:r>
      <w:r>
        <w:rPr>
          <w:rFonts w:hint="eastAsia" w:ascii="宋体" w:hAnsi="宋体" w:eastAsiaTheme="minorEastAsia" w:cstheme="minorBidi"/>
          <w:color w:val="auto"/>
          <w:kern w:val="2"/>
          <w:sz w:val="28"/>
          <w:szCs w:val="28"/>
          <w:lang w:val="zh-CN" w:eastAsia="zh-CN" w:bidi="ar-SA"/>
        </w:rPr>
        <w:t>年相比，减少</w:t>
      </w:r>
      <w:r>
        <w:rPr>
          <w:rFonts w:hint="default" w:ascii="宋体" w:hAnsi="宋体" w:eastAsiaTheme="minorEastAsia" w:cstheme="minorBidi"/>
          <w:color w:val="auto"/>
          <w:kern w:val="2"/>
          <w:sz w:val="28"/>
          <w:szCs w:val="28"/>
          <w:lang w:val="zh-CN" w:eastAsia="zh-CN" w:bidi="ar-SA"/>
        </w:rPr>
        <w:t>64</w:t>
      </w:r>
      <w:r>
        <w:rPr>
          <w:rFonts w:hint="eastAsia" w:ascii="宋体" w:hAnsi="宋体" w:eastAsiaTheme="minorEastAsia" w:cstheme="minorBidi"/>
          <w:color w:val="auto"/>
          <w:kern w:val="2"/>
          <w:sz w:val="28"/>
          <w:szCs w:val="28"/>
          <w:lang w:val="en-US" w:eastAsia="zh-Hans" w:bidi="ar-SA"/>
        </w:rPr>
        <w:t>.</w:t>
      </w:r>
      <w:r>
        <w:rPr>
          <w:rFonts w:hint="default" w:ascii="宋体" w:hAnsi="宋体" w:eastAsiaTheme="minorEastAsia" w:cstheme="minorBidi"/>
          <w:color w:val="auto"/>
          <w:kern w:val="2"/>
          <w:sz w:val="28"/>
          <w:szCs w:val="28"/>
          <w:lang w:val="zh-CN" w:eastAsia="zh-Hans" w:bidi="ar-SA"/>
        </w:rPr>
        <w:t>21</w:t>
      </w:r>
      <w:r>
        <w:rPr>
          <w:rFonts w:hint="eastAsia" w:ascii="宋体" w:hAnsi="宋体" w:eastAsiaTheme="minorEastAsia" w:cstheme="minorBidi"/>
          <w:color w:val="auto"/>
          <w:kern w:val="2"/>
          <w:sz w:val="28"/>
          <w:szCs w:val="28"/>
          <w:lang w:val="zh-CN" w:eastAsia="zh-CN" w:bidi="ar-SA"/>
        </w:rPr>
        <w:t>万元，减少</w:t>
      </w:r>
      <w:r>
        <w:rPr>
          <w:rFonts w:hint="default" w:ascii="宋体" w:hAnsi="宋体" w:eastAsiaTheme="minorEastAsia" w:cstheme="minorBidi"/>
          <w:color w:val="auto"/>
          <w:kern w:val="2"/>
          <w:sz w:val="28"/>
          <w:szCs w:val="28"/>
          <w:lang w:val="zh-CN" w:eastAsia="zh-CN" w:bidi="ar-SA"/>
        </w:rPr>
        <w:t>32</w:t>
      </w:r>
      <w:r>
        <w:rPr>
          <w:rFonts w:hint="eastAsia" w:ascii="宋体" w:hAnsi="宋体" w:eastAsiaTheme="minorEastAsia" w:cstheme="minorBidi"/>
          <w:color w:val="auto"/>
          <w:kern w:val="2"/>
          <w:sz w:val="28"/>
          <w:szCs w:val="28"/>
          <w:lang w:val="en-US" w:eastAsia="zh-Hans" w:bidi="ar-SA"/>
        </w:rPr>
        <w:t>.</w:t>
      </w:r>
      <w:r>
        <w:rPr>
          <w:rFonts w:hint="default" w:ascii="宋体" w:hAnsi="宋体" w:eastAsiaTheme="minorEastAsia" w:cstheme="minorBidi"/>
          <w:color w:val="auto"/>
          <w:kern w:val="2"/>
          <w:sz w:val="28"/>
          <w:szCs w:val="28"/>
          <w:lang w:val="zh-CN" w:eastAsia="zh-Hans" w:bidi="ar-SA"/>
        </w:rPr>
        <w:t>21</w:t>
      </w:r>
      <w:r>
        <w:rPr>
          <w:rFonts w:hint="eastAsia" w:ascii="宋体" w:hAnsi="宋体" w:eastAsiaTheme="minorEastAsia" w:cstheme="minorBidi"/>
          <w:color w:val="auto"/>
          <w:kern w:val="2"/>
          <w:sz w:val="28"/>
          <w:szCs w:val="28"/>
          <w:lang w:val="zh-CN" w:eastAsia="zh-CN" w:bidi="ar-SA"/>
        </w:rPr>
        <w:t>%，主要是因为大部分项目在去年就已实施完工，本年度单位项目</w:t>
      </w:r>
      <w:r>
        <w:rPr>
          <w:rFonts w:hint="eastAsia" w:ascii="宋体" w:hAnsi="宋体" w:eastAsiaTheme="minorEastAsia" w:cstheme="minorBidi"/>
          <w:color w:val="auto"/>
          <w:kern w:val="2"/>
          <w:sz w:val="28"/>
          <w:szCs w:val="28"/>
          <w:lang w:val="en-US" w:eastAsia="zh-Hans" w:bidi="ar-SA"/>
        </w:rPr>
        <w:t>收支</w:t>
      </w:r>
      <w:r>
        <w:rPr>
          <w:rFonts w:hint="eastAsia" w:ascii="宋体" w:hAnsi="宋体" w:eastAsiaTheme="minorEastAsia" w:cstheme="minorBidi"/>
          <w:color w:val="auto"/>
          <w:kern w:val="2"/>
          <w:sz w:val="28"/>
          <w:szCs w:val="28"/>
          <w:lang w:val="zh-CN" w:eastAsia="zh-CN" w:bidi="ar-SA"/>
        </w:rPr>
        <w:t>减少</w:t>
      </w:r>
      <w:r>
        <w:rPr>
          <w:rFonts w:hint="default" w:ascii="宋体" w:hAnsi="宋体" w:cstheme="minorBidi"/>
          <w:color w:val="auto"/>
          <w:kern w:val="2"/>
          <w:sz w:val="28"/>
          <w:szCs w:val="28"/>
          <w:lang w:eastAsia="zh-CN" w:bidi="ar-SA"/>
        </w:rPr>
        <w:t>。</w:t>
      </w:r>
    </w:p>
    <w:p>
      <w:pPr>
        <w:pStyle w:val="11"/>
        <w:outlineLvl w:val="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w:t>
      </w:r>
      <w:r>
        <w:rPr>
          <w:rFonts w:hint="eastAsia" w:asciiTheme="minorEastAsia" w:hAnsiTheme="minorEastAsia" w:eastAsiaTheme="minorEastAsia"/>
          <w:sz w:val="32"/>
          <w:szCs w:val="32"/>
          <w:lang w:eastAsia="zh-CN"/>
        </w:rPr>
        <w:t>合计</w:t>
      </w:r>
      <w:r>
        <w:rPr>
          <w:rFonts w:hint="eastAsia" w:asciiTheme="minorEastAsia" w:hAnsiTheme="minorEastAsia" w:eastAsiaTheme="minorEastAsia"/>
          <w:sz w:val="32"/>
          <w:szCs w:val="32"/>
          <w:lang w:val="en-US" w:eastAsia="zh-CN"/>
        </w:rPr>
        <w:t>111.39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82.99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74.50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25.50</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130.86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70.21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53.65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60.65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46.35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3"/>
        <w:ind w:firstLine="640" w:firstLineChars="200"/>
        <w:rPr>
          <w:rFonts w:hint="eastAsia"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2021</w:t>
      </w:r>
      <w:r>
        <w:rPr>
          <w:rFonts w:hint="eastAsia" w:cs="黑体" w:asciiTheme="minorEastAsia" w:hAnsiTheme="minorEastAsia" w:eastAsiaTheme="minorEastAsia"/>
          <w:color w:val="000000"/>
          <w:kern w:val="0"/>
          <w:sz w:val="32"/>
          <w:szCs w:val="32"/>
          <w:lang w:val="en-US" w:eastAsia="zh-CN" w:bidi="ar-SA"/>
        </w:rPr>
        <w:t>年度财政拨款收、支总计</w:t>
      </w:r>
      <w:r>
        <w:rPr>
          <w:rFonts w:hint="default" w:cs="黑体" w:asciiTheme="minorEastAsia" w:hAnsiTheme="minorEastAsia" w:eastAsiaTheme="minorEastAsia"/>
          <w:color w:val="000000"/>
          <w:kern w:val="0"/>
          <w:sz w:val="32"/>
          <w:szCs w:val="32"/>
          <w:lang w:val="en-US" w:eastAsia="zh-CN" w:bidi="ar-SA"/>
        </w:rPr>
        <w:t>100</w:t>
      </w:r>
      <w:r>
        <w:rPr>
          <w:rFonts w:hint="eastAsia" w:cs="黑体" w:asciiTheme="minorEastAsia" w:hAnsiTheme="minorEastAsia" w:eastAsiaTheme="minorEastAsia"/>
          <w:color w:val="000000"/>
          <w:kern w:val="0"/>
          <w:sz w:val="32"/>
          <w:szCs w:val="32"/>
          <w:lang w:val="en-US" w:eastAsia="zh-Hans" w:bidi="ar-SA"/>
        </w:rPr>
        <w:t>.</w:t>
      </w:r>
      <w:r>
        <w:rPr>
          <w:rFonts w:hint="default" w:cs="黑体" w:asciiTheme="minorEastAsia" w:hAnsiTheme="minorEastAsia" w:eastAsiaTheme="minorEastAsia"/>
          <w:color w:val="000000"/>
          <w:kern w:val="0"/>
          <w:sz w:val="32"/>
          <w:szCs w:val="32"/>
          <w:lang w:val="en-US" w:eastAsia="zh-Hans" w:bidi="ar-SA"/>
        </w:rPr>
        <w:t>65</w:t>
      </w:r>
      <w:r>
        <w:rPr>
          <w:rFonts w:hint="eastAsia" w:cs="黑体" w:asciiTheme="minorEastAsia" w:hAnsiTheme="minorEastAsia" w:eastAsiaTheme="minorEastAsia"/>
          <w:color w:val="000000"/>
          <w:kern w:val="0"/>
          <w:sz w:val="32"/>
          <w:szCs w:val="32"/>
          <w:lang w:val="en-US" w:eastAsia="zh-CN" w:bidi="ar-SA"/>
        </w:rPr>
        <w:t>万元，与</w:t>
      </w:r>
      <w:r>
        <w:rPr>
          <w:rFonts w:hint="eastAsia" w:cs="黑体" w:asciiTheme="minorEastAsia" w:hAnsiTheme="minorEastAsia" w:eastAsiaTheme="minorEastAsia"/>
          <w:color w:val="000000"/>
          <w:kern w:val="0"/>
          <w:sz w:val="32"/>
          <w:szCs w:val="32"/>
          <w:lang w:val="en-US" w:eastAsia="zh-Hans" w:bidi="ar-SA"/>
        </w:rPr>
        <w:t>上</w:t>
      </w:r>
      <w:r>
        <w:rPr>
          <w:rFonts w:hint="eastAsia" w:cs="黑体" w:asciiTheme="minorEastAsia" w:hAnsiTheme="minorEastAsia" w:eastAsiaTheme="minorEastAsia"/>
          <w:color w:val="000000"/>
          <w:kern w:val="0"/>
          <w:sz w:val="32"/>
          <w:szCs w:val="32"/>
          <w:lang w:val="en-US" w:eastAsia="zh-CN" w:bidi="ar-SA"/>
        </w:rPr>
        <w:t>年相比，增加</w:t>
      </w:r>
      <w:r>
        <w:rPr>
          <w:rFonts w:hint="default" w:cs="黑体" w:asciiTheme="minorEastAsia" w:hAnsiTheme="minorEastAsia" w:eastAsiaTheme="minorEastAsia"/>
          <w:color w:val="000000"/>
          <w:kern w:val="0"/>
          <w:sz w:val="32"/>
          <w:szCs w:val="32"/>
          <w:lang w:val="en-US" w:eastAsia="zh-CN" w:bidi="ar-SA"/>
        </w:rPr>
        <w:t>6</w:t>
      </w:r>
      <w:r>
        <w:rPr>
          <w:rFonts w:hint="eastAsia" w:cs="黑体" w:asciiTheme="minorEastAsia" w:hAnsiTheme="minorEastAsia" w:eastAsiaTheme="minorEastAsia"/>
          <w:color w:val="000000"/>
          <w:kern w:val="0"/>
          <w:sz w:val="32"/>
          <w:szCs w:val="32"/>
          <w:lang w:val="en-US" w:eastAsia="zh-Hans" w:bidi="ar-SA"/>
        </w:rPr>
        <w:t>.</w:t>
      </w:r>
      <w:r>
        <w:rPr>
          <w:rFonts w:hint="default" w:cs="黑体" w:asciiTheme="minorEastAsia" w:hAnsiTheme="minorEastAsia" w:eastAsiaTheme="minorEastAsia"/>
          <w:color w:val="000000"/>
          <w:kern w:val="0"/>
          <w:sz w:val="32"/>
          <w:szCs w:val="32"/>
          <w:lang w:val="en-US" w:eastAsia="zh-Hans" w:bidi="ar-SA"/>
        </w:rPr>
        <w:t>81</w:t>
      </w:r>
      <w:r>
        <w:rPr>
          <w:rFonts w:hint="eastAsia" w:cs="黑体" w:asciiTheme="minorEastAsia" w:hAnsiTheme="minorEastAsia" w:eastAsiaTheme="minorEastAsia"/>
          <w:color w:val="000000"/>
          <w:kern w:val="0"/>
          <w:sz w:val="32"/>
          <w:szCs w:val="32"/>
          <w:lang w:val="en-US" w:eastAsia="zh-CN" w:bidi="ar-SA"/>
        </w:rPr>
        <w:t>万元,增长</w:t>
      </w:r>
      <w:r>
        <w:rPr>
          <w:rFonts w:hint="default" w:cs="黑体" w:asciiTheme="minorEastAsia" w:hAnsiTheme="minorEastAsia" w:eastAsiaTheme="minorEastAsia"/>
          <w:color w:val="000000"/>
          <w:kern w:val="0"/>
          <w:sz w:val="32"/>
          <w:szCs w:val="32"/>
          <w:lang w:val="en-US" w:eastAsia="zh-CN" w:bidi="ar-SA"/>
        </w:rPr>
        <w:t>7</w:t>
      </w:r>
      <w:r>
        <w:rPr>
          <w:rFonts w:hint="eastAsia" w:cs="黑体" w:asciiTheme="minorEastAsia" w:hAnsiTheme="minorEastAsia" w:eastAsiaTheme="minorEastAsia"/>
          <w:color w:val="000000"/>
          <w:kern w:val="0"/>
          <w:sz w:val="32"/>
          <w:szCs w:val="32"/>
          <w:lang w:val="en-US" w:eastAsia="zh-Hans" w:bidi="ar-SA"/>
        </w:rPr>
        <w:t>.</w:t>
      </w:r>
      <w:r>
        <w:rPr>
          <w:rFonts w:hint="default" w:cs="黑体" w:asciiTheme="minorEastAsia" w:hAnsiTheme="minorEastAsia" w:eastAsiaTheme="minorEastAsia"/>
          <w:color w:val="000000"/>
          <w:kern w:val="0"/>
          <w:sz w:val="32"/>
          <w:szCs w:val="32"/>
          <w:lang w:val="en-US" w:eastAsia="zh-Hans" w:bidi="ar-SA"/>
        </w:rPr>
        <w:t>26</w:t>
      </w:r>
      <w:r>
        <w:rPr>
          <w:rFonts w:hint="eastAsia" w:cs="黑体" w:asciiTheme="minorEastAsia" w:hAnsiTheme="minorEastAsia" w:eastAsiaTheme="minorEastAsia"/>
          <w:color w:val="000000"/>
          <w:kern w:val="0"/>
          <w:sz w:val="32"/>
          <w:szCs w:val="32"/>
          <w:lang w:val="en-US" w:eastAsia="zh-CN" w:bidi="ar-SA"/>
        </w:rPr>
        <w:t>%，主要是因为工资津补贴政策性增加，且部分经费由卫健局转拨改为财政直接下达。</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99.94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76.37</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23.71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31.10</w:t>
      </w:r>
      <w:r>
        <w:rPr>
          <w:rFonts w:hint="eastAsia" w:asciiTheme="minorEastAsia" w:hAnsiTheme="minorEastAsia" w:eastAsiaTheme="minorEastAsia"/>
          <w:sz w:val="32"/>
          <w:szCs w:val="32"/>
        </w:rPr>
        <w:t>%，主要是因为</w:t>
      </w:r>
      <w:r>
        <w:rPr>
          <w:rFonts w:hint="eastAsia" w:ascii="宋体" w:hAnsi="宋体" w:eastAsia="宋体"/>
          <w:sz w:val="32"/>
          <w:szCs w:val="32"/>
          <w:lang w:eastAsia="zh-CN"/>
        </w:rPr>
        <w:t>工资津补贴政策性增加，且部分经费由卫健局转拨改为财政直接下达</w:t>
      </w:r>
      <w:r>
        <w:rPr>
          <w:rFonts w:hint="eastAsia" w:ascii="宋体" w:hAnsi="宋体" w:eastAsia="宋体"/>
          <w:sz w:val="32"/>
          <w:szCs w:val="32"/>
        </w:rPr>
        <w:t>。</w:t>
      </w:r>
    </w:p>
    <w:p>
      <w:pPr>
        <w:pStyle w:val="11"/>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99.94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lang w:val="en-US" w:eastAsia="zh-CN"/>
        </w:rPr>
        <w:t>99.94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zh-CN"/>
        </w:rPr>
        <w:t>2021年度财政拨款支出年初预算为88.46万元，支出决算为99.94万元，完成年初预算的112.98%。其中：</w:t>
      </w:r>
    </w:p>
    <w:p>
      <w:pPr>
        <w:spacing w:beforeLines="0" w:afterLines="0"/>
        <w:ind w:firstLine="640"/>
        <w:rPr>
          <w:rFonts w:hint="eastAsia" w:ascii="宋体" w:hAnsi="宋体" w:eastAsiaTheme="minorEastAsia"/>
          <w:color w:val="auto"/>
          <w:sz w:val="32"/>
          <w:szCs w:val="24"/>
          <w:lang w:val="en-US" w:eastAsia="zh-CN"/>
        </w:rPr>
      </w:pPr>
      <w:r>
        <w:rPr>
          <w:rFonts w:hint="eastAsia" w:ascii="宋体" w:hAnsi="宋体"/>
          <w:color w:val="auto"/>
          <w:sz w:val="32"/>
          <w:szCs w:val="24"/>
          <w:lang w:val="en-US"/>
        </w:rPr>
        <w:t>卫生健康支出（类）卫生健康管理事务（款）其他卫生健康管理事务支出（项）年初预算为88.46万元，支出决算为99.94万元，完成年初预算的112.98%。决算数大于预算数的主要原因是</w:t>
      </w:r>
      <w:r>
        <w:rPr>
          <w:rFonts w:hint="eastAsia" w:ascii="宋体" w:hAnsi="宋体"/>
          <w:color w:val="auto"/>
          <w:sz w:val="32"/>
          <w:szCs w:val="24"/>
          <w:lang w:val="en-US" w:eastAsia="zh-CN"/>
        </w:rPr>
        <w:t>年初预算安排经费不足，年中财政根据我单位业务活动情况追加了部分预算指标。</w:t>
      </w:r>
    </w:p>
    <w:p>
      <w:pPr>
        <w:pStyle w:val="11"/>
        <w:outlineLvl w:val="0"/>
        <w:rPr>
          <w:rFonts w:hAnsi="黑体"/>
          <w:b/>
          <w:sz w:val="32"/>
          <w:szCs w:val="32"/>
        </w:rPr>
      </w:pPr>
      <w:r>
        <w:rPr>
          <w:rFonts w:hint="eastAsia" w:hAnsi="黑体"/>
          <w:b/>
          <w:sz w:val="32"/>
          <w:szCs w:val="32"/>
        </w:rPr>
        <w:t>六、一般公共预算财政拨款基本支出决算情况说明</w:t>
      </w:r>
    </w:p>
    <w:p>
      <w:pPr>
        <w:spacing w:beforeLines="0" w:afterLines="0"/>
        <w:ind w:firstLine="640"/>
        <w:rPr>
          <w:rFonts w:hint="eastAsia" w:ascii="宋体" w:hAnsi="宋体"/>
          <w:color w:val="auto"/>
          <w:sz w:val="32"/>
          <w:szCs w:val="24"/>
          <w:lang w:val="en-US"/>
        </w:rPr>
      </w:pPr>
      <w:r>
        <w:rPr>
          <w:rFonts w:hint="eastAsia" w:ascii="宋体" w:hAnsi="宋体"/>
          <w:color w:val="auto"/>
          <w:sz w:val="32"/>
          <w:szCs w:val="24"/>
          <w:lang w:val="zh-CN"/>
        </w:rPr>
        <w:t>2021年度</w:t>
      </w:r>
      <w:r>
        <w:rPr>
          <w:rFonts w:hint="eastAsia" w:ascii="宋体" w:hAnsi="宋体"/>
          <w:color w:val="auto"/>
          <w:sz w:val="32"/>
          <w:szCs w:val="24"/>
          <w:lang w:val="en-US"/>
        </w:rPr>
        <w:t>财政拨款基本支出64.81万元，其中:</w:t>
      </w:r>
    </w:p>
    <w:p>
      <w:pPr>
        <w:spacing w:beforeLines="0" w:afterLines="0"/>
        <w:ind w:firstLine="640"/>
        <w:rPr>
          <w:rFonts w:hint="eastAsia" w:ascii="宋体" w:hAnsi="宋体"/>
          <w:color w:val="auto"/>
          <w:sz w:val="32"/>
          <w:szCs w:val="24"/>
          <w:lang w:val="zh-CN"/>
        </w:rPr>
      </w:pPr>
      <w:r>
        <w:rPr>
          <w:rFonts w:hint="eastAsia" w:ascii="宋体" w:hAnsi="宋体"/>
          <w:color w:val="auto"/>
          <w:sz w:val="32"/>
          <w:szCs w:val="24"/>
          <w:lang w:val="en-US"/>
        </w:rPr>
        <w:t>人员经费60.82万元，</w:t>
      </w:r>
      <w:r>
        <w:rPr>
          <w:rFonts w:hint="eastAsia" w:ascii="宋体" w:hAnsi="宋体"/>
          <w:color w:val="auto"/>
          <w:sz w:val="32"/>
          <w:szCs w:val="24"/>
          <w:lang w:val="zh-CN"/>
        </w:rPr>
        <w:t>占基本支出的</w:t>
      </w:r>
      <w:r>
        <w:rPr>
          <w:rFonts w:hint="eastAsia" w:ascii="宋体" w:hAnsi="宋体"/>
          <w:color w:val="auto"/>
          <w:sz w:val="32"/>
          <w:szCs w:val="24"/>
          <w:lang w:val="en-US"/>
        </w:rPr>
        <w:t>93.84%，主要包括基本工资、津贴补贴、</w:t>
      </w:r>
      <w:r>
        <w:rPr>
          <w:rFonts w:hint="eastAsia" w:ascii="宋体" w:hAnsi="宋体"/>
          <w:color w:val="auto"/>
          <w:sz w:val="32"/>
          <w:szCs w:val="24"/>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spacing w:beforeLines="0" w:afterLines="0"/>
        <w:ind w:firstLine="640"/>
        <w:rPr>
          <w:rFonts w:hint="eastAsia" w:ascii="宋体" w:hAnsi="宋体"/>
          <w:color w:val="auto"/>
          <w:sz w:val="32"/>
          <w:szCs w:val="24"/>
          <w:lang w:val="en-US"/>
        </w:rPr>
      </w:pPr>
      <w:r>
        <w:rPr>
          <w:rFonts w:hint="eastAsia" w:ascii="宋体" w:hAnsi="宋体"/>
          <w:color w:val="auto"/>
          <w:sz w:val="32"/>
          <w:szCs w:val="24"/>
          <w:lang w:val="en-US"/>
        </w:rPr>
        <w:t>公用经费3.99万元，</w:t>
      </w:r>
      <w:r>
        <w:rPr>
          <w:rFonts w:hint="eastAsia" w:ascii="宋体" w:hAnsi="宋体"/>
          <w:color w:val="auto"/>
          <w:sz w:val="32"/>
          <w:szCs w:val="24"/>
          <w:lang w:val="zh-CN"/>
        </w:rPr>
        <w:t>占基本支出的</w:t>
      </w:r>
      <w:r>
        <w:rPr>
          <w:rFonts w:hint="eastAsia" w:ascii="宋体" w:hAnsi="宋体"/>
          <w:color w:val="auto"/>
          <w:sz w:val="32"/>
          <w:szCs w:val="24"/>
          <w:lang w:val="en-US"/>
        </w:rPr>
        <w:t>6.16%，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1"/>
        <w:outlineLvl w:val="0"/>
        <w:rPr>
          <w:rFonts w:hAnsi="黑体"/>
          <w:b/>
          <w:sz w:val="32"/>
          <w:szCs w:val="32"/>
        </w:rPr>
      </w:pPr>
      <w:r>
        <w:rPr>
          <w:rFonts w:hint="eastAsia" w:hAnsi="黑体"/>
          <w:b/>
          <w:sz w:val="32"/>
          <w:szCs w:val="32"/>
        </w:rPr>
        <w:t>七、一般公共预算财政拨款“三公”经费支出决算情况说明</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spacing w:beforeLines="0" w:afterLines="0"/>
        <w:ind w:firstLine="640"/>
        <w:rPr>
          <w:rFonts w:hint="eastAsia" w:ascii="宋体" w:hAnsi="宋体"/>
          <w:color w:val="auto"/>
          <w:sz w:val="32"/>
          <w:szCs w:val="24"/>
          <w:lang w:val="en-US"/>
        </w:rPr>
      </w:pPr>
      <w:r>
        <w:rPr>
          <w:rFonts w:hint="eastAsia" w:ascii="宋体" w:hAnsi="宋体"/>
          <w:color w:val="auto"/>
          <w:sz w:val="32"/>
          <w:szCs w:val="24"/>
          <w:lang w:val="en-US"/>
        </w:rPr>
        <w:t>2</w:t>
      </w:r>
      <w:r>
        <w:rPr>
          <w:rFonts w:hint="eastAsia" w:ascii="宋体" w:hAnsi="宋体"/>
          <w:color w:val="auto"/>
          <w:sz w:val="32"/>
          <w:szCs w:val="24"/>
          <w:lang w:val="zh-CN"/>
        </w:rPr>
        <w:t>2021年</w:t>
      </w:r>
      <w:r>
        <w:rPr>
          <w:rFonts w:hint="default" w:ascii="宋体" w:hAnsi="宋体"/>
          <w:color w:val="auto"/>
          <w:sz w:val="32"/>
          <w:szCs w:val="24"/>
          <w:lang w:val="zh-CN"/>
        </w:rPr>
        <w:t>“</w:t>
      </w:r>
      <w:r>
        <w:rPr>
          <w:rFonts w:hint="eastAsia" w:ascii="宋体" w:hAnsi="宋体"/>
          <w:color w:val="auto"/>
          <w:sz w:val="32"/>
          <w:szCs w:val="24"/>
          <w:lang w:val="zh-CN"/>
        </w:rPr>
        <w:t>三公</w:t>
      </w:r>
      <w:r>
        <w:rPr>
          <w:rFonts w:hint="default" w:ascii="宋体" w:hAnsi="宋体"/>
          <w:color w:val="auto"/>
          <w:sz w:val="32"/>
          <w:szCs w:val="24"/>
          <w:lang w:val="zh-CN"/>
        </w:rPr>
        <w:t>”</w:t>
      </w:r>
      <w:r>
        <w:rPr>
          <w:rFonts w:hint="eastAsia" w:ascii="宋体" w:hAnsi="宋体"/>
          <w:color w:val="auto"/>
          <w:sz w:val="32"/>
          <w:szCs w:val="24"/>
          <w:lang w:val="zh-CN"/>
        </w:rPr>
        <w:t>经费财政拨款支出预算为0万元，支出决算为0万元。</w:t>
      </w:r>
    </w:p>
    <w:p>
      <w:pPr>
        <w:spacing w:beforeLines="0" w:afterLines="0"/>
        <w:ind w:firstLine="640"/>
        <w:rPr>
          <w:rFonts w:hint="eastAsia" w:ascii="宋体" w:hAnsi="宋体"/>
          <w:color w:val="auto"/>
          <w:sz w:val="32"/>
          <w:szCs w:val="24"/>
          <w:lang w:val="zh-CN"/>
        </w:rPr>
      </w:pPr>
      <w:r>
        <w:rPr>
          <w:rFonts w:hint="eastAsia" w:ascii="宋体" w:hAnsi="宋体"/>
          <w:color w:val="auto"/>
          <w:sz w:val="32"/>
          <w:szCs w:val="24"/>
          <w:lang w:val="en-US"/>
        </w:rPr>
        <w:t>因公出国（境）费支出预算为0万元，支出决算为0万元，完成预算的0%，与上年相比减少（增加）0万元，减少（增长）0%。</w:t>
      </w:r>
      <w:r>
        <w:rPr>
          <w:rFonts w:hint="eastAsia" w:ascii="宋体" w:hAnsi="宋体"/>
          <w:color w:val="auto"/>
          <w:sz w:val="32"/>
          <w:szCs w:val="24"/>
          <w:lang w:val="zh-CN"/>
        </w:rPr>
        <w:t xml:space="preserve">   </w:t>
      </w:r>
    </w:p>
    <w:p>
      <w:pPr>
        <w:spacing w:beforeLines="0" w:afterLines="0"/>
        <w:ind w:firstLine="640"/>
        <w:rPr>
          <w:rFonts w:hint="default" w:ascii="宋体" w:hAnsi="宋体"/>
          <w:color w:val="auto"/>
          <w:sz w:val="32"/>
          <w:szCs w:val="24"/>
          <w:lang w:val="en-US"/>
        </w:rPr>
      </w:pPr>
      <w:r>
        <w:rPr>
          <w:rFonts w:hint="eastAsia" w:ascii="宋体" w:hAnsi="宋体"/>
          <w:color w:val="auto"/>
          <w:sz w:val="32"/>
          <w:szCs w:val="24"/>
          <w:lang w:val="en-US"/>
        </w:rPr>
        <w:t>公务用车购置费支出预算为0万元，支出决算为0万元，完成预算的0%，与上年相比减少（增加）0万元，减少（增长）0%。</w:t>
      </w:r>
      <w:r>
        <w:rPr>
          <w:rFonts w:hint="eastAsia" w:ascii="宋体" w:hAnsi="宋体"/>
          <w:color w:val="auto"/>
          <w:sz w:val="32"/>
          <w:szCs w:val="24"/>
          <w:lang w:val="zh-CN"/>
        </w:rPr>
        <w:t xml:space="preserve">   </w:t>
      </w:r>
    </w:p>
    <w:p>
      <w:pPr>
        <w:spacing w:beforeLines="0" w:afterLines="0"/>
        <w:ind w:firstLine="640"/>
        <w:rPr>
          <w:rFonts w:hint="default" w:ascii="宋体" w:hAnsi="宋体"/>
          <w:color w:val="auto"/>
          <w:sz w:val="32"/>
          <w:szCs w:val="24"/>
          <w:lang w:val="en-US"/>
        </w:rPr>
      </w:pPr>
      <w:r>
        <w:rPr>
          <w:rFonts w:hint="eastAsia" w:ascii="宋体" w:hAnsi="宋体"/>
          <w:color w:val="auto"/>
          <w:sz w:val="32"/>
          <w:szCs w:val="24"/>
          <w:lang w:val="en-US"/>
        </w:rPr>
        <w:t>公务用车购置费及运行维护费支出预算为0万元，支出决算为0万元，完成预算的0%，与上年相比减少（增加）0万元，减少（增长）0%。</w:t>
      </w:r>
      <w:r>
        <w:rPr>
          <w:rFonts w:hint="eastAsia" w:ascii="宋体" w:hAnsi="宋体"/>
          <w:color w:val="auto"/>
          <w:sz w:val="32"/>
          <w:szCs w:val="24"/>
          <w:lang w:val="zh-CN"/>
        </w:rPr>
        <w:t xml:space="preserve">   </w:t>
      </w:r>
    </w:p>
    <w:p>
      <w:pPr>
        <w:spacing w:beforeLines="0" w:afterLines="0"/>
        <w:ind w:firstLine="640"/>
        <w:rPr>
          <w:rFonts w:hint="eastAsia" w:ascii="宋体" w:hAnsi="宋体"/>
          <w:color w:val="auto"/>
          <w:sz w:val="32"/>
          <w:szCs w:val="24"/>
          <w:lang w:val="en-US"/>
        </w:rPr>
      </w:pPr>
      <w:r>
        <w:rPr>
          <w:rFonts w:hint="eastAsia" w:ascii="宋体" w:hAnsi="宋体"/>
          <w:color w:val="auto"/>
          <w:sz w:val="32"/>
          <w:szCs w:val="24"/>
          <w:lang w:val="zh-CN"/>
        </w:rPr>
        <w:t>公务接待费支出预算为0万元，支出决算为0万元，完成预算的0%，与上年相比减少（增加）0万元，减少（增长）0%。</w:t>
      </w:r>
    </w:p>
    <w:p>
      <w:pPr>
        <w:pStyle w:val="11"/>
        <w:ind w:firstLine="640" w:firstLineChars="200"/>
        <w:rPr>
          <w:rFonts w:hint="eastAsia" w:asciiTheme="minorEastAsia" w:hAnsiTheme="minorEastAsia" w:eastAsiaTheme="minorEastAsia"/>
          <w:sz w:val="32"/>
          <w:szCs w:val="32"/>
        </w:rPr>
      </w:pP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spacing w:beforeLines="0" w:afterLines="0"/>
        <w:ind w:firstLine="640"/>
        <w:rPr>
          <w:rFonts w:hint="eastAsia" w:ascii="宋体" w:hAnsi="宋体"/>
          <w:color w:val="auto"/>
          <w:sz w:val="32"/>
          <w:szCs w:val="24"/>
          <w:lang w:val="zh-CN"/>
        </w:rPr>
      </w:pPr>
      <w:r>
        <w:rPr>
          <w:rFonts w:hint="eastAsia" w:ascii="宋体" w:hAnsi="宋体"/>
          <w:color w:val="auto"/>
          <w:sz w:val="32"/>
          <w:szCs w:val="24"/>
          <w:lang w:val="zh-CN"/>
        </w:rPr>
        <w:t>2021年度</w:t>
      </w:r>
      <w:r>
        <w:rPr>
          <w:rFonts w:hint="default" w:ascii="宋体" w:hAnsi="宋体"/>
          <w:color w:val="auto"/>
          <w:sz w:val="32"/>
          <w:szCs w:val="24"/>
          <w:lang w:val="zh-CN"/>
        </w:rPr>
        <w:t>“</w:t>
      </w:r>
      <w:r>
        <w:rPr>
          <w:rFonts w:hint="eastAsia" w:ascii="宋体" w:hAnsi="宋体"/>
          <w:color w:val="auto"/>
          <w:sz w:val="32"/>
          <w:szCs w:val="24"/>
          <w:lang w:val="zh-CN"/>
        </w:rPr>
        <w:t>三公</w:t>
      </w:r>
      <w:r>
        <w:rPr>
          <w:rFonts w:hint="default" w:ascii="宋体" w:hAnsi="宋体"/>
          <w:color w:val="auto"/>
          <w:sz w:val="32"/>
          <w:szCs w:val="24"/>
          <w:lang w:val="zh-CN"/>
        </w:rPr>
        <w:t>”</w:t>
      </w:r>
      <w:r>
        <w:rPr>
          <w:rFonts w:hint="eastAsia" w:ascii="宋体" w:hAnsi="宋体"/>
          <w:color w:val="auto"/>
          <w:sz w:val="32"/>
          <w:szCs w:val="24"/>
          <w:lang w:val="zh-CN"/>
        </w:rPr>
        <w:t>经费财政拨款支出决算中，因公出国（境）费支出决算0万元，占0%；公务用车购置费及运行维护费支出决算0万元，占0%；公务接待费支出决算0万元，占0%；其中：</w:t>
      </w:r>
    </w:p>
    <w:p>
      <w:pPr>
        <w:spacing w:beforeLines="0" w:afterLines="0"/>
        <w:ind w:firstLine="640"/>
        <w:rPr>
          <w:rFonts w:hint="eastAsia" w:ascii="宋体" w:hAnsi="宋体"/>
          <w:color w:val="auto"/>
          <w:sz w:val="32"/>
          <w:szCs w:val="24"/>
          <w:lang w:val="zh-CN"/>
        </w:rPr>
      </w:pPr>
      <w:r>
        <w:rPr>
          <w:rFonts w:hint="eastAsia" w:ascii="宋体" w:hAnsi="宋体"/>
          <w:color w:val="auto"/>
          <w:sz w:val="32"/>
          <w:szCs w:val="24"/>
          <w:lang w:val="zh-CN"/>
        </w:rPr>
        <w:t>因公出国（境）费支出决算0万元，全年安排因公出国（境）团组0个，累计0人次。</w:t>
      </w:r>
    </w:p>
    <w:p>
      <w:pPr>
        <w:spacing w:beforeLines="0" w:afterLines="0"/>
        <w:ind w:firstLine="640"/>
        <w:rPr>
          <w:rFonts w:hint="eastAsia" w:ascii="宋体" w:hAnsi="宋体"/>
          <w:color w:val="auto"/>
          <w:sz w:val="32"/>
          <w:szCs w:val="24"/>
          <w:lang w:val="zh-CN"/>
        </w:rPr>
      </w:pPr>
      <w:r>
        <w:rPr>
          <w:rFonts w:hint="eastAsia" w:ascii="宋体" w:hAnsi="宋体"/>
          <w:color w:val="auto"/>
          <w:sz w:val="32"/>
          <w:szCs w:val="24"/>
          <w:lang w:val="zh-CN"/>
        </w:rPr>
        <w:t xml:space="preserve"> 公务用车购置费及运行维护费支出决算0万元，其中：公务用车购置费0万元，单位本级更新公务用车0辆。公务用车运行维护费0元，截止2021年12月31日，我单位开支财政拨款的公务用车保有量为0辆。</w:t>
      </w:r>
    </w:p>
    <w:p>
      <w:pPr>
        <w:spacing w:beforeLines="0" w:afterLines="0"/>
        <w:ind w:firstLine="640"/>
        <w:rPr>
          <w:rFonts w:hint="eastAsia" w:ascii="宋体" w:hAnsi="宋体"/>
          <w:color w:val="auto"/>
          <w:sz w:val="32"/>
          <w:szCs w:val="24"/>
          <w:lang w:val="zh-CN"/>
        </w:rPr>
      </w:pPr>
      <w:r>
        <w:rPr>
          <w:rFonts w:hint="eastAsia" w:ascii="宋体" w:hAnsi="宋体"/>
          <w:color w:val="auto"/>
          <w:sz w:val="32"/>
          <w:szCs w:val="24"/>
          <w:lang w:val="zh-CN"/>
        </w:rPr>
        <w:t>公务接待费支出决算0万元，全年共接待来访团组0个、来宾0人次。</w:t>
      </w:r>
    </w:p>
    <w:p>
      <w:pPr>
        <w:ind w:firstLine="800" w:firstLineChars="250"/>
        <w:rPr>
          <w:rFonts w:hint="eastAsia" w:cs="黑体" w:asciiTheme="minorEastAsia" w:hAnsiTheme="minorEastAsia"/>
          <w:i/>
          <w:color w:val="FF0000"/>
          <w:kern w:val="0"/>
          <w:sz w:val="32"/>
          <w:szCs w:val="32"/>
        </w:rPr>
      </w:pPr>
    </w:p>
    <w:p>
      <w:pPr>
        <w:pStyle w:val="11"/>
        <w:outlineLvl w:val="0"/>
        <w:rPr>
          <w:rFonts w:hAnsi="黑体"/>
          <w:b/>
          <w:sz w:val="32"/>
          <w:szCs w:val="32"/>
        </w:rPr>
      </w:pPr>
      <w:r>
        <w:rPr>
          <w:rFonts w:hint="eastAsia" w:hAnsi="黑体"/>
          <w:b/>
          <w:sz w:val="32"/>
          <w:szCs w:val="32"/>
        </w:rPr>
        <w:t>八、政府性基金预算收入支出决算情况</w:t>
      </w:r>
    </w:p>
    <w:p>
      <w:pPr>
        <w:spacing w:beforeLines="0" w:afterLines="0"/>
        <w:ind w:firstLine="640"/>
        <w:rPr>
          <w:rFonts w:hint="default" w:ascii="宋体" w:hAnsi="宋体"/>
          <w:color w:val="auto"/>
          <w:sz w:val="32"/>
          <w:szCs w:val="24"/>
          <w:lang w:val="en-US"/>
        </w:rPr>
      </w:pPr>
      <w:r>
        <w:rPr>
          <w:rFonts w:hint="eastAsia" w:asciiTheme="minorEastAsia" w:hAnsiTheme="minorEastAsia" w:eastAsiaTheme="minorEastAsia"/>
          <w:sz w:val="32"/>
          <w:szCs w:val="32"/>
        </w:rPr>
        <w:t xml:space="preserve"> </w:t>
      </w:r>
      <w:r>
        <w:rPr>
          <w:rFonts w:hint="eastAsia" w:ascii="宋体" w:hAnsi="宋体"/>
          <w:color w:val="auto"/>
          <w:sz w:val="32"/>
          <w:szCs w:val="24"/>
          <w:lang w:val="zh-CN"/>
        </w:rPr>
        <w:t xml:space="preserve"> 2021年本单位没有使用政府性基金预算财政拨款安排的收支。</w:t>
      </w:r>
    </w:p>
    <w:p>
      <w:pPr>
        <w:spacing w:beforeLines="0" w:afterLines="0"/>
        <w:ind w:firstLine="640"/>
        <w:rPr>
          <w:rFonts w:hint="eastAsia" w:ascii="宋体" w:hAnsi="宋体"/>
          <w:color w:val="auto"/>
          <w:sz w:val="32"/>
          <w:szCs w:val="24"/>
          <w:lang w:val="zh-CN"/>
        </w:rPr>
      </w:pPr>
    </w:p>
    <w:p>
      <w:pPr>
        <w:pStyle w:val="11"/>
        <w:numPr>
          <w:ilvl w:val="0"/>
          <w:numId w:val="2"/>
        </w:numPr>
        <w:outlineLvl w:val="0"/>
        <w:rPr>
          <w:rFonts w:hint="eastAsia" w:hAnsi="黑体"/>
          <w:b/>
          <w:sz w:val="32"/>
          <w:szCs w:val="32"/>
          <w:highlight w:val="none"/>
          <w:lang w:eastAsia="zh-CN"/>
        </w:rPr>
      </w:pPr>
      <w:r>
        <w:rPr>
          <w:rFonts w:hint="eastAsia" w:hAnsi="黑体"/>
          <w:b/>
          <w:sz w:val="32"/>
          <w:szCs w:val="32"/>
          <w:highlight w:val="none"/>
          <w:lang w:eastAsia="zh-CN"/>
        </w:rPr>
        <w:t>关于</w:t>
      </w:r>
      <w:r>
        <w:rPr>
          <w:rFonts w:hint="default" w:hAnsi="黑体"/>
          <w:b/>
          <w:sz w:val="32"/>
          <w:szCs w:val="32"/>
          <w:highlight w:val="none"/>
          <w:lang w:eastAsia="zh-CN"/>
        </w:rPr>
        <w:t>2021</w:t>
      </w:r>
      <w:r>
        <w:rPr>
          <w:rFonts w:hint="eastAsia" w:hAnsi="黑体"/>
          <w:b/>
          <w:sz w:val="32"/>
          <w:szCs w:val="32"/>
          <w:highlight w:val="none"/>
          <w:lang w:eastAsia="zh-CN"/>
        </w:rPr>
        <w:t>年度预算绩效情况说明</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w:t>
      </w:r>
      <w:bookmarkStart w:id="0" w:name="_GoBack"/>
      <w:bookmarkEnd w:id="0"/>
      <w:r>
        <w:rPr>
          <w:rFonts w:hint="eastAsia" w:cs="黑体" w:asciiTheme="minorEastAsia" w:hAnsiTheme="minorEastAsia"/>
          <w:color w:val="000000"/>
          <w:kern w:val="0"/>
          <w:sz w:val="32"/>
          <w:szCs w:val="32"/>
        </w:rPr>
        <w:t>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spacing w:line="600" w:lineRule="exact"/>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“岳阳县爱国卫生运动事务中心”</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lang w:eastAsia="zh-CN"/>
        </w:rPr>
        <w:t>个单位开展整体支出绩效评价，涉及一般公共预算支出</w:t>
      </w:r>
      <w:r>
        <w:rPr>
          <w:rFonts w:hint="eastAsia" w:cs="黑体" w:asciiTheme="minorEastAsia" w:hAnsiTheme="minorEastAsia"/>
          <w:color w:val="000000"/>
          <w:kern w:val="0"/>
          <w:sz w:val="32"/>
          <w:szCs w:val="32"/>
          <w:lang w:val="en-US" w:eastAsia="zh-CN"/>
        </w:rPr>
        <w:t>99.94</w:t>
      </w:r>
      <w:r>
        <w:rPr>
          <w:rFonts w:hint="eastAsia" w:cs="黑体" w:asciiTheme="minorEastAsia" w:hAnsiTheme="minorEastAsia"/>
          <w:color w:val="000000"/>
          <w:kern w:val="0"/>
          <w:sz w:val="32"/>
          <w:szCs w:val="32"/>
          <w:lang w:eastAsia="zh-CN"/>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lang w:eastAsia="zh-CN"/>
        </w:rPr>
        <w:t>万元，其他资金支出</w:t>
      </w:r>
      <w:r>
        <w:rPr>
          <w:rFonts w:hint="eastAsia" w:cs="黑体" w:asciiTheme="minorEastAsia" w:hAnsiTheme="minorEastAsia"/>
          <w:color w:val="000000"/>
          <w:kern w:val="0"/>
          <w:sz w:val="32"/>
          <w:szCs w:val="32"/>
          <w:lang w:val="en-US" w:eastAsia="zh-CN"/>
        </w:rPr>
        <w:t>30.92万元</w:t>
      </w:r>
      <w:r>
        <w:rPr>
          <w:rFonts w:hint="eastAsia" w:cs="黑体" w:asciiTheme="minorEastAsia" w:hAnsiTheme="minorEastAsia"/>
          <w:color w:val="000000"/>
          <w:kern w:val="0"/>
          <w:sz w:val="32"/>
          <w:szCs w:val="32"/>
          <w:lang w:eastAsia="zh-CN"/>
        </w:rPr>
        <w:t>。从评价情况来看，我单位整体支出内容规范，支出进度平稳，保障了本单位各项工作的正常开展，评价得分为9</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lang w:eastAsia="zh-CN"/>
        </w:rPr>
        <w:t>分，评价等级为优秀。</w:t>
      </w:r>
    </w:p>
    <w:p>
      <w:pPr>
        <w:autoSpaceDE w:val="0"/>
        <w:autoSpaceDN w:val="0"/>
        <w:adjustRightInd w:val="0"/>
        <w:ind w:firstLine="640" w:firstLineChars="2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lang w:eastAsia="zh-CN"/>
        </w:rPr>
        <w:t>无</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pStyle w:val="11"/>
        <w:ind w:firstLine="640" w:firstLineChars="200"/>
        <w:jc w:val="left"/>
        <w:rPr>
          <w:sz w:val="72"/>
          <w:szCs w:val="72"/>
        </w:rPr>
      </w:pPr>
      <w:r>
        <w:rPr>
          <w:rFonts w:hint="eastAsia" w:cs="黑体" w:asciiTheme="minorEastAsia" w:hAnsiTheme="minorEastAsia"/>
          <w:color w:val="000000"/>
          <w:kern w:val="0"/>
          <w:sz w:val="32"/>
          <w:szCs w:val="32"/>
          <w:lang w:eastAsia="zh-CN"/>
        </w:rPr>
        <w:t>无</w:t>
      </w:r>
    </w:p>
    <w:p>
      <w:pPr>
        <w:pStyle w:val="11"/>
        <w:spacing w:line="600" w:lineRule="exact"/>
        <w:ind w:firstLine="640" w:firstLineChars="200"/>
        <w:rPr>
          <w:rFonts w:hint="eastAsia" w:hAnsi="黑体"/>
          <w:b/>
          <w:sz w:val="32"/>
          <w:szCs w:val="32"/>
        </w:rPr>
      </w:pPr>
      <w:r>
        <w:rPr>
          <w:rFonts w:hint="eastAsia" w:hAnsi="黑体"/>
          <w:b/>
          <w:sz w:val="32"/>
          <w:szCs w:val="32"/>
          <w:lang w:eastAsia="zh-CN"/>
        </w:rPr>
        <w:t>十</w:t>
      </w:r>
      <w:r>
        <w:rPr>
          <w:rFonts w:hint="eastAsia" w:hAnsi="黑体"/>
          <w:b/>
          <w:sz w:val="32"/>
          <w:szCs w:val="32"/>
        </w:rPr>
        <w:t>、</w:t>
      </w:r>
      <w:r>
        <w:rPr>
          <w:rFonts w:hAnsi="黑体" w:cs="Times New Roman"/>
          <w:color w:val="auto"/>
          <w:sz w:val="32"/>
          <w:szCs w:val="32"/>
        </w:rPr>
        <w:t>其他重要事项情况说明</w:t>
      </w:r>
    </w:p>
    <w:p>
      <w:pPr>
        <w:pStyle w:val="11"/>
        <w:ind w:firstLine="320" w:firstLineChars="100"/>
        <w:outlineLvl w:val="0"/>
        <w:rPr>
          <w:rFonts w:hAnsi="黑体"/>
          <w:b/>
          <w:sz w:val="32"/>
          <w:szCs w:val="32"/>
        </w:rPr>
      </w:pPr>
      <w:r>
        <w:rPr>
          <w:rFonts w:hint="default" w:hAnsi="黑体"/>
          <w:b/>
          <w:sz w:val="32"/>
          <w:szCs w:val="32"/>
        </w:rPr>
        <w:t>（</w:t>
      </w:r>
      <w:r>
        <w:rPr>
          <w:rFonts w:hint="eastAsia" w:hAnsi="黑体"/>
          <w:b/>
          <w:sz w:val="32"/>
          <w:szCs w:val="32"/>
          <w:lang w:val="en-US" w:eastAsia="zh-Hans"/>
        </w:rPr>
        <w:t>一</w:t>
      </w:r>
      <w:r>
        <w:rPr>
          <w:rFonts w:hint="default" w:hAnsi="黑体"/>
          <w:b/>
          <w:sz w:val="32"/>
          <w:szCs w:val="32"/>
          <w:lang w:eastAsia="zh-Hans"/>
        </w:rPr>
        <w:t>）</w:t>
      </w:r>
      <w:r>
        <w:rPr>
          <w:rFonts w:hint="eastAsia" w:hAnsi="黑体"/>
          <w:b/>
          <w:sz w:val="32"/>
          <w:szCs w:val="32"/>
        </w:rPr>
        <w:t>机关运行经费支出说明</w:t>
      </w:r>
    </w:p>
    <w:p>
      <w:pPr>
        <w:numPr>
          <w:ilvl w:val="0"/>
          <w:numId w:val="0"/>
        </w:numPr>
        <w:ind w:firstLine="640" w:firstLineChars="200"/>
        <w:jc w:val="left"/>
        <w:rPr>
          <w:rFonts w:hint="default" w:ascii="宋体" w:hAnsi="宋体" w:eastAsia="宋体"/>
          <w:color w:val="000000"/>
          <w:sz w:val="32"/>
          <w:szCs w:val="24"/>
          <w:highlight w:val="none"/>
          <w:u w:val="none"/>
          <w:lang w:val="en-US" w:eastAsia="zh-CN"/>
        </w:rPr>
      </w:pPr>
      <w:r>
        <w:rPr>
          <w:rFonts w:hint="eastAsia" w:eastAsia="仿宋_GB2312" w:cs="仿宋_GB2312"/>
          <w:color w:val="000000"/>
          <w:kern w:val="0"/>
          <w:sz w:val="32"/>
          <w:szCs w:val="32"/>
          <w:u w:val="none"/>
          <w:lang w:eastAsia="zh-CN"/>
        </w:rPr>
        <w:t>本单位202</w:t>
      </w:r>
      <w:r>
        <w:rPr>
          <w:rFonts w:hint="eastAsia" w:eastAsia="仿宋_GB2312" w:cs="仿宋_GB2312"/>
          <w:color w:val="000000"/>
          <w:kern w:val="0"/>
          <w:sz w:val="32"/>
          <w:szCs w:val="32"/>
          <w:u w:val="none"/>
          <w:lang w:val="en-US" w:eastAsia="zh-CN"/>
        </w:rPr>
        <w:t>1</w:t>
      </w:r>
      <w:r>
        <w:rPr>
          <w:rFonts w:hint="eastAsia" w:eastAsia="仿宋_GB2312" w:cs="仿宋_GB2312"/>
          <w:color w:val="000000"/>
          <w:kern w:val="0"/>
          <w:sz w:val="32"/>
          <w:szCs w:val="32"/>
          <w:u w:val="none"/>
          <w:lang w:eastAsia="zh-CN"/>
        </w:rPr>
        <w:t>年</w:t>
      </w:r>
      <w:r>
        <w:rPr>
          <w:rFonts w:hint="eastAsia" w:eastAsia="仿宋_GB2312" w:cs="仿宋_GB2312"/>
          <w:color w:val="000000"/>
          <w:kern w:val="0"/>
          <w:sz w:val="32"/>
          <w:szCs w:val="32"/>
          <w:u w:val="none"/>
        </w:rPr>
        <w:t>机关运行经费当年一般公共预算拨款</w:t>
      </w:r>
      <w:r>
        <w:rPr>
          <w:rFonts w:hint="eastAsia" w:ascii="宋体" w:hAnsi="宋体"/>
          <w:color w:val="000000"/>
          <w:sz w:val="32"/>
          <w:szCs w:val="24"/>
          <w:highlight w:val="none"/>
          <w:u w:val="none"/>
          <w:lang w:val="en-US" w:eastAsia="zh-CN"/>
        </w:rPr>
        <w:t>3.99</w:t>
      </w:r>
      <w:r>
        <w:rPr>
          <w:rFonts w:hint="eastAsia" w:ascii="宋体" w:hAnsi="宋体"/>
          <w:color w:val="000000"/>
          <w:sz w:val="32"/>
          <w:szCs w:val="24"/>
          <w:highlight w:val="none"/>
          <w:u w:val="none"/>
        </w:rPr>
        <w:t>万元。</w:t>
      </w:r>
      <w:r>
        <w:rPr>
          <w:rFonts w:hint="eastAsia" w:ascii="宋体" w:hAnsi="宋体"/>
          <w:color w:val="000000"/>
          <w:sz w:val="32"/>
          <w:szCs w:val="24"/>
          <w:highlight w:val="none"/>
          <w:u w:val="none"/>
          <w:lang w:eastAsia="zh-CN"/>
        </w:rPr>
        <w:t>办公费</w:t>
      </w:r>
      <w:r>
        <w:rPr>
          <w:rFonts w:hint="eastAsia" w:ascii="宋体" w:hAnsi="宋体"/>
          <w:color w:val="000000"/>
          <w:sz w:val="32"/>
          <w:szCs w:val="24"/>
          <w:highlight w:val="none"/>
          <w:u w:val="none"/>
          <w:lang w:val="en-US" w:eastAsia="zh-CN"/>
        </w:rPr>
        <w:t>0万元，印刷费0万元，咨询费0万元，手续费0万元，水费0万元，电费0万元，邮电费0万元，取暧费0万元，物业管理费0万元，差旅费0万元，</w:t>
      </w:r>
      <w:r>
        <w:rPr>
          <w:rFonts w:hint="eastAsia" w:ascii="Times New Roman" w:hAnsi="Times New Roman" w:eastAsia="仿宋_GB2312" w:cs="仿宋_GB2312"/>
          <w:color w:val="000000"/>
          <w:kern w:val="0"/>
          <w:sz w:val="32"/>
          <w:szCs w:val="32"/>
          <w:u w:val="none"/>
          <w:lang w:val="en-US" w:eastAsia="zh-CN" w:bidi="ar-SA"/>
        </w:rPr>
        <w:t>因公出国（境）费0万元，</w:t>
      </w:r>
      <w:r>
        <w:rPr>
          <w:rFonts w:hint="eastAsia" w:ascii="宋体" w:hAnsi="宋体"/>
          <w:color w:val="000000"/>
          <w:sz w:val="32"/>
          <w:szCs w:val="24"/>
          <w:highlight w:val="none"/>
          <w:u w:val="none"/>
          <w:lang w:val="en-US" w:eastAsia="zh-CN"/>
        </w:rPr>
        <w:t>维修（护）费0万元，租赁费0万元，会议费0万元，培训费0.8万元，公务接待费0万元，专用材料费0万元，被装购置费0万元，专用燃料费0万元，劳务费0.39万元，委托业务费0万元，工会经费2.6万元，福利费0万元，公务用车运行维护费0万元，其他交通费0万元，税金及附加费用0万元，其他商品和服务支出0.2万元。</w:t>
      </w:r>
    </w:p>
    <w:p>
      <w:pPr>
        <w:pStyle w:val="11"/>
        <w:outlineLvl w:val="0"/>
        <w:rPr>
          <w:rFonts w:hAnsi="黑体"/>
          <w:b/>
          <w:sz w:val="32"/>
          <w:szCs w:val="32"/>
        </w:rPr>
      </w:pPr>
      <w:r>
        <w:rPr>
          <w:rFonts w:hint="default" w:hAnsi="黑体"/>
          <w:b/>
          <w:sz w:val="32"/>
          <w:szCs w:val="32"/>
          <w:lang w:eastAsia="zh-CN"/>
        </w:rPr>
        <w:t>（</w:t>
      </w:r>
      <w:r>
        <w:rPr>
          <w:rFonts w:hint="eastAsia" w:hAnsi="黑体"/>
          <w:b/>
          <w:sz w:val="32"/>
          <w:szCs w:val="32"/>
          <w:lang w:val="en-US" w:eastAsia="zh-Hans"/>
        </w:rPr>
        <w:t>二</w:t>
      </w:r>
      <w:r>
        <w:rPr>
          <w:rFonts w:hint="default" w:hAnsi="黑体"/>
          <w:b/>
          <w:sz w:val="32"/>
          <w:szCs w:val="32"/>
          <w:lang w:eastAsia="zh-Hans"/>
        </w:rPr>
        <w:t>）</w:t>
      </w:r>
      <w:r>
        <w:rPr>
          <w:rFonts w:hint="eastAsia" w:hAnsi="黑体"/>
          <w:b/>
          <w:sz w:val="32"/>
          <w:szCs w:val="32"/>
        </w:rPr>
        <w:t>一般性支出情况说明</w:t>
      </w:r>
    </w:p>
    <w:p>
      <w:pPr>
        <w:pStyle w:val="11"/>
        <w:ind w:firstLine="640" w:firstLineChars="200"/>
        <w:rPr>
          <w:rFonts w:hint="default" w:asciiTheme="minorEastAsia" w:hAnsiTheme="minorEastAsia" w:eastAsiaTheme="minorEastAsia"/>
          <w:color w:val="FF0000"/>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0次</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万元，开展</w:t>
      </w:r>
      <w:r>
        <w:rPr>
          <w:rFonts w:hint="eastAsia" w:asciiTheme="minorEastAsia" w:hAnsiTheme="minorEastAsia" w:eastAsiaTheme="minorEastAsia"/>
          <w:sz w:val="32"/>
          <w:szCs w:val="32"/>
          <w:lang w:val="en-US" w:eastAsia="zh-CN"/>
        </w:rPr>
        <w:t>1次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主要用于开展爱国卫生知识业务培训</w:t>
      </w:r>
      <w:r>
        <w:rPr>
          <w:rFonts w:hint="eastAsia" w:asciiTheme="minorEastAsia" w:hAnsiTheme="minorEastAsia" w:eastAsiaTheme="minorEastAsia"/>
          <w:sz w:val="32"/>
          <w:szCs w:val="32"/>
        </w:rPr>
        <w:t>；举办</w:t>
      </w:r>
      <w:r>
        <w:rPr>
          <w:rFonts w:hint="eastAsia" w:asciiTheme="minorEastAsia" w:hAnsiTheme="minorEastAsia" w:eastAsiaTheme="minorEastAsia"/>
          <w:sz w:val="32"/>
          <w:szCs w:val="32"/>
          <w:lang w:val="en-US" w:eastAsia="zh-CN"/>
        </w:rPr>
        <w:t>0次</w:t>
      </w:r>
      <w:r>
        <w:rPr>
          <w:rFonts w:hint="eastAsia" w:asciiTheme="minorEastAsia" w:hAnsiTheme="minorEastAsia" w:eastAsiaTheme="minorEastAsia"/>
          <w:sz w:val="32"/>
          <w:szCs w:val="32"/>
        </w:rPr>
        <w:t>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default" w:asciiTheme="minorEastAsia" w:hAnsiTheme="minorEastAsia" w:eastAsiaTheme="minorEastAsia"/>
          <w:sz w:val="32"/>
          <w:szCs w:val="32"/>
        </w:rPr>
        <w:t>。</w:t>
      </w:r>
    </w:p>
    <w:p>
      <w:pPr>
        <w:pStyle w:val="11"/>
        <w:numPr>
          <w:numId w:val="0"/>
        </w:numPr>
        <w:outlineLvl w:val="0"/>
        <w:rPr>
          <w:rFonts w:hint="eastAsia" w:cs="黑体" w:asciiTheme="minorEastAsia" w:hAnsiTheme="minorEastAsia" w:eastAsiaTheme="minorEastAsia"/>
          <w:color w:val="000000"/>
          <w:kern w:val="0"/>
          <w:sz w:val="32"/>
          <w:szCs w:val="32"/>
          <w:lang w:val="en-US" w:eastAsia="zh-CN" w:bidi="ar-SA"/>
        </w:rPr>
      </w:pPr>
      <w:r>
        <w:rPr>
          <w:rFonts w:hint="default" w:hAnsi="黑体"/>
          <w:b/>
          <w:sz w:val="32"/>
          <w:szCs w:val="32"/>
        </w:rPr>
        <w:t>（</w:t>
      </w:r>
      <w:r>
        <w:rPr>
          <w:rFonts w:hint="eastAsia" w:hAnsi="黑体"/>
          <w:b/>
          <w:sz w:val="32"/>
          <w:szCs w:val="32"/>
          <w:lang w:val="en-US" w:eastAsia="zh-Hans"/>
        </w:rPr>
        <w:t>三</w:t>
      </w:r>
      <w:r>
        <w:rPr>
          <w:rFonts w:hint="default" w:hAnsi="黑体"/>
          <w:b/>
          <w:sz w:val="32"/>
          <w:szCs w:val="32"/>
          <w:lang w:eastAsia="zh-Hans"/>
        </w:rPr>
        <w:t>）</w:t>
      </w:r>
      <w:r>
        <w:rPr>
          <w:rFonts w:hint="eastAsia" w:hAnsi="黑体"/>
          <w:b/>
          <w:sz w:val="32"/>
          <w:szCs w:val="32"/>
        </w:rPr>
        <w:t>政府采购支出说明</w:t>
      </w:r>
    </w:p>
    <w:p>
      <w:pPr>
        <w:pStyle w:val="11"/>
        <w:numPr>
          <w:ilvl w:val="0"/>
          <w:numId w:val="0"/>
        </w:numPr>
        <w:ind w:firstLine="640" w:firstLineChars="200"/>
        <w:outlineLvl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2021年度政府采购支出总额0万元，其中：政府采购货物支出0万元；政府采购工程支出0万元；政府采购服务支出0万元。授予中小企业合同金额0万元，占政府采购支出总额的0%。</w:t>
      </w:r>
    </w:p>
    <w:p>
      <w:pPr>
        <w:pStyle w:val="11"/>
        <w:ind w:firstLine="640" w:firstLineChars="200"/>
        <w:outlineLvl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1"/>
        <w:outlineLvl w:val="0"/>
        <w:rPr>
          <w:rFonts w:hAnsi="黑体"/>
          <w:b/>
          <w:sz w:val="32"/>
          <w:szCs w:val="32"/>
        </w:rPr>
      </w:pPr>
      <w:r>
        <w:rPr>
          <w:rFonts w:hint="default" w:hAnsi="黑体"/>
          <w:b/>
          <w:sz w:val="32"/>
          <w:szCs w:val="32"/>
        </w:rPr>
        <w:t>（</w:t>
      </w:r>
      <w:r>
        <w:rPr>
          <w:rFonts w:hint="eastAsia" w:hAnsi="黑体"/>
          <w:b/>
          <w:sz w:val="32"/>
          <w:szCs w:val="32"/>
          <w:lang w:val="en-US" w:eastAsia="zh-Hans"/>
        </w:rPr>
        <w:t>四</w:t>
      </w:r>
      <w:r>
        <w:rPr>
          <w:rFonts w:hint="default" w:hAnsi="黑体"/>
          <w:b/>
          <w:sz w:val="32"/>
          <w:szCs w:val="32"/>
          <w:lang w:eastAsia="zh-Hans"/>
        </w:rPr>
        <w:t>）</w:t>
      </w:r>
      <w:r>
        <w:rPr>
          <w:rFonts w:hint="eastAsia" w:hAnsi="黑体"/>
          <w:b/>
          <w:sz w:val="32"/>
          <w:szCs w:val="32"/>
        </w:rPr>
        <w:t>国有资产占用情况说明</w:t>
      </w:r>
    </w:p>
    <w:p>
      <w:pPr>
        <w:pStyle w:val="11"/>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截至2021年12月31日，岳阳县爱国卫生运动事务中心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outlineLvl w:val="0"/>
        <w:rPr>
          <w:rFonts w:hint="eastAsia" w:ascii="黑体" w:eastAsia="黑体" w:cs="黑体"/>
          <w:color w:val="000000"/>
          <w:kern w:val="0"/>
          <w:sz w:val="70"/>
          <w:szCs w:val="70"/>
        </w:rPr>
      </w:pP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lang w:val="en-US"/>
        </w:rPr>
        <w:t>财政拨款收入：指本级财政当年拨付的资金。</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lang w:val="en-US"/>
        </w:rPr>
        <w:t>其他收入：指除上述</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财政拨款收入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上级补助收入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事业收入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经营收入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附属单位上缴收入</w:t>
      </w:r>
      <w:r>
        <w:rPr>
          <w:rFonts w:hint="default" w:cs="黑体" w:asciiTheme="minorEastAsia" w:hAnsiTheme="minorEastAsia"/>
          <w:color w:val="000000"/>
          <w:kern w:val="0"/>
          <w:sz w:val="32"/>
          <w:szCs w:val="32"/>
          <w:lang w:val="en-US"/>
        </w:rPr>
        <w:t>”</w:t>
      </w:r>
      <w:r>
        <w:rPr>
          <w:rFonts w:hint="eastAsia" w:cs="黑体" w:asciiTheme="minorEastAsia" w:hAnsiTheme="minorEastAsia"/>
          <w:color w:val="000000"/>
          <w:kern w:val="0"/>
          <w:sz w:val="32"/>
          <w:szCs w:val="32"/>
          <w:lang w:val="en-US"/>
        </w:rPr>
        <w:t>等以外的收入。</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lang w:val="en-US"/>
        </w:rPr>
        <w:t>上年结转和结余：指以前年度尚未完成、结转到本年按有关规定继续使用的资金。</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lang w:val="en-US"/>
        </w:rPr>
        <w:t>年末结转和结余资金：指本年度或以前年度预算安排、因客观条件发生变化无法按原计划实施，需要延迟到以后年度按有关规定继续使用的资金。</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lang w:val="en-US"/>
        </w:rPr>
        <w:t>卫生健康支出（类）：是指用于医疗卫生与计划生育方面的支出，包括保障机构正常运转、完成日常和特定的工作任务或事业发展目标的支出。</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lang w:val="en-US"/>
        </w:rPr>
        <w:t>其他支出（类）：是指用于反映除上述项目以外其他不能划分到具体功能科目中的支出项目，包括保障机构正常运转、完成日常和特定的工作任务或事业发展目标的支出。</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lang w:val="en-US"/>
        </w:rPr>
        <w:t>基本支出：指保障机构正常运转、完成支日常工作任务而发生的人员支出和公用支出。</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lang w:val="en-US"/>
        </w:rPr>
        <w:t>项目支出：指在基本支出之外为完成特定行政任务和事业发展目标所发生的支出</w:t>
      </w:r>
      <w:r>
        <w:rPr>
          <w:rFonts w:hint="eastAsia" w:cs="黑体" w:asciiTheme="minorEastAsia" w:hAnsiTheme="minorEastAsia"/>
          <w:color w:val="000000"/>
          <w:kern w:val="0"/>
          <w:sz w:val="32"/>
          <w:szCs w:val="32"/>
          <w:lang w:val="en-US" w:eastAsia="zh-CN"/>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lang w:val="en-US"/>
        </w:rPr>
        <w:t>工资福利支出：反映单位开支的在职职工和编制外长期聘用人员的各类劳动报酬，以及为上述人员缴纳的各项社会保险费等。</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11.</w:t>
      </w:r>
      <w:r>
        <w:rPr>
          <w:rFonts w:hint="eastAsia" w:cs="黑体" w:asciiTheme="minorEastAsia" w:hAnsiTheme="minorEastAsia"/>
          <w:color w:val="000000"/>
          <w:kern w:val="0"/>
          <w:sz w:val="32"/>
          <w:szCs w:val="32"/>
          <w:lang w:val="en-US"/>
        </w:rPr>
        <w:t>津贴补贴：反映经国家批准建立的机关事业单位艰苦边远地区津贴、机关工作人员地区附加津贴、机关工作人员岗位津贴、事业单位工作人员特殊岗位津贴补贴等。</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12.</w:t>
      </w:r>
      <w:r>
        <w:rPr>
          <w:rFonts w:hint="eastAsia" w:cs="黑体" w:asciiTheme="minorEastAsia" w:hAnsiTheme="minorEastAsia"/>
          <w:color w:val="000000"/>
          <w:kern w:val="0"/>
          <w:sz w:val="32"/>
          <w:szCs w:val="32"/>
          <w:lang w:val="en-US"/>
        </w:rPr>
        <w:t>奖金：反映机关工作人员年终一次性奖金。</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13.</w:t>
      </w:r>
      <w:r>
        <w:rPr>
          <w:rFonts w:hint="eastAsia" w:cs="黑体" w:asciiTheme="minorEastAsia" w:hAnsiTheme="minorEastAsia"/>
          <w:color w:val="000000"/>
          <w:kern w:val="0"/>
          <w:sz w:val="32"/>
          <w:szCs w:val="32"/>
          <w:lang w:val="en-US"/>
        </w:rPr>
        <w:t>机关事业单位基本养老保险缴费：反映机关事业单位缴纳的基本养老保险费。由单位代扣的工作人员基本养老保险缴费，不在此科目反映。</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14.</w:t>
      </w:r>
      <w:r>
        <w:rPr>
          <w:rFonts w:hint="eastAsia" w:cs="黑体" w:asciiTheme="minorEastAsia" w:hAnsiTheme="minorEastAsia"/>
          <w:color w:val="000000"/>
          <w:kern w:val="0"/>
          <w:sz w:val="32"/>
          <w:szCs w:val="32"/>
          <w:lang w:val="en-US"/>
        </w:rPr>
        <w:t>职工基本医疗保险缴费：反映单位为职工缴纳的基本医疗保险费。</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15.</w:t>
      </w:r>
      <w:r>
        <w:rPr>
          <w:rFonts w:hint="eastAsia" w:cs="黑体" w:asciiTheme="minorEastAsia" w:hAnsiTheme="minorEastAsia"/>
          <w:color w:val="000000"/>
          <w:kern w:val="0"/>
          <w:sz w:val="32"/>
          <w:szCs w:val="32"/>
          <w:lang w:val="en-US"/>
        </w:rPr>
        <w:t>公务员医疗补助缴费：反映按规定可享受公务员医疗补助单位为职工缴纳的公务员医疗补助费。</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16.</w:t>
      </w:r>
      <w:r>
        <w:rPr>
          <w:rFonts w:hint="eastAsia" w:cs="黑体" w:asciiTheme="minorEastAsia" w:hAnsiTheme="minorEastAsia"/>
          <w:color w:val="000000"/>
          <w:kern w:val="0"/>
          <w:sz w:val="32"/>
          <w:szCs w:val="32"/>
          <w:lang w:val="en-US"/>
        </w:rPr>
        <w:t>其他社会保障缴费：反映单位为职工缴纳的基本医疗、失业、工伤、生育等社会保险费，残疾人就业保障金，军队（含武警）为军人缴纳的伤亡、退役医疗等社会保险费。</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17.</w:t>
      </w:r>
      <w:r>
        <w:rPr>
          <w:rFonts w:hint="eastAsia" w:cs="黑体" w:asciiTheme="minorEastAsia" w:hAnsiTheme="minorEastAsia"/>
          <w:color w:val="000000"/>
          <w:kern w:val="0"/>
          <w:sz w:val="32"/>
          <w:szCs w:val="32"/>
          <w:lang w:val="en-US"/>
        </w:rPr>
        <w:t>住房公积金：反映行政事业单位按人力资源和社会保障部、财政部规定的基本工资和津贴补贴以及规定比例为职工缴纳的住房公积金。</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18.</w:t>
      </w:r>
      <w:r>
        <w:rPr>
          <w:rFonts w:hint="eastAsia" w:cs="黑体" w:asciiTheme="minorEastAsia" w:hAnsiTheme="minorEastAsia"/>
          <w:color w:val="000000"/>
          <w:kern w:val="0"/>
          <w:sz w:val="32"/>
          <w:szCs w:val="32"/>
          <w:lang w:val="en-US"/>
        </w:rPr>
        <w:t>医疗费：反映未参加医疗保险单位的医疗经费和单位按规定为职工支出的其他医疗费用。</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19.</w:t>
      </w:r>
      <w:r>
        <w:rPr>
          <w:rFonts w:hint="eastAsia" w:cs="黑体" w:asciiTheme="minorEastAsia" w:hAnsiTheme="minorEastAsia"/>
          <w:color w:val="000000"/>
          <w:kern w:val="0"/>
          <w:sz w:val="32"/>
          <w:szCs w:val="32"/>
          <w:lang w:val="en-US"/>
        </w:rPr>
        <w:t>商品和服务支出：反映单位购买商品和服务的支出（不包括用于购置固定资产的支出、战略性和应急储备支出）。</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20.</w:t>
      </w:r>
      <w:r>
        <w:rPr>
          <w:rFonts w:hint="eastAsia" w:cs="黑体" w:asciiTheme="minorEastAsia" w:hAnsiTheme="minorEastAsia"/>
          <w:color w:val="000000"/>
          <w:kern w:val="0"/>
          <w:sz w:val="32"/>
          <w:szCs w:val="32"/>
          <w:lang w:val="en-US"/>
        </w:rPr>
        <w:t>培训费：反映除因公出国（境）培训费以外的各类培训支出。</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21.</w:t>
      </w:r>
      <w:r>
        <w:rPr>
          <w:rFonts w:hint="eastAsia" w:cs="黑体" w:asciiTheme="minorEastAsia" w:hAnsiTheme="minorEastAsia"/>
          <w:color w:val="000000"/>
          <w:kern w:val="0"/>
          <w:sz w:val="32"/>
          <w:szCs w:val="32"/>
          <w:lang w:val="en-US"/>
        </w:rPr>
        <w:t>劳务费：反映支付给单位和个人的劳务费用，如临时聘用人员、钟点工工资，稿费、翻译费，评审费等。</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22.</w:t>
      </w:r>
      <w:r>
        <w:rPr>
          <w:rFonts w:hint="eastAsia" w:cs="黑体" w:asciiTheme="minorEastAsia" w:hAnsiTheme="minorEastAsia"/>
          <w:color w:val="000000"/>
          <w:kern w:val="0"/>
          <w:sz w:val="32"/>
          <w:szCs w:val="32"/>
          <w:lang w:val="en-US"/>
        </w:rPr>
        <w:t>工会经费：反映单位按规定提取的工会经费。</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23.</w:t>
      </w:r>
      <w:r>
        <w:rPr>
          <w:rFonts w:hint="eastAsia" w:cs="黑体" w:asciiTheme="minorEastAsia" w:hAnsiTheme="minorEastAsia"/>
          <w:color w:val="000000"/>
          <w:kern w:val="0"/>
          <w:sz w:val="32"/>
          <w:szCs w:val="32"/>
          <w:lang w:val="en-US"/>
        </w:rPr>
        <w:t>其他商品和服务支出：反映上述科目未包括的日常公用支出。如行政赔偿费和诉讼费、国内组织的会员费、来访费、广告宣传、其他劳务费及离休人员特需费、公用经费等。</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24.</w:t>
      </w:r>
      <w:r>
        <w:rPr>
          <w:rFonts w:hint="eastAsia" w:cs="黑体" w:asciiTheme="minorEastAsia" w:hAnsiTheme="minorEastAsia"/>
          <w:color w:val="000000"/>
          <w:kern w:val="0"/>
          <w:sz w:val="32"/>
          <w:szCs w:val="32"/>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1"/>
        <w:jc w:val="both"/>
        <w:outlineLvl w:val="0"/>
        <w:rPr>
          <w:rFonts w:eastAsia="黑体" w:cs="黑体" w:asciiTheme="minorEastAsia" w:hAnsiTheme="minorEastAsia"/>
          <w:color w:val="000000"/>
          <w:kern w:val="0"/>
          <w:sz w:val="28"/>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rFonts w:ascii="黑体" w:eastAsia="黑体" w:cs="黑体"/>
          <w:color w:val="000000"/>
          <w:kern w:val="0"/>
          <w:sz w:val="70"/>
          <w:szCs w:val="70"/>
        </w:rPr>
      </w:pPr>
      <w:r>
        <w:rPr>
          <w:rFonts w:hint="eastAsia"/>
          <w:sz w:val="72"/>
          <w:szCs w:val="72"/>
        </w:rPr>
        <w:t>第五部分</w:t>
      </w:r>
    </w:p>
    <w:p>
      <w:pPr>
        <w:jc w:val="center"/>
        <w:outlineLvl w:val="0"/>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jc w:val="both"/>
        <w:outlineLvl w:val="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岳阳县爱国卫生运动事务中心2021年</w:t>
      </w:r>
      <w:r>
        <w:rPr>
          <w:rFonts w:hint="eastAsia" w:ascii="仿宋" w:hAnsi="仿宋" w:eastAsia="仿宋" w:cs="仿宋"/>
          <w:color w:val="000000"/>
          <w:kern w:val="0"/>
          <w:sz w:val="28"/>
          <w:szCs w:val="28"/>
          <w:lang w:eastAsia="zh-CN"/>
        </w:rPr>
        <w:t>部门决算公开表</w:t>
      </w:r>
    </w:p>
    <w:p>
      <w:pPr>
        <w:jc w:val="both"/>
        <w:outlineLvl w:val="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岳阳县爱国卫生运动事务中心2021年整体支出绩效自评报告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NmM1YmJlZmE5ODMwYWEwY2M1M2RiMjc2YjVmZG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2A23E8"/>
    <w:rsid w:val="07866B35"/>
    <w:rsid w:val="0F927BB6"/>
    <w:rsid w:val="115F7498"/>
    <w:rsid w:val="1674297A"/>
    <w:rsid w:val="170E7422"/>
    <w:rsid w:val="17DD454F"/>
    <w:rsid w:val="17EE5B38"/>
    <w:rsid w:val="184D707F"/>
    <w:rsid w:val="187E27AA"/>
    <w:rsid w:val="1BA31EB0"/>
    <w:rsid w:val="1C5456EF"/>
    <w:rsid w:val="1DAC1314"/>
    <w:rsid w:val="21D54CB5"/>
    <w:rsid w:val="28853668"/>
    <w:rsid w:val="29C25D61"/>
    <w:rsid w:val="32760CEA"/>
    <w:rsid w:val="36EF5ED8"/>
    <w:rsid w:val="38FD77E2"/>
    <w:rsid w:val="3CD33919"/>
    <w:rsid w:val="3FDB4942"/>
    <w:rsid w:val="41DA3727"/>
    <w:rsid w:val="5AC17ADF"/>
    <w:rsid w:val="5C470D24"/>
    <w:rsid w:val="6C13796F"/>
    <w:rsid w:val="6CCA42CA"/>
    <w:rsid w:val="6DBB34A6"/>
    <w:rsid w:val="70344547"/>
    <w:rsid w:val="752460E0"/>
    <w:rsid w:val="75E97D3B"/>
    <w:rsid w:val="7B0B6EC0"/>
    <w:rsid w:val="7EFFCFC0"/>
    <w:rsid w:val="7FB713A7"/>
    <w:rsid w:val="E5BF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NormalCharacter"/>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5021</Words>
  <Characters>5380</Characters>
  <Lines>69</Lines>
  <Paragraphs>19</Paragraphs>
  <TotalTime>0</TotalTime>
  <ScaleCrop>false</ScaleCrop>
  <LinksUpToDate>false</LinksUpToDate>
  <CharactersWithSpaces>5401</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2020-07-03T02:32:00Z</dcterms:created>
  <dc:creator>李航 null</dc:creator>
  <cp:lastModifiedBy>Blau</cp:lastModifiedBy>
  <cp:lastPrinted>2022-07-28T12:55:00Z</cp:lastPrinted>
  <dcterms:modified xsi:type="dcterms:W3CDTF">2023-09-15T12:21:53Z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B172085A41397217C0C003656A693171_43</vt:lpwstr>
  </property>
</Properties>
</file>