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微软雅黑" w:hAnsi="微软雅黑" w:eastAsia="微软雅黑" w:cs="微软雅黑"/>
          <w:color w:val="auto"/>
          <w:kern w:val="0"/>
          <w:sz w:val="45"/>
          <w:szCs w:val="45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45"/>
          <w:szCs w:val="45"/>
        </w:rPr>
        <w:t>岳阳县</w:t>
      </w:r>
      <w:r>
        <w:rPr>
          <w:rFonts w:hint="eastAsia" w:ascii="微软雅黑" w:hAnsi="微软雅黑" w:eastAsia="微软雅黑" w:cs="微软雅黑"/>
          <w:color w:val="auto"/>
          <w:kern w:val="0"/>
          <w:sz w:val="45"/>
          <w:szCs w:val="45"/>
          <w:lang w:eastAsia="zh-CN"/>
        </w:rPr>
        <w:t>第三中学</w:t>
      </w:r>
      <w:r>
        <w:rPr>
          <w:rFonts w:hint="eastAsia" w:ascii="微软雅黑" w:hAnsi="微软雅黑" w:eastAsia="微软雅黑" w:cs="微软雅黑"/>
          <w:color w:val="auto"/>
          <w:kern w:val="0"/>
          <w:sz w:val="45"/>
          <w:szCs w:val="45"/>
        </w:rPr>
        <w:t>2022年部门预算公开</w:t>
      </w:r>
    </w:p>
    <w:p>
      <w:pPr>
        <w:widowControl/>
        <w:spacing w:line="600" w:lineRule="exact"/>
        <w:ind w:firstLine="2250" w:firstLineChars="500"/>
        <w:jc w:val="left"/>
        <w:rPr>
          <w:rFonts w:ascii="仿宋" w:hAnsi="仿宋" w:eastAsia="仿宋"/>
          <w:bCs/>
          <w:color w:val="auto"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45"/>
          <w:szCs w:val="45"/>
        </w:rPr>
        <w:t>编  报 说 明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目  录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第一部分 岳阳县</w:t>
      </w:r>
      <w:r>
        <w:rPr>
          <w:rFonts w:hint="eastAsia" w:ascii="仿宋" w:hAnsi="仿宋" w:eastAsia="仿宋"/>
          <w:bCs/>
          <w:kern w:val="0"/>
          <w:sz w:val="36"/>
          <w:szCs w:val="36"/>
          <w:lang w:eastAsia="zh-CN"/>
        </w:rPr>
        <w:t>第三中学</w:t>
      </w:r>
      <w:r>
        <w:rPr>
          <w:rFonts w:hint="eastAsia" w:ascii="仿宋" w:hAnsi="仿宋" w:eastAsia="仿宋"/>
          <w:bCs/>
          <w:kern w:val="0"/>
          <w:sz w:val="36"/>
          <w:szCs w:val="36"/>
        </w:rPr>
        <w:t>2022年部门预算说明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一、部门基本概况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（一）职能职责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（二）机构设置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二、部门预算单位构成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三、部门收支总体情况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（一）收入预算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（二）支出预算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四、一般公共预算拨款支出预算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（一）基本支出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（二）项目支出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五、政府性基金预算支出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六、其他重要事项的情况说明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（一）机关运行经费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（二）“三公”经费预算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（三）一般性支出情况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（四）政府采购情况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（五）国有资产占有使用情况及新增资产配置情况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</w:t>
      </w:r>
      <w:r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  <w:t>六</w:t>
      </w:r>
      <w:r>
        <w:rPr>
          <w:rFonts w:hint="eastAsia" w:ascii="仿宋" w:hAnsi="仿宋" w:eastAsia="仿宋"/>
          <w:bCs/>
          <w:kern w:val="0"/>
          <w:sz w:val="36"/>
          <w:szCs w:val="36"/>
        </w:rPr>
        <w:t>）预算绩效</w:t>
      </w:r>
      <w:r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  <w:t>目标</w:t>
      </w:r>
      <w:r>
        <w:rPr>
          <w:rFonts w:hint="eastAsia" w:ascii="仿宋" w:hAnsi="仿宋" w:eastAsia="仿宋"/>
          <w:bCs/>
          <w:kern w:val="0"/>
          <w:sz w:val="36"/>
          <w:szCs w:val="36"/>
        </w:rPr>
        <w:t>说明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七、名词解释</w:t>
      </w:r>
    </w:p>
    <w:p>
      <w:pPr>
        <w:widowControl/>
        <w:spacing w:line="600" w:lineRule="exact"/>
        <w:jc w:val="both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 xml:space="preserve">第二部分 </w:t>
      </w:r>
      <w:r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kern w:val="0"/>
          <w:sz w:val="36"/>
          <w:szCs w:val="36"/>
        </w:rPr>
        <w:t>2022年部门预算表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一、收支总表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二、收入总表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三、支出总表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四、支出预算分类汇总表（按政府预算经济分类）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五、支出预算分类汇总表（按部门预算经济分类）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六、财政拨款收支总表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七、一般公共预算支出表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  <w:t>八、一般公共预算基本支出表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  <w:t>九一般公共预算基本支出表--人员经费(工资福利支出)(按政府预算经济分类)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  <w:t>十、一般公共预算基本支出表--人员经费(工资福利支出)(按部门预算经济分类)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  <w:t>十一、一般公共预算基本支出表--人员经费(对个人和家庭的补助)(按政府预算经济分类)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  <w:t>十二、一般公共预算基本支出表--人员经费(对个人和家庭的补助)（按部门预算经济分类）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  <w:t>十三、一般公共预算基本支出表--公用经费(商品和服务支出)（按政府预算经济分类）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  <w:t>十四、一般公共预算基本支出表--公用经费(商品和服务支出)(按部门预算经济分类)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  <w:t>十五、一般公共预算“三公”经费支出表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  <w:t>十六、政府性基金预算支出表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  <w:t>十七、政府性基金预算支出分类汇总表（按政府预算经济分类）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  <w:t>十八、政府性基金预算支出分类汇总表（按部门预算经济分类）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  <w:t>十九、国有资本经营预算表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  <w:t>二十、财政专户管理资金预算支出表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  <w:t>二十一、专项资金预算汇总表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  <w:t>二十二、其他项目支出绩效目标表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  <w:t>二十三、部门整体支出绩效目标表</w:t>
      </w:r>
    </w:p>
    <w:p>
      <w:pPr>
        <w:widowControl/>
        <w:spacing w:line="600" w:lineRule="exact"/>
        <w:jc w:val="both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第一部分 部门预算说明</w:t>
      </w:r>
    </w:p>
    <w:p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一、部门基本概况</w:t>
      </w:r>
    </w:p>
    <w:p>
      <w:pPr>
        <w:ind w:firstLine="801" w:firstLineChars="25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（一）职能职责</w:t>
      </w:r>
    </w:p>
    <w:p>
      <w:pPr>
        <w:ind w:firstLine="750" w:firstLineChars="250"/>
        <w:rPr>
          <w:rFonts w:hint="eastAsia" w:ascii="仿宋" w:hAnsi="仿宋" w:eastAsia="仿宋" w:cs="Times New Roman"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</w:rPr>
        <w:t>湖南省岳阳县</w:t>
      </w: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  <w:lang w:eastAsia="zh-CN"/>
        </w:rPr>
        <w:t>第三中学</w:t>
      </w: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</w:rPr>
        <w:t>，是一所</w:t>
      </w: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  <w:lang w:eastAsia="zh-CN"/>
        </w:rPr>
        <w:t>市级示范性普通高级中学</w:t>
      </w: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</w:rPr>
        <w:t>，为纯公益类事业单位，是县教育局的归口单位。其主要职能职责如下：</w:t>
      </w:r>
    </w:p>
    <w:p>
      <w:pPr>
        <w:rPr>
          <w:rFonts w:hint="eastAsia" w:ascii="仿宋" w:hAnsi="仿宋" w:eastAsia="仿宋" w:cs="Times New Roman"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</w:rPr>
        <w:t xml:space="preserve">    1、负责贯彻执行《教育法》、《教师法》等政策法规。</w:t>
      </w:r>
    </w:p>
    <w:p>
      <w:pPr>
        <w:rPr>
          <w:rFonts w:hint="eastAsia" w:ascii="仿宋" w:hAnsi="仿宋" w:eastAsia="仿宋" w:cs="Times New Roman"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</w:rPr>
        <w:t xml:space="preserve">    2、负责在校学生（学员）的思想品德、文化科学知识、专业技能及体育、美育教育。</w:t>
      </w:r>
    </w:p>
    <w:p>
      <w:pPr>
        <w:rPr>
          <w:rFonts w:hint="eastAsia" w:ascii="仿宋" w:hAnsi="仿宋" w:eastAsia="仿宋" w:cs="Times New Roman"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</w:rPr>
        <w:t xml:space="preserve">    3、负责学校教职员工的政治思想教育、业务培训和管理。</w:t>
      </w:r>
    </w:p>
    <w:p>
      <w:pPr>
        <w:rPr>
          <w:rFonts w:hint="eastAsia" w:ascii="仿宋" w:hAnsi="仿宋" w:eastAsia="仿宋" w:cs="Times New Roman"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</w:rPr>
        <w:t xml:space="preserve">    4、负责在校师生的安全保卫及后勤服务。</w:t>
      </w:r>
    </w:p>
    <w:p>
      <w:pPr>
        <w:rPr>
          <w:rFonts w:hint="eastAsia" w:ascii="仿宋" w:hAnsi="仿宋" w:eastAsia="仿宋" w:cs="Times New Roman"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</w:rPr>
        <w:t xml:space="preserve">  </w:t>
      </w: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</w:rPr>
        <w:t>、完成主管部门交办的其他工作。</w:t>
      </w:r>
    </w:p>
    <w:p>
      <w:pPr>
        <w:widowControl/>
        <w:spacing w:line="600" w:lineRule="exact"/>
        <w:ind w:firstLine="628" w:firstLineChars="196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（二）机构设置</w:t>
      </w:r>
    </w:p>
    <w:p>
      <w:pPr>
        <w:ind w:firstLine="750" w:firstLineChars="250"/>
        <w:rPr>
          <w:rFonts w:eastAsia="楷体_GB2312"/>
          <w:b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</w:rPr>
        <w:t>学校设有办公室、教</w:t>
      </w: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  <w:lang w:eastAsia="zh-CN"/>
        </w:rPr>
        <w:t>导</w:t>
      </w: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</w:rPr>
        <w:t>处、</w:t>
      </w: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  <w:lang w:eastAsia="zh-CN"/>
        </w:rPr>
        <w:t>德育</w:t>
      </w: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</w:rPr>
        <w:t>处、</w:t>
      </w: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  <w:lang w:eastAsia="zh-CN"/>
        </w:rPr>
        <w:t>总务处、艺体处</w:t>
      </w: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</w:rPr>
        <w:t>和</w:t>
      </w: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  <w:lang w:eastAsia="zh-CN"/>
        </w:rPr>
        <w:t>工会</w:t>
      </w: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</w:rPr>
        <w:t>6个职能处（部）室。学校全额拨款事业编制人员</w:t>
      </w: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  <w:lang w:val="en-US" w:eastAsia="zh-CN"/>
        </w:rPr>
        <w:t>168</w:t>
      </w: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</w:rPr>
        <w:t>名，现</w:t>
      </w:r>
      <w:r>
        <w:rPr>
          <w:rFonts w:ascii="仿宋" w:hAnsi="仿宋" w:eastAsia="仿宋" w:cs="Times New Roman"/>
          <w:snapToGrid w:val="0"/>
          <w:kern w:val="0"/>
          <w:sz w:val="30"/>
          <w:szCs w:val="30"/>
        </w:rPr>
        <w:t>有</w:t>
      </w: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</w:rPr>
        <w:t>编制人员</w:t>
      </w: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  <w:lang w:val="en-US" w:eastAsia="zh-CN"/>
        </w:rPr>
        <w:t>168</w:t>
      </w: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</w:rPr>
        <w:t>名，其</w:t>
      </w:r>
      <w:r>
        <w:rPr>
          <w:rFonts w:ascii="仿宋" w:hAnsi="仿宋" w:eastAsia="仿宋" w:cs="Times New Roman"/>
          <w:snapToGrid w:val="0"/>
          <w:kern w:val="0"/>
          <w:sz w:val="30"/>
          <w:szCs w:val="30"/>
        </w:rPr>
        <w:t>中</w:t>
      </w: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</w:rPr>
        <w:t>：</w:t>
      </w:r>
      <w:r>
        <w:rPr>
          <w:rFonts w:ascii="仿宋" w:hAnsi="仿宋" w:eastAsia="仿宋" w:cs="Times New Roman"/>
          <w:snapToGrid w:val="0"/>
          <w:kern w:val="0"/>
          <w:sz w:val="30"/>
          <w:szCs w:val="30"/>
        </w:rPr>
        <w:t>事业专业技术人员</w:t>
      </w: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  <w:lang w:val="en-US" w:eastAsia="zh-CN"/>
        </w:rPr>
        <w:t>167</w:t>
      </w: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</w:rPr>
        <w:t>人，工</w:t>
      </w:r>
      <w:r>
        <w:rPr>
          <w:rFonts w:ascii="仿宋" w:hAnsi="仿宋" w:eastAsia="仿宋" w:cs="Times New Roman"/>
          <w:snapToGrid w:val="0"/>
          <w:kern w:val="0"/>
          <w:sz w:val="30"/>
          <w:szCs w:val="30"/>
        </w:rPr>
        <w:t>勤</w:t>
      </w: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</w:rPr>
        <w:t>人</w:t>
      </w:r>
      <w:r>
        <w:rPr>
          <w:rFonts w:ascii="仿宋" w:hAnsi="仿宋" w:eastAsia="仿宋" w:cs="Times New Roman"/>
          <w:snapToGrid w:val="0"/>
          <w:kern w:val="0"/>
          <w:sz w:val="30"/>
          <w:szCs w:val="30"/>
        </w:rPr>
        <w:t>员</w:t>
      </w: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</w:rPr>
        <w:t>名；退休教师</w:t>
      </w: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  <w:lang w:val="en-US" w:eastAsia="zh-CN"/>
        </w:rPr>
        <w:t>49</w:t>
      </w: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</w:rPr>
        <w:t>人。在籍学生</w:t>
      </w: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  <w:lang w:val="en-US" w:eastAsia="zh-CN"/>
        </w:rPr>
        <w:t>1800多</w:t>
      </w: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</w:rPr>
        <w:t>人。</w:t>
      </w:r>
    </w:p>
    <w:p>
      <w:pPr>
        <w:widowControl/>
        <w:spacing w:line="600" w:lineRule="exact"/>
        <w:ind w:firstLine="627" w:firstLineChars="196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岳阳县第三中学</w:t>
      </w:r>
      <w:r>
        <w:rPr>
          <w:rFonts w:eastAsia="仿宋_GB2312"/>
          <w:sz w:val="32"/>
          <w:szCs w:val="32"/>
        </w:rPr>
        <w:t>只有本级，没有其他预算单位，因此本部门预算仅含本级预算。</w:t>
      </w:r>
    </w:p>
    <w:p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三、部门收支总体情况</w:t>
      </w:r>
    </w:p>
    <w:p>
      <w:pPr>
        <w:widowControl/>
        <w:spacing w:line="600" w:lineRule="exact"/>
        <w:ind w:firstLine="628" w:firstLineChars="196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（一）收入预算：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2022</w:t>
      </w:r>
      <w:r>
        <w:rPr>
          <w:rFonts w:eastAsia="仿宋_GB2312"/>
          <w:sz w:val="32"/>
          <w:szCs w:val="32"/>
        </w:rPr>
        <w:t>年本部门收入预算</w:t>
      </w:r>
      <w:r>
        <w:rPr>
          <w:rFonts w:hint="eastAsia" w:ascii="宋体" w:hAnsi="宋体" w:eastAsia="宋体" w:cs="宋体"/>
          <w:i w:val="0"/>
          <w:iCs w:val="0"/>
          <w:color w:val="auto"/>
          <w:sz w:val="30"/>
          <w:szCs w:val="30"/>
          <w:u w:val="none"/>
        </w:rPr>
        <w:t>3,204.00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ascii="宋体" w:hAnsi="宋体" w:eastAsia="宋体" w:cs="宋体"/>
          <w:i w:val="0"/>
          <w:iCs w:val="0"/>
          <w:color w:val="auto"/>
          <w:sz w:val="30"/>
          <w:szCs w:val="30"/>
          <w:u w:val="none"/>
        </w:rPr>
        <w:t>2,754.00</w:t>
      </w:r>
      <w:r>
        <w:rPr>
          <w:rFonts w:eastAsia="仿宋_GB2312"/>
          <w:sz w:val="32"/>
          <w:szCs w:val="32"/>
        </w:rPr>
        <w:t>万元，政府性基金预算拨款</w:t>
      </w:r>
      <w:r>
        <w:rPr>
          <w:rFonts w:hint="default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万元，国有资本经营预算拨款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万元，纳入专户管理的非税收入</w:t>
      </w:r>
      <w:r>
        <w:rPr>
          <w:rFonts w:hint="eastAsia" w:ascii="宋体" w:hAnsi="宋体" w:eastAsia="宋体" w:cs="宋体"/>
          <w:color w:val="auto"/>
          <w:sz w:val="30"/>
          <w:szCs w:val="30"/>
          <w:u w:val="none"/>
          <w:lang w:val="en-US" w:eastAsia="zh-CN"/>
        </w:rPr>
        <w:t>450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  <w:lang w:eastAsia="zh-CN"/>
        </w:rPr>
        <w:t>没有其他收入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b w:val="0"/>
          <w:bCs/>
          <w:sz w:val="32"/>
          <w:szCs w:val="32"/>
        </w:rPr>
        <w:t>收入较去年增加</w:t>
      </w:r>
      <w:r>
        <w:rPr>
          <w:rFonts w:hint="eastAsia" w:ascii="仿宋" w:hAnsi="仿宋" w:eastAsia="仿宋" w:cs="Times New Roman"/>
          <w:b w:val="0"/>
          <w:bCs/>
          <w:snapToGrid w:val="0"/>
          <w:kern w:val="0"/>
          <w:sz w:val="30"/>
          <w:szCs w:val="30"/>
          <w:lang w:val="en-US" w:eastAsia="zh-CN"/>
        </w:rPr>
        <w:t>193.5</w:t>
      </w:r>
      <w:r>
        <w:rPr>
          <w:rFonts w:eastAsia="仿宋_GB2312"/>
          <w:b w:val="0"/>
          <w:bCs/>
          <w:sz w:val="32"/>
          <w:szCs w:val="32"/>
        </w:rPr>
        <w:t>万元，主要是</w:t>
      </w:r>
      <w:r>
        <w:rPr>
          <w:rFonts w:hint="eastAsia" w:ascii="仿宋" w:hAnsi="仿宋" w:eastAsia="仿宋" w:cs="Times New Roman"/>
          <w:b w:val="0"/>
          <w:bCs/>
          <w:snapToGrid w:val="0"/>
          <w:kern w:val="0"/>
          <w:sz w:val="30"/>
          <w:szCs w:val="30"/>
        </w:rPr>
        <w:t>主要是</w:t>
      </w:r>
      <w:r>
        <w:rPr>
          <w:rFonts w:hint="eastAsia" w:ascii="仿宋" w:hAnsi="仿宋" w:eastAsia="仿宋" w:cs="Times New Roman"/>
          <w:b w:val="0"/>
          <w:bCs/>
          <w:snapToGrid w:val="0"/>
          <w:kern w:val="0"/>
          <w:sz w:val="30"/>
          <w:szCs w:val="30"/>
          <w:lang w:eastAsia="zh-CN"/>
        </w:rPr>
        <w:t>财政工资拔款的增加</w:t>
      </w:r>
      <w:r>
        <w:rPr>
          <w:rFonts w:eastAsia="仿宋_GB2312"/>
          <w:b w:val="0"/>
          <w:bCs/>
          <w:sz w:val="32"/>
          <w:szCs w:val="32"/>
        </w:rPr>
        <w:t>。</w:t>
      </w:r>
    </w:p>
    <w:p>
      <w:pPr>
        <w:widowControl/>
        <w:spacing w:line="600" w:lineRule="exact"/>
        <w:ind w:firstLine="628" w:firstLineChars="196"/>
        <w:jc w:val="left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（二）支出预算：</w:t>
      </w:r>
      <w:r>
        <w:rPr>
          <w:rFonts w:hint="eastAsia" w:eastAsia="仿宋_GB2312"/>
          <w:sz w:val="32"/>
          <w:szCs w:val="32"/>
          <w:lang w:val="en-US" w:eastAsia="zh-CN"/>
        </w:rPr>
        <w:t>2022</w:t>
      </w:r>
      <w:r>
        <w:rPr>
          <w:rFonts w:eastAsia="仿宋_GB2312"/>
          <w:sz w:val="32"/>
          <w:szCs w:val="32"/>
        </w:rPr>
        <w:t>年本部门支出预算</w:t>
      </w:r>
      <w:r>
        <w:rPr>
          <w:rFonts w:hint="eastAsia" w:ascii="宋体" w:hAnsi="宋体" w:eastAsia="宋体" w:cs="宋体"/>
          <w:i w:val="0"/>
          <w:iCs w:val="0"/>
          <w:color w:val="auto"/>
          <w:sz w:val="30"/>
          <w:szCs w:val="30"/>
          <w:u w:val="none"/>
        </w:rPr>
        <w:t>3,204.00</w:t>
      </w:r>
      <w:r>
        <w:rPr>
          <w:rFonts w:eastAsia="仿宋_GB2312"/>
          <w:sz w:val="32"/>
          <w:szCs w:val="32"/>
        </w:rPr>
        <w:t>万元，其中，一般</w:t>
      </w:r>
      <w:r>
        <w:rPr>
          <w:rFonts w:eastAsia="仿宋_GB2312"/>
          <w:b w:val="0"/>
          <w:bCs w:val="0"/>
          <w:sz w:val="32"/>
          <w:szCs w:val="32"/>
        </w:rPr>
        <w:t>公共服务</w:t>
      </w:r>
      <w:r>
        <w:rPr>
          <w:rFonts w:hint="eastAsia" w:eastAsia="仿宋_GB2312"/>
          <w:b w:val="0"/>
          <w:bCs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 w:val="0"/>
          <w:bCs w:val="0"/>
          <w:sz w:val="32"/>
          <w:szCs w:val="32"/>
        </w:rPr>
        <w:t>万元，公共安全</w:t>
      </w:r>
      <w:r>
        <w:rPr>
          <w:rFonts w:hint="eastAsia" w:eastAsia="仿宋_GB2312"/>
          <w:b w:val="0"/>
          <w:bCs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 w:val="0"/>
          <w:bCs w:val="0"/>
          <w:sz w:val="32"/>
          <w:szCs w:val="32"/>
        </w:rPr>
        <w:t>万元，教育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30"/>
          <w:szCs w:val="30"/>
          <w:u w:val="none"/>
        </w:rPr>
        <w:t>3,204.00</w:t>
      </w:r>
      <w:r>
        <w:rPr>
          <w:rFonts w:eastAsia="仿宋_GB2312"/>
          <w:b w:val="0"/>
          <w:bCs w:val="0"/>
          <w:sz w:val="32"/>
          <w:szCs w:val="32"/>
        </w:rPr>
        <w:t>万元，科学技术</w:t>
      </w:r>
      <w:r>
        <w:rPr>
          <w:rFonts w:hint="eastAsia" w:eastAsia="仿宋_GB2312"/>
          <w:b w:val="0"/>
          <w:bCs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 w:val="0"/>
          <w:bCs w:val="0"/>
          <w:sz w:val="32"/>
          <w:szCs w:val="32"/>
        </w:rPr>
        <w:t>万元。支出较去年增加</w:t>
      </w:r>
      <w:r>
        <w:rPr>
          <w:rFonts w:hint="eastAsia" w:ascii="仿宋" w:hAnsi="仿宋" w:eastAsia="仿宋" w:cs="Times New Roman"/>
          <w:b w:val="0"/>
          <w:bCs w:val="0"/>
          <w:snapToGrid w:val="0"/>
          <w:kern w:val="0"/>
          <w:sz w:val="30"/>
          <w:szCs w:val="30"/>
          <w:lang w:val="en-US" w:eastAsia="zh-CN"/>
        </w:rPr>
        <w:t>193.5</w:t>
      </w:r>
      <w:r>
        <w:rPr>
          <w:rFonts w:eastAsia="仿宋_GB2312"/>
          <w:b w:val="0"/>
          <w:bCs w:val="0"/>
          <w:sz w:val="32"/>
          <w:szCs w:val="32"/>
        </w:rPr>
        <w:t>万元，主要是</w:t>
      </w:r>
      <w:r>
        <w:rPr>
          <w:rFonts w:hint="eastAsia" w:ascii="仿宋" w:hAnsi="仿宋" w:eastAsia="仿宋" w:cs="Times New Roman"/>
          <w:b w:val="0"/>
          <w:bCs w:val="0"/>
          <w:snapToGrid w:val="0"/>
          <w:kern w:val="0"/>
          <w:sz w:val="30"/>
          <w:szCs w:val="30"/>
        </w:rPr>
        <w:t>主要是</w:t>
      </w:r>
      <w:r>
        <w:rPr>
          <w:rFonts w:hint="eastAsia" w:ascii="仿宋" w:hAnsi="仿宋" w:eastAsia="仿宋" w:cs="Times New Roman"/>
          <w:b w:val="0"/>
          <w:bCs w:val="0"/>
          <w:snapToGrid w:val="0"/>
          <w:kern w:val="0"/>
          <w:sz w:val="30"/>
          <w:szCs w:val="30"/>
          <w:lang w:eastAsia="zh-CN"/>
        </w:rPr>
        <w:t>财政工资发放的增加</w:t>
      </w:r>
      <w:r>
        <w:rPr>
          <w:rFonts w:eastAsia="仿宋_GB2312"/>
          <w:b w:val="0"/>
          <w:bCs w:val="0"/>
          <w:sz w:val="32"/>
          <w:szCs w:val="32"/>
        </w:rPr>
        <w:t>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2022</w:t>
      </w:r>
      <w:r>
        <w:rPr>
          <w:rFonts w:eastAsia="仿宋_GB2312"/>
          <w:sz w:val="32"/>
          <w:szCs w:val="32"/>
        </w:rPr>
        <w:t>年本部门一般公共预算拨款支出预算</w:t>
      </w:r>
      <w:r>
        <w:rPr>
          <w:rFonts w:hint="eastAsia" w:ascii="宋体" w:hAnsi="宋体" w:eastAsia="宋体" w:cs="宋体"/>
          <w:i w:val="0"/>
          <w:iCs w:val="0"/>
          <w:color w:val="auto"/>
          <w:sz w:val="30"/>
          <w:szCs w:val="30"/>
          <w:u w:val="none"/>
        </w:rPr>
        <w:t>3,204.00</w:t>
      </w:r>
      <w:r>
        <w:rPr>
          <w:rFonts w:eastAsia="仿宋_GB2312"/>
          <w:sz w:val="32"/>
          <w:szCs w:val="32"/>
        </w:rPr>
        <w:t>万元，其中，一般公共服务支出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</w:rPr>
        <w:t>%；公共安全支出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</w:rPr>
        <w:t>%；教育</w:t>
      </w:r>
      <w:r>
        <w:rPr>
          <w:rFonts w:hint="eastAsia" w:ascii="宋体" w:hAnsi="宋体" w:eastAsia="宋体" w:cs="宋体"/>
          <w:i w:val="0"/>
          <w:iCs w:val="0"/>
          <w:color w:val="auto"/>
          <w:sz w:val="30"/>
          <w:szCs w:val="30"/>
          <w:u w:val="none"/>
        </w:rPr>
        <w:t>3,204.00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，占</w:t>
      </w:r>
      <w:r>
        <w:rPr>
          <w:rFonts w:hint="eastAsia" w:eastAsia="仿宋_GB2312"/>
          <w:sz w:val="32"/>
          <w:szCs w:val="32"/>
          <w:lang w:val="en-US" w:eastAsia="zh-CN"/>
        </w:rPr>
        <w:t>100%</w:t>
      </w:r>
      <w:r>
        <w:rPr>
          <w:rFonts w:eastAsia="仿宋_GB2312"/>
          <w:sz w:val="32"/>
          <w:szCs w:val="32"/>
        </w:rPr>
        <w:t>。具体安排情况如下：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（一）基本支出：</w:t>
      </w:r>
      <w:r>
        <w:rPr>
          <w:rFonts w:hint="eastAsia" w:eastAsia="仿宋_GB2312"/>
          <w:sz w:val="32"/>
          <w:szCs w:val="32"/>
          <w:lang w:eastAsia="zh-CN"/>
        </w:rPr>
        <w:t>2022年</w:t>
      </w:r>
      <w:r>
        <w:rPr>
          <w:rFonts w:eastAsia="仿宋_GB2312"/>
          <w:sz w:val="32"/>
          <w:szCs w:val="32"/>
        </w:rPr>
        <w:t>本部门基本支出预算数</w:t>
      </w:r>
      <w:r>
        <w:rPr>
          <w:rFonts w:hint="eastAsia" w:ascii="宋体" w:hAnsi="宋体" w:eastAsia="宋体" w:cs="宋体"/>
          <w:i w:val="0"/>
          <w:iCs w:val="0"/>
          <w:color w:val="auto"/>
          <w:sz w:val="30"/>
          <w:szCs w:val="30"/>
          <w:u w:val="none"/>
        </w:rPr>
        <w:t>3,204.00</w:t>
      </w:r>
      <w:r>
        <w:rPr>
          <w:rFonts w:eastAsia="仿宋_GB2312"/>
          <w:sz w:val="32"/>
          <w:szCs w:val="32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（二）项目支出：</w:t>
      </w:r>
      <w:r>
        <w:rPr>
          <w:rFonts w:hint="eastAsia" w:eastAsia="仿宋_GB2312"/>
          <w:sz w:val="32"/>
          <w:szCs w:val="32"/>
          <w:lang w:eastAsia="zh-CN"/>
        </w:rPr>
        <w:t>2022年</w:t>
      </w:r>
      <w:r>
        <w:rPr>
          <w:rFonts w:eastAsia="仿宋_GB2312"/>
          <w:sz w:val="32"/>
          <w:szCs w:val="32"/>
        </w:rPr>
        <w:t>本部门项目支出预算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万元，主要是部门为完成特定行政工作任务或事业发展目标而发生的支出，包括有关事业发展专项、专项业务费、基本建设支出等。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五、政府性基金预算支出</w:t>
      </w:r>
    </w:p>
    <w:p>
      <w:pPr>
        <w:widowControl/>
        <w:numPr>
          <w:ilvl w:val="0"/>
          <w:numId w:val="0"/>
        </w:numPr>
        <w:spacing w:line="720" w:lineRule="atLeast"/>
        <w:ind w:left="210" w:leftChars="0" w:firstLine="640" w:firstLineChars="200"/>
        <w:outlineLvl w:val="0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lang w:eastAsia="zh-CN"/>
        </w:rPr>
        <w:t>2022年本部门政府性基金支出预算0万元，其中，科学技术支出0万元，占0%；文化旅游体育与传媒支出0万元，占0%</w:t>
      </w:r>
      <w:r>
        <w:rPr>
          <w:rFonts w:hint="default" w:eastAsia="仿宋_GB2312" w:cs="仿宋_GB2312"/>
          <w:color w:val="000000"/>
          <w:kern w:val="0"/>
          <w:sz w:val="32"/>
          <w:szCs w:val="32"/>
          <w:u w:val="none"/>
          <w:lang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（一）机关运行经费：</w:t>
      </w:r>
      <w:r>
        <w:rPr>
          <w:rFonts w:hint="eastAsia" w:eastAsia="仿宋_GB2312"/>
          <w:sz w:val="32"/>
          <w:szCs w:val="32"/>
          <w:lang w:eastAsia="zh-CN"/>
        </w:rPr>
        <w:t>2022年</w:t>
      </w:r>
      <w:r>
        <w:rPr>
          <w:rFonts w:eastAsia="仿宋_GB2312"/>
          <w:sz w:val="32"/>
          <w:szCs w:val="32"/>
        </w:rPr>
        <w:t>本部门机关行政事业单位的机关运行经费</w:t>
      </w:r>
      <w:r>
        <w:rPr>
          <w:rFonts w:hint="eastAsia" w:ascii="宋体" w:hAnsi="宋体" w:eastAsia="宋体" w:cs="宋体"/>
          <w:i w:val="0"/>
          <w:iCs w:val="0"/>
          <w:color w:val="auto"/>
          <w:sz w:val="30"/>
          <w:szCs w:val="30"/>
          <w:u w:val="none"/>
        </w:rPr>
        <w:t>585.00</w:t>
      </w:r>
      <w:r>
        <w:rPr>
          <w:rFonts w:eastAsia="仿宋_GB2312"/>
          <w:sz w:val="32"/>
          <w:szCs w:val="32"/>
        </w:rPr>
        <w:t>万元，比上年预算减少</w:t>
      </w: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  <w:lang w:val="en-US" w:eastAsia="zh-CN"/>
        </w:rPr>
        <w:t>60</w:t>
      </w:r>
      <w:r>
        <w:rPr>
          <w:rFonts w:eastAsia="仿宋_GB2312"/>
          <w:sz w:val="32"/>
          <w:szCs w:val="32"/>
        </w:rPr>
        <w:t>万元，下降</w:t>
      </w: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  <w:lang w:val="en-US" w:eastAsia="zh-CN"/>
        </w:rPr>
        <w:t>9</w:t>
      </w:r>
      <w:r>
        <w:rPr>
          <w:rFonts w:ascii="仿宋" w:hAnsi="仿宋" w:eastAsia="仿宋" w:cs="Times New Roman"/>
          <w:snapToGrid w:val="0"/>
          <w:kern w:val="0"/>
          <w:sz w:val="30"/>
          <w:szCs w:val="30"/>
        </w:rPr>
        <w:t>.</w:t>
      </w: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  <w:lang w:val="en-US" w:eastAsia="zh-CN"/>
        </w:rPr>
        <w:t>3</w:t>
      </w:r>
      <w:r>
        <w:rPr>
          <w:rFonts w:eastAsia="仿宋_GB2312"/>
          <w:sz w:val="32"/>
          <w:szCs w:val="32"/>
        </w:rPr>
        <w:t>%，主要是</w:t>
      </w: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</w:rPr>
        <w:t>本年度</w:t>
      </w: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  <w:lang w:eastAsia="zh-CN"/>
        </w:rPr>
        <w:t>压缩公办费、印刷费、邮电费等公用经费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（二）“三公”经费预算：</w:t>
      </w:r>
      <w:r>
        <w:rPr>
          <w:rFonts w:hint="eastAsia" w:eastAsia="仿宋_GB2312"/>
          <w:sz w:val="32"/>
          <w:szCs w:val="32"/>
          <w:lang w:eastAsia="zh-CN"/>
        </w:rPr>
        <w:t>2022年</w:t>
      </w:r>
      <w:r>
        <w:rPr>
          <w:rFonts w:eastAsia="仿宋_GB2312"/>
          <w:sz w:val="32"/>
          <w:szCs w:val="32"/>
        </w:rPr>
        <w:t>本部门机关本级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家行政事业单位“三公”经费预算数为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10</w:t>
      </w:r>
      <w:r>
        <w:rPr>
          <w:rFonts w:eastAsia="仿宋_GB2312"/>
          <w:sz w:val="32"/>
          <w:szCs w:val="32"/>
        </w:rPr>
        <w:t>万元，其中，公务接待费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3</w:t>
      </w:r>
      <w:r>
        <w:rPr>
          <w:rFonts w:eastAsia="仿宋_GB2312"/>
          <w:sz w:val="32"/>
          <w:szCs w:val="32"/>
        </w:rPr>
        <w:t>万元，公务用车购置及运行费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7</w:t>
      </w:r>
      <w:r>
        <w:rPr>
          <w:rFonts w:eastAsia="仿宋_GB2312"/>
          <w:sz w:val="32"/>
          <w:szCs w:val="32"/>
        </w:rPr>
        <w:t>万元（其中，公务用车购置费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万元，公务用车运行费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7</w:t>
      </w:r>
      <w:r>
        <w:rPr>
          <w:rFonts w:eastAsia="仿宋_GB2312"/>
          <w:sz w:val="32"/>
          <w:szCs w:val="32"/>
        </w:rPr>
        <w:t>万元），因公出国（境）费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万元。</w:t>
      </w:r>
      <w:r>
        <w:rPr>
          <w:rFonts w:hint="eastAsia" w:eastAsia="仿宋_GB2312"/>
          <w:sz w:val="32"/>
          <w:szCs w:val="32"/>
          <w:lang w:eastAsia="zh-CN"/>
        </w:rPr>
        <w:t>2022年</w:t>
      </w:r>
      <w:r>
        <w:rPr>
          <w:rFonts w:eastAsia="仿宋_GB2312"/>
          <w:sz w:val="32"/>
          <w:szCs w:val="32"/>
        </w:rPr>
        <w:t>“三公”经费预算较202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年持平。</w:t>
      </w:r>
    </w:p>
    <w:p>
      <w:pPr>
        <w:widowControl/>
        <w:spacing w:line="600" w:lineRule="exact"/>
        <w:ind w:firstLine="660"/>
        <w:rPr>
          <w:rFonts w:eastAsia="仿宋_GB2312"/>
          <w:kern w:val="0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（三）一般性支出情况：</w:t>
      </w:r>
      <w:r>
        <w:rPr>
          <w:rFonts w:hint="eastAsia" w:eastAsia="仿宋_GB2312"/>
          <w:kern w:val="0"/>
          <w:sz w:val="32"/>
          <w:szCs w:val="32"/>
          <w:lang w:eastAsia="zh-CN"/>
        </w:rPr>
        <w:t>2022年</w:t>
      </w:r>
      <w:r>
        <w:rPr>
          <w:rFonts w:eastAsia="仿宋_GB2312"/>
          <w:kern w:val="0"/>
          <w:sz w:val="32"/>
          <w:szCs w:val="32"/>
        </w:rPr>
        <w:t>本部门会议费预算</w:t>
      </w:r>
      <w:r>
        <w:rPr>
          <w:rFonts w:eastAsia="仿宋_GB2312"/>
          <w:sz w:val="32"/>
          <w:szCs w:val="32"/>
          <w:u w:val="none"/>
        </w:rPr>
        <w:t xml:space="preserve">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</w:rPr>
        <w:t>万元，拟召开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</w:rPr>
        <w:t>会议，人数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</w:rPr>
        <w:t>人，内容为</w:t>
      </w:r>
      <w:r>
        <w:rPr>
          <w:rFonts w:hint="eastAsia" w:eastAsia="仿宋_GB2312"/>
          <w:kern w:val="0"/>
          <w:sz w:val="32"/>
          <w:szCs w:val="32"/>
          <w:lang w:eastAsia="zh-CN"/>
        </w:rPr>
        <w:t>无</w:t>
      </w:r>
      <w:r>
        <w:rPr>
          <w:rFonts w:eastAsia="仿宋_GB2312"/>
          <w:kern w:val="0"/>
          <w:sz w:val="32"/>
          <w:szCs w:val="32"/>
        </w:rPr>
        <w:t>；培训费预算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17</w:t>
      </w:r>
      <w:r>
        <w:rPr>
          <w:rFonts w:eastAsia="仿宋_GB2312"/>
          <w:kern w:val="0"/>
          <w:sz w:val="32"/>
          <w:szCs w:val="32"/>
        </w:rPr>
        <w:t>万元，拟开展</w:t>
      </w:r>
      <w:r>
        <w:rPr>
          <w:rFonts w:hint="eastAsia" w:eastAsia="仿宋_GB2312"/>
          <w:sz w:val="32"/>
          <w:szCs w:val="32"/>
          <w:u w:val="none"/>
          <w:lang w:eastAsia="zh-CN"/>
        </w:rPr>
        <w:t>教育教学线上线下</w:t>
      </w:r>
      <w:r>
        <w:rPr>
          <w:rFonts w:eastAsia="仿宋_GB2312"/>
          <w:kern w:val="0"/>
          <w:sz w:val="32"/>
          <w:szCs w:val="32"/>
        </w:rPr>
        <w:t>培训，人数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168</w:t>
      </w:r>
      <w:r>
        <w:rPr>
          <w:rFonts w:eastAsia="仿宋_GB2312"/>
          <w:kern w:val="0"/>
          <w:sz w:val="32"/>
          <w:szCs w:val="32"/>
        </w:rPr>
        <w:t>人，内容为</w:t>
      </w:r>
      <w:r>
        <w:rPr>
          <w:rFonts w:hint="eastAsia" w:eastAsia="仿宋_GB2312"/>
          <w:sz w:val="32"/>
          <w:szCs w:val="32"/>
          <w:u w:val="none"/>
          <w:lang w:eastAsia="zh-CN"/>
        </w:rPr>
        <w:t>各学科教育教学线上线下培训等</w:t>
      </w:r>
      <w:r>
        <w:rPr>
          <w:rFonts w:eastAsia="仿宋_GB2312"/>
          <w:kern w:val="0"/>
          <w:sz w:val="32"/>
          <w:szCs w:val="32"/>
        </w:rPr>
        <w:t>；</w:t>
      </w:r>
      <w:r>
        <w:rPr>
          <w:rFonts w:hint="eastAsia" w:eastAsia="仿宋_GB2312"/>
          <w:kern w:val="0"/>
          <w:sz w:val="32"/>
          <w:szCs w:val="32"/>
          <w:lang w:val="en-US" w:eastAsia="zh-Hans"/>
        </w:rPr>
        <w:t>无</w:t>
      </w:r>
      <w:bookmarkStart w:id="0" w:name="_GoBack"/>
      <w:bookmarkEnd w:id="0"/>
      <w:r>
        <w:rPr>
          <w:rFonts w:eastAsia="仿宋_GB2312"/>
          <w:kern w:val="0"/>
          <w:sz w:val="32"/>
          <w:szCs w:val="32"/>
        </w:rPr>
        <w:t>节庆、晚会、论坛、赛事活动，经费预算</w:t>
      </w:r>
      <w:r>
        <w:rPr>
          <w:rFonts w:hint="eastAsia" w:eastAsia="仿宋_GB2312"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（四）政府采购情况：</w:t>
      </w:r>
      <w:r>
        <w:rPr>
          <w:rFonts w:hint="eastAsia" w:eastAsia="仿宋_GB2312"/>
          <w:sz w:val="32"/>
          <w:szCs w:val="32"/>
          <w:lang w:eastAsia="zh-CN"/>
        </w:rPr>
        <w:t>2022年</w:t>
      </w:r>
      <w:r>
        <w:rPr>
          <w:rFonts w:eastAsia="仿宋_GB2312"/>
          <w:sz w:val="32"/>
          <w:szCs w:val="32"/>
        </w:rPr>
        <w:t>本部门政府采购预算总额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193.4</w:t>
      </w:r>
      <w:r>
        <w:rPr>
          <w:rFonts w:eastAsia="仿宋_GB2312"/>
          <w:sz w:val="32"/>
          <w:szCs w:val="32"/>
        </w:rPr>
        <w:t>万元，其中，货物类采购预算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186.4 </w:t>
      </w:r>
      <w:r>
        <w:rPr>
          <w:rFonts w:eastAsia="仿宋_GB2312"/>
          <w:sz w:val="32"/>
          <w:szCs w:val="32"/>
        </w:rPr>
        <w:t>万元；工程类采购预算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万元；服务类采购预算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7</w:t>
      </w:r>
      <w:r>
        <w:rPr>
          <w:rFonts w:eastAsia="仿宋_GB2312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（五）国有资产占用使用及新增资产配置情况：</w:t>
      </w:r>
      <w:r>
        <w:rPr>
          <w:rFonts w:eastAsia="仿宋_GB2312"/>
          <w:sz w:val="32"/>
          <w:szCs w:val="32"/>
        </w:rPr>
        <w:t>截至2020年12月底，本部门</w:t>
      </w:r>
      <w:r>
        <w:rPr>
          <w:rFonts w:eastAsia="仿宋_GB2312"/>
          <w:bCs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辆；单位价值50万元以上通用设备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台。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2022年</w:t>
      </w:r>
      <w:r>
        <w:rPr>
          <w:rFonts w:eastAsia="仿宋_GB2312"/>
          <w:bCs/>
          <w:kern w:val="0"/>
          <w:sz w:val="32"/>
          <w:szCs w:val="32"/>
        </w:rPr>
        <w:t>拟新增配置公务用车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辆；新增配备单位价值50万元以上通用设备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楷体_GB2312"/>
          <w:b/>
          <w:bCs/>
          <w:kern w:val="0"/>
          <w:sz w:val="32"/>
          <w:szCs w:val="32"/>
        </w:rPr>
        <w:t>（六）预算绩效目标说明：</w:t>
      </w:r>
      <w:r>
        <w:rPr>
          <w:rFonts w:eastAsia="仿宋_GB2312"/>
          <w:bCs/>
          <w:kern w:val="0"/>
          <w:sz w:val="32"/>
          <w:szCs w:val="32"/>
        </w:rPr>
        <w:t>本部门所有支出实行绩效目标管理。纳入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2022年</w:t>
      </w:r>
      <w:r>
        <w:rPr>
          <w:rFonts w:eastAsia="仿宋_GB2312"/>
          <w:bCs/>
          <w:kern w:val="0"/>
          <w:sz w:val="32"/>
          <w:szCs w:val="32"/>
        </w:rPr>
        <w:t>部门整体支出绩效目标的金额为</w:t>
      </w:r>
      <w:r>
        <w:rPr>
          <w:rFonts w:hint="eastAsia" w:ascii="宋体" w:hAnsi="宋体" w:eastAsia="宋体" w:cs="宋体"/>
          <w:i w:val="0"/>
          <w:iCs w:val="0"/>
          <w:color w:val="auto"/>
          <w:sz w:val="30"/>
          <w:szCs w:val="30"/>
          <w:u w:val="none"/>
        </w:rPr>
        <w:t>3,204.00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hint="eastAsia" w:ascii="宋体" w:hAnsi="宋体" w:eastAsia="宋体" w:cs="宋体"/>
          <w:i w:val="0"/>
          <w:iCs w:val="0"/>
          <w:color w:val="auto"/>
          <w:sz w:val="30"/>
          <w:szCs w:val="30"/>
          <w:u w:val="none"/>
        </w:rPr>
        <w:t>3,204.00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万元，具体绩效目标详见报表。</w:t>
      </w:r>
    </w:p>
    <w:p>
      <w:pPr>
        <w:widowControl/>
        <w:spacing w:line="600" w:lineRule="exact"/>
        <w:ind w:firstLine="66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七、名词解释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“三公”经费：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jc w:val="both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 xml:space="preserve">第二部分 </w:t>
      </w:r>
      <w:r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kern w:val="0"/>
          <w:sz w:val="36"/>
          <w:szCs w:val="36"/>
        </w:rPr>
        <w:t>2022年部门预算表</w:t>
      </w:r>
    </w:p>
    <w:p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见附件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小标宋_GBK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hMDI0NzRiMjgzYjFkMmQ3MTU0YmIxOWMzZDM0ZTEifQ=="/>
  </w:docVars>
  <w:rsids>
    <w:rsidRoot w:val="3E57236A"/>
    <w:rsid w:val="00083C21"/>
    <w:rsid w:val="00216F91"/>
    <w:rsid w:val="0025379B"/>
    <w:rsid w:val="00472CD9"/>
    <w:rsid w:val="00936875"/>
    <w:rsid w:val="009F6D9C"/>
    <w:rsid w:val="00AE38E6"/>
    <w:rsid w:val="00E173A0"/>
    <w:rsid w:val="0A152499"/>
    <w:rsid w:val="0A9D6F8E"/>
    <w:rsid w:val="0AFF1C05"/>
    <w:rsid w:val="1A9C28DE"/>
    <w:rsid w:val="1D9803C0"/>
    <w:rsid w:val="26706F23"/>
    <w:rsid w:val="2777407E"/>
    <w:rsid w:val="291C26D9"/>
    <w:rsid w:val="2B8A3D12"/>
    <w:rsid w:val="320617F2"/>
    <w:rsid w:val="32D23B8C"/>
    <w:rsid w:val="3E0D016F"/>
    <w:rsid w:val="3E57236A"/>
    <w:rsid w:val="4B8169C4"/>
    <w:rsid w:val="501C166B"/>
    <w:rsid w:val="569037D1"/>
    <w:rsid w:val="58AF222E"/>
    <w:rsid w:val="593A0D51"/>
    <w:rsid w:val="5B290943"/>
    <w:rsid w:val="69BD3987"/>
    <w:rsid w:val="70AA0A11"/>
    <w:rsid w:val="71905699"/>
    <w:rsid w:val="799766BB"/>
    <w:rsid w:val="BBCF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2628</Words>
  <Characters>2802</Characters>
  <Lines>20</Lines>
  <Paragraphs>5</Paragraphs>
  <TotalTime>1</TotalTime>
  <ScaleCrop>false</ScaleCrop>
  <LinksUpToDate>false</LinksUpToDate>
  <CharactersWithSpaces>2843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2022-08-30T19:19:00Z</dcterms:created>
  <dc:creator>KFDX</dc:creator>
  <cp:lastModifiedBy>Blau</cp:lastModifiedBy>
  <dcterms:modified xsi:type="dcterms:W3CDTF">2023-09-17T10:54:00Z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2CE06FBD71BEE6C0486A0665BB2F3415_43</vt:lpwstr>
  </property>
</Properties>
</file>