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黑体"/>
          <w:b/>
          <w:bCs/>
          <w:sz w:val="44"/>
          <w:szCs w:val="44"/>
          <w:lang w:eastAsia="zh-CN"/>
        </w:rPr>
      </w:pPr>
      <w:r>
        <w:rPr>
          <w:rFonts w:hint="eastAsia" w:ascii="宋体" w:hAnsi="宋体" w:cs="黑体"/>
          <w:b/>
          <w:bCs/>
          <w:sz w:val="44"/>
          <w:szCs w:val="44"/>
        </w:rPr>
        <w:t>岳阳县</w:t>
      </w:r>
      <w:r>
        <w:rPr>
          <w:rFonts w:hint="eastAsia" w:ascii="宋体" w:hAnsi="宋体" w:cs="黑体"/>
          <w:b/>
          <w:bCs/>
          <w:sz w:val="44"/>
          <w:szCs w:val="44"/>
          <w:lang w:eastAsia="zh-CN"/>
        </w:rPr>
        <w:t>库区移民服务中心</w:t>
      </w:r>
      <w:r>
        <w:rPr>
          <w:rFonts w:hint="eastAsia" w:ascii="宋体" w:hAnsi="宋体" w:cs="黑体"/>
          <w:b/>
          <w:bCs/>
          <w:sz w:val="44"/>
          <w:szCs w:val="44"/>
        </w:rPr>
        <w:t>20</w:t>
      </w:r>
      <w:r>
        <w:rPr>
          <w:rFonts w:hint="eastAsia" w:ascii="宋体" w:hAnsi="宋体" w:cs="黑体"/>
          <w:b/>
          <w:bCs/>
          <w:sz w:val="44"/>
          <w:szCs w:val="44"/>
          <w:lang w:val="en-US" w:eastAsia="zh-CN"/>
        </w:rPr>
        <w:t>22</w:t>
      </w:r>
      <w:r>
        <w:rPr>
          <w:rFonts w:hint="eastAsia" w:ascii="宋体" w:hAnsi="宋体" w:cs="黑体"/>
          <w:b/>
          <w:bCs/>
          <w:sz w:val="44"/>
          <w:szCs w:val="44"/>
        </w:rPr>
        <w:t>年</w:t>
      </w:r>
      <w:r>
        <w:rPr>
          <w:rFonts w:hint="eastAsia" w:ascii="宋体" w:hAnsi="宋体" w:cs="黑体"/>
          <w:b/>
          <w:bCs/>
          <w:sz w:val="44"/>
          <w:szCs w:val="44"/>
          <w:lang w:eastAsia="zh-CN"/>
        </w:rPr>
        <w:t>度</w:t>
      </w:r>
    </w:p>
    <w:p>
      <w:pPr>
        <w:jc w:val="center"/>
        <w:rPr>
          <w:rFonts w:ascii="宋体" w:hAnsi="宋体" w:cs="黑体"/>
          <w:b/>
          <w:bCs/>
          <w:sz w:val="44"/>
          <w:szCs w:val="44"/>
        </w:rPr>
      </w:pPr>
      <w:r>
        <w:rPr>
          <w:rFonts w:hint="eastAsia" w:ascii="宋体" w:hAnsi="宋体" w:cs="黑体"/>
          <w:b/>
          <w:bCs/>
          <w:sz w:val="44"/>
          <w:szCs w:val="44"/>
        </w:rPr>
        <w:t>整体支出绩效自评报告综述</w:t>
      </w:r>
    </w:p>
    <w:p>
      <w:pPr>
        <w:spacing w:line="440" w:lineRule="exact"/>
        <w:ind w:firstLine="640" w:firstLineChars="200"/>
        <w:rPr>
          <w:rFonts w:ascii="宋体" w:hAnsi="宋体"/>
          <w:sz w:val="32"/>
          <w:szCs w:val="32"/>
        </w:rPr>
      </w:pPr>
    </w:p>
    <w:p>
      <w:pPr>
        <w:ind w:firstLine="602" w:firstLineChars="200"/>
        <w:rPr>
          <w:rFonts w:hint="eastAsia" w:ascii="仿宋" w:hAnsi="仿宋" w:eastAsia="仿宋" w:cs="仿宋"/>
          <w:b/>
          <w:i w:val="0"/>
          <w:iCs w:val="0"/>
          <w:sz w:val="30"/>
          <w:szCs w:val="30"/>
        </w:rPr>
      </w:pPr>
      <w:r>
        <w:rPr>
          <w:rFonts w:hint="eastAsia" w:ascii="仿宋" w:hAnsi="仿宋" w:eastAsia="仿宋" w:cs="仿宋"/>
          <w:b/>
          <w:i w:val="0"/>
          <w:iCs w:val="0"/>
          <w:sz w:val="30"/>
          <w:szCs w:val="30"/>
        </w:rPr>
        <w:t>一、单位概况</w:t>
      </w:r>
    </w:p>
    <w:p>
      <w:pPr>
        <w:ind w:firstLine="602" w:firstLineChars="200"/>
        <w:rPr>
          <w:rFonts w:hint="eastAsia" w:ascii="仿宋" w:hAnsi="仿宋" w:eastAsia="仿宋" w:cs="仿宋"/>
          <w:bCs/>
          <w:i w:val="0"/>
          <w:iCs w:val="0"/>
          <w:sz w:val="30"/>
          <w:szCs w:val="30"/>
        </w:rPr>
      </w:pPr>
      <w:r>
        <w:rPr>
          <w:rFonts w:hint="eastAsia" w:ascii="仿宋" w:hAnsi="仿宋" w:eastAsia="仿宋" w:cs="仿宋"/>
          <w:b/>
          <w:i w:val="0"/>
          <w:iCs w:val="0"/>
          <w:sz w:val="30"/>
          <w:szCs w:val="30"/>
        </w:rPr>
        <w:t>（一）单位基本情况</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岳阳县</w:t>
      </w:r>
      <w:r>
        <w:rPr>
          <w:rFonts w:hint="eastAsia" w:ascii="仿宋" w:hAnsi="仿宋" w:eastAsia="仿宋" w:cs="仿宋"/>
          <w:sz w:val="30"/>
          <w:szCs w:val="30"/>
          <w:lang w:eastAsia="zh-CN"/>
        </w:rPr>
        <w:t>库区移民服务中心（原岳阳县移民局）</w:t>
      </w:r>
      <w:r>
        <w:rPr>
          <w:rFonts w:hint="eastAsia" w:ascii="仿宋" w:hAnsi="仿宋" w:eastAsia="仿宋" w:cs="仿宋"/>
          <w:sz w:val="30"/>
          <w:szCs w:val="30"/>
        </w:rPr>
        <w:t>于2004年3月成立，属于正科级</w:t>
      </w:r>
      <w:r>
        <w:rPr>
          <w:rFonts w:hint="eastAsia" w:ascii="仿宋" w:hAnsi="仿宋" w:eastAsia="仿宋" w:cs="仿宋"/>
          <w:sz w:val="30"/>
          <w:szCs w:val="30"/>
          <w:lang w:eastAsia="zh-CN"/>
        </w:rPr>
        <w:t>公益类</w:t>
      </w:r>
      <w:r>
        <w:rPr>
          <w:rFonts w:hint="eastAsia" w:ascii="仿宋" w:hAnsi="仿宋" w:eastAsia="仿宋" w:cs="仿宋"/>
          <w:sz w:val="30"/>
          <w:szCs w:val="30"/>
        </w:rPr>
        <w:t>事业单位，定编17人，现有在职干部</w:t>
      </w:r>
      <w:r>
        <w:rPr>
          <w:rFonts w:hint="eastAsia" w:ascii="仿宋" w:hAnsi="仿宋" w:eastAsia="仿宋" w:cs="仿宋"/>
          <w:sz w:val="30"/>
          <w:szCs w:val="30"/>
          <w:lang w:val="en-US" w:eastAsia="zh-CN"/>
        </w:rPr>
        <w:t>16</w:t>
      </w:r>
      <w:r>
        <w:rPr>
          <w:rFonts w:hint="eastAsia" w:ascii="仿宋" w:hAnsi="仿宋" w:eastAsia="仿宋" w:cs="仿宋"/>
          <w:sz w:val="30"/>
          <w:szCs w:val="30"/>
        </w:rPr>
        <w:t>人，退休干部</w:t>
      </w:r>
      <w:r>
        <w:rPr>
          <w:rFonts w:hint="eastAsia" w:ascii="仿宋" w:hAnsi="仿宋" w:eastAsia="仿宋" w:cs="仿宋"/>
          <w:sz w:val="30"/>
          <w:szCs w:val="30"/>
          <w:lang w:val="en-US" w:eastAsia="zh-CN"/>
        </w:rPr>
        <w:t>4</w:t>
      </w:r>
      <w:r>
        <w:rPr>
          <w:rFonts w:hint="eastAsia" w:ascii="仿宋" w:hAnsi="仿宋" w:eastAsia="仿宋" w:cs="仿宋"/>
          <w:sz w:val="30"/>
          <w:szCs w:val="30"/>
        </w:rPr>
        <w:t>人，内设办公室、</w:t>
      </w:r>
      <w:r>
        <w:rPr>
          <w:rFonts w:hint="eastAsia" w:ascii="仿宋" w:hAnsi="仿宋" w:eastAsia="仿宋" w:cs="仿宋"/>
          <w:sz w:val="30"/>
          <w:szCs w:val="30"/>
          <w:lang w:eastAsia="zh-CN"/>
        </w:rPr>
        <w:t>资金</w:t>
      </w:r>
      <w:r>
        <w:rPr>
          <w:rFonts w:hint="eastAsia" w:ascii="仿宋" w:hAnsi="仿宋" w:eastAsia="仿宋" w:cs="仿宋"/>
          <w:sz w:val="30"/>
          <w:szCs w:val="30"/>
        </w:rPr>
        <w:t>财务股、</w:t>
      </w:r>
      <w:r>
        <w:rPr>
          <w:rFonts w:hint="eastAsia" w:ascii="仿宋" w:hAnsi="仿宋" w:eastAsia="仿宋" w:cs="仿宋"/>
          <w:sz w:val="30"/>
          <w:szCs w:val="30"/>
          <w:lang w:eastAsia="zh-CN"/>
        </w:rPr>
        <w:t>项目及产业开发</w:t>
      </w:r>
      <w:r>
        <w:rPr>
          <w:rFonts w:hint="eastAsia" w:ascii="仿宋" w:hAnsi="仿宋" w:eastAsia="仿宋" w:cs="仿宋"/>
          <w:sz w:val="30"/>
          <w:szCs w:val="30"/>
        </w:rPr>
        <w:t>股、</w:t>
      </w:r>
      <w:r>
        <w:rPr>
          <w:rFonts w:hint="eastAsia" w:ascii="仿宋" w:hAnsi="仿宋" w:eastAsia="仿宋" w:cs="仿宋"/>
          <w:sz w:val="30"/>
          <w:szCs w:val="30"/>
          <w:lang w:eastAsia="zh-CN"/>
        </w:rPr>
        <w:t>后期扶持</w:t>
      </w:r>
      <w:r>
        <w:rPr>
          <w:rFonts w:hint="eastAsia" w:ascii="仿宋" w:hAnsi="仿宋" w:eastAsia="仿宋" w:cs="仿宋"/>
          <w:sz w:val="30"/>
          <w:szCs w:val="30"/>
        </w:rPr>
        <w:t>股、规划计划股；无二级机构。</w:t>
      </w:r>
    </w:p>
    <w:p>
      <w:pPr>
        <w:widowControl/>
        <w:spacing w:line="500" w:lineRule="exac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主要工作职能是</w:t>
      </w:r>
      <w:r>
        <w:rPr>
          <w:rFonts w:hint="eastAsia" w:ascii="仿宋" w:hAnsi="仿宋" w:eastAsia="仿宋" w:cs="仿宋"/>
          <w:sz w:val="30"/>
          <w:szCs w:val="30"/>
          <w:lang w:eastAsia="zh-CN"/>
        </w:rPr>
        <w:t>：</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落实国务院关于大中型水库移民的后期扶持政策，负责全县移民以及移民项目资金的管理，维护库区和移民安置区社会稳定，促进移民经济发展。</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负责宣传和贯彻执行国家、省、市有关水利水电工程建设征地补偿和移民安置的政策、法律法规；</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负责本行政区域内大中型水利水电工程移民安置工作的实施，按照项目建立合同管理制度，对移民工程质量、进度、资金和档案实行全方位管理。</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主动参与项目设计单位编制本区域内大中型水利水电工程移民安置规划大纲，提出移民安置去向和方式，推荐移民安置方案，配合设计单位完成实物指标分解细化到户的工作。</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在规划设计单位的配合下，依据移民安置规划和移民安置总体进度要求编制移民安置实施计划，报上级批准后执行。</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根据移民安置规划和移民安置协议的要求，组织实施移民安置计划。</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负责编制水库移民后期扶持年度规划、中长期规划，负责移民后期扶持政策的落实兑现。</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对有关乡（镇）的移民安置和水库移民后期扶持实行全过程监督和管理。</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完成县委、县政府和</w:t>
      </w:r>
      <w:r>
        <w:rPr>
          <w:rFonts w:hint="eastAsia" w:ascii="仿宋" w:hAnsi="仿宋" w:eastAsia="仿宋" w:cs="仿宋"/>
          <w:sz w:val="30"/>
          <w:szCs w:val="30"/>
          <w:lang w:eastAsia="zh-CN"/>
        </w:rPr>
        <w:t>上级移民管理部门</w:t>
      </w:r>
      <w:r>
        <w:rPr>
          <w:rFonts w:hint="eastAsia" w:ascii="仿宋" w:hAnsi="仿宋" w:eastAsia="仿宋" w:cs="仿宋"/>
          <w:sz w:val="30"/>
          <w:szCs w:val="30"/>
        </w:rPr>
        <w:t>交办的其它工作任务。</w:t>
      </w:r>
    </w:p>
    <w:p>
      <w:pPr>
        <w:widowControl/>
        <w:spacing w:line="50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22</w:t>
      </w:r>
      <w:r>
        <w:rPr>
          <w:rFonts w:hint="eastAsia" w:ascii="仿宋" w:hAnsi="仿宋" w:eastAsia="仿宋" w:cs="仿宋"/>
          <w:sz w:val="30"/>
          <w:szCs w:val="30"/>
        </w:rPr>
        <w:t>年工作目标任务：</w:t>
      </w:r>
      <w:r>
        <w:rPr>
          <w:rFonts w:hint="eastAsia" w:ascii="仿宋" w:hAnsi="仿宋" w:eastAsia="仿宋" w:cs="仿宋"/>
          <w:color w:val="000000"/>
          <w:sz w:val="30"/>
          <w:szCs w:val="30"/>
        </w:rPr>
        <w:t>1、全年预算申请到位和下达数量在95%以上，三公经费变动率小于等于零；2、社会效益、经济效益、生态效益、可持续影响和社会公众满意度达到预期目标；3、管理好移民后扶资金，实施好移民后扶项目，加强移民人口的管理，确保移民社会大局稳定和经济发展。</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（二）整体支出规模</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22</w:t>
      </w:r>
      <w:r>
        <w:rPr>
          <w:rFonts w:hint="eastAsia" w:ascii="仿宋" w:hAnsi="仿宋" w:eastAsia="仿宋" w:cs="仿宋"/>
          <w:sz w:val="30"/>
          <w:szCs w:val="30"/>
        </w:rPr>
        <w:t>年岳阳县</w:t>
      </w:r>
      <w:r>
        <w:rPr>
          <w:rFonts w:hint="eastAsia" w:ascii="仿宋" w:hAnsi="仿宋" w:eastAsia="仿宋" w:cs="仿宋"/>
          <w:sz w:val="30"/>
          <w:szCs w:val="30"/>
          <w:lang w:eastAsia="zh-CN"/>
        </w:rPr>
        <w:t>库区移民服务中心</w:t>
      </w:r>
      <w:r>
        <w:rPr>
          <w:rFonts w:hint="eastAsia" w:ascii="仿宋" w:hAnsi="仿宋" w:eastAsia="仿宋" w:cs="仿宋"/>
          <w:sz w:val="30"/>
          <w:szCs w:val="30"/>
        </w:rPr>
        <w:t>总支出</w:t>
      </w:r>
      <w:r>
        <w:rPr>
          <w:rFonts w:hint="eastAsia" w:ascii="仿宋" w:hAnsi="仿宋" w:eastAsia="仿宋" w:cs="仿宋"/>
          <w:color w:val="000000"/>
          <w:sz w:val="30"/>
          <w:szCs w:val="30"/>
          <w:lang w:val="en-US" w:eastAsia="zh-CN"/>
        </w:rPr>
        <w:t>8736.22</w:t>
      </w:r>
      <w:r>
        <w:rPr>
          <w:rFonts w:hint="eastAsia" w:ascii="仿宋" w:hAnsi="仿宋" w:eastAsia="仿宋" w:cs="仿宋"/>
          <w:sz w:val="30"/>
          <w:szCs w:val="30"/>
        </w:rPr>
        <w:t>万元，其中：①基本支出</w:t>
      </w:r>
      <w:r>
        <w:rPr>
          <w:rFonts w:hint="eastAsia" w:ascii="仿宋" w:hAnsi="仿宋" w:eastAsia="仿宋" w:cs="仿宋"/>
          <w:color w:val="000000"/>
          <w:sz w:val="30"/>
          <w:szCs w:val="30"/>
          <w:lang w:val="en-US" w:eastAsia="zh-CN"/>
        </w:rPr>
        <w:t>270.98</w:t>
      </w:r>
      <w:r>
        <w:rPr>
          <w:rFonts w:hint="eastAsia" w:ascii="仿宋" w:hAnsi="仿宋" w:eastAsia="仿宋" w:cs="仿宋"/>
          <w:sz w:val="30"/>
          <w:szCs w:val="30"/>
        </w:rPr>
        <w:t>万元，包括人员经费、日常公用经费；②项目支出</w:t>
      </w:r>
      <w:r>
        <w:rPr>
          <w:rFonts w:hint="eastAsia" w:ascii="仿宋" w:hAnsi="仿宋" w:eastAsia="仿宋" w:cs="仿宋"/>
          <w:color w:val="000000"/>
          <w:sz w:val="30"/>
          <w:szCs w:val="30"/>
          <w:lang w:val="en-US" w:eastAsia="zh-CN"/>
        </w:rPr>
        <w:t>8465.24</w:t>
      </w:r>
      <w:r>
        <w:rPr>
          <w:rFonts w:hint="eastAsia" w:ascii="仿宋" w:hAnsi="仿宋" w:eastAsia="仿宋" w:cs="仿宋"/>
          <w:sz w:val="30"/>
          <w:szCs w:val="30"/>
        </w:rPr>
        <w:t>万元。</w:t>
      </w:r>
    </w:p>
    <w:p>
      <w:pPr>
        <w:widowControl/>
        <w:spacing w:line="5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（三）20</w:t>
      </w:r>
      <w:r>
        <w:rPr>
          <w:rFonts w:hint="eastAsia" w:ascii="仿宋" w:hAnsi="仿宋" w:eastAsia="仿宋" w:cs="仿宋"/>
          <w:b/>
          <w:bCs/>
          <w:sz w:val="30"/>
          <w:szCs w:val="30"/>
          <w:lang w:val="en-US" w:eastAsia="zh-CN"/>
        </w:rPr>
        <w:t>22</w:t>
      </w:r>
      <w:r>
        <w:rPr>
          <w:rFonts w:hint="eastAsia" w:ascii="仿宋" w:hAnsi="仿宋" w:eastAsia="仿宋" w:cs="仿宋"/>
          <w:b/>
          <w:bCs/>
          <w:sz w:val="30"/>
          <w:szCs w:val="30"/>
        </w:rPr>
        <w:t>年重点工作成效</w:t>
      </w:r>
    </w:p>
    <w:p>
      <w:pPr>
        <w:widowControl/>
        <w:spacing w:line="500" w:lineRule="exact"/>
        <w:ind w:firstLine="600" w:firstLineChars="200"/>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1、经济指标完成情况：今年我中心的目标任务是7434.42万元。通过我们全力争取，目前已到位8917.42万元，占目标任务119.9%。超目标1483万元。</w:t>
      </w:r>
    </w:p>
    <w:p>
      <w:pPr>
        <w:widowControl/>
        <w:spacing w:line="500" w:lineRule="exact"/>
        <w:ind w:firstLine="600" w:firstLineChars="2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2、重点工作完成情况：今年我中心的重点工作就是配合一个中心任务，建好三个点，发展四大产业。</w:t>
      </w:r>
    </w:p>
    <w:p>
      <w:pPr>
        <w:widowControl/>
        <w:spacing w:line="500" w:lineRule="exact"/>
        <w:ind w:firstLine="600" w:firstLineChars="200"/>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一是配合一个中心任务。2022年，我中心配合全县省道、县道、村道2325个垃圾池拆除和垃圾桶的配套工作，投入232.5万元，在全县9个乡镇开展了此项工作。</w:t>
      </w:r>
    </w:p>
    <w:p>
      <w:pPr>
        <w:widowControl/>
        <w:spacing w:line="500" w:lineRule="exact"/>
        <w:ind w:firstLine="600" w:firstLineChars="2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二是建好三个点。一是建好了中洲乡三江村乡村振兴示范点。在省中心投入200万元的基础上，我中心在到县资金中安排398万元，用于该村赵塅片示范点的建设，这个将成为我市一个移民美丽屋场亮点。二是开展了张谷英镇莲花湖移民重点村建设。该点投入210万元，建起了一个丝织带仓储车间和拓宽1.3公里村道。三是建好了公田镇铁山村避险解困安置点建设。</w:t>
      </w:r>
      <w:r>
        <w:rPr>
          <w:rFonts w:hint="eastAsia" w:ascii="仿宋" w:hAnsi="仿宋" w:eastAsia="仿宋" w:cs="仿宋"/>
          <w:color w:val="000000"/>
          <w:sz w:val="30"/>
          <w:szCs w:val="30"/>
        </w:rPr>
        <w:t>投入资金</w:t>
      </w:r>
      <w:r>
        <w:rPr>
          <w:rFonts w:hint="eastAsia" w:ascii="仿宋" w:hAnsi="仿宋" w:eastAsia="仿宋" w:cs="仿宋"/>
          <w:color w:val="000000"/>
          <w:sz w:val="30"/>
          <w:szCs w:val="30"/>
          <w:lang w:val="en-US" w:eastAsia="zh-CN"/>
        </w:rPr>
        <w:t>93</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将</w:t>
      </w:r>
      <w:r>
        <w:rPr>
          <w:rFonts w:hint="eastAsia" w:ascii="仿宋" w:hAnsi="仿宋" w:eastAsia="仿宋" w:cs="仿宋"/>
          <w:color w:val="000000"/>
          <w:sz w:val="30"/>
          <w:szCs w:val="30"/>
        </w:rPr>
        <w:t>铁山水库对面的双港组和大段组的</w:t>
      </w:r>
      <w:r>
        <w:rPr>
          <w:rFonts w:hint="eastAsia" w:ascii="仿宋" w:hAnsi="仿宋" w:eastAsia="仿宋" w:cs="仿宋"/>
          <w:color w:val="000000"/>
          <w:sz w:val="30"/>
          <w:szCs w:val="30"/>
          <w:lang w:val="en-US" w:eastAsia="zh-CN"/>
        </w:rPr>
        <w:t>31户</w:t>
      </w:r>
      <w:r>
        <w:rPr>
          <w:rFonts w:hint="eastAsia" w:ascii="仿宋" w:hAnsi="仿宋" w:eastAsia="仿宋" w:cs="仿宋"/>
          <w:color w:val="000000"/>
          <w:sz w:val="30"/>
          <w:szCs w:val="30"/>
        </w:rPr>
        <w:t>移民整体搬迁到公田镇</w:t>
      </w:r>
      <w:r>
        <w:rPr>
          <w:rFonts w:hint="eastAsia" w:ascii="仿宋" w:hAnsi="仿宋" w:eastAsia="仿宋" w:cs="仿宋"/>
          <w:color w:val="000000"/>
          <w:sz w:val="30"/>
          <w:szCs w:val="30"/>
          <w:lang w:eastAsia="zh-CN"/>
        </w:rPr>
        <w:t>铁山</w:t>
      </w:r>
      <w:r>
        <w:rPr>
          <w:rFonts w:hint="eastAsia" w:ascii="仿宋" w:hAnsi="仿宋" w:eastAsia="仿宋" w:cs="仿宋"/>
          <w:color w:val="000000"/>
          <w:sz w:val="30"/>
          <w:szCs w:val="30"/>
        </w:rPr>
        <w:t>村境内，彻底结束这部分移民出行隔湖度水的日子</w:t>
      </w:r>
      <w:r>
        <w:rPr>
          <w:rFonts w:hint="eastAsia" w:ascii="仿宋" w:hAnsi="仿宋" w:eastAsia="仿宋" w:cs="仿宋"/>
          <w:color w:val="000000"/>
          <w:sz w:val="30"/>
          <w:szCs w:val="30"/>
          <w:lang w:val="en-US" w:eastAsia="zh-CN"/>
        </w:rPr>
        <w:t>。</w:t>
      </w:r>
    </w:p>
    <w:p>
      <w:pPr>
        <w:widowControl/>
        <w:spacing w:line="50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三是发展四大产业。一是大力扶持</w:t>
      </w:r>
      <w:r>
        <w:rPr>
          <w:rFonts w:hint="eastAsia" w:ascii="仿宋" w:hAnsi="仿宋" w:eastAsia="仿宋" w:cs="仿宋"/>
          <w:color w:val="000000"/>
          <w:sz w:val="30"/>
          <w:szCs w:val="30"/>
        </w:rPr>
        <w:t>蒌下黄精产业</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目前</w:t>
      </w:r>
    </w:p>
    <w:p>
      <w:pPr>
        <w:widowControl/>
        <w:spacing w:line="500" w:lineRule="exact"/>
        <w:ind w:firstLine="600" w:firstLineChars="200"/>
        <w:jc w:val="left"/>
        <w:rPr>
          <w:rFonts w:hint="eastAsia" w:ascii="仿宋" w:hAnsi="仿宋" w:eastAsia="仿宋" w:cs="仿宋"/>
          <w:kern w:val="32"/>
          <w:sz w:val="30"/>
          <w:szCs w:val="30"/>
        </w:rPr>
      </w:pPr>
      <w:r>
        <w:rPr>
          <w:rFonts w:hint="eastAsia" w:ascii="仿宋" w:hAnsi="仿宋" w:eastAsia="仿宋" w:cs="仿宋"/>
          <w:color w:val="000000"/>
          <w:sz w:val="30"/>
          <w:szCs w:val="30"/>
        </w:rPr>
        <w:t>以岳阳宾海农业有限公司为主要生产基地，全县已扩种3000余亩</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今年我中心安排148万元将位于三江村的原直属仓库买下来，作为黄精加工厂， 同时安排40万元用于此加工厂的装修，购买手续办理完成，权属和利益联结机制已建立。加工车间装修已实施，加工设备安装并调试。二是配套支持</w:t>
      </w:r>
      <w:r>
        <w:rPr>
          <w:rFonts w:hint="eastAsia" w:ascii="仿宋" w:hAnsi="仿宋" w:eastAsia="仿宋" w:cs="仿宋"/>
          <w:color w:val="000000"/>
          <w:sz w:val="30"/>
          <w:szCs w:val="30"/>
        </w:rPr>
        <w:t>蔬菜产业</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投入250万元建成中洲乡平江河村蔬菜仓储车间。三是支持</w:t>
      </w:r>
      <w:r>
        <w:rPr>
          <w:rFonts w:hint="eastAsia" w:ascii="仿宋" w:hAnsi="仿宋" w:eastAsia="仿宋" w:cs="仿宋"/>
          <w:color w:val="000000"/>
          <w:sz w:val="30"/>
          <w:szCs w:val="30"/>
        </w:rPr>
        <w:t>中洲牧草</w:t>
      </w:r>
      <w:r>
        <w:rPr>
          <w:rFonts w:hint="eastAsia" w:ascii="仿宋" w:hAnsi="仿宋" w:eastAsia="仿宋" w:cs="仿宋"/>
          <w:color w:val="000000"/>
          <w:sz w:val="30"/>
          <w:szCs w:val="30"/>
          <w:lang w:eastAsia="zh-CN"/>
        </w:rPr>
        <w:t>产业发</w:t>
      </w:r>
      <w:r>
        <w:rPr>
          <w:rFonts w:hint="eastAsia" w:ascii="仿宋" w:hAnsi="仿宋" w:eastAsia="仿宋" w:cs="仿宋"/>
          <w:color w:val="000000"/>
          <w:sz w:val="30"/>
          <w:szCs w:val="30"/>
          <w:lang w:val="en-US" w:eastAsia="zh-CN"/>
        </w:rPr>
        <w:t>展。安排牧草产业堆场硬化及地磅建设43万元，牧草产业基地道路硬化资金20万元，这两个项目已竣工投入使用。四是发展高山茶产业。投入160万元，对接保靖县高山茶、黄金茶品牌，在铁山库区月田镇黄岸村发展核心茶叶基地200亩，辐射周边发展高山茶1000亩，极好地解决铁山水资源保护与移民发展之间的矛盾。目前已完成选址工作，受茶叶种植季节影响，下半年才能进行茶叶种植工作。</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二、单位整体支出管理及使用情况</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20</w:t>
      </w:r>
      <w:r>
        <w:rPr>
          <w:rFonts w:hint="eastAsia" w:ascii="仿宋" w:hAnsi="仿宋" w:eastAsia="仿宋" w:cs="仿宋"/>
          <w:sz w:val="30"/>
          <w:szCs w:val="30"/>
          <w:lang w:val="en-US" w:eastAsia="zh-CN"/>
        </w:rPr>
        <w:t>22</w:t>
      </w:r>
      <w:r>
        <w:rPr>
          <w:rFonts w:hint="eastAsia" w:ascii="仿宋" w:hAnsi="仿宋" w:eastAsia="仿宋" w:cs="仿宋"/>
          <w:sz w:val="30"/>
          <w:szCs w:val="30"/>
        </w:rPr>
        <w:t>年移民</w:t>
      </w:r>
      <w:r>
        <w:rPr>
          <w:rFonts w:hint="eastAsia" w:ascii="仿宋" w:hAnsi="仿宋" w:eastAsia="仿宋" w:cs="仿宋"/>
          <w:sz w:val="30"/>
          <w:szCs w:val="30"/>
          <w:lang w:eastAsia="zh-CN"/>
        </w:rPr>
        <w:t>服务中心</w:t>
      </w:r>
      <w:r>
        <w:rPr>
          <w:rFonts w:hint="eastAsia" w:ascii="仿宋" w:hAnsi="仿宋" w:eastAsia="仿宋" w:cs="仿宋"/>
          <w:sz w:val="30"/>
          <w:szCs w:val="30"/>
        </w:rPr>
        <w:t>基本支出共计</w:t>
      </w:r>
      <w:r>
        <w:rPr>
          <w:rFonts w:hint="eastAsia" w:ascii="仿宋" w:hAnsi="仿宋" w:eastAsia="仿宋" w:cs="仿宋"/>
          <w:sz w:val="30"/>
          <w:szCs w:val="30"/>
          <w:lang w:val="en-US" w:eastAsia="zh-CN"/>
        </w:rPr>
        <w:t>270.98</w:t>
      </w:r>
      <w:r>
        <w:rPr>
          <w:rFonts w:hint="eastAsia" w:ascii="仿宋" w:hAnsi="仿宋" w:eastAsia="仿宋" w:cs="仿宋"/>
          <w:sz w:val="30"/>
          <w:szCs w:val="30"/>
        </w:rPr>
        <w:t>万元，其中用于人员支出</w:t>
      </w:r>
      <w:r>
        <w:rPr>
          <w:rFonts w:hint="eastAsia" w:ascii="仿宋" w:hAnsi="仿宋" w:eastAsia="仿宋" w:cs="仿宋"/>
          <w:sz w:val="30"/>
          <w:szCs w:val="30"/>
          <w:lang w:val="en-US" w:eastAsia="zh-CN"/>
        </w:rPr>
        <w:t>235.69</w:t>
      </w:r>
      <w:r>
        <w:rPr>
          <w:rFonts w:hint="eastAsia" w:ascii="仿宋" w:hAnsi="仿宋" w:eastAsia="仿宋" w:cs="仿宋"/>
          <w:sz w:val="30"/>
          <w:szCs w:val="30"/>
        </w:rPr>
        <w:t>万元，主要用于我</w:t>
      </w:r>
      <w:r>
        <w:rPr>
          <w:rFonts w:hint="eastAsia" w:ascii="仿宋" w:hAnsi="仿宋" w:eastAsia="仿宋" w:cs="仿宋"/>
          <w:sz w:val="30"/>
          <w:szCs w:val="30"/>
          <w:lang w:eastAsia="zh-CN"/>
        </w:rPr>
        <w:t>单位</w:t>
      </w:r>
      <w:r>
        <w:rPr>
          <w:rFonts w:hint="eastAsia" w:ascii="仿宋" w:hAnsi="仿宋" w:eastAsia="仿宋" w:cs="仿宋"/>
          <w:sz w:val="30"/>
          <w:szCs w:val="30"/>
        </w:rPr>
        <w:t>人员的工资、津贴补贴发放、社会保障缴费及对个人和家庭的补助支出等；日常公用经费支出</w:t>
      </w:r>
      <w:r>
        <w:rPr>
          <w:rFonts w:hint="eastAsia" w:ascii="仿宋" w:hAnsi="仿宋" w:eastAsia="仿宋" w:cs="仿宋"/>
          <w:sz w:val="30"/>
          <w:szCs w:val="30"/>
          <w:lang w:val="en-US" w:eastAsia="zh-CN"/>
        </w:rPr>
        <w:t>35.29</w:t>
      </w:r>
      <w:r>
        <w:rPr>
          <w:rFonts w:hint="eastAsia" w:ascii="仿宋" w:hAnsi="仿宋" w:eastAsia="仿宋" w:cs="仿宋"/>
          <w:sz w:val="30"/>
          <w:szCs w:val="30"/>
        </w:rPr>
        <w:t>万元。主要用于办公、印刷、水电、招待、物业、会议等日常经费开支。“三公”经费支出</w:t>
      </w:r>
      <w:r>
        <w:rPr>
          <w:rFonts w:hint="eastAsia" w:ascii="仿宋" w:hAnsi="仿宋" w:eastAsia="仿宋" w:cs="仿宋"/>
          <w:sz w:val="30"/>
          <w:szCs w:val="30"/>
          <w:lang w:val="en-US" w:eastAsia="zh-CN"/>
        </w:rPr>
        <w:t>3.50</w:t>
      </w:r>
      <w:r>
        <w:rPr>
          <w:rFonts w:hint="eastAsia" w:ascii="仿宋" w:hAnsi="仿宋" w:eastAsia="仿宋" w:cs="仿宋"/>
          <w:sz w:val="30"/>
          <w:szCs w:val="30"/>
        </w:rPr>
        <w:t>万元，</w:t>
      </w:r>
      <w:r>
        <w:rPr>
          <w:rFonts w:hint="eastAsia" w:ascii="仿宋" w:hAnsi="仿宋" w:eastAsia="仿宋" w:cs="仿宋"/>
          <w:sz w:val="30"/>
          <w:szCs w:val="30"/>
          <w:lang w:val="en-US" w:eastAsia="zh-CN"/>
        </w:rPr>
        <w:t>其中</w:t>
      </w:r>
      <w:r>
        <w:rPr>
          <w:rFonts w:hint="eastAsia" w:ascii="仿宋" w:hAnsi="仿宋" w:eastAsia="仿宋" w:cs="仿宋"/>
          <w:sz w:val="30"/>
          <w:szCs w:val="30"/>
        </w:rPr>
        <w:t>公务接待费支出</w:t>
      </w:r>
      <w:r>
        <w:rPr>
          <w:rFonts w:hint="eastAsia" w:ascii="仿宋" w:hAnsi="仿宋" w:eastAsia="仿宋" w:cs="仿宋"/>
          <w:sz w:val="30"/>
          <w:szCs w:val="30"/>
          <w:lang w:val="en-US" w:eastAsia="zh-CN"/>
        </w:rPr>
        <w:t>3.50</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（二）专项支出</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b/>
          <w:bCs/>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22</w:t>
      </w:r>
      <w:r>
        <w:rPr>
          <w:rFonts w:hint="eastAsia" w:ascii="仿宋" w:hAnsi="仿宋" w:eastAsia="仿宋" w:cs="仿宋"/>
          <w:sz w:val="30"/>
          <w:szCs w:val="30"/>
        </w:rPr>
        <w:t>年专项支出</w:t>
      </w:r>
      <w:r>
        <w:rPr>
          <w:rFonts w:hint="eastAsia" w:ascii="仿宋" w:hAnsi="仿宋" w:eastAsia="仿宋" w:cs="仿宋"/>
          <w:sz w:val="30"/>
          <w:szCs w:val="30"/>
          <w:lang w:val="en-US" w:eastAsia="zh-CN"/>
        </w:rPr>
        <w:t>8465.24</w:t>
      </w:r>
      <w:r>
        <w:rPr>
          <w:rFonts w:hint="eastAsia" w:ascii="仿宋" w:hAnsi="仿宋" w:eastAsia="仿宋" w:cs="仿宋"/>
          <w:sz w:val="30"/>
          <w:szCs w:val="30"/>
        </w:rPr>
        <w:t>万元，主要用于移民生活补贴、库区口粮补贴、移民困难扶助、移民培训、移民区项目扶持以及为开展此项工作而发生的日常性工作经费开支等。</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三、单位专项组织实施情况</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sz w:val="30"/>
          <w:szCs w:val="30"/>
        </w:rPr>
      </w:pPr>
      <w:r>
        <w:rPr>
          <w:rFonts w:hint="eastAsia" w:ascii="仿宋" w:hAnsi="仿宋" w:eastAsia="仿宋" w:cs="仿宋"/>
          <w:b/>
          <w:bCs/>
          <w:sz w:val="30"/>
          <w:szCs w:val="30"/>
        </w:rPr>
        <w:t>（一）专项组织情况分析</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移民服务中心</w:t>
      </w:r>
      <w:r>
        <w:rPr>
          <w:rFonts w:hint="eastAsia" w:ascii="仿宋" w:hAnsi="仿宋" w:eastAsia="仿宋" w:cs="仿宋"/>
          <w:sz w:val="30"/>
          <w:szCs w:val="30"/>
        </w:rPr>
        <w:t>根据上级有关部门对专项资金的管理、使用要求，根据业务需要和工作要求，采取机关各股室分工、合作的办法，对有关专项工作进行组织管理。</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（二）专项管理情况分析</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为了加强对专项资金的管理，做到依法、依规、合理地安排和使用专项资金，根据上级主管部门和相关部门对专项资金的规定，我</w:t>
      </w:r>
      <w:r>
        <w:rPr>
          <w:rFonts w:hint="eastAsia" w:ascii="仿宋" w:hAnsi="仿宋" w:eastAsia="仿宋" w:cs="仿宋"/>
          <w:sz w:val="30"/>
          <w:szCs w:val="30"/>
          <w:lang w:eastAsia="zh-CN"/>
        </w:rPr>
        <w:t>中心</w:t>
      </w:r>
      <w:r>
        <w:rPr>
          <w:rFonts w:hint="eastAsia" w:ascii="仿宋" w:hAnsi="仿宋" w:eastAsia="仿宋" w:cs="仿宋"/>
          <w:sz w:val="30"/>
          <w:szCs w:val="30"/>
        </w:rPr>
        <w:t>从建立健全专项资金管理制度、资金安排、资金监督和管理、资金使用的绩效评价等方面入手，全面加强对专项资金的管理，先后制订了《岳阳县移民后扶人口动态管理细则》、《岳阳县移民后扶项目管理办法》、《关于进一步加强移民后扶项目验收管理的通知》、《岳阳县移民扶助金管理办法》、《岳阳县移民项目资金财务管理制度》等资金管理相关制度，资金管理步入制度化管理轨道。制度的健全，有力地确保移民资金专款专用。我们按照项目计划拨款，各级都做到不截留、不挪用，从资金申请、安排、拨付、审批、监管等多方面进行管理，以确保项目资金在健全、有序的管理制度下运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为了加强对专项资金的管理，有效控制专项资金的投向和使用，最大限度地发挥项目资金使用效益，我</w:t>
      </w:r>
      <w:r>
        <w:rPr>
          <w:rFonts w:hint="eastAsia" w:ascii="仿宋" w:hAnsi="仿宋" w:eastAsia="仿宋" w:cs="仿宋"/>
          <w:sz w:val="30"/>
          <w:szCs w:val="30"/>
          <w:lang w:eastAsia="zh-CN"/>
        </w:rPr>
        <w:t>中心</w:t>
      </w:r>
      <w:r>
        <w:rPr>
          <w:rFonts w:hint="eastAsia" w:ascii="仿宋" w:hAnsi="仿宋" w:eastAsia="仿宋" w:cs="仿宋"/>
          <w:sz w:val="30"/>
          <w:szCs w:val="30"/>
        </w:rPr>
        <w:t>对专项资金进行全程跟踪管理，严格按照相关的资金管理制度和财务审批程序拨付和使用资金，确保了资金安全。在账务管理上，按项目单独设立专账，做到了专款专用；在资金拨付时，全部项目资金实行财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四、绩效评价工作情况</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根据财政部《关于印发&lt;财政支出绩效评价管理暂行办法&gt;的通知》（财预〔2011〕285号），岳阳县人民政府办公室《关于贯彻落实省政府全面推进预算绩效管理意见的通知》（岳政发〔2014〕6号）《岳阳县财政局关于印发&lt;岳阳县预算绩效目标管理暂行办法&gt;的通知》（岳县财发〔2014〕27号），《岳阳县财政局关于印发&lt;岳阳县财政支出绩效评价管理暂行办法&gt;的通知》（岳县财发〔2014〕26号），我</w:t>
      </w:r>
      <w:r>
        <w:rPr>
          <w:rFonts w:hint="eastAsia" w:ascii="仿宋" w:hAnsi="仿宋" w:eastAsia="仿宋" w:cs="仿宋"/>
          <w:sz w:val="30"/>
          <w:szCs w:val="30"/>
          <w:lang w:eastAsia="zh-CN"/>
        </w:rPr>
        <w:t>中心</w:t>
      </w:r>
      <w:r>
        <w:rPr>
          <w:rFonts w:hint="eastAsia" w:ascii="仿宋" w:hAnsi="仿宋" w:eastAsia="仿宋" w:cs="仿宋"/>
          <w:sz w:val="30"/>
          <w:szCs w:val="30"/>
        </w:rPr>
        <w:t>召开了专题会议，制定了工作计划，检查基本支出、项目支出有关账目，收集整理支出相关资料，并根据各部门报送的绩效自评材料进行分析，形成评价结论。</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五、存在问题与建议</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（一）基本支出经费保障水平偏低。</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综合近几年我局批复预算看，预算执行基本围绕保人员经费、保基本运转进行。从决算情况看，基本支出比重比较大，由于工作性质造成办公、物业、印刷、差旅、接待、会议等支出比较大，基本保障面临一定的压力。全年人员经费和日常</w:t>
      </w:r>
      <w:r>
        <w:rPr>
          <w:rFonts w:hint="eastAsia" w:ascii="仿宋" w:hAnsi="仿宋" w:eastAsia="仿宋" w:cs="仿宋"/>
          <w:sz w:val="30"/>
          <w:szCs w:val="30"/>
          <w:lang w:val="en-US" w:eastAsia="zh-CN"/>
        </w:rPr>
        <w:t>公用</w:t>
      </w:r>
      <w:r>
        <w:rPr>
          <w:rFonts w:hint="eastAsia" w:ascii="仿宋" w:hAnsi="仿宋" w:eastAsia="仿宋" w:cs="仿宋"/>
          <w:sz w:val="30"/>
          <w:szCs w:val="30"/>
        </w:rPr>
        <w:t>经费实际支出为</w:t>
      </w:r>
      <w:r>
        <w:rPr>
          <w:rFonts w:hint="eastAsia" w:ascii="仿宋" w:hAnsi="仿宋" w:eastAsia="仿宋" w:cs="仿宋"/>
          <w:sz w:val="30"/>
          <w:szCs w:val="30"/>
          <w:lang w:val="en-US" w:eastAsia="zh-CN"/>
        </w:rPr>
        <w:t>270.98</w:t>
      </w:r>
      <w:r>
        <w:rPr>
          <w:rFonts w:hint="eastAsia" w:ascii="仿宋" w:hAnsi="仿宋" w:eastAsia="仿宋" w:cs="仿宋"/>
          <w:sz w:val="30"/>
          <w:szCs w:val="30"/>
        </w:rPr>
        <w:t>万元，而县财政预算拨款只有</w:t>
      </w:r>
      <w:r>
        <w:rPr>
          <w:rFonts w:hint="eastAsia" w:ascii="仿宋" w:hAnsi="仿宋" w:eastAsia="仿宋" w:cs="仿宋"/>
          <w:sz w:val="30"/>
          <w:szCs w:val="30"/>
          <w:lang w:val="en-US" w:eastAsia="zh-CN"/>
        </w:rPr>
        <w:t>206.16</w:t>
      </w:r>
      <w:r>
        <w:rPr>
          <w:rFonts w:hint="eastAsia" w:ascii="仿宋" w:hAnsi="仿宋" w:eastAsia="仿宋" w:cs="仿宋"/>
          <w:sz w:val="30"/>
          <w:szCs w:val="30"/>
        </w:rPr>
        <w:t>万元，</w:t>
      </w:r>
      <w:r>
        <w:rPr>
          <w:rFonts w:hint="eastAsia" w:ascii="仿宋" w:hAnsi="仿宋" w:eastAsia="仿宋" w:cs="仿宋"/>
          <w:sz w:val="30"/>
          <w:szCs w:val="30"/>
          <w:lang w:val="en-US" w:eastAsia="zh-CN"/>
        </w:rPr>
        <w:t>剔除上级补助收入16万元，尚有</w:t>
      </w:r>
      <w:r>
        <w:rPr>
          <w:rFonts w:hint="eastAsia" w:ascii="仿宋" w:hAnsi="仿宋" w:eastAsia="仿宋" w:cs="仿宋"/>
          <w:sz w:val="30"/>
          <w:szCs w:val="30"/>
        </w:rPr>
        <w:t>资金缺口</w:t>
      </w:r>
      <w:r>
        <w:rPr>
          <w:rFonts w:hint="eastAsia" w:ascii="仿宋" w:hAnsi="仿宋" w:eastAsia="仿宋" w:cs="仿宋"/>
          <w:sz w:val="30"/>
          <w:szCs w:val="30"/>
          <w:lang w:val="en-US" w:eastAsia="zh-CN"/>
        </w:rPr>
        <w:t>48.82</w:t>
      </w:r>
      <w:r>
        <w:rPr>
          <w:rFonts w:hint="eastAsia" w:ascii="仿宋" w:hAnsi="仿宋" w:eastAsia="仿宋" w:cs="仿宋"/>
          <w:sz w:val="30"/>
          <w:szCs w:val="30"/>
        </w:rPr>
        <w:t>万元。</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（二）科学合理编制预算，严格执行预算</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（三）完善管理制度，进一步加强资产管理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（四）加强新行政单位会计制度和新预算法学习培训</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240" w:lineRule="auto"/>
        <w:ind w:firstLine="6325" w:firstLineChars="2100"/>
        <w:jc w:val="left"/>
        <w:textAlignment w:val="auto"/>
        <w:rPr>
          <w:rFonts w:hint="eastAsia" w:ascii="仿宋" w:hAnsi="仿宋" w:eastAsia="仿宋" w:cs="仿宋"/>
          <w:b/>
          <w:bCs/>
          <w:sz w:val="30"/>
          <w:szCs w:val="30"/>
        </w:rPr>
      </w:pPr>
    </w:p>
    <w:p>
      <w:pPr>
        <w:keepNext w:val="0"/>
        <w:keepLines w:val="0"/>
        <w:pageBreakBefore w:val="0"/>
        <w:kinsoku/>
        <w:wordWrap/>
        <w:overflowPunct/>
        <w:topLinePunct w:val="0"/>
        <w:autoSpaceDE/>
        <w:autoSpaceDN/>
        <w:bidi w:val="0"/>
        <w:adjustRightInd/>
        <w:snapToGrid/>
        <w:spacing w:line="240" w:lineRule="auto"/>
        <w:ind w:firstLine="4819" w:firstLineChars="1600"/>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岳阳县</w:t>
      </w:r>
      <w:r>
        <w:rPr>
          <w:rFonts w:hint="eastAsia" w:ascii="仿宋" w:hAnsi="仿宋" w:eastAsia="仿宋" w:cs="仿宋"/>
          <w:b/>
          <w:bCs/>
          <w:sz w:val="30"/>
          <w:szCs w:val="30"/>
          <w:lang w:eastAsia="zh-CN"/>
        </w:rPr>
        <w:t>库区移民服务中心</w:t>
      </w:r>
    </w:p>
    <w:p>
      <w:pPr>
        <w:keepNext w:val="0"/>
        <w:keepLines w:val="0"/>
        <w:pageBreakBefore w:val="0"/>
        <w:kinsoku/>
        <w:wordWrap/>
        <w:overflowPunct/>
        <w:topLinePunct w:val="0"/>
        <w:autoSpaceDE/>
        <w:autoSpaceDN/>
        <w:bidi w:val="0"/>
        <w:adjustRightInd/>
        <w:snapToGrid/>
        <w:spacing w:line="240" w:lineRule="auto"/>
        <w:ind w:firstLine="6023" w:firstLineChars="20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20</w:t>
      </w:r>
      <w:r>
        <w:rPr>
          <w:rFonts w:hint="eastAsia" w:ascii="仿宋" w:hAnsi="仿宋" w:eastAsia="仿宋" w:cs="仿宋"/>
          <w:b/>
          <w:bCs/>
          <w:sz w:val="30"/>
          <w:szCs w:val="30"/>
          <w:lang w:val="en-US" w:eastAsia="zh-CN"/>
        </w:rPr>
        <w:t>22</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月</w:t>
      </w:r>
      <w:r>
        <w:rPr>
          <w:rFonts w:hint="eastAsia" w:ascii="仿宋" w:hAnsi="仿宋" w:eastAsia="仿宋" w:cs="仿宋"/>
          <w:b/>
          <w:bCs/>
          <w:sz w:val="30"/>
          <w:szCs w:val="30"/>
          <w:lang w:val="en-US" w:eastAsia="zh-CN"/>
        </w:rPr>
        <w:t>20</w:t>
      </w:r>
      <w:bookmarkStart w:id="0" w:name="_GoBack"/>
      <w:bookmarkEnd w:id="0"/>
      <w:r>
        <w:rPr>
          <w:rFonts w:hint="eastAsia" w:ascii="仿宋" w:hAnsi="仿宋" w:eastAsia="仿宋" w:cs="仿宋"/>
          <w:b/>
          <w:bCs/>
          <w:sz w:val="30"/>
          <w:szCs w:val="30"/>
        </w:rPr>
        <w:t>日</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2RiMjRiYmE1ODNlNDY0ZjQ2YjY0YWNhY2ZmNGIifQ=="/>
  </w:docVars>
  <w:rsids>
    <w:rsidRoot w:val="1F641968"/>
    <w:rsid w:val="07382CAD"/>
    <w:rsid w:val="0C20686B"/>
    <w:rsid w:val="0D111905"/>
    <w:rsid w:val="1F641968"/>
    <w:rsid w:val="235A20BB"/>
    <w:rsid w:val="24A10346"/>
    <w:rsid w:val="28EE04A5"/>
    <w:rsid w:val="2D7A242C"/>
    <w:rsid w:val="3A83634A"/>
    <w:rsid w:val="3C5512FB"/>
    <w:rsid w:val="41747D8F"/>
    <w:rsid w:val="530816EA"/>
    <w:rsid w:val="54DA0729"/>
    <w:rsid w:val="590819DE"/>
    <w:rsid w:val="71334648"/>
    <w:rsid w:val="726E77CF"/>
    <w:rsid w:val="74C80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ascii="Times New Roman" w:hAnsi="Times New Roman"/>
      <w:color w:val="000000"/>
      <w:szCs w:val="20"/>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3405</Words>
  <Characters>3565</Characters>
  <Lines>0</Lines>
  <Paragraphs>0</Paragraphs>
  <TotalTime>4</TotalTime>
  <ScaleCrop>false</ScaleCrop>
  <LinksUpToDate>false</LinksUpToDate>
  <CharactersWithSpaces>3566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2019-07-11T08:04:00Z</dcterms:created>
  <dc:creator>Administrator</dc:creator>
  <cp:lastModifiedBy>龙行天下</cp:lastModifiedBy>
  <dcterms:modified xsi:type="dcterms:W3CDTF">2023-06-25T01:10:19Z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F09A6AC4C1004536BEBBE9BB443E7CF4</vt:lpwstr>
  </property>
</Properties>
</file>