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pacing w:val="-28"/>
          <w:w w:val="80"/>
          <w:kern w:val="18"/>
          <w:sz w:val="84"/>
          <w:szCs w:val="84"/>
        </w:rPr>
      </w:pPr>
      <w:r>
        <w:rPr>
          <w:rFonts w:hint="eastAsia"/>
          <w:spacing w:val="-28"/>
          <w:w w:val="80"/>
          <w:kern w:val="18"/>
          <w:sz w:val="84"/>
          <w:szCs w:val="84"/>
          <w:lang w:eastAsia="zh-CN"/>
        </w:rPr>
        <w:t>岳阳县市场建设管理中心</w:t>
      </w:r>
      <w:r>
        <w:rPr>
          <w:rFonts w:hint="eastAsia"/>
          <w:spacing w:val="-28"/>
          <w:w w:val="80"/>
          <w:kern w:val="18"/>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outlineLvl w:val="0"/>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岳阳县市场建设管理中心</w:t>
      </w:r>
      <w:r>
        <w:rPr>
          <w:rFonts w:hint="eastAsia"/>
          <w:b/>
          <w:sz w:val="28"/>
          <w:szCs w:val="28"/>
        </w:rPr>
        <w:t>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二、机构设置</w:t>
      </w:r>
    </w:p>
    <w:p>
      <w:pPr>
        <w:pStyle w:val="10"/>
        <w:spacing w:line="500" w:lineRule="exact"/>
        <w:ind w:firstLine="700" w:firstLineChars="250"/>
        <w:rPr>
          <w:rFonts w:cs="仿宋_GB2312" w:asciiTheme="minorEastAsia" w:hAnsiTheme="minorEastAsia" w:eastAsiaTheme="minorEastAsia"/>
          <w:sz w:val="28"/>
          <w:szCs w:val="28"/>
          <w:highlight w:val="yellow"/>
        </w:rPr>
      </w:pPr>
      <w:r>
        <w:rPr>
          <w:rFonts w:hint="eastAsia" w:cs="仿宋_GB2312" w:asciiTheme="minorEastAsia" w:hAnsiTheme="minorEastAsia" w:eastAsiaTheme="minorEastAsia"/>
          <w:sz w:val="28"/>
          <w:szCs w:val="28"/>
          <w:highlight w:val="none"/>
          <w:lang w:val="en-US" w:eastAsia="zh-CN"/>
        </w:rPr>
        <w:t>三</w:t>
      </w:r>
      <w:r>
        <w:rPr>
          <w:rFonts w:hint="eastAsia" w:cs="仿宋_GB2312" w:asciiTheme="minorEastAsia" w:hAnsiTheme="minorEastAsia" w:eastAsiaTheme="minorEastAsia"/>
          <w:sz w:val="28"/>
          <w:szCs w:val="28"/>
          <w:highlight w:val="none"/>
        </w:rPr>
        <w:t>、部门决算单位构成</w:t>
      </w:r>
    </w:p>
    <w:p>
      <w:pPr>
        <w:pStyle w:val="10"/>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九、</w:t>
      </w:r>
      <w:r>
        <w:rPr>
          <w:rFonts w:hint="eastAsia" w:ascii="仿宋_GB2312" w:hAnsi="仿宋_GB2312" w:cs="仿宋_GB2312"/>
          <w:color w:val="000000"/>
          <w:kern w:val="0"/>
          <w:sz w:val="28"/>
          <w:szCs w:val="28"/>
        </w:rPr>
        <w:t>国有资本经营预算财政拨款支出决算总体情况说明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一</w:t>
      </w:r>
      <w:r>
        <w:rPr>
          <w:rFonts w:hint="eastAsia" w:ascii="仿宋_GB2312" w:hAnsi="仿宋_GB2312" w:cs="仿宋_GB2312"/>
          <w:color w:val="000000"/>
          <w:kern w:val="0"/>
          <w:sz w:val="28"/>
          <w:szCs w:val="28"/>
        </w:rPr>
        <w:t>、一般性支出情况说明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二</w:t>
      </w:r>
      <w:r>
        <w:rPr>
          <w:rFonts w:hint="eastAsia" w:ascii="仿宋_GB2312" w:hAnsi="仿宋_GB2312" w:cs="仿宋_GB2312"/>
          <w:color w:val="000000"/>
          <w:kern w:val="0"/>
          <w:sz w:val="28"/>
          <w:szCs w:val="28"/>
        </w:rPr>
        <w:t>、政府采购支出说明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三</w:t>
      </w:r>
      <w:r>
        <w:rPr>
          <w:rFonts w:hint="eastAsia" w:ascii="仿宋_GB2312" w:hAnsi="仿宋_GB2312" w:cs="仿宋_GB2312" w:eastAsiaTheme="minorEastAsia"/>
          <w:sz w:val="28"/>
          <w:szCs w:val="28"/>
        </w:rPr>
        <w:t>、国有资产占用情况说明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四</w:t>
      </w:r>
      <w:r>
        <w:rPr>
          <w:rFonts w:hint="eastAsia" w:ascii="仿宋_GB2312" w:hAnsi="仿宋_GB2312" w:cs="仿宋_GB2312" w:eastAsiaTheme="minorEastAsia"/>
          <w:sz w:val="28"/>
          <w:szCs w:val="28"/>
        </w:rPr>
        <w:t>、</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72"/>
          <w:szCs w:val="72"/>
        </w:rPr>
      </w:pPr>
      <w:r>
        <w:rPr>
          <w:rFonts w:hint="eastAsia"/>
          <w:sz w:val="72"/>
          <w:szCs w:val="72"/>
        </w:rPr>
        <w:t>第一部分</w:t>
      </w:r>
      <w:r>
        <w:rPr>
          <w:sz w:val="72"/>
          <w:szCs w:val="72"/>
        </w:rPr>
        <w:t xml:space="preserve"> </w:t>
      </w:r>
    </w:p>
    <w:p>
      <w:pPr>
        <w:pStyle w:val="10"/>
        <w:jc w:val="center"/>
        <w:rPr>
          <w:sz w:val="72"/>
          <w:szCs w:val="72"/>
        </w:rPr>
      </w:pPr>
    </w:p>
    <w:p>
      <w:pPr>
        <w:pStyle w:val="10"/>
        <w:jc w:val="center"/>
        <w:outlineLvl w:val="0"/>
        <w:rPr>
          <w:rFonts w:hint="eastAsia" w:ascii="黑体" w:hAnsi="黑体" w:eastAsia="黑体" w:cs="黑体"/>
          <w:spacing w:val="-20"/>
          <w:sz w:val="72"/>
          <w:szCs w:val="72"/>
          <w:lang w:val="en-US" w:eastAsia="zh-CN"/>
        </w:rPr>
      </w:pPr>
      <w:r>
        <w:rPr>
          <w:rFonts w:hint="eastAsia" w:ascii="黑体" w:hAnsi="黑体" w:eastAsia="黑体" w:cs="黑体"/>
          <w:spacing w:val="-20"/>
          <w:sz w:val="72"/>
          <w:szCs w:val="72"/>
          <w:lang w:val="en-US" w:eastAsia="zh-CN"/>
        </w:rPr>
        <w:t>岳阳县市场建设管理中心</w:t>
      </w:r>
    </w:p>
    <w:p>
      <w:pPr>
        <w:pStyle w:val="10"/>
        <w:jc w:val="center"/>
        <w:outlineLvl w:val="0"/>
        <w:rPr>
          <w:sz w:val="72"/>
          <w:szCs w:val="72"/>
        </w:rPr>
      </w:pPr>
      <w:r>
        <w:rPr>
          <w:rFonts w:hint="eastAsia" w:ascii="黑体" w:hAnsi="黑体" w:eastAsia="黑体" w:cs="黑体"/>
          <w:sz w:val="72"/>
          <w:szCs w:val="72"/>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outlineLvl w:val="0"/>
        <w:rPr>
          <w:rFonts w:ascii="黑体" w:hAnsi="黑体" w:eastAsia="黑体"/>
          <w:sz w:val="32"/>
          <w:szCs w:val="32"/>
        </w:rPr>
      </w:pPr>
      <w:r>
        <w:rPr>
          <w:rFonts w:ascii="黑体" w:hAnsi="黑体" w:eastAsia="黑体"/>
          <w:sz w:val="32"/>
          <w:szCs w:val="32"/>
        </w:rPr>
        <w:t>部门职责</w:t>
      </w:r>
    </w:p>
    <w:p>
      <w:pPr>
        <w:widowControl/>
        <w:spacing w:line="600" w:lineRule="exact"/>
        <w:ind w:firstLine="640" w:firstLineChars="200"/>
        <w:rPr>
          <w:rFonts w:hint="eastAsia" w:ascii="宋体" w:hAnsi="宋体" w:eastAsia="宋体" w:cs="宋体"/>
          <w:color w:val="333333"/>
          <w:kern w:val="0"/>
          <w:sz w:val="32"/>
          <w:szCs w:val="32"/>
        </w:rPr>
      </w:pPr>
      <w:r>
        <w:rPr>
          <w:rFonts w:hint="eastAsia" w:asciiTheme="minorEastAsia" w:hAnsiTheme="minorEastAsia"/>
          <w:sz w:val="32"/>
          <w:szCs w:val="32"/>
        </w:rPr>
        <w:t>（一）</w:t>
      </w:r>
      <w:r>
        <w:rPr>
          <w:rFonts w:hint="eastAsia" w:ascii="宋体" w:hAnsi="宋体" w:eastAsia="宋体" w:cs="宋体"/>
          <w:color w:val="333333"/>
          <w:kern w:val="0"/>
          <w:sz w:val="32"/>
          <w:szCs w:val="32"/>
        </w:rPr>
        <w:t>岳阳县市场建设管理中心主要负责所辖市场资产的经营管理及市场内物业管理、市场开发和维修。</w:t>
      </w:r>
    </w:p>
    <w:p>
      <w:pPr>
        <w:widowControl/>
        <w:spacing w:line="600" w:lineRule="exact"/>
        <w:ind w:firstLine="640" w:firstLineChars="200"/>
        <w:rPr>
          <w:rFonts w:hint="eastAsia" w:ascii="宋体" w:hAnsi="宋体" w:eastAsia="宋体" w:cs="宋体"/>
          <w:color w:val="333333"/>
          <w:kern w:val="0"/>
          <w:sz w:val="32"/>
          <w:szCs w:val="32"/>
        </w:rPr>
      </w:pPr>
      <w:r>
        <w:rPr>
          <w:rFonts w:hint="eastAsia" w:asciiTheme="minorEastAsia" w:hAnsiTheme="minorEastAsia"/>
          <w:sz w:val="32"/>
          <w:szCs w:val="32"/>
        </w:rPr>
        <w:t>（二）</w:t>
      </w:r>
      <w:r>
        <w:rPr>
          <w:rFonts w:hint="eastAsia" w:ascii="宋体" w:hAnsi="宋体" w:eastAsia="宋体" w:cs="宋体"/>
          <w:color w:val="333333"/>
          <w:kern w:val="0"/>
          <w:sz w:val="32"/>
          <w:szCs w:val="32"/>
        </w:rPr>
        <w:t>提供交易场所和服务设施。</w:t>
      </w:r>
    </w:p>
    <w:p>
      <w:pPr>
        <w:widowControl/>
        <w:spacing w:line="600" w:lineRule="exact"/>
        <w:outlineLvl w:val="0"/>
        <w:rPr>
          <w:rFonts w:ascii="黑体" w:hAnsi="黑体" w:eastAsia="黑体"/>
          <w:bCs/>
          <w:kern w:val="0"/>
          <w:sz w:val="32"/>
          <w:szCs w:val="32"/>
          <w:highlight w:val="none"/>
        </w:rPr>
      </w:pPr>
      <w:r>
        <w:rPr>
          <w:rFonts w:hint="eastAsia" w:ascii="黑体" w:hAnsi="黑体" w:eastAsia="黑体"/>
          <w:bCs/>
          <w:kern w:val="0"/>
          <w:sz w:val="32"/>
          <w:szCs w:val="32"/>
        </w:rPr>
        <w:t>二、</w:t>
      </w:r>
      <w:r>
        <w:rPr>
          <w:rFonts w:hint="eastAsia" w:ascii="黑体" w:hAnsi="黑体" w:eastAsia="黑体"/>
          <w:bCs/>
          <w:kern w:val="0"/>
          <w:sz w:val="32"/>
          <w:szCs w:val="32"/>
          <w:highlight w:val="none"/>
        </w:rPr>
        <w:t>机构设置</w:t>
      </w:r>
    </w:p>
    <w:p>
      <w:pPr>
        <w:widowControl/>
        <w:spacing w:line="600" w:lineRule="exact"/>
        <w:ind w:firstLine="640" w:firstLineChars="200"/>
        <w:rPr>
          <w:rFonts w:hint="eastAsia" w:ascii="宋体" w:hAnsi="宋体" w:eastAsia="宋体" w:cs="宋体"/>
          <w:color w:val="333333"/>
          <w:kern w:val="0"/>
          <w:sz w:val="32"/>
          <w:szCs w:val="32"/>
          <w:lang w:eastAsia="zh-CN"/>
        </w:rPr>
      </w:pPr>
      <w:r>
        <w:rPr>
          <w:rFonts w:hint="eastAsia" w:asciiTheme="minorEastAsia" w:hAnsiTheme="minorEastAsia"/>
          <w:bCs/>
          <w:kern w:val="0"/>
          <w:sz w:val="32"/>
          <w:szCs w:val="32"/>
        </w:rPr>
        <w:t>内设机构设置。</w:t>
      </w:r>
      <w:r>
        <w:rPr>
          <w:rFonts w:hint="eastAsia" w:ascii="宋体" w:hAnsi="宋体" w:eastAsia="宋体" w:cs="宋体"/>
          <w:color w:val="333333"/>
          <w:kern w:val="0"/>
          <w:sz w:val="32"/>
          <w:szCs w:val="32"/>
        </w:rPr>
        <w:t>岳阳县市场建设管理中心</w:t>
      </w:r>
      <w:r>
        <w:rPr>
          <w:rFonts w:hint="eastAsia" w:ascii="宋体" w:hAnsi="宋体" w:eastAsia="宋体" w:cs="宋体"/>
          <w:bCs/>
          <w:kern w:val="0"/>
          <w:sz w:val="32"/>
          <w:szCs w:val="32"/>
        </w:rPr>
        <w:t>内设机构包括：</w:t>
      </w:r>
      <w:r>
        <w:rPr>
          <w:rFonts w:hint="eastAsia" w:ascii="宋体" w:hAnsi="宋体" w:eastAsia="宋体" w:cs="宋体"/>
          <w:color w:val="333333"/>
          <w:kern w:val="0"/>
          <w:sz w:val="32"/>
          <w:szCs w:val="32"/>
        </w:rPr>
        <w:t>办公室、财务室、物业股、秩序卫生股</w:t>
      </w:r>
      <w:r>
        <w:rPr>
          <w:rFonts w:hint="eastAsia" w:ascii="宋体" w:hAnsi="宋体" w:eastAsia="宋体" w:cs="宋体"/>
          <w:color w:val="333333"/>
          <w:kern w:val="0"/>
          <w:sz w:val="32"/>
          <w:szCs w:val="32"/>
          <w:lang w:eastAsia="zh-CN"/>
        </w:rPr>
        <w:t>四</w:t>
      </w:r>
      <w:r>
        <w:rPr>
          <w:rFonts w:hint="eastAsia" w:ascii="宋体" w:hAnsi="宋体" w:eastAsia="宋体" w:cs="宋体"/>
          <w:color w:val="333333"/>
          <w:kern w:val="0"/>
          <w:sz w:val="32"/>
          <w:szCs w:val="32"/>
        </w:rPr>
        <w:t>个股室。</w:t>
      </w:r>
      <w:r>
        <w:rPr>
          <w:rFonts w:hint="eastAsia" w:ascii="宋体" w:hAnsi="宋体" w:eastAsia="宋体" w:cs="宋体"/>
          <w:color w:val="333333"/>
          <w:kern w:val="0"/>
          <w:sz w:val="32"/>
          <w:szCs w:val="32"/>
          <w:lang w:val="en-US" w:eastAsia="zh-CN"/>
        </w:rPr>
        <w:t>2021</w:t>
      </w:r>
      <w:r>
        <w:rPr>
          <w:rFonts w:hint="eastAsia" w:ascii="宋体" w:hAnsi="宋体" w:eastAsia="宋体" w:cs="宋体"/>
          <w:color w:val="333333"/>
          <w:kern w:val="0"/>
          <w:sz w:val="32"/>
          <w:szCs w:val="32"/>
        </w:rPr>
        <w:t>年年末实有在编人数</w:t>
      </w:r>
      <w:r>
        <w:rPr>
          <w:rFonts w:hint="eastAsia" w:ascii="宋体" w:hAnsi="宋体" w:eastAsia="宋体" w:cs="宋体"/>
          <w:color w:val="333333"/>
          <w:kern w:val="0"/>
          <w:sz w:val="32"/>
          <w:szCs w:val="32"/>
          <w:lang w:val="en-US" w:eastAsia="zh-CN"/>
        </w:rPr>
        <w:t>52</w:t>
      </w:r>
      <w:r>
        <w:rPr>
          <w:rFonts w:hint="eastAsia" w:ascii="宋体" w:hAnsi="宋体" w:eastAsia="宋体" w:cs="宋体"/>
          <w:color w:val="333333"/>
          <w:kern w:val="0"/>
          <w:sz w:val="32"/>
          <w:szCs w:val="32"/>
        </w:rPr>
        <w:t>人，退休2</w:t>
      </w:r>
      <w:r>
        <w:rPr>
          <w:rFonts w:hint="eastAsia" w:ascii="宋体" w:hAnsi="宋体" w:eastAsia="宋体" w:cs="宋体"/>
          <w:color w:val="333333"/>
          <w:kern w:val="0"/>
          <w:sz w:val="32"/>
          <w:szCs w:val="32"/>
          <w:lang w:val="en-US" w:eastAsia="zh-CN"/>
        </w:rPr>
        <w:t>3</w:t>
      </w:r>
      <w:r>
        <w:rPr>
          <w:rFonts w:hint="eastAsia" w:ascii="宋体" w:hAnsi="宋体" w:eastAsia="宋体" w:cs="宋体"/>
          <w:color w:val="333333"/>
          <w:kern w:val="0"/>
          <w:sz w:val="32"/>
          <w:szCs w:val="32"/>
        </w:rPr>
        <w:t>人，临聘市场清洁人员</w:t>
      </w:r>
      <w:r>
        <w:rPr>
          <w:rFonts w:hint="eastAsia" w:ascii="宋体" w:hAnsi="宋体" w:eastAsia="宋体" w:cs="宋体"/>
          <w:color w:val="333333"/>
          <w:kern w:val="0"/>
          <w:sz w:val="32"/>
          <w:szCs w:val="32"/>
          <w:lang w:val="en-US" w:eastAsia="zh-CN"/>
        </w:rPr>
        <w:t>15</w:t>
      </w:r>
      <w:r>
        <w:rPr>
          <w:rFonts w:hint="eastAsia" w:ascii="宋体" w:hAnsi="宋体" w:eastAsia="宋体" w:cs="宋体"/>
          <w:color w:val="333333"/>
          <w:kern w:val="0"/>
          <w:sz w:val="32"/>
          <w:szCs w:val="32"/>
        </w:rPr>
        <w:t>人</w:t>
      </w:r>
      <w:r>
        <w:rPr>
          <w:rFonts w:hint="eastAsia" w:ascii="宋体" w:hAnsi="宋体" w:eastAsia="宋体" w:cs="宋体"/>
          <w:color w:val="333333"/>
          <w:kern w:val="0"/>
          <w:sz w:val="32"/>
          <w:szCs w:val="32"/>
          <w:lang w:eastAsia="zh-CN"/>
        </w:rPr>
        <w:t>。</w:t>
      </w:r>
    </w:p>
    <w:p>
      <w:pPr>
        <w:widowControl/>
        <w:spacing w:line="600" w:lineRule="exact"/>
        <w:outlineLvl w:val="0"/>
        <w:rPr>
          <w:rFonts w:hint="default" w:ascii="黑体" w:hAnsi="黑体" w:eastAsia="黑体"/>
          <w:bCs/>
          <w:kern w:val="0"/>
          <w:sz w:val="32"/>
          <w:szCs w:val="32"/>
          <w:highlight w:val="none"/>
          <w:lang w:val="en-US" w:eastAsia="zh-CN"/>
        </w:rPr>
      </w:pPr>
      <w:r>
        <w:rPr>
          <w:rFonts w:hint="eastAsia" w:ascii="黑体" w:hAnsi="黑体" w:eastAsia="黑体"/>
          <w:bCs/>
          <w:kern w:val="0"/>
          <w:sz w:val="32"/>
          <w:szCs w:val="32"/>
          <w:highlight w:val="none"/>
          <w:lang w:val="en-US" w:eastAsia="zh-CN"/>
        </w:rPr>
        <w:t>三、部门决算单位构成</w:t>
      </w:r>
    </w:p>
    <w:p>
      <w:pPr>
        <w:widowControl/>
        <w:spacing w:line="600" w:lineRule="exact"/>
        <w:ind w:firstLine="640" w:firstLineChars="200"/>
        <w:rPr>
          <w:rFonts w:hint="eastAsia" w:ascii="宋体" w:hAnsi="宋体" w:eastAsia="宋体" w:cs="宋体"/>
          <w:bCs/>
          <w:kern w:val="0"/>
          <w:sz w:val="32"/>
          <w:szCs w:val="32"/>
          <w:lang w:eastAsia="zh-CN"/>
        </w:rPr>
      </w:pPr>
      <w:r>
        <w:rPr>
          <w:rFonts w:hint="eastAsia" w:asciiTheme="minorEastAsia" w:hAnsiTheme="minorEastAsia"/>
          <w:bCs/>
          <w:kern w:val="0"/>
          <w:sz w:val="32"/>
          <w:szCs w:val="32"/>
        </w:rPr>
        <w:t>决算单位构成。</w:t>
      </w:r>
      <w:r>
        <w:rPr>
          <w:rFonts w:hint="eastAsia" w:ascii="宋体" w:hAnsi="宋体" w:eastAsia="宋体" w:cs="宋体"/>
          <w:color w:val="333333"/>
          <w:kern w:val="0"/>
          <w:sz w:val="32"/>
          <w:szCs w:val="32"/>
        </w:rPr>
        <w:t>岳阳县市场建设管理中心</w:t>
      </w:r>
      <w:r>
        <w:rPr>
          <w:rFonts w:hint="eastAsia" w:ascii="宋体" w:hAnsi="宋体" w:eastAsia="宋体" w:cs="宋体"/>
          <w:color w:val="333333"/>
          <w:kern w:val="0"/>
          <w:sz w:val="32"/>
          <w:szCs w:val="32"/>
          <w:lang w:val="en-US" w:eastAsia="zh-CN"/>
        </w:rPr>
        <w:t>属于岳阳县商务粮食局的二级机构，</w:t>
      </w:r>
      <w:r>
        <w:rPr>
          <w:rFonts w:hint="eastAsia" w:ascii="宋体" w:hAnsi="宋体" w:eastAsia="宋体" w:cs="宋体"/>
          <w:bCs/>
          <w:kern w:val="0"/>
          <w:sz w:val="32"/>
          <w:szCs w:val="32"/>
        </w:rPr>
        <w:t>2021年部门决算汇总公开单位构成</w:t>
      </w:r>
      <w:r>
        <w:rPr>
          <w:rFonts w:hint="eastAsia" w:ascii="宋体" w:hAnsi="宋体" w:eastAsia="宋体" w:cs="宋体"/>
          <w:bCs/>
          <w:kern w:val="0"/>
          <w:sz w:val="32"/>
          <w:szCs w:val="32"/>
          <w:lang w:eastAsia="zh-CN"/>
        </w:rPr>
        <w:t>为</w:t>
      </w:r>
      <w:r>
        <w:rPr>
          <w:rFonts w:hint="eastAsia" w:ascii="宋体" w:hAnsi="宋体" w:eastAsia="宋体" w:cs="宋体"/>
          <w:color w:val="333333"/>
          <w:kern w:val="0"/>
          <w:sz w:val="32"/>
          <w:szCs w:val="32"/>
        </w:rPr>
        <w:t>岳阳县市场建设管理中心</w:t>
      </w:r>
      <w:r>
        <w:rPr>
          <w:rFonts w:hint="eastAsia" w:ascii="宋体" w:hAnsi="宋体" w:eastAsia="宋体" w:cs="宋体"/>
          <w:bCs/>
          <w:kern w:val="0"/>
          <w:sz w:val="32"/>
          <w:szCs w:val="32"/>
        </w:rPr>
        <w:t>本级</w:t>
      </w:r>
      <w:r>
        <w:rPr>
          <w:rFonts w:hint="eastAsia" w:ascii="宋体" w:hAnsi="宋体" w:eastAsia="宋体" w:cs="宋体"/>
          <w:bCs/>
          <w:kern w:val="0"/>
          <w:sz w:val="32"/>
          <w:szCs w:val="32"/>
          <w:lang w:eastAsia="zh-CN"/>
        </w:rPr>
        <w:t>。</w:t>
      </w:r>
    </w:p>
    <w:p>
      <w:pPr>
        <w:widowControl/>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rFonts w:hint="eastAsia" w:ascii="黑体" w:hAnsi="黑体" w:eastAsia="黑体" w:cs="黑体"/>
          <w:b w:val="0"/>
          <w:bCs w:val="0"/>
          <w:sz w:val="72"/>
          <w:szCs w:val="72"/>
        </w:rPr>
      </w:pPr>
      <w:r>
        <w:rPr>
          <w:rFonts w:hint="eastAsia" w:ascii="黑体" w:hAnsi="黑体" w:eastAsia="黑体" w:cs="黑体"/>
          <w:b w:val="0"/>
          <w:bCs w:val="0"/>
          <w:sz w:val="72"/>
          <w:szCs w:val="72"/>
        </w:rPr>
        <w:t>第二部分</w:t>
      </w:r>
    </w:p>
    <w:p>
      <w:pPr>
        <w:jc w:val="center"/>
        <w:rPr>
          <w:rFonts w:hint="eastAsia" w:ascii="黑体" w:hAnsi="黑体" w:eastAsia="黑体" w:cs="黑体"/>
          <w:b w:val="0"/>
          <w:bCs w:val="0"/>
          <w:sz w:val="72"/>
          <w:szCs w:val="72"/>
        </w:rPr>
      </w:pPr>
    </w:p>
    <w:p>
      <w:pPr>
        <w:jc w:val="center"/>
        <w:outlineLvl w:val="0"/>
        <w:rPr>
          <w:rFonts w:hint="eastAsia" w:ascii="黑体" w:hAnsi="黑体" w:eastAsia="黑体" w:cs="黑体"/>
          <w:b w:val="0"/>
          <w:bCs w:val="0"/>
          <w:sz w:val="72"/>
          <w:szCs w:val="72"/>
        </w:rPr>
      </w:pPr>
      <w:r>
        <w:rPr>
          <w:rFonts w:hint="eastAsia" w:ascii="黑体" w:hAnsi="黑体" w:eastAsia="黑体" w:cs="黑体"/>
          <w:b w:val="0"/>
          <w:bCs w:val="0"/>
          <w:sz w:val="72"/>
          <w:szCs w:val="72"/>
        </w:rPr>
        <w:t>部门决算表</w:t>
      </w:r>
    </w:p>
    <w:p>
      <w:pPr>
        <w:jc w:val="center"/>
        <w:rPr>
          <w:rFonts w:hint="eastAsia" w:ascii="黑体" w:hAnsi="黑体" w:eastAsia="黑体" w:cs="黑体"/>
          <w:b w:val="0"/>
          <w:bCs w:val="0"/>
          <w:sz w:val="72"/>
          <w:szCs w:val="72"/>
          <w:lang w:eastAsia="zh-CN"/>
        </w:rPr>
      </w:pPr>
      <w:r>
        <w:rPr>
          <w:rFonts w:hint="eastAsia" w:ascii="黑体" w:hAnsi="黑体" w:eastAsia="黑体" w:cs="黑体"/>
          <w:b w:val="0"/>
          <w:bCs w:val="0"/>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2"/>
          <w:szCs w:val="72"/>
        </w:rPr>
      </w:pPr>
    </w:p>
    <w:p>
      <w:pPr>
        <w:pStyle w:val="10"/>
        <w:jc w:val="center"/>
        <w:outlineLvl w:val="0"/>
        <w:rPr>
          <w:sz w:val="72"/>
          <w:szCs w:val="72"/>
        </w:rPr>
      </w:pPr>
      <w:r>
        <w:rPr>
          <w:sz w:val="72"/>
          <w:szCs w:val="72"/>
        </w:rPr>
        <w:t>20</w:t>
      </w:r>
      <w:r>
        <w:rPr>
          <w:rFonts w:hint="eastAsia"/>
          <w:sz w:val="72"/>
          <w:szCs w:val="72"/>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ind w:firstLine="640" w:firstLineChars="200"/>
        <w:outlineLvl w:val="0"/>
        <w:rPr>
          <w:rFonts w:hAnsi="黑体"/>
          <w:b/>
          <w:sz w:val="32"/>
          <w:szCs w:val="32"/>
        </w:rPr>
      </w:pPr>
      <w:r>
        <w:rPr>
          <w:rFonts w:hint="eastAsia" w:hAnsi="黑体"/>
          <w:b/>
          <w:sz w:val="32"/>
          <w:szCs w:val="32"/>
        </w:rPr>
        <w:t>一、收入支出决算总体情况说明</w:t>
      </w:r>
    </w:p>
    <w:p>
      <w:pPr>
        <w:widowControl/>
        <w:spacing w:line="600" w:lineRule="exact"/>
        <w:ind w:firstLine="640" w:firstLineChars="200"/>
        <w:rPr>
          <w:rFonts w:hint="eastAsia" w:ascii="宋体" w:hAnsi="宋体" w:eastAsia="宋体" w:cs="宋体"/>
          <w:color w:val="333333"/>
          <w:sz w:val="32"/>
          <w:szCs w:val="32"/>
          <w:lang w:eastAsia="zh-CN"/>
        </w:rPr>
      </w:pPr>
      <w:r>
        <w:rPr>
          <w:rFonts w:hint="eastAsia" w:ascii="宋体" w:hAnsi="宋体" w:eastAsia="宋体" w:cs="宋体"/>
          <w:color w:val="000000"/>
          <w:sz w:val="32"/>
          <w:szCs w:val="32"/>
          <w:shd w:val="clear" w:color="auto" w:fill="FFFFFF"/>
          <w:lang w:eastAsia="zh-CN"/>
        </w:rPr>
        <w:t>202</w:t>
      </w:r>
      <w:r>
        <w:rPr>
          <w:rFonts w:hint="eastAsia" w:ascii="宋体" w:hAnsi="宋体" w:eastAsia="宋体" w:cs="宋体"/>
          <w:color w:val="000000"/>
          <w:sz w:val="32"/>
          <w:szCs w:val="32"/>
          <w:shd w:val="clear" w:color="auto" w:fill="FFFFFF"/>
          <w:lang w:val="en-US" w:eastAsia="zh-CN"/>
        </w:rPr>
        <w:t>1</w:t>
      </w:r>
      <w:r>
        <w:rPr>
          <w:rFonts w:hint="eastAsia" w:ascii="宋体" w:hAnsi="宋体" w:eastAsia="宋体" w:cs="宋体"/>
          <w:color w:val="000000"/>
          <w:sz w:val="32"/>
          <w:szCs w:val="32"/>
          <w:shd w:val="clear" w:color="auto" w:fill="FFFFFF"/>
        </w:rPr>
        <w:t>年</w:t>
      </w:r>
      <w:r>
        <w:rPr>
          <w:rFonts w:hint="eastAsia" w:ascii="宋体" w:hAnsi="宋体" w:eastAsia="宋体" w:cs="宋体"/>
          <w:color w:val="000000"/>
          <w:sz w:val="32"/>
          <w:szCs w:val="32"/>
          <w:shd w:val="clear" w:color="auto" w:fill="FFFFFF"/>
          <w:lang w:eastAsia="zh-CN"/>
        </w:rPr>
        <w:t>度</w:t>
      </w:r>
      <w:r>
        <w:rPr>
          <w:rFonts w:hint="eastAsia" w:ascii="宋体" w:hAnsi="宋体" w:eastAsia="宋体" w:cs="宋体"/>
          <w:color w:val="000000"/>
          <w:sz w:val="32"/>
          <w:szCs w:val="32"/>
          <w:shd w:val="clear" w:color="auto" w:fill="FFFFFF"/>
        </w:rPr>
        <w:t>收</w:t>
      </w:r>
      <w:r>
        <w:rPr>
          <w:rFonts w:hint="eastAsia" w:ascii="宋体" w:hAnsi="宋体" w:eastAsia="宋体" w:cs="宋体"/>
          <w:color w:val="000000"/>
          <w:sz w:val="32"/>
          <w:szCs w:val="32"/>
          <w:shd w:val="clear" w:color="auto" w:fill="FFFFFF"/>
          <w:lang w:eastAsia="zh-CN"/>
        </w:rPr>
        <w:t>入总计</w:t>
      </w:r>
      <w:r>
        <w:rPr>
          <w:rFonts w:hint="eastAsia" w:ascii="宋体" w:hAnsi="宋体" w:eastAsia="宋体" w:cs="宋体"/>
          <w:color w:val="000000"/>
          <w:sz w:val="32"/>
          <w:szCs w:val="32"/>
          <w:shd w:val="clear" w:color="auto" w:fill="FFFFFF"/>
          <w:lang w:val="en-US" w:eastAsia="zh-CN"/>
        </w:rPr>
        <w:t>606.81</w:t>
      </w:r>
      <w:r>
        <w:rPr>
          <w:rFonts w:hint="eastAsia" w:ascii="宋体" w:hAnsi="宋体" w:eastAsia="宋体" w:cs="宋体"/>
          <w:color w:val="000000"/>
          <w:sz w:val="32"/>
          <w:szCs w:val="32"/>
          <w:shd w:val="clear" w:color="auto" w:fill="FFFFFF"/>
        </w:rPr>
        <w:t>万元</w:t>
      </w:r>
      <w:r>
        <w:rPr>
          <w:rFonts w:hint="eastAsia" w:ascii="宋体" w:hAnsi="宋体" w:eastAsia="宋体" w:cs="宋体"/>
          <w:color w:val="000000"/>
          <w:sz w:val="32"/>
          <w:szCs w:val="32"/>
          <w:shd w:val="clear" w:color="auto" w:fill="FFFFFF"/>
          <w:lang w:eastAsia="zh-CN"/>
        </w:rPr>
        <w:t>，与</w:t>
      </w:r>
      <w:r>
        <w:rPr>
          <w:rFonts w:hint="eastAsia" w:ascii="宋体" w:hAnsi="宋体" w:eastAsia="宋体" w:cs="宋体"/>
          <w:color w:val="000000"/>
          <w:sz w:val="32"/>
          <w:szCs w:val="32"/>
          <w:shd w:val="clear" w:color="auto" w:fill="FFFFFF"/>
          <w:lang w:val="en-US" w:eastAsia="zh-CN"/>
        </w:rPr>
        <w:t>2020</w:t>
      </w:r>
      <w:r>
        <w:rPr>
          <w:rFonts w:hint="eastAsia" w:ascii="宋体" w:hAnsi="宋体" w:eastAsia="宋体" w:cs="宋体"/>
          <w:color w:val="000000"/>
          <w:sz w:val="32"/>
          <w:szCs w:val="32"/>
          <w:shd w:val="clear" w:color="auto" w:fill="FFFFFF"/>
          <w:lang w:eastAsia="zh-CN"/>
        </w:rPr>
        <w:t>年相比，增长</w:t>
      </w:r>
      <w:r>
        <w:rPr>
          <w:rFonts w:hint="eastAsia" w:ascii="宋体" w:hAnsi="宋体" w:eastAsia="宋体" w:cs="宋体"/>
          <w:color w:val="000000"/>
          <w:sz w:val="32"/>
          <w:szCs w:val="32"/>
          <w:shd w:val="clear" w:color="auto" w:fill="FFFFFF"/>
          <w:lang w:val="en-US" w:eastAsia="zh-CN"/>
        </w:rPr>
        <w:t>13.88万元，增长2.34%，</w:t>
      </w:r>
      <w:r>
        <w:rPr>
          <w:rFonts w:hint="eastAsia" w:ascii="宋体" w:hAnsi="宋体" w:eastAsia="宋体" w:cs="宋体"/>
          <w:color w:val="000000"/>
          <w:sz w:val="32"/>
          <w:szCs w:val="32"/>
          <w:shd w:val="clear" w:color="auto" w:fill="FFFFFF"/>
        </w:rPr>
        <w:t>主要</w:t>
      </w:r>
      <w:r>
        <w:rPr>
          <w:rFonts w:hint="eastAsia" w:ascii="宋体" w:hAnsi="宋体" w:eastAsia="宋体" w:cs="宋体"/>
          <w:color w:val="000000"/>
          <w:sz w:val="32"/>
          <w:szCs w:val="32"/>
          <w:shd w:val="clear" w:color="auto" w:fill="FFFFFF"/>
          <w:lang w:eastAsia="zh-CN"/>
        </w:rPr>
        <w:t>是因为</w:t>
      </w:r>
      <w:r>
        <w:rPr>
          <w:rFonts w:hint="eastAsia" w:ascii="宋体" w:hAnsi="宋体" w:eastAsia="宋体" w:cs="宋体"/>
          <w:color w:val="333333"/>
          <w:sz w:val="32"/>
          <w:szCs w:val="32"/>
        </w:rPr>
        <w:t>工资和津补贴标准上调</w:t>
      </w:r>
      <w:r>
        <w:rPr>
          <w:rFonts w:hint="eastAsia" w:ascii="宋体" w:hAnsi="宋体" w:eastAsia="宋体" w:cs="宋体"/>
          <w:color w:val="333333"/>
          <w:sz w:val="32"/>
          <w:szCs w:val="32"/>
          <w:lang w:eastAsia="zh-CN"/>
        </w:rPr>
        <w:t>、新招考录用了</w:t>
      </w:r>
      <w:r>
        <w:rPr>
          <w:rFonts w:hint="eastAsia" w:ascii="宋体" w:hAnsi="宋体" w:eastAsia="宋体" w:cs="宋体"/>
          <w:color w:val="333333"/>
          <w:sz w:val="32"/>
          <w:szCs w:val="32"/>
          <w:lang w:val="en-US" w:eastAsia="zh-CN"/>
        </w:rPr>
        <w:t>3人，</w:t>
      </w:r>
      <w:r>
        <w:rPr>
          <w:rFonts w:hint="eastAsia" w:ascii="宋体" w:hAnsi="宋体" w:eastAsia="宋体" w:cs="宋体"/>
          <w:color w:val="333333"/>
          <w:sz w:val="32"/>
          <w:szCs w:val="32"/>
        </w:rPr>
        <w:t>增加</w:t>
      </w:r>
      <w:r>
        <w:rPr>
          <w:rFonts w:hint="eastAsia" w:ascii="宋体" w:hAnsi="宋体" w:eastAsia="宋体" w:cs="宋体"/>
          <w:color w:val="333333"/>
          <w:sz w:val="32"/>
          <w:szCs w:val="32"/>
          <w:lang w:eastAsia="zh-CN"/>
        </w:rPr>
        <w:t>了</w:t>
      </w:r>
      <w:r>
        <w:rPr>
          <w:rFonts w:hint="eastAsia" w:ascii="宋体" w:hAnsi="宋体" w:eastAsia="宋体" w:cs="宋体"/>
          <w:color w:val="333333"/>
          <w:sz w:val="32"/>
          <w:szCs w:val="32"/>
        </w:rPr>
        <w:t>工资福利支出和非税收入执收成本</w:t>
      </w:r>
      <w:r>
        <w:rPr>
          <w:rFonts w:hint="eastAsia" w:ascii="宋体" w:hAnsi="宋体" w:eastAsia="宋体" w:cs="宋体"/>
          <w:color w:val="333333"/>
          <w:sz w:val="32"/>
          <w:szCs w:val="32"/>
          <w:lang w:eastAsia="zh-CN"/>
        </w:rPr>
        <w:t>。</w:t>
      </w:r>
    </w:p>
    <w:p>
      <w:pPr>
        <w:widowControl/>
        <w:spacing w:line="600" w:lineRule="exact"/>
        <w:ind w:firstLine="640" w:firstLineChars="200"/>
        <w:rPr>
          <w:rFonts w:hint="eastAsia" w:ascii="仿宋" w:hAnsi="仿宋" w:eastAsia="仿宋" w:cs="仿宋"/>
          <w:color w:val="333333"/>
          <w:sz w:val="32"/>
          <w:szCs w:val="32"/>
          <w:lang w:eastAsia="zh-CN"/>
        </w:rPr>
      </w:pPr>
      <w:r>
        <w:rPr>
          <w:rFonts w:hint="eastAsia" w:ascii="宋体" w:hAnsi="宋体" w:eastAsia="宋体" w:cs="宋体"/>
          <w:i w:val="0"/>
          <w:iCs w:val="0"/>
          <w:caps w:val="0"/>
          <w:color w:val="333333"/>
          <w:spacing w:val="0"/>
          <w:sz w:val="32"/>
          <w:szCs w:val="32"/>
          <w:shd w:val="clear" w:color="auto" w:fill="FFFFFF"/>
        </w:rPr>
        <w:t>202</w:t>
      </w:r>
      <w:r>
        <w:rPr>
          <w:rFonts w:hint="eastAsia" w:ascii="宋体" w:hAnsi="宋体" w:eastAsia="宋体" w:cs="宋体"/>
          <w:i w:val="0"/>
          <w:iCs w:val="0"/>
          <w:caps w:val="0"/>
          <w:color w:val="333333"/>
          <w:spacing w:val="0"/>
          <w:sz w:val="32"/>
          <w:szCs w:val="32"/>
          <w:shd w:val="clear" w:color="auto" w:fill="FFFFFF"/>
          <w:lang w:val="en-US" w:eastAsia="zh-CN"/>
        </w:rPr>
        <w:t>1</w:t>
      </w:r>
      <w:r>
        <w:rPr>
          <w:rFonts w:hint="eastAsia" w:ascii="宋体" w:hAnsi="宋体" w:eastAsia="宋体" w:cs="宋体"/>
          <w:i w:val="0"/>
          <w:iCs w:val="0"/>
          <w:caps w:val="0"/>
          <w:color w:val="333333"/>
          <w:spacing w:val="0"/>
          <w:sz w:val="32"/>
          <w:szCs w:val="32"/>
          <w:shd w:val="clear" w:color="auto" w:fill="FFFFFF"/>
        </w:rPr>
        <w:t>年</w:t>
      </w:r>
      <w:r>
        <w:rPr>
          <w:rFonts w:hint="eastAsia" w:ascii="宋体" w:hAnsi="宋体" w:eastAsia="宋体" w:cs="宋体"/>
          <w:i w:val="0"/>
          <w:iCs w:val="0"/>
          <w:caps w:val="0"/>
          <w:color w:val="333333"/>
          <w:spacing w:val="0"/>
          <w:sz w:val="32"/>
          <w:szCs w:val="32"/>
          <w:shd w:val="clear" w:color="auto" w:fill="FFFFFF"/>
          <w:lang w:eastAsia="zh-CN"/>
        </w:rPr>
        <w:t>度</w:t>
      </w:r>
      <w:r>
        <w:rPr>
          <w:rFonts w:hint="eastAsia" w:ascii="宋体" w:hAnsi="宋体" w:eastAsia="宋体" w:cs="宋体"/>
          <w:i w:val="0"/>
          <w:iCs w:val="0"/>
          <w:caps w:val="0"/>
          <w:color w:val="333333"/>
          <w:spacing w:val="0"/>
          <w:sz w:val="32"/>
          <w:szCs w:val="32"/>
          <w:shd w:val="clear" w:color="auto" w:fill="FFFFFF"/>
        </w:rPr>
        <w:t>支出总计</w:t>
      </w:r>
      <w:r>
        <w:rPr>
          <w:rFonts w:hint="eastAsia" w:ascii="宋体" w:hAnsi="宋体" w:eastAsia="宋体" w:cs="宋体"/>
          <w:color w:val="000000"/>
          <w:sz w:val="32"/>
          <w:szCs w:val="32"/>
          <w:shd w:val="clear" w:color="auto" w:fill="FFFFFF"/>
          <w:lang w:val="en-US" w:eastAsia="zh-CN"/>
        </w:rPr>
        <w:t>606.81</w:t>
      </w:r>
      <w:r>
        <w:rPr>
          <w:rFonts w:hint="eastAsia" w:ascii="宋体" w:hAnsi="宋体" w:eastAsia="宋体" w:cs="宋体"/>
          <w:color w:val="000000"/>
          <w:sz w:val="32"/>
          <w:szCs w:val="32"/>
          <w:shd w:val="clear" w:color="auto" w:fill="FFFFFF"/>
        </w:rPr>
        <w:t>万元</w:t>
      </w:r>
      <w:r>
        <w:rPr>
          <w:rFonts w:hint="eastAsia" w:ascii="宋体" w:hAnsi="宋体" w:eastAsia="宋体" w:cs="宋体"/>
          <w:i w:val="0"/>
          <w:iCs w:val="0"/>
          <w:caps w:val="0"/>
          <w:color w:val="333333"/>
          <w:spacing w:val="0"/>
          <w:sz w:val="32"/>
          <w:szCs w:val="32"/>
          <w:shd w:val="clear" w:color="auto" w:fill="FFFFFF"/>
        </w:rPr>
        <w:t>，</w:t>
      </w:r>
      <w:r>
        <w:rPr>
          <w:rFonts w:hint="eastAsia" w:ascii="宋体" w:hAnsi="宋体" w:eastAsia="宋体" w:cs="宋体"/>
          <w:i w:val="0"/>
          <w:iCs w:val="0"/>
          <w:caps w:val="0"/>
          <w:color w:val="333333"/>
          <w:spacing w:val="0"/>
          <w:sz w:val="32"/>
          <w:szCs w:val="32"/>
          <w:shd w:val="clear" w:color="auto" w:fill="FFFFFF"/>
          <w:lang w:eastAsia="zh-CN"/>
        </w:rPr>
        <w:t>与</w:t>
      </w:r>
      <w:r>
        <w:rPr>
          <w:rFonts w:hint="eastAsia" w:ascii="宋体" w:hAnsi="宋体" w:eastAsia="宋体" w:cs="宋体"/>
          <w:i w:val="0"/>
          <w:iCs w:val="0"/>
          <w:caps w:val="0"/>
          <w:color w:val="333333"/>
          <w:spacing w:val="0"/>
          <w:sz w:val="32"/>
          <w:szCs w:val="32"/>
          <w:shd w:val="clear" w:color="auto" w:fill="FFFFFF"/>
        </w:rPr>
        <w:t>上年相比，增</w:t>
      </w:r>
      <w:r>
        <w:rPr>
          <w:rFonts w:hint="eastAsia" w:ascii="宋体" w:hAnsi="宋体" w:eastAsia="宋体" w:cs="宋体"/>
          <w:i w:val="0"/>
          <w:iCs w:val="0"/>
          <w:caps w:val="0"/>
          <w:color w:val="333333"/>
          <w:spacing w:val="0"/>
          <w:sz w:val="32"/>
          <w:szCs w:val="32"/>
          <w:shd w:val="clear" w:color="auto" w:fill="FFFFFF"/>
          <w:lang w:eastAsia="zh-CN"/>
        </w:rPr>
        <w:t>长</w:t>
      </w:r>
      <w:r>
        <w:rPr>
          <w:rFonts w:hint="eastAsia" w:ascii="宋体" w:hAnsi="宋体" w:eastAsia="宋体" w:cs="宋体"/>
          <w:i w:val="0"/>
          <w:iCs w:val="0"/>
          <w:caps w:val="0"/>
          <w:color w:val="333333"/>
          <w:spacing w:val="0"/>
          <w:sz w:val="32"/>
          <w:szCs w:val="32"/>
          <w:shd w:val="clear" w:color="auto" w:fill="FFFFFF"/>
          <w:lang w:val="en-US" w:eastAsia="zh-CN"/>
        </w:rPr>
        <w:t>13.88</w:t>
      </w:r>
      <w:r>
        <w:rPr>
          <w:rFonts w:hint="eastAsia" w:ascii="宋体" w:hAnsi="宋体" w:eastAsia="宋体" w:cs="宋体"/>
          <w:i w:val="0"/>
          <w:iCs w:val="0"/>
          <w:caps w:val="0"/>
          <w:color w:val="333333"/>
          <w:spacing w:val="0"/>
          <w:sz w:val="32"/>
          <w:szCs w:val="32"/>
          <w:shd w:val="clear" w:color="auto" w:fill="FFFFFF"/>
        </w:rPr>
        <w:t>万元，增长</w:t>
      </w:r>
      <w:r>
        <w:rPr>
          <w:rFonts w:hint="eastAsia" w:ascii="宋体" w:hAnsi="宋体" w:eastAsia="宋体" w:cs="宋体"/>
          <w:i w:val="0"/>
          <w:iCs w:val="0"/>
          <w:caps w:val="0"/>
          <w:color w:val="333333"/>
          <w:spacing w:val="0"/>
          <w:sz w:val="32"/>
          <w:szCs w:val="32"/>
          <w:shd w:val="clear" w:color="auto" w:fill="FFFFFF"/>
          <w:lang w:val="en-US" w:eastAsia="zh-CN"/>
        </w:rPr>
        <w:t>2.34</w:t>
      </w:r>
      <w:r>
        <w:rPr>
          <w:rFonts w:hint="eastAsia" w:ascii="宋体" w:hAnsi="宋体" w:eastAsia="宋体" w:cs="宋体"/>
          <w:i w:val="0"/>
          <w:iCs w:val="0"/>
          <w:caps w:val="0"/>
          <w:color w:val="333333"/>
          <w:spacing w:val="0"/>
          <w:sz w:val="32"/>
          <w:szCs w:val="32"/>
          <w:shd w:val="clear" w:color="auto" w:fill="FFFFFF"/>
        </w:rPr>
        <w:t>%，</w:t>
      </w:r>
      <w:r>
        <w:rPr>
          <w:rFonts w:hint="eastAsia" w:ascii="宋体" w:hAnsi="宋体" w:eastAsia="宋体" w:cs="宋体"/>
          <w:color w:val="000000"/>
          <w:sz w:val="32"/>
          <w:szCs w:val="32"/>
          <w:shd w:val="clear" w:color="auto" w:fill="FFFFFF"/>
        </w:rPr>
        <w:t>主要</w:t>
      </w:r>
      <w:r>
        <w:rPr>
          <w:rFonts w:hint="eastAsia" w:ascii="宋体" w:hAnsi="宋体" w:eastAsia="宋体" w:cs="宋体"/>
          <w:color w:val="000000"/>
          <w:sz w:val="32"/>
          <w:szCs w:val="32"/>
          <w:shd w:val="clear" w:color="auto" w:fill="FFFFFF"/>
          <w:lang w:eastAsia="zh-CN"/>
        </w:rPr>
        <w:t>是因为</w:t>
      </w:r>
      <w:r>
        <w:rPr>
          <w:rFonts w:hint="eastAsia" w:ascii="宋体" w:hAnsi="宋体" w:eastAsia="宋体" w:cs="宋体"/>
          <w:color w:val="333333"/>
          <w:sz w:val="32"/>
          <w:szCs w:val="32"/>
        </w:rPr>
        <w:t>工资和津补贴标准上调</w:t>
      </w:r>
      <w:r>
        <w:rPr>
          <w:rFonts w:hint="eastAsia" w:ascii="宋体" w:hAnsi="宋体" w:eastAsia="宋体" w:cs="宋体"/>
          <w:color w:val="333333"/>
          <w:sz w:val="32"/>
          <w:szCs w:val="32"/>
          <w:lang w:eastAsia="zh-CN"/>
        </w:rPr>
        <w:t>、新招考录用了</w:t>
      </w:r>
      <w:r>
        <w:rPr>
          <w:rFonts w:hint="eastAsia" w:ascii="宋体" w:hAnsi="宋体" w:eastAsia="宋体" w:cs="宋体"/>
          <w:color w:val="333333"/>
          <w:sz w:val="32"/>
          <w:szCs w:val="32"/>
          <w:lang w:val="en-US" w:eastAsia="zh-CN"/>
        </w:rPr>
        <w:t>3人，</w:t>
      </w:r>
      <w:r>
        <w:rPr>
          <w:rFonts w:hint="eastAsia" w:ascii="宋体" w:hAnsi="宋体" w:eastAsia="宋体" w:cs="宋体"/>
          <w:color w:val="333333"/>
          <w:sz w:val="32"/>
          <w:szCs w:val="32"/>
        </w:rPr>
        <w:t>增加</w:t>
      </w:r>
      <w:r>
        <w:rPr>
          <w:rFonts w:hint="eastAsia" w:ascii="宋体" w:hAnsi="宋体" w:eastAsia="宋体" w:cs="宋体"/>
          <w:color w:val="333333"/>
          <w:sz w:val="32"/>
          <w:szCs w:val="32"/>
          <w:lang w:eastAsia="zh-CN"/>
        </w:rPr>
        <w:t>了</w:t>
      </w:r>
      <w:r>
        <w:rPr>
          <w:rFonts w:hint="eastAsia" w:ascii="宋体" w:hAnsi="宋体" w:eastAsia="宋体" w:cs="宋体"/>
          <w:color w:val="333333"/>
          <w:sz w:val="32"/>
          <w:szCs w:val="32"/>
        </w:rPr>
        <w:t>工资福利支出和非税收入执收成本</w:t>
      </w:r>
      <w:r>
        <w:rPr>
          <w:rFonts w:hint="eastAsia" w:ascii="宋体" w:hAnsi="宋体" w:eastAsia="宋体" w:cs="宋体"/>
          <w:color w:val="333333"/>
          <w:sz w:val="32"/>
          <w:szCs w:val="32"/>
          <w:lang w:eastAsia="zh-CN"/>
        </w:rPr>
        <w:t>。</w:t>
      </w:r>
    </w:p>
    <w:p>
      <w:pPr>
        <w:pStyle w:val="10"/>
        <w:ind w:firstLine="640" w:firstLineChars="200"/>
        <w:outlineLvl w:val="0"/>
        <w:rPr>
          <w:rFonts w:hAnsi="黑体"/>
          <w:b/>
          <w:sz w:val="32"/>
          <w:szCs w:val="32"/>
        </w:rPr>
      </w:pPr>
      <w:r>
        <w:rPr>
          <w:rFonts w:hint="eastAsia" w:hAnsi="黑体"/>
          <w:b/>
          <w:sz w:val="32"/>
          <w:szCs w:val="32"/>
        </w:rPr>
        <w:t>二、收入决算情况说明</w:t>
      </w:r>
    </w:p>
    <w:p>
      <w:pPr>
        <w:keepNext w:val="0"/>
        <w:keepLines w:val="0"/>
        <w:pageBreakBefore w:val="0"/>
        <w:widowControl/>
        <w:kinsoku/>
        <w:overflowPunct/>
        <w:topLinePunct w:val="0"/>
        <w:bidi w:val="0"/>
        <w:snapToGrid/>
        <w:spacing w:line="480" w:lineRule="exact"/>
        <w:ind w:firstLine="640" w:firstLineChars="200"/>
        <w:textAlignment w:val="auto"/>
        <w:outlineLvl w:val="9"/>
        <w:rPr>
          <w:rFonts w:hint="eastAsia" w:ascii="仿宋" w:hAnsi="仿宋" w:eastAsia="仿宋" w:cs="仿宋"/>
          <w:color w:val="000000"/>
          <w:sz w:val="32"/>
          <w:szCs w:val="32"/>
          <w:shd w:val="clear" w:color="auto" w:fill="FFFFFF"/>
          <w:lang w:val="en-US" w:eastAsia="zh-CN"/>
        </w:rPr>
      </w:pPr>
      <w:r>
        <w:rPr>
          <w:rFonts w:hint="eastAsia" w:ascii="宋体" w:hAnsi="宋体" w:eastAsia="宋体" w:cs="宋体"/>
          <w:color w:val="000000"/>
          <w:sz w:val="32"/>
          <w:szCs w:val="32"/>
          <w:shd w:val="clear" w:color="auto" w:fill="FFFFFF"/>
          <w:lang w:val="en-US" w:eastAsia="zh-CN"/>
        </w:rPr>
        <w:t>2021年度</w:t>
      </w:r>
      <w:r>
        <w:rPr>
          <w:rFonts w:hint="eastAsia" w:ascii="宋体" w:hAnsi="宋体" w:eastAsia="宋体" w:cs="宋体"/>
          <w:color w:val="000000"/>
          <w:sz w:val="32"/>
          <w:szCs w:val="32"/>
          <w:shd w:val="clear" w:color="auto" w:fill="FFFFFF"/>
        </w:rPr>
        <w:t>收入</w:t>
      </w:r>
      <w:r>
        <w:rPr>
          <w:rFonts w:hint="eastAsia" w:ascii="宋体" w:hAnsi="宋体" w:eastAsia="宋体" w:cs="宋体"/>
          <w:color w:val="000000"/>
          <w:sz w:val="32"/>
          <w:szCs w:val="32"/>
          <w:shd w:val="clear" w:color="auto" w:fill="FFFFFF"/>
          <w:lang w:eastAsia="zh-CN"/>
        </w:rPr>
        <w:t>合计</w:t>
      </w:r>
      <w:r>
        <w:rPr>
          <w:rFonts w:hint="eastAsia" w:ascii="宋体" w:hAnsi="宋体" w:eastAsia="宋体" w:cs="宋体"/>
          <w:color w:val="000000"/>
          <w:sz w:val="32"/>
          <w:szCs w:val="32"/>
          <w:shd w:val="clear" w:color="auto" w:fill="FFFFFF"/>
          <w:lang w:val="en-US" w:eastAsia="zh-CN"/>
        </w:rPr>
        <w:t>594.93</w:t>
      </w:r>
      <w:r>
        <w:rPr>
          <w:rFonts w:hint="eastAsia" w:ascii="宋体" w:hAnsi="宋体" w:eastAsia="宋体" w:cs="宋体"/>
          <w:color w:val="000000"/>
          <w:sz w:val="32"/>
          <w:szCs w:val="32"/>
          <w:shd w:val="clear" w:color="auto" w:fill="FFFFFF"/>
        </w:rPr>
        <w:t>万元，</w:t>
      </w:r>
      <w:r>
        <w:rPr>
          <w:rFonts w:hint="eastAsia" w:ascii="宋体" w:hAnsi="宋体" w:eastAsia="宋体" w:cs="宋体"/>
          <w:color w:val="000000"/>
          <w:sz w:val="32"/>
          <w:szCs w:val="32"/>
          <w:shd w:val="clear" w:color="auto" w:fill="FFFFFF"/>
          <w:lang w:eastAsia="zh-CN"/>
        </w:rPr>
        <w:t>其中：</w:t>
      </w:r>
      <w:r>
        <w:rPr>
          <w:rFonts w:hint="eastAsia" w:ascii="宋体" w:hAnsi="宋体" w:eastAsia="宋体" w:cs="宋体"/>
          <w:color w:val="000000"/>
          <w:sz w:val="32"/>
          <w:szCs w:val="32"/>
          <w:shd w:val="clear" w:color="auto" w:fill="FFFFFF"/>
        </w:rPr>
        <w:t>财政拨款收入</w:t>
      </w:r>
      <w:r>
        <w:rPr>
          <w:rFonts w:hint="eastAsia" w:ascii="宋体" w:hAnsi="宋体" w:eastAsia="宋体" w:cs="宋体"/>
          <w:color w:val="000000"/>
          <w:sz w:val="32"/>
          <w:szCs w:val="32"/>
          <w:shd w:val="clear" w:color="auto" w:fill="FFFFFF"/>
          <w:lang w:val="en-US" w:eastAsia="zh-CN"/>
        </w:rPr>
        <w:t>495.87</w:t>
      </w:r>
      <w:r>
        <w:rPr>
          <w:rFonts w:hint="eastAsia" w:ascii="宋体" w:hAnsi="宋体" w:eastAsia="宋体" w:cs="宋体"/>
          <w:color w:val="000000"/>
          <w:sz w:val="32"/>
          <w:szCs w:val="32"/>
          <w:shd w:val="clear" w:color="auto" w:fill="FFFFFF"/>
        </w:rPr>
        <w:t>万元</w:t>
      </w:r>
      <w:r>
        <w:rPr>
          <w:rFonts w:hint="eastAsia" w:ascii="宋体" w:hAnsi="宋体" w:eastAsia="宋体" w:cs="宋体"/>
          <w:color w:val="000000"/>
          <w:sz w:val="32"/>
          <w:szCs w:val="32"/>
          <w:shd w:val="clear" w:color="auto" w:fill="FFFFFF"/>
          <w:lang w:eastAsia="zh-CN"/>
        </w:rPr>
        <w:t>，占</w:t>
      </w:r>
      <w:r>
        <w:rPr>
          <w:rFonts w:hint="eastAsia" w:ascii="宋体" w:hAnsi="宋体" w:eastAsia="宋体" w:cs="宋体"/>
          <w:color w:val="000000"/>
          <w:sz w:val="32"/>
          <w:szCs w:val="32"/>
          <w:shd w:val="clear" w:color="auto" w:fill="FFFFFF"/>
          <w:lang w:val="en-US" w:eastAsia="zh-CN"/>
        </w:rPr>
        <w:t>83.35%，</w:t>
      </w:r>
      <w:r>
        <w:rPr>
          <w:rFonts w:hint="eastAsia" w:ascii="宋体" w:hAnsi="宋体" w:eastAsia="宋体" w:cs="宋体"/>
          <w:i w:val="0"/>
          <w:iCs w:val="0"/>
          <w:caps w:val="0"/>
          <w:color w:val="333333"/>
          <w:spacing w:val="0"/>
          <w:sz w:val="32"/>
          <w:szCs w:val="32"/>
          <w:shd w:val="clear" w:color="auto" w:fill="FFFFFF"/>
        </w:rPr>
        <w:t>上级补助收入0万元，占0%；事业收入0万元，占0%；经营收入0万元，占0%；附属单位上缴收入0万元，占0%；其他收入</w:t>
      </w:r>
      <w:r>
        <w:rPr>
          <w:rFonts w:hint="eastAsia" w:ascii="宋体" w:hAnsi="宋体" w:eastAsia="宋体" w:cs="宋体"/>
          <w:i w:val="0"/>
          <w:iCs w:val="0"/>
          <w:caps w:val="0"/>
          <w:color w:val="333333"/>
          <w:spacing w:val="0"/>
          <w:sz w:val="32"/>
          <w:szCs w:val="32"/>
          <w:shd w:val="clear" w:color="auto" w:fill="FFFFFF"/>
          <w:lang w:val="en-US" w:eastAsia="zh-CN"/>
        </w:rPr>
        <w:t>99.06</w:t>
      </w:r>
      <w:r>
        <w:rPr>
          <w:rFonts w:hint="eastAsia" w:ascii="宋体" w:hAnsi="宋体" w:eastAsia="宋体" w:cs="宋体"/>
          <w:i w:val="0"/>
          <w:iCs w:val="0"/>
          <w:caps w:val="0"/>
          <w:color w:val="333333"/>
          <w:spacing w:val="0"/>
          <w:sz w:val="32"/>
          <w:szCs w:val="32"/>
          <w:shd w:val="clear" w:color="auto" w:fill="FFFFFF"/>
        </w:rPr>
        <w:t>万元，占</w:t>
      </w:r>
      <w:r>
        <w:rPr>
          <w:rFonts w:hint="eastAsia" w:ascii="宋体" w:hAnsi="宋体" w:eastAsia="宋体" w:cs="宋体"/>
          <w:i w:val="0"/>
          <w:iCs w:val="0"/>
          <w:caps w:val="0"/>
          <w:color w:val="333333"/>
          <w:spacing w:val="0"/>
          <w:sz w:val="32"/>
          <w:szCs w:val="32"/>
          <w:shd w:val="clear" w:color="auto" w:fill="FFFFFF"/>
          <w:lang w:val="en-US" w:eastAsia="zh-CN"/>
        </w:rPr>
        <w:t>16.65</w:t>
      </w:r>
      <w:r>
        <w:rPr>
          <w:rFonts w:hint="eastAsia" w:ascii="宋体" w:hAnsi="宋体" w:eastAsia="宋体" w:cs="宋体"/>
          <w:i w:val="0"/>
          <w:iCs w:val="0"/>
          <w:caps w:val="0"/>
          <w:color w:val="333333"/>
          <w:spacing w:val="0"/>
          <w:sz w:val="32"/>
          <w:szCs w:val="32"/>
          <w:shd w:val="clear" w:color="auto" w:fill="FFFFFF"/>
        </w:rPr>
        <w:t>%。</w:t>
      </w:r>
    </w:p>
    <w:p>
      <w:pPr>
        <w:pStyle w:val="10"/>
        <w:numPr>
          <w:ilvl w:val="0"/>
          <w:numId w:val="0"/>
        </w:numPr>
        <w:ind w:left="210" w:leftChars="0"/>
        <w:outlineLvl w:val="0"/>
        <w:rPr>
          <w:rFonts w:hint="eastAsia" w:hAnsi="黑体"/>
          <w:b/>
          <w:sz w:val="32"/>
          <w:szCs w:val="32"/>
        </w:rPr>
      </w:pPr>
      <w:r>
        <w:rPr>
          <w:rFonts w:hint="eastAsia" w:hAnsi="黑体"/>
          <w:b/>
          <w:sz w:val="32"/>
          <w:szCs w:val="32"/>
          <w:lang w:val="en-US" w:eastAsia="zh-CN"/>
        </w:rPr>
        <w:t xml:space="preserve">  三、</w:t>
      </w:r>
      <w:r>
        <w:rPr>
          <w:rFonts w:hint="eastAsia" w:hAnsi="黑体"/>
          <w:b/>
          <w:sz w:val="32"/>
          <w:szCs w:val="32"/>
        </w:rPr>
        <w:t>支出决算情况说明</w:t>
      </w:r>
    </w:p>
    <w:p>
      <w:pPr>
        <w:widowControl/>
        <w:spacing w:line="600" w:lineRule="exact"/>
        <w:ind w:firstLine="640" w:firstLineChars="200"/>
        <w:rPr>
          <w:rFonts w:hint="eastAsia" w:ascii="宋体" w:hAnsi="宋体" w:eastAsia="宋体" w:cs="宋体"/>
          <w:color w:val="000000"/>
          <w:sz w:val="32"/>
          <w:szCs w:val="32"/>
          <w:shd w:val="clear" w:color="auto" w:fill="FFFFFF"/>
          <w:lang w:val="en-US" w:eastAsia="zh-CN"/>
        </w:rPr>
      </w:pPr>
      <w:r>
        <w:rPr>
          <w:rFonts w:hint="eastAsia" w:ascii="宋体" w:hAnsi="宋体" w:eastAsia="宋体" w:cs="宋体"/>
          <w:i w:val="0"/>
          <w:iCs w:val="0"/>
          <w:caps w:val="0"/>
          <w:color w:val="333333"/>
          <w:spacing w:val="0"/>
          <w:sz w:val="32"/>
          <w:szCs w:val="32"/>
          <w:shd w:val="clear" w:color="auto" w:fill="FFFFFF"/>
          <w:lang w:val="en-US" w:eastAsia="zh-CN"/>
        </w:rPr>
        <w:t>2021年度</w:t>
      </w:r>
      <w:r>
        <w:rPr>
          <w:rFonts w:hint="eastAsia" w:ascii="宋体" w:hAnsi="宋体" w:eastAsia="宋体" w:cs="宋体"/>
          <w:i w:val="0"/>
          <w:iCs w:val="0"/>
          <w:caps w:val="0"/>
          <w:color w:val="333333"/>
          <w:spacing w:val="0"/>
          <w:sz w:val="32"/>
          <w:szCs w:val="32"/>
          <w:shd w:val="clear" w:color="auto" w:fill="FFFFFF"/>
        </w:rPr>
        <w:t>支出合计</w:t>
      </w:r>
      <w:r>
        <w:rPr>
          <w:rFonts w:hint="eastAsia" w:ascii="宋体" w:hAnsi="宋体" w:eastAsia="宋体" w:cs="宋体"/>
          <w:i w:val="0"/>
          <w:iCs w:val="0"/>
          <w:caps w:val="0"/>
          <w:color w:val="333333"/>
          <w:spacing w:val="0"/>
          <w:sz w:val="32"/>
          <w:szCs w:val="32"/>
          <w:shd w:val="clear" w:color="auto" w:fill="FFFFFF"/>
          <w:lang w:val="en-US" w:eastAsia="zh-CN"/>
        </w:rPr>
        <w:t>605.58</w:t>
      </w:r>
      <w:r>
        <w:rPr>
          <w:rFonts w:hint="eastAsia" w:ascii="宋体" w:hAnsi="宋体" w:eastAsia="宋体" w:cs="宋体"/>
          <w:i w:val="0"/>
          <w:iCs w:val="0"/>
          <w:caps w:val="0"/>
          <w:color w:val="333333"/>
          <w:spacing w:val="0"/>
          <w:sz w:val="32"/>
          <w:szCs w:val="32"/>
          <w:shd w:val="clear" w:color="auto" w:fill="FFFFFF"/>
        </w:rPr>
        <w:t>万元,其中：基本支出</w:t>
      </w:r>
      <w:r>
        <w:rPr>
          <w:rFonts w:hint="eastAsia" w:ascii="宋体" w:hAnsi="宋体" w:eastAsia="宋体" w:cs="宋体"/>
          <w:i w:val="0"/>
          <w:iCs w:val="0"/>
          <w:caps w:val="0"/>
          <w:color w:val="333333"/>
          <w:spacing w:val="0"/>
          <w:sz w:val="32"/>
          <w:szCs w:val="32"/>
          <w:shd w:val="clear" w:color="auto" w:fill="FFFFFF"/>
          <w:lang w:val="en-US" w:eastAsia="zh-CN"/>
        </w:rPr>
        <w:t>605.58</w:t>
      </w:r>
      <w:r>
        <w:rPr>
          <w:rFonts w:hint="eastAsia" w:ascii="宋体" w:hAnsi="宋体" w:eastAsia="宋体" w:cs="宋体"/>
          <w:i w:val="0"/>
          <w:iCs w:val="0"/>
          <w:caps w:val="0"/>
          <w:color w:val="333333"/>
          <w:spacing w:val="0"/>
          <w:sz w:val="32"/>
          <w:szCs w:val="32"/>
          <w:shd w:val="clear" w:color="auto" w:fill="FFFFFF"/>
        </w:rPr>
        <w:t>万元，占</w:t>
      </w:r>
      <w:r>
        <w:rPr>
          <w:rFonts w:hint="eastAsia" w:ascii="宋体" w:hAnsi="宋体" w:eastAsia="宋体" w:cs="宋体"/>
          <w:i w:val="0"/>
          <w:iCs w:val="0"/>
          <w:caps w:val="0"/>
          <w:color w:val="333333"/>
          <w:spacing w:val="0"/>
          <w:sz w:val="32"/>
          <w:szCs w:val="32"/>
          <w:shd w:val="clear" w:color="auto" w:fill="FFFFFF"/>
          <w:lang w:val="en-US" w:eastAsia="zh-CN"/>
        </w:rPr>
        <w:t>100</w:t>
      </w:r>
      <w:r>
        <w:rPr>
          <w:rFonts w:hint="eastAsia" w:ascii="宋体" w:hAnsi="宋体" w:eastAsia="宋体" w:cs="宋体"/>
          <w:i w:val="0"/>
          <w:iCs w:val="0"/>
          <w:caps w:val="0"/>
          <w:color w:val="333333"/>
          <w:spacing w:val="0"/>
          <w:sz w:val="32"/>
          <w:szCs w:val="32"/>
          <w:shd w:val="clear" w:color="auto" w:fill="FFFFFF"/>
        </w:rPr>
        <w:t>%；项目支出</w:t>
      </w:r>
      <w:r>
        <w:rPr>
          <w:rFonts w:hint="eastAsia" w:ascii="宋体" w:hAnsi="宋体" w:eastAsia="宋体" w:cs="宋体"/>
          <w:i w:val="0"/>
          <w:iCs w:val="0"/>
          <w:caps w:val="0"/>
          <w:color w:val="333333"/>
          <w:spacing w:val="0"/>
          <w:sz w:val="32"/>
          <w:szCs w:val="32"/>
          <w:shd w:val="clear" w:color="auto" w:fill="FFFFFF"/>
          <w:lang w:val="en-US" w:eastAsia="zh-CN"/>
        </w:rPr>
        <w:t>0</w:t>
      </w:r>
      <w:r>
        <w:rPr>
          <w:rFonts w:hint="eastAsia" w:ascii="宋体" w:hAnsi="宋体" w:eastAsia="宋体" w:cs="宋体"/>
          <w:i w:val="0"/>
          <w:iCs w:val="0"/>
          <w:caps w:val="0"/>
          <w:color w:val="333333"/>
          <w:spacing w:val="0"/>
          <w:sz w:val="32"/>
          <w:szCs w:val="32"/>
          <w:shd w:val="clear" w:color="auto" w:fill="FFFFFF"/>
        </w:rPr>
        <w:t>万元，占</w:t>
      </w:r>
      <w:r>
        <w:rPr>
          <w:rFonts w:hint="eastAsia" w:ascii="宋体" w:hAnsi="宋体" w:eastAsia="宋体" w:cs="宋体"/>
          <w:i w:val="0"/>
          <w:iCs w:val="0"/>
          <w:caps w:val="0"/>
          <w:color w:val="333333"/>
          <w:spacing w:val="0"/>
          <w:sz w:val="32"/>
          <w:szCs w:val="32"/>
          <w:shd w:val="clear" w:color="auto" w:fill="FFFFFF"/>
          <w:lang w:val="en-US" w:eastAsia="zh-CN"/>
        </w:rPr>
        <w:t>0</w:t>
      </w:r>
      <w:r>
        <w:rPr>
          <w:rFonts w:hint="eastAsia" w:ascii="宋体" w:hAnsi="宋体" w:eastAsia="宋体" w:cs="宋体"/>
          <w:i w:val="0"/>
          <w:iCs w:val="0"/>
          <w:caps w:val="0"/>
          <w:color w:val="333333"/>
          <w:spacing w:val="0"/>
          <w:sz w:val="32"/>
          <w:szCs w:val="32"/>
          <w:shd w:val="clear" w:color="auto" w:fill="FFFFFF"/>
        </w:rPr>
        <w:t>%；上缴上级支出0万元，占0%；经营支出0万元，占0%；对附属单位补助支出0万元，占0%。</w:t>
      </w:r>
    </w:p>
    <w:p>
      <w:pPr>
        <w:pStyle w:val="10"/>
        <w:ind w:firstLine="640" w:firstLineChars="200"/>
        <w:rPr>
          <w:rFonts w:hAnsi="黑体"/>
          <w:b/>
          <w:sz w:val="32"/>
          <w:szCs w:val="32"/>
        </w:rPr>
      </w:pPr>
      <w:r>
        <w:rPr>
          <w:rFonts w:hint="eastAsia" w:hAnsi="黑体"/>
          <w:b/>
          <w:sz w:val="32"/>
          <w:szCs w:val="32"/>
        </w:rPr>
        <w:t>四、财政拨款收入支出决算总体情况说明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color="auto" w:fill="FFFFFF"/>
        </w:rPr>
        <w:t>202</w:t>
      </w:r>
      <w:r>
        <w:rPr>
          <w:rFonts w:hint="eastAsia" w:ascii="宋体" w:hAnsi="宋体" w:eastAsia="宋体" w:cs="宋体"/>
          <w:i w:val="0"/>
          <w:iCs w:val="0"/>
          <w:caps w:val="0"/>
          <w:color w:val="333333"/>
          <w:spacing w:val="0"/>
          <w:sz w:val="32"/>
          <w:szCs w:val="32"/>
          <w:shd w:val="clear" w:color="auto" w:fill="FFFFFF"/>
          <w:lang w:val="en-US" w:eastAsia="zh-CN"/>
        </w:rPr>
        <w:t>1</w:t>
      </w:r>
      <w:r>
        <w:rPr>
          <w:rFonts w:hint="eastAsia" w:ascii="宋体" w:hAnsi="宋体" w:eastAsia="宋体" w:cs="宋体"/>
          <w:i w:val="0"/>
          <w:iCs w:val="0"/>
          <w:caps w:val="0"/>
          <w:color w:val="333333"/>
          <w:spacing w:val="0"/>
          <w:sz w:val="32"/>
          <w:szCs w:val="32"/>
          <w:shd w:val="clear" w:color="auto" w:fill="FFFFFF"/>
        </w:rPr>
        <w:t>年</w:t>
      </w:r>
      <w:r>
        <w:rPr>
          <w:rFonts w:hint="eastAsia" w:ascii="宋体" w:hAnsi="宋体" w:eastAsia="宋体" w:cs="宋体"/>
          <w:i w:val="0"/>
          <w:iCs w:val="0"/>
          <w:caps w:val="0"/>
          <w:color w:val="333333"/>
          <w:spacing w:val="0"/>
          <w:sz w:val="32"/>
          <w:szCs w:val="32"/>
          <w:shd w:val="clear" w:color="auto" w:fill="FFFFFF"/>
          <w:lang w:eastAsia="zh-CN"/>
        </w:rPr>
        <w:t>度</w:t>
      </w:r>
      <w:r>
        <w:rPr>
          <w:rFonts w:hint="eastAsia" w:ascii="宋体" w:hAnsi="宋体" w:eastAsia="宋体" w:cs="宋体"/>
          <w:i w:val="0"/>
          <w:iCs w:val="0"/>
          <w:caps w:val="0"/>
          <w:color w:val="333333"/>
          <w:spacing w:val="0"/>
          <w:sz w:val="32"/>
          <w:szCs w:val="32"/>
          <w:shd w:val="clear" w:color="auto" w:fill="FFFFFF"/>
        </w:rPr>
        <w:t>财政拨款收入合计</w:t>
      </w:r>
      <w:r>
        <w:rPr>
          <w:rFonts w:hint="eastAsia" w:ascii="宋体" w:hAnsi="宋体" w:eastAsia="宋体" w:cs="宋体"/>
          <w:i w:val="0"/>
          <w:iCs w:val="0"/>
          <w:caps w:val="0"/>
          <w:color w:val="333333"/>
          <w:spacing w:val="0"/>
          <w:sz w:val="32"/>
          <w:szCs w:val="32"/>
          <w:shd w:val="clear" w:color="auto" w:fill="FFFFFF"/>
          <w:lang w:val="en-US" w:eastAsia="zh-CN"/>
        </w:rPr>
        <w:t>495.87</w:t>
      </w:r>
      <w:r>
        <w:rPr>
          <w:rFonts w:hint="eastAsia" w:ascii="宋体" w:hAnsi="宋体" w:eastAsia="宋体" w:cs="宋体"/>
          <w:i w:val="0"/>
          <w:iCs w:val="0"/>
          <w:caps w:val="0"/>
          <w:color w:val="333333"/>
          <w:spacing w:val="0"/>
          <w:sz w:val="32"/>
          <w:szCs w:val="32"/>
          <w:shd w:val="clear" w:color="auto" w:fill="FFFFFF"/>
        </w:rPr>
        <w:t>万元（</w:t>
      </w:r>
      <w:r>
        <w:rPr>
          <w:rFonts w:hint="eastAsia" w:ascii="宋体" w:hAnsi="宋体" w:eastAsia="宋体" w:cs="宋体"/>
          <w:i w:val="0"/>
          <w:iCs w:val="0"/>
          <w:caps w:val="0"/>
          <w:color w:val="333333"/>
          <w:spacing w:val="0"/>
          <w:sz w:val="32"/>
          <w:szCs w:val="32"/>
          <w:shd w:val="clear" w:color="auto" w:fill="FFFFFF"/>
          <w:lang w:eastAsia="zh-CN"/>
        </w:rPr>
        <w:t>不</w:t>
      </w:r>
      <w:r>
        <w:rPr>
          <w:rFonts w:hint="eastAsia" w:ascii="宋体" w:hAnsi="宋体" w:eastAsia="宋体" w:cs="宋体"/>
          <w:i w:val="0"/>
          <w:iCs w:val="0"/>
          <w:caps w:val="0"/>
          <w:color w:val="333333"/>
          <w:spacing w:val="0"/>
          <w:sz w:val="32"/>
          <w:szCs w:val="32"/>
          <w:shd w:val="clear" w:color="auto" w:fill="FFFFFF"/>
        </w:rPr>
        <w:t>含年初财政拨款结转和结余资金），与</w:t>
      </w:r>
      <w:r>
        <w:rPr>
          <w:rFonts w:hint="eastAsia" w:ascii="宋体" w:hAnsi="宋体" w:eastAsia="宋体" w:cs="宋体"/>
          <w:i w:val="0"/>
          <w:iCs w:val="0"/>
          <w:caps w:val="0"/>
          <w:color w:val="333333"/>
          <w:spacing w:val="0"/>
          <w:sz w:val="32"/>
          <w:szCs w:val="32"/>
          <w:shd w:val="clear" w:color="auto" w:fill="FFFFFF"/>
          <w:lang w:val="en-US" w:eastAsia="zh-CN"/>
        </w:rPr>
        <w:t>2020</w:t>
      </w:r>
      <w:r>
        <w:rPr>
          <w:rFonts w:hint="eastAsia" w:ascii="宋体" w:hAnsi="宋体" w:eastAsia="宋体" w:cs="宋体"/>
          <w:i w:val="0"/>
          <w:iCs w:val="0"/>
          <w:caps w:val="0"/>
          <w:color w:val="333333"/>
          <w:spacing w:val="0"/>
          <w:sz w:val="32"/>
          <w:szCs w:val="32"/>
          <w:shd w:val="clear" w:color="auto" w:fill="FFFFFF"/>
        </w:rPr>
        <w:t>年相比，</w:t>
      </w:r>
      <w:r>
        <w:rPr>
          <w:rFonts w:hint="eastAsia" w:ascii="宋体" w:hAnsi="宋体" w:eastAsia="宋体" w:cs="宋体"/>
          <w:i w:val="0"/>
          <w:iCs w:val="0"/>
          <w:caps w:val="0"/>
          <w:color w:val="333333"/>
          <w:spacing w:val="0"/>
          <w:sz w:val="32"/>
          <w:szCs w:val="32"/>
          <w:shd w:val="clear" w:color="auto" w:fill="FFFFFF"/>
          <w:lang w:eastAsia="zh-CN"/>
        </w:rPr>
        <w:t>减少</w:t>
      </w:r>
      <w:r>
        <w:rPr>
          <w:rFonts w:hint="eastAsia" w:ascii="宋体" w:hAnsi="宋体" w:eastAsia="宋体" w:cs="宋体"/>
          <w:i w:val="0"/>
          <w:iCs w:val="0"/>
          <w:caps w:val="0"/>
          <w:color w:val="333333"/>
          <w:spacing w:val="0"/>
          <w:sz w:val="32"/>
          <w:szCs w:val="32"/>
          <w:shd w:val="clear" w:color="auto" w:fill="FFFFFF"/>
          <w:lang w:val="en-US" w:eastAsia="zh-CN"/>
        </w:rPr>
        <w:t>60.51</w:t>
      </w:r>
      <w:r>
        <w:rPr>
          <w:rFonts w:hint="eastAsia" w:ascii="宋体" w:hAnsi="宋体" w:eastAsia="宋体" w:cs="宋体"/>
          <w:i w:val="0"/>
          <w:iCs w:val="0"/>
          <w:caps w:val="0"/>
          <w:color w:val="333333"/>
          <w:spacing w:val="0"/>
          <w:sz w:val="32"/>
          <w:szCs w:val="32"/>
          <w:shd w:val="clear" w:color="auto" w:fill="FFFFFF"/>
        </w:rPr>
        <w:t>万元，</w:t>
      </w:r>
      <w:r>
        <w:rPr>
          <w:rFonts w:hint="eastAsia" w:ascii="宋体" w:hAnsi="宋体" w:eastAsia="宋体" w:cs="宋体"/>
          <w:i w:val="0"/>
          <w:iCs w:val="0"/>
          <w:caps w:val="0"/>
          <w:color w:val="333333"/>
          <w:spacing w:val="0"/>
          <w:sz w:val="32"/>
          <w:szCs w:val="32"/>
          <w:shd w:val="clear" w:color="auto" w:fill="FFFFFF"/>
          <w:lang w:eastAsia="zh-CN"/>
        </w:rPr>
        <w:t>减少</w:t>
      </w:r>
      <w:r>
        <w:rPr>
          <w:rFonts w:hint="eastAsia" w:ascii="宋体" w:hAnsi="宋体" w:eastAsia="宋体" w:cs="宋体"/>
          <w:i w:val="0"/>
          <w:iCs w:val="0"/>
          <w:caps w:val="0"/>
          <w:color w:val="333333"/>
          <w:spacing w:val="0"/>
          <w:sz w:val="32"/>
          <w:szCs w:val="32"/>
          <w:shd w:val="clear" w:color="auto" w:fill="FFFFFF"/>
          <w:lang w:val="en-US" w:eastAsia="zh-CN"/>
        </w:rPr>
        <w:t>10.88</w:t>
      </w:r>
      <w:r>
        <w:rPr>
          <w:rFonts w:hint="eastAsia" w:ascii="宋体" w:hAnsi="宋体" w:eastAsia="宋体" w:cs="宋体"/>
          <w:i w:val="0"/>
          <w:iCs w:val="0"/>
          <w:caps w:val="0"/>
          <w:color w:val="333333"/>
          <w:spacing w:val="0"/>
          <w:sz w:val="32"/>
          <w:szCs w:val="32"/>
          <w:shd w:val="clear" w:color="auto" w:fill="FFFFFF"/>
        </w:rPr>
        <w:t>%，主要是因为</w:t>
      </w:r>
      <w:r>
        <w:rPr>
          <w:rFonts w:hint="eastAsia" w:ascii="宋体" w:hAnsi="宋体" w:eastAsia="宋体" w:cs="宋体"/>
          <w:i w:val="0"/>
          <w:iCs w:val="0"/>
          <w:caps w:val="0"/>
          <w:color w:val="333333"/>
          <w:spacing w:val="0"/>
          <w:sz w:val="32"/>
          <w:szCs w:val="32"/>
          <w:shd w:val="clear" w:color="auto" w:fill="FFFFFF"/>
          <w:lang w:eastAsia="zh-CN"/>
        </w:rPr>
        <w:t>压缩了开支</w:t>
      </w:r>
      <w:r>
        <w:rPr>
          <w:rFonts w:hint="eastAsia" w:ascii="宋体" w:hAnsi="宋体" w:eastAsia="宋体" w:cs="宋体"/>
          <w:i w:val="0"/>
          <w:iCs w:val="0"/>
          <w:caps w:val="0"/>
          <w:color w:val="333333"/>
          <w:spacing w:val="0"/>
          <w:sz w:val="32"/>
          <w:szCs w:val="32"/>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333333"/>
          <w:spacing w:val="0"/>
          <w:sz w:val="32"/>
          <w:szCs w:val="32"/>
          <w:shd w:val="clear" w:color="auto" w:fill="FFFFFF"/>
        </w:rPr>
      </w:pPr>
      <w:r>
        <w:rPr>
          <w:rFonts w:hint="eastAsia" w:ascii="宋体" w:hAnsi="宋体" w:eastAsia="宋体" w:cs="宋体"/>
          <w:i w:val="0"/>
          <w:iCs w:val="0"/>
          <w:caps w:val="0"/>
          <w:color w:val="333333"/>
          <w:spacing w:val="0"/>
          <w:sz w:val="32"/>
          <w:szCs w:val="32"/>
          <w:shd w:val="clear" w:color="auto" w:fill="FFFFFF"/>
        </w:rPr>
        <w:t>202</w:t>
      </w:r>
      <w:r>
        <w:rPr>
          <w:rFonts w:hint="eastAsia" w:ascii="宋体" w:hAnsi="宋体" w:eastAsia="宋体" w:cs="宋体"/>
          <w:i w:val="0"/>
          <w:iCs w:val="0"/>
          <w:caps w:val="0"/>
          <w:color w:val="333333"/>
          <w:spacing w:val="0"/>
          <w:sz w:val="32"/>
          <w:szCs w:val="32"/>
          <w:shd w:val="clear" w:color="auto" w:fill="FFFFFF"/>
          <w:lang w:val="en-US" w:eastAsia="zh-CN"/>
        </w:rPr>
        <w:t>1</w:t>
      </w:r>
      <w:r>
        <w:rPr>
          <w:rFonts w:hint="eastAsia" w:ascii="宋体" w:hAnsi="宋体" w:eastAsia="宋体" w:cs="宋体"/>
          <w:i w:val="0"/>
          <w:iCs w:val="0"/>
          <w:caps w:val="0"/>
          <w:color w:val="333333"/>
          <w:spacing w:val="0"/>
          <w:sz w:val="32"/>
          <w:szCs w:val="32"/>
          <w:shd w:val="clear" w:color="auto" w:fill="FFFFFF"/>
        </w:rPr>
        <w:t>年</w:t>
      </w:r>
      <w:r>
        <w:rPr>
          <w:rFonts w:hint="eastAsia" w:ascii="宋体" w:hAnsi="宋体" w:eastAsia="宋体" w:cs="宋体"/>
          <w:i w:val="0"/>
          <w:iCs w:val="0"/>
          <w:caps w:val="0"/>
          <w:color w:val="333333"/>
          <w:spacing w:val="0"/>
          <w:sz w:val="32"/>
          <w:szCs w:val="32"/>
          <w:shd w:val="clear" w:color="auto" w:fill="FFFFFF"/>
          <w:lang w:eastAsia="zh-CN"/>
        </w:rPr>
        <w:t>度</w:t>
      </w:r>
      <w:r>
        <w:rPr>
          <w:rFonts w:hint="eastAsia" w:ascii="宋体" w:hAnsi="宋体" w:eastAsia="宋体" w:cs="宋体"/>
          <w:i w:val="0"/>
          <w:iCs w:val="0"/>
          <w:caps w:val="0"/>
          <w:color w:val="333333"/>
          <w:spacing w:val="0"/>
          <w:sz w:val="32"/>
          <w:szCs w:val="32"/>
          <w:shd w:val="clear" w:color="auto" w:fill="FFFFFF"/>
        </w:rPr>
        <w:t>财政拨款支出合计</w:t>
      </w:r>
      <w:r>
        <w:rPr>
          <w:rFonts w:hint="eastAsia" w:ascii="宋体" w:hAnsi="宋体" w:eastAsia="宋体" w:cs="宋体"/>
          <w:i w:val="0"/>
          <w:iCs w:val="0"/>
          <w:caps w:val="0"/>
          <w:color w:val="333333"/>
          <w:spacing w:val="0"/>
          <w:sz w:val="32"/>
          <w:szCs w:val="32"/>
          <w:shd w:val="clear" w:color="auto" w:fill="FFFFFF"/>
          <w:lang w:val="en-US" w:eastAsia="zh-CN"/>
        </w:rPr>
        <w:t>505.27</w:t>
      </w:r>
      <w:r>
        <w:rPr>
          <w:rFonts w:hint="eastAsia" w:ascii="宋体" w:hAnsi="宋体" w:eastAsia="宋体" w:cs="宋体"/>
          <w:i w:val="0"/>
          <w:iCs w:val="0"/>
          <w:caps w:val="0"/>
          <w:color w:val="333333"/>
          <w:spacing w:val="0"/>
          <w:sz w:val="32"/>
          <w:szCs w:val="32"/>
          <w:shd w:val="clear" w:color="auto" w:fill="FFFFFF"/>
        </w:rPr>
        <w:t>万元（不含年末财政拨款结转和结余资金），与</w:t>
      </w:r>
      <w:r>
        <w:rPr>
          <w:rFonts w:hint="eastAsia" w:ascii="宋体" w:hAnsi="宋体" w:eastAsia="宋体" w:cs="宋体"/>
          <w:i w:val="0"/>
          <w:iCs w:val="0"/>
          <w:caps w:val="0"/>
          <w:color w:val="333333"/>
          <w:spacing w:val="0"/>
          <w:sz w:val="32"/>
          <w:szCs w:val="32"/>
          <w:shd w:val="clear" w:color="auto" w:fill="FFFFFF"/>
          <w:lang w:val="en-US" w:eastAsia="zh-CN"/>
        </w:rPr>
        <w:t>2020</w:t>
      </w:r>
      <w:r>
        <w:rPr>
          <w:rFonts w:hint="eastAsia" w:ascii="宋体" w:hAnsi="宋体" w:eastAsia="宋体" w:cs="宋体"/>
          <w:i w:val="0"/>
          <w:iCs w:val="0"/>
          <w:caps w:val="0"/>
          <w:color w:val="333333"/>
          <w:spacing w:val="0"/>
          <w:sz w:val="32"/>
          <w:szCs w:val="32"/>
          <w:shd w:val="clear" w:color="auto" w:fill="FFFFFF"/>
        </w:rPr>
        <w:t>年相比，</w:t>
      </w:r>
      <w:r>
        <w:rPr>
          <w:rFonts w:hint="eastAsia" w:ascii="宋体" w:hAnsi="宋体" w:eastAsia="宋体" w:cs="宋体"/>
          <w:i w:val="0"/>
          <w:iCs w:val="0"/>
          <w:caps w:val="0"/>
          <w:color w:val="333333"/>
          <w:spacing w:val="0"/>
          <w:sz w:val="32"/>
          <w:szCs w:val="32"/>
          <w:shd w:val="clear" w:color="auto" w:fill="FFFFFF"/>
          <w:lang w:eastAsia="zh-CN"/>
        </w:rPr>
        <w:t>减少</w:t>
      </w:r>
      <w:r>
        <w:rPr>
          <w:rFonts w:hint="eastAsia" w:ascii="宋体" w:hAnsi="宋体" w:eastAsia="宋体" w:cs="宋体"/>
          <w:i w:val="0"/>
          <w:iCs w:val="0"/>
          <w:caps w:val="0"/>
          <w:color w:val="333333"/>
          <w:spacing w:val="0"/>
          <w:sz w:val="32"/>
          <w:szCs w:val="32"/>
          <w:shd w:val="clear" w:color="auto" w:fill="FFFFFF"/>
          <w:lang w:val="en-US" w:eastAsia="zh-CN"/>
        </w:rPr>
        <w:t>50.03</w:t>
      </w:r>
      <w:r>
        <w:rPr>
          <w:rFonts w:hint="eastAsia" w:ascii="宋体" w:hAnsi="宋体" w:eastAsia="宋体" w:cs="宋体"/>
          <w:i w:val="0"/>
          <w:iCs w:val="0"/>
          <w:caps w:val="0"/>
          <w:color w:val="333333"/>
          <w:spacing w:val="0"/>
          <w:sz w:val="32"/>
          <w:szCs w:val="32"/>
          <w:shd w:val="clear" w:color="auto" w:fill="FFFFFF"/>
        </w:rPr>
        <w:t>万元，</w:t>
      </w:r>
      <w:r>
        <w:rPr>
          <w:rFonts w:hint="eastAsia" w:ascii="宋体" w:hAnsi="宋体" w:eastAsia="宋体" w:cs="宋体"/>
          <w:i w:val="0"/>
          <w:iCs w:val="0"/>
          <w:caps w:val="0"/>
          <w:color w:val="333333"/>
          <w:spacing w:val="0"/>
          <w:sz w:val="32"/>
          <w:szCs w:val="32"/>
          <w:shd w:val="clear" w:color="auto" w:fill="FFFFFF"/>
          <w:lang w:eastAsia="zh-CN"/>
        </w:rPr>
        <w:t>减少</w:t>
      </w:r>
      <w:r>
        <w:rPr>
          <w:rFonts w:hint="eastAsia" w:ascii="宋体" w:hAnsi="宋体" w:eastAsia="宋体" w:cs="宋体"/>
          <w:i w:val="0"/>
          <w:iCs w:val="0"/>
          <w:caps w:val="0"/>
          <w:color w:val="333333"/>
          <w:spacing w:val="0"/>
          <w:sz w:val="32"/>
          <w:szCs w:val="32"/>
          <w:shd w:val="clear" w:color="auto" w:fill="FFFFFF"/>
          <w:lang w:val="en-US" w:eastAsia="zh-CN"/>
        </w:rPr>
        <w:t>9</w:t>
      </w:r>
      <w:r>
        <w:rPr>
          <w:rFonts w:hint="eastAsia" w:ascii="宋体" w:hAnsi="宋体" w:eastAsia="宋体" w:cs="宋体"/>
          <w:i w:val="0"/>
          <w:iCs w:val="0"/>
          <w:caps w:val="0"/>
          <w:color w:val="333333"/>
          <w:spacing w:val="0"/>
          <w:sz w:val="32"/>
          <w:szCs w:val="32"/>
          <w:shd w:val="clear" w:color="auto" w:fill="FFFFFF"/>
        </w:rPr>
        <w:t>%，主要是因为</w:t>
      </w:r>
      <w:r>
        <w:rPr>
          <w:rFonts w:hint="eastAsia" w:ascii="宋体" w:hAnsi="宋体" w:eastAsia="宋体" w:cs="宋体"/>
          <w:i w:val="0"/>
          <w:iCs w:val="0"/>
          <w:caps w:val="0"/>
          <w:color w:val="333333"/>
          <w:spacing w:val="0"/>
          <w:sz w:val="32"/>
          <w:szCs w:val="32"/>
          <w:shd w:val="clear" w:color="auto" w:fill="FFFFFF"/>
          <w:lang w:eastAsia="zh-CN"/>
        </w:rPr>
        <w:t>压缩了开支</w:t>
      </w:r>
      <w:r>
        <w:rPr>
          <w:rFonts w:hint="eastAsia" w:ascii="宋体" w:hAnsi="宋体" w:eastAsia="宋体" w:cs="宋体"/>
          <w:i w:val="0"/>
          <w:iCs w:val="0"/>
          <w:caps w:val="0"/>
          <w:color w:val="333333"/>
          <w:spacing w:val="0"/>
          <w:sz w:val="32"/>
          <w:szCs w:val="32"/>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333333"/>
          <w:spacing w:val="0"/>
          <w:sz w:val="32"/>
          <w:szCs w:val="32"/>
          <w:shd w:val="clear" w:color="auto" w:fill="FFFFFF"/>
        </w:rPr>
      </w:pPr>
    </w:p>
    <w:p>
      <w:pPr>
        <w:pStyle w:val="10"/>
        <w:ind w:firstLine="640" w:firstLineChars="200"/>
        <w:outlineLvl w:val="0"/>
        <w:rPr>
          <w:rFonts w:hAnsi="黑体"/>
          <w:b/>
          <w:sz w:val="32"/>
          <w:szCs w:val="32"/>
        </w:rPr>
      </w:pPr>
      <w:r>
        <w:rPr>
          <w:rFonts w:hint="eastAsia" w:hAnsi="黑体"/>
          <w:b/>
          <w:sz w:val="32"/>
          <w:szCs w:val="32"/>
        </w:rPr>
        <w:t>五、一般公共预算财政拨款支出决算情况说明</w:t>
      </w:r>
    </w:p>
    <w:p>
      <w:pPr>
        <w:pStyle w:val="10"/>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333333"/>
          <w:spacing w:val="0"/>
          <w:sz w:val="32"/>
          <w:szCs w:val="32"/>
          <w:lang w:val="en-US" w:eastAsia="zh-CN"/>
        </w:rPr>
      </w:pPr>
      <w:r>
        <w:rPr>
          <w:rFonts w:hint="eastAsia" w:ascii="宋体" w:hAnsi="宋体" w:eastAsia="宋体" w:cs="宋体"/>
          <w:i w:val="0"/>
          <w:iCs w:val="0"/>
          <w:caps w:val="0"/>
          <w:color w:val="333333"/>
          <w:spacing w:val="0"/>
          <w:sz w:val="32"/>
          <w:szCs w:val="32"/>
          <w:shd w:val="clear" w:color="auto" w:fill="FFFFFF"/>
        </w:rPr>
        <w:t>202</w:t>
      </w:r>
      <w:r>
        <w:rPr>
          <w:rFonts w:hint="eastAsia" w:ascii="宋体" w:hAnsi="宋体" w:eastAsia="宋体" w:cs="宋体"/>
          <w:i w:val="0"/>
          <w:iCs w:val="0"/>
          <w:caps w:val="0"/>
          <w:color w:val="333333"/>
          <w:spacing w:val="0"/>
          <w:sz w:val="32"/>
          <w:szCs w:val="32"/>
          <w:shd w:val="clear" w:color="auto" w:fill="FFFFFF"/>
          <w:lang w:val="en-US" w:eastAsia="zh-CN"/>
        </w:rPr>
        <w:t>1</w:t>
      </w:r>
      <w:r>
        <w:rPr>
          <w:rFonts w:hint="eastAsia" w:ascii="宋体" w:hAnsi="宋体" w:eastAsia="宋体" w:cs="宋体"/>
          <w:i w:val="0"/>
          <w:iCs w:val="0"/>
          <w:caps w:val="0"/>
          <w:color w:val="333333"/>
          <w:spacing w:val="0"/>
          <w:sz w:val="32"/>
          <w:szCs w:val="32"/>
          <w:shd w:val="clear" w:color="auto" w:fill="FFFFFF"/>
        </w:rPr>
        <w:t>年</w:t>
      </w:r>
      <w:r>
        <w:rPr>
          <w:rFonts w:hint="eastAsia" w:ascii="宋体" w:hAnsi="宋体" w:eastAsia="宋体" w:cs="宋体"/>
          <w:i w:val="0"/>
          <w:iCs w:val="0"/>
          <w:caps w:val="0"/>
          <w:color w:val="333333"/>
          <w:spacing w:val="0"/>
          <w:sz w:val="32"/>
          <w:szCs w:val="32"/>
          <w:shd w:val="clear" w:color="auto" w:fill="FFFFFF"/>
          <w:lang w:eastAsia="zh-CN"/>
        </w:rPr>
        <w:t>度</w:t>
      </w:r>
      <w:r>
        <w:rPr>
          <w:rFonts w:hint="eastAsia" w:ascii="宋体" w:hAnsi="宋体" w:eastAsia="宋体" w:cs="宋体"/>
          <w:i w:val="0"/>
          <w:iCs w:val="0"/>
          <w:caps w:val="0"/>
          <w:color w:val="333333"/>
          <w:spacing w:val="0"/>
          <w:sz w:val="32"/>
          <w:szCs w:val="32"/>
          <w:shd w:val="clear" w:color="auto" w:fill="FFFFFF"/>
        </w:rPr>
        <w:t>财政拨款支出</w:t>
      </w:r>
      <w:r>
        <w:rPr>
          <w:rFonts w:hint="eastAsia" w:ascii="宋体" w:hAnsi="宋体" w:eastAsia="宋体" w:cs="宋体"/>
          <w:i w:val="0"/>
          <w:iCs w:val="0"/>
          <w:caps w:val="0"/>
          <w:color w:val="333333"/>
          <w:spacing w:val="0"/>
          <w:sz w:val="32"/>
          <w:szCs w:val="32"/>
          <w:shd w:val="clear" w:color="auto" w:fill="FFFFFF"/>
          <w:lang w:val="en-US" w:eastAsia="zh-CN"/>
        </w:rPr>
        <w:t>505.27</w:t>
      </w:r>
      <w:r>
        <w:rPr>
          <w:rFonts w:hint="eastAsia" w:ascii="宋体" w:hAnsi="宋体" w:eastAsia="宋体" w:cs="宋体"/>
          <w:i w:val="0"/>
          <w:iCs w:val="0"/>
          <w:caps w:val="0"/>
          <w:color w:val="333333"/>
          <w:spacing w:val="0"/>
          <w:sz w:val="32"/>
          <w:szCs w:val="32"/>
          <w:shd w:val="clear" w:color="auto" w:fill="FFFFFF"/>
        </w:rPr>
        <w:t>万元，占本年支出合计的</w:t>
      </w:r>
      <w:r>
        <w:rPr>
          <w:rFonts w:hint="eastAsia" w:ascii="宋体" w:hAnsi="宋体" w:eastAsia="宋体" w:cs="宋体"/>
          <w:i w:val="0"/>
          <w:iCs w:val="0"/>
          <w:caps w:val="0"/>
          <w:color w:val="333333"/>
          <w:spacing w:val="0"/>
          <w:sz w:val="32"/>
          <w:szCs w:val="32"/>
          <w:shd w:val="clear" w:color="auto" w:fill="FFFFFF"/>
          <w:lang w:val="en-US" w:eastAsia="zh-CN"/>
        </w:rPr>
        <w:t>83.44</w:t>
      </w:r>
      <w:r>
        <w:rPr>
          <w:rFonts w:hint="eastAsia" w:ascii="宋体" w:hAnsi="宋体" w:eastAsia="宋体" w:cs="宋体"/>
          <w:i w:val="0"/>
          <w:iCs w:val="0"/>
          <w:caps w:val="0"/>
          <w:color w:val="333333"/>
          <w:spacing w:val="0"/>
          <w:sz w:val="32"/>
          <w:szCs w:val="32"/>
          <w:shd w:val="clear" w:color="auto" w:fill="FFFFFF"/>
        </w:rPr>
        <w:t>%。与上年相比,财政拨款支出</w:t>
      </w:r>
      <w:r>
        <w:rPr>
          <w:rFonts w:hint="eastAsia" w:ascii="宋体" w:hAnsi="宋体" w:eastAsia="宋体" w:cs="宋体"/>
          <w:i w:val="0"/>
          <w:iCs w:val="0"/>
          <w:caps w:val="0"/>
          <w:color w:val="333333"/>
          <w:spacing w:val="0"/>
          <w:sz w:val="32"/>
          <w:szCs w:val="32"/>
          <w:shd w:val="clear" w:color="auto" w:fill="FFFFFF"/>
          <w:lang w:eastAsia="zh-CN"/>
        </w:rPr>
        <w:t>减少</w:t>
      </w:r>
      <w:r>
        <w:rPr>
          <w:rFonts w:hint="eastAsia" w:ascii="宋体" w:hAnsi="宋体" w:eastAsia="宋体" w:cs="宋体"/>
          <w:i w:val="0"/>
          <w:iCs w:val="0"/>
          <w:caps w:val="0"/>
          <w:color w:val="333333"/>
          <w:spacing w:val="0"/>
          <w:sz w:val="32"/>
          <w:szCs w:val="32"/>
          <w:shd w:val="clear" w:color="auto" w:fill="FFFFFF"/>
          <w:lang w:val="en-US" w:eastAsia="zh-CN"/>
        </w:rPr>
        <w:t>50.03</w:t>
      </w:r>
      <w:r>
        <w:rPr>
          <w:rFonts w:hint="eastAsia" w:ascii="宋体" w:hAnsi="宋体" w:eastAsia="宋体" w:cs="宋体"/>
          <w:i w:val="0"/>
          <w:iCs w:val="0"/>
          <w:caps w:val="0"/>
          <w:color w:val="333333"/>
          <w:spacing w:val="0"/>
          <w:sz w:val="32"/>
          <w:szCs w:val="32"/>
          <w:shd w:val="clear" w:color="auto" w:fill="FFFFFF"/>
        </w:rPr>
        <w:t>万元，</w:t>
      </w:r>
      <w:r>
        <w:rPr>
          <w:rFonts w:hint="eastAsia" w:ascii="宋体" w:hAnsi="宋体" w:eastAsia="宋体" w:cs="宋体"/>
          <w:i w:val="0"/>
          <w:iCs w:val="0"/>
          <w:caps w:val="0"/>
          <w:color w:val="333333"/>
          <w:spacing w:val="0"/>
          <w:sz w:val="32"/>
          <w:szCs w:val="32"/>
          <w:shd w:val="clear" w:color="auto" w:fill="FFFFFF"/>
          <w:lang w:eastAsia="zh-CN"/>
        </w:rPr>
        <w:t>减少</w:t>
      </w:r>
      <w:r>
        <w:rPr>
          <w:rFonts w:hint="eastAsia" w:ascii="宋体" w:hAnsi="宋体" w:eastAsia="宋体" w:cs="宋体"/>
          <w:i w:val="0"/>
          <w:iCs w:val="0"/>
          <w:caps w:val="0"/>
          <w:color w:val="333333"/>
          <w:spacing w:val="0"/>
          <w:sz w:val="32"/>
          <w:szCs w:val="32"/>
          <w:shd w:val="clear" w:color="auto" w:fill="FFFFFF"/>
          <w:lang w:val="en-US" w:eastAsia="zh-CN"/>
        </w:rPr>
        <w:t>9</w:t>
      </w:r>
      <w:r>
        <w:rPr>
          <w:rFonts w:hint="eastAsia" w:ascii="宋体" w:hAnsi="宋体" w:eastAsia="宋体" w:cs="宋体"/>
          <w:i w:val="0"/>
          <w:iCs w:val="0"/>
          <w:caps w:val="0"/>
          <w:color w:val="333333"/>
          <w:spacing w:val="0"/>
          <w:sz w:val="32"/>
          <w:szCs w:val="32"/>
          <w:shd w:val="clear" w:color="auto" w:fill="FFFFFF"/>
        </w:rPr>
        <w:t>%，主要是因为</w:t>
      </w:r>
      <w:r>
        <w:rPr>
          <w:rFonts w:hint="eastAsia" w:ascii="宋体" w:hAnsi="宋体" w:eastAsia="宋体" w:cs="宋体"/>
          <w:i w:val="0"/>
          <w:iCs w:val="0"/>
          <w:caps w:val="0"/>
          <w:color w:val="333333"/>
          <w:spacing w:val="0"/>
          <w:sz w:val="32"/>
          <w:szCs w:val="32"/>
          <w:shd w:val="clear" w:color="auto" w:fill="FFFFFF"/>
          <w:lang w:eastAsia="zh-CN"/>
        </w:rPr>
        <w:t>压缩了开支。</w:t>
      </w:r>
    </w:p>
    <w:p>
      <w:pPr>
        <w:pStyle w:val="10"/>
        <w:ind w:firstLine="480" w:firstLineChars="1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仿宋" w:hAnsi="仿宋" w:eastAsia="仿宋" w:cs="仿宋"/>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color="auto" w:fill="FFFFFF"/>
        </w:rPr>
        <w:t>202</w:t>
      </w:r>
      <w:r>
        <w:rPr>
          <w:rFonts w:hint="eastAsia" w:ascii="宋体" w:hAnsi="宋体" w:eastAsia="宋体" w:cs="宋体"/>
          <w:i w:val="0"/>
          <w:iCs w:val="0"/>
          <w:caps w:val="0"/>
          <w:color w:val="333333"/>
          <w:spacing w:val="0"/>
          <w:sz w:val="32"/>
          <w:szCs w:val="32"/>
          <w:shd w:val="clear" w:color="auto" w:fill="FFFFFF"/>
          <w:lang w:val="en-US" w:eastAsia="zh-CN"/>
        </w:rPr>
        <w:t>1</w:t>
      </w:r>
      <w:r>
        <w:rPr>
          <w:rFonts w:hint="eastAsia" w:ascii="宋体" w:hAnsi="宋体" w:eastAsia="宋体" w:cs="宋体"/>
          <w:i w:val="0"/>
          <w:iCs w:val="0"/>
          <w:caps w:val="0"/>
          <w:color w:val="333333"/>
          <w:spacing w:val="0"/>
          <w:sz w:val="32"/>
          <w:szCs w:val="32"/>
          <w:shd w:val="clear" w:color="auto" w:fill="FFFFFF"/>
        </w:rPr>
        <w:t>年</w:t>
      </w:r>
      <w:r>
        <w:rPr>
          <w:rFonts w:hint="eastAsia" w:ascii="宋体" w:hAnsi="宋体" w:eastAsia="宋体" w:cs="宋体"/>
          <w:i w:val="0"/>
          <w:iCs w:val="0"/>
          <w:caps w:val="0"/>
          <w:color w:val="333333"/>
          <w:spacing w:val="0"/>
          <w:sz w:val="32"/>
          <w:szCs w:val="32"/>
          <w:shd w:val="clear" w:color="auto" w:fill="FFFFFF"/>
          <w:lang w:eastAsia="zh-CN"/>
        </w:rPr>
        <w:t>度</w:t>
      </w:r>
      <w:r>
        <w:rPr>
          <w:rFonts w:hint="eastAsia" w:ascii="宋体" w:hAnsi="宋体" w:eastAsia="宋体" w:cs="宋体"/>
          <w:i w:val="0"/>
          <w:iCs w:val="0"/>
          <w:caps w:val="0"/>
          <w:color w:val="333333"/>
          <w:spacing w:val="0"/>
          <w:sz w:val="32"/>
          <w:szCs w:val="32"/>
          <w:shd w:val="clear" w:color="auto" w:fill="FFFFFF"/>
        </w:rPr>
        <w:t>财政拨款支出</w:t>
      </w:r>
      <w:r>
        <w:rPr>
          <w:rFonts w:hint="eastAsia" w:ascii="宋体" w:hAnsi="宋体" w:eastAsia="宋体" w:cs="宋体"/>
          <w:i w:val="0"/>
          <w:iCs w:val="0"/>
          <w:caps w:val="0"/>
          <w:color w:val="333333"/>
          <w:spacing w:val="0"/>
          <w:sz w:val="32"/>
          <w:szCs w:val="32"/>
          <w:shd w:val="clear" w:color="auto" w:fill="FFFFFF"/>
          <w:lang w:val="en-US" w:eastAsia="zh-CN"/>
        </w:rPr>
        <w:t>505.27</w:t>
      </w:r>
      <w:r>
        <w:rPr>
          <w:rFonts w:hint="eastAsia" w:ascii="宋体" w:hAnsi="宋体" w:eastAsia="宋体" w:cs="宋体"/>
          <w:i w:val="0"/>
          <w:iCs w:val="0"/>
          <w:caps w:val="0"/>
          <w:color w:val="333333"/>
          <w:spacing w:val="0"/>
          <w:sz w:val="32"/>
          <w:szCs w:val="32"/>
          <w:shd w:val="clear" w:color="auto" w:fill="FFFFFF"/>
        </w:rPr>
        <w:t>万元，主要用于以下方面：社会保障和就业</w:t>
      </w:r>
      <w:r>
        <w:rPr>
          <w:rFonts w:hint="eastAsia" w:ascii="宋体" w:hAnsi="宋体" w:eastAsia="宋体" w:cs="宋体"/>
          <w:i w:val="0"/>
          <w:iCs w:val="0"/>
          <w:caps w:val="0"/>
          <w:color w:val="333333"/>
          <w:spacing w:val="0"/>
          <w:sz w:val="32"/>
          <w:szCs w:val="32"/>
          <w:shd w:val="clear" w:color="auto" w:fill="FFFFFF"/>
          <w:lang w:eastAsia="zh-CN"/>
        </w:rPr>
        <w:t>（类）</w:t>
      </w:r>
      <w:r>
        <w:rPr>
          <w:rFonts w:hint="eastAsia" w:ascii="宋体" w:hAnsi="宋体" w:eastAsia="宋体" w:cs="宋体"/>
          <w:i w:val="0"/>
          <w:iCs w:val="0"/>
          <w:caps w:val="0"/>
          <w:color w:val="333333"/>
          <w:spacing w:val="0"/>
          <w:sz w:val="32"/>
          <w:szCs w:val="32"/>
          <w:shd w:val="clear" w:color="auto" w:fill="FFFFFF"/>
        </w:rPr>
        <w:t>支出</w:t>
      </w:r>
      <w:r>
        <w:rPr>
          <w:rFonts w:hint="eastAsia" w:ascii="宋体" w:hAnsi="宋体" w:eastAsia="宋体" w:cs="宋体"/>
          <w:i w:val="0"/>
          <w:iCs w:val="0"/>
          <w:caps w:val="0"/>
          <w:color w:val="333333"/>
          <w:spacing w:val="0"/>
          <w:sz w:val="32"/>
          <w:szCs w:val="32"/>
          <w:shd w:val="clear" w:color="auto" w:fill="FFFFFF"/>
          <w:lang w:val="en-US" w:eastAsia="zh-CN"/>
        </w:rPr>
        <w:t>24</w:t>
      </w:r>
      <w:r>
        <w:rPr>
          <w:rFonts w:hint="eastAsia" w:ascii="宋体" w:hAnsi="宋体" w:eastAsia="宋体" w:cs="宋体"/>
          <w:i w:val="0"/>
          <w:iCs w:val="0"/>
          <w:caps w:val="0"/>
          <w:color w:val="333333"/>
          <w:spacing w:val="0"/>
          <w:sz w:val="32"/>
          <w:szCs w:val="32"/>
          <w:shd w:val="clear" w:color="auto" w:fill="FFFFFF"/>
        </w:rPr>
        <w:t>万元，占</w:t>
      </w:r>
      <w:r>
        <w:rPr>
          <w:rFonts w:hint="eastAsia" w:ascii="宋体" w:hAnsi="宋体" w:eastAsia="宋体" w:cs="宋体"/>
          <w:i w:val="0"/>
          <w:iCs w:val="0"/>
          <w:caps w:val="0"/>
          <w:color w:val="333333"/>
          <w:spacing w:val="0"/>
          <w:sz w:val="32"/>
          <w:szCs w:val="32"/>
          <w:shd w:val="clear" w:color="auto" w:fill="FFFFFF"/>
          <w:lang w:val="en-US" w:eastAsia="zh-CN"/>
        </w:rPr>
        <w:t>4.75</w:t>
      </w:r>
      <w:r>
        <w:rPr>
          <w:rFonts w:hint="eastAsia" w:ascii="宋体" w:hAnsi="宋体" w:eastAsia="宋体" w:cs="宋体"/>
          <w:i w:val="0"/>
          <w:iCs w:val="0"/>
          <w:caps w:val="0"/>
          <w:color w:val="333333"/>
          <w:spacing w:val="0"/>
          <w:sz w:val="32"/>
          <w:szCs w:val="32"/>
          <w:shd w:val="clear" w:color="auto" w:fill="FFFFFF"/>
        </w:rPr>
        <w:t>%；商业服务业</w:t>
      </w:r>
      <w:r>
        <w:rPr>
          <w:rFonts w:hint="eastAsia" w:ascii="宋体" w:hAnsi="宋体" w:eastAsia="宋体" w:cs="宋体"/>
          <w:i w:val="0"/>
          <w:iCs w:val="0"/>
          <w:caps w:val="0"/>
          <w:color w:val="333333"/>
          <w:spacing w:val="0"/>
          <w:sz w:val="32"/>
          <w:szCs w:val="32"/>
          <w:shd w:val="clear" w:color="auto" w:fill="FFFFFF"/>
          <w:lang w:eastAsia="zh-CN"/>
        </w:rPr>
        <w:t>（类）</w:t>
      </w:r>
      <w:r>
        <w:rPr>
          <w:rFonts w:hint="eastAsia" w:ascii="宋体" w:hAnsi="宋体" w:eastAsia="宋体" w:cs="宋体"/>
          <w:i w:val="0"/>
          <w:iCs w:val="0"/>
          <w:caps w:val="0"/>
          <w:color w:val="333333"/>
          <w:spacing w:val="0"/>
          <w:sz w:val="32"/>
          <w:szCs w:val="32"/>
          <w:shd w:val="clear" w:color="auto" w:fill="FFFFFF"/>
        </w:rPr>
        <w:t>支出</w:t>
      </w:r>
      <w:r>
        <w:rPr>
          <w:rFonts w:hint="eastAsia" w:ascii="宋体" w:hAnsi="宋体" w:eastAsia="宋体" w:cs="宋体"/>
          <w:i w:val="0"/>
          <w:iCs w:val="0"/>
          <w:caps w:val="0"/>
          <w:color w:val="333333"/>
          <w:spacing w:val="0"/>
          <w:sz w:val="32"/>
          <w:szCs w:val="32"/>
          <w:shd w:val="clear" w:color="auto" w:fill="FFFFFF"/>
          <w:lang w:val="en-US" w:eastAsia="zh-CN"/>
        </w:rPr>
        <w:t>481.27</w:t>
      </w:r>
      <w:r>
        <w:rPr>
          <w:rFonts w:hint="eastAsia" w:ascii="宋体" w:hAnsi="宋体" w:eastAsia="宋体" w:cs="宋体"/>
          <w:i w:val="0"/>
          <w:iCs w:val="0"/>
          <w:caps w:val="0"/>
          <w:color w:val="333333"/>
          <w:spacing w:val="0"/>
          <w:sz w:val="32"/>
          <w:szCs w:val="32"/>
          <w:shd w:val="clear" w:color="auto" w:fill="FFFFFF"/>
        </w:rPr>
        <w:t>万元，占</w:t>
      </w:r>
      <w:r>
        <w:rPr>
          <w:rFonts w:hint="eastAsia" w:ascii="宋体" w:hAnsi="宋体" w:eastAsia="宋体" w:cs="宋体"/>
          <w:i w:val="0"/>
          <w:iCs w:val="0"/>
          <w:caps w:val="0"/>
          <w:color w:val="333333"/>
          <w:spacing w:val="0"/>
          <w:sz w:val="32"/>
          <w:szCs w:val="32"/>
          <w:shd w:val="clear" w:color="auto" w:fill="FFFFFF"/>
          <w:lang w:val="en-US" w:eastAsia="zh-CN"/>
        </w:rPr>
        <w:t>95.25</w:t>
      </w:r>
      <w:r>
        <w:rPr>
          <w:rFonts w:hint="eastAsia" w:ascii="宋体" w:hAnsi="宋体" w:eastAsia="宋体" w:cs="宋体"/>
          <w:i w:val="0"/>
          <w:iCs w:val="0"/>
          <w:caps w:val="0"/>
          <w:color w:val="333333"/>
          <w:spacing w:val="0"/>
          <w:sz w:val="32"/>
          <w:szCs w:val="32"/>
          <w:shd w:val="clear" w:color="auto" w:fill="FFFFFF"/>
        </w:rPr>
        <w:t>%</w:t>
      </w:r>
      <w:r>
        <w:rPr>
          <w:rFonts w:hint="eastAsia" w:ascii="仿宋" w:hAnsi="仿宋" w:eastAsia="仿宋" w:cs="仿宋"/>
          <w:i w:val="0"/>
          <w:iCs w:val="0"/>
          <w:caps w:val="0"/>
          <w:color w:val="333333"/>
          <w:spacing w:val="0"/>
          <w:sz w:val="32"/>
          <w:szCs w:val="32"/>
          <w:shd w:val="clear" w:color="auto" w:fill="FFFFFF"/>
        </w:rPr>
        <w:t>。</w:t>
      </w:r>
    </w:p>
    <w:p>
      <w:pPr>
        <w:pStyle w:val="10"/>
        <w:numPr>
          <w:ilvl w:val="0"/>
          <w:numId w:val="2"/>
        </w:numPr>
        <w:ind w:firstLine="800" w:firstLineChars="250"/>
        <w:outlineLvl w:val="1"/>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财政拨款支出决算具体情况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color="auto" w:fill="FFFFFF"/>
        </w:rPr>
        <w:t>202</w:t>
      </w:r>
      <w:r>
        <w:rPr>
          <w:rFonts w:hint="eastAsia" w:ascii="宋体" w:hAnsi="宋体" w:eastAsia="宋体" w:cs="宋体"/>
          <w:i w:val="0"/>
          <w:iCs w:val="0"/>
          <w:caps w:val="0"/>
          <w:color w:val="333333"/>
          <w:spacing w:val="0"/>
          <w:sz w:val="32"/>
          <w:szCs w:val="32"/>
          <w:shd w:val="clear" w:color="auto" w:fill="FFFFFF"/>
          <w:lang w:val="en-US" w:eastAsia="zh-CN"/>
        </w:rPr>
        <w:t>1</w:t>
      </w:r>
      <w:r>
        <w:rPr>
          <w:rFonts w:hint="eastAsia" w:ascii="宋体" w:hAnsi="宋体" w:eastAsia="宋体" w:cs="宋体"/>
          <w:i w:val="0"/>
          <w:iCs w:val="0"/>
          <w:caps w:val="0"/>
          <w:color w:val="333333"/>
          <w:spacing w:val="0"/>
          <w:sz w:val="32"/>
          <w:szCs w:val="32"/>
          <w:shd w:val="clear" w:color="auto" w:fill="FFFFFF"/>
        </w:rPr>
        <w:t>年</w:t>
      </w:r>
      <w:r>
        <w:rPr>
          <w:rFonts w:hint="eastAsia" w:ascii="宋体" w:hAnsi="宋体" w:eastAsia="宋体" w:cs="宋体"/>
          <w:i w:val="0"/>
          <w:iCs w:val="0"/>
          <w:caps w:val="0"/>
          <w:color w:val="333333"/>
          <w:spacing w:val="0"/>
          <w:sz w:val="32"/>
          <w:szCs w:val="32"/>
          <w:shd w:val="clear" w:color="auto" w:fill="FFFFFF"/>
          <w:lang w:eastAsia="zh-CN"/>
        </w:rPr>
        <w:t>度</w:t>
      </w:r>
      <w:r>
        <w:rPr>
          <w:rFonts w:hint="eastAsia" w:ascii="宋体" w:hAnsi="宋体" w:eastAsia="宋体" w:cs="宋体"/>
          <w:i w:val="0"/>
          <w:iCs w:val="0"/>
          <w:caps w:val="0"/>
          <w:color w:val="333333"/>
          <w:spacing w:val="0"/>
          <w:sz w:val="32"/>
          <w:szCs w:val="32"/>
          <w:shd w:val="clear" w:color="auto" w:fill="FFFFFF"/>
        </w:rPr>
        <w:t>财政拨款支出年初预算为</w:t>
      </w:r>
      <w:r>
        <w:rPr>
          <w:rFonts w:hint="eastAsia" w:ascii="宋体" w:hAnsi="宋体" w:eastAsia="宋体" w:cs="宋体"/>
          <w:i w:val="0"/>
          <w:iCs w:val="0"/>
          <w:caps w:val="0"/>
          <w:color w:val="333333"/>
          <w:spacing w:val="0"/>
          <w:sz w:val="32"/>
          <w:szCs w:val="32"/>
          <w:shd w:val="clear" w:color="auto" w:fill="FFFFFF"/>
          <w:lang w:val="en-US" w:eastAsia="zh-CN"/>
        </w:rPr>
        <w:t>597.35</w:t>
      </w:r>
      <w:r>
        <w:rPr>
          <w:rFonts w:hint="eastAsia" w:ascii="宋体" w:hAnsi="宋体" w:eastAsia="宋体" w:cs="宋体"/>
          <w:i w:val="0"/>
          <w:iCs w:val="0"/>
          <w:caps w:val="0"/>
          <w:color w:val="333333"/>
          <w:spacing w:val="0"/>
          <w:sz w:val="32"/>
          <w:szCs w:val="32"/>
          <w:shd w:val="clear" w:color="auto" w:fill="FFFFFF"/>
        </w:rPr>
        <w:t>万元，支出决算为</w:t>
      </w:r>
      <w:r>
        <w:rPr>
          <w:rFonts w:hint="eastAsia" w:ascii="宋体" w:hAnsi="宋体" w:eastAsia="宋体" w:cs="宋体"/>
          <w:i w:val="0"/>
          <w:iCs w:val="0"/>
          <w:caps w:val="0"/>
          <w:color w:val="333333"/>
          <w:spacing w:val="0"/>
          <w:sz w:val="32"/>
          <w:szCs w:val="32"/>
          <w:shd w:val="clear" w:color="auto" w:fill="FFFFFF"/>
          <w:lang w:val="en-US" w:eastAsia="zh-CN"/>
        </w:rPr>
        <w:t>505.27</w:t>
      </w:r>
      <w:r>
        <w:rPr>
          <w:rFonts w:hint="eastAsia" w:ascii="宋体" w:hAnsi="宋体" w:eastAsia="宋体" w:cs="宋体"/>
          <w:i w:val="0"/>
          <w:iCs w:val="0"/>
          <w:caps w:val="0"/>
          <w:color w:val="333333"/>
          <w:spacing w:val="0"/>
          <w:sz w:val="32"/>
          <w:szCs w:val="32"/>
          <w:shd w:val="clear" w:color="auto" w:fill="FFFFFF"/>
        </w:rPr>
        <w:t>万元，完成年初预算的</w:t>
      </w:r>
      <w:r>
        <w:rPr>
          <w:rFonts w:hint="eastAsia" w:ascii="宋体" w:hAnsi="宋体" w:eastAsia="宋体" w:cs="宋体"/>
          <w:i w:val="0"/>
          <w:iCs w:val="0"/>
          <w:caps w:val="0"/>
          <w:color w:val="333333"/>
          <w:spacing w:val="0"/>
          <w:sz w:val="32"/>
          <w:szCs w:val="32"/>
          <w:shd w:val="clear" w:color="auto" w:fill="FFFFFF"/>
          <w:lang w:val="en-US" w:eastAsia="zh-CN"/>
        </w:rPr>
        <w:t>84.59</w:t>
      </w:r>
      <w:r>
        <w:rPr>
          <w:rFonts w:hint="eastAsia" w:ascii="宋体" w:hAnsi="宋体" w:eastAsia="宋体" w:cs="宋体"/>
          <w:i w:val="0"/>
          <w:iCs w:val="0"/>
          <w:caps w:val="0"/>
          <w:color w:val="333333"/>
          <w:spacing w:val="0"/>
          <w:sz w:val="32"/>
          <w:szCs w:val="32"/>
          <w:shd w:val="clear" w:color="auto" w:fill="FFFFFF"/>
        </w:rPr>
        <w:t>%，其中：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shd w:val="clear" w:color="auto" w:fill="FFFFFF"/>
          <w:lang w:val="en-US" w:eastAsia="zh-CN"/>
        </w:rPr>
        <w:t>1</w:t>
      </w:r>
      <w:r>
        <w:rPr>
          <w:rFonts w:hint="eastAsia" w:ascii="宋体" w:hAnsi="宋体" w:eastAsia="宋体" w:cs="宋体"/>
          <w:i w:val="0"/>
          <w:iCs w:val="0"/>
          <w:caps w:val="0"/>
          <w:color w:val="333333"/>
          <w:spacing w:val="0"/>
          <w:sz w:val="32"/>
          <w:szCs w:val="32"/>
          <w:shd w:val="clear" w:color="auto" w:fill="FFFFFF"/>
        </w:rPr>
        <w:t>、社会保障和就业支出（类）</w:t>
      </w:r>
      <w:r>
        <w:rPr>
          <w:rFonts w:hint="eastAsia" w:ascii="宋体" w:hAnsi="宋体" w:eastAsia="宋体" w:cs="宋体"/>
          <w:i w:val="0"/>
          <w:iCs w:val="0"/>
          <w:caps w:val="0"/>
          <w:color w:val="333333"/>
          <w:spacing w:val="0"/>
          <w:sz w:val="32"/>
          <w:szCs w:val="32"/>
          <w:shd w:val="clear" w:color="auto" w:fill="FFFFFF"/>
          <w:lang w:eastAsia="zh-CN"/>
        </w:rPr>
        <w:t>就业补助</w:t>
      </w:r>
      <w:r>
        <w:rPr>
          <w:rFonts w:hint="eastAsia" w:ascii="宋体" w:hAnsi="宋体" w:eastAsia="宋体" w:cs="宋体"/>
          <w:i w:val="0"/>
          <w:iCs w:val="0"/>
          <w:caps w:val="0"/>
          <w:color w:val="333333"/>
          <w:spacing w:val="0"/>
          <w:sz w:val="32"/>
          <w:szCs w:val="32"/>
          <w:shd w:val="clear" w:color="auto" w:fill="FFFFFF"/>
        </w:rPr>
        <w:t>（款）</w:t>
      </w:r>
      <w:r>
        <w:rPr>
          <w:rFonts w:hint="eastAsia" w:ascii="宋体" w:hAnsi="宋体" w:eastAsia="宋体" w:cs="宋体"/>
          <w:i w:val="0"/>
          <w:iCs w:val="0"/>
          <w:caps w:val="0"/>
          <w:color w:val="333333"/>
          <w:spacing w:val="0"/>
          <w:sz w:val="32"/>
          <w:szCs w:val="32"/>
          <w:shd w:val="clear" w:color="auto" w:fill="FFFFFF"/>
          <w:lang w:eastAsia="zh-CN"/>
        </w:rPr>
        <w:t>其他就业补助支出</w:t>
      </w:r>
      <w:r>
        <w:rPr>
          <w:rFonts w:hint="eastAsia" w:ascii="宋体" w:hAnsi="宋体" w:eastAsia="宋体" w:cs="宋体"/>
          <w:i w:val="0"/>
          <w:iCs w:val="0"/>
          <w:caps w:val="0"/>
          <w:color w:val="333333"/>
          <w:spacing w:val="0"/>
          <w:sz w:val="32"/>
          <w:szCs w:val="32"/>
          <w:shd w:val="clear" w:color="auto" w:fill="FFFFFF"/>
        </w:rPr>
        <w:t>（项）。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333333"/>
          <w:spacing w:val="0"/>
          <w:sz w:val="32"/>
          <w:szCs w:val="32"/>
          <w:shd w:val="clear" w:color="auto" w:fill="FFFFFF"/>
          <w:lang w:eastAsia="zh-CN"/>
        </w:rPr>
      </w:pPr>
      <w:r>
        <w:rPr>
          <w:rFonts w:hint="eastAsia" w:ascii="宋体" w:hAnsi="宋体" w:eastAsia="宋体" w:cs="宋体"/>
          <w:i w:val="0"/>
          <w:iCs w:val="0"/>
          <w:caps w:val="0"/>
          <w:color w:val="333333"/>
          <w:spacing w:val="0"/>
          <w:sz w:val="32"/>
          <w:szCs w:val="32"/>
          <w:shd w:val="clear" w:color="auto" w:fill="FFFFFF"/>
        </w:rPr>
        <w:t>年初预算为</w:t>
      </w:r>
      <w:r>
        <w:rPr>
          <w:rFonts w:hint="eastAsia" w:ascii="宋体" w:hAnsi="宋体" w:eastAsia="宋体" w:cs="宋体"/>
          <w:i w:val="0"/>
          <w:iCs w:val="0"/>
          <w:caps w:val="0"/>
          <w:color w:val="333333"/>
          <w:spacing w:val="0"/>
          <w:sz w:val="32"/>
          <w:szCs w:val="32"/>
          <w:shd w:val="clear" w:color="auto" w:fill="FFFFFF"/>
          <w:lang w:val="en-US" w:eastAsia="zh-CN"/>
        </w:rPr>
        <w:t>24</w:t>
      </w:r>
      <w:r>
        <w:rPr>
          <w:rFonts w:hint="eastAsia" w:ascii="宋体" w:hAnsi="宋体" w:eastAsia="宋体" w:cs="宋体"/>
          <w:i w:val="0"/>
          <w:iCs w:val="0"/>
          <w:caps w:val="0"/>
          <w:color w:val="333333"/>
          <w:spacing w:val="0"/>
          <w:sz w:val="32"/>
          <w:szCs w:val="32"/>
          <w:shd w:val="clear" w:color="auto" w:fill="FFFFFF"/>
        </w:rPr>
        <w:t>万元,支出决算为</w:t>
      </w:r>
      <w:r>
        <w:rPr>
          <w:rFonts w:hint="eastAsia" w:ascii="宋体" w:hAnsi="宋体" w:eastAsia="宋体" w:cs="宋体"/>
          <w:i w:val="0"/>
          <w:iCs w:val="0"/>
          <w:caps w:val="0"/>
          <w:color w:val="333333"/>
          <w:spacing w:val="0"/>
          <w:sz w:val="32"/>
          <w:szCs w:val="32"/>
          <w:shd w:val="clear" w:color="auto" w:fill="FFFFFF"/>
          <w:lang w:val="en-US" w:eastAsia="zh-CN"/>
        </w:rPr>
        <w:t>24</w:t>
      </w:r>
      <w:r>
        <w:rPr>
          <w:rFonts w:hint="eastAsia" w:ascii="宋体" w:hAnsi="宋体" w:eastAsia="宋体" w:cs="宋体"/>
          <w:i w:val="0"/>
          <w:iCs w:val="0"/>
          <w:caps w:val="0"/>
          <w:color w:val="333333"/>
          <w:spacing w:val="0"/>
          <w:sz w:val="32"/>
          <w:szCs w:val="32"/>
          <w:shd w:val="clear" w:color="auto" w:fill="FFFFFF"/>
        </w:rPr>
        <w:t xml:space="preserve"> 万元，完成年初预算的</w:t>
      </w:r>
      <w:r>
        <w:rPr>
          <w:rFonts w:hint="eastAsia" w:ascii="宋体" w:hAnsi="宋体" w:eastAsia="宋体" w:cs="宋体"/>
          <w:i w:val="0"/>
          <w:iCs w:val="0"/>
          <w:caps w:val="0"/>
          <w:color w:val="333333"/>
          <w:spacing w:val="0"/>
          <w:sz w:val="32"/>
          <w:szCs w:val="32"/>
          <w:shd w:val="clear" w:color="auto" w:fill="FFFFFF"/>
          <w:lang w:val="en-US" w:eastAsia="zh-CN"/>
        </w:rPr>
        <w:t>100</w:t>
      </w:r>
      <w:r>
        <w:rPr>
          <w:rFonts w:hint="eastAsia" w:ascii="宋体" w:hAnsi="宋体" w:eastAsia="宋体" w:cs="宋体"/>
          <w:i w:val="0"/>
          <w:iCs w:val="0"/>
          <w:caps w:val="0"/>
          <w:color w:val="333333"/>
          <w:spacing w:val="0"/>
          <w:sz w:val="32"/>
          <w:szCs w:val="32"/>
          <w:shd w:val="clear" w:color="auto" w:fill="FFFFFF"/>
        </w:rPr>
        <w:t>%</w:t>
      </w:r>
      <w:r>
        <w:rPr>
          <w:rFonts w:hint="eastAsia" w:ascii="宋体" w:hAnsi="宋体" w:eastAsia="宋体" w:cs="宋体"/>
          <w:i w:val="0"/>
          <w:iCs w:val="0"/>
          <w:caps w:val="0"/>
          <w:color w:val="333333"/>
          <w:spacing w:val="0"/>
          <w:sz w:val="32"/>
          <w:szCs w:val="32"/>
          <w:shd w:val="clear" w:color="auto" w:fill="FFFFFF"/>
          <w:lang w:val="en-US" w:eastAsia="zh-CN"/>
        </w:rPr>
        <w:t>,</w:t>
      </w:r>
      <w:r>
        <w:rPr>
          <w:rFonts w:hint="eastAsia" w:ascii="宋体" w:hAnsi="宋体" w:eastAsia="宋体" w:cs="宋体"/>
          <w:i w:val="0"/>
          <w:iCs w:val="0"/>
          <w:caps w:val="0"/>
          <w:color w:val="333333"/>
          <w:spacing w:val="0"/>
          <w:sz w:val="32"/>
          <w:szCs w:val="32"/>
          <w:shd w:val="clear" w:color="auto" w:fill="FFFFFF"/>
        </w:rPr>
        <w:t>决算数</w:t>
      </w:r>
      <w:r>
        <w:rPr>
          <w:rFonts w:hint="eastAsia" w:ascii="宋体" w:hAnsi="宋体" w:eastAsia="宋体" w:cs="宋体"/>
          <w:i w:val="0"/>
          <w:iCs w:val="0"/>
          <w:caps w:val="0"/>
          <w:color w:val="333333"/>
          <w:spacing w:val="0"/>
          <w:sz w:val="32"/>
          <w:szCs w:val="32"/>
          <w:shd w:val="clear" w:color="auto" w:fill="FFFFFF"/>
          <w:lang w:eastAsia="zh-CN"/>
        </w:rPr>
        <w:t>与</w:t>
      </w:r>
      <w:r>
        <w:rPr>
          <w:rFonts w:hint="eastAsia" w:ascii="宋体" w:hAnsi="宋体" w:eastAsia="宋体" w:cs="宋体"/>
          <w:i w:val="0"/>
          <w:iCs w:val="0"/>
          <w:caps w:val="0"/>
          <w:color w:val="333333"/>
          <w:spacing w:val="0"/>
          <w:sz w:val="32"/>
          <w:szCs w:val="32"/>
          <w:shd w:val="clear" w:color="auto" w:fill="FFFFFF"/>
        </w:rPr>
        <w:t>年初预算数</w:t>
      </w:r>
      <w:r>
        <w:rPr>
          <w:rFonts w:hint="eastAsia" w:ascii="宋体" w:hAnsi="宋体" w:eastAsia="宋体" w:cs="宋体"/>
          <w:i w:val="0"/>
          <w:iCs w:val="0"/>
          <w:caps w:val="0"/>
          <w:color w:val="333333"/>
          <w:spacing w:val="0"/>
          <w:sz w:val="32"/>
          <w:szCs w:val="32"/>
          <w:shd w:val="clear" w:color="auto" w:fill="FFFFFF"/>
          <w:lang w:eastAsia="zh-CN"/>
        </w:rPr>
        <w:t>持平，原因是严格控制开支。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color="auto" w:fill="FFFFFF"/>
          <w:lang w:val="en-US" w:eastAsia="zh-CN"/>
        </w:rPr>
        <w:t>2</w:t>
      </w:r>
      <w:r>
        <w:rPr>
          <w:rFonts w:hint="eastAsia" w:ascii="宋体" w:hAnsi="宋体" w:eastAsia="宋体" w:cs="宋体"/>
          <w:i w:val="0"/>
          <w:iCs w:val="0"/>
          <w:caps w:val="0"/>
          <w:color w:val="000000"/>
          <w:spacing w:val="0"/>
          <w:sz w:val="32"/>
          <w:szCs w:val="32"/>
          <w:shd w:val="clear" w:color="auto" w:fill="FFFFFF"/>
        </w:rPr>
        <w:t>、商业服务业等支出（类）商业流通事务（款）市场监测及信息管理（项）。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color="auto" w:fill="FFFFFF"/>
        </w:rPr>
        <w:t>年初预算为</w:t>
      </w:r>
      <w:r>
        <w:rPr>
          <w:rFonts w:hint="eastAsia" w:ascii="宋体" w:hAnsi="宋体" w:eastAsia="宋体" w:cs="宋体"/>
          <w:i w:val="0"/>
          <w:iCs w:val="0"/>
          <w:caps w:val="0"/>
          <w:color w:val="000000"/>
          <w:spacing w:val="0"/>
          <w:sz w:val="32"/>
          <w:szCs w:val="32"/>
          <w:shd w:val="clear" w:color="auto" w:fill="FFFFFF"/>
          <w:lang w:val="en-US" w:eastAsia="zh-CN"/>
        </w:rPr>
        <w:t>570.35</w:t>
      </w:r>
      <w:r>
        <w:rPr>
          <w:rFonts w:hint="eastAsia" w:ascii="宋体" w:hAnsi="宋体" w:eastAsia="宋体" w:cs="宋体"/>
          <w:i w:val="0"/>
          <w:iCs w:val="0"/>
          <w:caps w:val="0"/>
          <w:color w:val="000000"/>
          <w:spacing w:val="0"/>
          <w:sz w:val="32"/>
          <w:szCs w:val="32"/>
          <w:shd w:val="clear" w:color="auto" w:fill="FFFFFF"/>
        </w:rPr>
        <w:t>万元,支出决算为</w:t>
      </w:r>
      <w:r>
        <w:rPr>
          <w:rFonts w:hint="eastAsia" w:ascii="宋体" w:hAnsi="宋体" w:eastAsia="宋体" w:cs="宋体"/>
          <w:i w:val="0"/>
          <w:iCs w:val="0"/>
          <w:caps w:val="0"/>
          <w:color w:val="000000"/>
          <w:spacing w:val="0"/>
          <w:sz w:val="32"/>
          <w:szCs w:val="32"/>
          <w:shd w:val="clear" w:color="auto" w:fill="FFFFFF"/>
          <w:lang w:val="en-US" w:eastAsia="zh-CN"/>
        </w:rPr>
        <w:t>478.27</w:t>
      </w:r>
      <w:r>
        <w:rPr>
          <w:rFonts w:hint="eastAsia" w:ascii="宋体" w:hAnsi="宋体" w:eastAsia="宋体" w:cs="宋体"/>
          <w:i w:val="0"/>
          <w:iCs w:val="0"/>
          <w:caps w:val="0"/>
          <w:color w:val="000000"/>
          <w:spacing w:val="0"/>
          <w:sz w:val="32"/>
          <w:szCs w:val="32"/>
          <w:shd w:val="clear" w:color="auto" w:fill="FFFFFF"/>
        </w:rPr>
        <w:t>万元，完成年初预算的</w:t>
      </w:r>
      <w:r>
        <w:rPr>
          <w:rFonts w:hint="eastAsia" w:ascii="宋体" w:hAnsi="宋体" w:eastAsia="宋体" w:cs="宋体"/>
          <w:i w:val="0"/>
          <w:iCs w:val="0"/>
          <w:caps w:val="0"/>
          <w:color w:val="000000"/>
          <w:spacing w:val="0"/>
          <w:sz w:val="32"/>
          <w:szCs w:val="32"/>
          <w:shd w:val="clear" w:color="auto" w:fill="FFFFFF"/>
          <w:lang w:val="en-US" w:eastAsia="zh-CN"/>
        </w:rPr>
        <w:t>83.86</w:t>
      </w:r>
      <w:r>
        <w:rPr>
          <w:rFonts w:hint="eastAsia" w:ascii="宋体" w:hAnsi="宋体" w:eastAsia="宋体" w:cs="宋体"/>
          <w:i w:val="0"/>
          <w:iCs w:val="0"/>
          <w:caps w:val="0"/>
          <w:color w:val="000000"/>
          <w:spacing w:val="0"/>
          <w:sz w:val="32"/>
          <w:szCs w:val="32"/>
          <w:shd w:val="clear" w:color="auto" w:fill="FFFFFF"/>
        </w:rPr>
        <w:t>%，决算数</w:t>
      </w:r>
      <w:r>
        <w:rPr>
          <w:rFonts w:hint="eastAsia" w:ascii="宋体" w:hAnsi="宋体" w:eastAsia="宋体" w:cs="宋体"/>
          <w:i w:val="0"/>
          <w:iCs w:val="0"/>
          <w:caps w:val="0"/>
          <w:color w:val="000000"/>
          <w:spacing w:val="0"/>
          <w:sz w:val="32"/>
          <w:szCs w:val="32"/>
          <w:shd w:val="clear" w:color="auto" w:fill="FFFFFF"/>
          <w:lang w:val="en-US" w:eastAsia="zh-CN"/>
        </w:rPr>
        <w:t>小于</w:t>
      </w:r>
      <w:r>
        <w:rPr>
          <w:rFonts w:hint="eastAsia" w:ascii="宋体" w:hAnsi="宋体" w:eastAsia="宋体" w:cs="宋体"/>
          <w:i w:val="0"/>
          <w:iCs w:val="0"/>
          <w:caps w:val="0"/>
          <w:color w:val="000000"/>
          <w:spacing w:val="0"/>
          <w:sz w:val="32"/>
          <w:szCs w:val="32"/>
          <w:shd w:val="clear" w:color="auto" w:fill="FFFFFF"/>
        </w:rPr>
        <w:t>年初预算数的主要原因是</w:t>
      </w:r>
      <w:r>
        <w:rPr>
          <w:rFonts w:hint="eastAsia" w:ascii="宋体" w:hAnsi="宋体" w:eastAsia="宋体" w:cs="宋体"/>
          <w:i w:val="0"/>
          <w:iCs w:val="0"/>
          <w:caps w:val="0"/>
          <w:color w:val="000000"/>
          <w:spacing w:val="0"/>
          <w:sz w:val="32"/>
          <w:szCs w:val="32"/>
          <w:shd w:val="clear" w:color="auto" w:fill="FFFFFF"/>
          <w:lang w:eastAsia="zh-CN"/>
        </w:rPr>
        <w:t>压缩了开支</w:t>
      </w:r>
      <w:r>
        <w:rPr>
          <w:rFonts w:hint="eastAsia" w:ascii="宋体" w:hAnsi="宋体" w:eastAsia="宋体" w:cs="宋体"/>
          <w:i w:val="0"/>
          <w:iCs w:val="0"/>
          <w:caps w:val="0"/>
          <w:color w:val="000000"/>
          <w:spacing w:val="0"/>
          <w:sz w:val="32"/>
          <w:szCs w:val="32"/>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color="auto" w:fill="FFFFFF"/>
          <w:lang w:val="en-US" w:eastAsia="zh-CN"/>
        </w:rPr>
        <w:t>3</w:t>
      </w:r>
      <w:r>
        <w:rPr>
          <w:rFonts w:hint="eastAsia" w:ascii="宋体" w:hAnsi="宋体" w:eastAsia="宋体" w:cs="宋体"/>
          <w:i w:val="0"/>
          <w:iCs w:val="0"/>
          <w:caps w:val="0"/>
          <w:color w:val="000000"/>
          <w:spacing w:val="0"/>
          <w:sz w:val="32"/>
          <w:szCs w:val="32"/>
          <w:shd w:val="clear" w:color="auto" w:fill="FFFFFF"/>
        </w:rPr>
        <w:t>、商业服务业等支出（类）商业流通事务（款）</w:t>
      </w:r>
      <w:r>
        <w:rPr>
          <w:rFonts w:hint="eastAsia" w:ascii="宋体" w:hAnsi="宋体" w:eastAsia="宋体" w:cs="宋体"/>
          <w:i w:val="0"/>
          <w:iCs w:val="0"/>
          <w:caps w:val="0"/>
          <w:color w:val="000000"/>
          <w:spacing w:val="0"/>
          <w:sz w:val="32"/>
          <w:szCs w:val="32"/>
          <w:shd w:val="clear" w:color="auto" w:fill="FFFFFF"/>
          <w:lang w:eastAsia="zh-CN"/>
        </w:rPr>
        <w:t>其他商业流通事务支出</w:t>
      </w:r>
      <w:r>
        <w:rPr>
          <w:rFonts w:hint="eastAsia" w:ascii="宋体" w:hAnsi="宋体" w:eastAsia="宋体" w:cs="宋体"/>
          <w:i w:val="0"/>
          <w:iCs w:val="0"/>
          <w:caps w:val="0"/>
          <w:color w:val="000000"/>
          <w:spacing w:val="0"/>
          <w:sz w:val="32"/>
          <w:szCs w:val="32"/>
          <w:shd w:val="clear" w:color="auto" w:fill="FFFFFF"/>
        </w:rPr>
        <w:t>（项）。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333333"/>
          <w:spacing w:val="0"/>
          <w:sz w:val="32"/>
          <w:szCs w:val="32"/>
          <w:shd w:val="clear" w:color="auto" w:fill="FFFFFF"/>
          <w:lang w:eastAsia="zh-CN"/>
        </w:rPr>
      </w:pPr>
      <w:r>
        <w:rPr>
          <w:rFonts w:hint="eastAsia" w:ascii="宋体" w:hAnsi="宋体" w:eastAsia="宋体" w:cs="宋体"/>
          <w:i w:val="0"/>
          <w:iCs w:val="0"/>
          <w:caps w:val="0"/>
          <w:color w:val="000000"/>
          <w:spacing w:val="0"/>
          <w:sz w:val="32"/>
          <w:szCs w:val="32"/>
          <w:shd w:val="clear" w:color="auto" w:fill="FFFFFF"/>
        </w:rPr>
        <w:t>年初预算为</w:t>
      </w:r>
      <w:r>
        <w:rPr>
          <w:rFonts w:hint="eastAsia" w:ascii="宋体" w:hAnsi="宋体" w:eastAsia="宋体" w:cs="宋体"/>
          <w:i w:val="0"/>
          <w:iCs w:val="0"/>
          <w:caps w:val="0"/>
          <w:color w:val="000000"/>
          <w:spacing w:val="0"/>
          <w:sz w:val="32"/>
          <w:szCs w:val="32"/>
          <w:shd w:val="clear" w:color="auto" w:fill="FFFFFF"/>
          <w:lang w:val="en-US" w:eastAsia="zh-CN"/>
        </w:rPr>
        <w:t>3</w:t>
      </w:r>
      <w:r>
        <w:rPr>
          <w:rFonts w:hint="eastAsia" w:ascii="宋体" w:hAnsi="宋体" w:eastAsia="宋体" w:cs="宋体"/>
          <w:i w:val="0"/>
          <w:iCs w:val="0"/>
          <w:caps w:val="0"/>
          <w:color w:val="000000"/>
          <w:spacing w:val="0"/>
          <w:sz w:val="32"/>
          <w:szCs w:val="32"/>
          <w:shd w:val="clear" w:color="auto" w:fill="FFFFFF"/>
        </w:rPr>
        <w:t>万元,支出决算为</w:t>
      </w:r>
      <w:r>
        <w:rPr>
          <w:rFonts w:hint="eastAsia" w:ascii="宋体" w:hAnsi="宋体" w:eastAsia="宋体" w:cs="宋体"/>
          <w:i w:val="0"/>
          <w:iCs w:val="0"/>
          <w:caps w:val="0"/>
          <w:color w:val="000000"/>
          <w:spacing w:val="0"/>
          <w:sz w:val="32"/>
          <w:szCs w:val="32"/>
          <w:shd w:val="clear" w:color="auto" w:fill="FFFFFF"/>
          <w:lang w:val="en-US" w:eastAsia="zh-CN"/>
        </w:rPr>
        <w:t>3</w:t>
      </w:r>
      <w:r>
        <w:rPr>
          <w:rFonts w:hint="eastAsia" w:ascii="宋体" w:hAnsi="宋体" w:eastAsia="宋体" w:cs="宋体"/>
          <w:i w:val="0"/>
          <w:iCs w:val="0"/>
          <w:caps w:val="0"/>
          <w:color w:val="000000"/>
          <w:spacing w:val="0"/>
          <w:sz w:val="32"/>
          <w:szCs w:val="32"/>
          <w:shd w:val="clear" w:color="auto" w:fill="FFFFFF"/>
        </w:rPr>
        <w:t>万元，</w:t>
      </w:r>
      <w:r>
        <w:rPr>
          <w:rFonts w:hint="eastAsia" w:ascii="宋体" w:hAnsi="宋体" w:eastAsia="宋体" w:cs="宋体"/>
          <w:i w:val="0"/>
          <w:iCs w:val="0"/>
          <w:caps w:val="0"/>
          <w:color w:val="333333"/>
          <w:spacing w:val="0"/>
          <w:sz w:val="32"/>
          <w:szCs w:val="32"/>
          <w:shd w:val="clear" w:color="auto" w:fill="FFFFFF"/>
        </w:rPr>
        <w:t>完成年初预算的</w:t>
      </w:r>
      <w:r>
        <w:rPr>
          <w:rFonts w:hint="eastAsia" w:ascii="宋体" w:hAnsi="宋体" w:eastAsia="宋体" w:cs="宋体"/>
          <w:i w:val="0"/>
          <w:iCs w:val="0"/>
          <w:caps w:val="0"/>
          <w:color w:val="333333"/>
          <w:spacing w:val="0"/>
          <w:sz w:val="32"/>
          <w:szCs w:val="32"/>
          <w:shd w:val="clear" w:color="auto" w:fill="FFFFFF"/>
          <w:lang w:val="en-US" w:eastAsia="zh-CN"/>
        </w:rPr>
        <w:t>100</w:t>
      </w:r>
      <w:r>
        <w:rPr>
          <w:rFonts w:hint="eastAsia" w:ascii="宋体" w:hAnsi="宋体" w:eastAsia="宋体" w:cs="宋体"/>
          <w:i w:val="0"/>
          <w:iCs w:val="0"/>
          <w:caps w:val="0"/>
          <w:color w:val="333333"/>
          <w:spacing w:val="0"/>
          <w:sz w:val="32"/>
          <w:szCs w:val="32"/>
          <w:shd w:val="clear" w:color="auto" w:fill="FFFFFF"/>
        </w:rPr>
        <w:t>%</w:t>
      </w:r>
      <w:r>
        <w:rPr>
          <w:rFonts w:hint="eastAsia" w:ascii="宋体" w:hAnsi="宋体" w:eastAsia="宋体" w:cs="宋体"/>
          <w:i w:val="0"/>
          <w:iCs w:val="0"/>
          <w:caps w:val="0"/>
          <w:color w:val="333333"/>
          <w:spacing w:val="0"/>
          <w:sz w:val="32"/>
          <w:szCs w:val="32"/>
          <w:shd w:val="clear" w:color="auto" w:fill="FFFFFF"/>
          <w:lang w:val="en-US" w:eastAsia="zh-CN"/>
        </w:rPr>
        <w:t>,</w:t>
      </w:r>
      <w:r>
        <w:rPr>
          <w:rFonts w:hint="eastAsia" w:ascii="宋体" w:hAnsi="宋体" w:eastAsia="宋体" w:cs="宋体"/>
          <w:i w:val="0"/>
          <w:iCs w:val="0"/>
          <w:caps w:val="0"/>
          <w:color w:val="333333"/>
          <w:spacing w:val="0"/>
          <w:sz w:val="32"/>
          <w:szCs w:val="32"/>
          <w:shd w:val="clear" w:color="auto" w:fill="FFFFFF"/>
        </w:rPr>
        <w:t>决算数</w:t>
      </w:r>
      <w:r>
        <w:rPr>
          <w:rFonts w:hint="eastAsia" w:ascii="宋体" w:hAnsi="宋体" w:eastAsia="宋体" w:cs="宋体"/>
          <w:i w:val="0"/>
          <w:iCs w:val="0"/>
          <w:caps w:val="0"/>
          <w:color w:val="333333"/>
          <w:spacing w:val="0"/>
          <w:sz w:val="32"/>
          <w:szCs w:val="32"/>
          <w:shd w:val="clear" w:color="auto" w:fill="FFFFFF"/>
          <w:lang w:eastAsia="zh-CN"/>
        </w:rPr>
        <w:t>与</w:t>
      </w:r>
      <w:r>
        <w:rPr>
          <w:rFonts w:hint="eastAsia" w:ascii="宋体" w:hAnsi="宋体" w:eastAsia="宋体" w:cs="宋体"/>
          <w:i w:val="0"/>
          <w:iCs w:val="0"/>
          <w:caps w:val="0"/>
          <w:color w:val="333333"/>
          <w:spacing w:val="0"/>
          <w:sz w:val="32"/>
          <w:szCs w:val="32"/>
          <w:shd w:val="clear" w:color="auto" w:fill="FFFFFF"/>
        </w:rPr>
        <w:t>年初预算数</w:t>
      </w:r>
      <w:r>
        <w:rPr>
          <w:rFonts w:hint="eastAsia" w:ascii="宋体" w:hAnsi="宋体" w:eastAsia="宋体" w:cs="宋体"/>
          <w:i w:val="0"/>
          <w:iCs w:val="0"/>
          <w:caps w:val="0"/>
          <w:color w:val="333333"/>
          <w:spacing w:val="0"/>
          <w:sz w:val="32"/>
          <w:szCs w:val="32"/>
          <w:shd w:val="clear" w:color="auto" w:fill="FFFFFF"/>
          <w:lang w:eastAsia="zh-CN"/>
        </w:rPr>
        <w:t>持平，原因是严格控制开支。</w:t>
      </w:r>
    </w:p>
    <w:p>
      <w:pPr>
        <w:pStyle w:val="10"/>
        <w:ind w:firstLine="640" w:firstLineChars="200"/>
        <w:outlineLvl w:val="0"/>
        <w:rPr>
          <w:rFonts w:hAnsi="黑体"/>
          <w:b/>
          <w:sz w:val="32"/>
          <w:szCs w:val="32"/>
        </w:rPr>
      </w:pPr>
      <w:r>
        <w:rPr>
          <w:rFonts w:hint="eastAsia" w:hAnsi="黑体"/>
          <w:b/>
          <w:sz w:val="32"/>
          <w:szCs w:val="32"/>
        </w:rPr>
        <w:t>六、一般公共预算财政拨款基本支出决算情况说明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color="auto" w:fill="FFFFFF"/>
        </w:rPr>
        <w:t>202</w:t>
      </w:r>
      <w:r>
        <w:rPr>
          <w:rFonts w:hint="eastAsia" w:ascii="宋体" w:hAnsi="宋体" w:eastAsia="宋体" w:cs="宋体"/>
          <w:i w:val="0"/>
          <w:iCs w:val="0"/>
          <w:caps w:val="0"/>
          <w:color w:val="000000"/>
          <w:spacing w:val="0"/>
          <w:sz w:val="32"/>
          <w:szCs w:val="32"/>
          <w:shd w:val="clear" w:color="auto" w:fill="FFFFFF"/>
          <w:lang w:val="en-US" w:eastAsia="zh-CN"/>
        </w:rPr>
        <w:t>1</w:t>
      </w:r>
      <w:r>
        <w:rPr>
          <w:rFonts w:hint="eastAsia" w:ascii="宋体" w:hAnsi="宋体" w:eastAsia="宋体" w:cs="宋体"/>
          <w:i w:val="0"/>
          <w:iCs w:val="0"/>
          <w:caps w:val="0"/>
          <w:color w:val="000000"/>
          <w:spacing w:val="0"/>
          <w:sz w:val="32"/>
          <w:szCs w:val="32"/>
          <w:shd w:val="clear" w:color="auto" w:fill="FFFFFF"/>
        </w:rPr>
        <w:t>年度财政拨款基本支出</w:t>
      </w:r>
      <w:r>
        <w:rPr>
          <w:rFonts w:hint="eastAsia" w:ascii="宋体" w:hAnsi="宋体" w:eastAsia="宋体" w:cs="宋体"/>
          <w:i w:val="0"/>
          <w:iCs w:val="0"/>
          <w:caps w:val="0"/>
          <w:color w:val="000000"/>
          <w:spacing w:val="0"/>
          <w:sz w:val="32"/>
          <w:szCs w:val="32"/>
          <w:shd w:val="clear" w:color="auto" w:fill="FFFFFF"/>
          <w:lang w:val="en-US" w:eastAsia="zh-CN"/>
        </w:rPr>
        <w:t>505.27</w:t>
      </w:r>
      <w:r>
        <w:rPr>
          <w:rFonts w:hint="eastAsia" w:ascii="宋体" w:hAnsi="宋体" w:eastAsia="宋体" w:cs="宋体"/>
          <w:i w:val="0"/>
          <w:iCs w:val="0"/>
          <w:caps w:val="0"/>
          <w:color w:val="000000"/>
          <w:spacing w:val="0"/>
          <w:sz w:val="32"/>
          <w:szCs w:val="32"/>
          <w:shd w:val="clear" w:color="auto" w:fill="FFFFFF"/>
        </w:rPr>
        <w:t>万元，其中：人员经费</w:t>
      </w:r>
      <w:r>
        <w:rPr>
          <w:rFonts w:hint="eastAsia" w:ascii="宋体" w:hAnsi="宋体" w:eastAsia="宋体" w:cs="宋体"/>
          <w:i w:val="0"/>
          <w:iCs w:val="0"/>
          <w:caps w:val="0"/>
          <w:color w:val="000000"/>
          <w:spacing w:val="0"/>
          <w:sz w:val="32"/>
          <w:szCs w:val="32"/>
          <w:shd w:val="clear" w:color="auto" w:fill="FFFFFF"/>
          <w:lang w:val="en-US" w:eastAsia="zh-CN"/>
        </w:rPr>
        <w:t>470.34</w:t>
      </w:r>
      <w:r>
        <w:rPr>
          <w:rFonts w:hint="eastAsia" w:ascii="宋体" w:hAnsi="宋体" w:eastAsia="宋体" w:cs="宋体"/>
          <w:i w:val="0"/>
          <w:iCs w:val="0"/>
          <w:caps w:val="0"/>
          <w:color w:val="000000"/>
          <w:spacing w:val="0"/>
          <w:sz w:val="32"/>
          <w:szCs w:val="32"/>
          <w:shd w:val="clear" w:color="auto" w:fill="FFFFFF"/>
        </w:rPr>
        <w:t>万元，占基本支出的</w:t>
      </w:r>
      <w:r>
        <w:rPr>
          <w:rFonts w:hint="eastAsia" w:ascii="宋体" w:hAnsi="宋体" w:eastAsia="宋体" w:cs="宋体"/>
          <w:i w:val="0"/>
          <w:iCs w:val="0"/>
          <w:caps w:val="0"/>
          <w:color w:val="000000"/>
          <w:spacing w:val="0"/>
          <w:sz w:val="32"/>
          <w:szCs w:val="32"/>
          <w:shd w:val="clear" w:color="auto" w:fill="FFFFFF"/>
          <w:lang w:val="en-US" w:eastAsia="zh-CN"/>
        </w:rPr>
        <w:t>93.09</w:t>
      </w:r>
      <w:r>
        <w:rPr>
          <w:rFonts w:hint="eastAsia" w:ascii="宋体" w:hAnsi="宋体" w:eastAsia="宋体" w:cs="宋体"/>
          <w:i w:val="0"/>
          <w:iCs w:val="0"/>
          <w:caps w:val="0"/>
          <w:color w:val="000000"/>
          <w:spacing w:val="0"/>
          <w:sz w:val="32"/>
          <w:szCs w:val="32"/>
          <w:shd w:val="clear" w:color="auto" w:fill="FFFFFF"/>
        </w:rPr>
        <w:t>%，主要包括基本工资、津贴补贴、奖金、伙食补助费、绩效工资、机关事业单位基本养老保险缴费、职业年金缴费、其他社会保障缴费、其他工资福利支出、抚恤金、生活补助、医疗费、奖励金、住房公积金、其他对个人和家庭的补助支出等；公用经费</w:t>
      </w:r>
      <w:r>
        <w:rPr>
          <w:rFonts w:hint="eastAsia" w:ascii="宋体" w:hAnsi="宋体" w:eastAsia="宋体" w:cs="宋体"/>
          <w:i w:val="0"/>
          <w:iCs w:val="0"/>
          <w:caps w:val="0"/>
          <w:color w:val="000000"/>
          <w:spacing w:val="0"/>
          <w:sz w:val="32"/>
          <w:szCs w:val="32"/>
          <w:shd w:val="clear" w:color="auto" w:fill="FFFFFF"/>
          <w:lang w:val="en-US" w:eastAsia="zh-CN"/>
        </w:rPr>
        <w:t>34.93</w:t>
      </w:r>
      <w:r>
        <w:rPr>
          <w:rFonts w:hint="eastAsia" w:ascii="宋体" w:hAnsi="宋体" w:eastAsia="宋体" w:cs="宋体"/>
          <w:i w:val="0"/>
          <w:iCs w:val="0"/>
          <w:caps w:val="0"/>
          <w:color w:val="000000"/>
          <w:spacing w:val="0"/>
          <w:sz w:val="32"/>
          <w:szCs w:val="32"/>
          <w:shd w:val="clear" w:color="auto" w:fill="FFFFFF"/>
        </w:rPr>
        <w:t>万元，占基本支出</w:t>
      </w:r>
      <w:r>
        <w:rPr>
          <w:rFonts w:hint="eastAsia" w:ascii="宋体" w:hAnsi="宋体" w:eastAsia="宋体" w:cs="宋体"/>
          <w:i w:val="0"/>
          <w:iCs w:val="0"/>
          <w:caps w:val="0"/>
          <w:color w:val="000000"/>
          <w:spacing w:val="0"/>
          <w:sz w:val="32"/>
          <w:szCs w:val="32"/>
          <w:shd w:val="clear" w:color="auto" w:fill="FFFFFF"/>
          <w:lang w:val="en-US" w:eastAsia="zh-CN"/>
        </w:rPr>
        <w:t>6.91</w:t>
      </w:r>
      <w:r>
        <w:rPr>
          <w:rFonts w:hint="eastAsia" w:ascii="宋体" w:hAnsi="宋体" w:eastAsia="宋体" w:cs="宋体"/>
          <w:i w:val="0"/>
          <w:iCs w:val="0"/>
          <w:caps w:val="0"/>
          <w:color w:val="000000"/>
          <w:spacing w:val="0"/>
          <w:sz w:val="32"/>
          <w:szCs w:val="32"/>
          <w:shd w:val="clear" w:color="auto" w:fill="FFFFFF"/>
        </w:rPr>
        <w:t>%，主要包括办公费、印刷费、咨询费、手续费、水费、电费、邮电费、物业管理费、差旅费、维修（护）费、培训费、公务接待费、专用材料费、劳务费、工会经费、其他交通费用、其他商品和服务支出、办公设备购置等。</w:t>
      </w:r>
    </w:p>
    <w:p>
      <w:pPr>
        <w:pStyle w:val="10"/>
        <w:ind w:firstLine="640" w:firstLineChars="200"/>
        <w:outlineLvl w:val="0"/>
        <w:rPr>
          <w:rFonts w:hAnsi="黑体"/>
          <w:b/>
          <w:sz w:val="32"/>
          <w:szCs w:val="32"/>
        </w:rPr>
      </w:pPr>
      <w:r>
        <w:rPr>
          <w:rFonts w:hint="eastAsia" w:hAnsi="黑体"/>
          <w:b/>
          <w:sz w:val="32"/>
          <w:szCs w:val="32"/>
        </w:rPr>
        <w:t>七、一般公共预算财政拨款“三公”经费支出决算情况说明</w:t>
      </w:r>
    </w:p>
    <w:p>
      <w:pPr>
        <w:pStyle w:val="10"/>
        <w:ind w:firstLine="640" w:firstLineChars="200"/>
        <w:outlineLvl w:val="1"/>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000000"/>
          <w:spacing w:val="0"/>
          <w:sz w:val="32"/>
          <w:szCs w:val="32"/>
        </w:rPr>
      </w:pPr>
      <w:r>
        <w:rPr>
          <w:rFonts w:hint="eastAsia" w:ascii="宋体" w:hAnsi="宋体" w:eastAsia="宋体" w:cs="宋体"/>
          <w:sz w:val="32"/>
          <w:szCs w:val="32"/>
        </w:rPr>
        <w:t>2021年度</w:t>
      </w:r>
      <w:r>
        <w:rPr>
          <w:rFonts w:hint="eastAsia" w:ascii="宋体" w:hAnsi="宋体" w:eastAsia="宋体" w:cs="宋体"/>
          <w:i w:val="0"/>
          <w:iCs w:val="0"/>
          <w:caps w:val="0"/>
          <w:color w:val="000000"/>
          <w:spacing w:val="0"/>
          <w:sz w:val="32"/>
          <w:szCs w:val="32"/>
          <w:shd w:val="clear" w:color="auto" w:fill="FFFFFF"/>
        </w:rPr>
        <w:t>“三公”经费财政拨款支出预算为</w:t>
      </w:r>
      <w:r>
        <w:rPr>
          <w:rFonts w:hint="eastAsia" w:ascii="宋体" w:hAnsi="宋体" w:eastAsia="宋体" w:cs="宋体"/>
          <w:i w:val="0"/>
          <w:iCs w:val="0"/>
          <w:caps w:val="0"/>
          <w:color w:val="000000"/>
          <w:spacing w:val="0"/>
          <w:sz w:val="32"/>
          <w:szCs w:val="32"/>
          <w:shd w:val="clear" w:color="auto" w:fill="FFFFFF"/>
          <w:lang w:val="en-US" w:eastAsia="zh-CN"/>
        </w:rPr>
        <w:t>2.25</w:t>
      </w:r>
      <w:r>
        <w:rPr>
          <w:rFonts w:hint="eastAsia" w:ascii="宋体" w:hAnsi="宋体" w:eastAsia="宋体" w:cs="宋体"/>
          <w:i w:val="0"/>
          <w:iCs w:val="0"/>
          <w:caps w:val="0"/>
          <w:color w:val="000000"/>
          <w:spacing w:val="0"/>
          <w:sz w:val="32"/>
          <w:szCs w:val="32"/>
          <w:shd w:val="clear" w:color="auto" w:fill="FFFFFF"/>
        </w:rPr>
        <w:t>万元，支出决算为</w:t>
      </w:r>
      <w:r>
        <w:rPr>
          <w:rFonts w:hint="eastAsia" w:ascii="宋体" w:hAnsi="宋体" w:eastAsia="宋体" w:cs="宋体"/>
          <w:i w:val="0"/>
          <w:iCs w:val="0"/>
          <w:caps w:val="0"/>
          <w:color w:val="000000"/>
          <w:spacing w:val="0"/>
          <w:sz w:val="32"/>
          <w:szCs w:val="32"/>
          <w:shd w:val="clear" w:color="auto" w:fill="FFFFFF"/>
          <w:lang w:val="en-US" w:eastAsia="zh-CN"/>
        </w:rPr>
        <w:t>0</w:t>
      </w:r>
      <w:r>
        <w:rPr>
          <w:rFonts w:hint="eastAsia" w:ascii="宋体" w:hAnsi="宋体" w:eastAsia="宋体" w:cs="宋体"/>
          <w:i w:val="0"/>
          <w:iCs w:val="0"/>
          <w:caps w:val="0"/>
          <w:color w:val="000000"/>
          <w:spacing w:val="0"/>
          <w:sz w:val="32"/>
          <w:szCs w:val="32"/>
          <w:shd w:val="clear" w:color="auto" w:fill="FFFFFF"/>
        </w:rPr>
        <w:t>万元，完成预算的</w:t>
      </w:r>
      <w:r>
        <w:rPr>
          <w:rFonts w:hint="eastAsia" w:ascii="宋体" w:hAnsi="宋体" w:eastAsia="宋体" w:cs="宋体"/>
          <w:i w:val="0"/>
          <w:iCs w:val="0"/>
          <w:caps w:val="0"/>
          <w:color w:val="000000"/>
          <w:spacing w:val="0"/>
          <w:sz w:val="32"/>
          <w:szCs w:val="32"/>
          <w:shd w:val="clear" w:color="auto" w:fill="FFFFFF"/>
          <w:lang w:val="en-US" w:eastAsia="zh-CN"/>
        </w:rPr>
        <w:t>0</w:t>
      </w:r>
      <w:r>
        <w:rPr>
          <w:rFonts w:hint="eastAsia" w:ascii="宋体" w:hAnsi="宋体" w:eastAsia="宋体" w:cs="宋体"/>
          <w:i w:val="0"/>
          <w:iCs w:val="0"/>
          <w:caps w:val="0"/>
          <w:color w:val="000000"/>
          <w:spacing w:val="0"/>
          <w:sz w:val="32"/>
          <w:szCs w:val="32"/>
          <w:shd w:val="clear" w:color="auto" w:fill="FFFFFF"/>
        </w:rPr>
        <w:t>%，其中：</w:t>
      </w:r>
    </w:p>
    <w:p>
      <w:pPr>
        <w:pStyle w:val="10"/>
        <w:ind w:firstLine="800" w:firstLineChars="250"/>
        <w:rPr>
          <w:rFonts w:hint="eastAsia" w:ascii="宋体" w:hAnsi="宋体" w:eastAsia="宋体" w:cs="宋体"/>
          <w:i w:val="0"/>
          <w:iCs w:val="0"/>
          <w:caps w:val="0"/>
          <w:color w:val="000000"/>
          <w:spacing w:val="0"/>
          <w:sz w:val="32"/>
          <w:szCs w:val="32"/>
          <w:shd w:val="clear" w:color="auto" w:fill="FFFFFF"/>
          <w:lang w:eastAsia="zh-CN"/>
        </w:rPr>
      </w:pPr>
      <w:r>
        <w:rPr>
          <w:rFonts w:hint="eastAsia" w:ascii="宋体" w:hAnsi="宋体" w:eastAsia="宋体" w:cs="宋体"/>
          <w:i w:val="0"/>
          <w:iCs w:val="0"/>
          <w:caps w:val="0"/>
          <w:color w:val="000000"/>
          <w:spacing w:val="0"/>
          <w:sz w:val="32"/>
          <w:szCs w:val="32"/>
          <w:shd w:val="clear" w:color="auto" w:fill="FFFFFF"/>
        </w:rPr>
        <w:t>因公出国（境）费支出预算为0万元，支出决算为0万元，</w:t>
      </w:r>
      <w:r>
        <w:rPr>
          <w:rFonts w:hint="eastAsia" w:ascii="宋体" w:hAnsi="宋体" w:eastAsia="宋体" w:cs="宋体"/>
          <w:sz w:val="32"/>
          <w:szCs w:val="32"/>
        </w:rPr>
        <w:t>决算数</w:t>
      </w:r>
      <w:r>
        <w:rPr>
          <w:rFonts w:hint="eastAsia" w:ascii="宋体" w:hAnsi="宋体" w:eastAsia="宋体" w:cs="宋体"/>
          <w:sz w:val="32"/>
          <w:szCs w:val="32"/>
          <w:lang w:eastAsia="zh-CN"/>
        </w:rPr>
        <w:t>与</w:t>
      </w:r>
      <w:r>
        <w:rPr>
          <w:rFonts w:hint="eastAsia" w:ascii="宋体" w:hAnsi="宋体" w:eastAsia="宋体" w:cs="宋体"/>
          <w:sz w:val="32"/>
          <w:szCs w:val="32"/>
        </w:rPr>
        <w:t>预算数</w:t>
      </w:r>
      <w:r>
        <w:rPr>
          <w:rFonts w:hint="eastAsia" w:ascii="宋体" w:hAnsi="宋体" w:eastAsia="宋体" w:cs="宋体"/>
          <w:sz w:val="32"/>
          <w:szCs w:val="32"/>
          <w:lang w:eastAsia="zh-CN"/>
        </w:rPr>
        <w:t>持平，</w:t>
      </w:r>
      <w:r>
        <w:rPr>
          <w:rFonts w:hint="eastAsia" w:ascii="宋体" w:hAnsi="宋体" w:eastAsia="宋体" w:cs="宋体"/>
          <w:sz w:val="32"/>
          <w:szCs w:val="32"/>
          <w:highlight w:val="none"/>
        </w:rPr>
        <w:t>与上年</w:t>
      </w:r>
      <w:r>
        <w:rPr>
          <w:rFonts w:hint="eastAsia" w:ascii="宋体" w:hAnsi="宋体" w:eastAsia="宋体" w:cs="宋体"/>
          <w:sz w:val="32"/>
          <w:szCs w:val="32"/>
          <w:highlight w:val="none"/>
          <w:lang w:val="en-US" w:eastAsia="zh-CN"/>
        </w:rPr>
        <w:t>数持平。</w:t>
      </w:r>
      <w:r>
        <w:rPr>
          <w:rFonts w:hint="eastAsia" w:ascii="宋体" w:hAnsi="宋体" w:eastAsia="宋体" w:cs="宋体"/>
          <w:i w:val="0"/>
          <w:iCs w:val="0"/>
          <w:caps w:val="0"/>
          <w:color w:val="000000"/>
          <w:spacing w:val="0"/>
          <w:sz w:val="32"/>
          <w:szCs w:val="32"/>
          <w:shd w:val="clear" w:color="auto" w:fill="FFFFFF"/>
        </w:rPr>
        <w:t>原因是认真贯彻落实</w:t>
      </w:r>
      <w:r>
        <w:rPr>
          <w:rFonts w:hint="eastAsia" w:ascii="宋体" w:hAnsi="宋体" w:eastAsia="宋体" w:cs="宋体"/>
          <w:i w:val="0"/>
          <w:iCs w:val="0"/>
          <w:caps w:val="0"/>
          <w:color w:val="000000"/>
          <w:spacing w:val="0"/>
          <w:sz w:val="32"/>
          <w:szCs w:val="32"/>
          <w:shd w:val="clear" w:color="auto" w:fill="FFFFFF"/>
          <w:lang w:eastAsia="zh-CN"/>
        </w:rPr>
        <w:t>了</w:t>
      </w:r>
      <w:r>
        <w:rPr>
          <w:rFonts w:hint="eastAsia" w:ascii="宋体" w:hAnsi="宋体" w:eastAsia="宋体" w:cs="宋体"/>
          <w:i w:val="0"/>
          <w:iCs w:val="0"/>
          <w:caps w:val="0"/>
          <w:color w:val="000000"/>
          <w:spacing w:val="0"/>
          <w:sz w:val="32"/>
          <w:szCs w:val="32"/>
          <w:shd w:val="clear" w:color="auto" w:fill="FFFFFF"/>
        </w:rPr>
        <w:t>中央八项规定精神和厉行节约要求，从严控制“三公”经费开支，全年</w:t>
      </w:r>
      <w:r>
        <w:rPr>
          <w:rFonts w:hint="eastAsia" w:ascii="宋体" w:hAnsi="宋体" w:eastAsia="宋体" w:cs="宋体"/>
          <w:i w:val="0"/>
          <w:iCs w:val="0"/>
          <w:caps w:val="0"/>
          <w:color w:val="000000"/>
          <w:spacing w:val="0"/>
          <w:sz w:val="32"/>
          <w:szCs w:val="32"/>
          <w:shd w:val="clear" w:color="auto" w:fill="FFFFFF"/>
          <w:lang w:eastAsia="zh-CN"/>
        </w:rPr>
        <w:t>无</w:t>
      </w:r>
      <w:r>
        <w:rPr>
          <w:rFonts w:hint="eastAsia" w:ascii="宋体" w:hAnsi="宋体" w:eastAsia="宋体" w:cs="宋体"/>
          <w:i w:val="0"/>
          <w:iCs w:val="0"/>
          <w:caps w:val="0"/>
          <w:color w:val="000000"/>
          <w:spacing w:val="0"/>
          <w:sz w:val="32"/>
          <w:szCs w:val="32"/>
          <w:shd w:val="clear" w:color="auto" w:fill="FFFFFF"/>
        </w:rPr>
        <w:t>因公出国（境）</w:t>
      </w:r>
      <w:r>
        <w:rPr>
          <w:rFonts w:hint="eastAsia" w:ascii="宋体" w:hAnsi="宋体" w:eastAsia="宋体" w:cs="宋体"/>
          <w:i w:val="0"/>
          <w:iCs w:val="0"/>
          <w:caps w:val="0"/>
          <w:color w:val="000000"/>
          <w:spacing w:val="0"/>
          <w:sz w:val="32"/>
          <w:szCs w:val="32"/>
          <w:shd w:val="clear" w:color="auto" w:fill="FFFFFF"/>
          <w:lang w:eastAsia="zh-CN"/>
        </w:rPr>
        <w:t>费支出。</w:t>
      </w:r>
    </w:p>
    <w:p>
      <w:pPr>
        <w:pStyle w:val="10"/>
        <w:ind w:firstLine="800" w:firstLineChars="250"/>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color="auto" w:fill="FFFFFF"/>
        </w:rPr>
        <w:t>公务接待费支出预算为</w:t>
      </w:r>
      <w:r>
        <w:rPr>
          <w:rFonts w:hint="eastAsia" w:ascii="宋体" w:hAnsi="宋体" w:eastAsia="宋体" w:cs="宋体"/>
          <w:i w:val="0"/>
          <w:iCs w:val="0"/>
          <w:caps w:val="0"/>
          <w:color w:val="000000"/>
          <w:spacing w:val="0"/>
          <w:sz w:val="32"/>
          <w:szCs w:val="32"/>
          <w:shd w:val="clear" w:color="auto" w:fill="FFFFFF"/>
          <w:lang w:val="en-US" w:eastAsia="zh-CN"/>
        </w:rPr>
        <w:t>2.25</w:t>
      </w:r>
      <w:r>
        <w:rPr>
          <w:rFonts w:hint="eastAsia" w:ascii="宋体" w:hAnsi="宋体" w:eastAsia="宋体" w:cs="宋体"/>
          <w:i w:val="0"/>
          <w:iCs w:val="0"/>
          <w:caps w:val="0"/>
          <w:color w:val="000000"/>
          <w:spacing w:val="0"/>
          <w:sz w:val="32"/>
          <w:szCs w:val="32"/>
          <w:shd w:val="clear" w:color="auto" w:fill="FFFFFF"/>
        </w:rPr>
        <w:t>万元，支出决算为</w:t>
      </w:r>
      <w:r>
        <w:rPr>
          <w:rFonts w:hint="eastAsia" w:ascii="宋体" w:hAnsi="宋体" w:eastAsia="宋体" w:cs="宋体"/>
          <w:i w:val="0"/>
          <w:iCs w:val="0"/>
          <w:caps w:val="0"/>
          <w:color w:val="000000"/>
          <w:spacing w:val="0"/>
          <w:sz w:val="32"/>
          <w:szCs w:val="32"/>
          <w:shd w:val="clear" w:color="auto" w:fill="FFFFFF"/>
          <w:lang w:val="en-US" w:eastAsia="zh-CN"/>
        </w:rPr>
        <w:t>0</w:t>
      </w:r>
      <w:r>
        <w:rPr>
          <w:rFonts w:hint="eastAsia" w:ascii="宋体" w:hAnsi="宋体" w:eastAsia="宋体" w:cs="宋体"/>
          <w:i w:val="0"/>
          <w:iCs w:val="0"/>
          <w:caps w:val="0"/>
          <w:color w:val="000000"/>
          <w:spacing w:val="0"/>
          <w:sz w:val="32"/>
          <w:szCs w:val="32"/>
          <w:shd w:val="clear" w:color="auto" w:fill="FFFFFF"/>
        </w:rPr>
        <w:t>万元，完成预算的</w:t>
      </w:r>
      <w:r>
        <w:rPr>
          <w:rFonts w:hint="eastAsia" w:ascii="宋体" w:hAnsi="宋体" w:eastAsia="宋体" w:cs="宋体"/>
          <w:i w:val="0"/>
          <w:iCs w:val="0"/>
          <w:caps w:val="0"/>
          <w:color w:val="000000"/>
          <w:spacing w:val="0"/>
          <w:sz w:val="32"/>
          <w:szCs w:val="32"/>
          <w:shd w:val="clear" w:color="auto" w:fill="FFFFFF"/>
          <w:lang w:val="en-US" w:eastAsia="zh-CN"/>
        </w:rPr>
        <w:t>0</w:t>
      </w:r>
      <w:r>
        <w:rPr>
          <w:rFonts w:hint="eastAsia" w:ascii="宋体" w:hAnsi="宋体" w:eastAsia="宋体" w:cs="宋体"/>
          <w:i w:val="0"/>
          <w:iCs w:val="0"/>
          <w:caps w:val="0"/>
          <w:color w:val="000000"/>
          <w:spacing w:val="0"/>
          <w:sz w:val="32"/>
          <w:szCs w:val="32"/>
          <w:shd w:val="clear" w:color="auto" w:fill="FFFFFF"/>
        </w:rPr>
        <w:t>%</w:t>
      </w:r>
      <w:r>
        <w:rPr>
          <w:rFonts w:hint="eastAsia" w:ascii="宋体" w:hAnsi="宋体" w:eastAsia="宋体" w:cs="宋体"/>
          <w:i w:val="0"/>
          <w:iCs w:val="0"/>
          <w:caps w:val="0"/>
          <w:color w:val="000000"/>
          <w:spacing w:val="0"/>
          <w:sz w:val="32"/>
          <w:szCs w:val="32"/>
          <w:shd w:val="clear" w:color="auto" w:fill="FFFFFF"/>
          <w:lang w:eastAsia="zh-CN"/>
        </w:rPr>
        <w:t>，</w:t>
      </w:r>
      <w:r>
        <w:rPr>
          <w:rFonts w:hint="eastAsia" w:ascii="宋体" w:hAnsi="宋体" w:eastAsia="宋体" w:cs="宋体"/>
          <w:sz w:val="32"/>
          <w:szCs w:val="32"/>
        </w:rPr>
        <w:t>决算数</w:t>
      </w:r>
      <w:r>
        <w:rPr>
          <w:rFonts w:hint="eastAsia" w:ascii="宋体" w:hAnsi="宋体" w:eastAsia="宋体" w:cs="宋体"/>
          <w:sz w:val="32"/>
          <w:szCs w:val="32"/>
          <w:lang w:eastAsia="zh-CN"/>
        </w:rPr>
        <w:t>小于</w:t>
      </w:r>
      <w:r>
        <w:rPr>
          <w:rFonts w:hint="eastAsia" w:ascii="宋体" w:hAnsi="宋体" w:eastAsia="宋体" w:cs="宋体"/>
          <w:sz w:val="32"/>
          <w:szCs w:val="32"/>
        </w:rPr>
        <w:t>预算数</w:t>
      </w:r>
      <w:r>
        <w:rPr>
          <w:rFonts w:hint="eastAsia" w:ascii="宋体" w:hAnsi="宋体" w:eastAsia="宋体" w:cs="宋体"/>
          <w:i w:val="0"/>
          <w:iCs w:val="0"/>
          <w:caps w:val="0"/>
          <w:color w:val="000000"/>
          <w:spacing w:val="0"/>
          <w:sz w:val="32"/>
          <w:szCs w:val="32"/>
          <w:shd w:val="clear" w:color="auto" w:fill="FFFFFF"/>
        </w:rPr>
        <w:t>，</w:t>
      </w:r>
      <w:r>
        <w:rPr>
          <w:rFonts w:hint="eastAsia" w:ascii="宋体" w:hAnsi="宋体" w:eastAsia="宋体" w:cs="宋体"/>
          <w:sz w:val="32"/>
          <w:szCs w:val="32"/>
          <w:highlight w:val="none"/>
        </w:rPr>
        <w:t>与上年</w:t>
      </w:r>
      <w:r>
        <w:rPr>
          <w:rFonts w:hint="eastAsia" w:ascii="宋体" w:hAnsi="宋体" w:eastAsia="宋体" w:cs="宋体"/>
          <w:sz w:val="32"/>
          <w:szCs w:val="32"/>
          <w:highlight w:val="none"/>
          <w:lang w:val="en-US" w:eastAsia="zh-CN"/>
        </w:rPr>
        <w:t>数持平。</w:t>
      </w:r>
      <w:r>
        <w:rPr>
          <w:rFonts w:hint="eastAsia" w:ascii="宋体" w:hAnsi="宋体" w:eastAsia="宋体" w:cs="宋体"/>
          <w:i w:val="0"/>
          <w:iCs w:val="0"/>
          <w:caps w:val="0"/>
          <w:color w:val="000000"/>
          <w:spacing w:val="0"/>
          <w:sz w:val="32"/>
          <w:szCs w:val="32"/>
          <w:shd w:val="clear" w:color="auto" w:fill="FFFFFF"/>
        </w:rPr>
        <w:t>原因是认真贯彻落实</w:t>
      </w:r>
      <w:r>
        <w:rPr>
          <w:rFonts w:hint="eastAsia" w:ascii="宋体" w:hAnsi="宋体" w:eastAsia="宋体" w:cs="宋体"/>
          <w:i w:val="0"/>
          <w:iCs w:val="0"/>
          <w:caps w:val="0"/>
          <w:color w:val="000000"/>
          <w:spacing w:val="0"/>
          <w:sz w:val="32"/>
          <w:szCs w:val="32"/>
          <w:shd w:val="clear" w:color="auto" w:fill="FFFFFF"/>
          <w:lang w:eastAsia="zh-CN"/>
        </w:rPr>
        <w:t>了</w:t>
      </w:r>
      <w:r>
        <w:rPr>
          <w:rFonts w:hint="eastAsia" w:ascii="宋体" w:hAnsi="宋体" w:eastAsia="宋体" w:cs="宋体"/>
          <w:i w:val="0"/>
          <w:iCs w:val="0"/>
          <w:caps w:val="0"/>
          <w:color w:val="000000"/>
          <w:spacing w:val="0"/>
          <w:sz w:val="32"/>
          <w:szCs w:val="32"/>
          <w:shd w:val="clear" w:color="auto" w:fill="FFFFFF"/>
        </w:rPr>
        <w:t>中央八项规定精神和厉行节约要求，从严控制“三公”经费开支，全年</w:t>
      </w:r>
      <w:r>
        <w:rPr>
          <w:rFonts w:hint="eastAsia" w:ascii="宋体" w:hAnsi="宋体" w:eastAsia="宋体" w:cs="宋体"/>
          <w:i w:val="0"/>
          <w:iCs w:val="0"/>
          <w:caps w:val="0"/>
          <w:color w:val="000000"/>
          <w:spacing w:val="0"/>
          <w:sz w:val="32"/>
          <w:szCs w:val="32"/>
          <w:shd w:val="clear" w:color="auto" w:fill="FFFFFF"/>
          <w:lang w:eastAsia="zh-CN"/>
        </w:rPr>
        <w:t>无公务接待费支出</w:t>
      </w:r>
      <w:r>
        <w:rPr>
          <w:rFonts w:hint="eastAsia" w:ascii="宋体" w:hAnsi="宋体" w:eastAsia="宋体" w:cs="宋体"/>
          <w:i w:val="0"/>
          <w:iCs w:val="0"/>
          <w:caps w:val="0"/>
          <w:color w:val="000000"/>
          <w:spacing w:val="0"/>
          <w:sz w:val="32"/>
          <w:szCs w:val="32"/>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000000"/>
          <w:spacing w:val="0"/>
          <w:sz w:val="32"/>
          <w:szCs w:val="32"/>
          <w:shd w:val="clear" w:color="auto" w:fill="FFFFFF"/>
          <w:lang w:eastAsia="zh-CN"/>
        </w:rPr>
      </w:pPr>
      <w:r>
        <w:rPr>
          <w:rFonts w:hint="eastAsia" w:ascii="宋体" w:hAnsi="宋体" w:eastAsia="宋体" w:cs="宋体"/>
          <w:i w:val="0"/>
          <w:iCs w:val="0"/>
          <w:caps w:val="0"/>
          <w:color w:val="000000"/>
          <w:spacing w:val="0"/>
          <w:sz w:val="32"/>
          <w:szCs w:val="32"/>
          <w:shd w:val="clear" w:color="auto" w:fill="FFFFFF"/>
        </w:rPr>
        <w:t>公务用车购置费支出预算为0万元，支出决算为0万元，</w:t>
      </w:r>
      <w:r>
        <w:rPr>
          <w:rFonts w:hint="eastAsia" w:ascii="宋体" w:hAnsi="宋体" w:eastAsia="宋体" w:cs="宋体"/>
          <w:sz w:val="32"/>
          <w:szCs w:val="32"/>
        </w:rPr>
        <w:t>决算数</w:t>
      </w:r>
      <w:r>
        <w:rPr>
          <w:rFonts w:hint="eastAsia" w:ascii="宋体" w:hAnsi="宋体" w:eastAsia="宋体" w:cs="宋体"/>
          <w:sz w:val="32"/>
          <w:szCs w:val="32"/>
          <w:lang w:eastAsia="zh-CN"/>
        </w:rPr>
        <w:t>与</w:t>
      </w:r>
      <w:r>
        <w:rPr>
          <w:rFonts w:hint="eastAsia" w:ascii="宋体" w:hAnsi="宋体" w:eastAsia="宋体" w:cs="宋体"/>
          <w:sz w:val="32"/>
          <w:szCs w:val="32"/>
        </w:rPr>
        <w:t>预算数</w:t>
      </w:r>
      <w:r>
        <w:rPr>
          <w:rFonts w:hint="eastAsia" w:ascii="宋体" w:hAnsi="宋体" w:eastAsia="宋体" w:cs="宋体"/>
          <w:sz w:val="32"/>
          <w:szCs w:val="32"/>
          <w:lang w:eastAsia="zh-CN"/>
        </w:rPr>
        <w:t>持平</w:t>
      </w:r>
      <w:r>
        <w:rPr>
          <w:rFonts w:hint="eastAsia" w:ascii="宋体" w:hAnsi="宋体" w:eastAsia="宋体" w:cs="宋体"/>
          <w:i w:val="0"/>
          <w:iCs w:val="0"/>
          <w:caps w:val="0"/>
          <w:color w:val="000000"/>
          <w:spacing w:val="0"/>
          <w:sz w:val="32"/>
          <w:szCs w:val="32"/>
          <w:shd w:val="clear" w:color="auto" w:fill="FFFFFF"/>
        </w:rPr>
        <w:t>，</w:t>
      </w:r>
      <w:r>
        <w:rPr>
          <w:rFonts w:hint="eastAsia" w:ascii="宋体" w:hAnsi="宋体" w:eastAsia="宋体" w:cs="宋体"/>
          <w:sz w:val="32"/>
          <w:szCs w:val="32"/>
          <w:highlight w:val="none"/>
        </w:rPr>
        <w:t>与上年</w:t>
      </w:r>
      <w:r>
        <w:rPr>
          <w:rFonts w:hint="eastAsia" w:ascii="宋体" w:hAnsi="宋体" w:eastAsia="宋体" w:cs="宋体"/>
          <w:sz w:val="32"/>
          <w:szCs w:val="32"/>
          <w:highlight w:val="none"/>
          <w:lang w:val="en-US" w:eastAsia="zh-CN"/>
        </w:rPr>
        <w:t>数持平。</w:t>
      </w:r>
      <w:r>
        <w:rPr>
          <w:rFonts w:hint="eastAsia" w:ascii="宋体" w:hAnsi="宋体" w:eastAsia="宋体" w:cs="宋体"/>
          <w:i w:val="0"/>
          <w:iCs w:val="0"/>
          <w:caps w:val="0"/>
          <w:color w:val="000000"/>
          <w:spacing w:val="0"/>
          <w:sz w:val="32"/>
          <w:szCs w:val="32"/>
          <w:shd w:val="clear" w:color="auto" w:fill="FFFFFF"/>
        </w:rPr>
        <w:t>原因是认真贯彻落实</w:t>
      </w:r>
      <w:r>
        <w:rPr>
          <w:rFonts w:hint="eastAsia" w:ascii="宋体" w:hAnsi="宋体" w:eastAsia="宋体" w:cs="宋体"/>
          <w:i w:val="0"/>
          <w:iCs w:val="0"/>
          <w:caps w:val="0"/>
          <w:color w:val="000000"/>
          <w:spacing w:val="0"/>
          <w:sz w:val="32"/>
          <w:szCs w:val="32"/>
          <w:shd w:val="clear" w:color="auto" w:fill="FFFFFF"/>
          <w:lang w:eastAsia="zh-CN"/>
        </w:rPr>
        <w:t>了</w:t>
      </w:r>
      <w:r>
        <w:rPr>
          <w:rFonts w:hint="eastAsia" w:ascii="宋体" w:hAnsi="宋体" w:eastAsia="宋体" w:cs="宋体"/>
          <w:i w:val="0"/>
          <w:iCs w:val="0"/>
          <w:caps w:val="0"/>
          <w:color w:val="000000"/>
          <w:spacing w:val="0"/>
          <w:sz w:val="32"/>
          <w:szCs w:val="32"/>
          <w:shd w:val="clear" w:color="auto" w:fill="FFFFFF"/>
        </w:rPr>
        <w:t>中央八项规定精神和厉行节约要求，从严控制“三公”经费开支，全年</w:t>
      </w:r>
      <w:r>
        <w:rPr>
          <w:rFonts w:hint="eastAsia" w:ascii="宋体" w:hAnsi="宋体" w:eastAsia="宋体" w:cs="宋体"/>
          <w:i w:val="0"/>
          <w:iCs w:val="0"/>
          <w:caps w:val="0"/>
          <w:color w:val="000000"/>
          <w:spacing w:val="0"/>
          <w:sz w:val="32"/>
          <w:szCs w:val="32"/>
          <w:shd w:val="clear" w:color="auto" w:fill="FFFFFF"/>
          <w:lang w:eastAsia="zh-CN"/>
        </w:rPr>
        <w:t>无</w:t>
      </w:r>
      <w:r>
        <w:rPr>
          <w:rFonts w:hint="eastAsia" w:ascii="宋体" w:hAnsi="宋体" w:eastAsia="宋体" w:cs="宋体"/>
          <w:i w:val="0"/>
          <w:iCs w:val="0"/>
          <w:caps w:val="0"/>
          <w:color w:val="000000"/>
          <w:spacing w:val="0"/>
          <w:sz w:val="32"/>
          <w:szCs w:val="32"/>
          <w:shd w:val="clear" w:color="auto" w:fill="FFFFFF"/>
        </w:rPr>
        <w:t>公务用车购置费支出</w:t>
      </w:r>
      <w:r>
        <w:rPr>
          <w:rFonts w:hint="eastAsia" w:ascii="宋体" w:hAnsi="宋体" w:eastAsia="宋体" w:cs="宋体"/>
          <w:i w:val="0"/>
          <w:iCs w:val="0"/>
          <w:caps w:val="0"/>
          <w:color w:val="000000"/>
          <w:spacing w:val="0"/>
          <w:sz w:val="32"/>
          <w:szCs w:val="32"/>
          <w:shd w:val="clear" w:color="auto"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000000"/>
          <w:spacing w:val="0"/>
          <w:sz w:val="32"/>
          <w:szCs w:val="32"/>
          <w:shd w:val="clear" w:color="auto" w:fill="FFFFFF"/>
          <w:lang w:eastAsia="zh-CN"/>
        </w:rPr>
      </w:pPr>
      <w:r>
        <w:rPr>
          <w:rFonts w:hint="eastAsia" w:ascii="宋体" w:hAnsi="宋体" w:eastAsia="宋体" w:cs="宋体"/>
          <w:i w:val="0"/>
          <w:iCs w:val="0"/>
          <w:caps w:val="0"/>
          <w:color w:val="000000"/>
          <w:spacing w:val="0"/>
          <w:sz w:val="32"/>
          <w:szCs w:val="32"/>
          <w:shd w:val="clear" w:color="auto" w:fill="FFFFFF"/>
        </w:rPr>
        <w:t>公务用车运行维护费支出预算为0万元，支出决算为0万元，。</w:t>
      </w:r>
      <w:r>
        <w:rPr>
          <w:rFonts w:hint="eastAsia" w:ascii="宋体" w:hAnsi="宋体" w:eastAsia="宋体" w:cs="宋体"/>
          <w:sz w:val="32"/>
          <w:szCs w:val="32"/>
        </w:rPr>
        <w:t>决算数</w:t>
      </w:r>
      <w:r>
        <w:rPr>
          <w:rFonts w:hint="eastAsia" w:ascii="宋体" w:hAnsi="宋体" w:eastAsia="宋体" w:cs="宋体"/>
          <w:sz w:val="32"/>
          <w:szCs w:val="32"/>
          <w:lang w:eastAsia="zh-CN"/>
        </w:rPr>
        <w:t>与</w:t>
      </w:r>
      <w:r>
        <w:rPr>
          <w:rFonts w:hint="eastAsia" w:ascii="宋体" w:hAnsi="宋体" w:eastAsia="宋体" w:cs="宋体"/>
          <w:sz w:val="32"/>
          <w:szCs w:val="32"/>
        </w:rPr>
        <w:t>预算数</w:t>
      </w:r>
      <w:r>
        <w:rPr>
          <w:rFonts w:hint="eastAsia" w:ascii="宋体" w:hAnsi="宋体" w:eastAsia="宋体" w:cs="宋体"/>
          <w:sz w:val="32"/>
          <w:szCs w:val="32"/>
          <w:lang w:eastAsia="zh-CN"/>
        </w:rPr>
        <w:t>持平</w:t>
      </w:r>
      <w:r>
        <w:rPr>
          <w:rFonts w:hint="eastAsia" w:ascii="宋体" w:hAnsi="宋体" w:eastAsia="宋体" w:cs="宋体"/>
          <w:i w:val="0"/>
          <w:iCs w:val="0"/>
          <w:caps w:val="0"/>
          <w:color w:val="000000"/>
          <w:spacing w:val="0"/>
          <w:sz w:val="32"/>
          <w:szCs w:val="32"/>
          <w:shd w:val="clear" w:color="auto" w:fill="FFFFFF"/>
        </w:rPr>
        <w:t>，</w:t>
      </w:r>
      <w:r>
        <w:rPr>
          <w:rFonts w:hint="eastAsia" w:ascii="宋体" w:hAnsi="宋体" w:eastAsia="宋体" w:cs="宋体"/>
          <w:sz w:val="32"/>
          <w:szCs w:val="32"/>
          <w:highlight w:val="none"/>
        </w:rPr>
        <w:t>与上年</w:t>
      </w:r>
      <w:r>
        <w:rPr>
          <w:rFonts w:hint="eastAsia" w:ascii="宋体" w:hAnsi="宋体" w:eastAsia="宋体" w:cs="宋体"/>
          <w:sz w:val="32"/>
          <w:szCs w:val="32"/>
          <w:highlight w:val="none"/>
          <w:lang w:val="en-US" w:eastAsia="zh-CN"/>
        </w:rPr>
        <w:t>数持平。</w:t>
      </w:r>
      <w:r>
        <w:rPr>
          <w:rFonts w:hint="eastAsia" w:ascii="宋体" w:hAnsi="宋体" w:eastAsia="宋体" w:cs="宋体"/>
          <w:i w:val="0"/>
          <w:iCs w:val="0"/>
          <w:caps w:val="0"/>
          <w:color w:val="000000"/>
          <w:spacing w:val="0"/>
          <w:sz w:val="32"/>
          <w:szCs w:val="32"/>
          <w:shd w:val="clear" w:color="auto" w:fill="FFFFFF"/>
        </w:rPr>
        <w:t>原因是认真贯彻落实</w:t>
      </w:r>
      <w:r>
        <w:rPr>
          <w:rFonts w:hint="eastAsia" w:ascii="宋体" w:hAnsi="宋体" w:eastAsia="宋体" w:cs="宋体"/>
          <w:i w:val="0"/>
          <w:iCs w:val="0"/>
          <w:caps w:val="0"/>
          <w:color w:val="000000"/>
          <w:spacing w:val="0"/>
          <w:sz w:val="32"/>
          <w:szCs w:val="32"/>
          <w:shd w:val="clear" w:color="auto" w:fill="FFFFFF"/>
          <w:lang w:eastAsia="zh-CN"/>
        </w:rPr>
        <w:t>了</w:t>
      </w:r>
      <w:r>
        <w:rPr>
          <w:rFonts w:hint="eastAsia" w:ascii="宋体" w:hAnsi="宋体" w:eastAsia="宋体" w:cs="宋体"/>
          <w:i w:val="0"/>
          <w:iCs w:val="0"/>
          <w:caps w:val="0"/>
          <w:color w:val="000000"/>
          <w:spacing w:val="0"/>
          <w:sz w:val="32"/>
          <w:szCs w:val="32"/>
          <w:shd w:val="clear" w:color="auto" w:fill="FFFFFF"/>
        </w:rPr>
        <w:t>中央八项规定精神和厉行节约要求，从严控制“三公”经费开支，全年</w:t>
      </w:r>
      <w:r>
        <w:rPr>
          <w:rFonts w:hint="eastAsia" w:ascii="宋体" w:hAnsi="宋体" w:eastAsia="宋体" w:cs="宋体"/>
          <w:i w:val="0"/>
          <w:iCs w:val="0"/>
          <w:caps w:val="0"/>
          <w:color w:val="000000"/>
          <w:spacing w:val="0"/>
          <w:sz w:val="32"/>
          <w:szCs w:val="32"/>
          <w:shd w:val="clear" w:color="auto" w:fill="FFFFFF"/>
          <w:lang w:eastAsia="zh-CN"/>
        </w:rPr>
        <w:t>无</w:t>
      </w:r>
      <w:r>
        <w:rPr>
          <w:rFonts w:hint="eastAsia" w:ascii="宋体" w:hAnsi="宋体" w:eastAsia="宋体" w:cs="宋体"/>
          <w:i w:val="0"/>
          <w:iCs w:val="0"/>
          <w:caps w:val="0"/>
          <w:color w:val="000000"/>
          <w:spacing w:val="0"/>
          <w:sz w:val="32"/>
          <w:szCs w:val="32"/>
          <w:shd w:val="clear" w:color="auto" w:fill="FFFFFF"/>
        </w:rPr>
        <w:t>公务用车运行维护费支出</w:t>
      </w:r>
      <w:r>
        <w:rPr>
          <w:rFonts w:hint="eastAsia" w:ascii="宋体" w:hAnsi="宋体" w:eastAsia="宋体" w:cs="宋体"/>
          <w:i w:val="0"/>
          <w:iCs w:val="0"/>
          <w:caps w:val="0"/>
          <w:color w:val="000000"/>
          <w:spacing w:val="0"/>
          <w:sz w:val="32"/>
          <w:szCs w:val="32"/>
          <w:shd w:val="clear" w:color="auto" w:fill="FFFFFF"/>
          <w:lang w:eastAsia="zh-CN"/>
        </w:rPr>
        <w:t>。</w:t>
      </w:r>
    </w:p>
    <w:p>
      <w:pPr>
        <w:pStyle w:val="10"/>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w:t>
      </w:r>
      <w:bookmarkStart w:id="0" w:name="_GoBack"/>
      <w:r>
        <w:rPr>
          <w:rFonts w:hint="eastAsia" w:asciiTheme="minorEastAsia" w:hAnsiTheme="minorEastAsia" w:eastAsiaTheme="minorEastAsia"/>
          <w:sz w:val="32"/>
          <w:szCs w:val="32"/>
        </w:rPr>
        <w:t>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000000"/>
          <w:spacing w:val="0"/>
          <w:sz w:val="32"/>
          <w:szCs w:val="32"/>
        </w:rPr>
      </w:pPr>
      <w:r>
        <w:rPr>
          <w:rFonts w:hint="eastAsia" w:ascii="宋体" w:hAnsi="宋体" w:eastAsia="宋体" w:cs="宋体"/>
          <w:sz w:val="32"/>
          <w:szCs w:val="32"/>
        </w:rPr>
        <w:t>1、因公出国（境）费支出决算为</w:t>
      </w:r>
      <w:r>
        <w:rPr>
          <w:rFonts w:hint="eastAsia" w:ascii="宋体" w:hAnsi="宋体" w:eastAsia="宋体" w:cs="宋体"/>
          <w:sz w:val="32"/>
          <w:szCs w:val="32"/>
          <w:lang w:val="en-US" w:eastAsia="zh-CN"/>
        </w:rPr>
        <w:t>0</w:t>
      </w:r>
      <w:r>
        <w:rPr>
          <w:rFonts w:hint="eastAsia" w:ascii="宋体" w:hAnsi="宋体" w:eastAsia="宋体" w:cs="宋体"/>
          <w:sz w:val="32"/>
          <w:szCs w:val="32"/>
        </w:rPr>
        <w:t>万元，全年安排因公出国（境）团组</w:t>
      </w:r>
      <w:r>
        <w:rPr>
          <w:rFonts w:hint="eastAsia" w:ascii="宋体" w:hAnsi="宋体" w:eastAsia="宋体" w:cs="宋体"/>
          <w:sz w:val="32"/>
          <w:szCs w:val="32"/>
          <w:lang w:val="en-US" w:eastAsia="zh-CN"/>
        </w:rPr>
        <w:t>0</w:t>
      </w:r>
      <w:r>
        <w:rPr>
          <w:rFonts w:hint="eastAsia" w:ascii="宋体" w:hAnsi="宋体" w:eastAsia="宋体" w:cs="宋体"/>
          <w:sz w:val="32"/>
          <w:szCs w:val="32"/>
        </w:rPr>
        <w:t>个，累计</w:t>
      </w:r>
      <w:r>
        <w:rPr>
          <w:rFonts w:hint="eastAsia" w:ascii="宋体" w:hAnsi="宋体" w:eastAsia="宋体" w:cs="宋体"/>
          <w:sz w:val="32"/>
          <w:szCs w:val="32"/>
          <w:lang w:val="en-US" w:eastAsia="zh-CN"/>
        </w:rPr>
        <w:t>0</w:t>
      </w:r>
      <w:r>
        <w:rPr>
          <w:rFonts w:hint="eastAsia" w:ascii="宋体" w:hAnsi="宋体" w:eastAsia="宋体" w:cs="宋体"/>
          <w:sz w:val="32"/>
          <w:szCs w:val="32"/>
        </w:rPr>
        <w:t>人次</w:t>
      </w:r>
      <w:r>
        <w:rPr>
          <w:rFonts w:hint="eastAsia" w:ascii="宋体" w:hAnsi="宋体" w:eastAsia="宋体" w:cs="宋体"/>
          <w:sz w:val="32"/>
          <w:szCs w:val="32"/>
          <w:lang w:eastAsia="zh-CN"/>
        </w:rPr>
        <w:t>。</w:t>
      </w:r>
      <w:r>
        <w:rPr>
          <w:rFonts w:hint="eastAsia" w:ascii="宋体" w:hAnsi="宋体" w:eastAsia="宋体" w:cs="宋体"/>
          <w:i w:val="0"/>
          <w:iCs w:val="0"/>
          <w:caps w:val="0"/>
          <w:color w:val="000000"/>
          <w:spacing w:val="0"/>
          <w:sz w:val="32"/>
          <w:szCs w:val="32"/>
          <w:shd w:val="clear" w:color="auto" w:fill="FFFFFF"/>
        </w:rPr>
        <w:t>主要是因</w:t>
      </w:r>
      <w:r>
        <w:rPr>
          <w:rFonts w:hint="eastAsia" w:ascii="宋体" w:hAnsi="宋体" w:eastAsia="宋体" w:cs="宋体"/>
          <w:i w:val="0"/>
          <w:iCs w:val="0"/>
          <w:caps w:val="0"/>
          <w:color w:val="000000"/>
          <w:spacing w:val="0"/>
          <w:sz w:val="32"/>
          <w:szCs w:val="32"/>
          <w:shd w:val="clear" w:color="auto" w:fill="FFFFFF"/>
          <w:lang w:eastAsia="zh-CN"/>
        </w:rPr>
        <w:t>为全年无因公</w:t>
      </w:r>
      <w:r>
        <w:rPr>
          <w:rFonts w:hint="eastAsia" w:ascii="宋体" w:hAnsi="宋体" w:eastAsia="宋体" w:cs="宋体"/>
          <w:i w:val="0"/>
          <w:iCs w:val="0"/>
          <w:caps w:val="0"/>
          <w:color w:val="000000"/>
          <w:spacing w:val="0"/>
          <w:sz w:val="32"/>
          <w:szCs w:val="32"/>
          <w:shd w:val="clear" w:color="auto" w:fill="FFFFFF"/>
        </w:rPr>
        <w:t>出国（境）工作安排。</w:t>
      </w:r>
    </w:p>
    <w:p>
      <w:pPr>
        <w:pStyle w:val="10"/>
        <w:ind w:firstLine="640" w:firstLineChars="200"/>
        <w:rPr>
          <w:rFonts w:hint="eastAsia" w:ascii="宋体" w:hAnsi="宋体" w:eastAsia="宋体" w:cs="宋体"/>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宋体" w:hAnsi="宋体" w:eastAsia="宋体" w:cs="宋体"/>
          <w:sz w:val="32"/>
          <w:szCs w:val="32"/>
        </w:rPr>
        <w:t>次</w:t>
      </w:r>
      <w:r>
        <w:rPr>
          <w:rFonts w:hint="eastAsia" w:ascii="宋体" w:hAnsi="宋体" w:eastAsia="宋体" w:cs="宋体"/>
          <w:sz w:val="32"/>
          <w:szCs w:val="32"/>
          <w:lang w:eastAsia="zh-CN"/>
        </w:rPr>
        <w:t>。</w:t>
      </w:r>
      <w:r>
        <w:rPr>
          <w:rFonts w:hint="eastAsia" w:ascii="宋体" w:hAnsi="宋体" w:eastAsia="宋体" w:cs="宋体"/>
          <w:sz w:val="32"/>
          <w:szCs w:val="32"/>
        </w:rPr>
        <w:t>主要是</w:t>
      </w:r>
      <w:r>
        <w:rPr>
          <w:rFonts w:hint="eastAsia" w:ascii="宋体" w:hAnsi="宋体" w:eastAsia="宋体" w:cs="宋体"/>
          <w:b w:val="0"/>
          <w:bCs w:val="0"/>
          <w:color w:val="000000" w:themeColor="text1"/>
          <w:sz w:val="32"/>
          <w:szCs w:val="32"/>
          <w14:textFill>
            <w14:solidFill>
              <w14:schemeClr w14:val="tx1"/>
            </w14:solidFill>
          </w14:textFill>
        </w:rPr>
        <w:t>主要是因疫情影响</w:t>
      </w:r>
      <w:r>
        <w:rPr>
          <w:rFonts w:hint="eastAsia" w:ascii="宋体" w:hAnsi="宋体" w:eastAsia="宋体" w:cs="宋体"/>
          <w:b w:val="0"/>
          <w:bCs w:val="0"/>
          <w:color w:val="000000" w:themeColor="text1"/>
          <w:sz w:val="32"/>
          <w:szCs w:val="32"/>
          <w:lang w:eastAsia="zh-CN"/>
          <w14:textFill>
            <w14:solidFill>
              <w14:schemeClr w14:val="tx1"/>
            </w14:solidFill>
          </w14:textFill>
        </w:rPr>
        <w:t>，</w:t>
      </w:r>
      <w:r>
        <w:rPr>
          <w:rFonts w:hint="eastAsia" w:ascii="宋体" w:hAnsi="宋体" w:eastAsia="宋体" w:cs="宋体"/>
          <w:sz w:val="32"/>
          <w:szCs w:val="32"/>
          <w:lang w:eastAsia="zh-CN"/>
        </w:rPr>
        <w:t>全年没有</w:t>
      </w:r>
      <w:r>
        <w:rPr>
          <w:rFonts w:hint="eastAsia" w:ascii="宋体" w:hAnsi="宋体" w:eastAsia="宋体" w:cs="宋体"/>
          <w:sz w:val="32"/>
          <w:szCs w:val="32"/>
        </w:rPr>
        <w:t>发生接待支出。</w:t>
      </w:r>
    </w:p>
    <w:p>
      <w:pPr>
        <w:ind w:firstLine="640" w:firstLineChars="200"/>
        <w:rPr>
          <w:rFonts w:hint="eastAsia" w:cs="黑体" w:asciiTheme="minorEastAsia" w:hAnsiTheme="minorEastAsia"/>
          <w:i/>
          <w:color w:val="FF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岳阳县市场建设管理中心</w:t>
      </w:r>
      <w:r>
        <w:rPr>
          <w:rFonts w:hint="eastAsia" w:asciiTheme="minorEastAsia" w:hAnsiTheme="minorEastAsia"/>
          <w:sz w:val="32"/>
          <w:szCs w:val="32"/>
        </w:rPr>
        <w:t>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ind w:firstLine="640" w:firstLineChars="200"/>
        <w:outlineLvl w:val="0"/>
        <w:rPr>
          <w:rFonts w:hAnsi="黑体"/>
          <w:b/>
          <w:sz w:val="32"/>
          <w:szCs w:val="32"/>
        </w:rPr>
      </w:pPr>
      <w:r>
        <w:rPr>
          <w:rFonts w:hint="eastAsia" w:hAnsi="黑体"/>
          <w:b/>
          <w:sz w:val="32"/>
          <w:szCs w:val="32"/>
        </w:rPr>
        <w:t>八、政府性基金预算收入支出决算情况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textAlignment w:val="center"/>
        <w:rPr>
          <w:rFonts w:hint="eastAsia" w:ascii="宋体" w:hAnsi="宋体" w:eastAsia="宋体" w:cs="宋体"/>
          <w:i w:val="0"/>
          <w:iCs w:val="0"/>
          <w:caps w:val="0"/>
          <w:color w:val="000000"/>
          <w:spacing w:val="0"/>
          <w:sz w:val="32"/>
          <w:szCs w:val="32"/>
        </w:rPr>
      </w:pPr>
      <w:r>
        <w:rPr>
          <w:rFonts w:hint="eastAsia" w:asciiTheme="minorEastAsia" w:hAnsiTheme="minorEastAsia" w:eastAsiaTheme="minorEastAsia"/>
          <w:sz w:val="32"/>
          <w:szCs w:val="32"/>
        </w:rPr>
        <w:t xml:space="preserve">  </w:t>
      </w:r>
      <w:r>
        <w:rPr>
          <w:rFonts w:hint="eastAsia" w:ascii="宋体" w:hAnsi="宋体" w:eastAsia="宋体" w:cs="宋体"/>
          <w:i w:val="0"/>
          <w:iCs w:val="0"/>
          <w:caps w:val="0"/>
          <w:color w:val="000000"/>
          <w:spacing w:val="0"/>
          <w:sz w:val="32"/>
          <w:szCs w:val="32"/>
          <w:shd w:val="clear" w:color="auto" w:fill="FFFFFF"/>
        </w:rPr>
        <w:t>202</w:t>
      </w:r>
      <w:r>
        <w:rPr>
          <w:rFonts w:hint="eastAsia" w:ascii="宋体" w:hAnsi="宋体" w:eastAsia="宋体" w:cs="宋体"/>
          <w:i w:val="0"/>
          <w:iCs w:val="0"/>
          <w:caps w:val="0"/>
          <w:color w:val="000000"/>
          <w:spacing w:val="0"/>
          <w:sz w:val="32"/>
          <w:szCs w:val="32"/>
          <w:shd w:val="clear" w:color="auto" w:fill="FFFFFF"/>
          <w:lang w:val="en-US" w:eastAsia="zh-CN"/>
        </w:rPr>
        <w:t>1</w:t>
      </w:r>
      <w:r>
        <w:rPr>
          <w:rFonts w:hint="eastAsia" w:ascii="宋体" w:hAnsi="宋体" w:eastAsia="宋体" w:cs="宋体"/>
          <w:i w:val="0"/>
          <w:iCs w:val="0"/>
          <w:caps w:val="0"/>
          <w:color w:val="000000"/>
          <w:spacing w:val="0"/>
          <w:sz w:val="32"/>
          <w:szCs w:val="32"/>
          <w:shd w:val="clear" w:color="auto" w:fill="FFFFFF"/>
        </w:rPr>
        <w:t>年度本单位无政府性基金收支。</w:t>
      </w:r>
    </w:p>
    <w:p>
      <w:pPr>
        <w:pStyle w:val="10"/>
        <w:numPr>
          <w:ilvl w:val="0"/>
          <w:numId w:val="0"/>
        </w:numPr>
        <w:ind w:firstLine="640" w:firstLineChars="200"/>
        <w:outlineLvl w:val="0"/>
        <w:rPr>
          <w:rFonts w:hint="eastAsia" w:hAnsi="黑体"/>
          <w:b/>
          <w:sz w:val="32"/>
          <w:szCs w:val="32"/>
          <w:lang w:eastAsia="zh-CN"/>
        </w:rPr>
      </w:pPr>
      <w:r>
        <w:rPr>
          <w:rFonts w:hint="eastAsia" w:hAnsi="黑体"/>
          <w:b/>
          <w:sz w:val="32"/>
          <w:szCs w:val="32"/>
          <w:lang w:eastAsia="zh-CN"/>
        </w:rPr>
        <w:t>九、国有资本经营预算财政拨款支出决算情况</w:t>
      </w:r>
    </w:p>
    <w:p>
      <w:pPr>
        <w:pStyle w:val="10"/>
        <w:ind w:firstLine="800" w:firstLineChars="250"/>
        <w:rPr>
          <w:rFonts w:hint="eastAsia" w:ascii="宋体" w:hAnsi="宋体" w:eastAsia="宋体" w:cs="宋体"/>
          <w:i w:val="0"/>
          <w:iCs/>
          <w:color w:val="000000" w:themeColor="text1"/>
          <w:sz w:val="32"/>
          <w:szCs w:val="32"/>
          <w:lang w:val="en-US" w:eastAsia="zh-CN"/>
          <w14:textFill>
            <w14:solidFill>
              <w14:schemeClr w14:val="tx1"/>
            </w14:solidFill>
          </w14:textFill>
        </w:rPr>
      </w:pPr>
      <w:r>
        <w:rPr>
          <w:rFonts w:hint="eastAsia" w:ascii="宋体" w:hAnsi="宋体" w:eastAsia="宋体" w:cs="宋体"/>
          <w:i w:val="0"/>
          <w:iCs/>
          <w:color w:val="000000" w:themeColor="text1"/>
          <w:sz w:val="32"/>
          <w:szCs w:val="32"/>
          <w:lang w:val="en-US" w:eastAsia="zh-CN"/>
          <w14:textFill>
            <w14:solidFill>
              <w14:schemeClr w14:val="tx1"/>
            </w14:solidFill>
          </w14:textFill>
        </w:rPr>
        <w:t>2021年度本单位无国有资本经营</w:t>
      </w:r>
      <w:r>
        <w:rPr>
          <w:rFonts w:hint="eastAsia" w:ascii="宋体" w:hAnsi="宋体" w:eastAsia="宋体" w:cs="宋体"/>
          <w:i w:val="0"/>
          <w:iCs/>
          <w:color w:val="000000" w:themeColor="text1"/>
          <w:sz w:val="32"/>
          <w:szCs w:val="32"/>
          <w:lang w:eastAsia="zh-CN"/>
          <w14:textFill>
            <w14:solidFill>
              <w14:schemeClr w14:val="tx1"/>
            </w14:solidFill>
          </w14:textFill>
        </w:rPr>
        <w:t>预算财政拨款支出。</w:t>
      </w:r>
    </w:p>
    <w:p>
      <w:pPr>
        <w:pStyle w:val="10"/>
        <w:ind w:firstLine="640" w:firstLineChars="200"/>
        <w:outlineLvl w:val="0"/>
        <w:rPr>
          <w:rFonts w:hAnsi="黑体"/>
          <w:b/>
          <w:sz w:val="32"/>
          <w:szCs w:val="32"/>
        </w:rPr>
      </w:pPr>
      <w:r>
        <w:rPr>
          <w:rFonts w:hint="eastAsia" w:hAnsi="黑体"/>
          <w:b/>
          <w:sz w:val="32"/>
          <w:szCs w:val="32"/>
          <w:lang w:eastAsia="zh-CN"/>
        </w:rPr>
        <w:t>十、</w:t>
      </w:r>
      <w:r>
        <w:rPr>
          <w:rFonts w:hint="eastAsia" w:hAnsi="黑体"/>
          <w:b/>
          <w:sz w:val="32"/>
          <w:szCs w:val="32"/>
        </w:rPr>
        <w:t>机关运行经费支出说明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color="auto" w:fill="FFFFFF"/>
        </w:rPr>
        <w:t>本</w:t>
      </w:r>
      <w:r>
        <w:rPr>
          <w:rFonts w:hint="eastAsia" w:ascii="宋体" w:hAnsi="宋体" w:eastAsia="宋体" w:cs="宋体"/>
          <w:i w:val="0"/>
          <w:iCs w:val="0"/>
          <w:caps w:val="0"/>
          <w:color w:val="000000"/>
          <w:spacing w:val="0"/>
          <w:sz w:val="32"/>
          <w:szCs w:val="32"/>
          <w:shd w:val="clear" w:color="auto" w:fill="FFFFFF"/>
          <w:lang w:eastAsia="zh-CN"/>
        </w:rPr>
        <w:t>部门</w:t>
      </w:r>
      <w:r>
        <w:rPr>
          <w:rFonts w:hint="eastAsia" w:ascii="宋体" w:hAnsi="宋体" w:eastAsia="宋体" w:cs="宋体"/>
          <w:i w:val="0"/>
          <w:iCs w:val="0"/>
          <w:caps w:val="0"/>
          <w:color w:val="000000"/>
          <w:spacing w:val="0"/>
          <w:sz w:val="32"/>
          <w:szCs w:val="32"/>
          <w:shd w:val="clear" w:color="auto" w:fill="FFFFFF"/>
        </w:rPr>
        <w:t>202</w:t>
      </w:r>
      <w:r>
        <w:rPr>
          <w:rFonts w:hint="eastAsia" w:ascii="宋体" w:hAnsi="宋体" w:eastAsia="宋体" w:cs="宋体"/>
          <w:i w:val="0"/>
          <w:iCs w:val="0"/>
          <w:caps w:val="0"/>
          <w:color w:val="000000"/>
          <w:spacing w:val="0"/>
          <w:sz w:val="32"/>
          <w:szCs w:val="32"/>
          <w:shd w:val="clear" w:color="auto" w:fill="FFFFFF"/>
          <w:lang w:val="en-US" w:eastAsia="zh-CN"/>
        </w:rPr>
        <w:t>1</w:t>
      </w:r>
      <w:r>
        <w:rPr>
          <w:rFonts w:hint="eastAsia" w:ascii="宋体" w:hAnsi="宋体" w:eastAsia="宋体" w:cs="宋体"/>
          <w:i w:val="0"/>
          <w:iCs w:val="0"/>
          <w:caps w:val="0"/>
          <w:color w:val="000000"/>
          <w:spacing w:val="0"/>
          <w:sz w:val="32"/>
          <w:szCs w:val="32"/>
          <w:shd w:val="clear" w:color="auto" w:fill="FFFFFF"/>
        </w:rPr>
        <w:t>年度机关运行经费支出</w:t>
      </w:r>
      <w:r>
        <w:rPr>
          <w:rFonts w:hint="eastAsia" w:ascii="宋体" w:hAnsi="宋体" w:eastAsia="宋体" w:cs="宋体"/>
          <w:i w:val="0"/>
          <w:iCs w:val="0"/>
          <w:caps w:val="0"/>
          <w:color w:val="000000"/>
          <w:spacing w:val="0"/>
          <w:sz w:val="32"/>
          <w:szCs w:val="32"/>
          <w:shd w:val="clear" w:color="auto" w:fill="FFFFFF"/>
          <w:lang w:val="en-US" w:eastAsia="zh-CN"/>
        </w:rPr>
        <w:t>34.93</w:t>
      </w:r>
      <w:r>
        <w:rPr>
          <w:rFonts w:hint="eastAsia" w:ascii="宋体" w:hAnsi="宋体" w:eastAsia="宋体" w:cs="宋体"/>
          <w:i w:val="0"/>
          <w:iCs w:val="0"/>
          <w:caps w:val="0"/>
          <w:color w:val="000000"/>
          <w:spacing w:val="0"/>
          <w:sz w:val="32"/>
          <w:szCs w:val="32"/>
          <w:shd w:val="clear" w:color="auto" w:fill="FFFFFF"/>
        </w:rPr>
        <w:t>万元，比上年决算数</w:t>
      </w:r>
      <w:r>
        <w:rPr>
          <w:rFonts w:hint="eastAsia" w:ascii="宋体" w:hAnsi="宋体" w:eastAsia="宋体" w:cs="宋体"/>
          <w:i w:val="0"/>
          <w:iCs w:val="0"/>
          <w:caps w:val="0"/>
          <w:color w:val="000000"/>
          <w:spacing w:val="0"/>
          <w:sz w:val="32"/>
          <w:szCs w:val="32"/>
          <w:shd w:val="clear" w:color="auto" w:fill="FFFFFF"/>
          <w:lang w:eastAsia="zh-CN"/>
        </w:rPr>
        <w:t>减少</w:t>
      </w:r>
      <w:r>
        <w:rPr>
          <w:rFonts w:hint="eastAsia" w:ascii="宋体" w:hAnsi="宋体" w:eastAsia="宋体" w:cs="宋体"/>
          <w:i w:val="0"/>
          <w:iCs w:val="0"/>
          <w:caps w:val="0"/>
          <w:color w:val="000000"/>
          <w:spacing w:val="0"/>
          <w:sz w:val="32"/>
          <w:szCs w:val="32"/>
          <w:shd w:val="clear" w:color="auto" w:fill="FFFFFF"/>
          <w:lang w:val="en-US" w:eastAsia="zh-CN"/>
        </w:rPr>
        <w:t>40.91</w:t>
      </w:r>
      <w:r>
        <w:rPr>
          <w:rFonts w:hint="eastAsia" w:ascii="宋体" w:hAnsi="宋体" w:eastAsia="宋体" w:cs="宋体"/>
          <w:i w:val="0"/>
          <w:iCs w:val="0"/>
          <w:caps w:val="0"/>
          <w:color w:val="000000"/>
          <w:spacing w:val="0"/>
          <w:sz w:val="32"/>
          <w:szCs w:val="32"/>
          <w:shd w:val="clear" w:color="auto" w:fill="FFFFFF"/>
        </w:rPr>
        <w:t>万元，</w:t>
      </w:r>
      <w:r>
        <w:rPr>
          <w:rFonts w:hint="eastAsia" w:ascii="宋体" w:hAnsi="宋体" w:eastAsia="宋体" w:cs="宋体"/>
          <w:i w:val="0"/>
          <w:iCs w:val="0"/>
          <w:caps w:val="0"/>
          <w:color w:val="000000"/>
          <w:spacing w:val="0"/>
          <w:sz w:val="32"/>
          <w:szCs w:val="32"/>
          <w:shd w:val="clear" w:color="auto" w:fill="FFFFFF"/>
          <w:lang w:eastAsia="zh-CN"/>
        </w:rPr>
        <w:t>降低</w:t>
      </w:r>
      <w:r>
        <w:rPr>
          <w:rFonts w:hint="eastAsia" w:ascii="宋体" w:hAnsi="宋体" w:eastAsia="宋体" w:cs="宋体"/>
          <w:i w:val="0"/>
          <w:iCs w:val="0"/>
          <w:caps w:val="0"/>
          <w:color w:val="000000"/>
          <w:spacing w:val="0"/>
          <w:sz w:val="32"/>
          <w:szCs w:val="32"/>
          <w:shd w:val="clear" w:color="auto" w:fill="FFFFFF"/>
          <w:lang w:val="en-US" w:eastAsia="zh-CN"/>
        </w:rPr>
        <w:t>53.94</w:t>
      </w:r>
      <w:r>
        <w:rPr>
          <w:rFonts w:hint="eastAsia" w:ascii="宋体" w:hAnsi="宋体" w:eastAsia="宋体" w:cs="宋体"/>
          <w:i w:val="0"/>
          <w:iCs w:val="0"/>
          <w:caps w:val="0"/>
          <w:color w:val="000000"/>
          <w:spacing w:val="0"/>
          <w:sz w:val="32"/>
          <w:szCs w:val="32"/>
          <w:shd w:val="clear" w:color="auto" w:fill="FFFFFF"/>
        </w:rPr>
        <w:t>%。主要原因是：专用材料费</w:t>
      </w:r>
      <w:r>
        <w:rPr>
          <w:rFonts w:hint="eastAsia" w:ascii="宋体" w:hAnsi="宋体" w:eastAsia="宋体" w:cs="宋体"/>
          <w:i w:val="0"/>
          <w:iCs w:val="0"/>
          <w:caps w:val="0"/>
          <w:color w:val="000000"/>
          <w:spacing w:val="0"/>
          <w:sz w:val="32"/>
          <w:szCs w:val="32"/>
          <w:shd w:val="clear" w:color="auto" w:fill="FFFFFF"/>
          <w:lang w:eastAsia="zh-CN"/>
        </w:rPr>
        <w:t>和其他商品和服务支出减少</w:t>
      </w:r>
      <w:r>
        <w:rPr>
          <w:rFonts w:hint="eastAsia" w:ascii="宋体" w:hAnsi="宋体" w:eastAsia="宋体" w:cs="宋体"/>
          <w:i w:val="0"/>
          <w:iCs w:val="0"/>
          <w:caps w:val="0"/>
          <w:color w:val="000000"/>
          <w:spacing w:val="0"/>
          <w:sz w:val="32"/>
          <w:szCs w:val="32"/>
          <w:shd w:val="clear" w:color="auto" w:fill="FFFFFF"/>
        </w:rPr>
        <w:t>。</w:t>
      </w:r>
    </w:p>
    <w:p>
      <w:pPr>
        <w:pStyle w:val="10"/>
        <w:numPr>
          <w:ilvl w:val="0"/>
          <w:numId w:val="0"/>
        </w:numPr>
        <w:ind w:leftChars="0" w:firstLine="640" w:firstLineChars="200"/>
        <w:outlineLvl w:val="0"/>
        <w:rPr>
          <w:rFonts w:hint="eastAsia" w:ascii="仿宋" w:hAnsi="仿宋" w:eastAsia="仿宋" w:cs="仿宋"/>
          <w:i w:val="0"/>
          <w:iCs w:val="0"/>
          <w:caps w:val="0"/>
          <w:color w:val="000000"/>
          <w:spacing w:val="0"/>
          <w:sz w:val="32"/>
          <w:szCs w:val="32"/>
          <w:shd w:val="clear" w:color="auto" w:fill="FFFFFF"/>
          <w:lang w:eastAsia="zh-CN"/>
        </w:rPr>
      </w:pPr>
      <w:r>
        <w:rPr>
          <w:rFonts w:hint="eastAsia" w:hAnsi="黑体"/>
          <w:b/>
          <w:sz w:val="32"/>
          <w:szCs w:val="32"/>
          <w:lang w:eastAsia="zh-CN"/>
        </w:rPr>
        <w:t>十一、</w:t>
      </w:r>
      <w:r>
        <w:rPr>
          <w:rFonts w:hint="eastAsia" w:hAnsi="黑体"/>
          <w:b/>
          <w:sz w:val="32"/>
          <w:szCs w:val="32"/>
        </w:rPr>
        <w:t>一般性支出情况说明</w:t>
      </w:r>
    </w:p>
    <w:p>
      <w:pPr>
        <w:pStyle w:val="10"/>
        <w:numPr>
          <w:ilvl w:val="0"/>
          <w:numId w:val="0"/>
        </w:numPr>
        <w:ind w:leftChars="0" w:firstLine="640" w:firstLineChars="200"/>
        <w:outlineLvl w:val="0"/>
        <w:rPr>
          <w:rFonts w:hint="eastAsia" w:ascii="宋体" w:hAnsi="宋体" w:eastAsia="宋体" w:cs="宋体"/>
          <w:i w:val="0"/>
          <w:iCs w:val="0"/>
          <w:caps w:val="0"/>
          <w:color w:val="000000"/>
          <w:spacing w:val="0"/>
          <w:sz w:val="32"/>
          <w:szCs w:val="32"/>
          <w:highlight w:val="none"/>
          <w:shd w:val="clear" w:color="auto" w:fill="FFFFFF"/>
          <w:lang w:eastAsia="zh-CN"/>
        </w:rPr>
      </w:pPr>
      <w:r>
        <w:rPr>
          <w:rFonts w:hint="eastAsia" w:ascii="宋体" w:hAnsi="宋体" w:eastAsia="宋体" w:cs="宋体"/>
          <w:i w:val="0"/>
          <w:iCs w:val="0"/>
          <w:caps w:val="0"/>
          <w:color w:val="000000"/>
          <w:spacing w:val="0"/>
          <w:sz w:val="32"/>
          <w:szCs w:val="32"/>
          <w:shd w:val="clear" w:color="auto" w:fill="FFFFFF"/>
        </w:rPr>
        <w:t>202</w:t>
      </w:r>
      <w:r>
        <w:rPr>
          <w:rFonts w:hint="eastAsia" w:ascii="宋体" w:hAnsi="宋体" w:eastAsia="宋体" w:cs="宋体"/>
          <w:i w:val="0"/>
          <w:iCs w:val="0"/>
          <w:caps w:val="0"/>
          <w:color w:val="000000"/>
          <w:spacing w:val="0"/>
          <w:sz w:val="32"/>
          <w:szCs w:val="32"/>
          <w:shd w:val="clear" w:color="auto" w:fill="FFFFFF"/>
          <w:lang w:val="en-US" w:eastAsia="zh-CN"/>
        </w:rPr>
        <w:t>1</w:t>
      </w:r>
      <w:r>
        <w:rPr>
          <w:rFonts w:hint="eastAsia" w:ascii="宋体" w:hAnsi="宋体" w:eastAsia="宋体" w:cs="宋体"/>
          <w:i w:val="0"/>
          <w:iCs w:val="0"/>
          <w:caps w:val="0"/>
          <w:color w:val="000000"/>
          <w:spacing w:val="0"/>
          <w:sz w:val="32"/>
          <w:szCs w:val="32"/>
          <w:shd w:val="clear" w:color="auto" w:fill="FFFFFF"/>
        </w:rPr>
        <w:t>年本部门开支会议费0万元，</w:t>
      </w:r>
      <w:r>
        <w:rPr>
          <w:rFonts w:hint="eastAsia" w:ascii="宋体" w:hAnsi="宋体" w:eastAsia="宋体" w:cs="宋体"/>
          <w:i w:val="0"/>
          <w:iCs w:val="0"/>
          <w:caps w:val="0"/>
          <w:color w:val="000000"/>
          <w:spacing w:val="0"/>
          <w:sz w:val="32"/>
          <w:szCs w:val="32"/>
          <w:highlight w:val="none"/>
          <w:shd w:val="clear" w:color="auto" w:fill="FFFFFF"/>
        </w:rPr>
        <w:t>用于召开</w:t>
      </w:r>
      <w:r>
        <w:rPr>
          <w:rFonts w:hint="eastAsia" w:ascii="宋体" w:hAnsi="宋体" w:eastAsia="宋体" w:cs="宋体"/>
          <w:i w:val="0"/>
          <w:iCs w:val="0"/>
          <w:caps w:val="0"/>
          <w:color w:val="000000"/>
          <w:spacing w:val="0"/>
          <w:sz w:val="32"/>
          <w:szCs w:val="32"/>
          <w:highlight w:val="none"/>
          <w:shd w:val="clear" w:color="auto" w:fill="FFFFFF"/>
          <w:lang w:val="en-US" w:eastAsia="zh-CN"/>
        </w:rPr>
        <w:t>0次</w:t>
      </w:r>
      <w:r>
        <w:rPr>
          <w:rFonts w:hint="eastAsia" w:ascii="宋体" w:hAnsi="宋体" w:eastAsia="宋体" w:cs="宋体"/>
          <w:i w:val="0"/>
          <w:iCs w:val="0"/>
          <w:caps w:val="0"/>
          <w:color w:val="000000"/>
          <w:spacing w:val="0"/>
          <w:sz w:val="32"/>
          <w:szCs w:val="32"/>
          <w:highlight w:val="none"/>
          <w:shd w:val="clear" w:color="auto" w:fill="FFFFFF"/>
        </w:rPr>
        <w:t>会议，人数</w:t>
      </w:r>
      <w:r>
        <w:rPr>
          <w:rFonts w:hint="eastAsia" w:ascii="宋体" w:hAnsi="宋体" w:eastAsia="宋体" w:cs="宋体"/>
          <w:i w:val="0"/>
          <w:iCs w:val="0"/>
          <w:caps w:val="0"/>
          <w:color w:val="000000"/>
          <w:spacing w:val="0"/>
          <w:sz w:val="32"/>
          <w:szCs w:val="32"/>
          <w:highlight w:val="none"/>
          <w:shd w:val="clear" w:color="auto" w:fill="FFFFFF"/>
          <w:lang w:val="en-US" w:eastAsia="zh-CN"/>
        </w:rPr>
        <w:t>0</w:t>
      </w:r>
      <w:r>
        <w:rPr>
          <w:rFonts w:hint="eastAsia" w:ascii="宋体" w:hAnsi="宋体" w:eastAsia="宋体" w:cs="宋体"/>
          <w:i w:val="0"/>
          <w:iCs w:val="0"/>
          <w:caps w:val="0"/>
          <w:color w:val="000000"/>
          <w:spacing w:val="0"/>
          <w:sz w:val="32"/>
          <w:szCs w:val="32"/>
          <w:highlight w:val="none"/>
          <w:shd w:val="clear" w:color="auto" w:fill="FFFFFF"/>
        </w:rPr>
        <w:t>人</w:t>
      </w:r>
      <w:r>
        <w:rPr>
          <w:rFonts w:hint="eastAsia" w:ascii="宋体" w:hAnsi="宋体" w:eastAsia="宋体" w:cs="宋体"/>
          <w:i w:val="0"/>
          <w:iCs w:val="0"/>
          <w:caps w:val="0"/>
          <w:color w:val="000000"/>
          <w:spacing w:val="0"/>
          <w:sz w:val="32"/>
          <w:szCs w:val="32"/>
          <w:highlight w:val="none"/>
          <w:shd w:val="clear" w:color="auto" w:fill="FFFFFF"/>
          <w:lang w:eastAsia="zh-CN"/>
        </w:rPr>
        <w:t>，</w:t>
      </w:r>
      <w:r>
        <w:rPr>
          <w:rFonts w:hint="eastAsia" w:ascii="宋体" w:hAnsi="宋体" w:eastAsia="宋体" w:cs="宋体"/>
          <w:i w:val="0"/>
          <w:iCs w:val="0"/>
          <w:caps w:val="0"/>
          <w:color w:val="000000"/>
          <w:spacing w:val="0"/>
          <w:sz w:val="32"/>
          <w:szCs w:val="32"/>
          <w:shd w:val="clear" w:color="auto" w:fill="FFFFFF"/>
        </w:rPr>
        <w:t>开支培训费</w:t>
      </w:r>
      <w:r>
        <w:rPr>
          <w:rFonts w:hint="eastAsia" w:ascii="宋体" w:hAnsi="宋体" w:eastAsia="宋体" w:cs="宋体"/>
          <w:i w:val="0"/>
          <w:iCs w:val="0"/>
          <w:caps w:val="0"/>
          <w:color w:val="000000"/>
          <w:spacing w:val="0"/>
          <w:sz w:val="32"/>
          <w:szCs w:val="32"/>
          <w:shd w:val="clear" w:color="auto" w:fill="FFFFFF"/>
          <w:lang w:val="en-US" w:eastAsia="zh-CN"/>
        </w:rPr>
        <w:t>8</w:t>
      </w:r>
      <w:r>
        <w:rPr>
          <w:rFonts w:hint="eastAsia" w:ascii="宋体" w:hAnsi="宋体" w:eastAsia="宋体" w:cs="宋体"/>
          <w:i w:val="0"/>
          <w:iCs w:val="0"/>
          <w:caps w:val="0"/>
          <w:color w:val="000000"/>
          <w:spacing w:val="0"/>
          <w:sz w:val="32"/>
          <w:szCs w:val="32"/>
          <w:shd w:val="clear" w:color="auto" w:fill="FFFFFF"/>
        </w:rPr>
        <w:t>万元，用于开展</w:t>
      </w:r>
      <w:r>
        <w:rPr>
          <w:rFonts w:hint="eastAsia" w:ascii="宋体" w:hAnsi="宋体" w:eastAsia="宋体" w:cs="宋体"/>
          <w:i w:val="0"/>
          <w:iCs w:val="0"/>
          <w:caps w:val="0"/>
          <w:color w:val="000000"/>
          <w:spacing w:val="0"/>
          <w:sz w:val="32"/>
          <w:szCs w:val="32"/>
          <w:shd w:val="clear" w:color="auto" w:fill="FFFFFF"/>
          <w:lang w:eastAsia="zh-CN"/>
        </w:rPr>
        <w:t>职工在岗培训和专业技术人员</w:t>
      </w:r>
      <w:bookmarkEnd w:id="0"/>
      <w:r>
        <w:rPr>
          <w:rFonts w:hint="eastAsia" w:ascii="宋体" w:hAnsi="宋体" w:eastAsia="宋体" w:cs="宋体"/>
          <w:i w:val="0"/>
          <w:iCs w:val="0"/>
          <w:caps w:val="0"/>
          <w:color w:val="000000"/>
          <w:spacing w:val="0"/>
          <w:sz w:val="32"/>
          <w:szCs w:val="32"/>
          <w:shd w:val="clear" w:color="auto" w:fill="FFFFFF"/>
          <w:lang w:eastAsia="zh-CN"/>
        </w:rPr>
        <w:t>业务培训</w:t>
      </w:r>
      <w:r>
        <w:rPr>
          <w:rFonts w:hint="eastAsia" w:ascii="宋体" w:hAnsi="宋体" w:eastAsia="宋体" w:cs="宋体"/>
          <w:i w:val="0"/>
          <w:iCs w:val="0"/>
          <w:caps w:val="0"/>
          <w:color w:val="000000"/>
          <w:spacing w:val="0"/>
          <w:sz w:val="32"/>
          <w:szCs w:val="32"/>
          <w:shd w:val="clear" w:color="auto" w:fill="FFFFFF"/>
        </w:rPr>
        <w:t>，人数</w:t>
      </w:r>
      <w:r>
        <w:rPr>
          <w:rFonts w:hint="eastAsia" w:ascii="宋体" w:hAnsi="宋体" w:eastAsia="宋体" w:cs="宋体"/>
          <w:i w:val="0"/>
          <w:iCs w:val="0"/>
          <w:caps w:val="0"/>
          <w:color w:val="000000"/>
          <w:spacing w:val="0"/>
          <w:sz w:val="32"/>
          <w:szCs w:val="32"/>
          <w:shd w:val="clear" w:color="auto" w:fill="FFFFFF"/>
          <w:lang w:val="en-US" w:eastAsia="zh-CN"/>
        </w:rPr>
        <w:t>240</w:t>
      </w:r>
      <w:r>
        <w:rPr>
          <w:rFonts w:hint="eastAsia" w:ascii="宋体" w:hAnsi="宋体" w:eastAsia="宋体" w:cs="宋体"/>
          <w:i w:val="0"/>
          <w:iCs w:val="0"/>
          <w:caps w:val="0"/>
          <w:color w:val="000000"/>
          <w:spacing w:val="0"/>
          <w:sz w:val="32"/>
          <w:szCs w:val="32"/>
          <w:shd w:val="clear" w:color="auto" w:fill="FFFFFF"/>
        </w:rPr>
        <w:t>人，内容为</w:t>
      </w:r>
      <w:r>
        <w:rPr>
          <w:rFonts w:hint="eastAsia" w:ascii="宋体" w:hAnsi="宋体" w:eastAsia="宋体" w:cs="宋体"/>
          <w:i w:val="0"/>
          <w:iCs w:val="0"/>
          <w:caps w:val="0"/>
          <w:color w:val="000000"/>
          <w:spacing w:val="0"/>
          <w:sz w:val="32"/>
          <w:szCs w:val="32"/>
          <w:shd w:val="clear" w:color="auto" w:fill="FFFFFF"/>
          <w:lang w:eastAsia="zh-CN"/>
        </w:rPr>
        <w:t>对在职人员进行的事业单位工作人员在岗培训和对专业技术人员的业务培训，</w:t>
      </w:r>
      <w:r>
        <w:rPr>
          <w:rFonts w:hint="eastAsia" w:ascii="宋体" w:hAnsi="宋体" w:eastAsia="宋体" w:cs="宋体"/>
          <w:i w:val="0"/>
          <w:iCs w:val="0"/>
          <w:caps w:val="0"/>
          <w:color w:val="000000"/>
          <w:spacing w:val="0"/>
          <w:sz w:val="32"/>
          <w:szCs w:val="32"/>
          <w:highlight w:val="none"/>
          <w:shd w:val="clear" w:color="auto" w:fill="FFFFFF"/>
          <w:lang w:val="en-US" w:eastAsia="zh-CN"/>
        </w:rPr>
        <w:t>无</w:t>
      </w:r>
      <w:r>
        <w:rPr>
          <w:rFonts w:hint="eastAsia" w:ascii="宋体" w:hAnsi="宋体" w:eastAsia="宋体" w:cs="宋体"/>
          <w:i w:val="0"/>
          <w:iCs w:val="0"/>
          <w:caps w:val="0"/>
          <w:color w:val="000000"/>
          <w:spacing w:val="0"/>
          <w:sz w:val="32"/>
          <w:szCs w:val="32"/>
          <w:highlight w:val="none"/>
          <w:shd w:val="clear" w:color="auto" w:fill="FFFFFF"/>
          <w:lang w:eastAsia="zh-CN"/>
        </w:rPr>
        <w:t>节庆、晚会、论坛、赛事活动开支。</w:t>
      </w:r>
    </w:p>
    <w:p>
      <w:pPr>
        <w:pStyle w:val="10"/>
        <w:ind w:firstLine="640" w:firstLineChars="200"/>
        <w:outlineLvl w:val="0"/>
        <w:rPr>
          <w:rFonts w:hAnsi="黑体"/>
          <w:b/>
          <w:sz w:val="32"/>
          <w:szCs w:val="32"/>
        </w:rPr>
      </w:pPr>
      <w:r>
        <w:rPr>
          <w:rFonts w:hint="eastAsia" w:hAnsi="黑体"/>
          <w:b/>
          <w:sz w:val="32"/>
          <w:szCs w:val="32"/>
          <w:lang w:eastAsia="zh-CN"/>
        </w:rPr>
        <w:t>十二、</w:t>
      </w:r>
      <w:r>
        <w:rPr>
          <w:rFonts w:hint="eastAsia" w:hAnsi="黑体"/>
          <w:b/>
          <w:sz w:val="32"/>
          <w:szCs w:val="32"/>
        </w:rPr>
        <w:t>政府采购支出说明</w:t>
      </w:r>
    </w:p>
    <w:p>
      <w:pPr>
        <w:pStyle w:val="10"/>
        <w:ind w:firstLine="640" w:firstLineChars="200"/>
        <w:rPr>
          <w:rFonts w:hint="eastAsia" w:ascii="宋体" w:hAnsi="宋体" w:eastAsia="宋体" w:cs="宋体"/>
          <w:sz w:val="32"/>
          <w:szCs w:val="32"/>
        </w:rPr>
      </w:pPr>
      <w:r>
        <w:rPr>
          <w:rFonts w:hint="eastAsia" w:ascii="宋体" w:hAnsi="宋体" w:eastAsia="宋体" w:cs="宋体"/>
          <w:i w:val="0"/>
          <w:iCs w:val="0"/>
          <w:caps w:val="0"/>
          <w:color w:val="000000"/>
          <w:spacing w:val="0"/>
          <w:sz w:val="32"/>
          <w:szCs w:val="32"/>
          <w:shd w:val="clear" w:color="auto" w:fill="FFFFFF"/>
        </w:rPr>
        <w:t>本部门202</w:t>
      </w:r>
      <w:r>
        <w:rPr>
          <w:rFonts w:hint="eastAsia" w:ascii="宋体" w:hAnsi="宋体" w:eastAsia="宋体" w:cs="宋体"/>
          <w:i w:val="0"/>
          <w:iCs w:val="0"/>
          <w:caps w:val="0"/>
          <w:color w:val="000000"/>
          <w:spacing w:val="0"/>
          <w:sz w:val="32"/>
          <w:szCs w:val="32"/>
          <w:shd w:val="clear" w:color="auto" w:fill="FFFFFF"/>
          <w:lang w:val="en-US" w:eastAsia="zh-CN"/>
        </w:rPr>
        <w:t>1</w:t>
      </w:r>
      <w:r>
        <w:rPr>
          <w:rFonts w:hint="eastAsia" w:ascii="宋体" w:hAnsi="宋体" w:eastAsia="宋体" w:cs="宋体"/>
          <w:i w:val="0"/>
          <w:iCs w:val="0"/>
          <w:caps w:val="0"/>
          <w:color w:val="000000"/>
          <w:spacing w:val="0"/>
          <w:sz w:val="32"/>
          <w:szCs w:val="32"/>
          <w:shd w:val="clear" w:color="auto" w:fill="FFFFFF"/>
        </w:rPr>
        <w:t>年度政府采购支出总额</w:t>
      </w:r>
      <w:r>
        <w:rPr>
          <w:rFonts w:hint="eastAsia" w:ascii="宋体" w:hAnsi="宋体" w:eastAsia="宋体" w:cs="宋体"/>
          <w:i w:val="0"/>
          <w:iCs w:val="0"/>
          <w:caps w:val="0"/>
          <w:color w:val="000000"/>
          <w:spacing w:val="0"/>
          <w:sz w:val="32"/>
          <w:szCs w:val="32"/>
          <w:shd w:val="clear" w:color="auto" w:fill="FFFFFF"/>
          <w:lang w:val="en-US" w:eastAsia="zh-CN"/>
        </w:rPr>
        <w:t>0</w:t>
      </w:r>
      <w:r>
        <w:rPr>
          <w:rFonts w:hint="eastAsia" w:ascii="宋体" w:hAnsi="宋体" w:eastAsia="宋体" w:cs="宋体"/>
          <w:i w:val="0"/>
          <w:iCs w:val="0"/>
          <w:caps w:val="0"/>
          <w:color w:val="000000"/>
          <w:spacing w:val="0"/>
          <w:sz w:val="32"/>
          <w:szCs w:val="32"/>
          <w:shd w:val="clear" w:color="auto" w:fill="FFFFFF"/>
        </w:rPr>
        <w:t>万元，其中：政府采购货物支出</w:t>
      </w:r>
      <w:r>
        <w:rPr>
          <w:rFonts w:hint="eastAsia" w:ascii="宋体" w:hAnsi="宋体" w:eastAsia="宋体" w:cs="宋体"/>
          <w:i w:val="0"/>
          <w:iCs w:val="0"/>
          <w:caps w:val="0"/>
          <w:color w:val="000000"/>
          <w:spacing w:val="0"/>
          <w:sz w:val="32"/>
          <w:szCs w:val="32"/>
          <w:shd w:val="clear" w:color="auto" w:fill="FFFFFF"/>
          <w:lang w:val="en-US" w:eastAsia="zh-CN"/>
        </w:rPr>
        <w:t>0</w:t>
      </w:r>
      <w:r>
        <w:rPr>
          <w:rFonts w:hint="eastAsia" w:ascii="宋体" w:hAnsi="宋体" w:eastAsia="宋体" w:cs="宋体"/>
          <w:i w:val="0"/>
          <w:iCs w:val="0"/>
          <w:caps w:val="0"/>
          <w:color w:val="000000"/>
          <w:spacing w:val="0"/>
          <w:sz w:val="32"/>
          <w:szCs w:val="32"/>
          <w:shd w:val="clear" w:color="auto" w:fill="FFFFFF"/>
        </w:rPr>
        <w:t>万元、政府采购工程支出0万元、政府采购服务支出0万元。授予中小企业合同金额</w:t>
      </w:r>
      <w:r>
        <w:rPr>
          <w:rFonts w:hint="eastAsia" w:ascii="宋体" w:hAnsi="宋体" w:eastAsia="宋体" w:cs="宋体"/>
          <w:i w:val="0"/>
          <w:iCs w:val="0"/>
          <w:caps w:val="0"/>
          <w:color w:val="000000"/>
          <w:spacing w:val="0"/>
          <w:sz w:val="32"/>
          <w:szCs w:val="32"/>
          <w:shd w:val="clear" w:color="auto" w:fill="FFFFFF"/>
          <w:lang w:val="en-US" w:eastAsia="zh-CN"/>
        </w:rPr>
        <w:t>0</w:t>
      </w:r>
      <w:r>
        <w:rPr>
          <w:rFonts w:hint="eastAsia" w:ascii="宋体" w:hAnsi="宋体" w:eastAsia="宋体" w:cs="宋体"/>
          <w:i w:val="0"/>
          <w:iCs w:val="0"/>
          <w:caps w:val="0"/>
          <w:color w:val="000000"/>
          <w:spacing w:val="0"/>
          <w:sz w:val="32"/>
          <w:szCs w:val="32"/>
          <w:shd w:val="clear" w:color="auto" w:fill="FFFFFF"/>
        </w:rPr>
        <w:t>万元，占政府采购支出总额</w:t>
      </w:r>
      <w:r>
        <w:rPr>
          <w:rFonts w:hint="eastAsia" w:ascii="宋体" w:hAnsi="宋体" w:eastAsia="宋体" w:cs="宋体"/>
          <w:i w:val="0"/>
          <w:iCs w:val="0"/>
          <w:caps w:val="0"/>
          <w:color w:val="000000"/>
          <w:spacing w:val="0"/>
          <w:sz w:val="32"/>
          <w:szCs w:val="32"/>
          <w:shd w:val="clear" w:color="auto" w:fill="FFFFFF"/>
          <w:lang w:val="en-US" w:eastAsia="zh-CN"/>
        </w:rPr>
        <w:t>0</w:t>
      </w:r>
      <w:r>
        <w:rPr>
          <w:rFonts w:hint="eastAsia" w:ascii="宋体" w:hAnsi="宋体" w:eastAsia="宋体" w:cs="宋体"/>
          <w:i w:val="0"/>
          <w:iCs w:val="0"/>
          <w:caps w:val="0"/>
          <w:color w:val="000000"/>
          <w:spacing w:val="0"/>
          <w:sz w:val="32"/>
          <w:szCs w:val="32"/>
          <w:shd w:val="clear" w:color="auto" w:fill="FFFFFF"/>
        </w:rPr>
        <w:t>%，其中：授予小微企业合同金额</w:t>
      </w:r>
      <w:r>
        <w:rPr>
          <w:rFonts w:hint="eastAsia" w:ascii="宋体" w:hAnsi="宋体" w:eastAsia="宋体" w:cs="宋体"/>
          <w:i w:val="0"/>
          <w:iCs w:val="0"/>
          <w:caps w:val="0"/>
          <w:color w:val="000000"/>
          <w:spacing w:val="0"/>
          <w:sz w:val="32"/>
          <w:szCs w:val="32"/>
          <w:shd w:val="clear" w:color="auto" w:fill="FFFFFF"/>
          <w:lang w:val="en-US" w:eastAsia="zh-CN"/>
        </w:rPr>
        <w:t>0</w:t>
      </w:r>
      <w:r>
        <w:rPr>
          <w:rFonts w:hint="eastAsia" w:ascii="宋体" w:hAnsi="宋体" w:eastAsia="宋体" w:cs="宋体"/>
          <w:i w:val="0"/>
          <w:iCs w:val="0"/>
          <w:caps w:val="0"/>
          <w:color w:val="000000"/>
          <w:spacing w:val="0"/>
          <w:sz w:val="32"/>
          <w:szCs w:val="32"/>
          <w:shd w:val="clear" w:color="auto" w:fill="FFFFFF"/>
        </w:rPr>
        <w:t>万元，</w:t>
      </w:r>
      <w:r>
        <w:rPr>
          <w:rFonts w:hint="eastAsia" w:ascii="宋体" w:hAnsi="宋体" w:eastAsia="宋体" w:cs="宋体"/>
          <w:sz w:val="32"/>
          <w:szCs w:val="32"/>
        </w:rPr>
        <w:t>占授予中小企业合同金额的</w:t>
      </w:r>
      <w:r>
        <w:rPr>
          <w:rFonts w:hint="eastAsia" w:ascii="宋体" w:hAnsi="宋体" w:eastAsia="宋体" w:cs="宋体"/>
          <w:sz w:val="32"/>
          <w:szCs w:val="32"/>
          <w:lang w:val="en-US" w:eastAsia="zh-CN"/>
        </w:rPr>
        <w:t>0</w:t>
      </w:r>
      <w:r>
        <w:rPr>
          <w:rFonts w:hint="eastAsia" w:ascii="宋体" w:hAnsi="宋体" w:eastAsia="宋体" w:cs="宋体"/>
          <w:sz w:val="32"/>
          <w:szCs w:val="32"/>
        </w:rPr>
        <w:t>%</w:t>
      </w:r>
      <w:r>
        <w:rPr>
          <w:rFonts w:hint="eastAsia" w:ascii="宋体" w:hAnsi="宋体" w:eastAsia="宋体" w:cs="宋体"/>
          <w:i w:val="0"/>
          <w:iCs w:val="0"/>
          <w:caps w:val="0"/>
          <w:color w:val="000000"/>
          <w:spacing w:val="0"/>
          <w:sz w:val="32"/>
          <w:szCs w:val="32"/>
          <w:shd w:val="clear" w:color="auto" w:fill="FFFFFF"/>
        </w:rPr>
        <w:t>。</w:t>
      </w:r>
      <w:r>
        <w:rPr>
          <w:rFonts w:hint="eastAsia" w:ascii="宋体" w:hAnsi="宋体" w:eastAsia="宋体" w:cs="宋体"/>
          <w:sz w:val="32"/>
          <w:szCs w:val="32"/>
        </w:rPr>
        <w:t>货物采购授予中小企业合同金额占货物支出金额的</w:t>
      </w:r>
      <w:r>
        <w:rPr>
          <w:rFonts w:hint="eastAsia" w:ascii="宋体" w:hAnsi="宋体" w:eastAsia="宋体" w:cs="宋体"/>
          <w:sz w:val="32"/>
          <w:szCs w:val="32"/>
          <w:lang w:val="en-US" w:eastAsia="zh-CN"/>
        </w:rPr>
        <w:t>0</w:t>
      </w:r>
      <w:r>
        <w:rPr>
          <w:rFonts w:hint="eastAsia" w:ascii="宋体" w:hAnsi="宋体" w:eastAsia="宋体" w:cs="宋体"/>
          <w:sz w:val="32"/>
          <w:szCs w:val="32"/>
        </w:rPr>
        <w:t>%，工程采购授予中小企业合同金额占工程支出金额的</w:t>
      </w:r>
      <w:r>
        <w:rPr>
          <w:rFonts w:hint="eastAsia" w:ascii="宋体" w:hAnsi="宋体" w:eastAsia="宋体" w:cs="宋体"/>
          <w:sz w:val="32"/>
          <w:szCs w:val="32"/>
          <w:lang w:val="en-US" w:eastAsia="zh-CN"/>
        </w:rPr>
        <w:t>0</w:t>
      </w:r>
      <w:r>
        <w:rPr>
          <w:rFonts w:hint="eastAsia" w:ascii="宋体" w:hAnsi="宋体" w:eastAsia="宋体" w:cs="宋体"/>
          <w:sz w:val="32"/>
          <w:szCs w:val="32"/>
        </w:rPr>
        <w:t>%，服务采购授予中小企业合同金额占服务支出金额的</w:t>
      </w:r>
      <w:r>
        <w:rPr>
          <w:rFonts w:hint="eastAsia" w:ascii="宋体" w:hAnsi="宋体" w:eastAsia="宋体" w:cs="宋体"/>
          <w:sz w:val="32"/>
          <w:szCs w:val="32"/>
          <w:lang w:val="en-US" w:eastAsia="zh-CN"/>
        </w:rPr>
        <w:t>0</w:t>
      </w:r>
      <w:r>
        <w:rPr>
          <w:rFonts w:hint="eastAsia" w:ascii="宋体" w:hAnsi="宋体" w:eastAsia="宋体" w:cs="宋体"/>
          <w:sz w:val="32"/>
          <w:szCs w:val="32"/>
        </w:rPr>
        <w:t>%。</w:t>
      </w:r>
    </w:p>
    <w:p>
      <w:pPr>
        <w:pStyle w:val="10"/>
        <w:numPr>
          <w:ilvl w:val="0"/>
          <w:numId w:val="0"/>
        </w:numPr>
        <w:ind w:firstLine="640" w:firstLineChars="200"/>
        <w:outlineLvl w:val="0"/>
        <w:rPr>
          <w:rFonts w:hint="eastAsia" w:hAnsi="黑体"/>
          <w:b/>
          <w:sz w:val="32"/>
          <w:szCs w:val="32"/>
        </w:rPr>
      </w:pPr>
      <w:r>
        <w:rPr>
          <w:rFonts w:hint="eastAsia" w:hAnsi="黑体"/>
          <w:b/>
          <w:sz w:val="32"/>
          <w:szCs w:val="32"/>
          <w:lang w:eastAsia="zh-CN"/>
        </w:rPr>
        <w:t>十三、</w:t>
      </w:r>
      <w:r>
        <w:rPr>
          <w:rFonts w:hint="eastAsia" w:hAnsi="黑体"/>
          <w:b/>
          <w:sz w:val="32"/>
          <w:szCs w:val="32"/>
        </w:rPr>
        <w:t>国有资产占用情况说明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color="auto" w:fill="FFFFFF"/>
        </w:rPr>
        <w:t>截至202</w:t>
      </w:r>
      <w:r>
        <w:rPr>
          <w:rFonts w:hint="eastAsia" w:ascii="宋体" w:hAnsi="宋体" w:eastAsia="宋体" w:cs="宋体"/>
          <w:i w:val="0"/>
          <w:iCs w:val="0"/>
          <w:caps w:val="0"/>
          <w:color w:val="000000"/>
          <w:spacing w:val="0"/>
          <w:sz w:val="32"/>
          <w:szCs w:val="32"/>
          <w:shd w:val="clear" w:color="auto" w:fill="FFFFFF"/>
          <w:lang w:val="en-US" w:eastAsia="zh-CN"/>
        </w:rPr>
        <w:t>1</w:t>
      </w:r>
      <w:r>
        <w:rPr>
          <w:rFonts w:hint="eastAsia" w:ascii="宋体" w:hAnsi="宋体" w:eastAsia="宋体" w:cs="宋体"/>
          <w:i w:val="0"/>
          <w:iCs w:val="0"/>
          <w:caps w:val="0"/>
          <w:color w:val="000000"/>
          <w:spacing w:val="0"/>
          <w:sz w:val="32"/>
          <w:szCs w:val="32"/>
          <w:shd w:val="clear" w:color="auto" w:fill="FFFFFF"/>
        </w:rPr>
        <w:t>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0"/>
        <w:ind w:firstLine="640" w:firstLineChars="200"/>
        <w:outlineLvl w:val="0"/>
        <w:rPr>
          <w:rFonts w:hAnsi="黑体"/>
          <w:b/>
          <w:sz w:val="32"/>
          <w:szCs w:val="32"/>
        </w:rPr>
      </w:pPr>
      <w:r>
        <w:rPr>
          <w:rFonts w:hint="eastAsia" w:hAnsi="黑体"/>
          <w:b/>
          <w:sz w:val="32"/>
          <w:szCs w:val="32"/>
          <w:lang w:eastAsia="zh-CN"/>
        </w:rPr>
        <w:t>十四、</w:t>
      </w:r>
      <w:r>
        <w:rPr>
          <w:rFonts w:hint="eastAsia" w:hAnsi="黑体"/>
          <w:b/>
          <w:sz w:val="32"/>
          <w:szCs w:val="32"/>
        </w:rPr>
        <w:t>2021年度预算绩效情况说明</w:t>
      </w:r>
    </w:p>
    <w:p>
      <w:pPr>
        <w:autoSpaceDE w:val="0"/>
        <w:autoSpaceDN w:val="0"/>
        <w:adjustRightInd w:val="0"/>
        <w:ind w:firstLine="640" w:firstLineChars="200"/>
        <w:jc w:val="left"/>
        <w:outlineLvl w:val="1"/>
        <w:rPr>
          <w:rFonts w:ascii="宋体" w:hAnsi="宋体" w:cs="黑体"/>
          <w:color w:val="auto"/>
          <w:kern w:val="0"/>
          <w:sz w:val="32"/>
          <w:szCs w:val="32"/>
        </w:rPr>
      </w:pPr>
      <w:r>
        <w:rPr>
          <w:rFonts w:hint="eastAsia" w:ascii="宋体" w:hAnsi="宋体" w:cs="黑体"/>
          <w:b/>
          <w:color w:val="auto"/>
          <w:kern w:val="0"/>
          <w:sz w:val="32"/>
          <w:szCs w:val="32"/>
        </w:rPr>
        <w:t>（1）绩效管理评价工作开展情况</w:t>
      </w:r>
      <w:r>
        <w:rPr>
          <w:rFonts w:hint="eastAsia" w:ascii="宋体" w:hAnsi="宋体" w:cs="黑体"/>
          <w:color w:val="auto"/>
          <w:kern w:val="0"/>
          <w:sz w:val="32"/>
          <w:szCs w:val="32"/>
        </w:rPr>
        <w:t>。</w:t>
      </w:r>
    </w:p>
    <w:p>
      <w:pPr>
        <w:autoSpaceDE w:val="0"/>
        <w:autoSpaceDN w:val="0"/>
        <w:adjustRightInd w:val="0"/>
        <w:ind w:firstLine="640" w:firstLineChars="200"/>
        <w:jc w:val="left"/>
        <w:rPr>
          <w:rFonts w:ascii="宋体" w:hAnsi="宋体" w:cs="黑体"/>
          <w:color w:val="auto"/>
          <w:kern w:val="0"/>
          <w:sz w:val="32"/>
          <w:szCs w:val="32"/>
        </w:rPr>
      </w:pPr>
      <w:r>
        <w:rPr>
          <w:rFonts w:hint="eastAsia" w:ascii="宋体" w:hAnsi="宋体" w:cs="黑体"/>
          <w:color w:val="auto"/>
          <w:kern w:val="0"/>
          <w:sz w:val="32"/>
          <w:szCs w:val="32"/>
        </w:rPr>
        <w:t>根据预算绩效管理要求，我部门组织对</w:t>
      </w:r>
      <w:r>
        <w:rPr>
          <w:rFonts w:ascii="宋体" w:hAnsi="宋体" w:cs="黑体"/>
          <w:color w:val="auto"/>
          <w:kern w:val="0"/>
          <w:sz w:val="32"/>
          <w:szCs w:val="32"/>
        </w:rPr>
        <w:t>2021</w:t>
      </w:r>
      <w:r>
        <w:rPr>
          <w:rFonts w:hint="eastAsia" w:ascii="宋体" w:hAnsi="宋体" w:cs="黑体"/>
          <w:color w:val="auto"/>
          <w:kern w:val="0"/>
          <w:sz w:val="32"/>
          <w:szCs w:val="32"/>
        </w:rPr>
        <w:t>年度一般公共预算项目支出全面开展绩效自评，其中，一级项目</w:t>
      </w:r>
      <w:r>
        <w:rPr>
          <w:rFonts w:hint="eastAsia" w:ascii="宋体" w:hAnsi="宋体" w:cs="黑体"/>
          <w:color w:val="auto"/>
          <w:kern w:val="0"/>
          <w:sz w:val="32"/>
          <w:szCs w:val="32"/>
          <w:lang w:val="en-US" w:eastAsia="zh-CN"/>
        </w:rPr>
        <w:t>0</w:t>
      </w:r>
      <w:r>
        <w:rPr>
          <w:rFonts w:hint="eastAsia" w:ascii="宋体" w:hAnsi="宋体" w:cs="黑体"/>
          <w:color w:val="auto"/>
          <w:kern w:val="0"/>
          <w:sz w:val="32"/>
          <w:szCs w:val="32"/>
        </w:rPr>
        <w:t>个，二级项目</w:t>
      </w:r>
      <w:r>
        <w:rPr>
          <w:rFonts w:hint="eastAsia" w:ascii="宋体" w:hAnsi="宋体" w:cs="黑体"/>
          <w:color w:val="auto"/>
          <w:kern w:val="0"/>
          <w:sz w:val="32"/>
          <w:szCs w:val="32"/>
          <w:lang w:val="en-US" w:eastAsia="zh-CN"/>
        </w:rPr>
        <w:t>0</w:t>
      </w:r>
      <w:r>
        <w:rPr>
          <w:rFonts w:ascii="宋体" w:hAnsi="宋体" w:cs="黑体"/>
          <w:color w:val="auto"/>
          <w:kern w:val="0"/>
          <w:sz w:val="32"/>
          <w:szCs w:val="32"/>
        </w:rPr>
        <w:t xml:space="preserve"> </w:t>
      </w:r>
      <w:r>
        <w:rPr>
          <w:rFonts w:hint="eastAsia" w:ascii="宋体" w:hAnsi="宋体" w:cs="黑体"/>
          <w:color w:val="auto"/>
          <w:kern w:val="0"/>
          <w:sz w:val="32"/>
          <w:szCs w:val="32"/>
        </w:rPr>
        <w:t>个，共涉及资金</w:t>
      </w:r>
      <w:r>
        <w:rPr>
          <w:rFonts w:hint="eastAsia" w:ascii="宋体" w:hAnsi="宋体" w:cs="黑体"/>
          <w:color w:val="auto"/>
          <w:kern w:val="0"/>
          <w:sz w:val="32"/>
          <w:szCs w:val="32"/>
          <w:lang w:val="en-US" w:eastAsia="zh-CN"/>
        </w:rPr>
        <w:t>0</w:t>
      </w:r>
      <w:r>
        <w:rPr>
          <w:rFonts w:ascii="宋体" w:hAnsi="宋体" w:cs="黑体"/>
          <w:color w:val="auto"/>
          <w:kern w:val="0"/>
          <w:sz w:val="32"/>
          <w:szCs w:val="32"/>
        </w:rPr>
        <w:t xml:space="preserve"> </w:t>
      </w:r>
      <w:r>
        <w:rPr>
          <w:rFonts w:hint="eastAsia" w:ascii="宋体" w:hAnsi="宋体" w:cs="黑体"/>
          <w:color w:val="auto"/>
          <w:kern w:val="0"/>
          <w:sz w:val="32"/>
          <w:szCs w:val="32"/>
        </w:rPr>
        <w:t>万元，占一般公共预算项目支出总额的</w:t>
      </w:r>
      <w:r>
        <w:rPr>
          <w:rFonts w:hint="eastAsia" w:ascii="宋体" w:hAnsi="宋体" w:cs="黑体"/>
          <w:color w:val="auto"/>
          <w:kern w:val="0"/>
          <w:sz w:val="32"/>
          <w:szCs w:val="32"/>
          <w:lang w:val="en-US" w:eastAsia="zh-CN"/>
        </w:rPr>
        <w:t>0</w:t>
      </w:r>
      <w:r>
        <w:rPr>
          <w:rFonts w:ascii="宋体" w:hAnsi="宋体" w:cs="黑体"/>
          <w:color w:val="auto"/>
          <w:kern w:val="0"/>
          <w:sz w:val="32"/>
          <w:szCs w:val="32"/>
        </w:rPr>
        <w:t>%</w:t>
      </w:r>
      <w:r>
        <w:rPr>
          <w:rFonts w:hint="eastAsia" w:ascii="宋体" w:hAnsi="宋体" w:cs="黑体"/>
          <w:color w:val="auto"/>
          <w:kern w:val="0"/>
          <w:sz w:val="32"/>
          <w:szCs w:val="32"/>
        </w:rPr>
        <w:t>。组织对</w:t>
      </w:r>
      <w:r>
        <w:rPr>
          <w:rFonts w:ascii="宋体" w:hAnsi="宋体" w:cs="黑体"/>
          <w:color w:val="auto"/>
          <w:kern w:val="0"/>
          <w:sz w:val="32"/>
          <w:szCs w:val="32"/>
        </w:rPr>
        <w:t>2021</w:t>
      </w:r>
      <w:r>
        <w:rPr>
          <w:rFonts w:hint="eastAsia" w:ascii="宋体" w:hAnsi="宋体" w:cs="黑体"/>
          <w:color w:val="auto"/>
          <w:kern w:val="0"/>
          <w:sz w:val="32"/>
          <w:szCs w:val="32"/>
        </w:rPr>
        <w:t>年度</w:t>
      </w:r>
      <w:r>
        <w:rPr>
          <w:rFonts w:hint="eastAsia" w:ascii="宋体" w:hAnsi="宋体" w:cs="黑体"/>
          <w:color w:val="auto"/>
          <w:kern w:val="0"/>
          <w:sz w:val="32"/>
          <w:szCs w:val="32"/>
          <w:lang w:val="en-US" w:eastAsia="zh-CN"/>
        </w:rPr>
        <w:t>0</w:t>
      </w:r>
      <w:r>
        <w:rPr>
          <w:rFonts w:ascii="宋体" w:hAnsi="宋体" w:cs="黑体"/>
          <w:color w:val="auto"/>
          <w:kern w:val="0"/>
          <w:sz w:val="32"/>
          <w:szCs w:val="32"/>
        </w:rPr>
        <w:t xml:space="preserve"> </w:t>
      </w:r>
      <w:r>
        <w:rPr>
          <w:rFonts w:hint="eastAsia" w:ascii="宋体" w:hAnsi="宋体" w:cs="黑体"/>
          <w:color w:val="auto"/>
          <w:kern w:val="0"/>
          <w:sz w:val="32"/>
          <w:szCs w:val="32"/>
        </w:rPr>
        <w:t>个政府性基金预算项目支出开展绩效自评，共涉及资金</w:t>
      </w:r>
      <w:r>
        <w:rPr>
          <w:rFonts w:hint="eastAsia" w:ascii="宋体" w:hAnsi="宋体" w:cs="黑体"/>
          <w:color w:val="auto"/>
          <w:kern w:val="0"/>
          <w:sz w:val="32"/>
          <w:szCs w:val="32"/>
          <w:lang w:val="en-US" w:eastAsia="zh-CN"/>
        </w:rPr>
        <w:t>0</w:t>
      </w:r>
      <w:r>
        <w:rPr>
          <w:rFonts w:hint="eastAsia" w:ascii="宋体" w:hAnsi="宋体" w:cs="黑体"/>
          <w:color w:val="auto"/>
          <w:kern w:val="0"/>
          <w:sz w:val="32"/>
          <w:szCs w:val="32"/>
        </w:rPr>
        <w:t>万元，占政府性基金预算项目支出总额的</w:t>
      </w:r>
      <w:r>
        <w:rPr>
          <w:rFonts w:hint="eastAsia" w:ascii="宋体" w:hAnsi="宋体" w:cs="黑体"/>
          <w:color w:val="auto"/>
          <w:kern w:val="0"/>
          <w:sz w:val="32"/>
          <w:szCs w:val="32"/>
          <w:lang w:val="en-US" w:eastAsia="zh-CN"/>
        </w:rPr>
        <w:t>0</w:t>
      </w:r>
      <w:r>
        <w:rPr>
          <w:rFonts w:ascii="宋体" w:hAnsi="宋体" w:cs="黑体"/>
          <w:color w:val="auto"/>
          <w:kern w:val="0"/>
          <w:sz w:val="32"/>
          <w:szCs w:val="32"/>
        </w:rPr>
        <w:t>%</w:t>
      </w:r>
      <w:r>
        <w:rPr>
          <w:rFonts w:hint="eastAsia" w:ascii="宋体" w:hAnsi="宋体" w:cs="黑体"/>
          <w:color w:val="auto"/>
          <w:kern w:val="0"/>
          <w:sz w:val="32"/>
          <w:szCs w:val="32"/>
        </w:rPr>
        <w:t>。组织对</w:t>
      </w:r>
      <w:r>
        <w:rPr>
          <w:rFonts w:ascii="宋体" w:hAnsi="宋体" w:cs="黑体"/>
          <w:color w:val="auto"/>
          <w:kern w:val="0"/>
          <w:sz w:val="32"/>
          <w:szCs w:val="32"/>
        </w:rPr>
        <w:t xml:space="preserve">2021 </w:t>
      </w:r>
      <w:r>
        <w:rPr>
          <w:rFonts w:hint="eastAsia" w:ascii="宋体" w:hAnsi="宋体" w:cs="黑体"/>
          <w:color w:val="auto"/>
          <w:kern w:val="0"/>
          <w:sz w:val="32"/>
          <w:szCs w:val="32"/>
        </w:rPr>
        <w:t>年度</w:t>
      </w:r>
      <w:r>
        <w:rPr>
          <w:rFonts w:hint="eastAsia" w:ascii="宋体" w:hAnsi="宋体" w:cs="黑体"/>
          <w:color w:val="auto"/>
          <w:kern w:val="0"/>
          <w:sz w:val="32"/>
          <w:szCs w:val="32"/>
          <w:lang w:val="en-US" w:eastAsia="zh-CN"/>
        </w:rPr>
        <w:t>0</w:t>
      </w:r>
      <w:r>
        <w:rPr>
          <w:rFonts w:ascii="宋体" w:hAnsi="宋体" w:cs="黑体"/>
          <w:color w:val="auto"/>
          <w:kern w:val="0"/>
          <w:sz w:val="32"/>
          <w:szCs w:val="32"/>
        </w:rPr>
        <w:t xml:space="preserve"> </w:t>
      </w:r>
      <w:r>
        <w:rPr>
          <w:rFonts w:hint="eastAsia" w:ascii="宋体" w:hAnsi="宋体" w:cs="黑体"/>
          <w:color w:val="auto"/>
          <w:kern w:val="0"/>
          <w:sz w:val="32"/>
          <w:szCs w:val="32"/>
        </w:rPr>
        <w:t>个国有资本经营预算项目支出开展绩效自评，共涉及资金</w:t>
      </w:r>
      <w:r>
        <w:rPr>
          <w:rFonts w:hint="eastAsia" w:ascii="宋体" w:hAnsi="宋体" w:cs="黑体"/>
          <w:color w:val="auto"/>
          <w:kern w:val="0"/>
          <w:sz w:val="32"/>
          <w:szCs w:val="32"/>
          <w:lang w:val="en-US" w:eastAsia="zh-CN"/>
        </w:rPr>
        <w:t>0</w:t>
      </w:r>
      <w:r>
        <w:rPr>
          <w:rFonts w:ascii="宋体" w:hAnsi="宋体" w:cs="黑体"/>
          <w:color w:val="auto"/>
          <w:kern w:val="0"/>
          <w:sz w:val="32"/>
          <w:szCs w:val="32"/>
        </w:rPr>
        <w:t xml:space="preserve"> </w:t>
      </w:r>
      <w:r>
        <w:rPr>
          <w:rFonts w:hint="eastAsia" w:ascii="宋体" w:hAnsi="宋体" w:cs="黑体"/>
          <w:color w:val="auto"/>
          <w:kern w:val="0"/>
          <w:sz w:val="32"/>
          <w:szCs w:val="32"/>
        </w:rPr>
        <w:t>万元，占国有资本经营预算项目支出总额的</w:t>
      </w:r>
      <w:r>
        <w:rPr>
          <w:rFonts w:hint="eastAsia" w:ascii="宋体" w:hAnsi="宋体" w:cs="黑体"/>
          <w:color w:val="auto"/>
          <w:kern w:val="0"/>
          <w:sz w:val="32"/>
          <w:szCs w:val="32"/>
          <w:lang w:val="en-US" w:eastAsia="zh-CN"/>
        </w:rPr>
        <w:t>0</w:t>
      </w:r>
      <w:r>
        <w:rPr>
          <w:rFonts w:ascii="宋体" w:hAnsi="宋体" w:cs="黑体"/>
          <w:color w:val="auto"/>
          <w:kern w:val="0"/>
          <w:sz w:val="32"/>
          <w:szCs w:val="32"/>
        </w:rPr>
        <w:t>%</w:t>
      </w:r>
      <w:r>
        <w:rPr>
          <w:rFonts w:hint="eastAsia" w:ascii="宋体" w:hAnsi="宋体" w:cs="黑体"/>
          <w:color w:val="auto"/>
          <w:kern w:val="0"/>
          <w:sz w:val="32"/>
          <w:szCs w:val="32"/>
        </w:rPr>
        <w:t>。</w:t>
      </w:r>
    </w:p>
    <w:p>
      <w:pPr>
        <w:autoSpaceDE w:val="0"/>
        <w:autoSpaceDN w:val="0"/>
        <w:adjustRightInd w:val="0"/>
        <w:ind w:firstLine="640" w:firstLineChars="200"/>
        <w:jc w:val="left"/>
        <w:rPr>
          <w:rFonts w:hint="eastAsia" w:ascii="宋体" w:hAnsi="宋体" w:cs="黑体"/>
          <w:color w:val="auto"/>
          <w:kern w:val="0"/>
          <w:sz w:val="32"/>
          <w:szCs w:val="32"/>
        </w:rPr>
      </w:pPr>
      <w:r>
        <w:rPr>
          <w:rFonts w:hint="eastAsia" w:ascii="宋体" w:hAnsi="宋体" w:cs="黑体"/>
          <w:color w:val="auto"/>
          <w:kern w:val="0"/>
          <w:sz w:val="32"/>
          <w:szCs w:val="32"/>
        </w:rPr>
        <w:t>组织对</w:t>
      </w:r>
      <w:r>
        <w:rPr>
          <w:rFonts w:hint="eastAsia" w:ascii="宋体" w:hAnsi="宋体" w:cs="黑体"/>
          <w:color w:val="auto"/>
          <w:kern w:val="0"/>
          <w:sz w:val="32"/>
          <w:szCs w:val="32"/>
          <w:lang w:val="en-US" w:eastAsia="zh-CN"/>
        </w:rPr>
        <w:t>0</w:t>
      </w:r>
      <w:r>
        <w:rPr>
          <w:rFonts w:hint="eastAsia" w:ascii="宋体" w:hAnsi="宋体" w:cs="黑体"/>
          <w:color w:val="auto"/>
          <w:kern w:val="0"/>
          <w:sz w:val="32"/>
          <w:szCs w:val="32"/>
        </w:rPr>
        <w:t>个项目开展了部门评价，涉及一般公共预算支出</w:t>
      </w:r>
      <w:r>
        <w:rPr>
          <w:rFonts w:hint="eastAsia" w:ascii="宋体" w:hAnsi="宋体" w:cs="黑体"/>
          <w:color w:val="auto"/>
          <w:kern w:val="0"/>
          <w:sz w:val="32"/>
          <w:szCs w:val="32"/>
          <w:lang w:val="en-US" w:eastAsia="zh-CN"/>
        </w:rPr>
        <w:t>0</w:t>
      </w:r>
      <w:r>
        <w:rPr>
          <w:rFonts w:ascii="宋体" w:hAnsi="宋体" w:cs="黑体"/>
          <w:color w:val="auto"/>
          <w:kern w:val="0"/>
          <w:sz w:val="32"/>
          <w:szCs w:val="32"/>
        </w:rPr>
        <w:t xml:space="preserve"> </w:t>
      </w:r>
      <w:r>
        <w:rPr>
          <w:rFonts w:hint="eastAsia" w:ascii="宋体" w:hAnsi="宋体" w:cs="黑体"/>
          <w:color w:val="auto"/>
          <w:kern w:val="0"/>
          <w:sz w:val="32"/>
          <w:szCs w:val="32"/>
        </w:rPr>
        <w:t>万元，政府性基金预算支出</w:t>
      </w:r>
      <w:r>
        <w:rPr>
          <w:rFonts w:hint="eastAsia" w:ascii="宋体" w:hAnsi="宋体" w:cs="黑体"/>
          <w:color w:val="auto"/>
          <w:kern w:val="0"/>
          <w:sz w:val="32"/>
          <w:szCs w:val="32"/>
          <w:lang w:val="en-US" w:eastAsia="zh-CN"/>
        </w:rPr>
        <w:t>0</w:t>
      </w:r>
      <w:r>
        <w:rPr>
          <w:rFonts w:hint="eastAsia" w:ascii="宋体" w:hAnsi="宋体" w:cs="黑体"/>
          <w:color w:val="auto"/>
          <w:kern w:val="0"/>
          <w:sz w:val="32"/>
          <w:szCs w:val="32"/>
        </w:rPr>
        <w:t>万元，国有资本经营预算支出</w:t>
      </w:r>
      <w:r>
        <w:rPr>
          <w:rFonts w:hint="eastAsia" w:ascii="宋体" w:hAnsi="宋体" w:cs="黑体"/>
          <w:color w:val="auto"/>
          <w:kern w:val="0"/>
          <w:sz w:val="32"/>
          <w:szCs w:val="32"/>
          <w:lang w:val="en-US" w:eastAsia="zh-CN"/>
        </w:rPr>
        <w:t>0</w:t>
      </w:r>
      <w:r>
        <w:rPr>
          <w:rFonts w:hint="eastAsia" w:ascii="宋体" w:hAnsi="宋体" w:cs="黑体"/>
          <w:color w:val="auto"/>
          <w:kern w:val="0"/>
          <w:sz w:val="32"/>
          <w:szCs w:val="32"/>
        </w:rPr>
        <w:t>万元。</w:t>
      </w:r>
    </w:p>
    <w:p>
      <w:pPr>
        <w:autoSpaceDE w:val="0"/>
        <w:autoSpaceDN w:val="0"/>
        <w:adjustRightInd w:val="0"/>
        <w:ind w:firstLine="640" w:firstLineChars="200"/>
        <w:jc w:val="left"/>
        <w:rPr>
          <w:rFonts w:hint="eastAsia" w:ascii="宋体" w:hAnsi="宋体" w:eastAsia="宋体" w:cs="宋体"/>
          <w:i w:val="0"/>
          <w:iCs w:val="0"/>
          <w:caps w:val="0"/>
          <w:color w:val="auto"/>
          <w:spacing w:val="0"/>
          <w:sz w:val="32"/>
          <w:szCs w:val="32"/>
          <w:shd w:val="clear" w:color="auto" w:fill="FFFFFF"/>
        </w:rPr>
      </w:pPr>
      <w:r>
        <w:rPr>
          <w:rFonts w:hint="eastAsia" w:ascii="宋体" w:hAnsi="宋体" w:cs="黑体"/>
          <w:color w:val="auto"/>
          <w:kern w:val="0"/>
          <w:sz w:val="32"/>
          <w:szCs w:val="32"/>
        </w:rPr>
        <w:t>组织</w:t>
      </w:r>
      <w:r>
        <w:rPr>
          <w:rFonts w:hint="eastAsia" w:ascii="宋体" w:hAnsi="宋体" w:cs="黑体"/>
          <w:color w:val="auto"/>
          <w:kern w:val="0"/>
          <w:sz w:val="32"/>
          <w:szCs w:val="32"/>
          <w:lang w:eastAsia="zh-CN"/>
        </w:rPr>
        <w:t>对岳阳县市场建设管理中心</w:t>
      </w:r>
      <w:r>
        <w:rPr>
          <w:rFonts w:hint="eastAsia" w:ascii="宋体" w:hAnsi="宋体" w:cs="黑体"/>
          <w:color w:val="auto"/>
          <w:kern w:val="0"/>
          <w:sz w:val="32"/>
          <w:szCs w:val="32"/>
          <w:lang w:val="en-US" w:eastAsia="zh-CN"/>
        </w:rPr>
        <w:t>1</w:t>
      </w:r>
      <w:r>
        <w:rPr>
          <w:rFonts w:ascii="宋体" w:hAnsi="宋体" w:cs="黑体"/>
          <w:color w:val="auto"/>
          <w:kern w:val="0"/>
          <w:sz w:val="32"/>
          <w:szCs w:val="32"/>
        </w:rPr>
        <w:t xml:space="preserve"> </w:t>
      </w:r>
      <w:r>
        <w:rPr>
          <w:rFonts w:hint="eastAsia" w:ascii="宋体" w:hAnsi="宋体" w:cs="黑体"/>
          <w:color w:val="auto"/>
          <w:kern w:val="0"/>
          <w:sz w:val="32"/>
          <w:szCs w:val="32"/>
        </w:rPr>
        <w:t>个单位开展整体支出绩效评价，涉及一般公共预算支出</w:t>
      </w:r>
      <w:r>
        <w:rPr>
          <w:rFonts w:hint="eastAsia" w:ascii="宋体" w:hAnsi="宋体" w:eastAsia="宋体" w:cs="宋体"/>
          <w:color w:val="auto"/>
          <w:kern w:val="0"/>
          <w:sz w:val="32"/>
          <w:szCs w:val="32"/>
          <w:lang w:val="en-US" w:eastAsia="zh-CN"/>
        </w:rPr>
        <w:t>605.58</w:t>
      </w:r>
      <w:r>
        <w:rPr>
          <w:rFonts w:hint="eastAsia" w:ascii="宋体" w:hAnsi="宋体" w:eastAsia="宋体" w:cs="宋体"/>
          <w:color w:val="auto"/>
          <w:kern w:val="0"/>
          <w:sz w:val="32"/>
          <w:szCs w:val="32"/>
        </w:rPr>
        <w:t>万元，政府性基金预算支出</w:t>
      </w:r>
      <w:r>
        <w:rPr>
          <w:rFonts w:hint="eastAsia" w:ascii="宋体" w:hAnsi="宋体" w:eastAsia="宋体" w:cs="宋体"/>
          <w:color w:val="auto"/>
          <w:kern w:val="0"/>
          <w:sz w:val="32"/>
          <w:szCs w:val="32"/>
          <w:lang w:val="en-US" w:eastAsia="zh-CN"/>
        </w:rPr>
        <w:t>0</w:t>
      </w:r>
      <w:r>
        <w:rPr>
          <w:rFonts w:hint="eastAsia" w:ascii="宋体" w:hAnsi="宋体" w:eastAsia="宋体" w:cs="宋体"/>
          <w:color w:val="auto"/>
          <w:kern w:val="0"/>
          <w:sz w:val="32"/>
          <w:szCs w:val="32"/>
        </w:rPr>
        <w:t xml:space="preserve"> 万元</w:t>
      </w:r>
      <w:r>
        <w:rPr>
          <w:rFonts w:hint="eastAsia" w:ascii="宋体" w:hAnsi="宋体" w:eastAsia="宋体" w:cs="宋体"/>
          <w:color w:val="auto"/>
          <w:kern w:val="0"/>
          <w:sz w:val="32"/>
          <w:szCs w:val="32"/>
          <w:lang w:eastAsia="zh-CN"/>
        </w:rPr>
        <w:t>，</w:t>
      </w:r>
      <w:r>
        <w:rPr>
          <w:rFonts w:hint="eastAsia" w:ascii="宋体" w:hAnsi="宋体" w:cs="黑体"/>
          <w:color w:val="auto"/>
          <w:kern w:val="0"/>
          <w:sz w:val="32"/>
          <w:szCs w:val="32"/>
        </w:rPr>
        <w:t>国有资本经营预算支出</w:t>
      </w:r>
      <w:r>
        <w:rPr>
          <w:rFonts w:hint="eastAsia" w:ascii="宋体" w:hAnsi="宋体" w:cs="黑体"/>
          <w:color w:val="auto"/>
          <w:kern w:val="0"/>
          <w:sz w:val="32"/>
          <w:szCs w:val="32"/>
          <w:lang w:val="en-US" w:eastAsia="zh-CN"/>
        </w:rPr>
        <w:t>0</w:t>
      </w:r>
      <w:r>
        <w:rPr>
          <w:rFonts w:hint="eastAsia" w:ascii="宋体" w:hAnsi="宋体" w:cs="黑体"/>
          <w:color w:val="auto"/>
          <w:kern w:val="0"/>
          <w:sz w:val="32"/>
          <w:szCs w:val="32"/>
        </w:rPr>
        <w:t>万元</w:t>
      </w:r>
      <w:r>
        <w:rPr>
          <w:rFonts w:hint="eastAsia" w:ascii="宋体" w:hAnsi="宋体" w:eastAsia="宋体" w:cs="宋体"/>
          <w:color w:val="auto"/>
          <w:kern w:val="0"/>
          <w:sz w:val="32"/>
          <w:szCs w:val="32"/>
        </w:rPr>
        <w:t>。从评价情况来看，</w:t>
      </w:r>
      <w:r>
        <w:rPr>
          <w:rFonts w:hint="eastAsia" w:ascii="宋体" w:hAnsi="宋体" w:eastAsia="宋体" w:cs="宋体"/>
          <w:i w:val="0"/>
          <w:iCs w:val="0"/>
          <w:caps w:val="0"/>
          <w:color w:val="auto"/>
          <w:spacing w:val="0"/>
          <w:sz w:val="32"/>
          <w:szCs w:val="32"/>
          <w:shd w:val="clear" w:color="auto" w:fill="FFFFFF"/>
        </w:rPr>
        <w:t>部门整体支出绩效自评得分99分，评价等级为“优秀”</w:t>
      </w:r>
      <w:r>
        <w:rPr>
          <w:rFonts w:hint="eastAsia" w:ascii="宋体" w:hAnsi="宋体" w:eastAsia="宋体" w:cs="宋体"/>
          <w:i w:val="0"/>
          <w:iCs w:val="0"/>
          <w:caps w:val="0"/>
          <w:color w:val="auto"/>
          <w:spacing w:val="0"/>
          <w:sz w:val="32"/>
          <w:szCs w:val="32"/>
          <w:shd w:val="clear" w:color="auto" w:fill="FFFFFF"/>
          <w:lang w:eastAsia="zh-CN"/>
        </w:rPr>
        <w:t>，</w:t>
      </w:r>
      <w:r>
        <w:rPr>
          <w:rFonts w:hint="eastAsia" w:ascii="宋体" w:hAnsi="宋体" w:eastAsia="宋体" w:cs="宋体"/>
          <w:i w:val="0"/>
          <w:iCs w:val="0"/>
          <w:caps w:val="0"/>
          <w:color w:val="auto"/>
          <w:spacing w:val="0"/>
          <w:sz w:val="32"/>
          <w:szCs w:val="32"/>
          <w:shd w:val="clear" w:color="auto" w:fill="FFFFFF"/>
        </w:rPr>
        <w:t>已按县财政局统一要求随同部门决算作为附件公开。</w:t>
      </w:r>
    </w:p>
    <w:p>
      <w:pPr>
        <w:autoSpaceDE w:val="0"/>
        <w:autoSpaceDN w:val="0"/>
        <w:adjustRightInd w:val="0"/>
        <w:ind w:firstLine="640" w:firstLineChars="200"/>
        <w:jc w:val="left"/>
        <w:outlineLvl w:val="1"/>
        <w:rPr>
          <w:rFonts w:ascii="宋体" w:hAnsi="宋体" w:cs="黑体"/>
          <w:b/>
          <w:color w:val="auto"/>
          <w:kern w:val="0"/>
          <w:sz w:val="32"/>
          <w:szCs w:val="32"/>
        </w:rPr>
      </w:pPr>
      <w:r>
        <w:rPr>
          <w:rFonts w:hint="eastAsia" w:ascii="宋体" w:hAnsi="宋体" w:cs="黑体"/>
          <w:b/>
          <w:color w:val="auto"/>
          <w:kern w:val="0"/>
          <w:sz w:val="32"/>
          <w:szCs w:val="32"/>
        </w:rPr>
        <w:t>（2）部门决算中项目绩效自评结果</w:t>
      </w:r>
    </w:p>
    <w:p>
      <w:pPr>
        <w:autoSpaceDE w:val="0"/>
        <w:autoSpaceDN w:val="0"/>
        <w:adjustRightInd w:val="0"/>
        <w:ind w:firstLine="640" w:firstLineChars="200"/>
        <w:jc w:val="left"/>
        <w:rPr>
          <w:rFonts w:hint="eastAsia" w:ascii="宋体" w:hAnsi="宋体" w:cs="黑体" w:eastAsiaTheme="minorEastAsia"/>
          <w:color w:val="auto"/>
          <w:kern w:val="0"/>
          <w:sz w:val="32"/>
          <w:szCs w:val="32"/>
          <w:lang w:eastAsia="zh-CN"/>
        </w:rPr>
      </w:pPr>
      <w:r>
        <w:rPr>
          <w:rFonts w:hint="eastAsia" w:ascii="宋体" w:hAnsi="宋体" w:cs="黑体"/>
          <w:color w:val="auto"/>
          <w:kern w:val="0"/>
          <w:sz w:val="32"/>
          <w:szCs w:val="32"/>
          <w:lang w:val="en-US" w:eastAsia="zh-CN"/>
        </w:rPr>
        <w:t>2021年度本单位无</w:t>
      </w:r>
      <w:r>
        <w:rPr>
          <w:rFonts w:hint="eastAsia" w:ascii="宋体" w:hAnsi="宋体" w:cs="黑体"/>
          <w:color w:val="auto"/>
          <w:kern w:val="0"/>
          <w:sz w:val="32"/>
          <w:szCs w:val="32"/>
        </w:rPr>
        <w:t>项目</w:t>
      </w:r>
      <w:r>
        <w:rPr>
          <w:rFonts w:hint="eastAsia" w:ascii="宋体" w:hAnsi="宋体" w:cs="黑体"/>
          <w:color w:val="auto"/>
          <w:kern w:val="0"/>
          <w:sz w:val="32"/>
          <w:szCs w:val="32"/>
          <w:lang w:eastAsia="zh-CN"/>
        </w:rPr>
        <w:t>支出</w:t>
      </w:r>
      <w:r>
        <w:rPr>
          <w:rFonts w:hint="eastAsia" w:ascii="宋体" w:hAnsi="宋体" w:cs="黑体"/>
          <w:color w:val="auto"/>
          <w:kern w:val="0"/>
          <w:sz w:val="32"/>
          <w:szCs w:val="32"/>
        </w:rPr>
        <w:t>绩效</w:t>
      </w:r>
      <w:r>
        <w:rPr>
          <w:rFonts w:hint="eastAsia" w:ascii="宋体" w:hAnsi="宋体" w:cs="黑体"/>
          <w:color w:val="auto"/>
          <w:kern w:val="0"/>
          <w:sz w:val="32"/>
          <w:szCs w:val="32"/>
          <w:lang w:eastAsia="zh-CN"/>
        </w:rPr>
        <w:t>评价。</w:t>
      </w:r>
    </w:p>
    <w:p>
      <w:pPr>
        <w:autoSpaceDE w:val="0"/>
        <w:autoSpaceDN w:val="0"/>
        <w:adjustRightInd w:val="0"/>
        <w:ind w:firstLine="640" w:firstLineChars="200"/>
        <w:jc w:val="left"/>
        <w:outlineLvl w:val="1"/>
        <w:rPr>
          <w:rFonts w:ascii="宋体" w:hAnsi="宋体" w:cs="黑体"/>
          <w:color w:val="auto"/>
          <w:kern w:val="0"/>
          <w:sz w:val="32"/>
          <w:szCs w:val="32"/>
        </w:rPr>
      </w:pPr>
      <w:r>
        <w:rPr>
          <w:rFonts w:hint="eastAsia" w:ascii="宋体" w:hAnsi="宋体" w:cs="黑体"/>
          <w:b/>
          <w:color w:val="auto"/>
          <w:kern w:val="0"/>
          <w:sz w:val="32"/>
          <w:szCs w:val="32"/>
        </w:rPr>
        <w:t>（</w:t>
      </w:r>
      <w:r>
        <w:rPr>
          <w:rFonts w:ascii="宋体" w:hAnsi="宋体" w:cs="黑体"/>
          <w:b/>
          <w:color w:val="auto"/>
          <w:kern w:val="0"/>
          <w:sz w:val="32"/>
          <w:szCs w:val="32"/>
        </w:rPr>
        <w:t>3</w:t>
      </w:r>
      <w:r>
        <w:rPr>
          <w:rFonts w:hint="eastAsia" w:ascii="宋体" w:hAnsi="宋体" w:cs="黑体"/>
          <w:b/>
          <w:color w:val="auto"/>
          <w:kern w:val="0"/>
          <w:sz w:val="32"/>
          <w:szCs w:val="32"/>
        </w:rPr>
        <w:t>）部门评价项目绩效评价结果。</w:t>
      </w:r>
    </w:p>
    <w:p>
      <w:pPr>
        <w:autoSpaceDE w:val="0"/>
        <w:autoSpaceDN w:val="0"/>
        <w:adjustRightInd w:val="0"/>
        <w:ind w:firstLine="640" w:firstLineChars="200"/>
        <w:jc w:val="left"/>
        <w:rPr>
          <w:rFonts w:ascii="宋体" w:hAnsi="宋体" w:cs="黑体"/>
          <w:color w:val="auto"/>
          <w:kern w:val="0"/>
          <w:sz w:val="32"/>
          <w:szCs w:val="32"/>
        </w:rPr>
      </w:pPr>
      <w:r>
        <w:rPr>
          <w:rFonts w:hint="eastAsia" w:ascii="宋体" w:hAnsi="宋体" w:cs="黑体"/>
          <w:color w:val="auto"/>
          <w:kern w:val="0"/>
          <w:sz w:val="32"/>
          <w:szCs w:val="32"/>
        </w:rPr>
        <w:t>部门评价项目数量</w:t>
      </w:r>
      <w:r>
        <w:rPr>
          <w:rFonts w:ascii="宋体" w:hAnsi="宋体" w:cs="黑体"/>
          <w:color w:val="auto"/>
          <w:kern w:val="0"/>
          <w:sz w:val="32"/>
          <w:szCs w:val="32"/>
        </w:rPr>
        <w:t>3</w:t>
      </w:r>
      <w:r>
        <w:rPr>
          <w:rFonts w:hint="eastAsia" w:ascii="宋体" w:hAnsi="宋体" w:cs="黑体"/>
          <w:color w:val="auto"/>
          <w:kern w:val="0"/>
          <w:sz w:val="32"/>
          <w:szCs w:val="32"/>
        </w:rPr>
        <w:t>个以内的，至少将</w:t>
      </w:r>
      <w:r>
        <w:rPr>
          <w:rFonts w:ascii="宋体" w:hAnsi="宋体" w:cs="黑体"/>
          <w:color w:val="auto"/>
          <w:kern w:val="0"/>
          <w:sz w:val="32"/>
          <w:szCs w:val="32"/>
        </w:rPr>
        <w:t xml:space="preserve">1 </w:t>
      </w:r>
      <w:r>
        <w:rPr>
          <w:rFonts w:hint="eastAsia" w:ascii="宋体" w:hAnsi="宋体" w:cs="黑体"/>
          <w:color w:val="auto"/>
          <w:kern w:val="0"/>
          <w:sz w:val="32"/>
          <w:szCs w:val="32"/>
        </w:rPr>
        <w:t>个部门评价报告向社会公开；部门评价项目数量大于</w:t>
      </w:r>
      <w:r>
        <w:rPr>
          <w:rFonts w:ascii="宋体" w:hAnsi="宋体" w:cs="黑体"/>
          <w:color w:val="auto"/>
          <w:kern w:val="0"/>
          <w:sz w:val="32"/>
          <w:szCs w:val="32"/>
        </w:rPr>
        <w:t xml:space="preserve">3 </w:t>
      </w:r>
      <w:r>
        <w:rPr>
          <w:rFonts w:hint="eastAsia" w:ascii="宋体" w:hAnsi="宋体" w:cs="黑体"/>
          <w:color w:val="auto"/>
          <w:kern w:val="0"/>
          <w:sz w:val="32"/>
          <w:szCs w:val="32"/>
        </w:rPr>
        <w:t>个的，至少将</w:t>
      </w:r>
      <w:r>
        <w:rPr>
          <w:rFonts w:ascii="宋体" w:hAnsi="宋体" w:cs="黑体"/>
          <w:color w:val="auto"/>
          <w:kern w:val="0"/>
          <w:sz w:val="32"/>
          <w:szCs w:val="32"/>
        </w:rPr>
        <w:t xml:space="preserve">2 </w:t>
      </w:r>
      <w:r>
        <w:rPr>
          <w:rFonts w:hint="eastAsia" w:ascii="宋体" w:hAnsi="宋体" w:cs="黑体"/>
          <w:color w:val="auto"/>
          <w:kern w:val="0"/>
          <w:sz w:val="32"/>
          <w:szCs w:val="32"/>
        </w:rPr>
        <w:t>个部门评价报告向社会公开。报告框架可参考《项目支出绩效评价办法》（财预〔</w:t>
      </w:r>
      <w:r>
        <w:rPr>
          <w:rFonts w:ascii="宋体" w:hAnsi="宋体" w:cs="黑体"/>
          <w:color w:val="auto"/>
          <w:kern w:val="0"/>
          <w:sz w:val="32"/>
          <w:szCs w:val="32"/>
        </w:rPr>
        <w:t>2020</w:t>
      </w:r>
      <w:r>
        <w:rPr>
          <w:rFonts w:hint="eastAsia" w:ascii="宋体" w:hAnsi="宋体" w:cs="黑体"/>
          <w:color w:val="auto"/>
          <w:kern w:val="0"/>
          <w:sz w:val="32"/>
          <w:szCs w:val="32"/>
        </w:rPr>
        <w:t>〕</w:t>
      </w:r>
      <w:r>
        <w:rPr>
          <w:rFonts w:ascii="宋体" w:hAnsi="宋体" w:cs="黑体"/>
          <w:color w:val="auto"/>
          <w:kern w:val="0"/>
          <w:sz w:val="32"/>
          <w:szCs w:val="32"/>
        </w:rPr>
        <w:t xml:space="preserve">10 </w:t>
      </w:r>
      <w:r>
        <w:rPr>
          <w:rFonts w:hint="eastAsia" w:ascii="宋体" w:hAnsi="宋体" w:cs="黑体"/>
          <w:color w:val="auto"/>
          <w:kern w:val="0"/>
          <w:sz w:val="32"/>
          <w:szCs w:val="32"/>
        </w:rPr>
        <w:t>号）中《项目支出绩效评价报告（参考提纲）》、《湖南省预算支出绩效评价管理办法》（湘财绩〔</w:t>
      </w:r>
      <w:r>
        <w:rPr>
          <w:rFonts w:ascii="宋体" w:hAnsi="宋体" w:cs="黑体"/>
          <w:color w:val="auto"/>
          <w:kern w:val="0"/>
          <w:sz w:val="32"/>
          <w:szCs w:val="32"/>
        </w:rPr>
        <w:t>2020</w:t>
      </w:r>
      <w:r>
        <w:rPr>
          <w:rFonts w:hint="eastAsia" w:ascii="宋体" w:hAnsi="宋体" w:cs="黑体"/>
          <w:color w:val="auto"/>
          <w:kern w:val="0"/>
          <w:sz w:val="32"/>
          <w:szCs w:val="32"/>
        </w:rPr>
        <w:t>〕7号）。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宋体" w:hAnsi="宋体" w:eastAsia="宋体" w:cs="宋体"/>
          <w:i w:val="0"/>
          <w:iCs w:val="0"/>
          <w:caps w:val="0"/>
          <w:color w:val="auto"/>
          <w:spacing w:val="0"/>
          <w:sz w:val="32"/>
          <w:szCs w:val="32"/>
        </w:rPr>
      </w:pPr>
    </w:p>
    <w:p>
      <w:pPr>
        <w:autoSpaceDE w:val="0"/>
        <w:autoSpaceDN w:val="0"/>
        <w:adjustRightInd w:val="0"/>
        <w:ind w:firstLine="640" w:firstLineChars="200"/>
        <w:jc w:val="left"/>
        <w:rPr>
          <w:rFonts w:hint="eastAsia" w:cs="黑体" w:asciiTheme="minorEastAsia" w:hAnsiTheme="minorEastAsia"/>
          <w:color w:val="auto"/>
          <w:kern w:val="0"/>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ind w:firstLine="4200" w:firstLineChars="600"/>
        <w:jc w:val="both"/>
        <w:outlineLvl w:val="0"/>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pPr>
        <w:ind w:firstLine="4200" w:firstLineChars="600"/>
        <w:jc w:val="both"/>
        <w:outlineLvl w:val="0"/>
        <w:rPr>
          <w:rFonts w:hint="eastAsia" w:ascii="黑体" w:eastAsia="黑体" w:cs="黑体"/>
          <w:color w:val="000000"/>
          <w:kern w:val="0"/>
          <w:sz w:val="70"/>
          <w:szCs w:val="70"/>
        </w:rPr>
      </w:pPr>
    </w:p>
    <w:p>
      <w:pPr>
        <w:widowControl/>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 xml:space="preserve">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widowControl/>
        <w:spacing w:line="600" w:lineRule="exact"/>
        <w:ind w:firstLine="640" w:firstLineChars="200"/>
        <w:rPr>
          <w:rFonts w:hint="eastAsia" w:asciiTheme="minorEastAsia" w:hAnsiTheme="minorEastAsia" w:eastAsiaTheme="minorEastAsia" w:cstheme="minorEastAsia"/>
          <w:b/>
          <w:bCs/>
          <w:color w:val="000000"/>
          <w:kern w:val="0"/>
          <w:sz w:val="32"/>
          <w:szCs w:val="32"/>
        </w:rPr>
      </w:pPr>
      <w:r>
        <w:rPr>
          <w:rFonts w:hint="eastAsia" w:asciiTheme="minorEastAsia" w:hAnsiTheme="minorEastAsia" w:eastAsiaTheme="minorEastAsia" w:cstheme="minorEastAsia"/>
          <w:color w:val="000000"/>
          <w:kern w:val="0"/>
          <w:sz w:val="32"/>
          <w:szCs w:val="32"/>
        </w:rPr>
        <w:t>2、“三公”经费：纳入省财政预算管理的“三公“经费，是指用一般公共预算拨款安排的公务接待费、公务用车购置及运行维护费和因公出国（境）费。</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ind w:firstLine="960" w:firstLineChars="300"/>
        <w:jc w:val="left"/>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lang w:eastAsia="zh-CN"/>
        </w:rPr>
        <w:t>岳阳县市场建设管理中心</w:t>
      </w:r>
      <w:r>
        <w:rPr>
          <w:rFonts w:hint="eastAsia" w:cs="黑体" w:asciiTheme="minorEastAsia" w:hAnsiTheme="minorEastAsia"/>
          <w:b/>
          <w:color w:val="000000"/>
          <w:kern w:val="0"/>
          <w:sz w:val="32"/>
          <w:szCs w:val="32"/>
        </w:rPr>
        <w:t>2021年度决算公开</w:t>
      </w:r>
      <w:r>
        <w:rPr>
          <w:rFonts w:hint="eastAsia" w:cs="黑体" w:asciiTheme="minorEastAsia" w:hAnsiTheme="minorEastAsia"/>
          <w:b/>
          <w:color w:val="000000"/>
          <w:kern w:val="0"/>
          <w:sz w:val="32"/>
          <w:szCs w:val="32"/>
          <w:lang w:eastAsia="zh-CN"/>
        </w:rPr>
        <w:t>表</w:t>
      </w:r>
    </w:p>
    <w:p>
      <w:pPr>
        <w:ind w:firstLine="960" w:firstLineChars="3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lang w:eastAsia="zh-CN"/>
        </w:rPr>
        <w:t>岳阳县市场建设管理中心</w:t>
      </w:r>
      <w:r>
        <w:rPr>
          <w:rFonts w:hint="eastAsia" w:cs="黑体" w:asciiTheme="minorEastAsia" w:hAnsiTheme="minorEastAsia"/>
          <w:b/>
          <w:color w:val="000000"/>
          <w:kern w:val="0"/>
          <w:sz w:val="32"/>
          <w:szCs w:val="32"/>
        </w:rPr>
        <w:t>2021年度部门整体支出绩效评价报告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5EF41"/>
    <w:multiLevelType w:val="singleLevel"/>
    <w:tmpl w:val="3265EF41"/>
    <w:lvl w:ilvl="0" w:tentative="0">
      <w:start w:val="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xN2IyODkxMWNjYjg0NzU5ZDc5YjFlNGM5MWI5ZG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545AD7"/>
    <w:rsid w:val="027C3D6B"/>
    <w:rsid w:val="03821E52"/>
    <w:rsid w:val="045F4DED"/>
    <w:rsid w:val="05170A1B"/>
    <w:rsid w:val="065344DE"/>
    <w:rsid w:val="06BF1397"/>
    <w:rsid w:val="0AB614DF"/>
    <w:rsid w:val="0BF978D5"/>
    <w:rsid w:val="0D605A69"/>
    <w:rsid w:val="0EAF6119"/>
    <w:rsid w:val="0EEB7D29"/>
    <w:rsid w:val="0F1517CE"/>
    <w:rsid w:val="0F927BB6"/>
    <w:rsid w:val="115F7498"/>
    <w:rsid w:val="11650CEB"/>
    <w:rsid w:val="12CC1E0B"/>
    <w:rsid w:val="15F829AC"/>
    <w:rsid w:val="184846BB"/>
    <w:rsid w:val="1A4B61EF"/>
    <w:rsid w:val="1EB51123"/>
    <w:rsid w:val="1F9957E4"/>
    <w:rsid w:val="2054601F"/>
    <w:rsid w:val="233C2C53"/>
    <w:rsid w:val="24B44889"/>
    <w:rsid w:val="264540FF"/>
    <w:rsid w:val="268B1793"/>
    <w:rsid w:val="2796656A"/>
    <w:rsid w:val="2AE046FD"/>
    <w:rsid w:val="2B212455"/>
    <w:rsid w:val="2CB17B5A"/>
    <w:rsid w:val="2CD002EA"/>
    <w:rsid w:val="2F25260C"/>
    <w:rsid w:val="2F601E4B"/>
    <w:rsid w:val="2FDE0ABE"/>
    <w:rsid w:val="34A246FE"/>
    <w:rsid w:val="372431A9"/>
    <w:rsid w:val="372555B8"/>
    <w:rsid w:val="38FD77E2"/>
    <w:rsid w:val="3E911D3D"/>
    <w:rsid w:val="3F544847"/>
    <w:rsid w:val="401A15ED"/>
    <w:rsid w:val="408178BE"/>
    <w:rsid w:val="42537038"/>
    <w:rsid w:val="4367661A"/>
    <w:rsid w:val="4887648F"/>
    <w:rsid w:val="4A9B157C"/>
    <w:rsid w:val="4F062F04"/>
    <w:rsid w:val="504513BE"/>
    <w:rsid w:val="52B256B5"/>
    <w:rsid w:val="52ED230C"/>
    <w:rsid w:val="535841C3"/>
    <w:rsid w:val="53D62EAE"/>
    <w:rsid w:val="54F47911"/>
    <w:rsid w:val="55963042"/>
    <w:rsid w:val="5ADF5C9B"/>
    <w:rsid w:val="5CAD1AEC"/>
    <w:rsid w:val="5F893FE2"/>
    <w:rsid w:val="6064443D"/>
    <w:rsid w:val="60C53FFF"/>
    <w:rsid w:val="66187ACD"/>
    <w:rsid w:val="670E0F38"/>
    <w:rsid w:val="67283D40"/>
    <w:rsid w:val="686E58E5"/>
    <w:rsid w:val="688E2E39"/>
    <w:rsid w:val="68D74DCC"/>
    <w:rsid w:val="6A6D0A8F"/>
    <w:rsid w:val="6DA63F32"/>
    <w:rsid w:val="6FF10F37"/>
    <w:rsid w:val="70344547"/>
    <w:rsid w:val="70A53E10"/>
    <w:rsid w:val="76A35191"/>
    <w:rsid w:val="7A682979"/>
    <w:rsid w:val="7B2C1BF9"/>
    <w:rsid w:val="7E191B65"/>
    <w:rsid w:val="7F0F1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4216</Words>
  <Characters>4595</Characters>
  <Lines>69</Lines>
  <Paragraphs>19</Paragraphs>
  <TotalTime>1</TotalTime>
  <ScaleCrop>false</ScaleCrop>
  <LinksUpToDate>false</LinksUpToDate>
  <CharactersWithSpaces>4616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2023-10-07T03:48:06Z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044541D4FE4741D1A27DD4C67B7F89C6_13</vt:lpwstr>
  </property>
</Properties>
</file>