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05C" w:rsidRDefault="0065105C">
      <w:pPr>
        <w:rPr>
          <w:rFonts w:eastAsia="仿宋_GB2312"/>
          <w:sz w:val="36"/>
          <w:szCs w:val="36"/>
        </w:rPr>
      </w:pPr>
    </w:p>
    <w:p w:rsidR="0065105C" w:rsidRDefault="0065105C">
      <w:pPr>
        <w:pStyle w:val="af7"/>
        <w:ind w:firstLine="720"/>
        <w:rPr>
          <w:rFonts w:eastAsia="仿宋_GB2312"/>
          <w:sz w:val="36"/>
          <w:szCs w:val="36"/>
        </w:rPr>
      </w:pPr>
    </w:p>
    <w:p w:rsidR="0065105C" w:rsidRDefault="00EB0FCF">
      <w:pPr>
        <w:rPr>
          <w:rFonts w:eastAsia="仿宋_GB2312"/>
        </w:rPr>
      </w:pPr>
      <w:r>
        <w:rPr>
          <w:rFonts w:eastAsia="仿宋_GB2312" w:hint="eastAsia"/>
          <w:sz w:val="36"/>
          <w:szCs w:val="36"/>
        </w:rPr>
        <w:t xml:space="preserve"> </w:t>
      </w:r>
    </w:p>
    <w:p w:rsidR="0065105C" w:rsidRDefault="0065105C">
      <w:pPr>
        <w:rPr>
          <w:rFonts w:eastAsia="仿宋_GB2312"/>
          <w:sz w:val="36"/>
          <w:szCs w:val="36"/>
        </w:rPr>
      </w:pPr>
    </w:p>
    <w:p w:rsidR="0065105C" w:rsidRDefault="0065105C">
      <w:pPr>
        <w:rPr>
          <w:rFonts w:eastAsia="仿宋_GB2312"/>
          <w:sz w:val="36"/>
          <w:szCs w:val="36"/>
        </w:rPr>
      </w:pPr>
    </w:p>
    <w:p w:rsidR="0065105C" w:rsidRDefault="00EB0FCF">
      <w:pPr>
        <w:adjustRightInd w:val="0"/>
        <w:snapToGrid w:val="0"/>
        <w:spacing w:line="288" w:lineRule="auto"/>
        <w:jc w:val="center"/>
        <w:rPr>
          <w:rFonts w:eastAsia="方正小标宋_GBK"/>
          <w:bCs/>
          <w:sz w:val="72"/>
          <w:szCs w:val="72"/>
        </w:rPr>
      </w:pPr>
      <w:r>
        <w:rPr>
          <w:rFonts w:eastAsia="方正小标宋_GBK"/>
          <w:bCs/>
          <w:sz w:val="72"/>
          <w:szCs w:val="72"/>
        </w:rPr>
        <w:t>建设项目环境影响报告表</w:t>
      </w:r>
    </w:p>
    <w:p w:rsidR="0065105C" w:rsidRDefault="00EB0FCF" w:rsidP="00047BC5">
      <w:pPr>
        <w:adjustRightInd w:val="0"/>
        <w:snapToGrid w:val="0"/>
        <w:spacing w:beforeLines="80"/>
        <w:jc w:val="center"/>
        <w:rPr>
          <w:rFonts w:ascii="楷体_GB2312" w:eastAsia="楷体_GB2312"/>
          <w:bCs/>
          <w:sz w:val="48"/>
          <w:szCs w:val="48"/>
        </w:rPr>
      </w:pPr>
      <w:r>
        <w:rPr>
          <w:rFonts w:ascii="楷体_GB2312" w:eastAsia="楷体_GB2312" w:hint="eastAsia"/>
          <w:bCs/>
          <w:sz w:val="48"/>
          <w:szCs w:val="48"/>
        </w:rPr>
        <w:t>（污染影响类）</w:t>
      </w:r>
    </w:p>
    <w:p w:rsidR="0065105C" w:rsidRDefault="0065105C">
      <w:pPr>
        <w:adjustRightInd w:val="0"/>
        <w:snapToGrid w:val="0"/>
        <w:jc w:val="center"/>
        <w:rPr>
          <w:rFonts w:eastAsia="方正小标宋_GBK"/>
          <w:bCs/>
          <w:sz w:val="72"/>
          <w:szCs w:val="72"/>
        </w:rPr>
      </w:pPr>
    </w:p>
    <w:p w:rsidR="0065105C" w:rsidRDefault="00EB0FCF" w:rsidP="00047BC5">
      <w:pPr>
        <w:adjustRightInd w:val="0"/>
        <w:snapToGrid w:val="0"/>
        <w:spacing w:beforeLines="80"/>
        <w:jc w:val="center"/>
        <w:rPr>
          <w:rFonts w:eastAsia="楷体_GB2312"/>
          <w:bCs/>
          <w:sz w:val="48"/>
          <w:szCs w:val="48"/>
        </w:rPr>
      </w:pPr>
      <w:r>
        <w:rPr>
          <w:rFonts w:eastAsia="楷体_GB2312" w:hint="eastAsia"/>
          <w:bCs/>
          <w:sz w:val="48"/>
          <w:szCs w:val="48"/>
        </w:rPr>
        <w:t xml:space="preserve">  </w:t>
      </w:r>
    </w:p>
    <w:p w:rsidR="0065105C" w:rsidRDefault="0065105C">
      <w:pPr>
        <w:adjustRightInd w:val="0"/>
        <w:snapToGrid w:val="0"/>
        <w:spacing w:line="288" w:lineRule="auto"/>
        <w:jc w:val="center"/>
        <w:rPr>
          <w:rFonts w:eastAsia="华文仿宋"/>
          <w:color w:val="000000"/>
          <w:kern w:val="44"/>
          <w:sz w:val="44"/>
          <w:szCs w:val="44"/>
        </w:rPr>
      </w:pPr>
    </w:p>
    <w:p w:rsidR="0065105C" w:rsidRDefault="0065105C">
      <w:pPr>
        <w:jc w:val="center"/>
        <w:rPr>
          <w:rFonts w:eastAsia="仿宋"/>
          <w:sz w:val="52"/>
          <w:szCs w:val="52"/>
        </w:rPr>
      </w:pPr>
    </w:p>
    <w:p w:rsidR="0065105C" w:rsidRDefault="0065105C">
      <w:pPr>
        <w:ind w:firstLine="1040"/>
        <w:rPr>
          <w:rFonts w:eastAsia="仿宋"/>
          <w:sz w:val="44"/>
          <w:szCs w:val="44"/>
        </w:rPr>
      </w:pPr>
    </w:p>
    <w:p w:rsidR="0065105C" w:rsidRDefault="0065105C">
      <w:pPr>
        <w:ind w:firstLine="1040"/>
        <w:rPr>
          <w:rFonts w:eastAsia="仿宋"/>
          <w:sz w:val="44"/>
          <w:szCs w:val="44"/>
        </w:rPr>
      </w:pPr>
    </w:p>
    <w:p w:rsidR="0065105C" w:rsidRDefault="00EB0FCF">
      <w:pPr>
        <w:adjustRightInd w:val="0"/>
        <w:snapToGrid w:val="0"/>
        <w:spacing w:line="288" w:lineRule="auto"/>
        <w:ind w:leftChars="513" w:left="2877" w:hangingChars="500" w:hanging="1800"/>
        <w:rPr>
          <w:rFonts w:eastAsia="仿宋_GB2312"/>
          <w:sz w:val="36"/>
          <w:szCs w:val="36"/>
          <w:u w:val="single"/>
        </w:rPr>
      </w:pPr>
      <w:bookmarkStart w:id="0" w:name="_Hlk57884087"/>
      <w:r>
        <w:rPr>
          <w:rFonts w:ascii="仿宋_GB2312" w:eastAsia="仿宋_GB2312" w:hint="eastAsia"/>
          <w:sz w:val="36"/>
          <w:szCs w:val="36"/>
        </w:rPr>
        <w:t>项目名称：</w:t>
      </w:r>
      <w:r>
        <w:rPr>
          <w:rFonts w:eastAsia="仿宋_GB2312"/>
          <w:sz w:val="36"/>
          <w:szCs w:val="36"/>
          <w:u w:val="single"/>
        </w:rPr>
        <w:t>年</w:t>
      </w:r>
      <w:r>
        <w:rPr>
          <w:rFonts w:eastAsia="仿宋_GB2312" w:hint="eastAsia"/>
          <w:sz w:val="36"/>
          <w:szCs w:val="36"/>
          <w:u w:val="single"/>
        </w:rPr>
        <w:t>产</w:t>
      </w:r>
      <w:r>
        <w:rPr>
          <w:rFonts w:eastAsia="仿宋_GB2312" w:hint="eastAsia"/>
          <w:sz w:val="36"/>
          <w:szCs w:val="36"/>
          <w:u w:val="single"/>
        </w:rPr>
        <w:t>20</w:t>
      </w:r>
      <w:r>
        <w:rPr>
          <w:rFonts w:eastAsia="仿宋_GB2312" w:hint="eastAsia"/>
          <w:sz w:val="36"/>
          <w:szCs w:val="36"/>
          <w:u w:val="single"/>
        </w:rPr>
        <w:t>万吨碎石建设项目</w:t>
      </w:r>
      <w:r>
        <w:rPr>
          <w:rFonts w:eastAsia="仿宋_GB2312" w:hint="eastAsia"/>
          <w:sz w:val="36"/>
          <w:szCs w:val="36"/>
          <w:u w:val="single"/>
        </w:rPr>
        <w:t xml:space="preserve">         </w:t>
      </w:r>
      <w:r>
        <w:rPr>
          <w:rFonts w:eastAsia="仿宋_GB2312"/>
          <w:sz w:val="36"/>
          <w:szCs w:val="36"/>
          <w:u w:val="single"/>
        </w:rPr>
        <w:t xml:space="preserve">                      </w:t>
      </w:r>
      <w:r>
        <w:rPr>
          <w:rFonts w:eastAsia="仿宋_GB2312"/>
          <w:sz w:val="36"/>
          <w:szCs w:val="36"/>
          <w:u w:val="single"/>
        </w:rPr>
        <w:t xml:space="preserve"> </w:t>
      </w:r>
      <w:r>
        <w:rPr>
          <w:rFonts w:eastAsia="仿宋_GB2312"/>
          <w:sz w:val="36"/>
          <w:szCs w:val="36"/>
          <w:u w:val="single"/>
        </w:rPr>
        <w:t xml:space="preserve">  </w:t>
      </w:r>
    </w:p>
    <w:p w:rsidR="0065105C" w:rsidRDefault="00EB0FCF">
      <w:pPr>
        <w:adjustRightInd w:val="0"/>
        <w:snapToGrid w:val="0"/>
        <w:spacing w:line="288" w:lineRule="auto"/>
        <w:ind w:firstLine="1040"/>
        <w:rPr>
          <w:rFonts w:eastAsia="仿宋_GB2312"/>
          <w:sz w:val="36"/>
          <w:szCs w:val="36"/>
          <w:u w:val="single"/>
        </w:rPr>
      </w:pPr>
      <w:r>
        <w:rPr>
          <w:rFonts w:eastAsia="仿宋_GB2312"/>
          <w:sz w:val="36"/>
          <w:szCs w:val="36"/>
        </w:rPr>
        <w:t>建设单位（盖章）：</w:t>
      </w:r>
      <w:r>
        <w:rPr>
          <w:rFonts w:eastAsia="仿宋_GB2312"/>
          <w:sz w:val="36"/>
          <w:szCs w:val="36"/>
          <w:u w:val="single"/>
        </w:rPr>
        <w:t xml:space="preserve">  </w:t>
      </w:r>
      <w:r>
        <w:rPr>
          <w:rFonts w:eastAsia="仿宋_GB2312"/>
          <w:sz w:val="36"/>
          <w:szCs w:val="36"/>
          <w:u w:val="single"/>
        </w:rPr>
        <w:t>岳阳县顺兴混凝土有限公司</w:t>
      </w:r>
      <w:r>
        <w:rPr>
          <w:rFonts w:eastAsia="仿宋_GB2312"/>
          <w:sz w:val="36"/>
          <w:szCs w:val="36"/>
          <w:u w:val="single"/>
        </w:rPr>
        <w:t xml:space="preserve">                  </w:t>
      </w:r>
    </w:p>
    <w:p w:rsidR="0065105C" w:rsidRDefault="00EB0FCF">
      <w:pPr>
        <w:adjustRightInd w:val="0"/>
        <w:snapToGrid w:val="0"/>
        <w:spacing w:line="288" w:lineRule="auto"/>
        <w:ind w:firstLine="1040"/>
        <w:rPr>
          <w:rFonts w:eastAsia="仿宋_GB2312"/>
          <w:sz w:val="36"/>
          <w:szCs w:val="36"/>
          <w:u w:val="single"/>
        </w:rPr>
      </w:pPr>
      <w:r>
        <w:rPr>
          <w:rFonts w:eastAsia="仿宋_GB2312"/>
          <w:sz w:val="36"/>
          <w:szCs w:val="36"/>
        </w:rPr>
        <w:t>编制日期：</w:t>
      </w:r>
      <w:r>
        <w:rPr>
          <w:rFonts w:eastAsia="仿宋_GB2312"/>
          <w:sz w:val="36"/>
          <w:szCs w:val="36"/>
          <w:u w:val="single"/>
        </w:rPr>
        <w:t xml:space="preserve">  </w:t>
      </w:r>
      <w:r>
        <w:rPr>
          <w:rFonts w:eastAsia="仿宋_GB2312"/>
          <w:sz w:val="36"/>
          <w:szCs w:val="36"/>
          <w:u w:val="single"/>
        </w:rPr>
        <w:t xml:space="preserve">       </w:t>
      </w:r>
      <w:r>
        <w:rPr>
          <w:rFonts w:eastAsia="仿宋_GB2312"/>
          <w:sz w:val="36"/>
          <w:szCs w:val="36"/>
          <w:u w:val="single"/>
        </w:rPr>
        <w:t>二〇二</w:t>
      </w:r>
      <w:r>
        <w:rPr>
          <w:rFonts w:eastAsia="仿宋_GB2312"/>
          <w:sz w:val="36"/>
          <w:szCs w:val="36"/>
          <w:u w:val="single"/>
        </w:rPr>
        <w:t>三</w:t>
      </w:r>
      <w:r>
        <w:rPr>
          <w:rFonts w:eastAsia="仿宋_GB2312"/>
          <w:sz w:val="36"/>
          <w:szCs w:val="36"/>
          <w:u w:val="single"/>
        </w:rPr>
        <w:t>年</w:t>
      </w:r>
      <w:r>
        <w:rPr>
          <w:rFonts w:eastAsia="仿宋_GB2312" w:hint="eastAsia"/>
          <w:sz w:val="36"/>
          <w:szCs w:val="36"/>
          <w:u w:val="single"/>
        </w:rPr>
        <w:t>九</w:t>
      </w:r>
      <w:r>
        <w:rPr>
          <w:rFonts w:eastAsia="仿宋_GB2312"/>
          <w:sz w:val="36"/>
          <w:szCs w:val="36"/>
          <w:u w:val="single"/>
        </w:rPr>
        <w:t>月</w:t>
      </w:r>
      <w:r>
        <w:rPr>
          <w:rFonts w:eastAsia="仿宋_GB2312" w:hint="eastAsia"/>
          <w:sz w:val="36"/>
          <w:szCs w:val="36"/>
          <w:u w:val="single"/>
        </w:rPr>
        <w:t xml:space="preserve">            </w:t>
      </w:r>
      <w:r>
        <w:rPr>
          <w:rFonts w:eastAsia="仿宋_GB2312"/>
          <w:sz w:val="36"/>
          <w:szCs w:val="36"/>
          <w:u w:val="single"/>
        </w:rPr>
        <w:t xml:space="preserve"> </w:t>
      </w:r>
      <w:r>
        <w:rPr>
          <w:rFonts w:ascii="仿宋_GB2312" w:eastAsia="仿宋_GB2312"/>
          <w:sz w:val="36"/>
          <w:szCs w:val="36"/>
          <w:u w:val="single"/>
        </w:rPr>
        <w:t xml:space="preserve">          </w:t>
      </w:r>
    </w:p>
    <w:p w:rsidR="0065105C" w:rsidRDefault="0065105C">
      <w:pPr>
        <w:adjustRightInd w:val="0"/>
        <w:snapToGrid w:val="0"/>
        <w:spacing w:line="288" w:lineRule="auto"/>
        <w:ind w:firstLine="1040"/>
        <w:rPr>
          <w:rFonts w:eastAsia="仿宋_GB2312"/>
          <w:sz w:val="36"/>
          <w:szCs w:val="36"/>
        </w:rPr>
      </w:pPr>
    </w:p>
    <w:bookmarkEnd w:id="0"/>
    <w:p w:rsidR="0065105C" w:rsidRDefault="0065105C">
      <w:pPr>
        <w:adjustRightInd w:val="0"/>
        <w:snapToGrid w:val="0"/>
        <w:spacing w:line="288" w:lineRule="auto"/>
        <w:jc w:val="center"/>
        <w:rPr>
          <w:rFonts w:eastAsia="楷体_GB2312"/>
          <w:sz w:val="36"/>
          <w:szCs w:val="36"/>
        </w:rPr>
      </w:pPr>
    </w:p>
    <w:p w:rsidR="0065105C" w:rsidRDefault="0065105C" w:rsidP="00047BC5">
      <w:pPr>
        <w:pStyle w:val="23"/>
        <w:ind w:firstLine="720"/>
        <w:rPr>
          <w:rFonts w:eastAsia="楷体_GB2312"/>
          <w:sz w:val="36"/>
          <w:szCs w:val="36"/>
        </w:rPr>
      </w:pPr>
    </w:p>
    <w:p w:rsidR="0065105C" w:rsidRDefault="0065105C">
      <w:pPr>
        <w:rPr>
          <w:rFonts w:eastAsia="楷体_GB2312"/>
          <w:sz w:val="36"/>
          <w:szCs w:val="36"/>
        </w:rPr>
      </w:pPr>
    </w:p>
    <w:p w:rsidR="0065105C" w:rsidRDefault="0065105C">
      <w:pPr>
        <w:pStyle w:val="23"/>
      </w:pPr>
    </w:p>
    <w:p w:rsidR="0065105C" w:rsidRDefault="00EB0FCF">
      <w:pPr>
        <w:adjustRightInd w:val="0"/>
        <w:snapToGrid w:val="0"/>
        <w:spacing w:line="288" w:lineRule="auto"/>
        <w:jc w:val="center"/>
        <w:rPr>
          <w:rFonts w:eastAsia="楷体_GB2312"/>
          <w:sz w:val="36"/>
          <w:szCs w:val="36"/>
        </w:rPr>
      </w:pPr>
      <w:r>
        <w:rPr>
          <w:rFonts w:eastAsia="楷体_GB2312"/>
          <w:sz w:val="36"/>
          <w:szCs w:val="36"/>
        </w:rPr>
        <w:t>中华人民共和国生态环境部制</w:t>
      </w:r>
    </w:p>
    <w:p w:rsidR="0065105C" w:rsidRDefault="0065105C">
      <w:pPr>
        <w:adjustRightInd w:val="0"/>
        <w:snapToGrid w:val="0"/>
        <w:spacing w:line="288" w:lineRule="auto"/>
        <w:ind w:firstLine="1040"/>
        <w:rPr>
          <w:rFonts w:eastAsia="仿宋_GB2312"/>
          <w:sz w:val="36"/>
          <w:szCs w:val="36"/>
        </w:rPr>
        <w:sectPr w:rsidR="0065105C">
          <w:footerReference w:type="even" r:id="rId8"/>
          <w:footerReference w:type="default" r:id="rId9"/>
          <w:pgSz w:w="11906" w:h="16838"/>
          <w:pgMar w:top="1701" w:right="1531" w:bottom="1701" w:left="1531" w:header="851" w:footer="1077" w:gutter="0"/>
          <w:pgNumType w:start="1"/>
          <w:cols w:space="720"/>
          <w:docGrid w:linePitch="312"/>
        </w:sectPr>
      </w:pPr>
    </w:p>
    <w:p w:rsidR="0065105C" w:rsidRDefault="00EB0FCF">
      <w:pPr>
        <w:pStyle w:val="af0"/>
        <w:spacing w:before="0" w:beforeAutospacing="0" w:after="0" w:afterAutospacing="0" w:line="360" w:lineRule="auto"/>
        <w:jc w:val="center"/>
        <w:outlineLvl w:val="0"/>
        <w:rPr>
          <w:rFonts w:ascii="Times New Roman" w:eastAsia="黑体" w:hAnsi="Times New Roman"/>
          <w:snapToGrid w:val="0"/>
          <w:sz w:val="30"/>
          <w:szCs w:val="30"/>
        </w:rPr>
      </w:pPr>
      <w:bookmarkStart w:id="1" w:name="_Toc24278"/>
      <w:r>
        <w:rPr>
          <w:rFonts w:ascii="Times New Roman" w:eastAsia="黑体" w:hAnsi="Times New Roman"/>
          <w:snapToGrid w:val="0"/>
          <w:sz w:val="30"/>
          <w:szCs w:val="30"/>
        </w:rPr>
        <w:lastRenderedPageBreak/>
        <w:t>一、建设项目基本情况</w:t>
      </w:r>
      <w:bookmarkEnd w:id="1"/>
    </w:p>
    <w:tbl>
      <w:tblPr>
        <w:tblW w:w="498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1749"/>
        <w:gridCol w:w="2258"/>
        <w:gridCol w:w="2205"/>
        <w:gridCol w:w="2635"/>
      </w:tblGrid>
      <w:tr w:rsidR="0065105C">
        <w:trPr>
          <w:trHeight w:val="347"/>
          <w:jc w:val="center"/>
        </w:trPr>
        <w:tc>
          <w:tcPr>
            <w:tcW w:w="988" w:type="pct"/>
            <w:tcMar>
              <w:top w:w="16" w:type="dxa"/>
              <w:left w:w="16" w:type="dxa"/>
              <w:right w:w="16" w:type="dxa"/>
            </w:tcMar>
            <w:vAlign w:val="center"/>
          </w:tcPr>
          <w:p w:rsidR="0065105C" w:rsidRDefault="00EB0FCF">
            <w:pPr>
              <w:jc w:val="center"/>
              <w:rPr>
                <w:szCs w:val="21"/>
              </w:rPr>
            </w:pPr>
            <w:r>
              <w:rPr>
                <w:szCs w:val="21"/>
              </w:rPr>
              <w:t>建设项目名称</w:t>
            </w:r>
          </w:p>
        </w:tc>
        <w:tc>
          <w:tcPr>
            <w:tcW w:w="4011" w:type="pct"/>
            <w:gridSpan w:val="3"/>
            <w:vAlign w:val="center"/>
          </w:tcPr>
          <w:p w:rsidR="0065105C" w:rsidRDefault="00EB0FCF">
            <w:pPr>
              <w:widowControl/>
              <w:jc w:val="center"/>
              <w:rPr>
                <w:szCs w:val="21"/>
              </w:rPr>
            </w:pPr>
            <w:r>
              <w:rPr>
                <w:rFonts w:hint="eastAsia"/>
                <w:szCs w:val="21"/>
              </w:rPr>
              <w:t>年产</w:t>
            </w:r>
            <w:r>
              <w:rPr>
                <w:rFonts w:hint="eastAsia"/>
                <w:szCs w:val="21"/>
              </w:rPr>
              <w:t>20</w:t>
            </w:r>
            <w:r>
              <w:rPr>
                <w:rFonts w:hint="eastAsia"/>
                <w:szCs w:val="21"/>
              </w:rPr>
              <w:t>万</w:t>
            </w:r>
            <w:r>
              <w:rPr>
                <w:rFonts w:hint="eastAsia"/>
                <w:szCs w:val="21"/>
              </w:rPr>
              <w:t>吨碎石建设项目</w:t>
            </w:r>
          </w:p>
        </w:tc>
      </w:tr>
      <w:tr w:rsidR="0065105C">
        <w:trPr>
          <w:jc w:val="center"/>
        </w:trPr>
        <w:tc>
          <w:tcPr>
            <w:tcW w:w="988" w:type="pct"/>
            <w:tcMar>
              <w:top w:w="16" w:type="dxa"/>
              <w:left w:w="16" w:type="dxa"/>
              <w:right w:w="16" w:type="dxa"/>
            </w:tcMar>
            <w:vAlign w:val="center"/>
          </w:tcPr>
          <w:p w:rsidR="0065105C" w:rsidRDefault="00EB0FCF">
            <w:pPr>
              <w:adjustRightInd w:val="0"/>
              <w:snapToGrid w:val="0"/>
              <w:jc w:val="center"/>
              <w:rPr>
                <w:szCs w:val="21"/>
              </w:rPr>
            </w:pPr>
            <w:r>
              <w:rPr>
                <w:szCs w:val="21"/>
              </w:rPr>
              <w:t>项目代码</w:t>
            </w:r>
          </w:p>
        </w:tc>
        <w:tc>
          <w:tcPr>
            <w:tcW w:w="4011" w:type="pct"/>
            <w:gridSpan w:val="3"/>
            <w:vAlign w:val="center"/>
          </w:tcPr>
          <w:p w:rsidR="0065105C" w:rsidRDefault="00EB0FCF">
            <w:pPr>
              <w:adjustRightInd w:val="0"/>
              <w:snapToGrid w:val="0"/>
              <w:jc w:val="center"/>
              <w:rPr>
                <w:szCs w:val="21"/>
              </w:rPr>
            </w:pPr>
            <w:r>
              <w:rPr>
                <w:rFonts w:hint="eastAsia"/>
                <w:szCs w:val="21"/>
              </w:rPr>
              <w:t>2309-430621-04-02-242179</w:t>
            </w:r>
          </w:p>
        </w:tc>
      </w:tr>
      <w:tr w:rsidR="0065105C">
        <w:trPr>
          <w:trHeight w:val="422"/>
          <w:jc w:val="center"/>
        </w:trPr>
        <w:tc>
          <w:tcPr>
            <w:tcW w:w="988" w:type="pct"/>
            <w:tcMar>
              <w:top w:w="16" w:type="dxa"/>
              <w:left w:w="16" w:type="dxa"/>
              <w:right w:w="16" w:type="dxa"/>
            </w:tcMar>
            <w:vAlign w:val="center"/>
          </w:tcPr>
          <w:p w:rsidR="0065105C" w:rsidRDefault="00EB0FCF">
            <w:pPr>
              <w:adjustRightInd w:val="0"/>
              <w:snapToGrid w:val="0"/>
              <w:jc w:val="center"/>
              <w:rPr>
                <w:szCs w:val="21"/>
              </w:rPr>
            </w:pPr>
            <w:r>
              <w:rPr>
                <w:szCs w:val="21"/>
              </w:rPr>
              <w:t>建设单位联系人</w:t>
            </w:r>
          </w:p>
        </w:tc>
        <w:tc>
          <w:tcPr>
            <w:tcW w:w="1276" w:type="pct"/>
            <w:vAlign w:val="center"/>
          </w:tcPr>
          <w:p w:rsidR="0065105C" w:rsidRDefault="00EB0FCF" w:rsidP="00047BC5">
            <w:pPr>
              <w:adjustRightInd w:val="0"/>
              <w:snapToGrid w:val="0"/>
              <w:jc w:val="center"/>
              <w:rPr>
                <w:szCs w:val="21"/>
              </w:rPr>
            </w:pPr>
            <w:r>
              <w:rPr>
                <w:rFonts w:hint="eastAsia"/>
                <w:szCs w:val="21"/>
              </w:rPr>
              <w:t>刘</w:t>
            </w:r>
            <w:r w:rsidR="00047BC5">
              <w:rPr>
                <w:rFonts w:hint="eastAsia"/>
                <w:szCs w:val="21"/>
              </w:rPr>
              <w:t>**</w:t>
            </w:r>
          </w:p>
        </w:tc>
        <w:tc>
          <w:tcPr>
            <w:tcW w:w="1246" w:type="pct"/>
            <w:vAlign w:val="center"/>
          </w:tcPr>
          <w:p w:rsidR="0065105C" w:rsidRDefault="00EB0FCF">
            <w:pPr>
              <w:adjustRightInd w:val="0"/>
              <w:snapToGrid w:val="0"/>
              <w:jc w:val="center"/>
              <w:rPr>
                <w:szCs w:val="21"/>
              </w:rPr>
            </w:pPr>
            <w:r>
              <w:rPr>
                <w:szCs w:val="21"/>
              </w:rPr>
              <w:t>联系方式</w:t>
            </w:r>
          </w:p>
        </w:tc>
        <w:tc>
          <w:tcPr>
            <w:tcW w:w="1489" w:type="pct"/>
            <w:vAlign w:val="center"/>
          </w:tcPr>
          <w:p w:rsidR="0065105C" w:rsidRDefault="00EB0FCF" w:rsidP="00047BC5">
            <w:pPr>
              <w:adjustRightInd w:val="0"/>
              <w:snapToGrid w:val="0"/>
              <w:jc w:val="center"/>
              <w:rPr>
                <w:szCs w:val="21"/>
              </w:rPr>
            </w:pPr>
            <w:r>
              <w:rPr>
                <w:rFonts w:hint="eastAsia"/>
                <w:szCs w:val="21"/>
              </w:rPr>
              <w:t>187</w:t>
            </w:r>
            <w:r w:rsidR="00047BC5">
              <w:rPr>
                <w:rFonts w:hint="eastAsia"/>
                <w:szCs w:val="21"/>
              </w:rPr>
              <w:t>****</w:t>
            </w:r>
            <w:r>
              <w:rPr>
                <w:rFonts w:hint="eastAsia"/>
                <w:szCs w:val="21"/>
              </w:rPr>
              <w:t>6888</w:t>
            </w:r>
          </w:p>
        </w:tc>
      </w:tr>
      <w:tr w:rsidR="0065105C">
        <w:trPr>
          <w:trHeight w:val="377"/>
          <w:jc w:val="center"/>
        </w:trPr>
        <w:tc>
          <w:tcPr>
            <w:tcW w:w="988" w:type="pct"/>
            <w:tcMar>
              <w:top w:w="16" w:type="dxa"/>
              <w:left w:w="16" w:type="dxa"/>
              <w:right w:w="16" w:type="dxa"/>
            </w:tcMar>
            <w:vAlign w:val="center"/>
          </w:tcPr>
          <w:p w:rsidR="0065105C" w:rsidRDefault="00EB0FCF">
            <w:pPr>
              <w:adjustRightInd w:val="0"/>
              <w:snapToGrid w:val="0"/>
              <w:jc w:val="center"/>
              <w:rPr>
                <w:szCs w:val="21"/>
              </w:rPr>
            </w:pPr>
            <w:r>
              <w:rPr>
                <w:szCs w:val="21"/>
              </w:rPr>
              <w:t>建设地点</w:t>
            </w:r>
          </w:p>
        </w:tc>
        <w:tc>
          <w:tcPr>
            <w:tcW w:w="4011" w:type="pct"/>
            <w:gridSpan w:val="3"/>
            <w:vAlign w:val="center"/>
          </w:tcPr>
          <w:p w:rsidR="0065105C" w:rsidRDefault="00EB0FCF">
            <w:pPr>
              <w:adjustRightInd w:val="0"/>
              <w:snapToGrid w:val="0"/>
              <w:jc w:val="center"/>
              <w:rPr>
                <w:szCs w:val="21"/>
              </w:rPr>
            </w:pPr>
            <w:r>
              <w:rPr>
                <w:szCs w:val="21"/>
                <w:u w:val="single"/>
              </w:rPr>
              <w:t>湖南</w:t>
            </w:r>
            <w:r>
              <w:rPr>
                <w:szCs w:val="21"/>
              </w:rPr>
              <w:t>省（自治区）</w:t>
            </w:r>
            <w:r>
              <w:rPr>
                <w:szCs w:val="21"/>
                <w:u w:val="single"/>
              </w:rPr>
              <w:t>岳阳</w:t>
            </w:r>
            <w:r>
              <w:rPr>
                <w:szCs w:val="21"/>
              </w:rPr>
              <w:t>市</w:t>
            </w:r>
            <w:r>
              <w:rPr>
                <w:szCs w:val="21"/>
                <w:u w:val="single"/>
              </w:rPr>
              <w:t>岳阳</w:t>
            </w:r>
            <w:r>
              <w:rPr>
                <w:szCs w:val="21"/>
              </w:rPr>
              <w:t>县（区）</w:t>
            </w:r>
            <w:r>
              <w:rPr>
                <w:rFonts w:hint="eastAsia"/>
                <w:szCs w:val="21"/>
                <w:u w:val="single"/>
              </w:rPr>
              <w:t>黄沙街</w:t>
            </w:r>
            <w:r>
              <w:rPr>
                <w:szCs w:val="21"/>
                <w:u w:val="single"/>
              </w:rPr>
              <w:t>镇</w:t>
            </w:r>
            <w:r>
              <w:rPr>
                <w:szCs w:val="21"/>
              </w:rPr>
              <w:t>乡（街道）</w:t>
            </w:r>
            <w:r>
              <w:rPr>
                <w:rFonts w:hint="eastAsia"/>
                <w:szCs w:val="21"/>
                <w:u w:val="single"/>
              </w:rPr>
              <w:t>荷塘村</w:t>
            </w:r>
            <w:r>
              <w:rPr>
                <w:szCs w:val="21"/>
              </w:rPr>
              <w:t>（具体地址）</w:t>
            </w:r>
          </w:p>
        </w:tc>
      </w:tr>
      <w:tr w:rsidR="0065105C">
        <w:trPr>
          <w:trHeight w:val="413"/>
          <w:jc w:val="center"/>
        </w:trPr>
        <w:tc>
          <w:tcPr>
            <w:tcW w:w="988" w:type="pct"/>
            <w:tcMar>
              <w:top w:w="16" w:type="dxa"/>
              <w:left w:w="16" w:type="dxa"/>
              <w:right w:w="16" w:type="dxa"/>
            </w:tcMar>
            <w:vAlign w:val="center"/>
          </w:tcPr>
          <w:p w:rsidR="0065105C" w:rsidRDefault="00EB0FCF">
            <w:pPr>
              <w:adjustRightInd w:val="0"/>
              <w:snapToGrid w:val="0"/>
              <w:jc w:val="center"/>
              <w:rPr>
                <w:szCs w:val="21"/>
              </w:rPr>
            </w:pPr>
            <w:r>
              <w:rPr>
                <w:szCs w:val="21"/>
              </w:rPr>
              <w:t>地理坐标</w:t>
            </w:r>
          </w:p>
        </w:tc>
        <w:tc>
          <w:tcPr>
            <w:tcW w:w="4011" w:type="pct"/>
            <w:gridSpan w:val="3"/>
            <w:vAlign w:val="center"/>
          </w:tcPr>
          <w:p w:rsidR="0065105C" w:rsidRDefault="00EB0FCF">
            <w:pPr>
              <w:jc w:val="center"/>
              <w:rPr>
                <w:szCs w:val="21"/>
              </w:rPr>
            </w:pPr>
            <w:r>
              <w:rPr>
                <w:szCs w:val="21"/>
              </w:rPr>
              <w:t>（</w:t>
            </w:r>
            <w:r>
              <w:rPr>
                <w:szCs w:val="21"/>
                <w:u w:val="single"/>
              </w:rPr>
              <w:t>113</w:t>
            </w:r>
            <w:r>
              <w:rPr>
                <w:szCs w:val="21"/>
              </w:rPr>
              <w:t>度</w:t>
            </w:r>
            <w:r>
              <w:rPr>
                <w:rFonts w:hint="eastAsia"/>
                <w:szCs w:val="21"/>
                <w:u w:val="single"/>
              </w:rPr>
              <w:t>06</w:t>
            </w:r>
            <w:r>
              <w:rPr>
                <w:szCs w:val="21"/>
              </w:rPr>
              <w:t>分</w:t>
            </w:r>
            <w:r>
              <w:rPr>
                <w:rFonts w:hint="eastAsia"/>
                <w:szCs w:val="21"/>
                <w:u w:val="single"/>
              </w:rPr>
              <w:t>2.736</w:t>
            </w:r>
            <w:r>
              <w:rPr>
                <w:szCs w:val="21"/>
              </w:rPr>
              <w:t>秒，</w:t>
            </w:r>
            <w:r>
              <w:rPr>
                <w:szCs w:val="21"/>
                <w:u w:val="single"/>
              </w:rPr>
              <w:t>2</w:t>
            </w:r>
            <w:r>
              <w:rPr>
                <w:rFonts w:hint="eastAsia"/>
                <w:szCs w:val="21"/>
                <w:u w:val="single"/>
              </w:rPr>
              <w:t>9</w:t>
            </w:r>
            <w:r>
              <w:rPr>
                <w:szCs w:val="21"/>
              </w:rPr>
              <w:t>度</w:t>
            </w:r>
            <w:r>
              <w:rPr>
                <w:rFonts w:hint="eastAsia"/>
                <w:szCs w:val="21"/>
                <w:u w:val="single"/>
              </w:rPr>
              <w:t>05</w:t>
            </w:r>
            <w:r>
              <w:rPr>
                <w:szCs w:val="21"/>
              </w:rPr>
              <w:t>分</w:t>
            </w:r>
            <w:r>
              <w:rPr>
                <w:rFonts w:hint="eastAsia"/>
                <w:szCs w:val="21"/>
                <w:u w:val="single"/>
              </w:rPr>
              <w:t>0.934</w:t>
            </w:r>
            <w:r>
              <w:rPr>
                <w:szCs w:val="21"/>
              </w:rPr>
              <w:t>秒）</w:t>
            </w:r>
          </w:p>
        </w:tc>
      </w:tr>
      <w:tr w:rsidR="0065105C">
        <w:trPr>
          <w:trHeight w:val="2472"/>
          <w:jc w:val="center"/>
        </w:trPr>
        <w:tc>
          <w:tcPr>
            <w:tcW w:w="988" w:type="pct"/>
            <w:tcMar>
              <w:top w:w="16" w:type="dxa"/>
              <w:left w:w="16" w:type="dxa"/>
              <w:right w:w="16" w:type="dxa"/>
            </w:tcMar>
            <w:vAlign w:val="center"/>
          </w:tcPr>
          <w:p w:rsidR="0065105C" w:rsidRDefault="00EB0FCF">
            <w:pPr>
              <w:adjustRightInd w:val="0"/>
              <w:snapToGrid w:val="0"/>
              <w:jc w:val="center"/>
              <w:rPr>
                <w:szCs w:val="21"/>
              </w:rPr>
            </w:pPr>
            <w:r>
              <w:rPr>
                <w:szCs w:val="21"/>
              </w:rPr>
              <w:t>国民经济</w:t>
            </w:r>
          </w:p>
          <w:p w:rsidR="0065105C" w:rsidRDefault="00EB0FCF">
            <w:pPr>
              <w:adjustRightInd w:val="0"/>
              <w:snapToGrid w:val="0"/>
              <w:jc w:val="center"/>
              <w:rPr>
                <w:szCs w:val="21"/>
              </w:rPr>
            </w:pPr>
            <w:r>
              <w:rPr>
                <w:szCs w:val="21"/>
              </w:rPr>
              <w:t>行业类别</w:t>
            </w:r>
          </w:p>
        </w:tc>
        <w:tc>
          <w:tcPr>
            <w:tcW w:w="1276" w:type="pct"/>
            <w:vAlign w:val="center"/>
          </w:tcPr>
          <w:p w:rsidR="0065105C" w:rsidRDefault="00EB0FCF">
            <w:pPr>
              <w:adjustRightInd w:val="0"/>
              <w:snapToGrid w:val="0"/>
              <w:jc w:val="center"/>
              <w:rPr>
                <w:szCs w:val="21"/>
              </w:rPr>
            </w:pPr>
            <w:r>
              <w:rPr>
                <w:szCs w:val="21"/>
              </w:rPr>
              <w:t>C30</w:t>
            </w:r>
            <w:r>
              <w:rPr>
                <w:rFonts w:hint="eastAsia"/>
                <w:szCs w:val="21"/>
              </w:rPr>
              <w:t>32</w:t>
            </w:r>
            <w:r>
              <w:rPr>
                <w:rFonts w:hint="eastAsia"/>
                <w:szCs w:val="21"/>
              </w:rPr>
              <w:t>建筑用石加工</w:t>
            </w:r>
          </w:p>
        </w:tc>
        <w:tc>
          <w:tcPr>
            <w:tcW w:w="1246" w:type="pct"/>
            <w:vAlign w:val="center"/>
          </w:tcPr>
          <w:p w:rsidR="0065105C" w:rsidRDefault="00EB0FCF">
            <w:pPr>
              <w:adjustRightInd w:val="0"/>
              <w:snapToGrid w:val="0"/>
              <w:jc w:val="center"/>
              <w:rPr>
                <w:szCs w:val="21"/>
              </w:rPr>
            </w:pPr>
            <w:bookmarkStart w:id="2" w:name="_Hlk49843745"/>
            <w:r>
              <w:rPr>
                <w:szCs w:val="21"/>
              </w:rPr>
              <w:t>建设项目</w:t>
            </w:r>
          </w:p>
          <w:p w:rsidR="0065105C" w:rsidRDefault="00EB0FCF">
            <w:pPr>
              <w:adjustRightInd w:val="0"/>
              <w:snapToGrid w:val="0"/>
              <w:jc w:val="center"/>
              <w:rPr>
                <w:szCs w:val="21"/>
              </w:rPr>
            </w:pPr>
            <w:r>
              <w:rPr>
                <w:szCs w:val="21"/>
              </w:rPr>
              <w:t>行业类别</w:t>
            </w:r>
            <w:bookmarkEnd w:id="2"/>
          </w:p>
        </w:tc>
        <w:tc>
          <w:tcPr>
            <w:tcW w:w="1489" w:type="pct"/>
            <w:vAlign w:val="center"/>
          </w:tcPr>
          <w:p w:rsidR="0065105C" w:rsidRDefault="00EB0FCF">
            <w:pPr>
              <w:adjustRightInd w:val="0"/>
              <w:snapToGrid w:val="0"/>
              <w:jc w:val="center"/>
              <w:rPr>
                <w:szCs w:val="21"/>
              </w:rPr>
            </w:pPr>
            <w:r>
              <w:rPr>
                <w:rFonts w:hint="eastAsia"/>
                <w:szCs w:val="21"/>
              </w:rPr>
              <w:t>二十七</w:t>
            </w:r>
            <w:r>
              <w:rPr>
                <w:rFonts w:hint="eastAsia"/>
                <w:szCs w:val="21"/>
              </w:rPr>
              <w:t>、</w:t>
            </w:r>
            <w:r>
              <w:rPr>
                <w:rFonts w:hint="eastAsia"/>
                <w:szCs w:val="21"/>
              </w:rPr>
              <w:t>非金属矿物制造业</w:t>
            </w:r>
            <w:r>
              <w:rPr>
                <w:rFonts w:hint="eastAsia"/>
                <w:szCs w:val="21"/>
              </w:rPr>
              <w:t>-</w:t>
            </w:r>
            <w:r>
              <w:rPr>
                <w:rFonts w:hint="eastAsia"/>
                <w:szCs w:val="21"/>
              </w:rPr>
              <w:t>56</w:t>
            </w:r>
            <w:r>
              <w:rPr>
                <w:rFonts w:hint="eastAsia"/>
                <w:szCs w:val="21"/>
              </w:rPr>
              <w:t>、</w:t>
            </w:r>
            <w:r>
              <w:rPr>
                <w:rFonts w:hint="eastAsia"/>
                <w:szCs w:val="21"/>
              </w:rPr>
              <w:t>砖瓦、石材等建筑材料制造</w:t>
            </w:r>
            <w:r>
              <w:rPr>
                <w:rFonts w:hint="eastAsia"/>
                <w:szCs w:val="21"/>
              </w:rPr>
              <w:t>-</w:t>
            </w:r>
            <w:r>
              <w:rPr>
                <w:rFonts w:hint="eastAsia"/>
                <w:szCs w:val="21"/>
              </w:rPr>
              <w:t>粘土砖瓦及建筑砌块制造；建筑用石加工；防水建筑材料制造；隔热、隔音材料制造；其他建筑材料制造（含干粉砂浆搅拌站）以上均不含利用石材板材切割、打磨、成型的</w:t>
            </w:r>
            <w:r>
              <w:rPr>
                <w:rFonts w:hint="eastAsia"/>
                <w:szCs w:val="21"/>
              </w:rPr>
              <w:t xml:space="preserve"> </w:t>
            </w:r>
          </w:p>
        </w:tc>
      </w:tr>
      <w:tr w:rsidR="0065105C">
        <w:trPr>
          <w:jc w:val="center"/>
        </w:trPr>
        <w:tc>
          <w:tcPr>
            <w:tcW w:w="988" w:type="pct"/>
            <w:tcMar>
              <w:top w:w="16" w:type="dxa"/>
              <w:left w:w="16" w:type="dxa"/>
              <w:right w:w="16" w:type="dxa"/>
            </w:tcMar>
            <w:vAlign w:val="center"/>
          </w:tcPr>
          <w:p w:rsidR="0065105C" w:rsidRDefault="00EB0FCF">
            <w:pPr>
              <w:adjustRightInd w:val="0"/>
              <w:snapToGrid w:val="0"/>
              <w:jc w:val="center"/>
              <w:rPr>
                <w:szCs w:val="21"/>
              </w:rPr>
            </w:pPr>
            <w:r>
              <w:rPr>
                <w:szCs w:val="21"/>
              </w:rPr>
              <w:t>建设性质</w:t>
            </w:r>
          </w:p>
        </w:tc>
        <w:tc>
          <w:tcPr>
            <w:tcW w:w="1276" w:type="pct"/>
            <w:vAlign w:val="center"/>
          </w:tcPr>
          <w:p w:rsidR="0065105C" w:rsidRDefault="00EB0FCF">
            <w:pPr>
              <w:jc w:val="left"/>
              <w:rPr>
                <w:rFonts w:ascii="宋体" w:hAnsi="宋体" w:cs="宋体"/>
                <w:szCs w:val="21"/>
              </w:rPr>
            </w:pPr>
            <w:r>
              <w:rPr>
                <w:rFonts w:ascii="宋体" w:hAnsi="宋体" w:cs="宋体" w:hint="eastAsia"/>
                <w:szCs w:val="21"/>
              </w:rPr>
              <w:t>□</w:t>
            </w:r>
            <w:r>
              <w:rPr>
                <w:rFonts w:ascii="宋体" w:hAnsi="宋体" w:cs="宋体" w:hint="eastAsia"/>
                <w:szCs w:val="21"/>
              </w:rPr>
              <w:t>新建（迁建）</w:t>
            </w:r>
          </w:p>
          <w:p w:rsidR="0065105C" w:rsidRDefault="00EB0FCF">
            <w:pPr>
              <w:jc w:val="left"/>
              <w:rPr>
                <w:rFonts w:ascii="宋体" w:hAnsi="宋体" w:cs="宋体"/>
                <w:szCs w:val="21"/>
              </w:rPr>
            </w:pPr>
            <w:r>
              <w:rPr>
                <w:rFonts w:ascii="宋体" w:hAnsi="宋体" w:cs="宋体" w:hint="eastAsia"/>
                <w:szCs w:val="21"/>
              </w:rPr>
              <w:t>□改建</w:t>
            </w:r>
          </w:p>
          <w:p w:rsidR="0065105C" w:rsidRDefault="00EB0FCF">
            <w:pPr>
              <w:jc w:val="left"/>
              <w:rPr>
                <w:rFonts w:ascii="宋体" w:hAnsi="宋体" w:cs="宋体"/>
                <w:szCs w:val="21"/>
              </w:rPr>
            </w:pPr>
            <w:r>
              <w:rPr>
                <w:rFonts w:ascii="宋体" w:hAnsi="宋体" w:cs="宋体" w:hint="eastAsia"/>
                <w:szCs w:val="21"/>
              </w:rPr>
              <w:t>☑</w:t>
            </w:r>
            <w:r>
              <w:rPr>
                <w:rFonts w:ascii="宋体" w:hAnsi="宋体" w:cs="宋体" w:hint="eastAsia"/>
                <w:szCs w:val="21"/>
              </w:rPr>
              <w:t>扩建</w:t>
            </w:r>
          </w:p>
          <w:p w:rsidR="0065105C" w:rsidRDefault="00EB0FCF">
            <w:pPr>
              <w:rPr>
                <w:szCs w:val="21"/>
              </w:rPr>
            </w:pPr>
            <w:r>
              <w:rPr>
                <w:rFonts w:ascii="宋体" w:hAnsi="宋体" w:cs="宋体" w:hint="eastAsia"/>
                <w:szCs w:val="21"/>
              </w:rPr>
              <w:t>□技术改造</w:t>
            </w:r>
          </w:p>
        </w:tc>
        <w:tc>
          <w:tcPr>
            <w:tcW w:w="1246" w:type="pct"/>
            <w:vAlign w:val="center"/>
          </w:tcPr>
          <w:p w:rsidR="0065105C" w:rsidRDefault="00EB0FCF">
            <w:pPr>
              <w:adjustRightInd w:val="0"/>
              <w:snapToGrid w:val="0"/>
              <w:jc w:val="center"/>
              <w:rPr>
                <w:szCs w:val="21"/>
              </w:rPr>
            </w:pPr>
            <w:r>
              <w:rPr>
                <w:szCs w:val="21"/>
              </w:rPr>
              <w:t>建设项目</w:t>
            </w:r>
          </w:p>
          <w:p w:rsidR="0065105C" w:rsidRDefault="00EB0FCF">
            <w:pPr>
              <w:adjustRightInd w:val="0"/>
              <w:snapToGrid w:val="0"/>
              <w:jc w:val="center"/>
              <w:rPr>
                <w:szCs w:val="21"/>
              </w:rPr>
            </w:pPr>
            <w:r>
              <w:rPr>
                <w:szCs w:val="21"/>
              </w:rPr>
              <w:t>申报情形</w:t>
            </w:r>
          </w:p>
        </w:tc>
        <w:tc>
          <w:tcPr>
            <w:tcW w:w="1489" w:type="pct"/>
            <w:vAlign w:val="center"/>
          </w:tcPr>
          <w:p w:rsidR="0065105C" w:rsidRDefault="00EB0FCF">
            <w:pPr>
              <w:jc w:val="left"/>
              <w:rPr>
                <w:rFonts w:ascii="宋体" w:hAnsi="宋体" w:cs="宋体"/>
                <w:szCs w:val="21"/>
              </w:rPr>
            </w:pPr>
            <w:r>
              <w:rPr>
                <w:rFonts w:ascii="MS Mincho" w:hAnsi="MS Mincho" w:cs="MS Mincho" w:hint="eastAsia"/>
                <w:szCs w:val="21"/>
              </w:rPr>
              <w:t>☑</w:t>
            </w:r>
            <w:r>
              <w:rPr>
                <w:rFonts w:ascii="宋体" w:hAnsi="宋体" w:cs="宋体" w:hint="eastAsia"/>
                <w:szCs w:val="21"/>
              </w:rPr>
              <w:t>首次申报项目</w:t>
            </w:r>
            <w:r>
              <w:rPr>
                <w:rFonts w:ascii="宋体" w:hAnsi="宋体" w:cs="宋体" w:hint="eastAsia"/>
                <w:szCs w:val="21"/>
              </w:rPr>
              <w:t xml:space="preserve">             </w:t>
            </w:r>
          </w:p>
          <w:p w:rsidR="0065105C" w:rsidRDefault="00EB0FCF">
            <w:pPr>
              <w:jc w:val="left"/>
              <w:rPr>
                <w:rFonts w:ascii="宋体" w:hAnsi="宋体" w:cs="宋体"/>
                <w:szCs w:val="21"/>
              </w:rPr>
            </w:pPr>
            <w:r>
              <w:rPr>
                <w:rFonts w:ascii="宋体" w:hAnsi="宋体" w:cs="宋体" w:hint="eastAsia"/>
                <w:szCs w:val="21"/>
              </w:rPr>
              <w:t>□不予批准后再次申报项目</w:t>
            </w:r>
          </w:p>
          <w:p w:rsidR="0065105C" w:rsidRDefault="00EB0FCF">
            <w:pPr>
              <w:jc w:val="left"/>
              <w:rPr>
                <w:rFonts w:ascii="宋体" w:hAnsi="宋体" w:cs="宋体"/>
                <w:szCs w:val="21"/>
              </w:rPr>
            </w:pPr>
            <w:r>
              <w:rPr>
                <w:rFonts w:ascii="宋体" w:hAnsi="宋体" w:cs="宋体" w:hint="eastAsia"/>
                <w:szCs w:val="21"/>
              </w:rPr>
              <w:t>□超五年重新审核项目</w:t>
            </w:r>
          </w:p>
          <w:p w:rsidR="0065105C" w:rsidRDefault="00EB0FCF">
            <w:pPr>
              <w:pStyle w:val="24"/>
              <w:rPr>
                <w:kern w:val="2"/>
                <w:sz w:val="21"/>
                <w:szCs w:val="21"/>
              </w:rPr>
            </w:pPr>
            <w:r>
              <w:rPr>
                <w:rFonts w:ascii="宋体" w:hAnsi="宋体" w:cs="宋体" w:hint="eastAsia"/>
                <w:kern w:val="2"/>
                <w:sz w:val="21"/>
                <w:szCs w:val="21"/>
              </w:rPr>
              <w:t>□重大变动重新报批项目</w:t>
            </w:r>
          </w:p>
        </w:tc>
      </w:tr>
      <w:tr w:rsidR="0065105C">
        <w:trPr>
          <w:trHeight w:val="703"/>
          <w:jc w:val="center"/>
        </w:trPr>
        <w:tc>
          <w:tcPr>
            <w:tcW w:w="988" w:type="pct"/>
            <w:tcMar>
              <w:top w:w="16" w:type="dxa"/>
              <w:left w:w="16" w:type="dxa"/>
              <w:right w:w="16" w:type="dxa"/>
            </w:tcMar>
            <w:vAlign w:val="center"/>
          </w:tcPr>
          <w:p w:rsidR="0065105C" w:rsidRDefault="00EB0FCF">
            <w:pPr>
              <w:adjustRightInd w:val="0"/>
              <w:snapToGrid w:val="0"/>
              <w:jc w:val="center"/>
              <w:rPr>
                <w:szCs w:val="21"/>
              </w:rPr>
            </w:pPr>
            <w:r>
              <w:rPr>
                <w:szCs w:val="21"/>
              </w:rPr>
              <w:t>项目审批（核准</w:t>
            </w:r>
            <w:r>
              <w:rPr>
                <w:szCs w:val="21"/>
              </w:rPr>
              <w:t>/</w:t>
            </w:r>
          </w:p>
          <w:p w:rsidR="0065105C" w:rsidRDefault="00EB0FCF">
            <w:pPr>
              <w:adjustRightInd w:val="0"/>
              <w:snapToGrid w:val="0"/>
              <w:jc w:val="center"/>
              <w:rPr>
                <w:szCs w:val="21"/>
              </w:rPr>
            </w:pPr>
            <w:r>
              <w:rPr>
                <w:szCs w:val="21"/>
              </w:rPr>
              <w:t>备案）部门（选填）</w:t>
            </w:r>
          </w:p>
        </w:tc>
        <w:tc>
          <w:tcPr>
            <w:tcW w:w="1276" w:type="pct"/>
            <w:vAlign w:val="center"/>
          </w:tcPr>
          <w:p w:rsidR="0065105C" w:rsidRDefault="00EB0FCF">
            <w:pPr>
              <w:adjustRightInd w:val="0"/>
              <w:snapToGrid w:val="0"/>
              <w:jc w:val="center"/>
              <w:rPr>
                <w:szCs w:val="21"/>
              </w:rPr>
            </w:pPr>
            <w:r>
              <w:rPr>
                <w:rFonts w:hint="eastAsia"/>
                <w:szCs w:val="21"/>
              </w:rPr>
              <w:t>岳阳县发展和改革局</w:t>
            </w:r>
          </w:p>
        </w:tc>
        <w:tc>
          <w:tcPr>
            <w:tcW w:w="1246" w:type="pct"/>
            <w:vAlign w:val="center"/>
          </w:tcPr>
          <w:p w:rsidR="0065105C" w:rsidRDefault="00EB0FCF">
            <w:pPr>
              <w:adjustRightInd w:val="0"/>
              <w:snapToGrid w:val="0"/>
              <w:jc w:val="center"/>
              <w:rPr>
                <w:szCs w:val="21"/>
              </w:rPr>
            </w:pPr>
            <w:r>
              <w:rPr>
                <w:szCs w:val="21"/>
              </w:rPr>
              <w:t>项目审批（核准</w:t>
            </w:r>
            <w:r>
              <w:rPr>
                <w:szCs w:val="21"/>
              </w:rPr>
              <w:t>/</w:t>
            </w:r>
          </w:p>
          <w:p w:rsidR="0065105C" w:rsidRDefault="00EB0FCF">
            <w:pPr>
              <w:adjustRightInd w:val="0"/>
              <w:snapToGrid w:val="0"/>
              <w:jc w:val="center"/>
              <w:rPr>
                <w:szCs w:val="21"/>
              </w:rPr>
            </w:pPr>
            <w:r>
              <w:rPr>
                <w:szCs w:val="21"/>
              </w:rPr>
              <w:t>备案）文号（选填）</w:t>
            </w:r>
          </w:p>
        </w:tc>
        <w:tc>
          <w:tcPr>
            <w:tcW w:w="1489" w:type="pct"/>
            <w:vAlign w:val="center"/>
          </w:tcPr>
          <w:p w:rsidR="0065105C" w:rsidRDefault="00EB0FCF">
            <w:pPr>
              <w:adjustRightInd w:val="0"/>
              <w:snapToGrid w:val="0"/>
              <w:jc w:val="center"/>
              <w:rPr>
                <w:szCs w:val="21"/>
              </w:rPr>
            </w:pPr>
            <w:r>
              <w:rPr>
                <w:rFonts w:hint="eastAsia"/>
                <w:szCs w:val="21"/>
              </w:rPr>
              <w:t>/</w:t>
            </w:r>
          </w:p>
        </w:tc>
      </w:tr>
      <w:tr w:rsidR="0065105C">
        <w:trPr>
          <w:trHeight w:val="413"/>
          <w:jc w:val="center"/>
        </w:trPr>
        <w:tc>
          <w:tcPr>
            <w:tcW w:w="988" w:type="pct"/>
            <w:tcMar>
              <w:top w:w="16" w:type="dxa"/>
              <w:left w:w="16" w:type="dxa"/>
              <w:right w:w="16" w:type="dxa"/>
            </w:tcMar>
            <w:vAlign w:val="center"/>
          </w:tcPr>
          <w:p w:rsidR="0065105C" w:rsidRDefault="00EB0FCF">
            <w:pPr>
              <w:adjustRightInd w:val="0"/>
              <w:snapToGrid w:val="0"/>
              <w:jc w:val="center"/>
              <w:rPr>
                <w:szCs w:val="21"/>
              </w:rPr>
            </w:pPr>
            <w:r>
              <w:rPr>
                <w:szCs w:val="21"/>
              </w:rPr>
              <w:t>总投资（万元）</w:t>
            </w:r>
          </w:p>
        </w:tc>
        <w:tc>
          <w:tcPr>
            <w:tcW w:w="1276" w:type="pct"/>
            <w:vAlign w:val="center"/>
          </w:tcPr>
          <w:p w:rsidR="0065105C" w:rsidRDefault="00EB0FCF">
            <w:pPr>
              <w:adjustRightInd w:val="0"/>
              <w:snapToGrid w:val="0"/>
              <w:jc w:val="center"/>
              <w:rPr>
                <w:szCs w:val="21"/>
              </w:rPr>
            </w:pPr>
            <w:r>
              <w:rPr>
                <w:rFonts w:hint="eastAsia"/>
                <w:szCs w:val="21"/>
              </w:rPr>
              <w:t>500</w:t>
            </w:r>
          </w:p>
        </w:tc>
        <w:tc>
          <w:tcPr>
            <w:tcW w:w="1246" w:type="pct"/>
            <w:tcMar>
              <w:top w:w="16" w:type="dxa"/>
              <w:left w:w="16" w:type="dxa"/>
              <w:right w:w="16" w:type="dxa"/>
            </w:tcMar>
            <w:vAlign w:val="center"/>
          </w:tcPr>
          <w:p w:rsidR="0065105C" w:rsidRDefault="00EB0FCF">
            <w:pPr>
              <w:adjustRightInd w:val="0"/>
              <w:snapToGrid w:val="0"/>
              <w:jc w:val="center"/>
              <w:rPr>
                <w:szCs w:val="21"/>
              </w:rPr>
            </w:pPr>
            <w:r>
              <w:rPr>
                <w:szCs w:val="21"/>
              </w:rPr>
              <w:t>环保投资（万元）</w:t>
            </w:r>
          </w:p>
        </w:tc>
        <w:tc>
          <w:tcPr>
            <w:tcW w:w="1489" w:type="pct"/>
            <w:vAlign w:val="center"/>
          </w:tcPr>
          <w:p w:rsidR="0065105C" w:rsidRDefault="00EB0FCF">
            <w:pPr>
              <w:adjustRightInd w:val="0"/>
              <w:snapToGrid w:val="0"/>
              <w:jc w:val="center"/>
              <w:rPr>
                <w:szCs w:val="21"/>
              </w:rPr>
            </w:pPr>
            <w:r>
              <w:rPr>
                <w:rFonts w:hint="eastAsia"/>
                <w:szCs w:val="21"/>
              </w:rPr>
              <w:t>19.5</w:t>
            </w:r>
          </w:p>
        </w:tc>
      </w:tr>
      <w:tr w:rsidR="0065105C">
        <w:trPr>
          <w:trHeight w:val="407"/>
          <w:jc w:val="center"/>
        </w:trPr>
        <w:tc>
          <w:tcPr>
            <w:tcW w:w="988" w:type="pct"/>
            <w:tcMar>
              <w:top w:w="16" w:type="dxa"/>
              <w:left w:w="16" w:type="dxa"/>
              <w:right w:w="16" w:type="dxa"/>
            </w:tcMar>
            <w:vAlign w:val="center"/>
          </w:tcPr>
          <w:p w:rsidR="0065105C" w:rsidRDefault="00EB0FCF">
            <w:pPr>
              <w:adjustRightInd w:val="0"/>
              <w:snapToGrid w:val="0"/>
              <w:jc w:val="center"/>
              <w:rPr>
                <w:szCs w:val="21"/>
              </w:rPr>
            </w:pPr>
            <w:r>
              <w:rPr>
                <w:szCs w:val="21"/>
              </w:rPr>
              <w:t>环保投资占比（</w:t>
            </w:r>
            <w:r>
              <w:rPr>
                <w:szCs w:val="21"/>
              </w:rPr>
              <w:t>%</w:t>
            </w:r>
            <w:r>
              <w:rPr>
                <w:szCs w:val="21"/>
              </w:rPr>
              <w:t>）</w:t>
            </w:r>
          </w:p>
        </w:tc>
        <w:tc>
          <w:tcPr>
            <w:tcW w:w="1276" w:type="pct"/>
            <w:vAlign w:val="center"/>
          </w:tcPr>
          <w:p w:rsidR="0065105C" w:rsidRDefault="00EB0FCF">
            <w:pPr>
              <w:adjustRightInd w:val="0"/>
              <w:snapToGrid w:val="0"/>
              <w:jc w:val="center"/>
              <w:rPr>
                <w:szCs w:val="21"/>
              </w:rPr>
            </w:pPr>
            <w:r>
              <w:rPr>
                <w:rFonts w:hint="eastAsia"/>
                <w:szCs w:val="21"/>
              </w:rPr>
              <w:t>3.9</w:t>
            </w:r>
          </w:p>
        </w:tc>
        <w:tc>
          <w:tcPr>
            <w:tcW w:w="1246" w:type="pct"/>
            <w:tcMar>
              <w:top w:w="16" w:type="dxa"/>
              <w:left w:w="16" w:type="dxa"/>
              <w:right w:w="16" w:type="dxa"/>
            </w:tcMar>
            <w:vAlign w:val="center"/>
          </w:tcPr>
          <w:p w:rsidR="0065105C" w:rsidRDefault="00EB0FCF">
            <w:pPr>
              <w:adjustRightInd w:val="0"/>
              <w:snapToGrid w:val="0"/>
              <w:jc w:val="center"/>
              <w:rPr>
                <w:szCs w:val="21"/>
              </w:rPr>
            </w:pPr>
            <w:r>
              <w:rPr>
                <w:szCs w:val="21"/>
              </w:rPr>
              <w:t>施工工期</w:t>
            </w:r>
          </w:p>
        </w:tc>
        <w:tc>
          <w:tcPr>
            <w:tcW w:w="1489" w:type="pct"/>
            <w:vAlign w:val="center"/>
          </w:tcPr>
          <w:p w:rsidR="0065105C" w:rsidRDefault="00EB0FCF">
            <w:pPr>
              <w:adjustRightInd w:val="0"/>
              <w:snapToGrid w:val="0"/>
              <w:jc w:val="center"/>
              <w:rPr>
                <w:szCs w:val="21"/>
              </w:rPr>
            </w:pPr>
            <w:r>
              <w:rPr>
                <w:rFonts w:hint="eastAsia"/>
                <w:szCs w:val="21"/>
              </w:rPr>
              <w:t>2</w:t>
            </w:r>
            <w:r>
              <w:rPr>
                <w:szCs w:val="21"/>
              </w:rPr>
              <w:t>个月</w:t>
            </w:r>
          </w:p>
        </w:tc>
      </w:tr>
      <w:tr w:rsidR="0065105C">
        <w:trPr>
          <w:trHeight w:val="763"/>
          <w:jc w:val="center"/>
        </w:trPr>
        <w:tc>
          <w:tcPr>
            <w:tcW w:w="988" w:type="pct"/>
            <w:tcMar>
              <w:top w:w="16" w:type="dxa"/>
              <w:left w:w="16" w:type="dxa"/>
              <w:right w:w="16" w:type="dxa"/>
            </w:tcMar>
            <w:vAlign w:val="center"/>
          </w:tcPr>
          <w:p w:rsidR="0065105C" w:rsidRDefault="00EB0FCF">
            <w:pPr>
              <w:adjustRightInd w:val="0"/>
              <w:snapToGrid w:val="0"/>
              <w:jc w:val="center"/>
              <w:rPr>
                <w:szCs w:val="21"/>
                <w:u w:val="single"/>
              </w:rPr>
            </w:pPr>
            <w:r>
              <w:rPr>
                <w:szCs w:val="21"/>
              </w:rPr>
              <w:t>是否开工建设</w:t>
            </w:r>
          </w:p>
        </w:tc>
        <w:tc>
          <w:tcPr>
            <w:tcW w:w="1276" w:type="pct"/>
            <w:vAlign w:val="center"/>
          </w:tcPr>
          <w:p w:rsidR="0065105C" w:rsidRDefault="00EB0FCF">
            <w:pPr>
              <w:adjustRightInd w:val="0"/>
              <w:snapToGrid w:val="0"/>
              <w:rPr>
                <w:kern w:val="21"/>
                <w:szCs w:val="21"/>
                <w:u w:val="single"/>
              </w:rPr>
            </w:pPr>
            <w:r>
              <w:rPr>
                <w:rFonts w:ascii="MS Mincho" w:hAnsi="MS Mincho" w:cs="MS Mincho" w:hint="eastAsia"/>
                <w:szCs w:val="21"/>
                <w:u w:val="single"/>
              </w:rPr>
              <w:t>☑</w:t>
            </w:r>
            <w:r>
              <w:rPr>
                <w:kern w:val="21"/>
                <w:szCs w:val="21"/>
                <w:u w:val="single"/>
              </w:rPr>
              <w:t>否</w:t>
            </w:r>
          </w:p>
          <w:p w:rsidR="0065105C" w:rsidRDefault="00EB0FCF">
            <w:pPr>
              <w:adjustRightInd w:val="0"/>
              <w:snapToGrid w:val="0"/>
              <w:rPr>
                <w:szCs w:val="21"/>
                <w:u w:val="single"/>
              </w:rPr>
            </w:pPr>
            <w:r>
              <w:rPr>
                <w:rFonts w:ascii="MS Mincho" w:hAnsi="MS Mincho" w:cs="MS Mincho" w:hint="eastAsia"/>
                <w:szCs w:val="21"/>
                <w:u w:val="single"/>
              </w:rPr>
              <w:t>□</w:t>
            </w:r>
            <w:r>
              <w:rPr>
                <w:kern w:val="21"/>
                <w:szCs w:val="21"/>
                <w:u w:val="single"/>
              </w:rPr>
              <w:t>是</w:t>
            </w:r>
            <w:r>
              <w:rPr>
                <w:szCs w:val="21"/>
                <w:u w:val="single"/>
              </w:rPr>
              <w:t xml:space="preserve">             </w:t>
            </w:r>
          </w:p>
        </w:tc>
        <w:tc>
          <w:tcPr>
            <w:tcW w:w="1246" w:type="pct"/>
            <w:tcMar>
              <w:top w:w="16" w:type="dxa"/>
              <w:left w:w="16" w:type="dxa"/>
              <w:right w:w="16" w:type="dxa"/>
            </w:tcMar>
            <w:vAlign w:val="center"/>
          </w:tcPr>
          <w:p w:rsidR="0065105C" w:rsidRDefault="00EB0FCF">
            <w:pPr>
              <w:adjustRightInd w:val="0"/>
              <w:snapToGrid w:val="0"/>
              <w:jc w:val="center"/>
              <w:rPr>
                <w:szCs w:val="21"/>
              </w:rPr>
            </w:pPr>
            <w:r>
              <w:rPr>
                <w:spacing w:val="-6"/>
                <w:szCs w:val="21"/>
              </w:rPr>
              <w:t>用地面积（</w:t>
            </w:r>
            <w:r>
              <w:rPr>
                <w:spacing w:val="-6"/>
                <w:szCs w:val="21"/>
              </w:rPr>
              <w:t>m</w:t>
            </w:r>
            <w:r>
              <w:rPr>
                <w:spacing w:val="-6"/>
                <w:szCs w:val="21"/>
                <w:vertAlign w:val="superscript"/>
              </w:rPr>
              <w:t>2</w:t>
            </w:r>
            <w:r>
              <w:rPr>
                <w:spacing w:val="-6"/>
                <w:szCs w:val="21"/>
              </w:rPr>
              <w:t>）</w:t>
            </w:r>
          </w:p>
        </w:tc>
        <w:tc>
          <w:tcPr>
            <w:tcW w:w="1489" w:type="pct"/>
            <w:vAlign w:val="center"/>
          </w:tcPr>
          <w:p w:rsidR="0065105C" w:rsidRDefault="00EB0FCF">
            <w:pPr>
              <w:adjustRightInd w:val="0"/>
              <w:snapToGrid w:val="0"/>
              <w:jc w:val="center"/>
              <w:rPr>
                <w:szCs w:val="21"/>
              </w:rPr>
            </w:pPr>
            <w:r>
              <w:rPr>
                <w:rFonts w:hint="eastAsia"/>
                <w:szCs w:val="21"/>
              </w:rPr>
              <w:t>全厂占地面积</w:t>
            </w:r>
            <w:r>
              <w:rPr>
                <w:rFonts w:hint="eastAsia"/>
                <w:szCs w:val="21"/>
              </w:rPr>
              <w:t>19722.53</w:t>
            </w:r>
            <w:r>
              <w:rPr>
                <w:spacing w:val="-6"/>
                <w:szCs w:val="21"/>
              </w:rPr>
              <w:t>m</w:t>
            </w:r>
            <w:r>
              <w:rPr>
                <w:spacing w:val="-6"/>
                <w:szCs w:val="21"/>
                <w:vertAlign w:val="superscript"/>
              </w:rPr>
              <w:t>2</w:t>
            </w:r>
            <w:r>
              <w:rPr>
                <w:rFonts w:hint="eastAsia"/>
                <w:szCs w:val="21"/>
              </w:rPr>
              <w:t>，本项目不新增占地，占用厂区面积</w:t>
            </w:r>
            <w:r>
              <w:rPr>
                <w:rFonts w:hint="eastAsia"/>
                <w:szCs w:val="21"/>
              </w:rPr>
              <w:t>6000</w:t>
            </w:r>
            <w:r>
              <w:rPr>
                <w:spacing w:val="-6"/>
                <w:szCs w:val="21"/>
              </w:rPr>
              <w:t>m</w:t>
            </w:r>
            <w:r>
              <w:rPr>
                <w:spacing w:val="-6"/>
                <w:szCs w:val="21"/>
                <w:vertAlign w:val="superscript"/>
              </w:rPr>
              <w:t>2</w:t>
            </w:r>
          </w:p>
        </w:tc>
      </w:tr>
      <w:tr w:rsidR="0065105C">
        <w:tblPrEx>
          <w:tblCellMar>
            <w:left w:w="108" w:type="dxa"/>
            <w:right w:w="108" w:type="dxa"/>
          </w:tblCellMar>
        </w:tblPrEx>
        <w:trPr>
          <w:trHeight w:val="687"/>
          <w:jc w:val="center"/>
        </w:trPr>
        <w:tc>
          <w:tcPr>
            <w:tcW w:w="988" w:type="pct"/>
            <w:vAlign w:val="center"/>
          </w:tcPr>
          <w:p w:rsidR="0065105C" w:rsidRDefault="00EB0FCF">
            <w:pPr>
              <w:autoSpaceDE w:val="0"/>
              <w:autoSpaceDN w:val="0"/>
              <w:adjustRightInd w:val="0"/>
              <w:snapToGrid w:val="0"/>
              <w:jc w:val="center"/>
              <w:rPr>
                <w:kern w:val="0"/>
                <w:sz w:val="24"/>
              </w:rPr>
            </w:pPr>
            <w:r>
              <w:rPr>
                <w:kern w:val="0"/>
                <w:sz w:val="24"/>
              </w:rPr>
              <w:t>专项评价设置情况</w:t>
            </w:r>
          </w:p>
        </w:tc>
        <w:tc>
          <w:tcPr>
            <w:tcW w:w="4011" w:type="pct"/>
            <w:gridSpan w:val="3"/>
            <w:vAlign w:val="center"/>
          </w:tcPr>
          <w:p w:rsidR="0065105C" w:rsidRDefault="00EB0FCF">
            <w:pPr>
              <w:autoSpaceDE w:val="0"/>
              <w:autoSpaceDN w:val="0"/>
              <w:jc w:val="center"/>
              <w:rPr>
                <w:kern w:val="0"/>
                <w:sz w:val="24"/>
              </w:rPr>
            </w:pPr>
            <w:r>
              <w:rPr>
                <w:kern w:val="0"/>
                <w:sz w:val="24"/>
              </w:rPr>
              <w:t>无</w:t>
            </w:r>
          </w:p>
        </w:tc>
      </w:tr>
      <w:tr w:rsidR="0065105C">
        <w:tblPrEx>
          <w:tblCellMar>
            <w:left w:w="108" w:type="dxa"/>
            <w:right w:w="108" w:type="dxa"/>
          </w:tblCellMar>
        </w:tblPrEx>
        <w:trPr>
          <w:trHeight w:val="681"/>
          <w:jc w:val="center"/>
        </w:trPr>
        <w:tc>
          <w:tcPr>
            <w:tcW w:w="988" w:type="pct"/>
            <w:vAlign w:val="center"/>
          </w:tcPr>
          <w:p w:rsidR="0065105C" w:rsidRDefault="00EB0FCF">
            <w:pPr>
              <w:autoSpaceDE w:val="0"/>
              <w:autoSpaceDN w:val="0"/>
              <w:jc w:val="center"/>
              <w:rPr>
                <w:kern w:val="0"/>
                <w:sz w:val="24"/>
              </w:rPr>
            </w:pPr>
            <w:r>
              <w:rPr>
                <w:sz w:val="24"/>
              </w:rPr>
              <w:t>规划情况</w:t>
            </w:r>
          </w:p>
        </w:tc>
        <w:tc>
          <w:tcPr>
            <w:tcW w:w="4011" w:type="pct"/>
            <w:gridSpan w:val="3"/>
            <w:vAlign w:val="center"/>
          </w:tcPr>
          <w:p w:rsidR="0065105C" w:rsidRDefault="00EB0FCF">
            <w:pPr>
              <w:autoSpaceDE w:val="0"/>
              <w:autoSpaceDN w:val="0"/>
              <w:jc w:val="center"/>
              <w:rPr>
                <w:kern w:val="0"/>
                <w:sz w:val="24"/>
              </w:rPr>
            </w:pPr>
            <w:r>
              <w:rPr>
                <w:rFonts w:hint="eastAsia"/>
                <w:kern w:val="0"/>
                <w:sz w:val="24"/>
              </w:rPr>
              <w:t>无</w:t>
            </w:r>
          </w:p>
        </w:tc>
      </w:tr>
      <w:tr w:rsidR="0065105C">
        <w:tblPrEx>
          <w:tblCellMar>
            <w:left w:w="108" w:type="dxa"/>
            <w:right w:w="108" w:type="dxa"/>
          </w:tblCellMar>
        </w:tblPrEx>
        <w:trPr>
          <w:jc w:val="center"/>
        </w:trPr>
        <w:tc>
          <w:tcPr>
            <w:tcW w:w="988" w:type="pct"/>
            <w:vAlign w:val="center"/>
          </w:tcPr>
          <w:p w:rsidR="0065105C" w:rsidRDefault="00EB0FCF">
            <w:pPr>
              <w:jc w:val="center"/>
              <w:rPr>
                <w:sz w:val="24"/>
              </w:rPr>
            </w:pPr>
            <w:r>
              <w:rPr>
                <w:sz w:val="24"/>
              </w:rPr>
              <w:t>规划环境影响</w:t>
            </w:r>
          </w:p>
          <w:p w:rsidR="0065105C" w:rsidRDefault="00EB0FCF">
            <w:pPr>
              <w:jc w:val="center"/>
              <w:rPr>
                <w:kern w:val="0"/>
                <w:sz w:val="24"/>
              </w:rPr>
            </w:pPr>
            <w:r>
              <w:rPr>
                <w:sz w:val="24"/>
              </w:rPr>
              <w:t>评价情况</w:t>
            </w:r>
          </w:p>
        </w:tc>
        <w:tc>
          <w:tcPr>
            <w:tcW w:w="4011" w:type="pct"/>
            <w:gridSpan w:val="3"/>
            <w:vAlign w:val="center"/>
          </w:tcPr>
          <w:p w:rsidR="0065105C" w:rsidRDefault="00EB0FCF">
            <w:pPr>
              <w:autoSpaceDE w:val="0"/>
              <w:autoSpaceDN w:val="0"/>
              <w:jc w:val="center"/>
              <w:rPr>
                <w:kern w:val="0"/>
                <w:sz w:val="24"/>
              </w:rPr>
            </w:pPr>
            <w:r>
              <w:rPr>
                <w:kern w:val="0"/>
                <w:sz w:val="24"/>
              </w:rPr>
              <w:t>无</w:t>
            </w:r>
          </w:p>
        </w:tc>
      </w:tr>
      <w:tr w:rsidR="0065105C">
        <w:tblPrEx>
          <w:tblCellMar>
            <w:left w:w="108" w:type="dxa"/>
            <w:right w:w="108" w:type="dxa"/>
          </w:tblCellMar>
        </w:tblPrEx>
        <w:trPr>
          <w:jc w:val="center"/>
        </w:trPr>
        <w:tc>
          <w:tcPr>
            <w:tcW w:w="988" w:type="pct"/>
            <w:vAlign w:val="center"/>
          </w:tcPr>
          <w:p w:rsidR="0065105C" w:rsidRDefault="00EB0FCF">
            <w:pPr>
              <w:autoSpaceDE w:val="0"/>
              <w:autoSpaceDN w:val="0"/>
              <w:jc w:val="center"/>
              <w:rPr>
                <w:kern w:val="0"/>
                <w:sz w:val="24"/>
              </w:rPr>
            </w:pPr>
            <w:r>
              <w:rPr>
                <w:kern w:val="0"/>
                <w:sz w:val="24"/>
              </w:rPr>
              <w:t>规划及规划环境</w:t>
            </w:r>
          </w:p>
          <w:p w:rsidR="0065105C" w:rsidRDefault="00EB0FCF">
            <w:pPr>
              <w:autoSpaceDE w:val="0"/>
              <w:autoSpaceDN w:val="0"/>
              <w:jc w:val="center"/>
              <w:rPr>
                <w:kern w:val="0"/>
                <w:sz w:val="24"/>
              </w:rPr>
            </w:pPr>
            <w:r>
              <w:rPr>
                <w:kern w:val="0"/>
                <w:sz w:val="24"/>
              </w:rPr>
              <w:t>影响评价符合性分析</w:t>
            </w:r>
          </w:p>
        </w:tc>
        <w:tc>
          <w:tcPr>
            <w:tcW w:w="4011" w:type="pct"/>
            <w:gridSpan w:val="3"/>
            <w:vAlign w:val="center"/>
          </w:tcPr>
          <w:p w:rsidR="0065105C" w:rsidRDefault="00EB0FCF">
            <w:pPr>
              <w:autoSpaceDE w:val="0"/>
              <w:autoSpaceDN w:val="0"/>
              <w:jc w:val="center"/>
              <w:rPr>
                <w:kern w:val="0"/>
                <w:sz w:val="24"/>
              </w:rPr>
            </w:pPr>
            <w:r>
              <w:rPr>
                <w:kern w:val="0"/>
                <w:sz w:val="24"/>
              </w:rPr>
              <w:t>无</w:t>
            </w:r>
          </w:p>
        </w:tc>
      </w:tr>
      <w:tr w:rsidR="0065105C">
        <w:tblPrEx>
          <w:tblCellMar>
            <w:left w:w="108" w:type="dxa"/>
            <w:right w:w="108" w:type="dxa"/>
          </w:tblCellMar>
        </w:tblPrEx>
        <w:trPr>
          <w:jc w:val="center"/>
        </w:trPr>
        <w:tc>
          <w:tcPr>
            <w:tcW w:w="988" w:type="pct"/>
            <w:vAlign w:val="center"/>
          </w:tcPr>
          <w:p w:rsidR="0065105C" w:rsidRDefault="00EB0FCF">
            <w:pPr>
              <w:autoSpaceDE w:val="0"/>
              <w:autoSpaceDN w:val="0"/>
              <w:adjustRightInd w:val="0"/>
              <w:snapToGrid w:val="0"/>
              <w:jc w:val="center"/>
              <w:rPr>
                <w:kern w:val="0"/>
                <w:sz w:val="24"/>
              </w:rPr>
            </w:pPr>
            <w:r>
              <w:rPr>
                <w:kern w:val="0"/>
                <w:sz w:val="24"/>
              </w:rPr>
              <w:t>其他符合性分析</w:t>
            </w:r>
          </w:p>
        </w:tc>
        <w:tc>
          <w:tcPr>
            <w:tcW w:w="4011" w:type="pct"/>
            <w:gridSpan w:val="3"/>
            <w:vAlign w:val="center"/>
          </w:tcPr>
          <w:p w:rsidR="0065105C" w:rsidRDefault="00EB0FCF">
            <w:pPr>
              <w:autoSpaceDE w:val="0"/>
              <w:autoSpaceDN w:val="0"/>
              <w:spacing w:line="360" w:lineRule="auto"/>
              <w:ind w:firstLineChars="200" w:firstLine="482"/>
              <w:jc w:val="left"/>
              <w:rPr>
                <w:b/>
                <w:bCs/>
                <w:sz w:val="24"/>
              </w:rPr>
            </w:pPr>
            <w:r>
              <w:rPr>
                <w:b/>
                <w:bCs/>
                <w:sz w:val="24"/>
              </w:rPr>
              <w:t>一、</w:t>
            </w:r>
            <w:r>
              <w:rPr>
                <w:b/>
                <w:bCs/>
                <w:sz w:val="24"/>
              </w:rPr>
              <w:t>“</w:t>
            </w:r>
            <w:r>
              <w:rPr>
                <w:b/>
                <w:bCs/>
                <w:sz w:val="24"/>
              </w:rPr>
              <w:t>三线一单</w:t>
            </w:r>
            <w:r>
              <w:rPr>
                <w:b/>
                <w:bCs/>
                <w:sz w:val="24"/>
              </w:rPr>
              <w:t>”</w:t>
            </w:r>
            <w:r>
              <w:rPr>
                <w:b/>
                <w:bCs/>
                <w:sz w:val="24"/>
              </w:rPr>
              <w:t>相符性</w:t>
            </w:r>
          </w:p>
          <w:p w:rsidR="0065105C" w:rsidRDefault="00EB0FCF">
            <w:pPr>
              <w:spacing w:line="360" w:lineRule="auto"/>
              <w:ind w:firstLine="482"/>
              <w:rPr>
                <w:sz w:val="24"/>
              </w:rPr>
            </w:pPr>
            <w:r>
              <w:rPr>
                <w:rFonts w:hint="eastAsia"/>
                <w:sz w:val="24"/>
              </w:rPr>
              <w:t>（</w:t>
            </w:r>
            <w:r>
              <w:rPr>
                <w:rFonts w:hint="eastAsia"/>
                <w:sz w:val="24"/>
              </w:rPr>
              <w:t>1</w:t>
            </w:r>
            <w:r>
              <w:rPr>
                <w:rFonts w:hint="eastAsia"/>
                <w:sz w:val="24"/>
              </w:rPr>
              <w:t>）</w:t>
            </w:r>
            <w:r>
              <w:rPr>
                <w:sz w:val="24"/>
              </w:rPr>
              <w:t>生态环保红线符合性分析</w:t>
            </w:r>
          </w:p>
          <w:p w:rsidR="0065105C" w:rsidRDefault="00EB0FCF">
            <w:pPr>
              <w:autoSpaceDE w:val="0"/>
              <w:autoSpaceDN w:val="0"/>
              <w:adjustRightInd w:val="0"/>
              <w:snapToGrid w:val="0"/>
              <w:spacing w:line="360" w:lineRule="auto"/>
              <w:ind w:firstLineChars="200" w:firstLine="480"/>
              <w:rPr>
                <w:kern w:val="0"/>
                <w:sz w:val="24"/>
              </w:rPr>
            </w:pPr>
            <w:r>
              <w:rPr>
                <w:kern w:val="0"/>
                <w:sz w:val="24"/>
              </w:rPr>
              <w:t>根据《关于以改善环境质量为核心加强环境影响评价管理的通</w:t>
            </w:r>
            <w:r>
              <w:rPr>
                <w:kern w:val="0"/>
                <w:sz w:val="24"/>
              </w:rPr>
              <w:lastRenderedPageBreak/>
              <w:t>知》（环环评</w:t>
            </w:r>
            <w:r>
              <w:rPr>
                <w:kern w:val="0"/>
                <w:sz w:val="24"/>
              </w:rPr>
              <w:t>[2016]150</w:t>
            </w:r>
            <w:r>
              <w:rPr>
                <w:kern w:val="0"/>
                <w:sz w:val="24"/>
              </w:rPr>
              <w:t>号），生态保护红线是生态空间范围内具有特殊重要生态功能必须实行强制性严格保护的区域，除受自然条件限制、确实无法避让的铁路、公路、航道、防洪、管道、干渠、通讯、输变电等重要基础设施项目外，在生态保护红线范围内，严控各类开发建设活动，依法不予审批新建工业项目和矿产开发项目的环评文件。</w:t>
            </w:r>
          </w:p>
          <w:p w:rsidR="0065105C" w:rsidRDefault="00EB0FCF">
            <w:pPr>
              <w:autoSpaceDE w:val="0"/>
              <w:autoSpaceDN w:val="0"/>
              <w:adjustRightInd w:val="0"/>
              <w:snapToGrid w:val="0"/>
              <w:spacing w:line="360" w:lineRule="auto"/>
              <w:ind w:firstLineChars="200" w:firstLine="480"/>
              <w:rPr>
                <w:kern w:val="0"/>
                <w:sz w:val="24"/>
                <w:u w:val="single"/>
              </w:rPr>
            </w:pPr>
            <w:r>
              <w:rPr>
                <w:kern w:val="0"/>
                <w:sz w:val="24"/>
                <w:u w:val="single"/>
              </w:rPr>
              <w:t>本项目位于岳阳县</w:t>
            </w:r>
            <w:r>
              <w:rPr>
                <w:rFonts w:hint="eastAsia"/>
                <w:kern w:val="0"/>
                <w:sz w:val="24"/>
                <w:u w:val="single"/>
              </w:rPr>
              <w:t>黄沙街镇荷塘村</w:t>
            </w:r>
            <w:r>
              <w:rPr>
                <w:kern w:val="0"/>
                <w:sz w:val="24"/>
                <w:u w:val="single"/>
              </w:rPr>
              <w:t>，</w:t>
            </w:r>
            <w:r>
              <w:rPr>
                <w:rFonts w:hint="eastAsia"/>
                <w:sz w:val="24"/>
                <w:u w:val="single"/>
              </w:rPr>
              <w:t>根据</w:t>
            </w:r>
            <w:r>
              <w:rPr>
                <w:rFonts w:hint="eastAsia"/>
                <w:sz w:val="24"/>
                <w:u w:val="single"/>
              </w:rPr>
              <w:t>岳阳县“三区三线”划定成果</w:t>
            </w:r>
            <w:r>
              <w:rPr>
                <w:rFonts w:hint="eastAsia"/>
                <w:sz w:val="24"/>
                <w:u w:val="single"/>
              </w:rPr>
              <w:t>，本项目用地</w:t>
            </w:r>
            <w:r>
              <w:rPr>
                <w:sz w:val="24"/>
                <w:u w:val="single"/>
              </w:rPr>
              <w:t>不在生态红线范围内</w:t>
            </w:r>
            <w:r>
              <w:rPr>
                <w:kern w:val="0"/>
                <w:sz w:val="24"/>
                <w:u w:val="single"/>
              </w:rPr>
              <w:t>。</w:t>
            </w:r>
          </w:p>
          <w:p w:rsidR="0065105C" w:rsidRDefault="00EB0FCF">
            <w:pPr>
              <w:spacing w:line="360" w:lineRule="auto"/>
              <w:ind w:firstLine="482"/>
              <w:rPr>
                <w:sz w:val="24"/>
              </w:rPr>
            </w:pPr>
            <w:r>
              <w:rPr>
                <w:rFonts w:hint="eastAsia"/>
                <w:sz w:val="24"/>
              </w:rPr>
              <w:t>（</w:t>
            </w:r>
            <w:r>
              <w:rPr>
                <w:rFonts w:hint="eastAsia"/>
                <w:sz w:val="24"/>
              </w:rPr>
              <w:t>2</w:t>
            </w:r>
            <w:r>
              <w:rPr>
                <w:rFonts w:hint="eastAsia"/>
                <w:sz w:val="24"/>
              </w:rPr>
              <w:t>）</w:t>
            </w:r>
            <w:r>
              <w:rPr>
                <w:sz w:val="24"/>
              </w:rPr>
              <w:t>环境质量底线符合性分析</w:t>
            </w:r>
          </w:p>
          <w:p w:rsidR="0065105C" w:rsidRDefault="00EB0FCF">
            <w:pPr>
              <w:spacing w:line="360" w:lineRule="auto"/>
              <w:ind w:firstLine="482"/>
              <w:rPr>
                <w:sz w:val="24"/>
              </w:rPr>
            </w:pPr>
            <w:r>
              <w:rPr>
                <w:sz w:val="24"/>
              </w:rPr>
              <w:t>项目</w:t>
            </w:r>
            <w:r>
              <w:rPr>
                <w:rFonts w:hint="eastAsia"/>
                <w:sz w:val="24"/>
              </w:rPr>
              <w:t>所在区域环境空气</w:t>
            </w:r>
            <w:r>
              <w:rPr>
                <w:rFonts w:hint="eastAsia"/>
                <w:sz w:val="24"/>
              </w:rPr>
              <w:t>功能区为二类区，执行</w:t>
            </w:r>
            <w:r>
              <w:rPr>
                <w:sz w:val="24"/>
              </w:rPr>
              <w:t>《环境空气质量标准》</w:t>
            </w:r>
            <w:r>
              <w:rPr>
                <w:sz w:val="24"/>
              </w:rPr>
              <w:t>(GB3095-2012)</w:t>
            </w:r>
            <w:r>
              <w:rPr>
                <w:sz w:val="24"/>
              </w:rPr>
              <w:t>二级</w:t>
            </w:r>
            <w:r>
              <w:rPr>
                <w:rFonts w:hint="eastAsia"/>
                <w:sz w:val="24"/>
              </w:rPr>
              <w:t>标准，</w:t>
            </w:r>
            <w:r>
              <w:rPr>
                <w:rFonts w:hint="eastAsia"/>
                <w:sz w:val="24"/>
              </w:rPr>
              <w:t>根据岳阳县</w:t>
            </w:r>
            <w:r>
              <w:rPr>
                <w:rFonts w:hint="eastAsia"/>
                <w:sz w:val="24"/>
              </w:rPr>
              <w:t>2022</w:t>
            </w:r>
            <w:r>
              <w:rPr>
                <w:rFonts w:hint="eastAsia"/>
                <w:sz w:val="24"/>
              </w:rPr>
              <w:t>年环境空气现状监测统计结果，</w:t>
            </w:r>
            <w:r>
              <w:rPr>
                <w:sz w:val="24"/>
              </w:rPr>
              <w:t>岳阳县</w:t>
            </w:r>
            <w:r>
              <w:rPr>
                <w:rFonts w:hint="eastAsia"/>
                <w:sz w:val="24"/>
              </w:rPr>
              <w:t>环境空气质量状况良好</w:t>
            </w:r>
            <w:r>
              <w:rPr>
                <w:sz w:val="24"/>
              </w:rPr>
              <w:t>，</w:t>
            </w:r>
            <w:r>
              <w:rPr>
                <w:rFonts w:hint="eastAsia"/>
                <w:sz w:val="24"/>
              </w:rPr>
              <w:t>属于达标区。根据岳阳市生态环境局岳阳县分局水质监测一栏</w:t>
            </w:r>
            <w:r>
              <w:rPr>
                <w:rFonts w:hint="eastAsia"/>
                <w:sz w:val="24"/>
              </w:rPr>
              <w:t>2022</w:t>
            </w:r>
            <w:r>
              <w:rPr>
                <w:rFonts w:hint="eastAsia"/>
                <w:sz w:val="24"/>
              </w:rPr>
              <w:t>年</w:t>
            </w:r>
            <w:r>
              <w:rPr>
                <w:rFonts w:hint="eastAsia"/>
                <w:sz w:val="24"/>
              </w:rPr>
              <w:t>第一季度</w:t>
            </w:r>
            <w:r>
              <w:rPr>
                <w:rFonts w:hint="eastAsia"/>
                <w:sz w:val="24"/>
              </w:rPr>
              <w:t>~</w:t>
            </w:r>
            <w:r>
              <w:rPr>
                <w:rFonts w:hint="eastAsia"/>
                <w:sz w:val="24"/>
              </w:rPr>
              <w:t>第三季度岳阳县农村“千吨万人”饮用水水源地水质状况中费家湖（黄沙街镇）</w:t>
            </w:r>
            <w:r>
              <w:rPr>
                <w:rFonts w:hint="eastAsia"/>
                <w:sz w:val="24"/>
              </w:rPr>
              <w:t>的水质状况资料</w:t>
            </w:r>
            <w:r>
              <w:rPr>
                <w:rFonts w:hint="eastAsia"/>
                <w:sz w:val="24"/>
              </w:rPr>
              <w:t>，</w:t>
            </w:r>
            <w:r>
              <w:rPr>
                <w:rFonts w:hint="eastAsia"/>
                <w:sz w:val="24"/>
              </w:rPr>
              <w:t>费家湖达到</w:t>
            </w:r>
            <w:r>
              <w:rPr>
                <w:rFonts w:hint="eastAsia"/>
                <w:sz w:val="24"/>
              </w:rPr>
              <w:t>《地表水环境质量标准》（</w:t>
            </w:r>
            <w:r>
              <w:rPr>
                <w:sz w:val="24"/>
              </w:rPr>
              <w:t>GB3838-2002</w:t>
            </w:r>
            <w:r>
              <w:rPr>
                <w:rFonts w:hint="eastAsia"/>
                <w:sz w:val="24"/>
              </w:rPr>
              <w:t>）</w:t>
            </w:r>
            <w:r>
              <w:rPr>
                <w:sz w:val="24"/>
              </w:rPr>
              <w:t>Ⅲ</w:t>
            </w:r>
            <w:r>
              <w:rPr>
                <w:rFonts w:hint="eastAsia"/>
                <w:sz w:val="24"/>
              </w:rPr>
              <w:t>类水质标准</w:t>
            </w:r>
            <w:r>
              <w:rPr>
                <w:rFonts w:hint="eastAsia"/>
                <w:sz w:val="24"/>
              </w:rPr>
              <w:t>；声环境保护目标处的声环境质量满足《声环境质量标准》（</w:t>
            </w:r>
            <w:r>
              <w:rPr>
                <w:rFonts w:hint="eastAsia"/>
                <w:sz w:val="24"/>
              </w:rPr>
              <w:t>GB3096-2008</w:t>
            </w:r>
            <w:r>
              <w:rPr>
                <w:rFonts w:hint="eastAsia"/>
                <w:sz w:val="24"/>
              </w:rPr>
              <w:t>）</w:t>
            </w:r>
            <w:r>
              <w:rPr>
                <w:rFonts w:hint="eastAsia"/>
                <w:sz w:val="24"/>
              </w:rPr>
              <w:t>2</w:t>
            </w:r>
            <w:r>
              <w:rPr>
                <w:rFonts w:hint="eastAsia"/>
                <w:sz w:val="24"/>
              </w:rPr>
              <w:t>类标准。项目生产废水经沉淀后回用，生活污水经化粪池处理后用作农肥；</w:t>
            </w:r>
            <w:r>
              <w:rPr>
                <w:sz w:val="24"/>
              </w:rPr>
              <w:t>项目废气和噪声经处理后</w:t>
            </w:r>
            <w:r>
              <w:rPr>
                <w:rFonts w:hint="eastAsia"/>
                <w:sz w:val="24"/>
              </w:rPr>
              <w:t>对周边环境产生的影响较小，项目产生的固体废物得到妥善处置。</w:t>
            </w:r>
            <w:r>
              <w:rPr>
                <w:sz w:val="24"/>
              </w:rPr>
              <w:t>项目建设不会改变区域环境质量，</w:t>
            </w:r>
            <w:r>
              <w:rPr>
                <w:sz w:val="24"/>
              </w:rPr>
              <w:t>因此项目不触及环境质量底线</w:t>
            </w:r>
            <w:r>
              <w:rPr>
                <w:sz w:val="24"/>
              </w:rPr>
              <w:t>。</w:t>
            </w:r>
          </w:p>
          <w:p w:rsidR="0065105C" w:rsidRDefault="00EB0FCF">
            <w:pPr>
              <w:spacing w:line="360" w:lineRule="auto"/>
              <w:ind w:firstLine="482"/>
              <w:rPr>
                <w:sz w:val="24"/>
              </w:rPr>
            </w:pPr>
            <w:r>
              <w:rPr>
                <w:rFonts w:hint="eastAsia"/>
                <w:sz w:val="24"/>
              </w:rPr>
              <w:t>（</w:t>
            </w:r>
            <w:r>
              <w:rPr>
                <w:rFonts w:hint="eastAsia"/>
                <w:sz w:val="24"/>
              </w:rPr>
              <w:t>3</w:t>
            </w:r>
            <w:r>
              <w:rPr>
                <w:rFonts w:hint="eastAsia"/>
                <w:sz w:val="24"/>
              </w:rPr>
              <w:t>）</w:t>
            </w:r>
            <w:r>
              <w:rPr>
                <w:sz w:val="24"/>
              </w:rPr>
              <w:t>资源利用上线符合性分析</w:t>
            </w:r>
          </w:p>
          <w:p w:rsidR="0065105C" w:rsidRDefault="00EB0FCF">
            <w:pPr>
              <w:spacing w:line="360" w:lineRule="auto"/>
              <w:ind w:firstLine="482"/>
              <w:rPr>
                <w:sz w:val="24"/>
              </w:rPr>
            </w:pPr>
            <w:r>
              <w:rPr>
                <w:rFonts w:hint="eastAsia"/>
                <w:sz w:val="24"/>
              </w:rPr>
              <w:t>资源是环境的载体，资源利用上线是各地区能源、水、土地等资源消耗不得突破的“天花板”。项目使用的资源主要为电和水</w:t>
            </w:r>
            <w:r>
              <w:rPr>
                <w:rFonts w:hint="eastAsia"/>
                <w:sz w:val="24"/>
              </w:rPr>
              <w:t>，</w:t>
            </w:r>
            <w:r>
              <w:rPr>
                <w:rFonts w:hint="eastAsia"/>
                <w:sz w:val="24"/>
                <w:u w:val="single"/>
              </w:rPr>
              <w:t>项目生产过程中产生的废水经处理后循环使用，减少了新鲜水使用量，节省了水资源，且</w:t>
            </w:r>
            <w:r>
              <w:rPr>
                <w:rFonts w:hint="eastAsia"/>
                <w:sz w:val="24"/>
                <w:u w:val="single"/>
              </w:rPr>
              <w:t>项目</w:t>
            </w:r>
            <w:r>
              <w:rPr>
                <w:rFonts w:hint="eastAsia"/>
                <w:sz w:val="24"/>
              </w:rPr>
              <w:t>资</w:t>
            </w:r>
            <w:r>
              <w:rPr>
                <w:rFonts w:hint="eastAsia"/>
                <w:sz w:val="24"/>
              </w:rPr>
              <w:t>源消耗量相对区域资源利用总量较少，符合资源利用上限要求。</w:t>
            </w:r>
          </w:p>
          <w:p w:rsidR="0065105C" w:rsidRDefault="00EB0FCF">
            <w:pPr>
              <w:spacing w:line="360" w:lineRule="auto"/>
              <w:ind w:firstLine="482"/>
              <w:rPr>
                <w:sz w:val="24"/>
              </w:rPr>
            </w:pPr>
            <w:r>
              <w:rPr>
                <w:rFonts w:hint="eastAsia"/>
                <w:sz w:val="24"/>
              </w:rPr>
              <w:t>（</w:t>
            </w:r>
            <w:r>
              <w:rPr>
                <w:rFonts w:hint="eastAsia"/>
                <w:sz w:val="24"/>
              </w:rPr>
              <w:t>4</w:t>
            </w:r>
            <w:r>
              <w:rPr>
                <w:rFonts w:hint="eastAsia"/>
                <w:sz w:val="24"/>
              </w:rPr>
              <w:t>）</w:t>
            </w:r>
            <w:r>
              <w:rPr>
                <w:rFonts w:hint="eastAsia"/>
                <w:color w:val="0000FF"/>
                <w:sz w:val="24"/>
              </w:rPr>
              <w:t>生产环境准入清单</w:t>
            </w:r>
            <w:r>
              <w:rPr>
                <w:color w:val="0000FF"/>
                <w:sz w:val="24"/>
              </w:rPr>
              <w:t>符合性分析</w:t>
            </w:r>
          </w:p>
          <w:p w:rsidR="0065105C" w:rsidRDefault="00EB0FCF">
            <w:pPr>
              <w:spacing w:line="360" w:lineRule="auto"/>
              <w:ind w:firstLineChars="200" w:firstLine="480"/>
              <w:rPr>
                <w:bCs/>
                <w:color w:val="000000"/>
                <w:kern w:val="0"/>
                <w:sz w:val="24"/>
              </w:rPr>
            </w:pPr>
            <w:r>
              <w:rPr>
                <w:rFonts w:hAnsi="宋体"/>
                <w:color w:val="000000"/>
                <w:kern w:val="0"/>
                <w:sz w:val="24"/>
              </w:rPr>
              <w:lastRenderedPageBreak/>
              <w:t>根据</w:t>
            </w:r>
            <w:r>
              <w:rPr>
                <w:rFonts w:hAnsi="宋体"/>
                <w:kern w:val="0"/>
                <w:sz w:val="24"/>
              </w:rPr>
              <w:t>《岳阳市人民政府关于实施岳阳市</w:t>
            </w:r>
            <w:r>
              <w:rPr>
                <w:rFonts w:hAnsi="宋体"/>
                <w:kern w:val="0"/>
                <w:sz w:val="24"/>
              </w:rPr>
              <w:t>“</w:t>
            </w:r>
            <w:r>
              <w:rPr>
                <w:rFonts w:hAnsi="宋体"/>
                <w:kern w:val="0"/>
                <w:sz w:val="24"/>
              </w:rPr>
              <w:t>三线一单</w:t>
            </w:r>
            <w:r>
              <w:rPr>
                <w:rFonts w:hAnsi="宋体"/>
                <w:kern w:val="0"/>
                <w:sz w:val="24"/>
              </w:rPr>
              <w:t>”</w:t>
            </w:r>
            <w:r>
              <w:rPr>
                <w:rFonts w:hAnsi="宋体"/>
                <w:kern w:val="0"/>
                <w:sz w:val="24"/>
              </w:rPr>
              <w:t>生态环境分区管控的意见》（岳政发〔</w:t>
            </w:r>
            <w:r>
              <w:rPr>
                <w:rFonts w:hAnsi="宋体"/>
                <w:kern w:val="0"/>
                <w:sz w:val="24"/>
              </w:rPr>
              <w:t>2021</w:t>
            </w:r>
            <w:r>
              <w:rPr>
                <w:rFonts w:hAnsi="宋体"/>
                <w:kern w:val="0"/>
                <w:sz w:val="24"/>
              </w:rPr>
              <w:t>〕</w:t>
            </w:r>
            <w:r>
              <w:rPr>
                <w:rFonts w:hAnsi="宋体"/>
                <w:kern w:val="0"/>
                <w:sz w:val="24"/>
              </w:rPr>
              <w:t>2</w:t>
            </w:r>
            <w:r>
              <w:rPr>
                <w:rFonts w:hAnsi="宋体"/>
                <w:kern w:val="0"/>
                <w:sz w:val="24"/>
              </w:rPr>
              <w:t>号）</w:t>
            </w:r>
            <w:r>
              <w:rPr>
                <w:rFonts w:hAnsi="宋体" w:hint="eastAsia"/>
                <w:kern w:val="0"/>
                <w:sz w:val="24"/>
              </w:rPr>
              <w:t>，</w:t>
            </w:r>
            <w:r>
              <w:rPr>
                <w:rFonts w:hAnsi="宋体"/>
                <w:color w:val="000000"/>
                <w:kern w:val="0"/>
                <w:sz w:val="24"/>
              </w:rPr>
              <w:t>本项目选址于</w:t>
            </w:r>
            <w:r>
              <w:rPr>
                <w:rFonts w:hint="eastAsia"/>
                <w:sz w:val="24"/>
              </w:rPr>
              <w:t>岳阳县黄沙街</w:t>
            </w:r>
            <w:r>
              <w:rPr>
                <w:rFonts w:hint="eastAsia"/>
                <w:sz w:val="24"/>
              </w:rPr>
              <w:t>荷塘村</w:t>
            </w:r>
            <w:r>
              <w:rPr>
                <w:rFonts w:hAnsi="宋体"/>
                <w:color w:val="000000"/>
                <w:kern w:val="0"/>
                <w:sz w:val="24"/>
              </w:rPr>
              <w:t>，属于</w:t>
            </w:r>
            <w:r>
              <w:rPr>
                <w:rFonts w:hAnsi="宋体" w:hint="eastAsia"/>
                <w:color w:val="000000"/>
                <w:kern w:val="0"/>
                <w:sz w:val="24"/>
              </w:rPr>
              <w:t>重点</w:t>
            </w:r>
            <w:r>
              <w:rPr>
                <w:rFonts w:hAnsi="宋体"/>
                <w:color w:val="000000"/>
                <w:kern w:val="0"/>
                <w:sz w:val="24"/>
              </w:rPr>
              <w:t>管控单元</w:t>
            </w:r>
            <w:r>
              <w:rPr>
                <w:rFonts w:hAnsi="宋体"/>
                <w:bCs/>
                <w:color w:val="000000"/>
                <w:kern w:val="0"/>
                <w:sz w:val="24"/>
              </w:rPr>
              <w:t>环境管控单元编码为</w:t>
            </w:r>
            <w:r>
              <w:rPr>
                <w:rFonts w:hAnsi="宋体"/>
                <w:bCs/>
                <w:color w:val="000000"/>
                <w:kern w:val="0"/>
                <w:sz w:val="24"/>
              </w:rPr>
              <w:t>ZH43062120003</w:t>
            </w:r>
            <w:r>
              <w:rPr>
                <w:rFonts w:hAnsi="宋体"/>
                <w:bCs/>
                <w:color w:val="000000"/>
                <w:kern w:val="0"/>
                <w:sz w:val="24"/>
              </w:rPr>
              <w:t>）。本项目与</w:t>
            </w:r>
            <w:r>
              <w:rPr>
                <w:rFonts w:hAnsi="宋体"/>
                <w:color w:val="000000"/>
                <w:kern w:val="0"/>
                <w:sz w:val="24"/>
              </w:rPr>
              <w:t>《岳阳市人民政府关于实施岳阳市</w:t>
            </w:r>
            <w:r>
              <w:rPr>
                <w:rFonts w:hAnsi="宋体"/>
                <w:color w:val="000000"/>
                <w:kern w:val="0"/>
                <w:sz w:val="24"/>
              </w:rPr>
              <w:t>“</w:t>
            </w:r>
            <w:r>
              <w:rPr>
                <w:rFonts w:hAnsi="宋体"/>
                <w:color w:val="000000"/>
                <w:kern w:val="0"/>
                <w:sz w:val="24"/>
              </w:rPr>
              <w:t>三线一单</w:t>
            </w:r>
            <w:r>
              <w:rPr>
                <w:rFonts w:hAnsi="宋体"/>
                <w:color w:val="000000"/>
                <w:kern w:val="0"/>
                <w:sz w:val="24"/>
              </w:rPr>
              <w:t>”</w:t>
            </w:r>
            <w:r>
              <w:rPr>
                <w:rFonts w:hAnsi="宋体"/>
                <w:color w:val="000000"/>
                <w:kern w:val="0"/>
                <w:sz w:val="24"/>
              </w:rPr>
              <w:t>生态环境分区管控的意见》（岳政发〔</w:t>
            </w:r>
            <w:r>
              <w:rPr>
                <w:rFonts w:hAnsi="宋体"/>
                <w:color w:val="000000"/>
                <w:kern w:val="0"/>
                <w:sz w:val="24"/>
              </w:rPr>
              <w:t>2021</w:t>
            </w:r>
            <w:r>
              <w:rPr>
                <w:rFonts w:hAnsi="宋体"/>
                <w:color w:val="000000"/>
                <w:kern w:val="0"/>
                <w:sz w:val="24"/>
              </w:rPr>
              <w:t>〕</w:t>
            </w:r>
            <w:r>
              <w:rPr>
                <w:rFonts w:hAnsi="宋体"/>
                <w:color w:val="000000"/>
                <w:kern w:val="0"/>
                <w:sz w:val="24"/>
              </w:rPr>
              <w:t>2</w:t>
            </w:r>
            <w:r>
              <w:rPr>
                <w:rFonts w:hAnsi="宋体"/>
                <w:color w:val="000000"/>
                <w:kern w:val="0"/>
                <w:sz w:val="24"/>
              </w:rPr>
              <w:t>号）</w:t>
            </w:r>
            <w:r>
              <w:rPr>
                <w:rFonts w:hAnsi="宋体"/>
                <w:bCs/>
                <w:color w:val="000000"/>
                <w:kern w:val="0"/>
                <w:sz w:val="24"/>
              </w:rPr>
              <w:t>符合性分析详见下表。</w:t>
            </w:r>
          </w:p>
          <w:p w:rsidR="0065105C" w:rsidRDefault="00EB0FCF">
            <w:pPr>
              <w:spacing w:line="272" w:lineRule="auto"/>
              <w:jc w:val="center"/>
              <w:rPr>
                <w:rFonts w:hAnsi="宋体"/>
                <w:b/>
              </w:rPr>
            </w:pPr>
            <w:r>
              <w:rPr>
                <w:rFonts w:hAnsi="宋体"/>
                <w:b/>
              </w:rPr>
              <w:t>表</w:t>
            </w:r>
            <w:r>
              <w:rPr>
                <w:b/>
              </w:rPr>
              <w:t xml:space="preserve">1 </w:t>
            </w:r>
            <w:r>
              <w:rPr>
                <w:rFonts w:hAnsi="宋体"/>
                <w:b/>
              </w:rPr>
              <w:t>项目与</w:t>
            </w:r>
            <w:r>
              <w:rPr>
                <w:b/>
              </w:rPr>
              <w:t>“</w:t>
            </w:r>
            <w:r>
              <w:rPr>
                <w:rFonts w:hAnsi="宋体"/>
                <w:b/>
              </w:rPr>
              <w:t>岳政发〔</w:t>
            </w:r>
            <w:r>
              <w:rPr>
                <w:rFonts w:hAnsi="宋体"/>
                <w:b/>
              </w:rPr>
              <w:t>2021</w:t>
            </w:r>
            <w:r>
              <w:rPr>
                <w:rFonts w:hAnsi="宋体"/>
                <w:b/>
              </w:rPr>
              <w:t>〕</w:t>
            </w:r>
            <w:r>
              <w:rPr>
                <w:rFonts w:hAnsi="宋体"/>
                <w:b/>
              </w:rPr>
              <w:t>2</w:t>
            </w:r>
            <w:r>
              <w:rPr>
                <w:rFonts w:hAnsi="宋体"/>
                <w:b/>
              </w:rPr>
              <w:t>号</w:t>
            </w:r>
            <w:r>
              <w:rPr>
                <w:b/>
              </w:rPr>
              <w:t>”</w:t>
            </w:r>
            <w:r>
              <w:rPr>
                <w:rFonts w:hAnsi="宋体"/>
                <w:b/>
              </w:rPr>
              <w:t>中环境管控单元生态环境准入清单符合性分析</w:t>
            </w:r>
          </w:p>
          <w:tbl>
            <w:tblPr>
              <w:tblW w:w="6930"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934"/>
              <w:gridCol w:w="1345"/>
              <w:gridCol w:w="1275"/>
              <w:gridCol w:w="1026"/>
              <w:gridCol w:w="644"/>
              <w:gridCol w:w="1028"/>
              <w:gridCol w:w="678"/>
            </w:tblGrid>
            <w:tr w:rsidR="0065105C">
              <w:trPr>
                <w:trHeight w:val="23"/>
                <w:jc w:val="center"/>
              </w:trPr>
              <w:tc>
                <w:tcPr>
                  <w:tcW w:w="673" w:type="pct"/>
                  <w:tcBorders>
                    <w:tl2br w:val="nil"/>
                    <w:tr2bl w:val="nil"/>
                  </w:tcBorders>
                  <w:vAlign w:val="center"/>
                </w:tcPr>
                <w:p w:rsidR="0065105C" w:rsidRDefault="00EB0FCF">
                  <w:pPr>
                    <w:jc w:val="center"/>
                    <w:rPr>
                      <w:b/>
                      <w:bCs/>
                      <w:szCs w:val="21"/>
                    </w:rPr>
                  </w:pPr>
                  <w:r>
                    <w:rPr>
                      <w:rFonts w:hAnsi="宋体"/>
                      <w:b/>
                      <w:bCs/>
                      <w:szCs w:val="21"/>
                    </w:rPr>
                    <w:t>环境管控单元编码</w:t>
                  </w:r>
                </w:p>
              </w:tc>
              <w:tc>
                <w:tcPr>
                  <w:tcW w:w="970" w:type="pct"/>
                  <w:tcBorders>
                    <w:tl2br w:val="nil"/>
                    <w:tr2bl w:val="nil"/>
                  </w:tcBorders>
                  <w:vAlign w:val="center"/>
                </w:tcPr>
                <w:p w:rsidR="0065105C" w:rsidRDefault="00EB0FCF">
                  <w:pPr>
                    <w:jc w:val="center"/>
                    <w:rPr>
                      <w:b/>
                      <w:bCs/>
                      <w:szCs w:val="21"/>
                    </w:rPr>
                  </w:pPr>
                  <w:r>
                    <w:rPr>
                      <w:rFonts w:hAnsi="宋体"/>
                      <w:b/>
                      <w:bCs/>
                      <w:szCs w:val="21"/>
                    </w:rPr>
                    <w:t>单元名称</w:t>
                  </w:r>
                </w:p>
              </w:tc>
              <w:tc>
                <w:tcPr>
                  <w:tcW w:w="920" w:type="pct"/>
                  <w:tcBorders>
                    <w:tl2br w:val="nil"/>
                    <w:tr2bl w:val="nil"/>
                  </w:tcBorders>
                  <w:vAlign w:val="center"/>
                </w:tcPr>
                <w:p w:rsidR="0065105C" w:rsidRDefault="00EB0FCF">
                  <w:pPr>
                    <w:jc w:val="center"/>
                    <w:rPr>
                      <w:b/>
                      <w:bCs/>
                      <w:szCs w:val="21"/>
                    </w:rPr>
                  </w:pPr>
                  <w:r>
                    <w:rPr>
                      <w:rFonts w:hAnsi="宋体"/>
                      <w:b/>
                      <w:bCs/>
                      <w:szCs w:val="21"/>
                    </w:rPr>
                    <w:t>涉及乡镇（街道）</w:t>
                  </w:r>
                </w:p>
              </w:tc>
              <w:tc>
                <w:tcPr>
                  <w:tcW w:w="1205" w:type="pct"/>
                  <w:gridSpan w:val="2"/>
                  <w:tcBorders>
                    <w:tl2br w:val="nil"/>
                    <w:tr2bl w:val="nil"/>
                  </w:tcBorders>
                  <w:vAlign w:val="center"/>
                </w:tcPr>
                <w:p w:rsidR="0065105C" w:rsidRDefault="00EB0FCF">
                  <w:pPr>
                    <w:jc w:val="center"/>
                    <w:rPr>
                      <w:b/>
                      <w:bCs/>
                      <w:szCs w:val="21"/>
                    </w:rPr>
                  </w:pPr>
                  <w:r>
                    <w:rPr>
                      <w:rFonts w:hAnsi="宋体"/>
                      <w:b/>
                      <w:bCs/>
                      <w:szCs w:val="21"/>
                    </w:rPr>
                    <w:t>主体功能定位</w:t>
                  </w:r>
                </w:p>
              </w:tc>
              <w:tc>
                <w:tcPr>
                  <w:tcW w:w="1229" w:type="pct"/>
                  <w:gridSpan w:val="2"/>
                  <w:tcBorders>
                    <w:tl2br w:val="nil"/>
                    <w:tr2bl w:val="nil"/>
                  </w:tcBorders>
                  <w:vAlign w:val="center"/>
                </w:tcPr>
                <w:p w:rsidR="0065105C" w:rsidRDefault="00EB0FCF">
                  <w:pPr>
                    <w:jc w:val="center"/>
                    <w:rPr>
                      <w:b/>
                      <w:bCs/>
                      <w:szCs w:val="21"/>
                    </w:rPr>
                  </w:pPr>
                  <w:r>
                    <w:rPr>
                      <w:rFonts w:hAnsi="宋体"/>
                      <w:b/>
                      <w:bCs/>
                      <w:szCs w:val="21"/>
                    </w:rPr>
                    <w:t>经济产业布局</w:t>
                  </w:r>
                </w:p>
              </w:tc>
            </w:tr>
            <w:tr w:rsidR="0065105C">
              <w:trPr>
                <w:trHeight w:val="23"/>
                <w:jc w:val="center"/>
              </w:trPr>
              <w:tc>
                <w:tcPr>
                  <w:tcW w:w="673" w:type="pct"/>
                  <w:tcBorders>
                    <w:tl2br w:val="nil"/>
                    <w:tr2bl w:val="nil"/>
                  </w:tcBorders>
                  <w:vAlign w:val="center"/>
                </w:tcPr>
                <w:p w:rsidR="0065105C" w:rsidRDefault="00EB0FCF">
                  <w:pPr>
                    <w:adjustRightInd w:val="0"/>
                    <w:snapToGrid w:val="0"/>
                    <w:jc w:val="center"/>
                    <w:rPr>
                      <w:szCs w:val="21"/>
                    </w:rPr>
                  </w:pPr>
                  <w:r>
                    <w:rPr>
                      <w:szCs w:val="21"/>
                    </w:rPr>
                    <w:t>ZH43062120003</w:t>
                  </w:r>
                </w:p>
              </w:tc>
              <w:tc>
                <w:tcPr>
                  <w:tcW w:w="970" w:type="pct"/>
                  <w:tcBorders>
                    <w:tl2br w:val="nil"/>
                    <w:tr2bl w:val="nil"/>
                  </w:tcBorders>
                  <w:vAlign w:val="center"/>
                </w:tcPr>
                <w:p w:rsidR="0065105C" w:rsidRDefault="00EB0FCF">
                  <w:pPr>
                    <w:adjustRightInd w:val="0"/>
                    <w:snapToGrid w:val="0"/>
                    <w:jc w:val="center"/>
                    <w:rPr>
                      <w:szCs w:val="21"/>
                    </w:rPr>
                  </w:pPr>
                  <w:r>
                    <w:rPr>
                      <w:rFonts w:hAnsi="宋体"/>
                      <w:szCs w:val="21"/>
                    </w:rPr>
                    <w:t>黄沙街镇</w:t>
                  </w:r>
                </w:p>
              </w:tc>
              <w:tc>
                <w:tcPr>
                  <w:tcW w:w="920" w:type="pct"/>
                  <w:tcBorders>
                    <w:tl2br w:val="nil"/>
                    <w:tr2bl w:val="nil"/>
                  </w:tcBorders>
                  <w:vAlign w:val="center"/>
                </w:tcPr>
                <w:p w:rsidR="0065105C" w:rsidRDefault="00EB0FCF">
                  <w:pPr>
                    <w:adjustRightInd w:val="0"/>
                    <w:snapToGrid w:val="0"/>
                    <w:jc w:val="center"/>
                    <w:rPr>
                      <w:szCs w:val="21"/>
                    </w:rPr>
                  </w:pPr>
                  <w:r>
                    <w:rPr>
                      <w:rFonts w:hAnsi="宋体"/>
                      <w:szCs w:val="21"/>
                    </w:rPr>
                    <w:t>黄沙街镇</w:t>
                  </w:r>
                </w:p>
              </w:tc>
              <w:tc>
                <w:tcPr>
                  <w:tcW w:w="1205" w:type="pct"/>
                  <w:gridSpan w:val="2"/>
                  <w:tcBorders>
                    <w:tl2br w:val="nil"/>
                    <w:tr2bl w:val="nil"/>
                  </w:tcBorders>
                  <w:vAlign w:val="center"/>
                </w:tcPr>
                <w:p w:rsidR="0065105C" w:rsidRDefault="00EB0FCF">
                  <w:pPr>
                    <w:adjustRightInd w:val="0"/>
                    <w:snapToGrid w:val="0"/>
                    <w:jc w:val="center"/>
                    <w:rPr>
                      <w:szCs w:val="21"/>
                    </w:rPr>
                  </w:pPr>
                  <w:r>
                    <w:rPr>
                      <w:rFonts w:hAnsi="宋体"/>
                      <w:szCs w:val="21"/>
                    </w:rPr>
                    <w:t>省级层面重点生态功能区</w:t>
                  </w:r>
                </w:p>
              </w:tc>
              <w:tc>
                <w:tcPr>
                  <w:tcW w:w="1229" w:type="pct"/>
                  <w:gridSpan w:val="2"/>
                  <w:tcBorders>
                    <w:tl2br w:val="nil"/>
                    <w:tr2bl w:val="nil"/>
                  </w:tcBorders>
                  <w:vAlign w:val="center"/>
                </w:tcPr>
                <w:p w:rsidR="0065105C" w:rsidRDefault="00EB0FCF">
                  <w:pPr>
                    <w:adjustRightInd w:val="0"/>
                    <w:snapToGrid w:val="0"/>
                    <w:jc w:val="center"/>
                    <w:rPr>
                      <w:szCs w:val="21"/>
                    </w:rPr>
                  </w:pPr>
                  <w:r>
                    <w:rPr>
                      <w:rFonts w:hAnsi="宋体"/>
                      <w:szCs w:val="21"/>
                    </w:rPr>
                    <w:t>黄沙街镇：种植业、绿色农产品加工、农业</w:t>
                  </w:r>
                </w:p>
              </w:tc>
            </w:tr>
            <w:tr w:rsidR="0065105C">
              <w:trPr>
                <w:trHeight w:val="23"/>
                <w:jc w:val="center"/>
              </w:trPr>
              <w:tc>
                <w:tcPr>
                  <w:tcW w:w="673" w:type="pct"/>
                  <w:tcBorders>
                    <w:tl2br w:val="nil"/>
                    <w:tr2bl w:val="nil"/>
                  </w:tcBorders>
                  <w:vAlign w:val="center"/>
                </w:tcPr>
                <w:p w:rsidR="0065105C" w:rsidRDefault="00EB0FCF">
                  <w:pPr>
                    <w:adjustRightInd w:val="0"/>
                    <w:snapToGrid w:val="0"/>
                    <w:jc w:val="center"/>
                    <w:rPr>
                      <w:szCs w:val="21"/>
                    </w:rPr>
                  </w:pPr>
                  <w:r>
                    <w:rPr>
                      <w:rFonts w:hAnsi="宋体"/>
                      <w:szCs w:val="21"/>
                    </w:rPr>
                    <w:t>主要属性</w:t>
                  </w:r>
                </w:p>
              </w:tc>
              <w:tc>
                <w:tcPr>
                  <w:tcW w:w="4326" w:type="pct"/>
                  <w:gridSpan w:val="6"/>
                  <w:tcBorders>
                    <w:tl2br w:val="nil"/>
                    <w:tr2bl w:val="nil"/>
                  </w:tcBorders>
                  <w:vAlign w:val="center"/>
                </w:tcPr>
                <w:p w:rsidR="0065105C" w:rsidRDefault="00EB0FCF">
                  <w:pPr>
                    <w:adjustRightInd w:val="0"/>
                    <w:snapToGrid w:val="0"/>
                    <w:jc w:val="center"/>
                    <w:rPr>
                      <w:szCs w:val="21"/>
                    </w:rPr>
                  </w:pPr>
                  <w:r>
                    <w:rPr>
                      <w:rFonts w:hAnsi="宋体"/>
                      <w:szCs w:val="21"/>
                    </w:rPr>
                    <w:t>黄沙街镇：一般生态空间（公益林</w:t>
                  </w:r>
                  <w:r>
                    <w:rPr>
                      <w:szCs w:val="21"/>
                    </w:rPr>
                    <w:t>/</w:t>
                  </w:r>
                  <w:r>
                    <w:rPr>
                      <w:rFonts w:hAnsi="宋体"/>
                      <w:szCs w:val="21"/>
                    </w:rPr>
                    <w:t>水土流失敏感区</w:t>
                  </w:r>
                  <w:r>
                    <w:rPr>
                      <w:szCs w:val="21"/>
                    </w:rPr>
                    <w:t>/</w:t>
                  </w:r>
                  <w:r>
                    <w:rPr>
                      <w:rFonts w:hAnsi="宋体"/>
                      <w:szCs w:val="21"/>
                    </w:rPr>
                    <w:t>自然保护区）</w:t>
                  </w:r>
                  <w:r>
                    <w:rPr>
                      <w:szCs w:val="21"/>
                    </w:rPr>
                    <w:t>/</w:t>
                  </w:r>
                  <w:r>
                    <w:rPr>
                      <w:rFonts w:hAnsi="宋体"/>
                      <w:szCs w:val="21"/>
                    </w:rPr>
                    <w:t>大气环境优先保护区（东洞庭湖国家级自然保护区）</w:t>
                  </w:r>
                  <w:r>
                    <w:rPr>
                      <w:szCs w:val="21"/>
                    </w:rPr>
                    <w:t>/</w:t>
                  </w:r>
                  <w:r>
                    <w:rPr>
                      <w:rFonts w:hAnsi="宋体"/>
                      <w:szCs w:val="21"/>
                    </w:rPr>
                    <w:t>大气环境高排放重点管控区（湖南岳阳台湾农民创业园）</w:t>
                  </w:r>
                  <w:r>
                    <w:rPr>
                      <w:szCs w:val="21"/>
                    </w:rPr>
                    <w:t>/</w:t>
                  </w:r>
                  <w:r>
                    <w:rPr>
                      <w:rFonts w:hAnsi="宋体"/>
                      <w:szCs w:val="21"/>
                    </w:rPr>
                    <w:t>建设用地污染风险重点管控区</w:t>
                  </w:r>
                </w:p>
              </w:tc>
            </w:tr>
            <w:tr w:rsidR="0065105C">
              <w:trPr>
                <w:trHeight w:val="23"/>
                <w:jc w:val="center"/>
              </w:trPr>
              <w:tc>
                <w:tcPr>
                  <w:tcW w:w="673" w:type="pct"/>
                  <w:tcBorders>
                    <w:tl2br w:val="nil"/>
                    <w:tr2bl w:val="nil"/>
                  </w:tcBorders>
                  <w:vAlign w:val="center"/>
                </w:tcPr>
                <w:p w:rsidR="0065105C" w:rsidRDefault="00EB0FCF">
                  <w:pPr>
                    <w:adjustRightInd w:val="0"/>
                    <w:snapToGrid w:val="0"/>
                    <w:jc w:val="center"/>
                    <w:rPr>
                      <w:szCs w:val="21"/>
                    </w:rPr>
                  </w:pPr>
                  <w:r>
                    <w:rPr>
                      <w:rFonts w:hAnsi="宋体"/>
                      <w:szCs w:val="21"/>
                    </w:rPr>
                    <w:t>管控维度</w:t>
                  </w:r>
                </w:p>
              </w:tc>
              <w:tc>
                <w:tcPr>
                  <w:tcW w:w="2630" w:type="pct"/>
                  <w:gridSpan w:val="3"/>
                  <w:tcBorders>
                    <w:tl2br w:val="nil"/>
                    <w:tr2bl w:val="nil"/>
                  </w:tcBorders>
                  <w:vAlign w:val="center"/>
                </w:tcPr>
                <w:p w:rsidR="0065105C" w:rsidRDefault="00EB0FCF">
                  <w:pPr>
                    <w:adjustRightInd w:val="0"/>
                    <w:snapToGrid w:val="0"/>
                    <w:jc w:val="center"/>
                    <w:rPr>
                      <w:szCs w:val="21"/>
                    </w:rPr>
                  </w:pPr>
                  <w:r>
                    <w:rPr>
                      <w:rFonts w:hAnsi="宋体"/>
                      <w:szCs w:val="21"/>
                    </w:rPr>
                    <w:t>管控要求</w:t>
                  </w:r>
                </w:p>
              </w:tc>
              <w:tc>
                <w:tcPr>
                  <w:tcW w:w="1207" w:type="pct"/>
                  <w:gridSpan w:val="2"/>
                  <w:tcBorders>
                    <w:tl2br w:val="nil"/>
                    <w:tr2bl w:val="nil"/>
                  </w:tcBorders>
                  <w:vAlign w:val="center"/>
                </w:tcPr>
                <w:p w:rsidR="0065105C" w:rsidRDefault="00EB0FCF">
                  <w:pPr>
                    <w:adjustRightInd w:val="0"/>
                    <w:snapToGrid w:val="0"/>
                    <w:jc w:val="center"/>
                    <w:rPr>
                      <w:szCs w:val="21"/>
                    </w:rPr>
                  </w:pPr>
                  <w:r>
                    <w:rPr>
                      <w:rFonts w:hAnsi="宋体" w:hint="eastAsia"/>
                      <w:szCs w:val="21"/>
                    </w:rPr>
                    <w:t>本</w:t>
                  </w:r>
                  <w:r>
                    <w:rPr>
                      <w:rFonts w:hAnsi="宋体"/>
                      <w:szCs w:val="21"/>
                    </w:rPr>
                    <w:t>项目情况</w:t>
                  </w:r>
                </w:p>
              </w:tc>
              <w:tc>
                <w:tcPr>
                  <w:tcW w:w="487" w:type="pct"/>
                  <w:tcBorders>
                    <w:tl2br w:val="nil"/>
                    <w:tr2bl w:val="nil"/>
                  </w:tcBorders>
                  <w:vAlign w:val="center"/>
                </w:tcPr>
                <w:p w:rsidR="0065105C" w:rsidRDefault="00EB0FCF">
                  <w:pPr>
                    <w:adjustRightInd w:val="0"/>
                    <w:snapToGrid w:val="0"/>
                    <w:jc w:val="center"/>
                    <w:rPr>
                      <w:szCs w:val="21"/>
                    </w:rPr>
                  </w:pPr>
                  <w:r>
                    <w:rPr>
                      <w:rFonts w:hAnsi="宋体"/>
                      <w:szCs w:val="21"/>
                    </w:rPr>
                    <w:t>符合性</w:t>
                  </w:r>
                </w:p>
              </w:tc>
            </w:tr>
            <w:tr w:rsidR="0065105C">
              <w:trPr>
                <w:trHeight w:val="23"/>
                <w:jc w:val="center"/>
              </w:trPr>
              <w:tc>
                <w:tcPr>
                  <w:tcW w:w="673" w:type="pct"/>
                  <w:tcBorders>
                    <w:tl2br w:val="nil"/>
                    <w:tr2bl w:val="nil"/>
                  </w:tcBorders>
                  <w:vAlign w:val="center"/>
                </w:tcPr>
                <w:p w:rsidR="0065105C" w:rsidRDefault="00EB0FCF">
                  <w:pPr>
                    <w:adjustRightInd w:val="0"/>
                    <w:snapToGrid w:val="0"/>
                    <w:jc w:val="center"/>
                    <w:rPr>
                      <w:szCs w:val="21"/>
                    </w:rPr>
                  </w:pPr>
                  <w:r>
                    <w:rPr>
                      <w:rFonts w:hAnsi="宋体"/>
                      <w:szCs w:val="21"/>
                    </w:rPr>
                    <w:t>空间布局约束</w:t>
                  </w:r>
                </w:p>
              </w:tc>
              <w:tc>
                <w:tcPr>
                  <w:tcW w:w="2630" w:type="pct"/>
                  <w:gridSpan w:val="3"/>
                  <w:tcBorders>
                    <w:tl2br w:val="nil"/>
                    <w:tr2bl w:val="nil"/>
                  </w:tcBorders>
                  <w:vAlign w:val="center"/>
                </w:tcPr>
                <w:p w:rsidR="0065105C" w:rsidRDefault="00EB0FCF">
                  <w:pPr>
                    <w:adjustRightInd w:val="0"/>
                    <w:snapToGrid w:val="0"/>
                    <w:jc w:val="center"/>
                    <w:rPr>
                      <w:szCs w:val="21"/>
                    </w:rPr>
                  </w:pPr>
                  <w:r>
                    <w:rPr>
                      <w:szCs w:val="21"/>
                    </w:rPr>
                    <w:t>1.1</w:t>
                  </w:r>
                  <w:r>
                    <w:rPr>
                      <w:rFonts w:hAnsi="宋体"/>
                      <w:szCs w:val="21"/>
                    </w:rPr>
                    <w:t>全面淘汰传统掩埋、化尸窖等处理方式，实行病死畜禽无害化处理，禁止任何单位和个人非法抛弃、收购、贩卖、屠宰、加工病死畜禽；从事畜禽饲养、屠宰、经营、运输的单位和个人，在畜禽因病死亡或染疫时，应立即向所在区域收集暂存点报告，由区域收集暂存点收集后送至病死畜禽专业无害化集中处理厂进行无害化处理；严厉打击非法抛弃、收购、贩卖、屠宰、加工病死畜禽等违法行为</w:t>
                  </w:r>
                </w:p>
                <w:p w:rsidR="0065105C" w:rsidRDefault="00EB0FCF">
                  <w:pPr>
                    <w:adjustRightInd w:val="0"/>
                    <w:snapToGrid w:val="0"/>
                    <w:jc w:val="center"/>
                    <w:rPr>
                      <w:szCs w:val="21"/>
                    </w:rPr>
                  </w:pPr>
                  <w:r>
                    <w:rPr>
                      <w:szCs w:val="21"/>
                    </w:rPr>
                    <w:t>1.2</w:t>
                  </w:r>
                  <w:r>
                    <w:rPr>
                      <w:rFonts w:hAnsi="宋体"/>
                      <w:szCs w:val="21"/>
                    </w:rPr>
                    <w:t>在禁养区内，撤除人工养殖网箱、网围、拦网，禁止从事投肥、投饵等各类人工水产养殖行为；在限养区内，全面限制投肥投饵养殖，限制周边生活污水及畜禽粪污直接排入农村</w:t>
                  </w:r>
                  <w:r>
                    <w:rPr>
                      <w:rFonts w:hAnsi="宋体"/>
                      <w:szCs w:val="21"/>
                    </w:rPr>
                    <w:t>集体生活用水水源地水库，重点湖泊限制网箱、网围、网栏等人工养殖，重点生态功能区内的水产养殖搬迁或关停</w:t>
                  </w:r>
                </w:p>
              </w:tc>
              <w:tc>
                <w:tcPr>
                  <w:tcW w:w="1207" w:type="pct"/>
                  <w:gridSpan w:val="2"/>
                  <w:tcBorders>
                    <w:tl2br w:val="nil"/>
                    <w:tr2bl w:val="nil"/>
                  </w:tcBorders>
                  <w:vAlign w:val="center"/>
                </w:tcPr>
                <w:p w:rsidR="0065105C" w:rsidRDefault="00EB0FCF">
                  <w:pPr>
                    <w:adjustRightInd w:val="0"/>
                    <w:snapToGrid w:val="0"/>
                    <w:jc w:val="center"/>
                    <w:rPr>
                      <w:szCs w:val="21"/>
                    </w:rPr>
                  </w:pPr>
                  <w:r>
                    <w:rPr>
                      <w:rFonts w:hAnsi="宋体"/>
                      <w:szCs w:val="21"/>
                    </w:rPr>
                    <w:t>不涉及</w:t>
                  </w:r>
                </w:p>
              </w:tc>
              <w:tc>
                <w:tcPr>
                  <w:tcW w:w="487" w:type="pct"/>
                  <w:tcBorders>
                    <w:tl2br w:val="nil"/>
                    <w:tr2bl w:val="nil"/>
                  </w:tcBorders>
                  <w:vAlign w:val="center"/>
                </w:tcPr>
                <w:p w:rsidR="0065105C" w:rsidRDefault="00EB0FCF">
                  <w:pPr>
                    <w:adjustRightInd w:val="0"/>
                    <w:snapToGrid w:val="0"/>
                    <w:jc w:val="center"/>
                    <w:rPr>
                      <w:szCs w:val="21"/>
                    </w:rPr>
                  </w:pPr>
                  <w:r>
                    <w:rPr>
                      <w:rFonts w:hAnsi="宋体"/>
                      <w:szCs w:val="21"/>
                    </w:rPr>
                    <w:t>符合</w:t>
                  </w:r>
                </w:p>
              </w:tc>
            </w:tr>
            <w:tr w:rsidR="0065105C">
              <w:trPr>
                <w:trHeight w:val="23"/>
                <w:jc w:val="center"/>
              </w:trPr>
              <w:tc>
                <w:tcPr>
                  <w:tcW w:w="673" w:type="pct"/>
                  <w:tcBorders>
                    <w:tl2br w:val="nil"/>
                    <w:tr2bl w:val="nil"/>
                  </w:tcBorders>
                  <w:vAlign w:val="center"/>
                </w:tcPr>
                <w:p w:rsidR="0065105C" w:rsidRDefault="00EB0FCF">
                  <w:pPr>
                    <w:adjustRightInd w:val="0"/>
                    <w:snapToGrid w:val="0"/>
                    <w:jc w:val="center"/>
                    <w:rPr>
                      <w:szCs w:val="21"/>
                    </w:rPr>
                  </w:pPr>
                  <w:r>
                    <w:rPr>
                      <w:rFonts w:hAnsi="宋体"/>
                      <w:szCs w:val="21"/>
                    </w:rPr>
                    <w:t>污染物排放管控</w:t>
                  </w:r>
                </w:p>
              </w:tc>
              <w:tc>
                <w:tcPr>
                  <w:tcW w:w="2630" w:type="pct"/>
                  <w:gridSpan w:val="3"/>
                  <w:tcBorders>
                    <w:tl2br w:val="nil"/>
                    <w:tr2bl w:val="nil"/>
                  </w:tcBorders>
                  <w:vAlign w:val="center"/>
                </w:tcPr>
                <w:p w:rsidR="0065105C" w:rsidRDefault="00EB0FCF">
                  <w:pPr>
                    <w:adjustRightInd w:val="0"/>
                    <w:snapToGrid w:val="0"/>
                    <w:jc w:val="left"/>
                    <w:rPr>
                      <w:szCs w:val="21"/>
                    </w:rPr>
                  </w:pPr>
                  <w:r>
                    <w:rPr>
                      <w:szCs w:val="21"/>
                    </w:rPr>
                    <w:t>2.1</w:t>
                  </w:r>
                  <w:r>
                    <w:rPr>
                      <w:rFonts w:hAnsi="宋体"/>
                      <w:szCs w:val="21"/>
                    </w:rPr>
                    <w:t>加快补齐污水收集和处理设施短板，积极推进雨污分流、老旧污水管网改造和破损修复等工作，加快消除生活污水收集处理设施空白区，显著提升城镇生活污水集中收集效能。</w:t>
                  </w:r>
                </w:p>
                <w:p w:rsidR="0065105C" w:rsidRDefault="0065105C">
                  <w:pPr>
                    <w:adjustRightInd w:val="0"/>
                    <w:snapToGrid w:val="0"/>
                    <w:jc w:val="left"/>
                    <w:rPr>
                      <w:szCs w:val="21"/>
                    </w:rPr>
                  </w:pPr>
                </w:p>
              </w:tc>
              <w:tc>
                <w:tcPr>
                  <w:tcW w:w="1207" w:type="pct"/>
                  <w:gridSpan w:val="2"/>
                  <w:tcBorders>
                    <w:tl2br w:val="nil"/>
                    <w:tr2bl w:val="nil"/>
                  </w:tcBorders>
                  <w:vAlign w:val="center"/>
                </w:tcPr>
                <w:p w:rsidR="0065105C" w:rsidRDefault="00EB0FCF">
                  <w:pPr>
                    <w:pStyle w:val="a8"/>
                    <w:adjustRightInd w:val="0"/>
                    <w:spacing w:before="0" w:after="0" w:line="240" w:lineRule="auto"/>
                    <w:ind w:right="0"/>
                    <w:rPr>
                      <w:sz w:val="21"/>
                      <w:szCs w:val="21"/>
                    </w:rPr>
                  </w:pPr>
                  <w:r>
                    <w:rPr>
                      <w:rFonts w:hAnsi="宋体"/>
                      <w:sz w:val="21"/>
                      <w:szCs w:val="21"/>
                    </w:rPr>
                    <w:lastRenderedPageBreak/>
                    <w:t>本项目</w:t>
                  </w:r>
                  <w:r>
                    <w:rPr>
                      <w:rFonts w:hAnsi="宋体" w:hint="eastAsia"/>
                      <w:sz w:val="21"/>
                      <w:szCs w:val="21"/>
                    </w:rPr>
                    <w:t>厂区进行雨污分流。</w:t>
                  </w:r>
                  <w:r>
                    <w:rPr>
                      <w:rFonts w:hAnsi="宋体"/>
                      <w:sz w:val="21"/>
                      <w:szCs w:val="21"/>
                    </w:rPr>
                    <w:t>生活污水经化粪池</w:t>
                  </w:r>
                  <w:r>
                    <w:rPr>
                      <w:rFonts w:hAnsi="宋体" w:hint="eastAsia"/>
                      <w:sz w:val="21"/>
                      <w:szCs w:val="21"/>
                    </w:rPr>
                    <w:t>处理</w:t>
                  </w:r>
                  <w:r>
                    <w:rPr>
                      <w:rFonts w:hAnsi="宋体"/>
                      <w:sz w:val="21"/>
                      <w:szCs w:val="21"/>
                    </w:rPr>
                    <w:t>后</w:t>
                  </w:r>
                  <w:r>
                    <w:rPr>
                      <w:rFonts w:hAnsi="宋体" w:hint="eastAsia"/>
                      <w:sz w:val="21"/>
                      <w:szCs w:val="21"/>
                    </w:rPr>
                    <w:t>用作农肥</w:t>
                  </w:r>
                  <w:r>
                    <w:rPr>
                      <w:rFonts w:hAnsi="宋体"/>
                      <w:sz w:val="21"/>
                      <w:szCs w:val="21"/>
                    </w:rPr>
                    <w:t>，不外排；</w:t>
                  </w:r>
                  <w:r>
                    <w:rPr>
                      <w:rFonts w:hAnsi="宋体"/>
                      <w:sz w:val="21"/>
                      <w:szCs w:val="21"/>
                    </w:rPr>
                    <w:lastRenderedPageBreak/>
                    <w:t>生产</w:t>
                  </w:r>
                  <w:r>
                    <w:rPr>
                      <w:rFonts w:hAnsi="宋体" w:hint="eastAsia"/>
                      <w:sz w:val="21"/>
                      <w:szCs w:val="21"/>
                    </w:rPr>
                    <w:t>废水沉淀池</w:t>
                  </w:r>
                  <w:r>
                    <w:rPr>
                      <w:rFonts w:hAnsi="宋体"/>
                      <w:sz w:val="21"/>
                      <w:szCs w:val="21"/>
                    </w:rPr>
                    <w:t>处理后回用于生产，不外排。</w:t>
                  </w:r>
                  <w:r>
                    <w:rPr>
                      <w:rFonts w:hAnsi="宋体"/>
                      <w:sz w:val="21"/>
                      <w:szCs w:val="21"/>
                    </w:rPr>
                    <w:t>初期雨水</w:t>
                  </w:r>
                  <w:r>
                    <w:rPr>
                      <w:rFonts w:hAnsi="宋体" w:hint="eastAsia"/>
                      <w:sz w:val="21"/>
                      <w:szCs w:val="21"/>
                    </w:rPr>
                    <w:t>经雨水沟进入沉淀池沉淀后回用于生产。</w:t>
                  </w:r>
                </w:p>
              </w:tc>
              <w:tc>
                <w:tcPr>
                  <w:tcW w:w="487" w:type="pct"/>
                  <w:tcBorders>
                    <w:tl2br w:val="nil"/>
                    <w:tr2bl w:val="nil"/>
                  </w:tcBorders>
                  <w:vAlign w:val="center"/>
                </w:tcPr>
                <w:p w:rsidR="0065105C" w:rsidRDefault="00EB0FCF">
                  <w:pPr>
                    <w:adjustRightInd w:val="0"/>
                    <w:snapToGrid w:val="0"/>
                    <w:jc w:val="center"/>
                    <w:rPr>
                      <w:szCs w:val="21"/>
                    </w:rPr>
                  </w:pPr>
                  <w:r>
                    <w:rPr>
                      <w:rFonts w:hAnsi="宋体"/>
                      <w:szCs w:val="21"/>
                    </w:rPr>
                    <w:lastRenderedPageBreak/>
                    <w:t>符合</w:t>
                  </w:r>
                </w:p>
              </w:tc>
            </w:tr>
            <w:tr w:rsidR="0065105C">
              <w:trPr>
                <w:trHeight w:val="23"/>
                <w:jc w:val="center"/>
              </w:trPr>
              <w:tc>
                <w:tcPr>
                  <w:tcW w:w="673" w:type="pct"/>
                  <w:tcBorders>
                    <w:tl2br w:val="nil"/>
                    <w:tr2bl w:val="nil"/>
                  </w:tcBorders>
                  <w:vAlign w:val="center"/>
                </w:tcPr>
                <w:p w:rsidR="0065105C" w:rsidRDefault="00EB0FCF">
                  <w:pPr>
                    <w:adjustRightInd w:val="0"/>
                    <w:snapToGrid w:val="0"/>
                    <w:jc w:val="center"/>
                    <w:rPr>
                      <w:szCs w:val="21"/>
                    </w:rPr>
                  </w:pPr>
                  <w:r>
                    <w:rPr>
                      <w:rFonts w:hAnsi="宋体"/>
                      <w:szCs w:val="21"/>
                    </w:rPr>
                    <w:lastRenderedPageBreak/>
                    <w:t>环境风险防控</w:t>
                  </w:r>
                </w:p>
              </w:tc>
              <w:tc>
                <w:tcPr>
                  <w:tcW w:w="2630" w:type="pct"/>
                  <w:gridSpan w:val="3"/>
                  <w:tcBorders>
                    <w:tl2br w:val="nil"/>
                    <w:tr2bl w:val="nil"/>
                  </w:tcBorders>
                  <w:vAlign w:val="center"/>
                </w:tcPr>
                <w:p w:rsidR="0065105C" w:rsidRDefault="00EB0FCF">
                  <w:pPr>
                    <w:adjustRightInd w:val="0"/>
                    <w:snapToGrid w:val="0"/>
                    <w:jc w:val="left"/>
                    <w:rPr>
                      <w:szCs w:val="21"/>
                    </w:rPr>
                  </w:pPr>
                  <w:r>
                    <w:rPr>
                      <w:szCs w:val="21"/>
                    </w:rPr>
                    <w:t>3.1</w:t>
                  </w:r>
                  <w:r>
                    <w:rPr>
                      <w:rFonts w:hAnsi="宋体"/>
                      <w:szCs w:val="21"/>
                    </w:rPr>
                    <w:t>大型养殖场已建设自用病死畜禽处理设施的，应当符合病死畜禽无害化处理技术规范，并经县生态环境和畜牧水产部门审查批准后方可使用</w:t>
                  </w:r>
                  <w:r>
                    <w:rPr>
                      <w:szCs w:val="21"/>
                    </w:rPr>
                    <w:t>3.2</w:t>
                  </w:r>
                  <w:r>
                    <w:rPr>
                      <w:rFonts w:hAnsi="宋体"/>
                      <w:szCs w:val="21"/>
                    </w:rPr>
                    <w:t>防治畜禽养殖污染。严格禁养区管理，依法处理违规畜禽养殖问题，现有规模化畜禽养殖场（小区）根据污染治理需要，配套建设畜禽粪污贮存、处理、利用设施，落实</w:t>
                  </w:r>
                  <w:r>
                    <w:rPr>
                      <w:szCs w:val="21"/>
                    </w:rPr>
                    <w:t>“</w:t>
                  </w:r>
                  <w:r>
                    <w:rPr>
                      <w:rFonts w:hAnsi="宋体"/>
                      <w:szCs w:val="21"/>
                    </w:rPr>
                    <w:t>种养结合，以地定畜</w:t>
                  </w:r>
                  <w:r>
                    <w:rPr>
                      <w:szCs w:val="21"/>
                    </w:rPr>
                    <w:t>”</w:t>
                  </w:r>
                  <w:r>
                    <w:rPr>
                      <w:rFonts w:hAnsi="宋体"/>
                      <w:szCs w:val="21"/>
                    </w:rPr>
                    <w:t>要求，推动就地就近消纳利用畜禽养殖废弃物；鼓励第三方处理企业开展畜禽粪污专业化集中处理</w:t>
                  </w:r>
                </w:p>
                <w:p w:rsidR="0065105C" w:rsidRDefault="00EB0FCF">
                  <w:pPr>
                    <w:adjustRightInd w:val="0"/>
                    <w:snapToGrid w:val="0"/>
                    <w:jc w:val="left"/>
                    <w:rPr>
                      <w:szCs w:val="21"/>
                    </w:rPr>
                  </w:pPr>
                  <w:r>
                    <w:rPr>
                      <w:szCs w:val="21"/>
                    </w:rPr>
                    <w:t>3.3</w:t>
                  </w:r>
                  <w:r>
                    <w:rPr>
                      <w:rFonts w:hAnsi="宋体"/>
                      <w:szCs w:val="21"/>
                    </w:rPr>
                    <w:t>控制农业面源污染。全面贯彻落实</w:t>
                  </w:r>
                  <w:r>
                    <w:rPr>
                      <w:szCs w:val="21"/>
                    </w:rPr>
                    <w:t>“</w:t>
                  </w:r>
                  <w:r>
                    <w:rPr>
                      <w:rFonts w:hAnsi="宋体"/>
                      <w:szCs w:val="21"/>
                    </w:rPr>
                    <w:t>一控两减三基本</w:t>
                  </w:r>
                  <w:r>
                    <w:rPr>
                      <w:szCs w:val="21"/>
                    </w:rPr>
                    <w:t>”</w:t>
                  </w:r>
                  <w:r>
                    <w:rPr>
                      <w:rFonts w:hAnsi="宋体"/>
                      <w:szCs w:val="21"/>
                    </w:rPr>
                    <w:t>行动，加强肥料、农药包装废弃物回收处理试点与推广应用，建立健全废弃农膜回</w:t>
                  </w:r>
                  <w:r>
                    <w:rPr>
                      <w:rFonts w:hAnsi="宋体"/>
                      <w:szCs w:val="21"/>
                    </w:rPr>
                    <w:t>收贮运和综合利用网络</w:t>
                  </w:r>
                </w:p>
                <w:p w:rsidR="0065105C" w:rsidRDefault="00EB0FCF">
                  <w:pPr>
                    <w:adjustRightInd w:val="0"/>
                    <w:snapToGrid w:val="0"/>
                    <w:jc w:val="left"/>
                    <w:rPr>
                      <w:szCs w:val="21"/>
                    </w:rPr>
                  </w:pPr>
                  <w:r>
                    <w:rPr>
                      <w:szCs w:val="21"/>
                    </w:rPr>
                    <w:t>3.4</w:t>
                  </w:r>
                  <w:r>
                    <w:rPr>
                      <w:rFonts w:hAnsi="宋体"/>
                      <w:szCs w:val="21"/>
                    </w:rPr>
                    <w:t>强化枯水期环境监管，在枯水期对重点断面、重点污染源、饮用水水源地进行加密监测，强化区域环境风险隐患排查整治</w:t>
                  </w:r>
                </w:p>
                <w:p w:rsidR="0065105C" w:rsidRDefault="00EB0FCF">
                  <w:pPr>
                    <w:adjustRightInd w:val="0"/>
                    <w:snapToGrid w:val="0"/>
                    <w:jc w:val="left"/>
                    <w:rPr>
                      <w:szCs w:val="21"/>
                    </w:rPr>
                  </w:pPr>
                  <w:r>
                    <w:rPr>
                      <w:szCs w:val="21"/>
                    </w:rPr>
                    <w:t>3.5</w:t>
                  </w:r>
                  <w:r>
                    <w:rPr>
                      <w:rFonts w:hAnsi="宋体"/>
                      <w:szCs w:val="21"/>
                    </w:rPr>
                    <w:t>深入推动落实河（湖）长制，加强河湖巡查，及时发现、解决有关问题；巩固河湖</w:t>
                  </w:r>
                  <w:r>
                    <w:rPr>
                      <w:szCs w:val="21"/>
                    </w:rPr>
                    <w:t>“</w:t>
                  </w:r>
                  <w:r>
                    <w:rPr>
                      <w:rFonts w:hAnsi="宋体"/>
                      <w:szCs w:val="21"/>
                    </w:rPr>
                    <w:t>清四乱</w:t>
                  </w:r>
                  <w:r>
                    <w:rPr>
                      <w:szCs w:val="21"/>
                    </w:rPr>
                    <w:t>”</w:t>
                  </w:r>
                  <w:r>
                    <w:rPr>
                      <w:rFonts w:hAnsi="宋体"/>
                      <w:szCs w:val="21"/>
                    </w:rPr>
                    <w:t>成效，推动清理整治重点向中小河流、</w:t>
                  </w:r>
                </w:p>
                <w:p w:rsidR="0065105C" w:rsidRDefault="00EB0FCF">
                  <w:pPr>
                    <w:adjustRightInd w:val="0"/>
                    <w:snapToGrid w:val="0"/>
                    <w:jc w:val="left"/>
                    <w:rPr>
                      <w:szCs w:val="21"/>
                    </w:rPr>
                  </w:pPr>
                  <w:r>
                    <w:rPr>
                      <w:rFonts w:hAnsi="宋体"/>
                      <w:szCs w:val="21"/>
                    </w:rPr>
                    <w:t>农村河湖延伸，将国控断面水质控制目标、饮用水水源保护纳入河（湖）长制考核体系</w:t>
                  </w:r>
                </w:p>
                <w:p w:rsidR="0065105C" w:rsidRDefault="00EB0FCF">
                  <w:pPr>
                    <w:adjustRightInd w:val="0"/>
                    <w:snapToGrid w:val="0"/>
                    <w:jc w:val="left"/>
                    <w:rPr>
                      <w:szCs w:val="21"/>
                    </w:rPr>
                  </w:pPr>
                  <w:r>
                    <w:rPr>
                      <w:szCs w:val="21"/>
                    </w:rPr>
                    <w:t>3.6</w:t>
                  </w:r>
                  <w:r>
                    <w:rPr>
                      <w:rFonts w:hAnsi="宋体"/>
                      <w:szCs w:val="21"/>
                    </w:rPr>
                    <w:t>建立涵盖基础信息、实时水量水质数据等在内的河湖库管理信息平台，河湖管护联合执法机制逐步形成，在东洞庭湖、新墙河、铁山水库等重要河湖干流及主要支流建立基于水质水量考核的流</w:t>
                  </w:r>
                  <w:r>
                    <w:rPr>
                      <w:rFonts w:hAnsi="宋体"/>
                      <w:szCs w:val="21"/>
                    </w:rPr>
                    <w:t>域生态补偿机制</w:t>
                  </w:r>
                </w:p>
              </w:tc>
              <w:tc>
                <w:tcPr>
                  <w:tcW w:w="1207" w:type="pct"/>
                  <w:gridSpan w:val="2"/>
                  <w:tcBorders>
                    <w:tl2br w:val="nil"/>
                    <w:tr2bl w:val="nil"/>
                  </w:tcBorders>
                  <w:vAlign w:val="center"/>
                </w:tcPr>
                <w:p w:rsidR="0065105C" w:rsidRDefault="00EB0FCF">
                  <w:pPr>
                    <w:jc w:val="center"/>
                    <w:rPr>
                      <w:szCs w:val="21"/>
                    </w:rPr>
                  </w:pPr>
                  <w:r>
                    <w:rPr>
                      <w:rFonts w:hAnsi="宋体"/>
                      <w:szCs w:val="21"/>
                    </w:rPr>
                    <w:t>不涉及</w:t>
                  </w:r>
                </w:p>
              </w:tc>
              <w:tc>
                <w:tcPr>
                  <w:tcW w:w="487" w:type="pct"/>
                  <w:tcBorders>
                    <w:tl2br w:val="nil"/>
                    <w:tr2bl w:val="nil"/>
                  </w:tcBorders>
                  <w:vAlign w:val="center"/>
                </w:tcPr>
                <w:p w:rsidR="0065105C" w:rsidRDefault="00EB0FCF">
                  <w:pPr>
                    <w:jc w:val="center"/>
                    <w:rPr>
                      <w:szCs w:val="21"/>
                    </w:rPr>
                  </w:pPr>
                  <w:r>
                    <w:rPr>
                      <w:rFonts w:hAnsi="宋体"/>
                      <w:szCs w:val="21"/>
                    </w:rPr>
                    <w:t>符合</w:t>
                  </w:r>
                </w:p>
              </w:tc>
            </w:tr>
            <w:tr w:rsidR="0065105C">
              <w:trPr>
                <w:trHeight w:val="23"/>
                <w:jc w:val="center"/>
              </w:trPr>
              <w:tc>
                <w:tcPr>
                  <w:tcW w:w="673" w:type="pct"/>
                  <w:tcBorders>
                    <w:tl2br w:val="nil"/>
                    <w:tr2bl w:val="nil"/>
                  </w:tcBorders>
                  <w:vAlign w:val="center"/>
                </w:tcPr>
                <w:p w:rsidR="0065105C" w:rsidRDefault="00EB0FCF">
                  <w:pPr>
                    <w:adjustRightInd w:val="0"/>
                    <w:snapToGrid w:val="0"/>
                    <w:jc w:val="center"/>
                    <w:rPr>
                      <w:szCs w:val="21"/>
                    </w:rPr>
                  </w:pPr>
                  <w:r>
                    <w:rPr>
                      <w:rFonts w:hAnsi="宋体"/>
                      <w:szCs w:val="21"/>
                    </w:rPr>
                    <w:t>资源开发效率要求</w:t>
                  </w:r>
                </w:p>
              </w:tc>
              <w:tc>
                <w:tcPr>
                  <w:tcW w:w="2630" w:type="pct"/>
                  <w:gridSpan w:val="3"/>
                  <w:tcBorders>
                    <w:tl2br w:val="nil"/>
                    <w:tr2bl w:val="nil"/>
                  </w:tcBorders>
                  <w:vAlign w:val="center"/>
                </w:tcPr>
                <w:p w:rsidR="0065105C" w:rsidRDefault="00EB0FCF">
                  <w:pPr>
                    <w:adjustRightInd w:val="0"/>
                    <w:snapToGrid w:val="0"/>
                    <w:jc w:val="left"/>
                    <w:rPr>
                      <w:szCs w:val="21"/>
                    </w:rPr>
                  </w:pPr>
                  <w:r>
                    <w:rPr>
                      <w:szCs w:val="21"/>
                    </w:rPr>
                    <w:t>4.1</w:t>
                  </w:r>
                  <w:r>
                    <w:rPr>
                      <w:rFonts w:hAnsi="宋体"/>
                      <w:szCs w:val="21"/>
                    </w:rPr>
                    <w:t>对取用水总量接近控制指标的地区，限制审批建设项目新增取水许可；已达到或超过控制指标的地区，暂停审批建设项目新增取水许可；划定全县地下水禁采区、限采区和地面沉降控制区范围</w:t>
                  </w:r>
                </w:p>
                <w:p w:rsidR="0065105C" w:rsidRDefault="00EB0FCF">
                  <w:pPr>
                    <w:adjustRightInd w:val="0"/>
                    <w:snapToGrid w:val="0"/>
                    <w:jc w:val="left"/>
                    <w:rPr>
                      <w:szCs w:val="21"/>
                    </w:rPr>
                  </w:pPr>
                  <w:r>
                    <w:rPr>
                      <w:szCs w:val="21"/>
                    </w:rPr>
                    <w:t>4.2</w:t>
                  </w:r>
                  <w:r>
                    <w:rPr>
                      <w:rFonts w:hAnsi="宋体"/>
                      <w:szCs w:val="21"/>
                    </w:rPr>
                    <w:t>积极推进农业节水，完成高效节水灌溉年度任务；推进循环发展，将再</w:t>
                  </w:r>
                  <w:r>
                    <w:rPr>
                      <w:rFonts w:hAnsi="宋体"/>
                      <w:szCs w:val="21"/>
                    </w:rPr>
                    <w:lastRenderedPageBreak/>
                    <w:t>生水、雨水、矿井水等非常规水源纳入区域水资源统一配置</w:t>
                  </w:r>
                </w:p>
                <w:p w:rsidR="0065105C" w:rsidRDefault="00EB0FCF">
                  <w:pPr>
                    <w:adjustRightInd w:val="0"/>
                    <w:snapToGrid w:val="0"/>
                    <w:jc w:val="left"/>
                    <w:rPr>
                      <w:szCs w:val="21"/>
                    </w:rPr>
                  </w:pPr>
                  <w:r>
                    <w:rPr>
                      <w:szCs w:val="21"/>
                    </w:rPr>
                    <w:t>4.3</w:t>
                  </w:r>
                  <w:r>
                    <w:rPr>
                      <w:rFonts w:hAnsi="宋体"/>
                      <w:szCs w:val="21"/>
                    </w:rPr>
                    <w:t>水资源：岳阳县万元国内生产总值用水量</w:t>
                  </w:r>
                  <w:r>
                    <w:rPr>
                      <w:szCs w:val="21"/>
                    </w:rPr>
                    <w:t>106m</w:t>
                  </w:r>
                  <w:r>
                    <w:rPr>
                      <w:szCs w:val="21"/>
                      <w:vertAlign w:val="superscript"/>
                    </w:rPr>
                    <w:t>3</w:t>
                  </w:r>
                  <w:r>
                    <w:rPr>
                      <w:szCs w:val="21"/>
                    </w:rPr>
                    <w:t>/</w:t>
                  </w:r>
                  <w:r>
                    <w:rPr>
                      <w:rFonts w:hAnsi="宋体"/>
                      <w:szCs w:val="21"/>
                    </w:rPr>
                    <w:t>万元，万元工业增加值用水量</w:t>
                  </w:r>
                  <w:r>
                    <w:rPr>
                      <w:szCs w:val="21"/>
                    </w:rPr>
                    <w:t xml:space="preserve"> 32m</w:t>
                  </w:r>
                  <w:r>
                    <w:rPr>
                      <w:szCs w:val="21"/>
                      <w:vertAlign w:val="superscript"/>
                    </w:rPr>
                    <w:t>3</w:t>
                  </w:r>
                  <w:r>
                    <w:rPr>
                      <w:szCs w:val="21"/>
                    </w:rPr>
                    <w:t>/</w:t>
                  </w:r>
                  <w:r>
                    <w:rPr>
                      <w:rFonts w:hAnsi="宋体"/>
                      <w:szCs w:val="21"/>
                    </w:rPr>
                    <w:t>万元，农田灌溉水有效利用系数</w:t>
                  </w:r>
                  <w:r>
                    <w:rPr>
                      <w:szCs w:val="21"/>
                    </w:rPr>
                    <w:t>0.56</w:t>
                  </w:r>
                </w:p>
                <w:p w:rsidR="0065105C" w:rsidRDefault="00EB0FCF">
                  <w:pPr>
                    <w:adjustRightInd w:val="0"/>
                    <w:snapToGrid w:val="0"/>
                    <w:jc w:val="left"/>
                    <w:rPr>
                      <w:szCs w:val="21"/>
                    </w:rPr>
                  </w:pPr>
                  <w:r>
                    <w:rPr>
                      <w:szCs w:val="21"/>
                    </w:rPr>
                    <w:t>4.4</w:t>
                  </w:r>
                  <w:r>
                    <w:rPr>
                      <w:rFonts w:hAnsi="宋体"/>
                      <w:szCs w:val="21"/>
                    </w:rPr>
                    <w:t>能源：岳阳县</w:t>
                  </w:r>
                  <w:r>
                    <w:rPr>
                      <w:szCs w:val="21"/>
                    </w:rPr>
                    <w:t>“</w:t>
                  </w:r>
                  <w:r>
                    <w:rPr>
                      <w:rFonts w:hAnsi="宋体"/>
                      <w:szCs w:val="21"/>
                    </w:rPr>
                    <w:t>十三五</w:t>
                  </w:r>
                  <w:r>
                    <w:rPr>
                      <w:szCs w:val="21"/>
                    </w:rPr>
                    <w:t>”</w:t>
                  </w:r>
                  <w:r>
                    <w:rPr>
                      <w:rFonts w:hAnsi="宋体"/>
                      <w:szCs w:val="21"/>
                    </w:rPr>
                    <w:t>能耗强度降低目标</w:t>
                  </w:r>
                  <w:r>
                    <w:rPr>
                      <w:szCs w:val="21"/>
                    </w:rPr>
                    <w:t>18.5%</w:t>
                  </w:r>
                  <w:r>
                    <w:rPr>
                      <w:rFonts w:hAnsi="宋体"/>
                      <w:szCs w:val="21"/>
                    </w:rPr>
                    <w:t>，</w:t>
                  </w:r>
                  <w:r>
                    <w:rPr>
                      <w:szCs w:val="21"/>
                    </w:rPr>
                    <w:t>“</w:t>
                  </w:r>
                  <w:r>
                    <w:rPr>
                      <w:rFonts w:hAnsi="宋体"/>
                      <w:szCs w:val="21"/>
                    </w:rPr>
                    <w:t>十三五</w:t>
                  </w:r>
                  <w:r>
                    <w:rPr>
                      <w:szCs w:val="21"/>
                    </w:rPr>
                    <w:t>”</w:t>
                  </w:r>
                  <w:r>
                    <w:rPr>
                      <w:rFonts w:hAnsi="宋体"/>
                      <w:szCs w:val="21"/>
                    </w:rPr>
                    <w:t>能耗控制目标</w:t>
                  </w:r>
                  <w:r>
                    <w:rPr>
                      <w:szCs w:val="21"/>
                    </w:rPr>
                    <w:t>17.5</w:t>
                  </w:r>
                  <w:r>
                    <w:rPr>
                      <w:rFonts w:hAnsi="宋体"/>
                      <w:szCs w:val="21"/>
                    </w:rPr>
                    <w:t>万吨标准煤</w:t>
                  </w:r>
                </w:p>
                <w:p w:rsidR="0065105C" w:rsidRDefault="00EB0FCF">
                  <w:pPr>
                    <w:adjustRightInd w:val="0"/>
                    <w:snapToGrid w:val="0"/>
                    <w:jc w:val="left"/>
                    <w:rPr>
                      <w:szCs w:val="21"/>
                    </w:rPr>
                  </w:pPr>
                  <w:r>
                    <w:rPr>
                      <w:szCs w:val="21"/>
                    </w:rPr>
                    <w:t>4.5</w:t>
                  </w:r>
                  <w:r>
                    <w:rPr>
                      <w:rFonts w:hAnsi="宋体"/>
                      <w:szCs w:val="21"/>
                    </w:rPr>
                    <w:t>土地资源：</w:t>
                  </w:r>
                </w:p>
                <w:p w:rsidR="0065105C" w:rsidRDefault="00EB0FCF">
                  <w:pPr>
                    <w:adjustRightInd w:val="0"/>
                    <w:snapToGrid w:val="0"/>
                    <w:jc w:val="left"/>
                    <w:rPr>
                      <w:szCs w:val="21"/>
                    </w:rPr>
                  </w:pPr>
                  <w:r>
                    <w:rPr>
                      <w:rFonts w:hAnsi="宋体"/>
                      <w:szCs w:val="21"/>
                    </w:rPr>
                    <w:t>黄沙街镇：耕地保有量</w:t>
                  </w:r>
                  <w:r>
                    <w:rPr>
                      <w:szCs w:val="21"/>
                    </w:rPr>
                    <w:t>4400.98</w:t>
                  </w:r>
                  <w:r>
                    <w:rPr>
                      <w:rFonts w:hAnsi="宋体"/>
                      <w:szCs w:val="21"/>
                    </w:rPr>
                    <w:t>公顷，基本农田保护面积</w:t>
                  </w:r>
                  <w:r>
                    <w:rPr>
                      <w:szCs w:val="21"/>
                    </w:rPr>
                    <w:t>3369.81</w:t>
                  </w:r>
                  <w:r>
                    <w:rPr>
                      <w:rFonts w:hAnsi="宋体"/>
                      <w:szCs w:val="21"/>
                    </w:rPr>
                    <w:t>公顷。建设用地总规模</w:t>
                  </w:r>
                  <w:r>
                    <w:rPr>
                      <w:szCs w:val="21"/>
                    </w:rPr>
                    <w:t>1361.81</w:t>
                  </w:r>
                  <w:r>
                    <w:rPr>
                      <w:rFonts w:hAnsi="宋体"/>
                      <w:szCs w:val="21"/>
                    </w:rPr>
                    <w:t>公顷，城乡建设用地规模</w:t>
                  </w:r>
                  <w:r>
                    <w:rPr>
                      <w:szCs w:val="21"/>
                    </w:rPr>
                    <w:t>917.44</w:t>
                  </w:r>
                  <w:r>
                    <w:rPr>
                      <w:rFonts w:hAnsi="宋体"/>
                      <w:szCs w:val="21"/>
                    </w:rPr>
                    <w:t>公顷，城镇工矿用地规模</w:t>
                  </w:r>
                  <w:r>
                    <w:rPr>
                      <w:szCs w:val="21"/>
                    </w:rPr>
                    <w:t>234.38</w:t>
                  </w:r>
                  <w:r>
                    <w:rPr>
                      <w:rFonts w:hAnsi="宋体"/>
                      <w:szCs w:val="21"/>
                    </w:rPr>
                    <w:t>公顷</w:t>
                  </w:r>
                </w:p>
              </w:tc>
              <w:tc>
                <w:tcPr>
                  <w:tcW w:w="1207" w:type="pct"/>
                  <w:gridSpan w:val="2"/>
                  <w:tcBorders>
                    <w:tl2br w:val="nil"/>
                    <w:tr2bl w:val="nil"/>
                  </w:tcBorders>
                  <w:vAlign w:val="center"/>
                </w:tcPr>
                <w:p w:rsidR="0065105C" w:rsidRDefault="00EB0FCF">
                  <w:pPr>
                    <w:adjustRightInd w:val="0"/>
                    <w:snapToGrid w:val="0"/>
                    <w:jc w:val="center"/>
                    <w:rPr>
                      <w:szCs w:val="21"/>
                    </w:rPr>
                  </w:pPr>
                  <w:r>
                    <w:rPr>
                      <w:rFonts w:hAnsi="宋体" w:hint="eastAsia"/>
                      <w:szCs w:val="21"/>
                      <w:u w:val="single"/>
                    </w:rPr>
                    <w:lastRenderedPageBreak/>
                    <w:t>本项目生活用水为地下水，生产用水由厂区东面水塘及初期雨水供给，仅在水塘缺水时取用地下水，根据建设单位地</w:t>
                  </w:r>
                  <w:r>
                    <w:rPr>
                      <w:rFonts w:hAnsi="宋体" w:hint="eastAsia"/>
                      <w:szCs w:val="21"/>
                      <w:u w:val="single"/>
                    </w:rPr>
                    <w:lastRenderedPageBreak/>
                    <w:t>下水取水证（见附件</w:t>
                  </w:r>
                  <w:r>
                    <w:rPr>
                      <w:rFonts w:hAnsi="宋体" w:hint="eastAsia"/>
                      <w:szCs w:val="21"/>
                      <w:u w:val="single"/>
                    </w:rPr>
                    <w:t>9</w:t>
                  </w:r>
                  <w:r>
                    <w:rPr>
                      <w:rFonts w:hAnsi="宋体" w:hint="eastAsia"/>
                      <w:szCs w:val="21"/>
                      <w:u w:val="single"/>
                    </w:rPr>
                    <w:t>），本项目取水量在允许取水的范围内。</w:t>
                  </w:r>
                  <w:r>
                    <w:rPr>
                      <w:rFonts w:hint="eastAsia"/>
                      <w:szCs w:val="21"/>
                    </w:rPr>
                    <w:t>本项目不新增用地，厂区已取得湖南省建设用地规划许可证。</w:t>
                  </w:r>
                </w:p>
              </w:tc>
              <w:tc>
                <w:tcPr>
                  <w:tcW w:w="487" w:type="pct"/>
                  <w:tcBorders>
                    <w:tl2br w:val="nil"/>
                    <w:tr2bl w:val="nil"/>
                  </w:tcBorders>
                  <w:vAlign w:val="center"/>
                </w:tcPr>
                <w:p w:rsidR="0065105C" w:rsidRDefault="00EB0FCF">
                  <w:pPr>
                    <w:adjustRightInd w:val="0"/>
                    <w:snapToGrid w:val="0"/>
                    <w:jc w:val="center"/>
                    <w:rPr>
                      <w:szCs w:val="21"/>
                    </w:rPr>
                  </w:pPr>
                  <w:r>
                    <w:rPr>
                      <w:rFonts w:hAnsi="宋体"/>
                      <w:szCs w:val="21"/>
                    </w:rPr>
                    <w:lastRenderedPageBreak/>
                    <w:t>符合</w:t>
                  </w:r>
                </w:p>
              </w:tc>
            </w:tr>
          </w:tbl>
          <w:p w:rsidR="0065105C" w:rsidRDefault="00EB0FCF">
            <w:pPr>
              <w:autoSpaceDE w:val="0"/>
              <w:autoSpaceDN w:val="0"/>
              <w:spacing w:line="360" w:lineRule="auto"/>
              <w:ind w:firstLineChars="200" w:firstLine="480"/>
              <w:jc w:val="left"/>
              <w:rPr>
                <w:color w:val="000000"/>
                <w:sz w:val="24"/>
              </w:rPr>
            </w:pPr>
            <w:r>
              <w:rPr>
                <w:rFonts w:ascii="宋体" w:hAnsi="宋体" w:cs="宋体" w:hint="eastAsia"/>
                <w:kern w:val="0"/>
                <w:sz w:val="24"/>
              </w:rPr>
              <w:lastRenderedPageBreak/>
              <w:t>综上所述，本项目符合“三线一单”的相关要求。</w:t>
            </w:r>
          </w:p>
          <w:p w:rsidR="0065105C" w:rsidRDefault="00EB0FCF">
            <w:pPr>
              <w:pStyle w:val="af9"/>
              <w:spacing w:line="360" w:lineRule="auto"/>
              <w:ind w:firstLine="482"/>
              <w:rPr>
                <w:color w:val="000000"/>
                <w:sz w:val="24"/>
              </w:rPr>
            </w:pPr>
            <w:r>
              <w:rPr>
                <w:color w:val="000000"/>
                <w:sz w:val="24"/>
              </w:rPr>
              <w:t>二、产业政策符合性分析</w:t>
            </w:r>
          </w:p>
          <w:p w:rsidR="0065105C" w:rsidRDefault="00EB0FCF">
            <w:pPr>
              <w:pStyle w:val="14"/>
              <w:ind w:firstLine="480"/>
              <w:rPr>
                <w:sz w:val="24"/>
                <w:szCs w:val="24"/>
              </w:rPr>
            </w:pPr>
            <w:r>
              <w:rPr>
                <w:sz w:val="24"/>
                <w:szCs w:val="24"/>
              </w:rPr>
              <w:t>本项目主要产品为</w:t>
            </w:r>
            <w:r>
              <w:rPr>
                <w:rFonts w:hint="eastAsia"/>
                <w:sz w:val="24"/>
                <w:szCs w:val="24"/>
              </w:rPr>
              <w:t>碎石</w:t>
            </w:r>
            <w:r>
              <w:rPr>
                <w:sz w:val="24"/>
                <w:szCs w:val="24"/>
              </w:rPr>
              <w:t>，主要生产设备</w:t>
            </w:r>
            <w:r>
              <w:rPr>
                <w:rFonts w:hint="eastAsia"/>
                <w:sz w:val="24"/>
                <w:szCs w:val="24"/>
              </w:rPr>
              <w:t>、主体工艺不属于</w:t>
            </w:r>
            <w:r>
              <w:rPr>
                <w:sz w:val="24"/>
                <w:szCs w:val="24"/>
              </w:rPr>
              <w:t>《产业结构调整指导目录（</w:t>
            </w:r>
            <w:r>
              <w:rPr>
                <w:sz w:val="24"/>
                <w:szCs w:val="24"/>
              </w:rPr>
              <w:t>20</w:t>
            </w:r>
            <w:r>
              <w:rPr>
                <w:rFonts w:hint="eastAsia"/>
                <w:sz w:val="24"/>
                <w:szCs w:val="24"/>
              </w:rPr>
              <w:t>21</w:t>
            </w:r>
            <w:r>
              <w:rPr>
                <w:sz w:val="24"/>
                <w:szCs w:val="24"/>
              </w:rPr>
              <w:t>年</w:t>
            </w:r>
            <w:r>
              <w:rPr>
                <w:rFonts w:hint="eastAsia"/>
                <w:sz w:val="24"/>
                <w:szCs w:val="24"/>
              </w:rPr>
              <w:t>修订</w:t>
            </w:r>
            <w:r>
              <w:rPr>
                <w:sz w:val="24"/>
                <w:szCs w:val="24"/>
              </w:rPr>
              <w:t>本）》</w:t>
            </w:r>
            <w:r>
              <w:rPr>
                <w:rFonts w:hint="eastAsia"/>
                <w:sz w:val="24"/>
                <w:szCs w:val="24"/>
              </w:rPr>
              <w:t>中</w:t>
            </w:r>
            <w:r>
              <w:rPr>
                <w:sz w:val="24"/>
                <w:szCs w:val="24"/>
              </w:rPr>
              <w:t>限制及淘汰类中提及的内容</w:t>
            </w:r>
            <w:r>
              <w:rPr>
                <w:rFonts w:hint="eastAsia"/>
                <w:sz w:val="24"/>
                <w:szCs w:val="24"/>
              </w:rPr>
              <w:t>，</w:t>
            </w:r>
            <w:r>
              <w:rPr>
                <w:sz w:val="24"/>
                <w:szCs w:val="24"/>
              </w:rPr>
              <w:t>因此项目建设符合国家现行产业政策。</w:t>
            </w:r>
          </w:p>
          <w:p w:rsidR="0065105C" w:rsidRDefault="00EB0FCF">
            <w:pPr>
              <w:spacing w:line="360" w:lineRule="auto"/>
              <w:ind w:firstLineChars="200" w:firstLine="482"/>
              <w:rPr>
                <w:b/>
                <w:bCs/>
                <w:sz w:val="24"/>
              </w:rPr>
            </w:pPr>
            <w:r>
              <w:rPr>
                <w:rFonts w:hint="eastAsia"/>
                <w:b/>
                <w:bCs/>
                <w:sz w:val="24"/>
              </w:rPr>
              <w:t>三、选址合理性分析</w:t>
            </w:r>
          </w:p>
          <w:p w:rsidR="0065105C" w:rsidRDefault="00EB0FCF">
            <w:pPr>
              <w:pStyle w:val="a8"/>
              <w:snapToGrid/>
              <w:spacing w:before="0" w:after="0" w:line="360" w:lineRule="auto"/>
              <w:ind w:right="0" w:firstLineChars="200" w:firstLine="480"/>
              <w:rPr>
                <w:sz w:val="24"/>
                <w:szCs w:val="24"/>
              </w:rPr>
            </w:pPr>
            <w:r>
              <w:rPr>
                <w:rFonts w:hint="eastAsia"/>
                <w:sz w:val="24"/>
                <w:szCs w:val="24"/>
              </w:rPr>
              <w:t>本项目位于岳阳县黄沙街镇荷塘村，在原有厂区内建设，不新增用地。厂区已取得湖南省建设用地规划许可证，属于集体建设用地，符合土地利用规划。项目所在地位于</w:t>
            </w:r>
            <w:r>
              <w:rPr>
                <w:rFonts w:hint="eastAsia"/>
                <w:sz w:val="24"/>
                <w:szCs w:val="24"/>
              </w:rPr>
              <w:t>G240</w:t>
            </w:r>
            <w:r>
              <w:rPr>
                <w:rFonts w:hint="eastAsia"/>
                <w:sz w:val="24"/>
                <w:szCs w:val="24"/>
              </w:rPr>
              <w:t>西侧，交通便利。厂址周围无自然保护区、名胜古迹、生活饮用水源地、生态脆弱敏感区和其他需要特殊保护的敏感目标。</w:t>
            </w:r>
          </w:p>
          <w:p w:rsidR="0065105C" w:rsidRDefault="00EB0FCF">
            <w:pPr>
              <w:pStyle w:val="a7"/>
              <w:spacing w:line="360" w:lineRule="auto"/>
              <w:ind w:firstLineChars="200" w:firstLine="480"/>
            </w:pPr>
            <w:r>
              <w:rPr>
                <w:rFonts w:hint="eastAsia"/>
              </w:rPr>
              <w:t>项目在采取本报告提出的污染防治措施并确保其正常有效运行的前提下，污染物均能达标排放，对周围环境污染影响小，符合区域环境功能要求，从环境保护角度分析，项目选址较为合理。</w:t>
            </w:r>
          </w:p>
          <w:p w:rsidR="0065105C" w:rsidRDefault="00EB0FCF">
            <w:pPr>
              <w:pStyle w:val="a7"/>
              <w:spacing w:line="360" w:lineRule="auto"/>
              <w:ind w:firstLineChars="200" w:firstLine="482"/>
              <w:rPr>
                <w:b/>
                <w:bCs/>
                <w:u w:val="single"/>
              </w:rPr>
            </w:pPr>
            <w:r>
              <w:rPr>
                <w:rFonts w:hint="eastAsia"/>
                <w:b/>
                <w:bCs/>
                <w:u w:val="single"/>
              </w:rPr>
              <w:t>四、与《湖南省砂石骨料行业规范条件》相符性分析</w:t>
            </w:r>
          </w:p>
          <w:p w:rsidR="0065105C" w:rsidRDefault="00EB0FCF">
            <w:pPr>
              <w:pStyle w:val="a7"/>
              <w:spacing w:line="360" w:lineRule="auto"/>
              <w:ind w:firstLineChars="200" w:firstLine="480"/>
              <w:rPr>
                <w:u w:val="single"/>
              </w:rPr>
            </w:pPr>
            <w:r>
              <w:rPr>
                <w:rFonts w:hint="eastAsia"/>
                <w:u w:val="single"/>
              </w:rPr>
              <w:t>本项目与《湖南省砂石骨料行业规范条件》相符性见下表所示。</w:t>
            </w:r>
          </w:p>
          <w:p w:rsidR="0065105C" w:rsidRDefault="00EB0FCF">
            <w:pPr>
              <w:pStyle w:val="a7"/>
              <w:spacing w:line="360" w:lineRule="auto"/>
              <w:ind w:firstLineChars="200" w:firstLine="422"/>
              <w:rPr>
                <w:sz w:val="21"/>
                <w:szCs w:val="21"/>
                <w:u w:val="single"/>
              </w:rPr>
            </w:pPr>
            <w:r>
              <w:rPr>
                <w:rFonts w:hAnsi="宋体"/>
                <w:b/>
                <w:sz w:val="21"/>
                <w:szCs w:val="21"/>
                <w:u w:val="single"/>
              </w:rPr>
              <w:t>表</w:t>
            </w:r>
            <w:r>
              <w:rPr>
                <w:rFonts w:hint="eastAsia"/>
                <w:b/>
                <w:sz w:val="21"/>
                <w:szCs w:val="21"/>
                <w:u w:val="single"/>
              </w:rPr>
              <w:t>2</w:t>
            </w:r>
            <w:r>
              <w:rPr>
                <w:b/>
                <w:sz w:val="21"/>
                <w:szCs w:val="21"/>
                <w:u w:val="single"/>
              </w:rPr>
              <w:t xml:space="preserve"> </w:t>
            </w:r>
            <w:r>
              <w:rPr>
                <w:rFonts w:hint="eastAsia"/>
                <w:b/>
                <w:sz w:val="21"/>
                <w:szCs w:val="21"/>
                <w:u w:val="single"/>
              </w:rPr>
              <w:t xml:space="preserve"> </w:t>
            </w:r>
            <w:r>
              <w:rPr>
                <w:rFonts w:hint="eastAsia"/>
                <w:b/>
                <w:sz w:val="21"/>
                <w:szCs w:val="21"/>
                <w:u w:val="single"/>
              </w:rPr>
              <w:t>本项目与《湖南省砂石骨料行业规范条件》相符性</w:t>
            </w:r>
          </w:p>
          <w:tbl>
            <w:tblPr>
              <w:tblStyle w:val="af2"/>
              <w:tblW w:w="6907" w:type="dxa"/>
              <w:tblLayout w:type="fixed"/>
              <w:tblLook w:val="04A0"/>
            </w:tblPr>
            <w:tblGrid>
              <w:gridCol w:w="3825"/>
              <w:gridCol w:w="3082"/>
            </w:tblGrid>
            <w:tr w:rsidR="0065105C">
              <w:trPr>
                <w:trHeight w:val="408"/>
              </w:trPr>
              <w:tc>
                <w:tcPr>
                  <w:tcW w:w="3825" w:type="dxa"/>
                  <w:vAlign w:val="center"/>
                </w:tcPr>
                <w:p w:rsidR="0065105C" w:rsidRDefault="00EB0FCF">
                  <w:pPr>
                    <w:pStyle w:val="a7"/>
                    <w:jc w:val="center"/>
                    <w:rPr>
                      <w:sz w:val="21"/>
                      <w:szCs w:val="21"/>
                      <w:u w:val="single"/>
                    </w:rPr>
                  </w:pPr>
                  <w:r>
                    <w:rPr>
                      <w:rFonts w:hint="eastAsia"/>
                      <w:sz w:val="21"/>
                      <w:szCs w:val="21"/>
                      <w:u w:val="single"/>
                    </w:rPr>
                    <w:t>行业规范条件要求</w:t>
                  </w:r>
                </w:p>
              </w:tc>
              <w:tc>
                <w:tcPr>
                  <w:tcW w:w="3082" w:type="dxa"/>
                  <w:vAlign w:val="center"/>
                </w:tcPr>
                <w:p w:rsidR="0065105C" w:rsidRDefault="00EB0FCF">
                  <w:pPr>
                    <w:pStyle w:val="a7"/>
                    <w:jc w:val="center"/>
                    <w:rPr>
                      <w:sz w:val="21"/>
                      <w:szCs w:val="21"/>
                      <w:u w:val="single"/>
                    </w:rPr>
                  </w:pPr>
                  <w:r>
                    <w:rPr>
                      <w:rFonts w:hint="eastAsia"/>
                      <w:sz w:val="21"/>
                      <w:szCs w:val="21"/>
                      <w:u w:val="single"/>
                    </w:rPr>
                    <w:t>本项目建设内容</w:t>
                  </w:r>
                </w:p>
              </w:tc>
            </w:tr>
            <w:tr w:rsidR="0065105C">
              <w:trPr>
                <w:trHeight w:val="408"/>
              </w:trPr>
              <w:tc>
                <w:tcPr>
                  <w:tcW w:w="3825" w:type="dxa"/>
                  <w:vAlign w:val="center"/>
                </w:tcPr>
                <w:p w:rsidR="0065105C" w:rsidRDefault="00EB0FCF">
                  <w:pPr>
                    <w:pStyle w:val="af8"/>
                    <w:rPr>
                      <w:u w:val="single"/>
                    </w:rPr>
                  </w:pPr>
                  <w:r>
                    <w:rPr>
                      <w:rFonts w:hAnsi="宋体"/>
                      <w:u w:val="single"/>
                    </w:rPr>
                    <w:t>一、规划布局和建设要求</w:t>
                  </w:r>
                </w:p>
                <w:p w:rsidR="0065105C" w:rsidRDefault="00EB0FCF">
                  <w:pPr>
                    <w:pStyle w:val="af8"/>
                    <w:rPr>
                      <w:u w:val="single"/>
                    </w:rPr>
                  </w:pPr>
                  <w:r>
                    <w:rPr>
                      <w:rFonts w:hAnsi="宋体"/>
                      <w:u w:val="single"/>
                    </w:rPr>
                    <w:t>新建机制砂石骨料项目宜选择资源或接近矿山资源所在地，远离居民区。严禁</w:t>
                  </w:r>
                  <w:r>
                    <w:rPr>
                      <w:rFonts w:hAnsi="宋体"/>
                      <w:u w:val="single"/>
                    </w:rPr>
                    <w:lastRenderedPageBreak/>
                    <w:t>在风景名胜区、地质公园、生态保护区、自然和文化遗产保护</w:t>
                  </w:r>
                  <w:r>
                    <w:rPr>
                      <w:rFonts w:hAnsi="宋体"/>
                      <w:u w:val="single"/>
                    </w:rPr>
                    <w:t>区、饮用水源保护区、城市建成区等区域新建和扩建机制砂石骨料项目。</w:t>
                  </w:r>
                </w:p>
              </w:tc>
              <w:tc>
                <w:tcPr>
                  <w:tcW w:w="3082" w:type="dxa"/>
                  <w:vAlign w:val="center"/>
                </w:tcPr>
                <w:p w:rsidR="0065105C" w:rsidRDefault="00EB0FCF">
                  <w:pPr>
                    <w:pStyle w:val="a7"/>
                    <w:jc w:val="center"/>
                    <w:rPr>
                      <w:sz w:val="21"/>
                      <w:szCs w:val="21"/>
                      <w:u w:val="single"/>
                    </w:rPr>
                  </w:pPr>
                  <w:r>
                    <w:rPr>
                      <w:rFonts w:hint="eastAsia"/>
                      <w:sz w:val="21"/>
                      <w:szCs w:val="21"/>
                      <w:u w:val="single"/>
                    </w:rPr>
                    <w:lastRenderedPageBreak/>
                    <w:t>本项目现有厂区建设碎石项目，为已建商品混凝土生产线提供原料，不外售</w:t>
                  </w:r>
                  <w:r>
                    <w:rPr>
                      <w:rFonts w:hint="eastAsia"/>
                      <w:sz w:val="21"/>
                      <w:szCs w:val="21"/>
                      <w:u w:val="single"/>
                    </w:rPr>
                    <w:t>。距离资源所在地</w:t>
                  </w:r>
                  <w:r>
                    <w:rPr>
                      <w:rFonts w:hint="eastAsia"/>
                      <w:sz w:val="21"/>
                      <w:szCs w:val="21"/>
                      <w:u w:val="single"/>
                    </w:rPr>
                    <w:lastRenderedPageBreak/>
                    <w:t>较近，交通便利，</w:t>
                  </w:r>
                  <w:r>
                    <w:rPr>
                      <w:rFonts w:hint="eastAsia"/>
                      <w:sz w:val="21"/>
                      <w:szCs w:val="21"/>
                      <w:u w:val="single"/>
                    </w:rPr>
                    <w:t>厂区不在风景名胜区、地质公园、生态保护区、自然和文化遗产保护区、饮用水源保护区、城市建成区等区域，故项目选址基本合理。</w:t>
                  </w:r>
                </w:p>
              </w:tc>
            </w:tr>
            <w:tr w:rsidR="0065105C">
              <w:trPr>
                <w:trHeight w:val="408"/>
              </w:trPr>
              <w:tc>
                <w:tcPr>
                  <w:tcW w:w="3825" w:type="dxa"/>
                  <w:vAlign w:val="center"/>
                </w:tcPr>
                <w:p w:rsidR="0065105C" w:rsidRDefault="00EB0FCF">
                  <w:pPr>
                    <w:pStyle w:val="af8"/>
                    <w:rPr>
                      <w:u w:val="single"/>
                    </w:rPr>
                  </w:pPr>
                  <w:r>
                    <w:rPr>
                      <w:rFonts w:hAnsi="宋体"/>
                      <w:u w:val="single"/>
                    </w:rPr>
                    <w:lastRenderedPageBreak/>
                    <w:t>二、工艺与装备</w:t>
                  </w:r>
                </w:p>
                <w:p w:rsidR="0065105C" w:rsidRDefault="00EB0FCF">
                  <w:pPr>
                    <w:pStyle w:val="af8"/>
                    <w:rPr>
                      <w:u w:val="single"/>
                    </w:rPr>
                  </w:pPr>
                  <w:r>
                    <w:rPr>
                      <w:u w:val="single"/>
                    </w:rPr>
                    <w:t>1</w:t>
                  </w:r>
                  <w:r>
                    <w:rPr>
                      <w:rFonts w:hAnsi="宋体"/>
                      <w:u w:val="single"/>
                    </w:rPr>
                    <w:t>、生产规模：新建、改建机制砂石骨料项目生产规模不低于</w:t>
                  </w:r>
                  <w:r>
                    <w:rPr>
                      <w:u w:val="single"/>
                    </w:rPr>
                    <w:t>60</w:t>
                  </w:r>
                  <w:r>
                    <w:rPr>
                      <w:rFonts w:hAnsi="宋体"/>
                      <w:u w:val="single"/>
                    </w:rPr>
                    <w:t>万</w:t>
                  </w:r>
                  <w:r>
                    <w:rPr>
                      <w:u w:val="single"/>
                    </w:rPr>
                    <w:t>t/</w:t>
                  </w:r>
                  <w:r>
                    <w:rPr>
                      <w:rFonts w:hAnsi="宋体"/>
                      <w:u w:val="single"/>
                    </w:rPr>
                    <w:t>年；对综合利用尾矿、废石、工业和建筑等废弃物生产砂石骨料，其生产规模可适当放宽。</w:t>
                  </w:r>
                </w:p>
                <w:p w:rsidR="0065105C" w:rsidRDefault="00EB0FCF">
                  <w:pPr>
                    <w:pStyle w:val="af8"/>
                    <w:rPr>
                      <w:u w:val="single"/>
                    </w:rPr>
                  </w:pPr>
                  <w:r>
                    <w:rPr>
                      <w:u w:val="single"/>
                    </w:rPr>
                    <w:t>2</w:t>
                  </w:r>
                  <w:r>
                    <w:rPr>
                      <w:rFonts w:hAnsi="宋体"/>
                      <w:u w:val="single"/>
                    </w:rPr>
                    <w:t>、生产工艺：优先采用干法生产工艺，其次半干法砂石工艺</w:t>
                  </w:r>
                  <w:r>
                    <w:rPr>
                      <w:u w:val="single"/>
                    </w:rPr>
                    <w:t>,</w:t>
                  </w:r>
                  <w:r>
                    <w:rPr>
                      <w:rFonts w:hAnsi="宋体"/>
                      <w:u w:val="single"/>
                    </w:rPr>
                    <w:t>当不能满足要求时，可采用湿法砂石生产工艺。新建项目不得使用限制和淘汰技术设备；</w:t>
                  </w:r>
                </w:p>
                <w:p w:rsidR="0065105C" w:rsidRDefault="00EB0FCF">
                  <w:pPr>
                    <w:pStyle w:val="af8"/>
                    <w:rPr>
                      <w:u w:val="single"/>
                    </w:rPr>
                  </w:pPr>
                  <w:r>
                    <w:rPr>
                      <w:u w:val="single"/>
                    </w:rPr>
                    <w:t>3</w:t>
                  </w:r>
                  <w:r>
                    <w:rPr>
                      <w:rFonts w:hAnsi="宋体"/>
                      <w:u w:val="single"/>
                    </w:rPr>
                    <w:t>、节能降耗：生产设备的配置应与砂石骨料工厂的生产规模相适应，优选大型设备，减少设备台数，降低总装机功率。物料输送应采用带式输送机。</w:t>
                  </w:r>
                </w:p>
              </w:tc>
              <w:tc>
                <w:tcPr>
                  <w:tcW w:w="3082" w:type="dxa"/>
                  <w:vAlign w:val="center"/>
                </w:tcPr>
                <w:p w:rsidR="0065105C" w:rsidRDefault="00EB0FCF">
                  <w:pPr>
                    <w:pStyle w:val="a7"/>
                    <w:jc w:val="center"/>
                    <w:rPr>
                      <w:sz w:val="21"/>
                      <w:szCs w:val="21"/>
                      <w:u w:val="single"/>
                    </w:rPr>
                  </w:pPr>
                  <w:r>
                    <w:rPr>
                      <w:rFonts w:hint="eastAsia"/>
                      <w:sz w:val="21"/>
                      <w:szCs w:val="21"/>
                      <w:u w:val="single"/>
                    </w:rPr>
                    <w:t>1</w:t>
                  </w:r>
                  <w:r>
                    <w:rPr>
                      <w:rFonts w:hint="eastAsia"/>
                      <w:sz w:val="21"/>
                      <w:szCs w:val="21"/>
                      <w:u w:val="single"/>
                    </w:rPr>
                    <w:t>、</w:t>
                  </w:r>
                  <w:r>
                    <w:rPr>
                      <w:rFonts w:hint="eastAsia"/>
                      <w:sz w:val="21"/>
                      <w:szCs w:val="21"/>
                      <w:u w:val="single"/>
                    </w:rPr>
                    <w:t>本项目现有厂区利用部分矿山花岗岩废料及鹅卵石进行建设年产</w:t>
                  </w:r>
                  <w:r>
                    <w:rPr>
                      <w:rFonts w:hint="eastAsia"/>
                      <w:sz w:val="21"/>
                      <w:szCs w:val="21"/>
                      <w:u w:val="single"/>
                    </w:rPr>
                    <w:t>20</w:t>
                  </w:r>
                  <w:r>
                    <w:rPr>
                      <w:rFonts w:hint="eastAsia"/>
                      <w:sz w:val="21"/>
                      <w:szCs w:val="21"/>
                      <w:u w:val="single"/>
                    </w:rPr>
                    <w:t>万吨</w:t>
                  </w:r>
                  <w:r>
                    <w:rPr>
                      <w:rFonts w:hint="eastAsia"/>
                      <w:sz w:val="21"/>
                      <w:szCs w:val="21"/>
                      <w:u w:val="single"/>
                    </w:rPr>
                    <w:t>碎石项目，为已建商品混凝土生产线提供原料，不外售。符合生产规模放宽要求；</w:t>
                  </w:r>
                </w:p>
                <w:p w:rsidR="0065105C" w:rsidRDefault="00EB0FCF">
                  <w:pPr>
                    <w:pStyle w:val="a7"/>
                    <w:jc w:val="center"/>
                    <w:rPr>
                      <w:sz w:val="21"/>
                      <w:szCs w:val="21"/>
                      <w:u w:val="single"/>
                    </w:rPr>
                  </w:pPr>
                  <w:r>
                    <w:rPr>
                      <w:rFonts w:hint="eastAsia"/>
                      <w:sz w:val="21"/>
                      <w:szCs w:val="21"/>
                      <w:u w:val="single"/>
                    </w:rPr>
                    <w:t>2</w:t>
                  </w:r>
                  <w:r>
                    <w:rPr>
                      <w:rFonts w:hint="eastAsia"/>
                      <w:sz w:val="21"/>
                      <w:szCs w:val="21"/>
                      <w:u w:val="single"/>
                    </w:rPr>
                    <w:t>、本项目使用湿法生产工艺，使用设备均符合相关政策要求；</w:t>
                  </w:r>
                  <w:r>
                    <w:rPr>
                      <w:rFonts w:hint="eastAsia"/>
                      <w:sz w:val="21"/>
                      <w:szCs w:val="21"/>
                      <w:u w:val="single"/>
                    </w:rPr>
                    <w:t>3</w:t>
                  </w:r>
                  <w:r>
                    <w:rPr>
                      <w:rFonts w:hint="eastAsia"/>
                      <w:sz w:val="21"/>
                      <w:szCs w:val="21"/>
                      <w:u w:val="single"/>
                    </w:rPr>
                    <w:t>、本项目所用设备较少，采用运输带进行物料输送。</w:t>
                  </w:r>
                </w:p>
              </w:tc>
            </w:tr>
            <w:tr w:rsidR="0065105C">
              <w:trPr>
                <w:trHeight w:val="408"/>
              </w:trPr>
              <w:tc>
                <w:tcPr>
                  <w:tcW w:w="3825" w:type="dxa"/>
                  <w:vAlign w:val="center"/>
                </w:tcPr>
                <w:p w:rsidR="0065105C" w:rsidRDefault="00EB0FCF">
                  <w:pPr>
                    <w:pStyle w:val="af8"/>
                    <w:rPr>
                      <w:u w:val="single"/>
                    </w:rPr>
                  </w:pPr>
                  <w:r>
                    <w:rPr>
                      <w:rFonts w:hAnsi="宋体"/>
                      <w:u w:val="single"/>
                    </w:rPr>
                    <w:t>三、质量管理</w:t>
                  </w:r>
                </w:p>
                <w:p w:rsidR="0065105C" w:rsidRDefault="00EB0FCF">
                  <w:pPr>
                    <w:pStyle w:val="af8"/>
                    <w:rPr>
                      <w:u w:val="single"/>
                    </w:rPr>
                  </w:pPr>
                  <w:r>
                    <w:rPr>
                      <w:rFonts w:hAnsi="宋体"/>
                      <w:u w:val="single"/>
                    </w:rPr>
                    <w:t>机制、天然砂石骨料质量应符合《建设</w:t>
                  </w:r>
                  <w:r>
                    <w:rPr>
                      <w:rFonts w:hAnsi="宋体"/>
                      <w:u w:val="single"/>
                    </w:rPr>
                    <w:t>用砂》</w:t>
                  </w:r>
                </w:p>
                <w:p w:rsidR="0065105C" w:rsidRDefault="00EB0FCF">
                  <w:pPr>
                    <w:pStyle w:val="af8"/>
                    <w:rPr>
                      <w:u w:val="single"/>
                    </w:rPr>
                  </w:pPr>
                  <w:r>
                    <w:rPr>
                      <w:rFonts w:hAnsi="宋体"/>
                      <w:u w:val="single"/>
                    </w:rPr>
                    <w:t>（</w:t>
                  </w:r>
                  <w:r>
                    <w:rPr>
                      <w:u w:val="single"/>
                    </w:rPr>
                    <w:t>GB/T 14684</w:t>
                  </w:r>
                  <w:r>
                    <w:rPr>
                      <w:rFonts w:hAnsi="宋体"/>
                      <w:u w:val="single"/>
                    </w:rPr>
                    <w:t>）等标准要求</w:t>
                  </w:r>
                </w:p>
              </w:tc>
              <w:tc>
                <w:tcPr>
                  <w:tcW w:w="3082" w:type="dxa"/>
                  <w:vAlign w:val="center"/>
                </w:tcPr>
                <w:p w:rsidR="0065105C" w:rsidRDefault="00EB0FCF">
                  <w:pPr>
                    <w:pStyle w:val="a7"/>
                    <w:jc w:val="center"/>
                    <w:rPr>
                      <w:sz w:val="21"/>
                      <w:szCs w:val="21"/>
                      <w:u w:val="single"/>
                    </w:rPr>
                  </w:pPr>
                  <w:r>
                    <w:rPr>
                      <w:rFonts w:hint="eastAsia"/>
                      <w:sz w:val="21"/>
                      <w:szCs w:val="21"/>
                      <w:u w:val="single"/>
                    </w:rPr>
                    <w:t>项目碎石产品满足《建设用砂》（</w:t>
                  </w:r>
                  <w:r>
                    <w:rPr>
                      <w:rFonts w:hint="eastAsia"/>
                      <w:sz w:val="21"/>
                      <w:szCs w:val="21"/>
                      <w:u w:val="single"/>
                    </w:rPr>
                    <w:t>GB/T14684-2011</w:t>
                  </w:r>
                  <w:r>
                    <w:rPr>
                      <w:rFonts w:hint="eastAsia"/>
                      <w:sz w:val="21"/>
                      <w:szCs w:val="21"/>
                      <w:u w:val="single"/>
                    </w:rPr>
                    <w:t>）等要求</w:t>
                  </w:r>
                </w:p>
              </w:tc>
            </w:tr>
            <w:tr w:rsidR="0065105C">
              <w:trPr>
                <w:trHeight w:val="408"/>
              </w:trPr>
              <w:tc>
                <w:tcPr>
                  <w:tcW w:w="3825" w:type="dxa"/>
                  <w:vAlign w:val="center"/>
                </w:tcPr>
                <w:p w:rsidR="0065105C" w:rsidRDefault="00EB0FCF">
                  <w:pPr>
                    <w:pStyle w:val="af8"/>
                    <w:rPr>
                      <w:u w:val="single"/>
                    </w:rPr>
                  </w:pPr>
                  <w:r>
                    <w:rPr>
                      <w:rFonts w:hAnsi="宋体"/>
                      <w:u w:val="single"/>
                    </w:rPr>
                    <w:t>四、环境保护与资源综合利用</w:t>
                  </w:r>
                </w:p>
                <w:p w:rsidR="0065105C" w:rsidRDefault="00EB0FCF">
                  <w:pPr>
                    <w:pStyle w:val="af8"/>
                    <w:rPr>
                      <w:u w:val="single"/>
                    </w:rPr>
                  </w:pPr>
                  <w:r>
                    <w:rPr>
                      <w:u w:val="single"/>
                    </w:rPr>
                    <w:t>1</w:t>
                  </w:r>
                  <w:r>
                    <w:rPr>
                      <w:rFonts w:hAnsi="宋体"/>
                      <w:u w:val="single"/>
                    </w:rPr>
                    <w:t>、砂石骨料企业应制订相关环境保护管理体系文件和环境突发事件应急预案等。</w:t>
                  </w:r>
                </w:p>
                <w:p w:rsidR="0065105C" w:rsidRDefault="00EB0FCF">
                  <w:pPr>
                    <w:pStyle w:val="af8"/>
                    <w:rPr>
                      <w:u w:val="single"/>
                    </w:rPr>
                  </w:pPr>
                  <w:r>
                    <w:rPr>
                      <w:u w:val="single"/>
                    </w:rPr>
                    <w:t>2</w:t>
                  </w:r>
                  <w:r>
                    <w:rPr>
                      <w:rFonts w:hAnsi="宋体"/>
                      <w:u w:val="single"/>
                    </w:rPr>
                    <w:t>、机制砂石骨料生产线须配套收尘装置，采用喷雾、洒水、全封闭皮带运输等措施。破碎加工区、中间料库、成品库等区域实现厂房全封闭，污染物排放符合</w:t>
                  </w:r>
                  <w:r>
                    <w:rPr>
                      <w:u w:val="single"/>
                    </w:rPr>
                    <w:t>GB 16297</w:t>
                  </w:r>
                  <w:r>
                    <w:rPr>
                      <w:rFonts w:hAnsi="宋体"/>
                      <w:u w:val="single"/>
                    </w:rPr>
                    <w:t>《大气污染物综合排放标准》要求。</w:t>
                  </w:r>
                </w:p>
                <w:p w:rsidR="0065105C" w:rsidRDefault="00EB0FCF">
                  <w:pPr>
                    <w:pStyle w:val="af8"/>
                    <w:rPr>
                      <w:u w:val="single"/>
                    </w:rPr>
                  </w:pPr>
                  <w:r>
                    <w:rPr>
                      <w:u w:val="single"/>
                    </w:rPr>
                    <w:t>3</w:t>
                  </w:r>
                  <w:r>
                    <w:rPr>
                      <w:rFonts w:hAnsi="宋体"/>
                      <w:u w:val="single"/>
                    </w:rPr>
                    <w:t>、机制砂石骨料生产线须配置消声、减振、隔振等设施，工厂噪声应符合</w:t>
                  </w:r>
                  <w:r>
                    <w:rPr>
                      <w:u w:val="single"/>
                    </w:rPr>
                    <w:t>GB 12348</w:t>
                  </w:r>
                  <w:r>
                    <w:rPr>
                      <w:rFonts w:hAnsi="宋体"/>
                      <w:u w:val="single"/>
                    </w:rPr>
                    <w:t>《工业企业厂界环境噪声排</w:t>
                  </w:r>
                  <w:r>
                    <w:rPr>
                      <w:rFonts w:hAnsi="宋体"/>
                      <w:u w:val="single"/>
                    </w:rPr>
                    <w:t>放标准》要求。</w:t>
                  </w:r>
                </w:p>
                <w:p w:rsidR="0065105C" w:rsidRDefault="00EB0FCF">
                  <w:pPr>
                    <w:pStyle w:val="af8"/>
                    <w:rPr>
                      <w:u w:val="single"/>
                    </w:rPr>
                  </w:pPr>
                  <w:r>
                    <w:rPr>
                      <w:u w:val="single"/>
                    </w:rPr>
                    <w:t>4</w:t>
                  </w:r>
                  <w:r>
                    <w:rPr>
                      <w:rFonts w:hAnsi="宋体"/>
                      <w:u w:val="single"/>
                    </w:rPr>
                    <w:t>、厂区污水排放符合</w:t>
                  </w:r>
                  <w:r>
                    <w:rPr>
                      <w:u w:val="single"/>
                    </w:rPr>
                    <w:t>GB8978</w:t>
                  </w:r>
                  <w:r>
                    <w:rPr>
                      <w:rFonts w:hAnsi="宋体"/>
                      <w:u w:val="single"/>
                    </w:rPr>
                    <w:t>《污水综合排放标准》二级及以上要求，湿法生产线必须设置水处理循环系统。</w:t>
                  </w:r>
                </w:p>
              </w:tc>
              <w:tc>
                <w:tcPr>
                  <w:tcW w:w="3082" w:type="dxa"/>
                  <w:vAlign w:val="center"/>
                </w:tcPr>
                <w:p w:rsidR="0065105C" w:rsidRDefault="00EB0FCF">
                  <w:pPr>
                    <w:pStyle w:val="a7"/>
                    <w:jc w:val="center"/>
                    <w:rPr>
                      <w:sz w:val="21"/>
                      <w:szCs w:val="21"/>
                      <w:u w:val="single"/>
                    </w:rPr>
                  </w:pPr>
                  <w:r>
                    <w:rPr>
                      <w:rFonts w:hint="eastAsia"/>
                      <w:sz w:val="21"/>
                      <w:szCs w:val="21"/>
                      <w:u w:val="single"/>
                    </w:rPr>
                    <w:t>1</w:t>
                  </w:r>
                  <w:r>
                    <w:rPr>
                      <w:rFonts w:hint="eastAsia"/>
                      <w:sz w:val="21"/>
                      <w:szCs w:val="21"/>
                      <w:u w:val="single"/>
                    </w:rPr>
                    <w:t>、本项目建成后将制订相关环境保护管理体系文件等。</w:t>
                  </w:r>
                </w:p>
                <w:p w:rsidR="0065105C" w:rsidRDefault="00EB0FCF">
                  <w:pPr>
                    <w:pStyle w:val="a7"/>
                    <w:jc w:val="center"/>
                    <w:rPr>
                      <w:sz w:val="21"/>
                      <w:szCs w:val="21"/>
                      <w:u w:val="single"/>
                    </w:rPr>
                  </w:pPr>
                  <w:r>
                    <w:rPr>
                      <w:rFonts w:hint="eastAsia"/>
                      <w:sz w:val="21"/>
                      <w:szCs w:val="21"/>
                      <w:u w:val="single"/>
                    </w:rPr>
                    <w:t>2</w:t>
                  </w:r>
                  <w:r>
                    <w:rPr>
                      <w:rFonts w:hint="eastAsia"/>
                      <w:sz w:val="21"/>
                      <w:szCs w:val="21"/>
                      <w:u w:val="single"/>
                    </w:rPr>
                    <w:t>、</w:t>
                  </w:r>
                  <w:r>
                    <w:rPr>
                      <w:rFonts w:hint="eastAsia"/>
                      <w:sz w:val="21"/>
                      <w:szCs w:val="21"/>
                      <w:u w:val="single"/>
                    </w:rPr>
                    <w:t>项目生产线</w:t>
                  </w:r>
                  <w:r>
                    <w:rPr>
                      <w:rFonts w:hint="eastAsia"/>
                      <w:sz w:val="21"/>
                      <w:szCs w:val="21"/>
                      <w:u w:val="single"/>
                    </w:rPr>
                    <w:t>对粉尘及时清扫，</w:t>
                  </w:r>
                </w:p>
                <w:p w:rsidR="0065105C" w:rsidRDefault="00EB0FCF">
                  <w:pPr>
                    <w:pStyle w:val="a7"/>
                    <w:jc w:val="center"/>
                    <w:rPr>
                      <w:sz w:val="21"/>
                      <w:szCs w:val="21"/>
                      <w:u w:val="single"/>
                    </w:rPr>
                  </w:pPr>
                  <w:r>
                    <w:rPr>
                      <w:rFonts w:hint="eastAsia"/>
                      <w:sz w:val="21"/>
                      <w:szCs w:val="21"/>
                      <w:u w:val="single"/>
                    </w:rPr>
                    <w:t>采用了喷雾、洒水、全封闭皮带运输等措施</w:t>
                  </w:r>
                  <w:r>
                    <w:rPr>
                      <w:rFonts w:hint="eastAsia"/>
                      <w:sz w:val="21"/>
                      <w:szCs w:val="21"/>
                      <w:u w:val="single"/>
                    </w:rPr>
                    <w:t>，破碎加工区实现厂房全封闭，</w:t>
                  </w:r>
                  <w:r>
                    <w:rPr>
                      <w:rFonts w:hint="eastAsia"/>
                      <w:sz w:val="21"/>
                      <w:szCs w:val="21"/>
                      <w:u w:val="single"/>
                    </w:rPr>
                    <w:t>符合《排污许可证申请与核发技术规范</w:t>
                  </w:r>
                  <w:r>
                    <w:rPr>
                      <w:rFonts w:hint="eastAsia"/>
                      <w:sz w:val="21"/>
                      <w:szCs w:val="21"/>
                      <w:u w:val="single"/>
                    </w:rPr>
                    <w:t xml:space="preserve"> </w:t>
                  </w:r>
                  <w:r>
                    <w:rPr>
                      <w:rFonts w:hint="eastAsia"/>
                      <w:sz w:val="21"/>
                      <w:szCs w:val="21"/>
                      <w:u w:val="single"/>
                    </w:rPr>
                    <w:t>陶瓷砖瓦工业》（</w:t>
                  </w:r>
                  <w:r>
                    <w:rPr>
                      <w:rFonts w:hint="eastAsia"/>
                      <w:sz w:val="21"/>
                      <w:szCs w:val="21"/>
                      <w:u w:val="single"/>
                    </w:rPr>
                    <w:t>HJ954-2018</w:t>
                  </w:r>
                  <w:r>
                    <w:rPr>
                      <w:rFonts w:hint="eastAsia"/>
                      <w:sz w:val="21"/>
                      <w:szCs w:val="21"/>
                      <w:u w:val="single"/>
                    </w:rPr>
                    <w:t>）中破碎机等产尘处废气治理可行技术要求，同</w:t>
                  </w:r>
                  <w:r>
                    <w:rPr>
                      <w:rFonts w:hint="eastAsia"/>
                      <w:sz w:val="21"/>
                      <w:szCs w:val="21"/>
                      <w:u w:val="single"/>
                    </w:rPr>
                    <w:t>时</w:t>
                  </w:r>
                  <w:r>
                    <w:rPr>
                      <w:rFonts w:hint="eastAsia"/>
                      <w:sz w:val="21"/>
                      <w:szCs w:val="21"/>
                      <w:u w:val="single"/>
                    </w:rPr>
                    <w:t>本</w:t>
                  </w:r>
                  <w:r>
                    <w:rPr>
                      <w:rFonts w:hint="eastAsia"/>
                      <w:sz w:val="21"/>
                      <w:szCs w:val="21"/>
                      <w:u w:val="single"/>
                    </w:rPr>
                    <w:t>项目成品为经过清洗的碎石，起尘量不大，搭建工棚，设置围挡，</w:t>
                  </w:r>
                  <w:r>
                    <w:rPr>
                      <w:rFonts w:hint="eastAsia"/>
                      <w:sz w:val="21"/>
                      <w:szCs w:val="21"/>
                      <w:u w:val="single"/>
                    </w:rPr>
                    <w:t>废气排放满足《大气污染物综合排放标准》（</w:t>
                  </w:r>
                  <w:r>
                    <w:rPr>
                      <w:rFonts w:hint="eastAsia"/>
                      <w:sz w:val="21"/>
                      <w:szCs w:val="21"/>
                      <w:u w:val="single"/>
                    </w:rPr>
                    <w:t xml:space="preserve">GB </w:t>
                  </w:r>
                  <w:r>
                    <w:rPr>
                      <w:rFonts w:hint="eastAsia"/>
                      <w:sz w:val="21"/>
                      <w:szCs w:val="21"/>
                      <w:u w:val="single"/>
                    </w:rPr>
                    <w:t>16297-1996</w:t>
                  </w:r>
                  <w:r>
                    <w:rPr>
                      <w:rFonts w:hint="eastAsia"/>
                      <w:sz w:val="21"/>
                      <w:szCs w:val="21"/>
                      <w:u w:val="single"/>
                    </w:rPr>
                    <w:t>）二级标准要求。</w:t>
                  </w:r>
                </w:p>
                <w:p w:rsidR="0065105C" w:rsidRDefault="00EB0FCF">
                  <w:pPr>
                    <w:pStyle w:val="a7"/>
                    <w:jc w:val="center"/>
                    <w:rPr>
                      <w:sz w:val="21"/>
                      <w:szCs w:val="21"/>
                      <w:u w:val="single"/>
                    </w:rPr>
                  </w:pPr>
                  <w:r>
                    <w:rPr>
                      <w:rFonts w:hint="eastAsia"/>
                      <w:sz w:val="21"/>
                      <w:szCs w:val="21"/>
                      <w:u w:val="single"/>
                    </w:rPr>
                    <w:t>3</w:t>
                  </w:r>
                  <w:r>
                    <w:rPr>
                      <w:rFonts w:hint="eastAsia"/>
                      <w:sz w:val="21"/>
                      <w:szCs w:val="21"/>
                      <w:u w:val="single"/>
                    </w:rPr>
                    <w:t>、生产线配置消声、减振、隔振等设施，工厂噪声符合《工业企业厂界环境噪声排放标准》（</w:t>
                  </w:r>
                  <w:r>
                    <w:rPr>
                      <w:rFonts w:hint="eastAsia"/>
                      <w:sz w:val="21"/>
                      <w:szCs w:val="21"/>
                      <w:u w:val="single"/>
                    </w:rPr>
                    <w:t>GB 12348-2008</w:t>
                  </w:r>
                  <w:r>
                    <w:rPr>
                      <w:rFonts w:hint="eastAsia"/>
                      <w:sz w:val="21"/>
                      <w:szCs w:val="21"/>
                      <w:u w:val="single"/>
                    </w:rPr>
                    <w:t>）</w:t>
                  </w:r>
                  <w:r>
                    <w:rPr>
                      <w:rFonts w:hint="eastAsia"/>
                      <w:sz w:val="21"/>
                      <w:szCs w:val="21"/>
                      <w:u w:val="single"/>
                    </w:rPr>
                    <w:t>2</w:t>
                  </w:r>
                  <w:r>
                    <w:rPr>
                      <w:rFonts w:hint="eastAsia"/>
                      <w:sz w:val="21"/>
                      <w:szCs w:val="21"/>
                      <w:u w:val="single"/>
                    </w:rPr>
                    <w:t>类区标准要求。</w:t>
                  </w:r>
                </w:p>
                <w:p w:rsidR="0065105C" w:rsidRDefault="00EB0FCF">
                  <w:pPr>
                    <w:pStyle w:val="a7"/>
                    <w:jc w:val="center"/>
                    <w:rPr>
                      <w:sz w:val="21"/>
                      <w:szCs w:val="21"/>
                      <w:u w:val="single"/>
                    </w:rPr>
                  </w:pPr>
                  <w:r>
                    <w:rPr>
                      <w:rFonts w:hint="eastAsia"/>
                      <w:sz w:val="21"/>
                      <w:szCs w:val="21"/>
                      <w:u w:val="single"/>
                    </w:rPr>
                    <w:t>4</w:t>
                  </w:r>
                  <w:r>
                    <w:rPr>
                      <w:rFonts w:hint="eastAsia"/>
                      <w:sz w:val="21"/>
                      <w:szCs w:val="21"/>
                      <w:u w:val="single"/>
                    </w:rPr>
                    <w:t>、</w:t>
                  </w:r>
                  <w:r>
                    <w:rPr>
                      <w:rFonts w:hint="eastAsia"/>
                      <w:sz w:val="21"/>
                      <w:szCs w:val="21"/>
                      <w:u w:val="single"/>
                    </w:rPr>
                    <w:t>生产</w:t>
                  </w:r>
                  <w:r>
                    <w:rPr>
                      <w:rFonts w:hint="eastAsia"/>
                      <w:sz w:val="21"/>
                      <w:szCs w:val="21"/>
                      <w:u w:val="single"/>
                    </w:rPr>
                    <w:t>经沉淀处理后回用，不外排。</w:t>
                  </w:r>
                </w:p>
              </w:tc>
            </w:tr>
          </w:tbl>
          <w:p w:rsidR="0065105C" w:rsidRDefault="00EB0FCF">
            <w:pPr>
              <w:pStyle w:val="a7"/>
              <w:spacing w:line="360" w:lineRule="auto"/>
              <w:ind w:firstLineChars="200" w:firstLine="480"/>
              <w:rPr>
                <w:u w:val="single"/>
              </w:rPr>
            </w:pPr>
            <w:r>
              <w:rPr>
                <w:rFonts w:hint="eastAsia"/>
                <w:u w:val="single"/>
              </w:rPr>
              <w:t>综上，本项目的建设符合《湖南省砂石骨料行业规范条件》相关要求。</w:t>
            </w:r>
          </w:p>
          <w:p w:rsidR="0065105C" w:rsidRDefault="0065105C">
            <w:pPr>
              <w:pStyle w:val="a7"/>
              <w:spacing w:line="360" w:lineRule="auto"/>
              <w:ind w:firstLineChars="200" w:firstLine="480"/>
              <w:rPr>
                <w:szCs w:val="24"/>
              </w:rPr>
            </w:pPr>
          </w:p>
        </w:tc>
      </w:tr>
    </w:tbl>
    <w:p w:rsidR="0065105C" w:rsidRDefault="0065105C">
      <w:pPr>
        <w:spacing w:line="360" w:lineRule="auto"/>
        <w:outlineLvl w:val="0"/>
        <w:rPr>
          <w:rFonts w:eastAsia="黑体"/>
          <w:sz w:val="30"/>
        </w:rPr>
        <w:sectPr w:rsidR="0065105C">
          <w:footerReference w:type="default" r:id="rId10"/>
          <w:pgSz w:w="11906" w:h="16838"/>
          <w:pgMar w:top="1701" w:right="1531" w:bottom="1701" w:left="1531" w:header="851" w:footer="1077" w:gutter="0"/>
          <w:pgNumType w:start="1"/>
          <w:cols w:space="720"/>
          <w:docGrid w:linePitch="312"/>
        </w:sectPr>
      </w:pPr>
    </w:p>
    <w:p w:rsidR="0065105C" w:rsidRDefault="00EB0FCF">
      <w:pPr>
        <w:pStyle w:val="af0"/>
        <w:spacing w:before="0" w:beforeAutospacing="0" w:after="0" w:afterAutospacing="0" w:line="360" w:lineRule="auto"/>
        <w:jc w:val="center"/>
        <w:outlineLvl w:val="0"/>
        <w:rPr>
          <w:rFonts w:ascii="Times New Roman" w:eastAsia="黑体" w:hAnsi="Times New Roman"/>
          <w:snapToGrid w:val="0"/>
          <w:sz w:val="30"/>
          <w:szCs w:val="30"/>
        </w:rPr>
      </w:pPr>
      <w:bookmarkStart w:id="3" w:name="_Toc31487"/>
      <w:bookmarkStart w:id="4" w:name="_Toc7724"/>
      <w:r>
        <w:rPr>
          <w:rFonts w:ascii="Times New Roman" w:eastAsia="黑体" w:hAnsi="Times New Roman"/>
          <w:snapToGrid w:val="0"/>
          <w:sz w:val="30"/>
          <w:szCs w:val="30"/>
        </w:rPr>
        <w:lastRenderedPageBreak/>
        <w:t>二、建设项目工程分析</w:t>
      </w:r>
      <w:bookmarkEnd w:id="3"/>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497"/>
        <w:gridCol w:w="8563"/>
      </w:tblGrid>
      <w:tr w:rsidR="0065105C">
        <w:trPr>
          <w:trHeight w:val="90"/>
          <w:jc w:val="center"/>
        </w:trPr>
        <w:tc>
          <w:tcPr>
            <w:tcW w:w="497" w:type="dxa"/>
            <w:vAlign w:val="center"/>
          </w:tcPr>
          <w:p w:rsidR="0065105C" w:rsidRDefault="00EB0FCF">
            <w:pPr>
              <w:pStyle w:val="af0"/>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t>建设内容</w:t>
            </w:r>
          </w:p>
        </w:tc>
        <w:tc>
          <w:tcPr>
            <w:tcW w:w="8574" w:type="dxa"/>
          </w:tcPr>
          <w:p w:rsidR="0065105C" w:rsidRDefault="00EB0FCF">
            <w:pPr>
              <w:spacing w:line="360" w:lineRule="auto"/>
              <w:ind w:firstLineChars="200" w:firstLine="482"/>
              <w:rPr>
                <w:b/>
                <w:bCs/>
                <w:sz w:val="24"/>
              </w:rPr>
            </w:pPr>
            <w:r>
              <w:rPr>
                <w:rFonts w:hint="eastAsia"/>
                <w:b/>
                <w:bCs/>
                <w:sz w:val="24"/>
              </w:rPr>
              <w:t>一、项目</w:t>
            </w:r>
            <w:r>
              <w:rPr>
                <w:rFonts w:hint="eastAsia"/>
                <w:b/>
                <w:bCs/>
                <w:sz w:val="24"/>
              </w:rPr>
              <w:t>由来</w:t>
            </w:r>
          </w:p>
          <w:p w:rsidR="0065105C" w:rsidRDefault="00EB0FCF">
            <w:pPr>
              <w:spacing w:line="360" w:lineRule="auto"/>
              <w:ind w:firstLineChars="200" w:firstLine="480"/>
              <w:rPr>
                <w:sz w:val="24"/>
                <w:u w:val="single"/>
              </w:rPr>
            </w:pPr>
            <w:r>
              <w:rPr>
                <w:rFonts w:hint="eastAsia"/>
                <w:sz w:val="24"/>
                <w:u w:val="single"/>
              </w:rPr>
              <w:t>岳阳县顺兴混凝土有限公司</w:t>
            </w:r>
            <w:r>
              <w:rPr>
                <w:rFonts w:hint="eastAsia"/>
                <w:sz w:val="24"/>
                <w:u w:val="single"/>
              </w:rPr>
              <w:t>位于岳阳县黄沙街荷塘村，</w:t>
            </w:r>
            <w:r>
              <w:rPr>
                <w:rFonts w:hint="eastAsia"/>
                <w:sz w:val="24"/>
                <w:u w:val="single"/>
              </w:rPr>
              <w:t>2018</w:t>
            </w:r>
            <w:r>
              <w:rPr>
                <w:rFonts w:hint="eastAsia"/>
                <w:sz w:val="24"/>
                <w:u w:val="single"/>
              </w:rPr>
              <w:t>年</w:t>
            </w:r>
            <w:r>
              <w:rPr>
                <w:rFonts w:hint="eastAsia"/>
                <w:sz w:val="24"/>
                <w:u w:val="single"/>
              </w:rPr>
              <w:t>8</w:t>
            </w:r>
            <w:r>
              <w:rPr>
                <w:rFonts w:hint="eastAsia"/>
                <w:sz w:val="24"/>
                <w:u w:val="single"/>
              </w:rPr>
              <w:t>月委托苏州合巨环保技术有限公司编制完成了《年产</w:t>
            </w:r>
            <w:r>
              <w:rPr>
                <w:rFonts w:hint="eastAsia"/>
                <w:sz w:val="24"/>
                <w:u w:val="single"/>
              </w:rPr>
              <w:t>20</w:t>
            </w:r>
            <w:r>
              <w:rPr>
                <w:rFonts w:hint="eastAsia"/>
                <w:sz w:val="24"/>
                <w:u w:val="single"/>
              </w:rPr>
              <w:t>万立方米商品混凝土、</w:t>
            </w:r>
            <w:r>
              <w:rPr>
                <w:rFonts w:hint="eastAsia"/>
                <w:sz w:val="24"/>
                <w:u w:val="single"/>
              </w:rPr>
              <w:t>10</w:t>
            </w:r>
            <w:r>
              <w:rPr>
                <w:rFonts w:hint="eastAsia"/>
                <w:sz w:val="24"/>
                <w:u w:val="single"/>
              </w:rPr>
              <w:t>万吨水稳层、</w:t>
            </w:r>
            <w:r>
              <w:rPr>
                <w:rFonts w:hint="eastAsia"/>
                <w:sz w:val="24"/>
                <w:u w:val="single"/>
              </w:rPr>
              <w:t>1</w:t>
            </w:r>
            <w:r>
              <w:rPr>
                <w:rFonts w:hint="eastAsia"/>
                <w:sz w:val="24"/>
                <w:u w:val="single"/>
              </w:rPr>
              <w:t>万立方米水泥涵管建设项目环境影响报告表》，并于</w:t>
            </w:r>
            <w:r>
              <w:rPr>
                <w:rFonts w:hint="eastAsia"/>
                <w:sz w:val="24"/>
                <w:u w:val="single"/>
              </w:rPr>
              <w:t>2018</w:t>
            </w:r>
            <w:r>
              <w:rPr>
                <w:rFonts w:hint="eastAsia"/>
                <w:sz w:val="24"/>
                <w:u w:val="single"/>
              </w:rPr>
              <w:t>年</w:t>
            </w:r>
            <w:r>
              <w:rPr>
                <w:rFonts w:hint="eastAsia"/>
                <w:sz w:val="24"/>
                <w:u w:val="single"/>
              </w:rPr>
              <w:t>9</w:t>
            </w:r>
            <w:r>
              <w:rPr>
                <w:rFonts w:hint="eastAsia"/>
                <w:sz w:val="24"/>
                <w:u w:val="single"/>
              </w:rPr>
              <w:t>月</w:t>
            </w:r>
            <w:r>
              <w:rPr>
                <w:rFonts w:hint="eastAsia"/>
                <w:sz w:val="24"/>
                <w:u w:val="single"/>
              </w:rPr>
              <w:t>30</w:t>
            </w:r>
            <w:r>
              <w:rPr>
                <w:rFonts w:hint="eastAsia"/>
                <w:sz w:val="24"/>
                <w:u w:val="single"/>
              </w:rPr>
              <w:t>日取得环评批复（岳县环评批［</w:t>
            </w:r>
            <w:r>
              <w:rPr>
                <w:rFonts w:hint="eastAsia"/>
                <w:sz w:val="24"/>
                <w:u w:val="single"/>
              </w:rPr>
              <w:t>2018</w:t>
            </w:r>
            <w:r>
              <w:rPr>
                <w:rFonts w:hint="eastAsia"/>
                <w:sz w:val="24"/>
                <w:u w:val="single"/>
              </w:rPr>
              <w:t>］</w:t>
            </w:r>
            <w:r>
              <w:rPr>
                <w:rFonts w:hint="eastAsia"/>
                <w:sz w:val="24"/>
                <w:u w:val="single"/>
              </w:rPr>
              <w:t>41</w:t>
            </w:r>
            <w:r>
              <w:rPr>
                <w:rFonts w:hint="eastAsia"/>
                <w:sz w:val="24"/>
                <w:u w:val="single"/>
              </w:rPr>
              <w:t>号）；</w:t>
            </w:r>
            <w:r>
              <w:rPr>
                <w:rFonts w:hint="eastAsia"/>
                <w:sz w:val="24"/>
                <w:u w:val="single"/>
              </w:rPr>
              <w:t>2019</w:t>
            </w:r>
            <w:r>
              <w:rPr>
                <w:rFonts w:hint="eastAsia"/>
                <w:sz w:val="24"/>
                <w:u w:val="single"/>
              </w:rPr>
              <w:t>年</w:t>
            </w:r>
            <w:r>
              <w:rPr>
                <w:rFonts w:hint="eastAsia"/>
                <w:sz w:val="24"/>
                <w:u w:val="single"/>
              </w:rPr>
              <w:t>11</w:t>
            </w:r>
            <w:r>
              <w:rPr>
                <w:rFonts w:hint="eastAsia"/>
                <w:sz w:val="24"/>
                <w:u w:val="single"/>
              </w:rPr>
              <w:t>月，</w:t>
            </w:r>
            <w:r>
              <w:rPr>
                <w:rFonts w:hint="eastAsia"/>
                <w:sz w:val="24"/>
                <w:u w:val="single"/>
              </w:rPr>
              <w:t>岳阳县顺兴混凝土有限公司</w:t>
            </w:r>
            <w:r>
              <w:rPr>
                <w:rFonts w:hint="eastAsia"/>
                <w:sz w:val="24"/>
                <w:u w:val="single"/>
              </w:rPr>
              <w:t>对其中年产</w:t>
            </w:r>
            <w:r>
              <w:rPr>
                <w:rFonts w:hint="eastAsia"/>
                <w:sz w:val="24"/>
                <w:u w:val="single"/>
              </w:rPr>
              <w:t>20</w:t>
            </w:r>
            <w:r>
              <w:rPr>
                <w:rFonts w:hint="eastAsia"/>
                <w:sz w:val="24"/>
                <w:u w:val="single"/>
              </w:rPr>
              <w:t>万立方米商品混凝土生产线进行了验收，于</w:t>
            </w:r>
            <w:r>
              <w:rPr>
                <w:rFonts w:hint="eastAsia"/>
                <w:sz w:val="24"/>
                <w:u w:val="single"/>
              </w:rPr>
              <w:t>2019</w:t>
            </w:r>
            <w:r>
              <w:rPr>
                <w:rFonts w:hint="eastAsia"/>
                <w:sz w:val="24"/>
                <w:u w:val="single"/>
              </w:rPr>
              <w:t>年</w:t>
            </w:r>
            <w:r>
              <w:rPr>
                <w:rFonts w:hint="eastAsia"/>
                <w:sz w:val="24"/>
                <w:u w:val="single"/>
              </w:rPr>
              <w:t>11</w:t>
            </w:r>
            <w:r>
              <w:rPr>
                <w:rFonts w:hint="eastAsia"/>
                <w:sz w:val="24"/>
                <w:u w:val="single"/>
              </w:rPr>
              <w:t>月</w:t>
            </w:r>
            <w:r>
              <w:rPr>
                <w:rFonts w:hint="eastAsia"/>
                <w:sz w:val="24"/>
                <w:u w:val="single"/>
              </w:rPr>
              <w:t>30</w:t>
            </w:r>
            <w:r>
              <w:rPr>
                <w:rFonts w:hint="eastAsia"/>
                <w:sz w:val="24"/>
                <w:u w:val="single"/>
              </w:rPr>
              <w:t>日在全国建设项目环境影响评价管理信息平台进行了申报。</w:t>
            </w:r>
            <w:r>
              <w:rPr>
                <w:rFonts w:hint="eastAsia"/>
                <w:sz w:val="24"/>
                <w:u w:val="single"/>
              </w:rPr>
              <w:t>2020</w:t>
            </w:r>
            <w:r>
              <w:rPr>
                <w:rFonts w:hint="eastAsia"/>
                <w:sz w:val="24"/>
                <w:u w:val="single"/>
              </w:rPr>
              <w:t>年</w:t>
            </w:r>
            <w:r>
              <w:rPr>
                <w:rFonts w:hint="eastAsia"/>
                <w:sz w:val="24"/>
                <w:u w:val="single"/>
              </w:rPr>
              <w:t>7</w:t>
            </w:r>
            <w:r>
              <w:rPr>
                <w:rFonts w:hint="eastAsia"/>
                <w:sz w:val="24"/>
                <w:u w:val="single"/>
              </w:rPr>
              <w:t>月</w:t>
            </w:r>
            <w:r>
              <w:rPr>
                <w:rFonts w:hint="eastAsia"/>
                <w:sz w:val="24"/>
                <w:u w:val="single"/>
              </w:rPr>
              <w:t>17</w:t>
            </w:r>
            <w:r>
              <w:rPr>
                <w:rFonts w:hint="eastAsia"/>
                <w:sz w:val="24"/>
                <w:u w:val="single"/>
              </w:rPr>
              <w:t>日，</w:t>
            </w:r>
            <w:r>
              <w:rPr>
                <w:rFonts w:hint="eastAsia"/>
                <w:sz w:val="24"/>
                <w:u w:val="single"/>
              </w:rPr>
              <w:t>岳阳县顺兴混凝土有限公司</w:t>
            </w:r>
            <w:r>
              <w:rPr>
                <w:rFonts w:hint="eastAsia"/>
                <w:sz w:val="24"/>
                <w:u w:val="single"/>
              </w:rPr>
              <w:t>进行排污登记，登记编号</w:t>
            </w:r>
            <w:r>
              <w:rPr>
                <w:rFonts w:hint="eastAsia"/>
                <w:sz w:val="24"/>
                <w:u w:val="single"/>
              </w:rPr>
              <w:t>91430621MA4LRGBY2F001Y</w:t>
            </w:r>
            <w:r>
              <w:rPr>
                <w:rFonts w:hint="eastAsia"/>
                <w:sz w:val="24"/>
                <w:u w:val="single"/>
              </w:rPr>
              <w:t>。</w:t>
            </w:r>
          </w:p>
          <w:p w:rsidR="0065105C" w:rsidRDefault="00EB0FCF">
            <w:pPr>
              <w:spacing w:line="360" w:lineRule="auto"/>
              <w:ind w:firstLineChars="200" w:firstLine="480"/>
              <w:rPr>
                <w:sz w:val="24"/>
                <w:u w:val="single"/>
              </w:rPr>
            </w:pPr>
            <w:r>
              <w:rPr>
                <w:rFonts w:hint="eastAsia"/>
                <w:sz w:val="24"/>
                <w:u w:val="single"/>
              </w:rPr>
              <w:t>岳阳县顺兴混凝土有</w:t>
            </w:r>
            <w:r>
              <w:rPr>
                <w:rFonts w:hint="eastAsia"/>
                <w:sz w:val="24"/>
                <w:u w:val="single"/>
              </w:rPr>
              <w:t>限公司</w:t>
            </w:r>
            <w:r>
              <w:rPr>
                <w:rFonts w:hint="eastAsia"/>
                <w:sz w:val="24"/>
                <w:u w:val="single"/>
              </w:rPr>
              <w:t>已建设</w:t>
            </w:r>
            <w:r>
              <w:rPr>
                <w:rFonts w:hint="eastAsia"/>
                <w:sz w:val="24"/>
                <w:u w:val="single"/>
              </w:rPr>
              <w:t>年产</w:t>
            </w:r>
            <w:r>
              <w:rPr>
                <w:rFonts w:hint="eastAsia"/>
                <w:sz w:val="24"/>
                <w:u w:val="single"/>
              </w:rPr>
              <w:t>20</w:t>
            </w:r>
            <w:r>
              <w:rPr>
                <w:rFonts w:hint="eastAsia"/>
                <w:sz w:val="24"/>
                <w:u w:val="single"/>
              </w:rPr>
              <w:t>万立方米商品混凝土生产线，年使用碎石</w:t>
            </w:r>
            <w:r>
              <w:rPr>
                <w:rFonts w:hint="eastAsia"/>
                <w:sz w:val="24"/>
                <w:u w:val="single"/>
              </w:rPr>
              <w:t>20</w:t>
            </w:r>
            <w:r>
              <w:rPr>
                <w:rFonts w:hint="eastAsia"/>
                <w:sz w:val="24"/>
                <w:u w:val="single"/>
              </w:rPr>
              <w:t>万吨（现有生产线原辅材料具体使用情况见表</w:t>
            </w:r>
            <w:r>
              <w:rPr>
                <w:rFonts w:hint="eastAsia"/>
                <w:sz w:val="24"/>
                <w:u w:val="single"/>
              </w:rPr>
              <w:t>2-10</w:t>
            </w:r>
            <w:r>
              <w:rPr>
                <w:rFonts w:hint="eastAsia"/>
                <w:sz w:val="24"/>
                <w:u w:val="single"/>
              </w:rPr>
              <w:t>）。现已建生产线位于厂区中部及南部，具体建设内容见表</w:t>
            </w:r>
            <w:r>
              <w:rPr>
                <w:rFonts w:hint="eastAsia"/>
                <w:sz w:val="24"/>
                <w:u w:val="single"/>
              </w:rPr>
              <w:t>2-8</w:t>
            </w:r>
            <w:r>
              <w:rPr>
                <w:rFonts w:hint="eastAsia"/>
                <w:sz w:val="24"/>
                <w:u w:val="single"/>
              </w:rPr>
              <w:t>。厂区水稳层生产线及水泥涵管生产线还未进行建设，拟建的水泥涵管生产线位于厂区西部，水稳层生产线位于商品混凝土生产线东侧。</w:t>
            </w:r>
          </w:p>
          <w:p w:rsidR="0065105C" w:rsidRDefault="00EB0FCF">
            <w:pPr>
              <w:spacing w:line="360" w:lineRule="auto"/>
              <w:ind w:firstLineChars="200" w:firstLine="480"/>
              <w:rPr>
                <w:sz w:val="24"/>
                <w:u w:val="single"/>
              </w:rPr>
            </w:pPr>
            <w:r>
              <w:rPr>
                <w:rFonts w:hint="eastAsia"/>
                <w:sz w:val="24"/>
                <w:u w:val="single"/>
              </w:rPr>
              <w:t>为了给已建成的商品混凝土生产线提供碎石原材料，降低生产成本，</w:t>
            </w:r>
            <w:r>
              <w:rPr>
                <w:rFonts w:hint="eastAsia"/>
                <w:sz w:val="24"/>
                <w:u w:val="single"/>
              </w:rPr>
              <w:t>岳阳县顺兴混凝土有限公司</w:t>
            </w:r>
            <w:r>
              <w:rPr>
                <w:rFonts w:hint="eastAsia"/>
                <w:sz w:val="24"/>
                <w:u w:val="single"/>
              </w:rPr>
              <w:t>拟在现有厂区北部建设年产</w:t>
            </w:r>
            <w:r>
              <w:rPr>
                <w:rFonts w:hint="eastAsia"/>
                <w:sz w:val="24"/>
                <w:u w:val="single"/>
              </w:rPr>
              <w:t>20</w:t>
            </w:r>
            <w:r>
              <w:rPr>
                <w:rFonts w:hint="eastAsia"/>
                <w:sz w:val="24"/>
                <w:u w:val="single"/>
              </w:rPr>
              <w:t>万吨碎石建设项目，利用鹅卵石及矿山花岗岩废料进行破碎，碎</w:t>
            </w:r>
            <w:r>
              <w:rPr>
                <w:rFonts w:hint="eastAsia"/>
                <w:sz w:val="24"/>
                <w:u w:val="single"/>
              </w:rPr>
              <w:t>石作为原料用于商品混凝土生产线，不外售。</w:t>
            </w:r>
          </w:p>
          <w:p w:rsidR="0065105C" w:rsidRDefault="00EB0FCF">
            <w:pPr>
              <w:spacing w:line="360" w:lineRule="auto"/>
              <w:ind w:firstLineChars="200" w:firstLine="480"/>
              <w:rPr>
                <w:sz w:val="24"/>
                <w:highlight w:val="yellow"/>
              </w:rPr>
            </w:pPr>
            <w:r>
              <w:rPr>
                <w:sz w:val="24"/>
              </w:rPr>
              <w:t>根据《中华人民</w:t>
            </w:r>
            <w:r>
              <w:rPr>
                <w:sz w:val="24"/>
              </w:rPr>
              <w:t>共和国环境影响评价法》（</w:t>
            </w:r>
            <w:r>
              <w:rPr>
                <w:sz w:val="24"/>
              </w:rPr>
              <w:t>2018</w:t>
            </w:r>
            <w:r>
              <w:rPr>
                <w:sz w:val="24"/>
              </w:rPr>
              <w:t>年修正版）及《建设项目环境保护管理条例》（国务院第</w:t>
            </w:r>
            <w:r>
              <w:rPr>
                <w:sz w:val="24"/>
              </w:rPr>
              <w:t>682</w:t>
            </w:r>
            <w:r>
              <w:rPr>
                <w:sz w:val="24"/>
              </w:rPr>
              <w:t>号令）等国家有关建设项目环境管理的要求，对照《建设项目环境影响评价分类管理名录（</w:t>
            </w:r>
            <w:r>
              <w:rPr>
                <w:sz w:val="24"/>
              </w:rPr>
              <w:t>2021</w:t>
            </w:r>
            <w:r>
              <w:rPr>
                <w:sz w:val="24"/>
              </w:rPr>
              <w:t>年版）》，属于</w:t>
            </w:r>
            <w:r>
              <w:rPr>
                <w:sz w:val="24"/>
              </w:rPr>
              <w:t>“</w:t>
            </w:r>
            <w:r>
              <w:rPr>
                <w:rFonts w:hint="eastAsia"/>
                <w:sz w:val="24"/>
              </w:rPr>
              <w:t>二十七、非金属矿物制造业</w:t>
            </w:r>
            <w:r>
              <w:rPr>
                <w:rFonts w:hint="eastAsia"/>
                <w:sz w:val="24"/>
              </w:rPr>
              <w:t>-56</w:t>
            </w:r>
            <w:r>
              <w:rPr>
                <w:rFonts w:hint="eastAsia"/>
                <w:sz w:val="24"/>
              </w:rPr>
              <w:t>、砖瓦、石材等建筑材料制造</w:t>
            </w:r>
            <w:r>
              <w:rPr>
                <w:rFonts w:hint="eastAsia"/>
                <w:sz w:val="24"/>
              </w:rPr>
              <w:t>-</w:t>
            </w:r>
            <w:r>
              <w:rPr>
                <w:rFonts w:hint="eastAsia"/>
                <w:sz w:val="24"/>
              </w:rPr>
              <w:t>粘土砖瓦及建筑砌块制造；建筑用石加工；防水建筑材料制造；隔热、隔音材料制造；其他建筑材料制造（含干粉砂浆搅拌站）以上均不含利用石材板材切割、打磨、成型的</w:t>
            </w:r>
            <w:r>
              <w:rPr>
                <w:sz w:val="24"/>
              </w:rPr>
              <w:t>”</w:t>
            </w:r>
            <w:r>
              <w:rPr>
                <w:sz w:val="24"/>
              </w:rPr>
              <w:t>，应编制环境影响报告表。</w:t>
            </w:r>
          </w:p>
          <w:p w:rsidR="0065105C" w:rsidRDefault="00EB0FCF">
            <w:pPr>
              <w:pStyle w:val="a8"/>
              <w:snapToGrid/>
              <w:spacing w:before="0" w:after="0" w:line="360" w:lineRule="auto"/>
              <w:ind w:right="0" w:firstLineChars="200" w:firstLine="482"/>
              <w:jc w:val="left"/>
              <w:rPr>
                <w:b/>
                <w:sz w:val="24"/>
                <w:szCs w:val="24"/>
              </w:rPr>
            </w:pPr>
            <w:r>
              <w:rPr>
                <w:rFonts w:hint="eastAsia"/>
                <w:b/>
                <w:bCs/>
                <w:sz w:val="24"/>
              </w:rPr>
              <w:t>二</w:t>
            </w:r>
            <w:r>
              <w:rPr>
                <w:rFonts w:hint="eastAsia"/>
                <w:b/>
                <w:bCs/>
                <w:sz w:val="24"/>
              </w:rPr>
              <w:t>、</w:t>
            </w:r>
            <w:r>
              <w:rPr>
                <w:b/>
                <w:sz w:val="24"/>
                <w:szCs w:val="24"/>
              </w:rPr>
              <w:t>建设内容及规模</w:t>
            </w:r>
          </w:p>
          <w:p w:rsidR="0065105C" w:rsidRDefault="00EB0FCF">
            <w:pPr>
              <w:pStyle w:val="a8"/>
              <w:snapToGrid/>
              <w:spacing w:before="0" w:after="0" w:line="360" w:lineRule="auto"/>
              <w:ind w:right="0" w:firstLineChars="200" w:firstLine="480"/>
              <w:jc w:val="left"/>
            </w:pPr>
            <w:r>
              <w:rPr>
                <w:rFonts w:hint="eastAsia"/>
                <w:sz w:val="24"/>
              </w:rPr>
              <w:t>本项目位于厂区原有用地范围内，不新增用地。本项目主要建设内容如</w:t>
            </w:r>
            <w:r>
              <w:rPr>
                <w:rFonts w:hint="eastAsia"/>
                <w:sz w:val="24"/>
              </w:rPr>
              <w:t>下</w:t>
            </w:r>
            <w:r>
              <w:rPr>
                <w:sz w:val="24"/>
                <w:szCs w:val="24"/>
              </w:rPr>
              <w:t>。</w:t>
            </w:r>
          </w:p>
          <w:p w:rsidR="0065105C" w:rsidRDefault="00EB0FCF">
            <w:pPr>
              <w:pStyle w:val="a8"/>
              <w:snapToGrid/>
              <w:spacing w:before="0" w:after="0" w:line="240" w:lineRule="auto"/>
              <w:ind w:leftChars="100" w:left="210" w:right="0"/>
              <w:jc w:val="center"/>
              <w:rPr>
                <w:b/>
                <w:bCs/>
                <w:sz w:val="21"/>
                <w:szCs w:val="21"/>
              </w:rPr>
            </w:pPr>
            <w:r>
              <w:rPr>
                <w:b/>
                <w:bCs/>
                <w:sz w:val="21"/>
                <w:szCs w:val="21"/>
              </w:rPr>
              <w:t>表</w:t>
            </w:r>
            <w:r>
              <w:rPr>
                <w:b/>
                <w:bCs/>
                <w:sz w:val="21"/>
                <w:szCs w:val="21"/>
              </w:rPr>
              <w:t>2-</w:t>
            </w:r>
            <w:r>
              <w:rPr>
                <w:rFonts w:hint="eastAsia"/>
                <w:b/>
                <w:bCs/>
                <w:sz w:val="21"/>
                <w:szCs w:val="21"/>
              </w:rPr>
              <w:t>1</w:t>
            </w:r>
            <w:r>
              <w:rPr>
                <w:b/>
                <w:bCs/>
                <w:sz w:val="21"/>
                <w:szCs w:val="21"/>
              </w:rPr>
              <w:t xml:space="preserve">  </w:t>
            </w:r>
            <w:r>
              <w:rPr>
                <w:b/>
                <w:bCs/>
                <w:sz w:val="21"/>
                <w:szCs w:val="21"/>
              </w:rPr>
              <w:t>项目建设内容一览表</w:t>
            </w:r>
          </w:p>
          <w:tbl>
            <w:tblPr>
              <w:tblW w:w="49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167"/>
              <w:gridCol w:w="1204"/>
              <w:gridCol w:w="4907"/>
              <w:gridCol w:w="909"/>
            </w:tblGrid>
            <w:tr w:rsidR="0065105C">
              <w:trPr>
                <w:cantSplit/>
                <w:trHeight w:val="408"/>
                <w:jc w:val="center"/>
              </w:trPr>
              <w:tc>
                <w:tcPr>
                  <w:tcW w:w="712" w:type="pct"/>
                  <w:tcBorders>
                    <w:tl2br w:val="nil"/>
                    <w:tr2bl w:val="nil"/>
                  </w:tcBorders>
                  <w:vAlign w:val="center"/>
                </w:tcPr>
                <w:p w:rsidR="0065105C" w:rsidRDefault="00EB0FCF">
                  <w:pPr>
                    <w:snapToGrid w:val="0"/>
                    <w:jc w:val="center"/>
                    <w:rPr>
                      <w:b/>
                      <w:bCs/>
                      <w:u w:val="single"/>
                    </w:rPr>
                  </w:pPr>
                  <w:r>
                    <w:rPr>
                      <w:rFonts w:hAnsi="宋体"/>
                      <w:b/>
                      <w:bCs/>
                      <w:u w:val="single"/>
                    </w:rPr>
                    <w:lastRenderedPageBreak/>
                    <w:t>类别</w:t>
                  </w:r>
                </w:p>
              </w:tc>
              <w:tc>
                <w:tcPr>
                  <w:tcW w:w="735" w:type="pct"/>
                  <w:tcBorders>
                    <w:tl2br w:val="nil"/>
                    <w:tr2bl w:val="nil"/>
                  </w:tcBorders>
                  <w:vAlign w:val="center"/>
                </w:tcPr>
                <w:p w:rsidR="0065105C" w:rsidRDefault="00EB0FCF">
                  <w:pPr>
                    <w:snapToGrid w:val="0"/>
                    <w:jc w:val="center"/>
                    <w:rPr>
                      <w:b/>
                      <w:bCs/>
                      <w:u w:val="single"/>
                    </w:rPr>
                  </w:pPr>
                  <w:r>
                    <w:rPr>
                      <w:rFonts w:hAnsi="宋体"/>
                      <w:b/>
                      <w:bCs/>
                      <w:u w:val="single"/>
                    </w:rPr>
                    <w:t>工程名称</w:t>
                  </w:r>
                </w:p>
              </w:tc>
              <w:tc>
                <w:tcPr>
                  <w:tcW w:w="2995" w:type="pct"/>
                  <w:tcBorders>
                    <w:tl2br w:val="nil"/>
                    <w:tr2bl w:val="nil"/>
                  </w:tcBorders>
                  <w:vAlign w:val="center"/>
                </w:tcPr>
                <w:p w:rsidR="0065105C" w:rsidRDefault="00EB0FCF">
                  <w:pPr>
                    <w:snapToGrid w:val="0"/>
                    <w:jc w:val="center"/>
                    <w:rPr>
                      <w:b/>
                      <w:bCs/>
                      <w:u w:val="single"/>
                    </w:rPr>
                  </w:pPr>
                  <w:r>
                    <w:rPr>
                      <w:rFonts w:hAnsi="宋体"/>
                      <w:b/>
                      <w:bCs/>
                      <w:u w:val="single"/>
                    </w:rPr>
                    <w:t>工程内容及规模</w:t>
                  </w:r>
                </w:p>
              </w:tc>
              <w:tc>
                <w:tcPr>
                  <w:tcW w:w="555" w:type="pct"/>
                  <w:tcBorders>
                    <w:tl2br w:val="nil"/>
                    <w:tr2bl w:val="nil"/>
                  </w:tcBorders>
                  <w:vAlign w:val="center"/>
                </w:tcPr>
                <w:p w:rsidR="0065105C" w:rsidRDefault="00EB0FCF">
                  <w:pPr>
                    <w:snapToGrid w:val="0"/>
                    <w:jc w:val="center"/>
                    <w:rPr>
                      <w:b/>
                      <w:bCs/>
                      <w:u w:val="single"/>
                    </w:rPr>
                  </w:pPr>
                  <w:r>
                    <w:rPr>
                      <w:b/>
                      <w:bCs/>
                      <w:u w:val="single"/>
                    </w:rPr>
                    <w:t>备注</w:t>
                  </w:r>
                </w:p>
              </w:tc>
            </w:tr>
            <w:tr w:rsidR="0065105C">
              <w:trPr>
                <w:cantSplit/>
                <w:trHeight w:val="408"/>
                <w:jc w:val="center"/>
              </w:trPr>
              <w:tc>
                <w:tcPr>
                  <w:tcW w:w="712" w:type="pct"/>
                  <w:tcBorders>
                    <w:tl2br w:val="nil"/>
                    <w:tr2bl w:val="nil"/>
                  </w:tcBorders>
                  <w:vAlign w:val="center"/>
                </w:tcPr>
                <w:p w:rsidR="0065105C" w:rsidRDefault="00EB0FCF">
                  <w:pPr>
                    <w:snapToGrid w:val="0"/>
                    <w:jc w:val="center"/>
                    <w:rPr>
                      <w:u w:val="single"/>
                    </w:rPr>
                  </w:pPr>
                  <w:r>
                    <w:rPr>
                      <w:rFonts w:hAnsi="宋体"/>
                      <w:u w:val="single"/>
                    </w:rPr>
                    <w:t>主体工程</w:t>
                  </w:r>
                </w:p>
              </w:tc>
              <w:tc>
                <w:tcPr>
                  <w:tcW w:w="735" w:type="pct"/>
                  <w:tcBorders>
                    <w:tl2br w:val="nil"/>
                    <w:tr2bl w:val="nil"/>
                  </w:tcBorders>
                  <w:vAlign w:val="center"/>
                </w:tcPr>
                <w:p w:rsidR="0065105C" w:rsidRDefault="00EB0FCF">
                  <w:pPr>
                    <w:snapToGrid w:val="0"/>
                    <w:jc w:val="center"/>
                    <w:rPr>
                      <w:u w:val="single"/>
                    </w:rPr>
                  </w:pPr>
                  <w:r>
                    <w:rPr>
                      <w:rFonts w:hint="eastAsia"/>
                      <w:u w:val="single"/>
                    </w:rPr>
                    <w:t>生产车间</w:t>
                  </w:r>
                </w:p>
              </w:tc>
              <w:tc>
                <w:tcPr>
                  <w:tcW w:w="2995" w:type="pct"/>
                  <w:tcBorders>
                    <w:tl2br w:val="nil"/>
                    <w:tr2bl w:val="nil"/>
                  </w:tcBorders>
                  <w:vAlign w:val="center"/>
                </w:tcPr>
                <w:p w:rsidR="0065105C" w:rsidRDefault="00EB0FCF">
                  <w:pPr>
                    <w:snapToGrid w:val="0"/>
                    <w:jc w:val="center"/>
                    <w:rPr>
                      <w:u w:val="single"/>
                    </w:rPr>
                  </w:pPr>
                  <w:r>
                    <w:rPr>
                      <w:rFonts w:hint="eastAsia"/>
                      <w:u w:val="single"/>
                    </w:rPr>
                    <w:t>占地面积</w:t>
                  </w:r>
                  <w:r>
                    <w:rPr>
                      <w:rFonts w:hint="eastAsia"/>
                      <w:u w:val="single"/>
                    </w:rPr>
                    <w:t>700m</w:t>
                  </w:r>
                  <w:r>
                    <w:rPr>
                      <w:rFonts w:hint="eastAsia"/>
                      <w:u w:val="single"/>
                      <w:vertAlign w:val="superscript"/>
                    </w:rPr>
                    <w:t>2</w:t>
                  </w:r>
                  <w:r>
                    <w:rPr>
                      <w:rFonts w:hint="eastAsia"/>
                      <w:u w:val="single"/>
                    </w:rPr>
                    <w:t>，钢结构，建设全封闭生产厂房，</w:t>
                  </w:r>
                  <w:r>
                    <w:rPr>
                      <w:rFonts w:hint="eastAsia"/>
                      <w:u w:val="single"/>
                    </w:rPr>
                    <w:t>1</w:t>
                  </w:r>
                  <w:r>
                    <w:rPr>
                      <w:rFonts w:hint="eastAsia"/>
                      <w:u w:val="single"/>
                    </w:rPr>
                    <w:t>层</w:t>
                  </w:r>
                  <w:r>
                    <w:rPr>
                      <w:rFonts w:hint="eastAsia"/>
                      <w:u w:val="single"/>
                    </w:rPr>
                    <w:t>8m</w:t>
                  </w:r>
                  <w:r>
                    <w:rPr>
                      <w:rFonts w:hint="eastAsia"/>
                      <w:u w:val="single"/>
                    </w:rPr>
                    <w:t>；建设</w:t>
                  </w:r>
                  <w:r>
                    <w:rPr>
                      <w:rFonts w:hint="eastAsia"/>
                      <w:u w:val="single"/>
                    </w:rPr>
                    <w:t>1</w:t>
                  </w:r>
                  <w:r>
                    <w:rPr>
                      <w:rFonts w:hint="eastAsia"/>
                      <w:u w:val="single"/>
                    </w:rPr>
                    <w:t>条碎石生产线，主要工序为破碎、筛分、清洗等</w:t>
                  </w:r>
                </w:p>
              </w:tc>
              <w:tc>
                <w:tcPr>
                  <w:tcW w:w="555" w:type="pct"/>
                  <w:tcBorders>
                    <w:tl2br w:val="nil"/>
                    <w:tr2bl w:val="nil"/>
                  </w:tcBorders>
                  <w:vAlign w:val="center"/>
                </w:tcPr>
                <w:p w:rsidR="0065105C" w:rsidRDefault="00EB0FCF">
                  <w:pPr>
                    <w:snapToGrid w:val="0"/>
                    <w:jc w:val="center"/>
                    <w:rPr>
                      <w:u w:val="single"/>
                    </w:rPr>
                  </w:pPr>
                  <w:r>
                    <w:rPr>
                      <w:rFonts w:hint="eastAsia"/>
                      <w:u w:val="single"/>
                    </w:rPr>
                    <w:t>新建</w:t>
                  </w:r>
                </w:p>
              </w:tc>
            </w:tr>
            <w:tr w:rsidR="0065105C">
              <w:trPr>
                <w:cantSplit/>
                <w:trHeight w:val="408"/>
                <w:jc w:val="center"/>
              </w:trPr>
              <w:tc>
                <w:tcPr>
                  <w:tcW w:w="712" w:type="pct"/>
                  <w:vMerge w:val="restart"/>
                  <w:tcBorders>
                    <w:tl2br w:val="nil"/>
                    <w:tr2bl w:val="nil"/>
                  </w:tcBorders>
                  <w:vAlign w:val="center"/>
                </w:tcPr>
                <w:p w:rsidR="0065105C" w:rsidRDefault="00EB0FCF">
                  <w:pPr>
                    <w:snapToGrid w:val="0"/>
                    <w:jc w:val="center"/>
                    <w:rPr>
                      <w:u w:val="single"/>
                    </w:rPr>
                  </w:pPr>
                  <w:r>
                    <w:rPr>
                      <w:rFonts w:hAnsi="宋体"/>
                      <w:u w:val="single"/>
                    </w:rPr>
                    <w:t>辅助工程</w:t>
                  </w:r>
                </w:p>
              </w:tc>
              <w:tc>
                <w:tcPr>
                  <w:tcW w:w="735" w:type="pct"/>
                  <w:tcBorders>
                    <w:tl2br w:val="nil"/>
                    <w:tr2bl w:val="nil"/>
                  </w:tcBorders>
                  <w:vAlign w:val="center"/>
                </w:tcPr>
                <w:p w:rsidR="0065105C" w:rsidRDefault="00EB0FCF">
                  <w:pPr>
                    <w:snapToGrid w:val="0"/>
                    <w:jc w:val="center"/>
                    <w:rPr>
                      <w:u w:val="single"/>
                    </w:rPr>
                  </w:pPr>
                  <w:r>
                    <w:rPr>
                      <w:rFonts w:hAnsi="宋体"/>
                      <w:u w:val="single"/>
                    </w:rPr>
                    <w:t>办公室</w:t>
                  </w:r>
                </w:p>
              </w:tc>
              <w:tc>
                <w:tcPr>
                  <w:tcW w:w="2995" w:type="pct"/>
                  <w:tcBorders>
                    <w:tl2br w:val="nil"/>
                    <w:tr2bl w:val="nil"/>
                  </w:tcBorders>
                  <w:vAlign w:val="center"/>
                </w:tcPr>
                <w:p w:rsidR="0065105C" w:rsidRDefault="00EB0FCF">
                  <w:pPr>
                    <w:snapToGrid w:val="0"/>
                    <w:jc w:val="center"/>
                    <w:rPr>
                      <w:u w:val="single"/>
                    </w:rPr>
                  </w:pPr>
                  <w:r>
                    <w:rPr>
                      <w:u w:val="single"/>
                    </w:rPr>
                    <w:t>1</w:t>
                  </w:r>
                  <w:r>
                    <w:rPr>
                      <w:rFonts w:hint="eastAsia"/>
                      <w:u w:val="single"/>
                    </w:rPr>
                    <w:t>栋</w:t>
                  </w:r>
                  <w:r>
                    <w:rPr>
                      <w:rFonts w:hint="eastAsia"/>
                      <w:u w:val="single"/>
                    </w:rPr>
                    <w:t>，</w:t>
                  </w:r>
                  <w:r>
                    <w:rPr>
                      <w:rFonts w:hint="eastAsia"/>
                      <w:u w:val="single"/>
                    </w:rPr>
                    <w:t>建筑面积</w:t>
                  </w:r>
                  <w:r>
                    <w:rPr>
                      <w:u w:val="single"/>
                    </w:rPr>
                    <w:t>659.88m</w:t>
                  </w:r>
                  <w:r>
                    <w:rPr>
                      <w:u w:val="single"/>
                      <w:vertAlign w:val="superscript"/>
                    </w:rPr>
                    <w:t>2</w:t>
                  </w:r>
                </w:p>
              </w:tc>
              <w:tc>
                <w:tcPr>
                  <w:tcW w:w="555" w:type="pct"/>
                  <w:tcBorders>
                    <w:tl2br w:val="nil"/>
                    <w:tr2bl w:val="nil"/>
                  </w:tcBorders>
                  <w:vAlign w:val="center"/>
                </w:tcPr>
                <w:p w:rsidR="0065105C" w:rsidRDefault="00EB0FCF">
                  <w:pPr>
                    <w:snapToGrid w:val="0"/>
                    <w:jc w:val="center"/>
                    <w:rPr>
                      <w:u w:val="single"/>
                    </w:rPr>
                  </w:pPr>
                  <w:r>
                    <w:rPr>
                      <w:rFonts w:hint="eastAsia"/>
                      <w:u w:val="single"/>
                    </w:rPr>
                    <w:t>依托</w:t>
                  </w:r>
                </w:p>
              </w:tc>
            </w:tr>
            <w:tr w:rsidR="0065105C">
              <w:trPr>
                <w:cantSplit/>
                <w:trHeight w:val="411"/>
                <w:jc w:val="center"/>
              </w:trPr>
              <w:tc>
                <w:tcPr>
                  <w:tcW w:w="712" w:type="pct"/>
                  <w:vMerge/>
                  <w:tcBorders>
                    <w:tl2br w:val="nil"/>
                    <w:tr2bl w:val="nil"/>
                  </w:tcBorders>
                  <w:vAlign w:val="center"/>
                </w:tcPr>
                <w:p w:rsidR="0065105C" w:rsidRDefault="0065105C">
                  <w:pPr>
                    <w:snapToGrid w:val="0"/>
                    <w:jc w:val="center"/>
                    <w:rPr>
                      <w:rFonts w:hAnsi="宋体"/>
                      <w:u w:val="single"/>
                    </w:rPr>
                  </w:pPr>
                </w:p>
              </w:tc>
              <w:tc>
                <w:tcPr>
                  <w:tcW w:w="735" w:type="pct"/>
                  <w:tcBorders>
                    <w:tl2br w:val="nil"/>
                    <w:tr2bl w:val="nil"/>
                  </w:tcBorders>
                  <w:vAlign w:val="center"/>
                </w:tcPr>
                <w:p w:rsidR="0065105C" w:rsidRDefault="00EB0FCF">
                  <w:pPr>
                    <w:snapToGrid w:val="0"/>
                    <w:jc w:val="center"/>
                    <w:rPr>
                      <w:rFonts w:hAnsi="宋体"/>
                      <w:u w:val="single"/>
                    </w:rPr>
                  </w:pPr>
                  <w:r>
                    <w:rPr>
                      <w:rFonts w:hAnsi="宋体" w:hint="eastAsia"/>
                      <w:u w:val="single"/>
                    </w:rPr>
                    <w:t>宿舍</w:t>
                  </w:r>
                </w:p>
              </w:tc>
              <w:tc>
                <w:tcPr>
                  <w:tcW w:w="2995" w:type="pct"/>
                  <w:tcBorders>
                    <w:tl2br w:val="nil"/>
                    <w:tr2bl w:val="nil"/>
                  </w:tcBorders>
                  <w:vAlign w:val="center"/>
                </w:tcPr>
                <w:p w:rsidR="0065105C" w:rsidRDefault="00EB0FCF">
                  <w:pPr>
                    <w:snapToGrid w:val="0"/>
                    <w:jc w:val="center"/>
                    <w:rPr>
                      <w:u w:val="single"/>
                    </w:rPr>
                  </w:pPr>
                  <w:r>
                    <w:rPr>
                      <w:rFonts w:hint="eastAsia"/>
                      <w:u w:val="single"/>
                    </w:rPr>
                    <w:t>1</w:t>
                  </w:r>
                  <w:r>
                    <w:rPr>
                      <w:rFonts w:hint="eastAsia"/>
                      <w:u w:val="single"/>
                    </w:rPr>
                    <w:t>栋</w:t>
                  </w:r>
                  <w:r>
                    <w:rPr>
                      <w:rFonts w:hint="eastAsia"/>
                      <w:u w:val="single"/>
                    </w:rPr>
                    <w:t>2</w:t>
                  </w:r>
                  <w:r>
                    <w:rPr>
                      <w:rFonts w:hint="eastAsia"/>
                      <w:u w:val="single"/>
                    </w:rPr>
                    <w:t>层，占地面积</w:t>
                  </w:r>
                  <w:r>
                    <w:rPr>
                      <w:rFonts w:hint="eastAsia"/>
                      <w:u w:val="single"/>
                    </w:rPr>
                    <w:t>80m</w:t>
                  </w:r>
                  <w:r>
                    <w:rPr>
                      <w:rFonts w:hint="eastAsia"/>
                      <w:u w:val="single"/>
                      <w:vertAlign w:val="superscript"/>
                    </w:rPr>
                    <w:t>2</w:t>
                  </w:r>
                </w:p>
              </w:tc>
              <w:tc>
                <w:tcPr>
                  <w:tcW w:w="555" w:type="pct"/>
                  <w:tcBorders>
                    <w:tl2br w:val="nil"/>
                    <w:tr2bl w:val="nil"/>
                  </w:tcBorders>
                  <w:vAlign w:val="center"/>
                </w:tcPr>
                <w:p w:rsidR="0065105C" w:rsidRDefault="00EB0FCF">
                  <w:pPr>
                    <w:snapToGrid w:val="0"/>
                    <w:jc w:val="center"/>
                    <w:rPr>
                      <w:u w:val="single"/>
                    </w:rPr>
                  </w:pPr>
                  <w:r>
                    <w:rPr>
                      <w:rFonts w:hint="eastAsia"/>
                      <w:u w:val="single"/>
                    </w:rPr>
                    <w:t>新建</w:t>
                  </w:r>
                </w:p>
              </w:tc>
            </w:tr>
            <w:tr w:rsidR="0065105C">
              <w:trPr>
                <w:cantSplit/>
                <w:trHeight w:val="408"/>
                <w:jc w:val="center"/>
              </w:trPr>
              <w:tc>
                <w:tcPr>
                  <w:tcW w:w="712" w:type="pct"/>
                  <w:vMerge w:val="restart"/>
                  <w:tcBorders>
                    <w:tl2br w:val="nil"/>
                    <w:tr2bl w:val="nil"/>
                  </w:tcBorders>
                  <w:vAlign w:val="center"/>
                </w:tcPr>
                <w:p w:rsidR="0065105C" w:rsidRDefault="00EB0FCF">
                  <w:pPr>
                    <w:snapToGrid w:val="0"/>
                    <w:jc w:val="center"/>
                    <w:rPr>
                      <w:u w:val="single"/>
                    </w:rPr>
                  </w:pPr>
                  <w:r>
                    <w:rPr>
                      <w:rFonts w:hAnsi="宋体"/>
                      <w:u w:val="single"/>
                    </w:rPr>
                    <w:t>储运工程</w:t>
                  </w:r>
                </w:p>
              </w:tc>
              <w:tc>
                <w:tcPr>
                  <w:tcW w:w="735" w:type="pct"/>
                  <w:tcBorders>
                    <w:tl2br w:val="nil"/>
                    <w:tr2bl w:val="nil"/>
                  </w:tcBorders>
                  <w:vAlign w:val="center"/>
                </w:tcPr>
                <w:p w:rsidR="0065105C" w:rsidRDefault="00EB0FCF">
                  <w:pPr>
                    <w:snapToGrid w:val="0"/>
                    <w:jc w:val="center"/>
                    <w:rPr>
                      <w:u w:val="single"/>
                    </w:rPr>
                  </w:pPr>
                  <w:r>
                    <w:rPr>
                      <w:rFonts w:hAnsi="宋体"/>
                      <w:u w:val="single"/>
                    </w:rPr>
                    <w:t>原料</w:t>
                  </w:r>
                  <w:r>
                    <w:rPr>
                      <w:rFonts w:hAnsi="宋体" w:hint="eastAsia"/>
                      <w:u w:val="single"/>
                    </w:rPr>
                    <w:t>堆场</w:t>
                  </w:r>
                </w:p>
              </w:tc>
              <w:tc>
                <w:tcPr>
                  <w:tcW w:w="2995" w:type="pct"/>
                  <w:tcBorders>
                    <w:tl2br w:val="nil"/>
                    <w:tr2bl w:val="nil"/>
                  </w:tcBorders>
                  <w:vAlign w:val="center"/>
                </w:tcPr>
                <w:p w:rsidR="0065105C" w:rsidRDefault="00EB0FCF">
                  <w:pPr>
                    <w:snapToGrid w:val="0"/>
                    <w:jc w:val="center"/>
                    <w:rPr>
                      <w:u w:val="single"/>
                    </w:rPr>
                  </w:pPr>
                  <w:r>
                    <w:rPr>
                      <w:rFonts w:hint="eastAsia"/>
                      <w:u w:val="single"/>
                    </w:rPr>
                    <w:t>占地面积</w:t>
                  </w:r>
                  <w:r>
                    <w:rPr>
                      <w:rFonts w:hint="eastAsia"/>
                      <w:u w:val="single"/>
                    </w:rPr>
                    <w:t>2000m</w:t>
                  </w:r>
                  <w:r>
                    <w:rPr>
                      <w:rFonts w:hint="eastAsia"/>
                      <w:u w:val="single"/>
                      <w:vertAlign w:val="superscript"/>
                    </w:rPr>
                    <w:t>2</w:t>
                  </w:r>
                  <w:r>
                    <w:rPr>
                      <w:rFonts w:hint="eastAsia"/>
                      <w:u w:val="single"/>
                    </w:rPr>
                    <w:t>，设置轻质钢棚，设置</w:t>
                  </w:r>
                  <w:r>
                    <w:rPr>
                      <w:rFonts w:hint="eastAsia"/>
                      <w:u w:val="single"/>
                    </w:rPr>
                    <w:t>5m</w:t>
                  </w:r>
                  <w:r>
                    <w:rPr>
                      <w:rFonts w:hint="eastAsia"/>
                      <w:u w:val="single"/>
                    </w:rPr>
                    <w:t>高围挡，设置喷雾降尘措施，位于生产车间西侧</w:t>
                  </w:r>
                </w:p>
              </w:tc>
              <w:tc>
                <w:tcPr>
                  <w:tcW w:w="555" w:type="pct"/>
                  <w:tcBorders>
                    <w:tl2br w:val="nil"/>
                    <w:tr2bl w:val="nil"/>
                  </w:tcBorders>
                  <w:vAlign w:val="center"/>
                </w:tcPr>
                <w:p w:rsidR="0065105C" w:rsidRDefault="00EB0FCF">
                  <w:pPr>
                    <w:snapToGrid w:val="0"/>
                    <w:jc w:val="center"/>
                    <w:rPr>
                      <w:u w:val="single"/>
                    </w:rPr>
                  </w:pPr>
                  <w:r>
                    <w:rPr>
                      <w:rFonts w:hint="eastAsia"/>
                      <w:u w:val="single"/>
                    </w:rPr>
                    <w:t>新建</w:t>
                  </w:r>
                </w:p>
              </w:tc>
            </w:tr>
            <w:tr w:rsidR="0065105C">
              <w:trPr>
                <w:cantSplit/>
                <w:trHeight w:val="408"/>
                <w:jc w:val="center"/>
              </w:trPr>
              <w:tc>
                <w:tcPr>
                  <w:tcW w:w="712" w:type="pct"/>
                  <w:vMerge/>
                  <w:tcBorders>
                    <w:tl2br w:val="nil"/>
                    <w:tr2bl w:val="nil"/>
                  </w:tcBorders>
                  <w:vAlign w:val="center"/>
                </w:tcPr>
                <w:p w:rsidR="0065105C" w:rsidRDefault="0065105C">
                  <w:pPr>
                    <w:snapToGrid w:val="0"/>
                    <w:jc w:val="center"/>
                    <w:rPr>
                      <w:u w:val="single"/>
                    </w:rPr>
                  </w:pPr>
                </w:p>
              </w:tc>
              <w:tc>
                <w:tcPr>
                  <w:tcW w:w="735" w:type="pct"/>
                  <w:tcBorders>
                    <w:tl2br w:val="nil"/>
                    <w:tr2bl w:val="nil"/>
                  </w:tcBorders>
                  <w:vAlign w:val="center"/>
                </w:tcPr>
                <w:p w:rsidR="0065105C" w:rsidRDefault="00EB0FCF">
                  <w:pPr>
                    <w:snapToGrid w:val="0"/>
                    <w:jc w:val="center"/>
                    <w:rPr>
                      <w:u w:val="single"/>
                    </w:rPr>
                  </w:pPr>
                  <w:r>
                    <w:rPr>
                      <w:rFonts w:hAnsi="宋体"/>
                      <w:u w:val="single"/>
                    </w:rPr>
                    <w:t>成品</w:t>
                  </w:r>
                  <w:r>
                    <w:rPr>
                      <w:rFonts w:hAnsi="宋体" w:hint="eastAsia"/>
                      <w:u w:val="single"/>
                    </w:rPr>
                    <w:t>堆场</w:t>
                  </w:r>
                </w:p>
              </w:tc>
              <w:tc>
                <w:tcPr>
                  <w:tcW w:w="2995" w:type="pct"/>
                  <w:tcBorders>
                    <w:tl2br w:val="nil"/>
                    <w:tr2bl w:val="nil"/>
                  </w:tcBorders>
                  <w:vAlign w:val="center"/>
                </w:tcPr>
                <w:p w:rsidR="0065105C" w:rsidRDefault="00EB0FCF">
                  <w:pPr>
                    <w:snapToGrid w:val="0"/>
                    <w:jc w:val="center"/>
                    <w:rPr>
                      <w:u w:val="single"/>
                    </w:rPr>
                  </w:pPr>
                  <w:r>
                    <w:rPr>
                      <w:rFonts w:hint="eastAsia"/>
                      <w:u w:val="single"/>
                    </w:rPr>
                    <w:t>占地面积</w:t>
                  </w:r>
                  <w:r>
                    <w:rPr>
                      <w:rFonts w:hint="eastAsia"/>
                      <w:u w:val="single"/>
                    </w:rPr>
                    <w:t>1500m</w:t>
                  </w:r>
                  <w:r>
                    <w:rPr>
                      <w:rFonts w:hint="eastAsia"/>
                      <w:u w:val="single"/>
                      <w:vertAlign w:val="superscript"/>
                    </w:rPr>
                    <w:t>2</w:t>
                  </w:r>
                  <w:r>
                    <w:rPr>
                      <w:rFonts w:hint="eastAsia"/>
                      <w:u w:val="single"/>
                    </w:rPr>
                    <w:t>，设置轻质钢棚，设置</w:t>
                  </w:r>
                  <w:r>
                    <w:rPr>
                      <w:rFonts w:hint="eastAsia"/>
                      <w:u w:val="single"/>
                    </w:rPr>
                    <w:t>5m</w:t>
                  </w:r>
                  <w:r>
                    <w:rPr>
                      <w:rFonts w:hint="eastAsia"/>
                      <w:u w:val="single"/>
                    </w:rPr>
                    <w:t>高围挡，用于成品暂存，位于生产车间东侧</w:t>
                  </w:r>
                </w:p>
              </w:tc>
              <w:tc>
                <w:tcPr>
                  <w:tcW w:w="555" w:type="pct"/>
                  <w:tcBorders>
                    <w:tl2br w:val="nil"/>
                    <w:tr2bl w:val="nil"/>
                  </w:tcBorders>
                  <w:vAlign w:val="center"/>
                </w:tcPr>
                <w:p w:rsidR="0065105C" w:rsidRDefault="00EB0FCF">
                  <w:pPr>
                    <w:snapToGrid w:val="0"/>
                    <w:jc w:val="center"/>
                    <w:rPr>
                      <w:u w:val="single"/>
                    </w:rPr>
                  </w:pPr>
                  <w:r>
                    <w:rPr>
                      <w:rFonts w:hint="eastAsia"/>
                      <w:u w:val="single"/>
                    </w:rPr>
                    <w:t>新建</w:t>
                  </w:r>
                </w:p>
              </w:tc>
            </w:tr>
            <w:tr w:rsidR="0065105C">
              <w:trPr>
                <w:cantSplit/>
                <w:trHeight w:val="408"/>
                <w:jc w:val="center"/>
              </w:trPr>
              <w:tc>
                <w:tcPr>
                  <w:tcW w:w="712" w:type="pct"/>
                  <w:vMerge w:val="restart"/>
                  <w:tcBorders>
                    <w:tl2br w:val="nil"/>
                    <w:tr2bl w:val="nil"/>
                  </w:tcBorders>
                  <w:vAlign w:val="center"/>
                </w:tcPr>
                <w:p w:rsidR="0065105C" w:rsidRDefault="00EB0FCF">
                  <w:pPr>
                    <w:snapToGrid w:val="0"/>
                    <w:jc w:val="center"/>
                    <w:rPr>
                      <w:u w:val="single"/>
                    </w:rPr>
                  </w:pPr>
                  <w:r>
                    <w:rPr>
                      <w:rFonts w:hAnsi="宋体"/>
                      <w:u w:val="single"/>
                    </w:rPr>
                    <w:t>公用工程</w:t>
                  </w:r>
                </w:p>
              </w:tc>
              <w:tc>
                <w:tcPr>
                  <w:tcW w:w="735" w:type="pct"/>
                  <w:tcBorders>
                    <w:tl2br w:val="nil"/>
                    <w:tr2bl w:val="nil"/>
                  </w:tcBorders>
                  <w:vAlign w:val="center"/>
                </w:tcPr>
                <w:p w:rsidR="0065105C" w:rsidRDefault="00EB0FCF">
                  <w:pPr>
                    <w:snapToGrid w:val="0"/>
                    <w:jc w:val="center"/>
                    <w:rPr>
                      <w:u w:val="single"/>
                    </w:rPr>
                  </w:pPr>
                  <w:r>
                    <w:rPr>
                      <w:rFonts w:hAnsi="宋体"/>
                      <w:u w:val="single"/>
                    </w:rPr>
                    <w:t>供水工程</w:t>
                  </w:r>
                </w:p>
              </w:tc>
              <w:tc>
                <w:tcPr>
                  <w:tcW w:w="2995" w:type="pct"/>
                  <w:tcBorders>
                    <w:tl2br w:val="nil"/>
                    <w:tr2bl w:val="nil"/>
                  </w:tcBorders>
                  <w:vAlign w:val="center"/>
                </w:tcPr>
                <w:p w:rsidR="0065105C" w:rsidRDefault="00EB0FCF">
                  <w:pPr>
                    <w:snapToGrid w:val="0"/>
                    <w:rPr>
                      <w:u w:val="single"/>
                    </w:rPr>
                  </w:pPr>
                  <w:r>
                    <w:rPr>
                      <w:rFonts w:hint="eastAsia"/>
                      <w:u w:val="single"/>
                    </w:rPr>
                    <w:t>本项目生活用水采用地下水。生产用水使用初期雨水及厂区东侧建设单位自有水塘水，水源不充足采用地下水补充</w:t>
                  </w:r>
                  <w:r>
                    <w:rPr>
                      <w:rFonts w:hint="eastAsia"/>
                      <w:u w:val="single"/>
                    </w:rPr>
                    <w:t>。</w:t>
                  </w:r>
                </w:p>
              </w:tc>
              <w:tc>
                <w:tcPr>
                  <w:tcW w:w="555" w:type="pct"/>
                  <w:tcBorders>
                    <w:tl2br w:val="nil"/>
                    <w:tr2bl w:val="nil"/>
                  </w:tcBorders>
                  <w:vAlign w:val="center"/>
                </w:tcPr>
                <w:p w:rsidR="0065105C" w:rsidRDefault="00EB0FCF">
                  <w:pPr>
                    <w:snapToGrid w:val="0"/>
                    <w:jc w:val="center"/>
                    <w:rPr>
                      <w:u w:val="single"/>
                    </w:rPr>
                  </w:pPr>
                  <w:r>
                    <w:rPr>
                      <w:u w:val="single"/>
                    </w:rPr>
                    <w:t>依托</w:t>
                  </w:r>
                </w:p>
              </w:tc>
            </w:tr>
            <w:tr w:rsidR="0065105C">
              <w:trPr>
                <w:cantSplit/>
                <w:trHeight w:val="1001"/>
                <w:jc w:val="center"/>
              </w:trPr>
              <w:tc>
                <w:tcPr>
                  <w:tcW w:w="712" w:type="pct"/>
                  <w:vMerge/>
                  <w:tcBorders>
                    <w:tl2br w:val="nil"/>
                    <w:tr2bl w:val="nil"/>
                  </w:tcBorders>
                  <w:vAlign w:val="center"/>
                </w:tcPr>
                <w:p w:rsidR="0065105C" w:rsidRDefault="0065105C">
                  <w:pPr>
                    <w:snapToGrid w:val="0"/>
                    <w:jc w:val="center"/>
                    <w:rPr>
                      <w:u w:val="single"/>
                    </w:rPr>
                  </w:pPr>
                </w:p>
              </w:tc>
              <w:tc>
                <w:tcPr>
                  <w:tcW w:w="735" w:type="pct"/>
                  <w:tcBorders>
                    <w:tl2br w:val="nil"/>
                    <w:tr2bl w:val="nil"/>
                  </w:tcBorders>
                  <w:vAlign w:val="center"/>
                </w:tcPr>
                <w:p w:rsidR="0065105C" w:rsidRDefault="00EB0FCF">
                  <w:pPr>
                    <w:snapToGrid w:val="0"/>
                    <w:jc w:val="center"/>
                    <w:rPr>
                      <w:u w:val="single"/>
                    </w:rPr>
                  </w:pPr>
                  <w:r>
                    <w:rPr>
                      <w:rFonts w:hAnsi="宋体"/>
                      <w:u w:val="single"/>
                    </w:rPr>
                    <w:t>排水工程</w:t>
                  </w:r>
                </w:p>
              </w:tc>
              <w:tc>
                <w:tcPr>
                  <w:tcW w:w="2995" w:type="pct"/>
                  <w:tcBorders>
                    <w:tl2br w:val="nil"/>
                    <w:tr2bl w:val="nil"/>
                  </w:tcBorders>
                  <w:vAlign w:val="center"/>
                </w:tcPr>
                <w:p w:rsidR="0065105C" w:rsidRDefault="00EB0FCF">
                  <w:pPr>
                    <w:snapToGrid w:val="0"/>
                    <w:rPr>
                      <w:u w:val="single"/>
                    </w:rPr>
                  </w:pPr>
                  <w:r>
                    <w:rPr>
                      <w:rFonts w:hAnsi="宋体"/>
                      <w:u w:val="single"/>
                    </w:rPr>
                    <w:t>采用雨污分流制；项目</w:t>
                  </w:r>
                  <w:r>
                    <w:rPr>
                      <w:rFonts w:hAnsi="宋体" w:hint="eastAsia"/>
                      <w:u w:val="single"/>
                    </w:rPr>
                    <w:t>初期</w:t>
                  </w:r>
                  <w:r>
                    <w:rPr>
                      <w:rFonts w:hAnsi="宋体"/>
                      <w:u w:val="single"/>
                    </w:rPr>
                    <w:t>雨水</w:t>
                  </w:r>
                  <w:r>
                    <w:rPr>
                      <w:rFonts w:hAnsi="宋体" w:hint="eastAsia"/>
                      <w:u w:val="single"/>
                    </w:rPr>
                    <w:t>经雨水沟</w:t>
                  </w:r>
                  <w:r>
                    <w:rPr>
                      <w:rFonts w:hAnsi="宋体"/>
                      <w:u w:val="single"/>
                    </w:rPr>
                    <w:t>收集后</w:t>
                  </w:r>
                  <w:r>
                    <w:rPr>
                      <w:rFonts w:hAnsi="宋体" w:hint="eastAsia"/>
                      <w:u w:val="single"/>
                    </w:rPr>
                    <w:t>汇入沉淀池经沉淀后回用于生产。生产废水经絮凝沉淀后回用于生产；生活污水经化粪池处理后用作农肥。</w:t>
                  </w:r>
                </w:p>
              </w:tc>
              <w:tc>
                <w:tcPr>
                  <w:tcW w:w="555" w:type="pct"/>
                  <w:tcBorders>
                    <w:tl2br w:val="nil"/>
                    <w:tr2bl w:val="nil"/>
                  </w:tcBorders>
                  <w:vAlign w:val="center"/>
                </w:tcPr>
                <w:p w:rsidR="0065105C" w:rsidRDefault="00EB0FCF">
                  <w:pPr>
                    <w:snapToGrid w:val="0"/>
                    <w:jc w:val="center"/>
                    <w:rPr>
                      <w:u w:val="single"/>
                    </w:rPr>
                  </w:pPr>
                  <w:r>
                    <w:rPr>
                      <w:rFonts w:hint="eastAsia"/>
                      <w:u w:val="single"/>
                    </w:rPr>
                    <w:t>新建</w:t>
                  </w:r>
                </w:p>
              </w:tc>
            </w:tr>
            <w:tr w:rsidR="0065105C">
              <w:trPr>
                <w:cantSplit/>
                <w:trHeight w:val="408"/>
                <w:jc w:val="center"/>
              </w:trPr>
              <w:tc>
                <w:tcPr>
                  <w:tcW w:w="712" w:type="pct"/>
                  <w:vMerge/>
                  <w:tcBorders>
                    <w:tl2br w:val="nil"/>
                    <w:tr2bl w:val="nil"/>
                  </w:tcBorders>
                  <w:vAlign w:val="center"/>
                </w:tcPr>
                <w:p w:rsidR="0065105C" w:rsidRDefault="0065105C">
                  <w:pPr>
                    <w:snapToGrid w:val="0"/>
                    <w:jc w:val="center"/>
                    <w:rPr>
                      <w:u w:val="single"/>
                    </w:rPr>
                  </w:pPr>
                </w:p>
              </w:tc>
              <w:tc>
                <w:tcPr>
                  <w:tcW w:w="735" w:type="pct"/>
                  <w:tcBorders>
                    <w:tl2br w:val="nil"/>
                    <w:tr2bl w:val="nil"/>
                  </w:tcBorders>
                  <w:vAlign w:val="center"/>
                </w:tcPr>
                <w:p w:rsidR="0065105C" w:rsidRDefault="00EB0FCF">
                  <w:pPr>
                    <w:snapToGrid w:val="0"/>
                    <w:jc w:val="center"/>
                    <w:rPr>
                      <w:u w:val="single"/>
                    </w:rPr>
                  </w:pPr>
                  <w:r>
                    <w:rPr>
                      <w:rFonts w:hAnsi="宋体"/>
                      <w:u w:val="single"/>
                    </w:rPr>
                    <w:t>供电工程</w:t>
                  </w:r>
                </w:p>
              </w:tc>
              <w:tc>
                <w:tcPr>
                  <w:tcW w:w="2995" w:type="pct"/>
                  <w:tcBorders>
                    <w:tl2br w:val="nil"/>
                    <w:tr2bl w:val="nil"/>
                  </w:tcBorders>
                  <w:vAlign w:val="center"/>
                </w:tcPr>
                <w:p w:rsidR="0065105C" w:rsidRDefault="00EB0FCF">
                  <w:pPr>
                    <w:snapToGrid w:val="0"/>
                    <w:rPr>
                      <w:u w:val="single"/>
                    </w:rPr>
                  </w:pPr>
                  <w:r>
                    <w:rPr>
                      <w:rFonts w:hAnsi="宋体" w:hint="eastAsia"/>
                      <w:u w:val="single"/>
                    </w:rPr>
                    <w:t>区域</w:t>
                  </w:r>
                  <w:r>
                    <w:rPr>
                      <w:rFonts w:hAnsi="宋体"/>
                      <w:u w:val="single"/>
                    </w:rPr>
                    <w:t>电网供给</w:t>
                  </w:r>
                </w:p>
              </w:tc>
              <w:tc>
                <w:tcPr>
                  <w:tcW w:w="555" w:type="pct"/>
                  <w:tcBorders>
                    <w:tl2br w:val="nil"/>
                    <w:tr2bl w:val="nil"/>
                  </w:tcBorders>
                  <w:vAlign w:val="center"/>
                </w:tcPr>
                <w:p w:rsidR="0065105C" w:rsidRDefault="00EB0FCF">
                  <w:pPr>
                    <w:snapToGrid w:val="0"/>
                    <w:jc w:val="center"/>
                    <w:rPr>
                      <w:u w:val="single"/>
                    </w:rPr>
                  </w:pPr>
                  <w:r>
                    <w:rPr>
                      <w:u w:val="single"/>
                    </w:rPr>
                    <w:t>依托</w:t>
                  </w:r>
                </w:p>
              </w:tc>
            </w:tr>
            <w:tr w:rsidR="0065105C">
              <w:trPr>
                <w:cantSplit/>
                <w:trHeight w:val="408"/>
                <w:jc w:val="center"/>
              </w:trPr>
              <w:tc>
                <w:tcPr>
                  <w:tcW w:w="712" w:type="pct"/>
                  <w:vMerge w:val="restart"/>
                  <w:tcBorders>
                    <w:tl2br w:val="nil"/>
                    <w:tr2bl w:val="nil"/>
                  </w:tcBorders>
                  <w:vAlign w:val="center"/>
                </w:tcPr>
                <w:p w:rsidR="0065105C" w:rsidRDefault="00EB0FCF">
                  <w:pPr>
                    <w:snapToGrid w:val="0"/>
                    <w:jc w:val="center"/>
                    <w:rPr>
                      <w:u w:val="single"/>
                    </w:rPr>
                  </w:pPr>
                  <w:r>
                    <w:rPr>
                      <w:rFonts w:hAnsi="宋体"/>
                      <w:u w:val="single"/>
                    </w:rPr>
                    <w:t>环保</w:t>
                  </w:r>
                </w:p>
                <w:p w:rsidR="0065105C" w:rsidRDefault="00EB0FCF">
                  <w:pPr>
                    <w:snapToGrid w:val="0"/>
                    <w:jc w:val="center"/>
                    <w:rPr>
                      <w:u w:val="single"/>
                    </w:rPr>
                  </w:pPr>
                  <w:r>
                    <w:rPr>
                      <w:rFonts w:hAnsi="宋体"/>
                      <w:u w:val="single"/>
                    </w:rPr>
                    <w:t>工程</w:t>
                  </w:r>
                </w:p>
              </w:tc>
              <w:tc>
                <w:tcPr>
                  <w:tcW w:w="735" w:type="pct"/>
                  <w:tcBorders>
                    <w:tl2br w:val="nil"/>
                    <w:tr2bl w:val="nil"/>
                  </w:tcBorders>
                  <w:vAlign w:val="center"/>
                </w:tcPr>
                <w:p w:rsidR="0065105C" w:rsidRDefault="00EB0FCF">
                  <w:pPr>
                    <w:snapToGrid w:val="0"/>
                    <w:jc w:val="center"/>
                    <w:rPr>
                      <w:u w:val="single"/>
                    </w:rPr>
                  </w:pPr>
                  <w:r>
                    <w:rPr>
                      <w:rFonts w:hAnsi="宋体"/>
                      <w:u w:val="single"/>
                    </w:rPr>
                    <w:t>废气治理</w:t>
                  </w:r>
                </w:p>
              </w:tc>
              <w:tc>
                <w:tcPr>
                  <w:tcW w:w="2995" w:type="pct"/>
                  <w:tcBorders>
                    <w:tl2br w:val="nil"/>
                    <w:tr2bl w:val="nil"/>
                  </w:tcBorders>
                  <w:vAlign w:val="center"/>
                </w:tcPr>
                <w:p w:rsidR="0065105C" w:rsidRDefault="00EB0FCF">
                  <w:pPr>
                    <w:snapToGrid w:val="0"/>
                    <w:rPr>
                      <w:u w:val="single"/>
                    </w:rPr>
                  </w:pPr>
                  <w:r>
                    <w:rPr>
                      <w:rFonts w:hint="eastAsia"/>
                      <w:u w:val="single"/>
                    </w:rPr>
                    <w:t>原料堆场采取洒水降尘；运输道路及时清扫，进出场车轮胎进行清洗，洒水降尘，运输车辆加盖篷布；</w:t>
                  </w:r>
                  <w:r>
                    <w:rPr>
                      <w:rFonts w:hint="eastAsia"/>
                      <w:color w:val="0000FF"/>
                      <w:u w:val="single"/>
                    </w:rPr>
                    <w:t>一次破碎及筛分安装水管，进行湿法作业，设置在封闭厂房内，厂房设置喷雾装置；</w:t>
                  </w:r>
                  <w:r>
                    <w:rPr>
                      <w:rFonts w:hint="eastAsia"/>
                      <w:u w:val="single"/>
                    </w:rPr>
                    <w:t>上料、卸料采取喷淋降尘；场地进行硬化</w:t>
                  </w:r>
                  <w:r>
                    <w:rPr>
                      <w:rFonts w:hint="eastAsia"/>
                      <w:color w:val="0000FF"/>
                      <w:u w:val="single"/>
                    </w:rPr>
                    <w:t>，对沉降的粉尘及时清扫</w:t>
                  </w:r>
                  <w:r>
                    <w:rPr>
                      <w:rFonts w:hint="eastAsia"/>
                      <w:u w:val="single"/>
                    </w:rPr>
                    <w:t>；运输皮带采取全封闭运输。</w:t>
                  </w:r>
                </w:p>
              </w:tc>
              <w:tc>
                <w:tcPr>
                  <w:tcW w:w="555" w:type="pct"/>
                  <w:tcBorders>
                    <w:tl2br w:val="nil"/>
                    <w:tr2bl w:val="nil"/>
                  </w:tcBorders>
                  <w:vAlign w:val="center"/>
                </w:tcPr>
                <w:p w:rsidR="0065105C" w:rsidRDefault="00EB0FCF">
                  <w:pPr>
                    <w:snapToGrid w:val="0"/>
                    <w:jc w:val="center"/>
                    <w:rPr>
                      <w:u w:val="single"/>
                    </w:rPr>
                  </w:pPr>
                  <w:r>
                    <w:rPr>
                      <w:rFonts w:hint="eastAsia"/>
                      <w:u w:val="single"/>
                    </w:rPr>
                    <w:t>新建</w:t>
                  </w:r>
                </w:p>
              </w:tc>
            </w:tr>
            <w:tr w:rsidR="0065105C">
              <w:trPr>
                <w:cantSplit/>
                <w:trHeight w:val="403"/>
                <w:jc w:val="center"/>
              </w:trPr>
              <w:tc>
                <w:tcPr>
                  <w:tcW w:w="712" w:type="pct"/>
                  <w:vMerge/>
                  <w:tcBorders>
                    <w:tl2br w:val="nil"/>
                    <w:tr2bl w:val="nil"/>
                  </w:tcBorders>
                  <w:vAlign w:val="center"/>
                </w:tcPr>
                <w:p w:rsidR="0065105C" w:rsidRDefault="0065105C">
                  <w:pPr>
                    <w:snapToGrid w:val="0"/>
                    <w:jc w:val="center"/>
                    <w:rPr>
                      <w:u w:val="single"/>
                    </w:rPr>
                  </w:pPr>
                </w:p>
              </w:tc>
              <w:tc>
                <w:tcPr>
                  <w:tcW w:w="735" w:type="pct"/>
                  <w:vMerge w:val="restart"/>
                  <w:tcBorders>
                    <w:tl2br w:val="nil"/>
                    <w:tr2bl w:val="nil"/>
                  </w:tcBorders>
                  <w:vAlign w:val="center"/>
                </w:tcPr>
                <w:p w:rsidR="0065105C" w:rsidRDefault="00EB0FCF">
                  <w:pPr>
                    <w:snapToGrid w:val="0"/>
                    <w:jc w:val="center"/>
                    <w:rPr>
                      <w:u w:val="single"/>
                    </w:rPr>
                  </w:pPr>
                  <w:r>
                    <w:rPr>
                      <w:rFonts w:hAnsi="宋体"/>
                      <w:u w:val="single"/>
                    </w:rPr>
                    <w:t>废水治理</w:t>
                  </w:r>
                </w:p>
              </w:tc>
              <w:tc>
                <w:tcPr>
                  <w:tcW w:w="2995" w:type="pct"/>
                  <w:tcBorders>
                    <w:tl2br w:val="nil"/>
                    <w:tr2bl w:val="nil"/>
                  </w:tcBorders>
                  <w:vAlign w:val="center"/>
                </w:tcPr>
                <w:p w:rsidR="0065105C" w:rsidRDefault="00EB0FCF">
                  <w:pPr>
                    <w:snapToGrid w:val="0"/>
                    <w:rPr>
                      <w:u w:val="single"/>
                    </w:rPr>
                  </w:pPr>
                  <w:r>
                    <w:rPr>
                      <w:rFonts w:hAnsi="宋体"/>
                      <w:u w:val="single"/>
                    </w:rPr>
                    <w:t>采用雨污分流制；项目</w:t>
                  </w:r>
                  <w:r>
                    <w:rPr>
                      <w:rFonts w:hAnsi="宋体" w:hint="eastAsia"/>
                      <w:u w:val="single"/>
                    </w:rPr>
                    <w:t>初期</w:t>
                  </w:r>
                  <w:r>
                    <w:rPr>
                      <w:rFonts w:hAnsi="宋体"/>
                      <w:u w:val="single"/>
                    </w:rPr>
                    <w:t>雨水</w:t>
                  </w:r>
                  <w:r>
                    <w:rPr>
                      <w:rFonts w:hAnsi="宋体" w:hint="eastAsia"/>
                      <w:u w:val="single"/>
                    </w:rPr>
                    <w:t>经雨水沟</w:t>
                  </w:r>
                  <w:r>
                    <w:rPr>
                      <w:rFonts w:hAnsi="宋体"/>
                      <w:u w:val="single"/>
                    </w:rPr>
                    <w:t>收集后</w:t>
                  </w:r>
                  <w:r>
                    <w:rPr>
                      <w:rFonts w:hAnsi="宋体" w:hint="eastAsia"/>
                      <w:u w:val="single"/>
                    </w:rPr>
                    <w:t>汇入厂区现有生产系统沉淀池（三级沉淀池，</w:t>
                  </w:r>
                  <w:r>
                    <w:rPr>
                      <w:rFonts w:hint="eastAsia"/>
                      <w:szCs w:val="21"/>
                      <w:u w:val="single"/>
                    </w:rPr>
                    <w:t>容积分别为</w:t>
                  </w:r>
                  <w:r>
                    <w:rPr>
                      <w:rFonts w:hint="eastAsia"/>
                      <w:szCs w:val="21"/>
                      <w:u w:val="single"/>
                    </w:rPr>
                    <w:t>105</w:t>
                  </w:r>
                  <w:r>
                    <w:rPr>
                      <w:rFonts w:hAnsi="宋体" w:hint="eastAsia"/>
                      <w:u w:val="single"/>
                    </w:rPr>
                    <w:t>m</w:t>
                  </w:r>
                  <w:r>
                    <w:rPr>
                      <w:rFonts w:hAnsi="宋体" w:hint="eastAsia"/>
                      <w:u w:val="single"/>
                      <w:vertAlign w:val="superscript"/>
                    </w:rPr>
                    <w:t>3</w:t>
                  </w:r>
                  <w:r>
                    <w:rPr>
                      <w:rFonts w:hint="eastAsia"/>
                      <w:szCs w:val="21"/>
                      <w:u w:val="single"/>
                    </w:rPr>
                    <w:t>,178</w:t>
                  </w:r>
                  <w:r>
                    <w:rPr>
                      <w:rFonts w:hAnsi="宋体" w:hint="eastAsia"/>
                      <w:u w:val="single"/>
                    </w:rPr>
                    <w:t>m</w:t>
                  </w:r>
                  <w:r>
                    <w:rPr>
                      <w:rFonts w:hAnsi="宋体" w:hint="eastAsia"/>
                      <w:u w:val="single"/>
                      <w:vertAlign w:val="superscript"/>
                    </w:rPr>
                    <w:t>3</w:t>
                  </w:r>
                  <w:r>
                    <w:rPr>
                      <w:rFonts w:hint="eastAsia"/>
                      <w:szCs w:val="21"/>
                      <w:u w:val="single"/>
                    </w:rPr>
                    <w:t>,178</w:t>
                  </w:r>
                  <w:r>
                    <w:rPr>
                      <w:rFonts w:hAnsi="宋体" w:hint="eastAsia"/>
                      <w:u w:val="single"/>
                    </w:rPr>
                    <w:t>m</w:t>
                  </w:r>
                  <w:r>
                    <w:rPr>
                      <w:rFonts w:hAnsi="宋体" w:hint="eastAsia"/>
                      <w:u w:val="single"/>
                      <w:vertAlign w:val="superscript"/>
                    </w:rPr>
                    <w:t>3</w:t>
                  </w:r>
                  <w:r>
                    <w:rPr>
                      <w:rFonts w:hAnsi="宋体" w:hint="eastAsia"/>
                      <w:u w:val="single"/>
                    </w:rPr>
                    <w:t>）的一沉池，经三级沉淀后回用于生产。</w:t>
                  </w:r>
                </w:p>
              </w:tc>
              <w:tc>
                <w:tcPr>
                  <w:tcW w:w="555" w:type="pct"/>
                  <w:tcBorders>
                    <w:tl2br w:val="nil"/>
                    <w:tr2bl w:val="nil"/>
                  </w:tcBorders>
                  <w:vAlign w:val="center"/>
                </w:tcPr>
                <w:p w:rsidR="0065105C" w:rsidRDefault="00EB0FCF">
                  <w:pPr>
                    <w:snapToGrid w:val="0"/>
                    <w:jc w:val="center"/>
                    <w:rPr>
                      <w:u w:val="single"/>
                    </w:rPr>
                  </w:pPr>
                  <w:r>
                    <w:rPr>
                      <w:rFonts w:hint="eastAsia"/>
                      <w:u w:val="single"/>
                    </w:rPr>
                    <w:t>新建</w:t>
                  </w:r>
                </w:p>
              </w:tc>
            </w:tr>
            <w:tr w:rsidR="0065105C">
              <w:trPr>
                <w:cantSplit/>
                <w:trHeight w:val="403"/>
                <w:jc w:val="center"/>
              </w:trPr>
              <w:tc>
                <w:tcPr>
                  <w:tcW w:w="712" w:type="pct"/>
                  <w:vMerge/>
                  <w:tcBorders>
                    <w:tl2br w:val="nil"/>
                    <w:tr2bl w:val="nil"/>
                  </w:tcBorders>
                  <w:vAlign w:val="center"/>
                </w:tcPr>
                <w:p w:rsidR="0065105C" w:rsidRDefault="0065105C">
                  <w:pPr>
                    <w:snapToGrid w:val="0"/>
                    <w:jc w:val="center"/>
                    <w:rPr>
                      <w:u w:val="single"/>
                    </w:rPr>
                  </w:pPr>
                </w:p>
              </w:tc>
              <w:tc>
                <w:tcPr>
                  <w:tcW w:w="735" w:type="pct"/>
                  <w:vMerge/>
                  <w:tcBorders>
                    <w:tl2br w:val="nil"/>
                    <w:tr2bl w:val="nil"/>
                  </w:tcBorders>
                  <w:vAlign w:val="center"/>
                </w:tcPr>
                <w:p w:rsidR="0065105C" w:rsidRDefault="0065105C">
                  <w:pPr>
                    <w:snapToGrid w:val="0"/>
                    <w:jc w:val="center"/>
                    <w:rPr>
                      <w:u w:val="single"/>
                    </w:rPr>
                  </w:pPr>
                </w:p>
              </w:tc>
              <w:tc>
                <w:tcPr>
                  <w:tcW w:w="2995" w:type="pct"/>
                  <w:tcBorders>
                    <w:tl2br w:val="nil"/>
                    <w:tr2bl w:val="nil"/>
                  </w:tcBorders>
                  <w:vAlign w:val="center"/>
                </w:tcPr>
                <w:p w:rsidR="0065105C" w:rsidRDefault="00EB0FCF">
                  <w:pPr>
                    <w:snapToGrid w:val="0"/>
                    <w:rPr>
                      <w:rFonts w:hAnsi="宋体"/>
                      <w:u w:val="single"/>
                    </w:rPr>
                  </w:pPr>
                  <w:r>
                    <w:rPr>
                      <w:rFonts w:hAnsi="宋体" w:hint="eastAsia"/>
                      <w:u w:val="single"/>
                    </w:rPr>
                    <w:t>生产废水汇入车间污水池（</w:t>
                  </w:r>
                  <w:r>
                    <w:rPr>
                      <w:rFonts w:hAnsi="宋体" w:hint="eastAsia"/>
                      <w:u w:val="single"/>
                    </w:rPr>
                    <w:t>5m</w:t>
                  </w:r>
                  <w:r>
                    <w:rPr>
                      <w:rFonts w:hAnsi="宋体" w:hint="eastAsia"/>
                      <w:u w:val="single"/>
                      <w:vertAlign w:val="superscript"/>
                    </w:rPr>
                    <w:t>3</w:t>
                  </w:r>
                  <w:r>
                    <w:rPr>
                      <w:rFonts w:hAnsi="宋体" w:hint="eastAsia"/>
                      <w:u w:val="single"/>
                    </w:rPr>
                    <w:t>），然后泵入污泥罐（</w:t>
                  </w:r>
                  <w:r>
                    <w:rPr>
                      <w:rFonts w:hAnsi="宋体" w:hint="eastAsia"/>
                      <w:u w:val="single"/>
                    </w:rPr>
                    <w:t>100m</w:t>
                  </w:r>
                  <w:r>
                    <w:rPr>
                      <w:rFonts w:hAnsi="宋体" w:hint="eastAsia"/>
                      <w:u w:val="single"/>
                      <w:vertAlign w:val="superscript"/>
                    </w:rPr>
                    <w:t>3</w:t>
                  </w:r>
                  <w:r>
                    <w:rPr>
                      <w:rFonts w:hAnsi="宋体" w:hint="eastAsia"/>
                      <w:u w:val="single"/>
                    </w:rPr>
                    <w:t>）进行絮凝沉淀，处理后废水进入厂区现有沉淀池的二沉池与其他废水一起继续进行处理后回用。</w:t>
                  </w:r>
                </w:p>
              </w:tc>
              <w:tc>
                <w:tcPr>
                  <w:tcW w:w="555" w:type="pct"/>
                  <w:tcBorders>
                    <w:tl2br w:val="nil"/>
                    <w:tr2bl w:val="nil"/>
                  </w:tcBorders>
                  <w:vAlign w:val="center"/>
                </w:tcPr>
                <w:p w:rsidR="0065105C" w:rsidRDefault="00EB0FCF">
                  <w:pPr>
                    <w:snapToGrid w:val="0"/>
                    <w:jc w:val="center"/>
                    <w:rPr>
                      <w:rFonts w:hAnsi="宋体"/>
                      <w:u w:val="single"/>
                    </w:rPr>
                  </w:pPr>
                  <w:r>
                    <w:rPr>
                      <w:rFonts w:hint="eastAsia"/>
                      <w:u w:val="single"/>
                    </w:rPr>
                    <w:t>新建</w:t>
                  </w:r>
                </w:p>
              </w:tc>
            </w:tr>
            <w:tr w:rsidR="0065105C">
              <w:trPr>
                <w:cantSplit/>
                <w:trHeight w:val="90"/>
                <w:jc w:val="center"/>
              </w:trPr>
              <w:tc>
                <w:tcPr>
                  <w:tcW w:w="712" w:type="pct"/>
                  <w:vMerge/>
                  <w:tcBorders>
                    <w:tl2br w:val="nil"/>
                    <w:tr2bl w:val="nil"/>
                  </w:tcBorders>
                  <w:vAlign w:val="center"/>
                </w:tcPr>
                <w:p w:rsidR="0065105C" w:rsidRDefault="0065105C">
                  <w:pPr>
                    <w:snapToGrid w:val="0"/>
                    <w:jc w:val="center"/>
                    <w:rPr>
                      <w:u w:val="single"/>
                    </w:rPr>
                  </w:pPr>
                </w:p>
              </w:tc>
              <w:tc>
                <w:tcPr>
                  <w:tcW w:w="735" w:type="pct"/>
                  <w:vMerge/>
                  <w:tcBorders>
                    <w:tl2br w:val="nil"/>
                    <w:tr2bl w:val="nil"/>
                  </w:tcBorders>
                  <w:vAlign w:val="center"/>
                </w:tcPr>
                <w:p w:rsidR="0065105C" w:rsidRDefault="0065105C">
                  <w:pPr>
                    <w:snapToGrid w:val="0"/>
                    <w:jc w:val="center"/>
                    <w:rPr>
                      <w:rFonts w:hAnsi="宋体"/>
                      <w:u w:val="single"/>
                    </w:rPr>
                  </w:pPr>
                </w:p>
              </w:tc>
              <w:tc>
                <w:tcPr>
                  <w:tcW w:w="2995" w:type="pct"/>
                  <w:tcBorders>
                    <w:tl2br w:val="nil"/>
                    <w:tr2bl w:val="nil"/>
                  </w:tcBorders>
                  <w:vAlign w:val="center"/>
                </w:tcPr>
                <w:p w:rsidR="0065105C" w:rsidRDefault="00EB0FCF">
                  <w:pPr>
                    <w:snapToGrid w:val="0"/>
                    <w:rPr>
                      <w:rFonts w:hAnsi="宋体"/>
                      <w:u w:val="single"/>
                    </w:rPr>
                  </w:pPr>
                  <w:r>
                    <w:rPr>
                      <w:rFonts w:hAnsi="宋体" w:hint="eastAsia"/>
                      <w:u w:val="single"/>
                    </w:rPr>
                    <w:t>车辆冲洗废水进入厂区现有三级沉淀池的一沉池，经三级沉淀后回用于生产。</w:t>
                  </w:r>
                </w:p>
              </w:tc>
              <w:tc>
                <w:tcPr>
                  <w:tcW w:w="555" w:type="pct"/>
                  <w:tcBorders>
                    <w:tl2br w:val="nil"/>
                    <w:tr2bl w:val="nil"/>
                  </w:tcBorders>
                  <w:vAlign w:val="center"/>
                </w:tcPr>
                <w:p w:rsidR="0065105C" w:rsidRDefault="0065105C">
                  <w:pPr>
                    <w:snapToGrid w:val="0"/>
                    <w:jc w:val="center"/>
                    <w:rPr>
                      <w:u w:val="single"/>
                    </w:rPr>
                  </w:pPr>
                </w:p>
              </w:tc>
            </w:tr>
            <w:tr w:rsidR="0065105C">
              <w:trPr>
                <w:cantSplit/>
                <w:trHeight w:val="408"/>
                <w:jc w:val="center"/>
              </w:trPr>
              <w:tc>
                <w:tcPr>
                  <w:tcW w:w="712" w:type="pct"/>
                  <w:vMerge/>
                  <w:tcBorders>
                    <w:tl2br w:val="nil"/>
                    <w:tr2bl w:val="nil"/>
                  </w:tcBorders>
                  <w:vAlign w:val="center"/>
                </w:tcPr>
                <w:p w:rsidR="0065105C" w:rsidRDefault="0065105C">
                  <w:pPr>
                    <w:snapToGrid w:val="0"/>
                    <w:jc w:val="center"/>
                    <w:rPr>
                      <w:u w:val="single"/>
                    </w:rPr>
                  </w:pPr>
                </w:p>
              </w:tc>
              <w:tc>
                <w:tcPr>
                  <w:tcW w:w="735" w:type="pct"/>
                  <w:vMerge/>
                  <w:tcBorders>
                    <w:tl2br w:val="nil"/>
                    <w:tr2bl w:val="nil"/>
                  </w:tcBorders>
                  <w:vAlign w:val="center"/>
                </w:tcPr>
                <w:p w:rsidR="0065105C" w:rsidRDefault="0065105C">
                  <w:pPr>
                    <w:snapToGrid w:val="0"/>
                    <w:jc w:val="center"/>
                    <w:rPr>
                      <w:rFonts w:hAnsi="宋体"/>
                      <w:u w:val="single"/>
                    </w:rPr>
                  </w:pPr>
                </w:p>
              </w:tc>
              <w:tc>
                <w:tcPr>
                  <w:tcW w:w="2995" w:type="pct"/>
                  <w:tcBorders>
                    <w:tl2br w:val="nil"/>
                    <w:tr2bl w:val="nil"/>
                  </w:tcBorders>
                  <w:vAlign w:val="center"/>
                </w:tcPr>
                <w:p w:rsidR="0065105C" w:rsidRDefault="00EB0FCF">
                  <w:pPr>
                    <w:snapToGrid w:val="0"/>
                    <w:rPr>
                      <w:rFonts w:hAnsi="宋体"/>
                      <w:u w:val="single"/>
                    </w:rPr>
                  </w:pPr>
                  <w:r>
                    <w:rPr>
                      <w:rFonts w:hAnsi="宋体"/>
                      <w:u w:val="single"/>
                    </w:rPr>
                    <w:t>生活污水经化粪池预处理后</w:t>
                  </w:r>
                  <w:r>
                    <w:rPr>
                      <w:rFonts w:hAnsi="宋体" w:hint="eastAsia"/>
                      <w:u w:val="single"/>
                    </w:rPr>
                    <w:t>用作农肥。</w:t>
                  </w:r>
                </w:p>
              </w:tc>
              <w:tc>
                <w:tcPr>
                  <w:tcW w:w="555" w:type="pct"/>
                  <w:tcBorders>
                    <w:tl2br w:val="nil"/>
                    <w:tr2bl w:val="nil"/>
                  </w:tcBorders>
                  <w:vAlign w:val="center"/>
                </w:tcPr>
                <w:p w:rsidR="0065105C" w:rsidRDefault="00EB0FCF">
                  <w:pPr>
                    <w:snapToGrid w:val="0"/>
                    <w:jc w:val="center"/>
                    <w:rPr>
                      <w:u w:val="single"/>
                    </w:rPr>
                  </w:pPr>
                  <w:r>
                    <w:rPr>
                      <w:rFonts w:hint="eastAsia"/>
                      <w:u w:val="single"/>
                    </w:rPr>
                    <w:t>新建</w:t>
                  </w:r>
                </w:p>
              </w:tc>
            </w:tr>
            <w:tr w:rsidR="0065105C">
              <w:trPr>
                <w:cantSplit/>
                <w:trHeight w:val="408"/>
                <w:jc w:val="center"/>
              </w:trPr>
              <w:tc>
                <w:tcPr>
                  <w:tcW w:w="712" w:type="pct"/>
                  <w:vMerge/>
                  <w:tcBorders>
                    <w:tl2br w:val="nil"/>
                    <w:tr2bl w:val="nil"/>
                  </w:tcBorders>
                  <w:vAlign w:val="center"/>
                </w:tcPr>
                <w:p w:rsidR="0065105C" w:rsidRDefault="0065105C">
                  <w:pPr>
                    <w:snapToGrid w:val="0"/>
                    <w:jc w:val="center"/>
                    <w:rPr>
                      <w:u w:val="single"/>
                    </w:rPr>
                  </w:pPr>
                </w:p>
              </w:tc>
              <w:tc>
                <w:tcPr>
                  <w:tcW w:w="735" w:type="pct"/>
                  <w:tcBorders>
                    <w:tl2br w:val="nil"/>
                    <w:tr2bl w:val="nil"/>
                  </w:tcBorders>
                  <w:vAlign w:val="center"/>
                </w:tcPr>
                <w:p w:rsidR="0065105C" w:rsidRDefault="00EB0FCF">
                  <w:pPr>
                    <w:snapToGrid w:val="0"/>
                    <w:jc w:val="center"/>
                    <w:rPr>
                      <w:u w:val="single"/>
                    </w:rPr>
                  </w:pPr>
                  <w:r>
                    <w:rPr>
                      <w:rFonts w:hAnsi="宋体"/>
                      <w:u w:val="single"/>
                    </w:rPr>
                    <w:t>噪声防治</w:t>
                  </w:r>
                </w:p>
              </w:tc>
              <w:tc>
                <w:tcPr>
                  <w:tcW w:w="2995" w:type="pct"/>
                  <w:tcBorders>
                    <w:tl2br w:val="nil"/>
                    <w:tr2bl w:val="nil"/>
                  </w:tcBorders>
                  <w:vAlign w:val="center"/>
                </w:tcPr>
                <w:p w:rsidR="0065105C" w:rsidRDefault="00EB0FCF">
                  <w:pPr>
                    <w:snapToGrid w:val="0"/>
                    <w:rPr>
                      <w:u w:val="single"/>
                    </w:rPr>
                  </w:pPr>
                  <w:r>
                    <w:rPr>
                      <w:rFonts w:hint="eastAsia"/>
                      <w:u w:val="single"/>
                    </w:rPr>
                    <w:t>合理平面布局，</w:t>
                  </w:r>
                  <w:r>
                    <w:rPr>
                      <w:rFonts w:hint="eastAsia"/>
                      <w:color w:val="000000"/>
                      <w:szCs w:val="21"/>
                      <w:u w:val="single"/>
                    </w:rPr>
                    <w:t>隔声减振</w:t>
                  </w:r>
                </w:p>
              </w:tc>
              <w:tc>
                <w:tcPr>
                  <w:tcW w:w="555" w:type="pct"/>
                  <w:tcBorders>
                    <w:tl2br w:val="nil"/>
                    <w:tr2bl w:val="nil"/>
                  </w:tcBorders>
                  <w:vAlign w:val="center"/>
                </w:tcPr>
                <w:p w:rsidR="0065105C" w:rsidRDefault="00EB0FCF">
                  <w:pPr>
                    <w:snapToGrid w:val="0"/>
                    <w:jc w:val="center"/>
                    <w:rPr>
                      <w:u w:val="single"/>
                    </w:rPr>
                  </w:pPr>
                  <w:r>
                    <w:rPr>
                      <w:u w:val="single"/>
                    </w:rPr>
                    <w:t>新建</w:t>
                  </w:r>
                </w:p>
              </w:tc>
            </w:tr>
            <w:tr w:rsidR="0065105C">
              <w:trPr>
                <w:cantSplit/>
                <w:trHeight w:val="408"/>
                <w:jc w:val="center"/>
              </w:trPr>
              <w:tc>
                <w:tcPr>
                  <w:tcW w:w="712" w:type="pct"/>
                  <w:vMerge/>
                  <w:tcBorders>
                    <w:tl2br w:val="nil"/>
                    <w:tr2bl w:val="nil"/>
                  </w:tcBorders>
                  <w:vAlign w:val="center"/>
                </w:tcPr>
                <w:p w:rsidR="0065105C" w:rsidRDefault="0065105C">
                  <w:pPr>
                    <w:snapToGrid w:val="0"/>
                    <w:jc w:val="center"/>
                    <w:rPr>
                      <w:u w:val="single"/>
                    </w:rPr>
                  </w:pPr>
                </w:p>
              </w:tc>
              <w:tc>
                <w:tcPr>
                  <w:tcW w:w="735" w:type="pct"/>
                  <w:vMerge w:val="restart"/>
                  <w:tcBorders>
                    <w:tl2br w:val="nil"/>
                    <w:tr2bl w:val="nil"/>
                  </w:tcBorders>
                  <w:vAlign w:val="center"/>
                </w:tcPr>
                <w:p w:rsidR="0065105C" w:rsidRDefault="00EB0FCF">
                  <w:pPr>
                    <w:snapToGrid w:val="0"/>
                    <w:jc w:val="center"/>
                    <w:rPr>
                      <w:u w:val="single"/>
                    </w:rPr>
                  </w:pPr>
                  <w:r>
                    <w:rPr>
                      <w:rFonts w:hAnsi="宋体"/>
                      <w:u w:val="single"/>
                    </w:rPr>
                    <w:t>固体废物治理</w:t>
                  </w:r>
                </w:p>
              </w:tc>
              <w:tc>
                <w:tcPr>
                  <w:tcW w:w="2995" w:type="pct"/>
                  <w:tcBorders>
                    <w:tl2br w:val="nil"/>
                    <w:tr2bl w:val="nil"/>
                  </w:tcBorders>
                  <w:vAlign w:val="center"/>
                </w:tcPr>
                <w:p w:rsidR="0065105C" w:rsidRDefault="00EB0FCF">
                  <w:pPr>
                    <w:snapToGrid w:val="0"/>
                    <w:rPr>
                      <w:u w:val="single"/>
                    </w:rPr>
                  </w:pPr>
                  <w:r>
                    <w:rPr>
                      <w:rFonts w:hint="eastAsia"/>
                      <w:u w:val="single"/>
                    </w:rPr>
                    <w:t>沉淀池污泥经压滤后在一般固废暂存间（</w:t>
                  </w:r>
                  <w:r>
                    <w:rPr>
                      <w:rFonts w:hint="eastAsia"/>
                      <w:u w:val="single"/>
                    </w:rPr>
                    <w:t>200m</w:t>
                  </w:r>
                  <w:r>
                    <w:rPr>
                      <w:rFonts w:hint="eastAsia"/>
                      <w:u w:val="single"/>
                      <w:vertAlign w:val="superscript"/>
                    </w:rPr>
                    <w:t>2</w:t>
                  </w:r>
                  <w:r>
                    <w:rPr>
                      <w:rFonts w:hint="eastAsia"/>
                      <w:u w:val="single"/>
                    </w:rPr>
                    <w:t>，位于本项目生产车间西南侧</w:t>
                  </w:r>
                  <w:r>
                    <w:rPr>
                      <w:rFonts w:hint="eastAsia"/>
                      <w:u w:val="single"/>
                    </w:rPr>
                    <w:t>）暂存后外售砖厂制砖；沉降粉尘收集后外售砖厂。絮凝剂废包装外售给废品回收站。</w:t>
                  </w:r>
                </w:p>
              </w:tc>
              <w:tc>
                <w:tcPr>
                  <w:tcW w:w="555" w:type="pct"/>
                  <w:tcBorders>
                    <w:tl2br w:val="nil"/>
                    <w:tr2bl w:val="nil"/>
                  </w:tcBorders>
                  <w:vAlign w:val="center"/>
                </w:tcPr>
                <w:p w:rsidR="0065105C" w:rsidRDefault="00EB0FCF">
                  <w:pPr>
                    <w:snapToGrid w:val="0"/>
                    <w:jc w:val="center"/>
                    <w:rPr>
                      <w:u w:val="single"/>
                    </w:rPr>
                  </w:pPr>
                  <w:r>
                    <w:rPr>
                      <w:rFonts w:hint="eastAsia"/>
                      <w:u w:val="single"/>
                    </w:rPr>
                    <w:t>新建</w:t>
                  </w:r>
                </w:p>
              </w:tc>
            </w:tr>
            <w:tr w:rsidR="0065105C">
              <w:trPr>
                <w:cantSplit/>
                <w:trHeight w:val="408"/>
                <w:jc w:val="center"/>
              </w:trPr>
              <w:tc>
                <w:tcPr>
                  <w:tcW w:w="712" w:type="pct"/>
                  <w:vMerge/>
                  <w:tcBorders>
                    <w:tl2br w:val="nil"/>
                    <w:tr2bl w:val="nil"/>
                  </w:tcBorders>
                  <w:vAlign w:val="center"/>
                </w:tcPr>
                <w:p w:rsidR="0065105C" w:rsidRDefault="0065105C">
                  <w:pPr>
                    <w:snapToGrid w:val="0"/>
                    <w:jc w:val="center"/>
                    <w:rPr>
                      <w:u w:val="single"/>
                    </w:rPr>
                  </w:pPr>
                </w:p>
              </w:tc>
              <w:tc>
                <w:tcPr>
                  <w:tcW w:w="735" w:type="pct"/>
                  <w:vMerge/>
                  <w:tcBorders>
                    <w:tl2br w:val="nil"/>
                    <w:tr2bl w:val="nil"/>
                  </w:tcBorders>
                  <w:vAlign w:val="center"/>
                </w:tcPr>
                <w:p w:rsidR="0065105C" w:rsidRDefault="0065105C">
                  <w:pPr>
                    <w:snapToGrid w:val="0"/>
                    <w:jc w:val="center"/>
                    <w:rPr>
                      <w:u w:val="single"/>
                    </w:rPr>
                  </w:pPr>
                </w:p>
              </w:tc>
              <w:tc>
                <w:tcPr>
                  <w:tcW w:w="2995" w:type="pct"/>
                  <w:tcBorders>
                    <w:tl2br w:val="nil"/>
                    <w:tr2bl w:val="nil"/>
                  </w:tcBorders>
                  <w:vAlign w:val="center"/>
                </w:tcPr>
                <w:p w:rsidR="0065105C" w:rsidRDefault="00EB0FCF">
                  <w:pPr>
                    <w:snapToGrid w:val="0"/>
                    <w:rPr>
                      <w:u w:val="single"/>
                    </w:rPr>
                  </w:pPr>
                  <w:r>
                    <w:rPr>
                      <w:rFonts w:hint="eastAsia"/>
                      <w:u w:val="single"/>
                    </w:rPr>
                    <w:t>危险废物在危废暂存间（</w:t>
                  </w:r>
                  <w:r>
                    <w:rPr>
                      <w:rFonts w:hint="eastAsia"/>
                      <w:u w:val="single"/>
                    </w:rPr>
                    <w:t>10m</w:t>
                  </w:r>
                  <w:r>
                    <w:rPr>
                      <w:rFonts w:hint="eastAsia"/>
                      <w:u w:val="single"/>
                      <w:vertAlign w:val="superscript"/>
                    </w:rPr>
                    <w:t>2</w:t>
                  </w:r>
                  <w:r>
                    <w:rPr>
                      <w:rFonts w:hint="eastAsia"/>
                      <w:u w:val="single"/>
                    </w:rPr>
                    <w:t>，位于厂区西侧</w:t>
                  </w:r>
                  <w:r>
                    <w:rPr>
                      <w:rFonts w:hint="eastAsia"/>
                      <w:u w:val="single"/>
                    </w:rPr>
                    <w:t>）暂存后交由有资质的单位处置。</w:t>
                  </w:r>
                </w:p>
              </w:tc>
              <w:tc>
                <w:tcPr>
                  <w:tcW w:w="555" w:type="pct"/>
                  <w:tcBorders>
                    <w:tl2br w:val="nil"/>
                    <w:tr2bl w:val="nil"/>
                  </w:tcBorders>
                  <w:vAlign w:val="center"/>
                </w:tcPr>
                <w:p w:rsidR="0065105C" w:rsidRDefault="00EB0FCF">
                  <w:pPr>
                    <w:snapToGrid w:val="0"/>
                    <w:jc w:val="center"/>
                    <w:rPr>
                      <w:u w:val="single"/>
                    </w:rPr>
                  </w:pPr>
                  <w:r>
                    <w:rPr>
                      <w:rFonts w:hint="eastAsia"/>
                      <w:u w:val="single"/>
                    </w:rPr>
                    <w:t>依托</w:t>
                  </w:r>
                </w:p>
              </w:tc>
            </w:tr>
            <w:tr w:rsidR="0065105C">
              <w:trPr>
                <w:cantSplit/>
                <w:trHeight w:val="408"/>
                <w:jc w:val="center"/>
              </w:trPr>
              <w:tc>
                <w:tcPr>
                  <w:tcW w:w="712" w:type="pct"/>
                  <w:vMerge/>
                  <w:tcBorders>
                    <w:tl2br w:val="nil"/>
                    <w:tr2bl w:val="nil"/>
                  </w:tcBorders>
                  <w:vAlign w:val="center"/>
                </w:tcPr>
                <w:p w:rsidR="0065105C" w:rsidRDefault="0065105C">
                  <w:pPr>
                    <w:snapToGrid w:val="0"/>
                    <w:jc w:val="center"/>
                    <w:rPr>
                      <w:u w:val="single"/>
                    </w:rPr>
                  </w:pPr>
                </w:p>
              </w:tc>
              <w:tc>
                <w:tcPr>
                  <w:tcW w:w="735" w:type="pct"/>
                  <w:vMerge/>
                  <w:tcBorders>
                    <w:tl2br w:val="nil"/>
                    <w:tr2bl w:val="nil"/>
                  </w:tcBorders>
                  <w:vAlign w:val="center"/>
                </w:tcPr>
                <w:p w:rsidR="0065105C" w:rsidRDefault="0065105C">
                  <w:pPr>
                    <w:snapToGrid w:val="0"/>
                    <w:jc w:val="center"/>
                    <w:rPr>
                      <w:u w:val="single"/>
                    </w:rPr>
                  </w:pPr>
                </w:p>
              </w:tc>
              <w:tc>
                <w:tcPr>
                  <w:tcW w:w="2995" w:type="pct"/>
                  <w:tcBorders>
                    <w:tl2br w:val="nil"/>
                    <w:tr2bl w:val="nil"/>
                  </w:tcBorders>
                  <w:vAlign w:val="center"/>
                </w:tcPr>
                <w:p w:rsidR="0065105C" w:rsidRDefault="00EB0FCF">
                  <w:pPr>
                    <w:snapToGrid w:val="0"/>
                    <w:rPr>
                      <w:u w:val="single"/>
                    </w:rPr>
                  </w:pPr>
                  <w:r>
                    <w:rPr>
                      <w:rFonts w:hint="eastAsia"/>
                      <w:u w:val="single"/>
                    </w:rPr>
                    <w:t>生活垃圾收集后交由环卫部门统一清运</w:t>
                  </w:r>
                </w:p>
              </w:tc>
              <w:tc>
                <w:tcPr>
                  <w:tcW w:w="555" w:type="pct"/>
                  <w:tcBorders>
                    <w:tl2br w:val="nil"/>
                    <w:tr2bl w:val="nil"/>
                  </w:tcBorders>
                  <w:vAlign w:val="center"/>
                </w:tcPr>
                <w:p w:rsidR="0065105C" w:rsidRDefault="00EB0FCF">
                  <w:pPr>
                    <w:snapToGrid w:val="0"/>
                    <w:jc w:val="center"/>
                    <w:rPr>
                      <w:u w:val="single"/>
                    </w:rPr>
                  </w:pPr>
                  <w:r>
                    <w:rPr>
                      <w:rFonts w:hint="eastAsia"/>
                      <w:u w:val="single"/>
                    </w:rPr>
                    <w:t>依托</w:t>
                  </w:r>
                </w:p>
              </w:tc>
            </w:tr>
          </w:tbl>
          <w:p w:rsidR="0065105C" w:rsidRDefault="00EB0FCF" w:rsidP="00047BC5">
            <w:pPr>
              <w:pStyle w:val="af9"/>
              <w:spacing w:beforeLines="50" w:line="360" w:lineRule="auto"/>
              <w:ind w:firstLine="482"/>
              <w:rPr>
                <w:sz w:val="24"/>
              </w:rPr>
            </w:pPr>
            <w:r>
              <w:rPr>
                <w:rFonts w:hint="eastAsia"/>
                <w:bCs/>
                <w:sz w:val="24"/>
              </w:rPr>
              <w:t>三</w:t>
            </w:r>
            <w:r>
              <w:rPr>
                <w:bCs/>
                <w:sz w:val="24"/>
              </w:rPr>
              <w:t>、</w:t>
            </w:r>
            <w:r>
              <w:rPr>
                <w:rFonts w:hint="eastAsia"/>
                <w:sz w:val="24"/>
              </w:rPr>
              <w:t>原辅材料及能源消耗</w:t>
            </w:r>
          </w:p>
          <w:p w:rsidR="0065105C" w:rsidRDefault="00EB0FCF">
            <w:pPr>
              <w:adjustRightInd w:val="0"/>
              <w:snapToGrid w:val="0"/>
              <w:spacing w:line="271" w:lineRule="auto"/>
              <w:jc w:val="center"/>
              <w:rPr>
                <w:b/>
                <w:snapToGrid w:val="0"/>
                <w:kern w:val="0"/>
                <w:szCs w:val="21"/>
              </w:rPr>
            </w:pPr>
            <w:r>
              <w:rPr>
                <w:b/>
                <w:snapToGrid w:val="0"/>
                <w:kern w:val="0"/>
                <w:szCs w:val="21"/>
              </w:rPr>
              <w:t>表</w:t>
            </w:r>
            <w:r>
              <w:rPr>
                <w:rFonts w:hint="eastAsia"/>
                <w:b/>
                <w:snapToGrid w:val="0"/>
                <w:kern w:val="0"/>
                <w:szCs w:val="21"/>
              </w:rPr>
              <w:t>2</w:t>
            </w:r>
            <w:r>
              <w:rPr>
                <w:b/>
                <w:snapToGrid w:val="0"/>
                <w:kern w:val="0"/>
                <w:szCs w:val="21"/>
              </w:rPr>
              <w:t>-</w:t>
            </w:r>
            <w:r>
              <w:rPr>
                <w:rFonts w:hint="eastAsia"/>
                <w:b/>
                <w:snapToGrid w:val="0"/>
                <w:kern w:val="0"/>
                <w:szCs w:val="21"/>
              </w:rPr>
              <w:t>2</w:t>
            </w:r>
            <w:r>
              <w:rPr>
                <w:b/>
                <w:snapToGrid w:val="0"/>
                <w:kern w:val="0"/>
                <w:szCs w:val="21"/>
              </w:rPr>
              <w:t xml:space="preserve">   </w:t>
            </w:r>
            <w:r>
              <w:rPr>
                <w:rFonts w:hint="eastAsia"/>
                <w:b/>
                <w:snapToGrid w:val="0"/>
                <w:kern w:val="0"/>
                <w:szCs w:val="21"/>
              </w:rPr>
              <w:t>原辅材料消耗及能耗</w:t>
            </w:r>
            <w:r>
              <w:rPr>
                <w:b/>
                <w:snapToGrid w:val="0"/>
                <w:kern w:val="0"/>
                <w:szCs w:val="21"/>
              </w:rPr>
              <w:t>一览表</w:t>
            </w:r>
          </w:p>
          <w:tbl>
            <w:tblPr>
              <w:tblStyle w:val="af2"/>
              <w:tblW w:w="0" w:type="auto"/>
              <w:tblLayout w:type="fixed"/>
              <w:tblLook w:val="04A0"/>
            </w:tblPr>
            <w:tblGrid>
              <w:gridCol w:w="2781"/>
              <w:gridCol w:w="2782"/>
              <w:gridCol w:w="2783"/>
            </w:tblGrid>
            <w:tr w:rsidR="0065105C">
              <w:trPr>
                <w:trHeight w:val="408"/>
              </w:trPr>
              <w:tc>
                <w:tcPr>
                  <w:tcW w:w="2781" w:type="dxa"/>
                  <w:vAlign w:val="center"/>
                </w:tcPr>
                <w:p w:rsidR="0065105C" w:rsidRDefault="00EB0FCF">
                  <w:pPr>
                    <w:jc w:val="center"/>
                    <w:rPr>
                      <w:rFonts w:hAnsi="宋体"/>
                      <w:szCs w:val="21"/>
                      <w:u w:val="single"/>
                    </w:rPr>
                  </w:pPr>
                  <w:r>
                    <w:rPr>
                      <w:rFonts w:hAnsi="宋体" w:hint="eastAsia"/>
                      <w:szCs w:val="21"/>
                      <w:u w:val="single"/>
                    </w:rPr>
                    <w:lastRenderedPageBreak/>
                    <w:t>名称</w:t>
                  </w:r>
                </w:p>
              </w:tc>
              <w:tc>
                <w:tcPr>
                  <w:tcW w:w="2782" w:type="dxa"/>
                  <w:vAlign w:val="center"/>
                </w:tcPr>
                <w:p w:rsidR="0065105C" w:rsidRDefault="00EB0FCF">
                  <w:pPr>
                    <w:jc w:val="center"/>
                    <w:rPr>
                      <w:rFonts w:hAnsi="宋体"/>
                      <w:szCs w:val="21"/>
                      <w:u w:val="single"/>
                    </w:rPr>
                  </w:pPr>
                  <w:r>
                    <w:rPr>
                      <w:rFonts w:hAnsi="宋体" w:hint="eastAsia"/>
                      <w:szCs w:val="21"/>
                      <w:u w:val="single"/>
                    </w:rPr>
                    <w:t>年用量</w:t>
                  </w:r>
                </w:p>
              </w:tc>
              <w:tc>
                <w:tcPr>
                  <w:tcW w:w="2783" w:type="dxa"/>
                  <w:vAlign w:val="center"/>
                </w:tcPr>
                <w:p w:rsidR="0065105C" w:rsidRDefault="00EB0FCF">
                  <w:pPr>
                    <w:jc w:val="center"/>
                    <w:rPr>
                      <w:rFonts w:hAnsi="宋体"/>
                      <w:szCs w:val="21"/>
                      <w:u w:val="single"/>
                    </w:rPr>
                  </w:pPr>
                  <w:r>
                    <w:rPr>
                      <w:rFonts w:hAnsi="宋体" w:hint="eastAsia"/>
                      <w:szCs w:val="21"/>
                      <w:u w:val="single"/>
                    </w:rPr>
                    <w:t>来源</w:t>
                  </w:r>
                </w:p>
              </w:tc>
            </w:tr>
            <w:tr w:rsidR="0065105C">
              <w:trPr>
                <w:trHeight w:val="408"/>
              </w:trPr>
              <w:tc>
                <w:tcPr>
                  <w:tcW w:w="2781" w:type="dxa"/>
                  <w:vAlign w:val="center"/>
                </w:tcPr>
                <w:p w:rsidR="0065105C" w:rsidRDefault="00EB0FCF">
                  <w:pPr>
                    <w:jc w:val="center"/>
                    <w:rPr>
                      <w:rFonts w:hAnsi="宋体"/>
                      <w:szCs w:val="21"/>
                      <w:u w:val="single"/>
                    </w:rPr>
                  </w:pPr>
                  <w:r>
                    <w:rPr>
                      <w:rFonts w:hAnsi="宋体" w:hint="eastAsia"/>
                      <w:szCs w:val="21"/>
                      <w:u w:val="single"/>
                    </w:rPr>
                    <w:t>鹅卵石</w:t>
                  </w:r>
                </w:p>
              </w:tc>
              <w:tc>
                <w:tcPr>
                  <w:tcW w:w="2782" w:type="dxa"/>
                  <w:vAlign w:val="center"/>
                </w:tcPr>
                <w:p w:rsidR="0065105C" w:rsidRDefault="00EB0FCF">
                  <w:pPr>
                    <w:jc w:val="center"/>
                    <w:rPr>
                      <w:rFonts w:hAnsi="宋体"/>
                      <w:szCs w:val="21"/>
                      <w:u w:val="single"/>
                    </w:rPr>
                  </w:pPr>
                  <w:r>
                    <w:rPr>
                      <w:rFonts w:hAnsi="宋体" w:hint="eastAsia"/>
                      <w:szCs w:val="21"/>
                      <w:u w:val="single"/>
                    </w:rPr>
                    <w:t>141400t/a</w:t>
                  </w:r>
                </w:p>
              </w:tc>
              <w:tc>
                <w:tcPr>
                  <w:tcW w:w="2783" w:type="dxa"/>
                  <w:vAlign w:val="center"/>
                </w:tcPr>
                <w:p w:rsidR="0065105C" w:rsidRDefault="00EB0FCF">
                  <w:pPr>
                    <w:jc w:val="center"/>
                    <w:rPr>
                      <w:rFonts w:hAnsi="宋体"/>
                      <w:szCs w:val="21"/>
                      <w:u w:val="single"/>
                    </w:rPr>
                  </w:pPr>
                  <w:r>
                    <w:rPr>
                      <w:rFonts w:hAnsi="宋体" w:hint="eastAsia"/>
                      <w:szCs w:val="21"/>
                      <w:u w:val="single"/>
                    </w:rPr>
                    <w:t>由岳阳源红砂石有限公司提供，含泥量约</w:t>
                  </w:r>
                  <w:r>
                    <w:rPr>
                      <w:rFonts w:hAnsi="宋体" w:hint="eastAsia"/>
                      <w:szCs w:val="21"/>
                      <w:u w:val="single"/>
                    </w:rPr>
                    <w:t>0.5%</w:t>
                  </w:r>
                </w:p>
              </w:tc>
            </w:tr>
            <w:tr w:rsidR="0065105C">
              <w:trPr>
                <w:trHeight w:val="408"/>
              </w:trPr>
              <w:tc>
                <w:tcPr>
                  <w:tcW w:w="2781" w:type="dxa"/>
                  <w:vAlign w:val="center"/>
                </w:tcPr>
                <w:p w:rsidR="0065105C" w:rsidRDefault="00EB0FCF">
                  <w:pPr>
                    <w:jc w:val="center"/>
                    <w:rPr>
                      <w:rFonts w:hAnsi="宋体"/>
                      <w:szCs w:val="21"/>
                      <w:u w:val="single"/>
                    </w:rPr>
                  </w:pPr>
                  <w:r>
                    <w:rPr>
                      <w:rFonts w:hAnsi="宋体" w:hint="eastAsia"/>
                      <w:szCs w:val="21"/>
                      <w:u w:val="single"/>
                    </w:rPr>
                    <w:t>矿山花岗岩废料</w:t>
                  </w:r>
                </w:p>
              </w:tc>
              <w:tc>
                <w:tcPr>
                  <w:tcW w:w="2782" w:type="dxa"/>
                  <w:vAlign w:val="center"/>
                </w:tcPr>
                <w:p w:rsidR="0065105C" w:rsidRDefault="00EB0FCF">
                  <w:pPr>
                    <w:jc w:val="center"/>
                  </w:pPr>
                  <w:r>
                    <w:rPr>
                      <w:rFonts w:hint="eastAsia"/>
                    </w:rPr>
                    <w:t>60000t/a</w:t>
                  </w:r>
                </w:p>
              </w:tc>
              <w:tc>
                <w:tcPr>
                  <w:tcW w:w="2783" w:type="dxa"/>
                  <w:vAlign w:val="center"/>
                </w:tcPr>
                <w:p w:rsidR="0065105C" w:rsidRDefault="00EB0FCF">
                  <w:pPr>
                    <w:jc w:val="center"/>
                    <w:rPr>
                      <w:rFonts w:hAnsi="宋体"/>
                      <w:szCs w:val="21"/>
                      <w:u w:val="single"/>
                    </w:rPr>
                  </w:pPr>
                  <w:r>
                    <w:rPr>
                      <w:rFonts w:hAnsi="宋体" w:hint="eastAsia"/>
                      <w:szCs w:val="21"/>
                      <w:u w:val="single"/>
                    </w:rPr>
                    <w:t>由岳阳县毅虹矿业有限公司提供，含泥量约</w:t>
                  </w:r>
                  <w:r>
                    <w:rPr>
                      <w:rFonts w:hAnsi="宋体" w:hint="eastAsia"/>
                      <w:szCs w:val="21"/>
                      <w:u w:val="single"/>
                    </w:rPr>
                    <w:t>0.5%</w:t>
                  </w:r>
                </w:p>
              </w:tc>
            </w:tr>
            <w:tr w:rsidR="0065105C">
              <w:trPr>
                <w:trHeight w:val="408"/>
              </w:trPr>
              <w:tc>
                <w:tcPr>
                  <w:tcW w:w="2781" w:type="dxa"/>
                  <w:vAlign w:val="center"/>
                </w:tcPr>
                <w:p w:rsidR="0065105C" w:rsidRDefault="00EB0FCF">
                  <w:pPr>
                    <w:jc w:val="center"/>
                    <w:rPr>
                      <w:rFonts w:hAnsi="宋体"/>
                      <w:color w:val="0000FF"/>
                      <w:szCs w:val="21"/>
                      <w:u w:val="single"/>
                    </w:rPr>
                  </w:pPr>
                  <w:r>
                    <w:rPr>
                      <w:rFonts w:hAnsi="宋体" w:hint="eastAsia"/>
                      <w:color w:val="0000FF"/>
                      <w:szCs w:val="21"/>
                      <w:u w:val="single"/>
                    </w:rPr>
                    <w:t>絮凝剂</w:t>
                  </w:r>
                </w:p>
              </w:tc>
              <w:tc>
                <w:tcPr>
                  <w:tcW w:w="2782" w:type="dxa"/>
                  <w:vAlign w:val="center"/>
                </w:tcPr>
                <w:p w:rsidR="0065105C" w:rsidRDefault="00EB0FCF">
                  <w:pPr>
                    <w:jc w:val="center"/>
                    <w:rPr>
                      <w:rFonts w:hAnsi="宋体"/>
                      <w:color w:val="0000FF"/>
                      <w:szCs w:val="21"/>
                      <w:u w:val="single"/>
                    </w:rPr>
                  </w:pPr>
                  <w:r>
                    <w:rPr>
                      <w:rFonts w:hAnsi="宋体" w:hint="eastAsia"/>
                      <w:color w:val="0000FF"/>
                      <w:szCs w:val="21"/>
                      <w:u w:val="single"/>
                    </w:rPr>
                    <w:t>2.5</w:t>
                  </w:r>
                  <w:r>
                    <w:rPr>
                      <w:rFonts w:hAnsi="宋体" w:hint="eastAsia"/>
                      <w:color w:val="0000FF"/>
                      <w:szCs w:val="21"/>
                      <w:u w:val="single"/>
                    </w:rPr>
                    <w:t>吨</w:t>
                  </w:r>
                  <w:r>
                    <w:rPr>
                      <w:rFonts w:hAnsi="宋体" w:hint="eastAsia"/>
                      <w:color w:val="0000FF"/>
                      <w:szCs w:val="21"/>
                      <w:u w:val="single"/>
                    </w:rPr>
                    <w:t>/</w:t>
                  </w:r>
                  <w:r>
                    <w:rPr>
                      <w:rFonts w:hAnsi="宋体" w:hint="eastAsia"/>
                      <w:color w:val="0000FF"/>
                      <w:szCs w:val="21"/>
                      <w:u w:val="single"/>
                    </w:rPr>
                    <w:t>年</w:t>
                  </w:r>
                </w:p>
              </w:tc>
              <w:tc>
                <w:tcPr>
                  <w:tcW w:w="2783" w:type="dxa"/>
                  <w:vAlign w:val="center"/>
                </w:tcPr>
                <w:p w:rsidR="0065105C" w:rsidRDefault="00EB0FCF">
                  <w:pPr>
                    <w:jc w:val="center"/>
                    <w:rPr>
                      <w:rFonts w:hAnsi="宋体"/>
                      <w:szCs w:val="21"/>
                      <w:u w:val="single"/>
                    </w:rPr>
                  </w:pPr>
                  <w:r>
                    <w:rPr>
                      <w:rFonts w:hAnsi="宋体" w:hint="eastAsia"/>
                      <w:szCs w:val="21"/>
                      <w:u w:val="single"/>
                    </w:rPr>
                    <w:t>外购</w:t>
                  </w:r>
                </w:p>
              </w:tc>
            </w:tr>
            <w:tr w:rsidR="0065105C">
              <w:trPr>
                <w:trHeight w:val="408"/>
              </w:trPr>
              <w:tc>
                <w:tcPr>
                  <w:tcW w:w="2781" w:type="dxa"/>
                  <w:vAlign w:val="center"/>
                </w:tcPr>
                <w:p w:rsidR="0065105C" w:rsidRDefault="00EB0FCF">
                  <w:pPr>
                    <w:jc w:val="center"/>
                    <w:rPr>
                      <w:rFonts w:hAnsi="宋体"/>
                      <w:color w:val="0000FF"/>
                      <w:szCs w:val="21"/>
                      <w:u w:val="single"/>
                    </w:rPr>
                  </w:pPr>
                  <w:r>
                    <w:rPr>
                      <w:rFonts w:hAnsi="宋体" w:hint="eastAsia"/>
                      <w:color w:val="0000FF"/>
                      <w:szCs w:val="21"/>
                      <w:u w:val="single"/>
                    </w:rPr>
                    <w:t>水</w:t>
                  </w:r>
                </w:p>
              </w:tc>
              <w:tc>
                <w:tcPr>
                  <w:tcW w:w="2782" w:type="dxa"/>
                  <w:vAlign w:val="center"/>
                </w:tcPr>
                <w:p w:rsidR="0065105C" w:rsidRDefault="00EB0FCF">
                  <w:pPr>
                    <w:jc w:val="center"/>
                    <w:rPr>
                      <w:rFonts w:hAnsi="宋体"/>
                      <w:color w:val="0000FF"/>
                      <w:szCs w:val="21"/>
                      <w:u w:val="single"/>
                    </w:rPr>
                  </w:pPr>
                  <w:r>
                    <w:rPr>
                      <w:rFonts w:hAnsi="宋体" w:hint="eastAsia"/>
                      <w:color w:val="0000FF"/>
                      <w:szCs w:val="21"/>
                      <w:u w:val="single"/>
                    </w:rPr>
                    <w:t>15267.4t/a</w:t>
                  </w:r>
                </w:p>
              </w:tc>
              <w:tc>
                <w:tcPr>
                  <w:tcW w:w="2783" w:type="dxa"/>
                  <w:vAlign w:val="center"/>
                </w:tcPr>
                <w:p w:rsidR="0065105C" w:rsidRDefault="0065105C">
                  <w:pPr>
                    <w:jc w:val="center"/>
                    <w:rPr>
                      <w:rFonts w:hAnsi="宋体"/>
                      <w:szCs w:val="21"/>
                      <w:u w:val="single"/>
                    </w:rPr>
                  </w:pPr>
                </w:p>
              </w:tc>
            </w:tr>
            <w:tr w:rsidR="0065105C">
              <w:trPr>
                <w:trHeight w:val="408"/>
              </w:trPr>
              <w:tc>
                <w:tcPr>
                  <w:tcW w:w="2781" w:type="dxa"/>
                  <w:vAlign w:val="center"/>
                </w:tcPr>
                <w:p w:rsidR="0065105C" w:rsidRDefault="00EB0FCF">
                  <w:pPr>
                    <w:jc w:val="center"/>
                    <w:rPr>
                      <w:rFonts w:hAnsi="宋体"/>
                      <w:szCs w:val="21"/>
                      <w:u w:val="single"/>
                    </w:rPr>
                  </w:pPr>
                  <w:r>
                    <w:rPr>
                      <w:rFonts w:hAnsi="宋体" w:hint="eastAsia"/>
                      <w:szCs w:val="21"/>
                      <w:u w:val="single"/>
                    </w:rPr>
                    <w:t>电</w:t>
                  </w:r>
                </w:p>
              </w:tc>
              <w:tc>
                <w:tcPr>
                  <w:tcW w:w="2782" w:type="dxa"/>
                  <w:vAlign w:val="center"/>
                </w:tcPr>
                <w:p w:rsidR="0065105C" w:rsidRDefault="00EB0FCF">
                  <w:pPr>
                    <w:jc w:val="center"/>
                    <w:rPr>
                      <w:rFonts w:hAnsi="宋体"/>
                      <w:szCs w:val="21"/>
                      <w:u w:val="single"/>
                    </w:rPr>
                  </w:pPr>
                  <w:r>
                    <w:rPr>
                      <w:rFonts w:hint="eastAsia"/>
                      <w:u w:val="single"/>
                    </w:rPr>
                    <w:t>3</w:t>
                  </w:r>
                  <w:r>
                    <w:rPr>
                      <w:u w:val="single"/>
                    </w:rPr>
                    <w:t>0</w:t>
                  </w:r>
                  <w:r>
                    <w:rPr>
                      <w:u w:val="single"/>
                    </w:rPr>
                    <w:t>万</w:t>
                  </w:r>
                  <w:r>
                    <w:rPr>
                      <w:u w:val="single"/>
                    </w:rPr>
                    <w:t>KW·h/</w:t>
                  </w:r>
                  <w:r>
                    <w:rPr>
                      <w:u w:val="single"/>
                    </w:rPr>
                    <w:t>年</w:t>
                  </w:r>
                </w:p>
              </w:tc>
              <w:tc>
                <w:tcPr>
                  <w:tcW w:w="2783" w:type="dxa"/>
                  <w:vAlign w:val="center"/>
                </w:tcPr>
                <w:p w:rsidR="0065105C" w:rsidRDefault="0065105C">
                  <w:pPr>
                    <w:jc w:val="center"/>
                    <w:rPr>
                      <w:rFonts w:hAnsi="宋体"/>
                      <w:szCs w:val="21"/>
                      <w:u w:val="single"/>
                    </w:rPr>
                  </w:pPr>
                </w:p>
              </w:tc>
            </w:tr>
          </w:tbl>
          <w:p w:rsidR="0065105C" w:rsidRDefault="00EB0FCF">
            <w:pPr>
              <w:pStyle w:val="14"/>
              <w:widowControl/>
              <w:numPr>
                <w:ilvl w:val="255"/>
                <w:numId w:val="0"/>
              </w:numPr>
              <w:ind w:firstLine="482"/>
              <w:rPr>
                <w:szCs w:val="21"/>
                <w:u w:val="single"/>
              </w:rPr>
            </w:pPr>
            <w:r>
              <w:rPr>
                <w:rFonts w:hint="eastAsia"/>
                <w:szCs w:val="21"/>
                <w:u w:val="single"/>
              </w:rPr>
              <w:t>注：本项目原料来源合法，原料提供企业均有合法手续，本项目原料不得使用非法采砂、采矿及其他无合法来源的卵石、废石。</w:t>
            </w:r>
          </w:p>
          <w:p w:rsidR="0065105C" w:rsidRDefault="00EB0FCF">
            <w:pPr>
              <w:pStyle w:val="14"/>
              <w:widowControl/>
              <w:numPr>
                <w:ilvl w:val="255"/>
                <w:numId w:val="0"/>
              </w:numPr>
              <w:ind w:firstLine="482"/>
              <w:rPr>
                <w:color w:val="0000FF"/>
                <w:sz w:val="24"/>
                <w:szCs w:val="24"/>
              </w:rPr>
            </w:pPr>
            <w:r>
              <w:rPr>
                <w:sz w:val="24"/>
                <w:szCs w:val="24"/>
              </w:rPr>
              <w:t>聚合氯化铝：</w:t>
            </w:r>
            <w:r>
              <w:rPr>
                <w:sz w:val="24"/>
                <w:szCs w:val="24"/>
              </w:rPr>
              <w:t>PAC</w:t>
            </w:r>
            <w:r>
              <w:rPr>
                <w:sz w:val="24"/>
                <w:szCs w:val="24"/>
              </w:rPr>
              <w:t>，无色或黄色树脂状固体。通常也称作净水剂或混凝剂，它是一种水溶性无机高分子聚合物。固体产品是白色、淡灰色、淡黄色或棕褐色晶粒或粉末，碱化度</w:t>
            </w:r>
            <w:r>
              <w:rPr>
                <w:sz w:val="24"/>
                <w:szCs w:val="24"/>
              </w:rPr>
              <w:t>70%~75%</w:t>
            </w:r>
            <w:r>
              <w:rPr>
                <w:sz w:val="24"/>
                <w:szCs w:val="24"/>
              </w:rPr>
              <w:t>。该产品有较强的架桥吸附性能，絮凝沉淀速度快，适用</w:t>
            </w:r>
            <w:r>
              <w:rPr>
                <w:sz w:val="24"/>
                <w:szCs w:val="24"/>
              </w:rPr>
              <w:t>pH</w:t>
            </w:r>
            <w:r>
              <w:rPr>
                <w:sz w:val="24"/>
                <w:szCs w:val="24"/>
              </w:rPr>
              <w:t>值范围宽，对管道设备无腐蚀性，净水效果明显，能有效去除水中色</w:t>
            </w:r>
            <w:r>
              <w:rPr>
                <w:rFonts w:hint="eastAsia"/>
                <w:sz w:val="24"/>
                <w:szCs w:val="24"/>
              </w:rPr>
              <w:t>度</w:t>
            </w:r>
            <w:r>
              <w:rPr>
                <w:rFonts w:hint="eastAsia"/>
                <w:sz w:val="24"/>
                <w:szCs w:val="24"/>
              </w:rPr>
              <w:t xml:space="preserve"> </w:t>
            </w:r>
            <w:r>
              <w:rPr>
                <w:sz w:val="24"/>
                <w:szCs w:val="24"/>
              </w:rPr>
              <w:t>、</w:t>
            </w:r>
            <w:r>
              <w:rPr>
                <w:sz w:val="24"/>
                <w:szCs w:val="24"/>
              </w:rPr>
              <w:t>SS</w:t>
            </w:r>
            <w:r>
              <w:rPr>
                <w:sz w:val="24"/>
                <w:szCs w:val="24"/>
              </w:rPr>
              <w:t>、</w:t>
            </w:r>
            <w:r>
              <w:rPr>
                <w:sz w:val="24"/>
                <w:szCs w:val="24"/>
              </w:rPr>
              <w:t>COD</w:t>
            </w:r>
            <w:r>
              <w:rPr>
                <w:sz w:val="24"/>
                <w:szCs w:val="24"/>
              </w:rPr>
              <w:t>、</w:t>
            </w:r>
            <w:r>
              <w:rPr>
                <w:sz w:val="24"/>
                <w:szCs w:val="24"/>
              </w:rPr>
              <w:t>BOD</w:t>
            </w:r>
            <w:r>
              <w:rPr>
                <w:sz w:val="24"/>
                <w:szCs w:val="24"/>
                <w:vertAlign w:val="subscript"/>
              </w:rPr>
              <w:t>5</w:t>
            </w:r>
            <w:r>
              <w:rPr>
                <w:sz w:val="24"/>
                <w:szCs w:val="24"/>
              </w:rPr>
              <w:t>及砷、汞等重金属离子，该产品广泛用于饮用水、工业用水和污水处理领域</w:t>
            </w:r>
            <w:r>
              <w:rPr>
                <w:rFonts w:hint="eastAsia"/>
                <w:sz w:val="24"/>
                <w:szCs w:val="24"/>
              </w:rPr>
              <w:t>。</w:t>
            </w:r>
            <w:r>
              <w:rPr>
                <w:rFonts w:hint="eastAsia"/>
                <w:color w:val="0000FF"/>
                <w:sz w:val="24"/>
                <w:szCs w:val="24"/>
                <w:u w:val="single"/>
              </w:rPr>
              <w:t>一般</w:t>
            </w:r>
            <w:r>
              <w:rPr>
                <w:rFonts w:hint="eastAsia"/>
                <w:color w:val="0000FF"/>
                <w:sz w:val="24"/>
                <w:szCs w:val="24"/>
                <w:u w:val="single"/>
              </w:rPr>
              <w:t>处理一吨污水絮凝剂的用量为</w:t>
            </w:r>
            <w:r>
              <w:rPr>
                <w:rFonts w:hint="eastAsia"/>
                <w:color w:val="0000FF"/>
                <w:sz w:val="24"/>
                <w:szCs w:val="24"/>
                <w:u w:val="single"/>
              </w:rPr>
              <w:t>10~50g</w:t>
            </w:r>
            <w:r>
              <w:rPr>
                <w:rFonts w:hint="eastAsia"/>
                <w:color w:val="0000FF"/>
                <w:sz w:val="24"/>
                <w:szCs w:val="24"/>
                <w:u w:val="single"/>
              </w:rPr>
              <w:t>，本项目按</w:t>
            </w:r>
            <w:r>
              <w:rPr>
                <w:rFonts w:hint="eastAsia"/>
                <w:color w:val="0000FF"/>
                <w:sz w:val="24"/>
                <w:szCs w:val="24"/>
                <w:u w:val="single"/>
              </w:rPr>
              <w:t>50g</w:t>
            </w:r>
            <w:r>
              <w:rPr>
                <w:rFonts w:hint="eastAsia"/>
                <w:color w:val="0000FF"/>
                <w:sz w:val="24"/>
                <w:szCs w:val="24"/>
                <w:u w:val="single"/>
              </w:rPr>
              <w:t>计，</w:t>
            </w:r>
            <w:r>
              <w:rPr>
                <w:rFonts w:hint="eastAsia"/>
                <w:color w:val="0000FF"/>
                <w:sz w:val="24"/>
                <w:szCs w:val="24"/>
                <w:u w:val="single"/>
              </w:rPr>
              <w:t>本项目废水量为</w:t>
            </w:r>
            <w:r>
              <w:rPr>
                <w:rFonts w:hint="eastAsia"/>
                <w:color w:val="0000FF"/>
                <w:sz w:val="24"/>
                <w:szCs w:val="24"/>
                <w:u w:val="single"/>
              </w:rPr>
              <w:t>45277.6</w:t>
            </w:r>
            <w:r>
              <w:rPr>
                <w:rFonts w:hint="eastAsia"/>
                <w:color w:val="0000FF"/>
                <w:sz w:val="24"/>
                <w:szCs w:val="24"/>
                <w:u w:val="single"/>
              </w:rPr>
              <w:t>t/a</w:t>
            </w:r>
            <w:r>
              <w:rPr>
                <w:rFonts w:hint="eastAsia"/>
                <w:color w:val="0000FF"/>
                <w:sz w:val="24"/>
                <w:szCs w:val="24"/>
                <w:u w:val="single"/>
              </w:rPr>
              <w:t>，则每年</w:t>
            </w:r>
            <w:r>
              <w:rPr>
                <w:rFonts w:hint="eastAsia"/>
                <w:color w:val="0000FF"/>
                <w:sz w:val="24"/>
                <w:szCs w:val="24"/>
                <w:u w:val="single"/>
              </w:rPr>
              <w:t>絮凝剂</w:t>
            </w:r>
            <w:r>
              <w:rPr>
                <w:rFonts w:hint="eastAsia"/>
                <w:color w:val="0000FF"/>
                <w:sz w:val="24"/>
                <w:szCs w:val="24"/>
                <w:u w:val="single"/>
              </w:rPr>
              <w:t>用量约为</w:t>
            </w:r>
            <w:r>
              <w:rPr>
                <w:rFonts w:hint="eastAsia"/>
                <w:color w:val="0000FF"/>
                <w:sz w:val="24"/>
                <w:szCs w:val="24"/>
                <w:u w:val="single"/>
              </w:rPr>
              <w:t>2.26t</w:t>
            </w:r>
            <w:r>
              <w:rPr>
                <w:rFonts w:hint="eastAsia"/>
                <w:color w:val="0000FF"/>
                <w:sz w:val="24"/>
                <w:szCs w:val="24"/>
                <w:u w:val="single"/>
              </w:rPr>
              <w:t>，本</w:t>
            </w:r>
            <w:r>
              <w:rPr>
                <w:rFonts w:hint="eastAsia"/>
                <w:color w:val="0000FF"/>
                <w:sz w:val="24"/>
                <w:szCs w:val="24"/>
                <w:u w:val="single"/>
              </w:rPr>
              <w:t>项目考虑投加药剂时会有少部分损耗，则年</w:t>
            </w:r>
            <w:r>
              <w:rPr>
                <w:rFonts w:hint="eastAsia"/>
                <w:color w:val="0000FF"/>
                <w:sz w:val="24"/>
                <w:szCs w:val="24"/>
                <w:u w:val="single"/>
              </w:rPr>
              <w:t>絮凝剂</w:t>
            </w:r>
            <w:r>
              <w:rPr>
                <w:rFonts w:hint="eastAsia"/>
                <w:color w:val="0000FF"/>
                <w:sz w:val="24"/>
                <w:szCs w:val="24"/>
                <w:u w:val="single"/>
              </w:rPr>
              <w:t>使用量为</w:t>
            </w:r>
            <w:r>
              <w:rPr>
                <w:rFonts w:hint="eastAsia"/>
                <w:color w:val="0000FF"/>
                <w:sz w:val="24"/>
                <w:szCs w:val="24"/>
                <w:u w:val="single"/>
              </w:rPr>
              <w:t>2.5</w:t>
            </w:r>
            <w:r>
              <w:rPr>
                <w:rFonts w:hint="eastAsia"/>
                <w:color w:val="0000FF"/>
                <w:sz w:val="24"/>
                <w:szCs w:val="24"/>
                <w:u w:val="single"/>
              </w:rPr>
              <w:t>t/a</w:t>
            </w:r>
            <w:r>
              <w:rPr>
                <w:rFonts w:hint="eastAsia"/>
                <w:color w:val="0000FF"/>
                <w:sz w:val="24"/>
                <w:szCs w:val="24"/>
                <w:u w:val="single"/>
              </w:rPr>
              <w:t>。</w:t>
            </w:r>
          </w:p>
          <w:p w:rsidR="0065105C" w:rsidRDefault="00EB0FCF">
            <w:pPr>
              <w:spacing w:line="360" w:lineRule="auto"/>
              <w:ind w:firstLineChars="200" w:firstLine="482"/>
              <w:rPr>
                <w:b/>
                <w:bCs/>
                <w:sz w:val="24"/>
              </w:rPr>
            </w:pPr>
            <w:r>
              <w:rPr>
                <w:rFonts w:hint="eastAsia"/>
                <w:b/>
                <w:bCs/>
                <w:sz w:val="24"/>
              </w:rPr>
              <w:t>四、产品及产能</w:t>
            </w:r>
          </w:p>
          <w:p w:rsidR="0065105C" w:rsidRDefault="00EB0FCF">
            <w:pPr>
              <w:adjustRightInd w:val="0"/>
              <w:snapToGrid w:val="0"/>
              <w:spacing w:line="360" w:lineRule="auto"/>
              <w:ind w:firstLineChars="200" w:firstLine="480"/>
              <w:rPr>
                <w:bCs/>
                <w:sz w:val="24"/>
              </w:rPr>
            </w:pPr>
            <w:r>
              <w:rPr>
                <w:rFonts w:hint="eastAsia"/>
                <w:bCs/>
                <w:sz w:val="24"/>
              </w:rPr>
              <w:t>本项目产品及产能如下：</w:t>
            </w:r>
          </w:p>
          <w:p w:rsidR="0065105C" w:rsidRDefault="00EB0FCF">
            <w:pPr>
              <w:adjustRightInd w:val="0"/>
              <w:snapToGrid w:val="0"/>
              <w:spacing w:line="360" w:lineRule="auto"/>
              <w:jc w:val="center"/>
              <w:rPr>
                <w:bCs/>
                <w:szCs w:val="21"/>
              </w:rPr>
            </w:pPr>
            <w:r>
              <w:rPr>
                <w:b/>
                <w:szCs w:val="21"/>
              </w:rPr>
              <w:t>表</w:t>
            </w:r>
            <w:r>
              <w:rPr>
                <w:rFonts w:hint="eastAsia"/>
                <w:b/>
                <w:szCs w:val="21"/>
              </w:rPr>
              <w:t>2</w:t>
            </w:r>
            <w:r>
              <w:rPr>
                <w:b/>
                <w:szCs w:val="21"/>
              </w:rPr>
              <w:t>-</w:t>
            </w:r>
            <w:r>
              <w:rPr>
                <w:rFonts w:hint="eastAsia"/>
                <w:b/>
                <w:szCs w:val="21"/>
              </w:rPr>
              <w:t>3</w:t>
            </w:r>
            <w:r>
              <w:rPr>
                <w:rFonts w:hint="eastAsia"/>
                <w:b/>
                <w:szCs w:val="21"/>
              </w:rPr>
              <w:t xml:space="preserve"> </w:t>
            </w:r>
            <w:r>
              <w:rPr>
                <w:rFonts w:hint="eastAsia"/>
                <w:b/>
                <w:szCs w:val="21"/>
              </w:rPr>
              <w:t xml:space="preserve"> </w:t>
            </w:r>
            <w:r>
              <w:rPr>
                <w:b/>
                <w:szCs w:val="21"/>
              </w:rPr>
              <w:t>产品方案</w:t>
            </w:r>
          </w:p>
          <w:tbl>
            <w:tblPr>
              <w:tblStyle w:val="af2"/>
              <w:tblW w:w="8170" w:type="dxa"/>
              <w:tblLayout w:type="fixed"/>
              <w:tblLook w:val="04A0"/>
            </w:tblPr>
            <w:tblGrid>
              <w:gridCol w:w="942"/>
              <w:gridCol w:w="2309"/>
              <w:gridCol w:w="2309"/>
              <w:gridCol w:w="2610"/>
            </w:tblGrid>
            <w:tr w:rsidR="0065105C">
              <w:trPr>
                <w:trHeight w:val="351"/>
              </w:trPr>
              <w:tc>
                <w:tcPr>
                  <w:tcW w:w="942" w:type="dxa"/>
                  <w:vAlign w:val="center"/>
                </w:tcPr>
                <w:p w:rsidR="0065105C" w:rsidRDefault="00EB0FCF">
                  <w:pPr>
                    <w:adjustRightInd w:val="0"/>
                    <w:snapToGrid w:val="0"/>
                    <w:jc w:val="center"/>
                    <w:rPr>
                      <w:bCs/>
                      <w:szCs w:val="21"/>
                    </w:rPr>
                  </w:pPr>
                  <w:r>
                    <w:rPr>
                      <w:bCs/>
                      <w:szCs w:val="21"/>
                    </w:rPr>
                    <w:t>序号</w:t>
                  </w:r>
                </w:p>
              </w:tc>
              <w:tc>
                <w:tcPr>
                  <w:tcW w:w="2309" w:type="dxa"/>
                  <w:vAlign w:val="center"/>
                </w:tcPr>
                <w:p w:rsidR="0065105C" w:rsidRDefault="00EB0FCF">
                  <w:pPr>
                    <w:adjustRightInd w:val="0"/>
                    <w:snapToGrid w:val="0"/>
                    <w:jc w:val="center"/>
                    <w:rPr>
                      <w:bCs/>
                      <w:szCs w:val="21"/>
                    </w:rPr>
                  </w:pPr>
                  <w:r>
                    <w:rPr>
                      <w:bCs/>
                      <w:szCs w:val="21"/>
                    </w:rPr>
                    <w:t>产品</w:t>
                  </w:r>
                </w:p>
              </w:tc>
              <w:tc>
                <w:tcPr>
                  <w:tcW w:w="2309" w:type="dxa"/>
                  <w:vAlign w:val="center"/>
                </w:tcPr>
                <w:p w:rsidR="0065105C" w:rsidRDefault="00EB0FCF">
                  <w:pPr>
                    <w:adjustRightInd w:val="0"/>
                    <w:snapToGrid w:val="0"/>
                    <w:jc w:val="center"/>
                    <w:rPr>
                      <w:bCs/>
                      <w:szCs w:val="21"/>
                    </w:rPr>
                  </w:pPr>
                  <w:r>
                    <w:rPr>
                      <w:bCs/>
                      <w:szCs w:val="21"/>
                    </w:rPr>
                    <w:t>规格</w:t>
                  </w:r>
                </w:p>
              </w:tc>
              <w:tc>
                <w:tcPr>
                  <w:tcW w:w="2610" w:type="dxa"/>
                  <w:vAlign w:val="center"/>
                </w:tcPr>
                <w:p w:rsidR="0065105C" w:rsidRDefault="00EB0FCF">
                  <w:pPr>
                    <w:adjustRightInd w:val="0"/>
                    <w:snapToGrid w:val="0"/>
                    <w:jc w:val="center"/>
                    <w:rPr>
                      <w:bCs/>
                      <w:szCs w:val="21"/>
                    </w:rPr>
                  </w:pPr>
                  <w:r>
                    <w:rPr>
                      <w:rFonts w:hint="eastAsia"/>
                      <w:bCs/>
                      <w:szCs w:val="21"/>
                    </w:rPr>
                    <w:t>产量（</w:t>
                  </w:r>
                  <w:r>
                    <w:rPr>
                      <w:rFonts w:hint="eastAsia"/>
                      <w:bCs/>
                      <w:szCs w:val="21"/>
                    </w:rPr>
                    <w:t>t/a</w:t>
                  </w:r>
                  <w:r>
                    <w:rPr>
                      <w:rFonts w:hint="eastAsia"/>
                      <w:bCs/>
                      <w:szCs w:val="21"/>
                    </w:rPr>
                    <w:t>）</w:t>
                  </w:r>
                </w:p>
              </w:tc>
            </w:tr>
            <w:tr w:rsidR="0065105C">
              <w:trPr>
                <w:trHeight w:val="351"/>
              </w:trPr>
              <w:tc>
                <w:tcPr>
                  <w:tcW w:w="942" w:type="dxa"/>
                  <w:vAlign w:val="center"/>
                </w:tcPr>
                <w:p w:rsidR="0065105C" w:rsidRDefault="00EB0FCF">
                  <w:pPr>
                    <w:adjustRightInd w:val="0"/>
                    <w:snapToGrid w:val="0"/>
                    <w:jc w:val="center"/>
                    <w:rPr>
                      <w:bCs/>
                      <w:szCs w:val="21"/>
                    </w:rPr>
                  </w:pPr>
                  <w:r>
                    <w:rPr>
                      <w:bCs/>
                      <w:szCs w:val="21"/>
                    </w:rPr>
                    <w:t>1</w:t>
                  </w:r>
                </w:p>
              </w:tc>
              <w:tc>
                <w:tcPr>
                  <w:tcW w:w="2309" w:type="dxa"/>
                  <w:vMerge w:val="restart"/>
                  <w:vAlign w:val="center"/>
                </w:tcPr>
                <w:p w:rsidR="0065105C" w:rsidRDefault="00EB0FCF">
                  <w:pPr>
                    <w:adjustRightInd w:val="0"/>
                    <w:snapToGrid w:val="0"/>
                    <w:jc w:val="center"/>
                    <w:rPr>
                      <w:bCs/>
                      <w:szCs w:val="21"/>
                    </w:rPr>
                  </w:pPr>
                  <w:r>
                    <w:rPr>
                      <w:rFonts w:hint="eastAsia"/>
                      <w:bCs/>
                      <w:szCs w:val="21"/>
                    </w:rPr>
                    <w:t>碎石</w:t>
                  </w:r>
                </w:p>
              </w:tc>
              <w:tc>
                <w:tcPr>
                  <w:tcW w:w="2309" w:type="dxa"/>
                  <w:vAlign w:val="center"/>
                </w:tcPr>
                <w:p w:rsidR="0065105C" w:rsidRDefault="00EB0FCF">
                  <w:pPr>
                    <w:widowControl/>
                    <w:jc w:val="center"/>
                    <w:rPr>
                      <w:bCs/>
                      <w:szCs w:val="21"/>
                    </w:rPr>
                  </w:pPr>
                  <w:r>
                    <w:rPr>
                      <w:rFonts w:hint="eastAsia"/>
                      <w:bCs/>
                      <w:szCs w:val="21"/>
                    </w:rPr>
                    <w:t>12</w:t>
                  </w:r>
                  <w:r>
                    <w:rPr>
                      <w:rFonts w:hint="eastAsia"/>
                      <w:bCs/>
                      <w:szCs w:val="21"/>
                    </w:rPr>
                    <w:t>籽</w:t>
                  </w:r>
                </w:p>
              </w:tc>
              <w:tc>
                <w:tcPr>
                  <w:tcW w:w="2610" w:type="dxa"/>
                  <w:vAlign w:val="center"/>
                </w:tcPr>
                <w:p w:rsidR="0065105C" w:rsidRDefault="00EB0FCF">
                  <w:pPr>
                    <w:adjustRightInd w:val="0"/>
                    <w:snapToGrid w:val="0"/>
                    <w:jc w:val="center"/>
                    <w:rPr>
                      <w:bCs/>
                      <w:szCs w:val="21"/>
                    </w:rPr>
                  </w:pPr>
                  <w:r>
                    <w:rPr>
                      <w:rFonts w:hint="eastAsia"/>
                      <w:bCs/>
                      <w:szCs w:val="21"/>
                    </w:rPr>
                    <w:t>65000</w:t>
                  </w:r>
                </w:p>
              </w:tc>
            </w:tr>
            <w:tr w:rsidR="0065105C">
              <w:trPr>
                <w:trHeight w:val="351"/>
              </w:trPr>
              <w:tc>
                <w:tcPr>
                  <w:tcW w:w="942" w:type="dxa"/>
                  <w:vAlign w:val="center"/>
                </w:tcPr>
                <w:p w:rsidR="0065105C" w:rsidRDefault="00EB0FCF">
                  <w:pPr>
                    <w:adjustRightInd w:val="0"/>
                    <w:snapToGrid w:val="0"/>
                    <w:jc w:val="center"/>
                    <w:rPr>
                      <w:bCs/>
                      <w:szCs w:val="21"/>
                    </w:rPr>
                  </w:pPr>
                  <w:r>
                    <w:rPr>
                      <w:rFonts w:hint="eastAsia"/>
                      <w:bCs/>
                      <w:szCs w:val="21"/>
                    </w:rPr>
                    <w:t>2</w:t>
                  </w:r>
                </w:p>
              </w:tc>
              <w:tc>
                <w:tcPr>
                  <w:tcW w:w="2309" w:type="dxa"/>
                  <w:vMerge/>
                  <w:vAlign w:val="center"/>
                </w:tcPr>
                <w:p w:rsidR="0065105C" w:rsidRDefault="0065105C">
                  <w:pPr>
                    <w:adjustRightInd w:val="0"/>
                    <w:snapToGrid w:val="0"/>
                    <w:jc w:val="center"/>
                    <w:rPr>
                      <w:bCs/>
                      <w:szCs w:val="21"/>
                    </w:rPr>
                  </w:pPr>
                </w:p>
              </w:tc>
              <w:tc>
                <w:tcPr>
                  <w:tcW w:w="2309" w:type="dxa"/>
                  <w:vAlign w:val="center"/>
                </w:tcPr>
                <w:p w:rsidR="0065105C" w:rsidRDefault="00EB0FCF">
                  <w:pPr>
                    <w:widowControl/>
                    <w:jc w:val="center"/>
                    <w:rPr>
                      <w:bCs/>
                      <w:szCs w:val="21"/>
                    </w:rPr>
                  </w:pPr>
                  <w:r>
                    <w:rPr>
                      <w:rFonts w:hint="eastAsia"/>
                      <w:bCs/>
                      <w:szCs w:val="21"/>
                    </w:rPr>
                    <w:t>24</w:t>
                  </w:r>
                  <w:r>
                    <w:rPr>
                      <w:rFonts w:hint="eastAsia"/>
                      <w:bCs/>
                      <w:szCs w:val="21"/>
                    </w:rPr>
                    <w:t>籽</w:t>
                  </w:r>
                </w:p>
              </w:tc>
              <w:tc>
                <w:tcPr>
                  <w:tcW w:w="2610" w:type="dxa"/>
                  <w:vAlign w:val="center"/>
                </w:tcPr>
                <w:p w:rsidR="0065105C" w:rsidRDefault="00EB0FCF">
                  <w:pPr>
                    <w:adjustRightInd w:val="0"/>
                    <w:snapToGrid w:val="0"/>
                    <w:jc w:val="center"/>
                    <w:rPr>
                      <w:bCs/>
                      <w:szCs w:val="21"/>
                    </w:rPr>
                  </w:pPr>
                  <w:r>
                    <w:rPr>
                      <w:rFonts w:hint="eastAsia"/>
                      <w:bCs/>
                      <w:szCs w:val="21"/>
                    </w:rPr>
                    <w:t>110000</w:t>
                  </w:r>
                </w:p>
              </w:tc>
            </w:tr>
            <w:tr w:rsidR="0065105C">
              <w:trPr>
                <w:trHeight w:val="351"/>
              </w:trPr>
              <w:tc>
                <w:tcPr>
                  <w:tcW w:w="942" w:type="dxa"/>
                  <w:vAlign w:val="center"/>
                </w:tcPr>
                <w:p w:rsidR="0065105C" w:rsidRDefault="00EB0FCF">
                  <w:pPr>
                    <w:adjustRightInd w:val="0"/>
                    <w:snapToGrid w:val="0"/>
                    <w:jc w:val="center"/>
                    <w:rPr>
                      <w:bCs/>
                      <w:szCs w:val="21"/>
                    </w:rPr>
                  </w:pPr>
                  <w:r>
                    <w:rPr>
                      <w:rFonts w:hint="eastAsia"/>
                      <w:bCs/>
                      <w:szCs w:val="21"/>
                    </w:rPr>
                    <w:t>3</w:t>
                  </w:r>
                </w:p>
              </w:tc>
              <w:tc>
                <w:tcPr>
                  <w:tcW w:w="2309" w:type="dxa"/>
                  <w:vAlign w:val="center"/>
                </w:tcPr>
                <w:p w:rsidR="0065105C" w:rsidRDefault="00EB0FCF">
                  <w:pPr>
                    <w:adjustRightInd w:val="0"/>
                    <w:snapToGrid w:val="0"/>
                    <w:jc w:val="center"/>
                    <w:rPr>
                      <w:bCs/>
                      <w:szCs w:val="21"/>
                    </w:rPr>
                  </w:pPr>
                  <w:r>
                    <w:rPr>
                      <w:rFonts w:hint="eastAsia"/>
                      <w:bCs/>
                      <w:szCs w:val="21"/>
                    </w:rPr>
                    <w:t>石屑</w:t>
                  </w:r>
                </w:p>
              </w:tc>
              <w:tc>
                <w:tcPr>
                  <w:tcW w:w="2309" w:type="dxa"/>
                  <w:vAlign w:val="center"/>
                </w:tcPr>
                <w:p w:rsidR="0065105C" w:rsidRDefault="00EB0FCF">
                  <w:pPr>
                    <w:widowControl/>
                    <w:jc w:val="center"/>
                    <w:rPr>
                      <w:bCs/>
                      <w:szCs w:val="21"/>
                    </w:rPr>
                  </w:pPr>
                  <w:r>
                    <w:rPr>
                      <w:rFonts w:hint="eastAsia"/>
                      <w:bCs/>
                      <w:szCs w:val="21"/>
                    </w:rPr>
                    <w:t>/</w:t>
                  </w:r>
                </w:p>
              </w:tc>
              <w:tc>
                <w:tcPr>
                  <w:tcW w:w="2610" w:type="dxa"/>
                  <w:vAlign w:val="center"/>
                </w:tcPr>
                <w:p w:rsidR="0065105C" w:rsidRDefault="00EB0FCF">
                  <w:pPr>
                    <w:adjustRightInd w:val="0"/>
                    <w:snapToGrid w:val="0"/>
                    <w:jc w:val="center"/>
                    <w:rPr>
                      <w:bCs/>
                      <w:szCs w:val="21"/>
                    </w:rPr>
                  </w:pPr>
                  <w:r>
                    <w:rPr>
                      <w:rFonts w:hint="eastAsia"/>
                      <w:bCs/>
                      <w:szCs w:val="21"/>
                    </w:rPr>
                    <w:t>25000</w:t>
                  </w:r>
                </w:p>
              </w:tc>
            </w:tr>
          </w:tbl>
          <w:p w:rsidR="0065105C" w:rsidRDefault="00EB0FCF">
            <w:pPr>
              <w:ind w:firstLineChars="200" w:firstLine="480"/>
              <w:rPr>
                <w:sz w:val="24"/>
                <w:u w:val="single"/>
              </w:rPr>
            </w:pPr>
            <w:r>
              <w:rPr>
                <w:rFonts w:hint="eastAsia"/>
                <w:sz w:val="24"/>
                <w:u w:val="single"/>
              </w:rPr>
              <w:t>注：本项目产品作为原料用于厂区已建商品混凝土生产线，不得外售。</w:t>
            </w:r>
          </w:p>
          <w:p w:rsidR="0065105C" w:rsidRDefault="00EB0FCF" w:rsidP="00047BC5">
            <w:pPr>
              <w:spacing w:beforeLines="50" w:line="360" w:lineRule="auto"/>
              <w:ind w:firstLineChars="200" w:firstLine="482"/>
              <w:rPr>
                <w:b/>
                <w:bCs/>
                <w:sz w:val="24"/>
              </w:rPr>
            </w:pPr>
            <w:r>
              <w:rPr>
                <w:rFonts w:hint="eastAsia"/>
                <w:b/>
                <w:bCs/>
                <w:sz w:val="24"/>
              </w:rPr>
              <w:t>五、项目生产设备</w:t>
            </w:r>
          </w:p>
          <w:p w:rsidR="0065105C" w:rsidRDefault="00EB0FCF">
            <w:pPr>
              <w:adjustRightInd w:val="0"/>
              <w:snapToGrid w:val="0"/>
              <w:spacing w:line="360" w:lineRule="auto"/>
              <w:ind w:firstLineChars="200" w:firstLine="422"/>
              <w:jc w:val="center"/>
              <w:rPr>
                <w:b/>
                <w:szCs w:val="21"/>
              </w:rPr>
            </w:pPr>
            <w:r>
              <w:rPr>
                <w:b/>
                <w:szCs w:val="21"/>
              </w:rPr>
              <w:t>表</w:t>
            </w:r>
            <w:r>
              <w:rPr>
                <w:rFonts w:hint="eastAsia"/>
                <w:b/>
                <w:szCs w:val="21"/>
              </w:rPr>
              <w:t>2</w:t>
            </w:r>
            <w:r>
              <w:rPr>
                <w:b/>
                <w:szCs w:val="21"/>
              </w:rPr>
              <w:t>-</w:t>
            </w:r>
            <w:r>
              <w:rPr>
                <w:rFonts w:hint="eastAsia"/>
                <w:b/>
                <w:szCs w:val="21"/>
              </w:rPr>
              <w:t>4</w:t>
            </w:r>
            <w:r>
              <w:rPr>
                <w:b/>
                <w:szCs w:val="21"/>
              </w:rPr>
              <w:t xml:space="preserve"> </w:t>
            </w:r>
            <w:r>
              <w:rPr>
                <w:rFonts w:hint="eastAsia"/>
                <w:b/>
                <w:szCs w:val="21"/>
              </w:rPr>
              <w:t xml:space="preserve"> </w:t>
            </w:r>
            <w:r>
              <w:rPr>
                <w:b/>
                <w:szCs w:val="21"/>
              </w:rPr>
              <w:t>项目设备清单</w:t>
            </w:r>
          </w:p>
          <w:tbl>
            <w:tblPr>
              <w:tblStyle w:val="af2"/>
              <w:tblW w:w="8155" w:type="dxa"/>
              <w:tblLayout w:type="fixed"/>
              <w:tblLook w:val="04A0"/>
            </w:tblPr>
            <w:tblGrid>
              <w:gridCol w:w="673"/>
              <w:gridCol w:w="1870"/>
              <w:gridCol w:w="1870"/>
              <w:gridCol w:w="1870"/>
              <w:gridCol w:w="1872"/>
            </w:tblGrid>
            <w:tr w:rsidR="0065105C">
              <w:trPr>
                <w:trHeight w:val="351"/>
              </w:trPr>
              <w:tc>
                <w:tcPr>
                  <w:tcW w:w="673" w:type="dxa"/>
                  <w:vAlign w:val="center"/>
                </w:tcPr>
                <w:p w:rsidR="0065105C" w:rsidRDefault="00EB0FCF">
                  <w:pPr>
                    <w:widowControl/>
                    <w:jc w:val="center"/>
                    <w:rPr>
                      <w:szCs w:val="21"/>
                    </w:rPr>
                  </w:pPr>
                  <w:r>
                    <w:rPr>
                      <w:szCs w:val="21"/>
                    </w:rPr>
                    <w:t>序号</w:t>
                  </w:r>
                </w:p>
              </w:tc>
              <w:tc>
                <w:tcPr>
                  <w:tcW w:w="1870" w:type="dxa"/>
                  <w:vAlign w:val="center"/>
                </w:tcPr>
                <w:p w:rsidR="0065105C" w:rsidRDefault="00EB0FCF">
                  <w:pPr>
                    <w:widowControl/>
                    <w:jc w:val="center"/>
                    <w:rPr>
                      <w:szCs w:val="21"/>
                    </w:rPr>
                  </w:pPr>
                  <w:r>
                    <w:rPr>
                      <w:szCs w:val="21"/>
                    </w:rPr>
                    <w:t>设备名称</w:t>
                  </w:r>
                </w:p>
              </w:tc>
              <w:tc>
                <w:tcPr>
                  <w:tcW w:w="1870" w:type="dxa"/>
                  <w:vAlign w:val="center"/>
                </w:tcPr>
                <w:p w:rsidR="0065105C" w:rsidRDefault="00EB0FCF">
                  <w:pPr>
                    <w:widowControl/>
                    <w:jc w:val="center"/>
                    <w:rPr>
                      <w:szCs w:val="21"/>
                    </w:rPr>
                  </w:pPr>
                  <w:r>
                    <w:rPr>
                      <w:szCs w:val="21"/>
                    </w:rPr>
                    <w:t>规格型号</w:t>
                  </w:r>
                </w:p>
              </w:tc>
              <w:tc>
                <w:tcPr>
                  <w:tcW w:w="1870" w:type="dxa"/>
                  <w:vAlign w:val="center"/>
                </w:tcPr>
                <w:p w:rsidR="0065105C" w:rsidRDefault="00EB0FCF">
                  <w:pPr>
                    <w:widowControl/>
                    <w:snapToGrid w:val="0"/>
                    <w:jc w:val="center"/>
                    <w:rPr>
                      <w:szCs w:val="21"/>
                    </w:rPr>
                  </w:pPr>
                  <w:r>
                    <w:rPr>
                      <w:bCs/>
                      <w:kern w:val="0"/>
                      <w:szCs w:val="21"/>
                    </w:rPr>
                    <w:t>数量</w:t>
                  </w:r>
                </w:p>
              </w:tc>
              <w:tc>
                <w:tcPr>
                  <w:tcW w:w="1872" w:type="dxa"/>
                  <w:vAlign w:val="center"/>
                </w:tcPr>
                <w:p w:rsidR="0065105C" w:rsidRDefault="00EB0FCF">
                  <w:pPr>
                    <w:jc w:val="center"/>
                    <w:rPr>
                      <w:szCs w:val="21"/>
                    </w:rPr>
                  </w:pPr>
                  <w:r>
                    <w:rPr>
                      <w:rFonts w:hint="eastAsia"/>
                      <w:szCs w:val="21"/>
                    </w:rPr>
                    <w:t>单位</w:t>
                  </w:r>
                </w:p>
              </w:tc>
            </w:tr>
            <w:tr w:rsidR="0065105C">
              <w:trPr>
                <w:trHeight w:val="351"/>
              </w:trPr>
              <w:tc>
                <w:tcPr>
                  <w:tcW w:w="673" w:type="dxa"/>
                  <w:vAlign w:val="center"/>
                </w:tcPr>
                <w:p w:rsidR="0065105C" w:rsidRDefault="00EB0FCF">
                  <w:pPr>
                    <w:widowControl/>
                    <w:jc w:val="center"/>
                    <w:rPr>
                      <w:szCs w:val="21"/>
                    </w:rPr>
                  </w:pPr>
                  <w:r>
                    <w:rPr>
                      <w:rFonts w:hint="eastAsia"/>
                      <w:szCs w:val="21"/>
                    </w:rPr>
                    <w:t>1</w:t>
                  </w:r>
                </w:p>
              </w:tc>
              <w:tc>
                <w:tcPr>
                  <w:tcW w:w="1870" w:type="dxa"/>
                  <w:vAlign w:val="center"/>
                </w:tcPr>
                <w:p w:rsidR="0065105C" w:rsidRDefault="00EB0FCF">
                  <w:pPr>
                    <w:adjustRightInd w:val="0"/>
                    <w:snapToGrid w:val="0"/>
                    <w:jc w:val="center"/>
                    <w:rPr>
                      <w:szCs w:val="21"/>
                    </w:rPr>
                  </w:pPr>
                  <w:r>
                    <w:rPr>
                      <w:rFonts w:hint="eastAsia"/>
                      <w:szCs w:val="21"/>
                    </w:rPr>
                    <w:t>破石机</w:t>
                  </w:r>
                </w:p>
              </w:tc>
              <w:tc>
                <w:tcPr>
                  <w:tcW w:w="1870" w:type="dxa"/>
                  <w:vAlign w:val="center"/>
                </w:tcPr>
                <w:p w:rsidR="0065105C" w:rsidRDefault="00EB0FCF">
                  <w:pPr>
                    <w:widowControl/>
                    <w:jc w:val="center"/>
                    <w:rPr>
                      <w:szCs w:val="21"/>
                    </w:rPr>
                  </w:pPr>
                  <w:r>
                    <w:rPr>
                      <w:rFonts w:hint="eastAsia"/>
                      <w:szCs w:val="21"/>
                    </w:rPr>
                    <w:t>69</w:t>
                  </w:r>
                  <w:r>
                    <w:rPr>
                      <w:rFonts w:hint="eastAsia"/>
                      <w:szCs w:val="21"/>
                    </w:rPr>
                    <w:t>破</w:t>
                  </w:r>
                </w:p>
              </w:tc>
              <w:tc>
                <w:tcPr>
                  <w:tcW w:w="1870" w:type="dxa"/>
                  <w:vAlign w:val="center"/>
                </w:tcPr>
                <w:p w:rsidR="0065105C" w:rsidRDefault="00EB0FCF">
                  <w:pPr>
                    <w:adjustRightInd w:val="0"/>
                    <w:snapToGrid w:val="0"/>
                    <w:jc w:val="center"/>
                    <w:rPr>
                      <w:szCs w:val="21"/>
                    </w:rPr>
                  </w:pPr>
                  <w:r>
                    <w:rPr>
                      <w:rFonts w:hint="eastAsia"/>
                      <w:szCs w:val="21"/>
                    </w:rPr>
                    <w:t>1</w:t>
                  </w:r>
                </w:p>
              </w:tc>
              <w:tc>
                <w:tcPr>
                  <w:tcW w:w="1872" w:type="dxa"/>
                  <w:vAlign w:val="center"/>
                </w:tcPr>
                <w:p w:rsidR="0065105C" w:rsidRDefault="00EB0FCF">
                  <w:pPr>
                    <w:widowControl/>
                    <w:jc w:val="center"/>
                    <w:rPr>
                      <w:szCs w:val="21"/>
                    </w:rPr>
                  </w:pPr>
                  <w:r>
                    <w:rPr>
                      <w:rFonts w:hint="eastAsia"/>
                      <w:szCs w:val="21"/>
                    </w:rPr>
                    <w:t>台</w:t>
                  </w:r>
                </w:p>
              </w:tc>
            </w:tr>
            <w:tr w:rsidR="0065105C">
              <w:trPr>
                <w:trHeight w:val="351"/>
              </w:trPr>
              <w:tc>
                <w:tcPr>
                  <w:tcW w:w="673" w:type="dxa"/>
                  <w:vAlign w:val="center"/>
                </w:tcPr>
                <w:p w:rsidR="0065105C" w:rsidRDefault="00EB0FCF">
                  <w:pPr>
                    <w:jc w:val="center"/>
                    <w:rPr>
                      <w:szCs w:val="21"/>
                    </w:rPr>
                  </w:pPr>
                  <w:r>
                    <w:rPr>
                      <w:rFonts w:hint="eastAsia"/>
                      <w:szCs w:val="21"/>
                    </w:rPr>
                    <w:t>2</w:t>
                  </w:r>
                </w:p>
              </w:tc>
              <w:tc>
                <w:tcPr>
                  <w:tcW w:w="1870" w:type="dxa"/>
                  <w:vAlign w:val="center"/>
                </w:tcPr>
                <w:p w:rsidR="0065105C" w:rsidRDefault="00EB0FCF">
                  <w:pPr>
                    <w:adjustRightInd w:val="0"/>
                    <w:snapToGrid w:val="0"/>
                    <w:jc w:val="center"/>
                    <w:rPr>
                      <w:szCs w:val="21"/>
                    </w:rPr>
                  </w:pPr>
                  <w:r>
                    <w:rPr>
                      <w:rFonts w:hint="eastAsia"/>
                      <w:szCs w:val="21"/>
                    </w:rPr>
                    <w:t>给料斗</w:t>
                  </w:r>
                </w:p>
              </w:tc>
              <w:tc>
                <w:tcPr>
                  <w:tcW w:w="1870" w:type="dxa"/>
                  <w:vAlign w:val="center"/>
                </w:tcPr>
                <w:p w:rsidR="0065105C" w:rsidRDefault="00EB0FCF">
                  <w:pPr>
                    <w:widowControl/>
                    <w:jc w:val="center"/>
                  </w:pPr>
                  <w:r>
                    <w:rPr>
                      <w:rFonts w:hint="eastAsia"/>
                    </w:rPr>
                    <w:t>3.8</w:t>
                  </w:r>
                  <w:r>
                    <w:rPr>
                      <w:rFonts w:hint="eastAsia"/>
                    </w:rPr>
                    <w:t>×</w:t>
                  </w:r>
                  <w:r>
                    <w:rPr>
                      <w:rFonts w:hint="eastAsia"/>
                    </w:rPr>
                    <w:t>1.8</w:t>
                  </w:r>
                </w:p>
              </w:tc>
              <w:tc>
                <w:tcPr>
                  <w:tcW w:w="1870" w:type="dxa"/>
                  <w:vAlign w:val="center"/>
                </w:tcPr>
                <w:p w:rsidR="0065105C" w:rsidRDefault="00EB0FCF">
                  <w:pPr>
                    <w:adjustRightInd w:val="0"/>
                    <w:snapToGrid w:val="0"/>
                    <w:jc w:val="center"/>
                    <w:rPr>
                      <w:szCs w:val="21"/>
                    </w:rPr>
                  </w:pPr>
                  <w:r>
                    <w:rPr>
                      <w:rFonts w:hint="eastAsia"/>
                      <w:szCs w:val="21"/>
                    </w:rPr>
                    <w:t>1</w:t>
                  </w:r>
                </w:p>
              </w:tc>
              <w:tc>
                <w:tcPr>
                  <w:tcW w:w="1872" w:type="dxa"/>
                  <w:vAlign w:val="center"/>
                </w:tcPr>
                <w:p w:rsidR="0065105C" w:rsidRDefault="00EB0FCF">
                  <w:pPr>
                    <w:widowControl/>
                    <w:jc w:val="center"/>
                    <w:rPr>
                      <w:szCs w:val="21"/>
                    </w:rPr>
                  </w:pPr>
                  <w:r>
                    <w:rPr>
                      <w:rFonts w:hint="eastAsia"/>
                      <w:szCs w:val="21"/>
                    </w:rPr>
                    <w:t>台</w:t>
                  </w:r>
                </w:p>
              </w:tc>
            </w:tr>
            <w:tr w:rsidR="0065105C">
              <w:trPr>
                <w:trHeight w:val="351"/>
              </w:trPr>
              <w:tc>
                <w:tcPr>
                  <w:tcW w:w="673" w:type="dxa"/>
                  <w:vAlign w:val="center"/>
                </w:tcPr>
                <w:p w:rsidR="0065105C" w:rsidRDefault="00EB0FCF">
                  <w:pPr>
                    <w:widowControl/>
                    <w:jc w:val="center"/>
                    <w:rPr>
                      <w:szCs w:val="21"/>
                    </w:rPr>
                  </w:pPr>
                  <w:r>
                    <w:rPr>
                      <w:rFonts w:hint="eastAsia"/>
                      <w:szCs w:val="21"/>
                    </w:rPr>
                    <w:t>3</w:t>
                  </w:r>
                </w:p>
              </w:tc>
              <w:tc>
                <w:tcPr>
                  <w:tcW w:w="1870" w:type="dxa"/>
                  <w:vAlign w:val="center"/>
                </w:tcPr>
                <w:p w:rsidR="0065105C" w:rsidRDefault="00EB0FCF">
                  <w:pPr>
                    <w:adjustRightInd w:val="0"/>
                    <w:snapToGrid w:val="0"/>
                    <w:jc w:val="center"/>
                    <w:rPr>
                      <w:szCs w:val="21"/>
                    </w:rPr>
                  </w:pPr>
                  <w:r>
                    <w:rPr>
                      <w:rFonts w:hint="eastAsia"/>
                      <w:szCs w:val="21"/>
                    </w:rPr>
                    <w:t>滚筒筛</w:t>
                  </w:r>
                </w:p>
              </w:tc>
              <w:tc>
                <w:tcPr>
                  <w:tcW w:w="1870" w:type="dxa"/>
                  <w:vAlign w:val="center"/>
                </w:tcPr>
                <w:p w:rsidR="0065105C" w:rsidRDefault="00EB0FCF">
                  <w:pPr>
                    <w:widowControl/>
                    <w:jc w:val="center"/>
                    <w:rPr>
                      <w:szCs w:val="21"/>
                    </w:rPr>
                  </w:pPr>
                  <w:r>
                    <w:rPr>
                      <w:rFonts w:hint="eastAsia"/>
                    </w:rPr>
                    <w:t>1.8</w:t>
                  </w:r>
                  <w:r>
                    <w:rPr>
                      <w:rFonts w:hint="eastAsia"/>
                    </w:rPr>
                    <w:t>×</w:t>
                  </w:r>
                  <w:r>
                    <w:rPr>
                      <w:rFonts w:hint="eastAsia"/>
                    </w:rPr>
                    <w:t>6</w:t>
                  </w:r>
                </w:p>
              </w:tc>
              <w:tc>
                <w:tcPr>
                  <w:tcW w:w="1870" w:type="dxa"/>
                  <w:vAlign w:val="center"/>
                </w:tcPr>
                <w:p w:rsidR="0065105C" w:rsidRDefault="00EB0FCF">
                  <w:pPr>
                    <w:adjustRightInd w:val="0"/>
                    <w:snapToGrid w:val="0"/>
                    <w:jc w:val="center"/>
                    <w:rPr>
                      <w:szCs w:val="21"/>
                    </w:rPr>
                  </w:pPr>
                  <w:r>
                    <w:rPr>
                      <w:rFonts w:hint="eastAsia"/>
                      <w:szCs w:val="21"/>
                    </w:rPr>
                    <w:t>1</w:t>
                  </w:r>
                </w:p>
              </w:tc>
              <w:tc>
                <w:tcPr>
                  <w:tcW w:w="1872" w:type="dxa"/>
                  <w:vAlign w:val="center"/>
                </w:tcPr>
                <w:p w:rsidR="0065105C" w:rsidRDefault="00EB0FCF">
                  <w:pPr>
                    <w:widowControl/>
                    <w:jc w:val="center"/>
                    <w:rPr>
                      <w:szCs w:val="21"/>
                    </w:rPr>
                  </w:pPr>
                  <w:r>
                    <w:rPr>
                      <w:rFonts w:hint="eastAsia"/>
                      <w:szCs w:val="21"/>
                    </w:rPr>
                    <w:t>台</w:t>
                  </w:r>
                </w:p>
              </w:tc>
            </w:tr>
            <w:tr w:rsidR="0065105C">
              <w:trPr>
                <w:trHeight w:val="351"/>
              </w:trPr>
              <w:tc>
                <w:tcPr>
                  <w:tcW w:w="673" w:type="dxa"/>
                  <w:vAlign w:val="center"/>
                </w:tcPr>
                <w:p w:rsidR="0065105C" w:rsidRDefault="00EB0FCF">
                  <w:pPr>
                    <w:jc w:val="center"/>
                    <w:rPr>
                      <w:szCs w:val="21"/>
                    </w:rPr>
                  </w:pPr>
                  <w:r>
                    <w:rPr>
                      <w:rFonts w:hint="eastAsia"/>
                      <w:szCs w:val="21"/>
                    </w:rPr>
                    <w:t>4</w:t>
                  </w:r>
                </w:p>
              </w:tc>
              <w:tc>
                <w:tcPr>
                  <w:tcW w:w="1870" w:type="dxa"/>
                  <w:vAlign w:val="center"/>
                </w:tcPr>
                <w:p w:rsidR="0065105C" w:rsidRDefault="00EB0FCF">
                  <w:pPr>
                    <w:adjustRightInd w:val="0"/>
                    <w:snapToGrid w:val="0"/>
                    <w:jc w:val="center"/>
                    <w:rPr>
                      <w:szCs w:val="21"/>
                    </w:rPr>
                  </w:pPr>
                  <w:r>
                    <w:rPr>
                      <w:rFonts w:hint="eastAsia"/>
                      <w:szCs w:val="21"/>
                    </w:rPr>
                    <w:t>洗石机</w:t>
                  </w:r>
                </w:p>
              </w:tc>
              <w:tc>
                <w:tcPr>
                  <w:tcW w:w="1870" w:type="dxa"/>
                  <w:vAlign w:val="center"/>
                </w:tcPr>
                <w:p w:rsidR="0065105C" w:rsidRDefault="00EB0FCF">
                  <w:pPr>
                    <w:widowControl/>
                    <w:jc w:val="center"/>
                    <w:rPr>
                      <w:szCs w:val="21"/>
                    </w:rPr>
                  </w:pPr>
                  <w:r>
                    <w:rPr>
                      <w:rFonts w:hint="eastAsia"/>
                      <w:szCs w:val="21"/>
                    </w:rPr>
                    <w:t>双</w:t>
                  </w:r>
                  <w:r>
                    <w:rPr>
                      <w:rFonts w:hint="eastAsia"/>
                      <w:szCs w:val="21"/>
                    </w:rPr>
                    <w:t>75</w:t>
                  </w:r>
                </w:p>
              </w:tc>
              <w:tc>
                <w:tcPr>
                  <w:tcW w:w="1870" w:type="dxa"/>
                  <w:vAlign w:val="center"/>
                </w:tcPr>
                <w:p w:rsidR="0065105C" w:rsidRDefault="00EB0FCF">
                  <w:pPr>
                    <w:adjustRightInd w:val="0"/>
                    <w:snapToGrid w:val="0"/>
                    <w:jc w:val="center"/>
                    <w:rPr>
                      <w:szCs w:val="21"/>
                    </w:rPr>
                  </w:pPr>
                  <w:r>
                    <w:rPr>
                      <w:rFonts w:hint="eastAsia"/>
                      <w:szCs w:val="21"/>
                    </w:rPr>
                    <w:t>1</w:t>
                  </w:r>
                </w:p>
              </w:tc>
              <w:tc>
                <w:tcPr>
                  <w:tcW w:w="1872" w:type="dxa"/>
                  <w:vAlign w:val="center"/>
                </w:tcPr>
                <w:p w:rsidR="0065105C" w:rsidRDefault="00EB0FCF">
                  <w:pPr>
                    <w:widowControl/>
                    <w:jc w:val="center"/>
                    <w:rPr>
                      <w:szCs w:val="21"/>
                    </w:rPr>
                  </w:pPr>
                  <w:r>
                    <w:rPr>
                      <w:rFonts w:hint="eastAsia"/>
                      <w:szCs w:val="21"/>
                    </w:rPr>
                    <w:t>台</w:t>
                  </w:r>
                </w:p>
              </w:tc>
            </w:tr>
            <w:tr w:rsidR="0065105C">
              <w:trPr>
                <w:trHeight w:val="351"/>
              </w:trPr>
              <w:tc>
                <w:tcPr>
                  <w:tcW w:w="673" w:type="dxa"/>
                  <w:vAlign w:val="center"/>
                </w:tcPr>
                <w:p w:rsidR="0065105C" w:rsidRDefault="00EB0FCF">
                  <w:pPr>
                    <w:widowControl/>
                    <w:jc w:val="center"/>
                    <w:rPr>
                      <w:szCs w:val="21"/>
                    </w:rPr>
                  </w:pPr>
                  <w:r>
                    <w:rPr>
                      <w:rFonts w:hint="eastAsia"/>
                      <w:szCs w:val="21"/>
                    </w:rPr>
                    <w:lastRenderedPageBreak/>
                    <w:t>5</w:t>
                  </w:r>
                </w:p>
              </w:tc>
              <w:tc>
                <w:tcPr>
                  <w:tcW w:w="1870" w:type="dxa"/>
                  <w:vAlign w:val="center"/>
                </w:tcPr>
                <w:p w:rsidR="0065105C" w:rsidRDefault="00EB0FCF">
                  <w:pPr>
                    <w:adjustRightInd w:val="0"/>
                    <w:snapToGrid w:val="0"/>
                    <w:jc w:val="center"/>
                    <w:rPr>
                      <w:szCs w:val="21"/>
                    </w:rPr>
                  </w:pPr>
                  <w:r>
                    <w:rPr>
                      <w:rFonts w:hint="eastAsia"/>
                      <w:szCs w:val="21"/>
                    </w:rPr>
                    <w:t>振动筛</w:t>
                  </w:r>
                </w:p>
              </w:tc>
              <w:tc>
                <w:tcPr>
                  <w:tcW w:w="1870" w:type="dxa"/>
                  <w:vAlign w:val="center"/>
                </w:tcPr>
                <w:p w:rsidR="0065105C" w:rsidRDefault="00EB0FCF">
                  <w:pPr>
                    <w:widowControl/>
                    <w:jc w:val="center"/>
                    <w:rPr>
                      <w:szCs w:val="21"/>
                    </w:rPr>
                  </w:pPr>
                  <w:r>
                    <w:rPr>
                      <w:rFonts w:hint="eastAsia"/>
                      <w:szCs w:val="21"/>
                    </w:rPr>
                    <w:t>24</w:t>
                  </w:r>
                  <w:r>
                    <w:rPr>
                      <w:rFonts w:hint="eastAsia"/>
                    </w:rPr>
                    <w:t>×</w:t>
                  </w:r>
                  <w:r>
                    <w:rPr>
                      <w:rFonts w:hint="eastAsia"/>
                    </w:rPr>
                    <w:t>70</w:t>
                  </w:r>
                </w:p>
              </w:tc>
              <w:tc>
                <w:tcPr>
                  <w:tcW w:w="1870" w:type="dxa"/>
                  <w:vAlign w:val="center"/>
                </w:tcPr>
                <w:p w:rsidR="0065105C" w:rsidRDefault="00EB0FCF">
                  <w:pPr>
                    <w:adjustRightInd w:val="0"/>
                    <w:snapToGrid w:val="0"/>
                    <w:jc w:val="center"/>
                    <w:rPr>
                      <w:szCs w:val="21"/>
                    </w:rPr>
                  </w:pPr>
                  <w:r>
                    <w:rPr>
                      <w:rFonts w:hint="eastAsia"/>
                      <w:szCs w:val="21"/>
                    </w:rPr>
                    <w:t>1</w:t>
                  </w:r>
                </w:p>
              </w:tc>
              <w:tc>
                <w:tcPr>
                  <w:tcW w:w="1872" w:type="dxa"/>
                  <w:vAlign w:val="center"/>
                </w:tcPr>
                <w:p w:rsidR="0065105C" w:rsidRDefault="00EB0FCF">
                  <w:pPr>
                    <w:widowControl/>
                    <w:jc w:val="center"/>
                    <w:rPr>
                      <w:szCs w:val="21"/>
                    </w:rPr>
                  </w:pPr>
                  <w:r>
                    <w:rPr>
                      <w:rFonts w:hint="eastAsia"/>
                      <w:szCs w:val="21"/>
                    </w:rPr>
                    <w:t>台</w:t>
                  </w:r>
                </w:p>
              </w:tc>
            </w:tr>
            <w:tr w:rsidR="0065105C">
              <w:trPr>
                <w:trHeight w:val="351"/>
              </w:trPr>
              <w:tc>
                <w:tcPr>
                  <w:tcW w:w="673" w:type="dxa"/>
                  <w:vAlign w:val="center"/>
                </w:tcPr>
                <w:p w:rsidR="0065105C" w:rsidRDefault="00EB0FCF">
                  <w:pPr>
                    <w:jc w:val="center"/>
                    <w:rPr>
                      <w:szCs w:val="21"/>
                    </w:rPr>
                  </w:pPr>
                  <w:r>
                    <w:rPr>
                      <w:rFonts w:hint="eastAsia"/>
                      <w:szCs w:val="21"/>
                    </w:rPr>
                    <w:t>6</w:t>
                  </w:r>
                </w:p>
              </w:tc>
              <w:tc>
                <w:tcPr>
                  <w:tcW w:w="1870" w:type="dxa"/>
                  <w:vAlign w:val="center"/>
                </w:tcPr>
                <w:p w:rsidR="0065105C" w:rsidRDefault="00EB0FCF">
                  <w:pPr>
                    <w:adjustRightInd w:val="0"/>
                    <w:snapToGrid w:val="0"/>
                    <w:jc w:val="center"/>
                    <w:rPr>
                      <w:szCs w:val="21"/>
                    </w:rPr>
                  </w:pPr>
                  <w:r>
                    <w:rPr>
                      <w:rFonts w:hint="eastAsia"/>
                      <w:szCs w:val="21"/>
                    </w:rPr>
                    <w:t>破碎机</w:t>
                  </w:r>
                </w:p>
              </w:tc>
              <w:tc>
                <w:tcPr>
                  <w:tcW w:w="1870" w:type="dxa"/>
                  <w:vAlign w:val="center"/>
                </w:tcPr>
                <w:p w:rsidR="0065105C" w:rsidRDefault="00EB0FCF">
                  <w:pPr>
                    <w:widowControl/>
                    <w:jc w:val="center"/>
                    <w:rPr>
                      <w:szCs w:val="21"/>
                    </w:rPr>
                  </w:pPr>
                  <w:r>
                    <w:rPr>
                      <w:rFonts w:hint="eastAsia"/>
                      <w:szCs w:val="21"/>
                    </w:rPr>
                    <w:t>1500</w:t>
                  </w:r>
                  <w:r>
                    <w:rPr>
                      <w:rFonts w:hint="eastAsia"/>
                    </w:rPr>
                    <w:t>×</w:t>
                  </w:r>
                  <w:r>
                    <w:rPr>
                      <w:rFonts w:hint="eastAsia"/>
                    </w:rPr>
                    <w:t>300</w:t>
                  </w:r>
                </w:p>
              </w:tc>
              <w:tc>
                <w:tcPr>
                  <w:tcW w:w="1870" w:type="dxa"/>
                  <w:vAlign w:val="center"/>
                </w:tcPr>
                <w:p w:rsidR="0065105C" w:rsidRDefault="00EB0FCF">
                  <w:pPr>
                    <w:adjustRightInd w:val="0"/>
                    <w:snapToGrid w:val="0"/>
                    <w:jc w:val="center"/>
                    <w:rPr>
                      <w:szCs w:val="21"/>
                    </w:rPr>
                  </w:pPr>
                  <w:r>
                    <w:rPr>
                      <w:rFonts w:hint="eastAsia"/>
                      <w:szCs w:val="21"/>
                    </w:rPr>
                    <w:t>1</w:t>
                  </w:r>
                </w:p>
              </w:tc>
              <w:tc>
                <w:tcPr>
                  <w:tcW w:w="1872" w:type="dxa"/>
                  <w:vAlign w:val="center"/>
                </w:tcPr>
                <w:p w:rsidR="0065105C" w:rsidRDefault="00EB0FCF">
                  <w:pPr>
                    <w:widowControl/>
                    <w:jc w:val="center"/>
                    <w:rPr>
                      <w:szCs w:val="21"/>
                    </w:rPr>
                  </w:pPr>
                  <w:r>
                    <w:rPr>
                      <w:rFonts w:hint="eastAsia"/>
                      <w:szCs w:val="21"/>
                    </w:rPr>
                    <w:t>台</w:t>
                  </w:r>
                </w:p>
              </w:tc>
            </w:tr>
            <w:tr w:rsidR="0065105C">
              <w:trPr>
                <w:trHeight w:val="351"/>
              </w:trPr>
              <w:tc>
                <w:tcPr>
                  <w:tcW w:w="673" w:type="dxa"/>
                  <w:vAlign w:val="center"/>
                </w:tcPr>
                <w:p w:rsidR="0065105C" w:rsidRDefault="00EB0FCF">
                  <w:pPr>
                    <w:widowControl/>
                    <w:jc w:val="center"/>
                    <w:rPr>
                      <w:szCs w:val="21"/>
                    </w:rPr>
                  </w:pPr>
                  <w:r>
                    <w:rPr>
                      <w:rFonts w:hint="eastAsia"/>
                      <w:szCs w:val="21"/>
                    </w:rPr>
                    <w:t>7</w:t>
                  </w:r>
                </w:p>
              </w:tc>
              <w:tc>
                <w:tcPr>
                  <w:tcW w:w="1870" w:type="dxa"/>
                  <w:vAlign w:val="center"/>
                </w:tcPr>
                <w:p w:rsidR="0065105C" w:rsidRDefault="00EB0FCF">
                  <w:pPr>
                    <w:adjustRightInd w:val="0"/>
                    <w:snapToGrid w:val="0"/>
                    <w:jc w:val="center"/>
                    <w:rPr>
                      <w:szCs w:val="21"/>
                    </w:rPr>
                  </w:pPr>
                  <w:r>
                    <w:rPr>
                      <w:rFonts w:hint="eastAsia"/>
                      <w:szCs w:val="21"/>
                    </w:rPr>
                    <w:t>冲击式破碎机</w:t>
                  </w:r>
                </w:p>
              </w:tc>
              <w:tc>
                <w:tcPr>
                  <w:tcW w:w="1870" w:type="dxa"/>
                  <w:vAlign w:val="center"/>
                </w:tcPr>
                <w:p w:rsidR="0065105C" w:rsidRDefault="00EB0FCF">
                  <w:pPr>
                    <w:widowControl/>
                    <w:jc w:val="center"/>
                    <w:rPr>
                      <w:szCs w:val="21"/>
                    </w:rPr>
                  </w:pPr>
                  <w:r>
                    <w:rPr>
                      <w:rFonts w:hint="eastAsia"/>
                      <w:szCs w:val="21"/>
                    </w:rPr>
                    <w:t>1145</w:t>
                  </w:r>
                </w:p>
              </w:tc>
              <w:tc>
                <w:tcPr>
                  <w:tcW w:w="1870" w:type="dxa"/>
                  <w:vAlign w:val="center"/>
                </w:tcPr>
                <w:p w:rsidR="0065105C" w:rsidRDefault="00EB0FCF">
                  <w:pPr>
                    <w:adjustRightInd w:val="0"/>
                    <w:snapToGrid w:val="0"/>
                    <w:jc w:val="center"/>
                    <w:rPr>
                      <w:szCs w:val="21"/>
                    </w:rPr>
                  </w:pPr>
                  <w:r>
                    <w:rPr>
                      <w:rFonts w:hint="eastAsia"/>
                      <w:szCs w:val="21"/>
                    </w:rPr>
                    <w:t>1</w:t>
                  </w:r>
                </w:p>
              </w:tc>
              <w:tc>
                <w:tcPr>
                  <w:tcW w:w="1872" w:type="dxa"/>
                  <w:vAlign w:val="center"/>
                </w:tcPr>
                <w:p w:rsidR="0065105C" w:rsidRDefault="00EB0FCF">
                  <w:pPr>
                    <w:widowControl/>
                    <w:jc w:val="center"/>
                    <w:rPr>
                      <w:szCs w:val="21"/>
                    </w:rPr>
                  </w:pPr>
                  <w:r>
                    <w:rPr>
                      <w:rFonts w:hint="eastAsia"/>
                      <w:szCs w:val="21"/>
                    </w:rPr>
                    <w:t>台</w:t>
                  </w:r>
                </w:p>
              </w:tc>
            </w:tr>
            <w:tr w:rsidR="0065105C">
              <w:trPr>
                <w:trHeight w:val="351"/>
              </w:trPr>
              <w:tc>
                <w:tcPr>
                  <w:tcW w:w="673" w:type="dxa"/>
                  <w:vAlign w:val="center"/>
                </w:tcPr>
                <w:p w:rsidR="0065105C" w:rsidRDefault="00EB0FCF">
                  <w:pPr>
                    <w:jc w:val="center"/>
                    <w:rPr>
                      <w:szCs w:val="21"/>
                    </w:rPr>
                  </w:pPr>
                  <w:r>
                    <w:rPr>
                      <w:rFonts w:hint="eastAsia"/>
                      <w:szCs w:val="21"/>
                    </w:rPr>
                    <w:t>8</w:t>
                  </w:r>
                </w:p>
              </w:tc>
              <w:tc>
                <w:tcPr>
                  <w:tcW w:w="1870" w:type="dxa"/>
                  <w:vAlign w:val="center"/>
                </w:tcPr>
                <w:p w:rsidR="0065105C" w:rsidRDefault="00EB0FCF">
                  <w:pPr>
                    <w:adjustRightInd w:val="0"/>
                    <w:snapToGrid w:val="0"/>
                    <w:jc w:val="center"/>
                    <w:rPr>
                      <w:szCs w:val="21"/>
                    </w:rPr>
                  </w:pPr>
                  <w:r>
                    <w:rPr>
                      <w:rFonts w:hint="eastAsia"/>
                      <w:szCs w:val="21"/>
                    </w:rPr>
                    <w:t>压滤机</w:t>
                  </w:r>
                </w:p>
              </w:tc>
              <w:tc>
                <w:tcPr>
                  <w:tcW w:w="1870" w:type="dxa"/>
                  <w:vAlign w:val="center"/>
                </w:tcPr>
                <w:p w:rsidR="0065105C" w:rsidRDefault="00EB0FCF">
                  <w:pPr>
                    <w:widowControl/>
                    <w:jc w:val="center"/>
                    <w:rPr>
                      <w:szCs w:val="21"/>
                    </w:rPr>
                  </w:pPr>
                  <w:r>
                    <w:rPr>
                      <w:rFonts w:hint="eastAsia"/>
                      <w:szCs w:val="21"/>
                    </w:rPr>
                    <w:t>13000</w:t>
                  </w:r>
                  <w:r>
                    <w:rPr>
                      <w:rFonts w:hint="eastAsia"/>
                    </w:rPr>
                    <w:t>×</w:t>
                  </w:r>
                  <w:r>
                    <w:rPr>
                      <w:rFonts w:hint="eastAsia"/>
                    </w:rPr>
                    <w:t>300</w:t>
                  </w:r>
                </w:p>
              </w:tc>
              <w:tc>
                <w:tcPr>
                  <w:tcW w:w="1870" w:type="dxa"/>
                  <w:vAlign w:val="center"/>
                </w:tcPr>
                <w:p w:rsidR="0065105C" w:rsidRDefault="00EB0FCF">
                  <w:pPr>
                    <w:adjustRightInd w:val="0"/>
                    <w:snapToGrid w:val="0"/>
                    <w:jc w:val="center"/>
                    <w:rPr>
                      <w:szCs w:val="21"/>
                    </w:rPr>
                  </w:pPr>
                  <w:r>
                    <w:rPr>
                      <w:rFonts w:hint="eastAsia"/>
                      <w:szCs w:val="21"/>
                    </w:rPr>
                    <w:t>1</w:t>
                  </w:r>
                </w:p>
              </w:tc>
              <w:tc>
                <w:tcPr>
                  <w:tcW w:w="1872" w:type="dxa"/>
                  <w:vAlign w:val="center"/>
                </w:tcPr>
                <w:p w:rsidR="0065105C" w:rsidRDefault="00EB0FCF">
                  <w:pPr>
                    <w:widowControl/>
                    <w:jc w:val="center"/>
                    <w:rPr>
                      <w:szCs w:val="21"/>
                    </w:rPr>
                  </w:pPr>
                  <w:r>
                    <w:rPr>
                      <w:rFonts w:hint="eastAsia"/>
                      <w:szCs w:val="21"/>
                    </w:rPr>
                    <w:t>台</w:t>
                  </w:r>
                </w:p>
              </w:tc>
            </w:tr>
            <w:tr w:rsidR="0065105C">
              <w:trPr>
                <w:trHeight w:val="351"/>
              </w:trPr>
              <w:tc>
                <w:tcPr>
                  <w:tcW w:w="673" w:type="dxa"/>
                  <w:vAlign w:val="center"/>
                </w:tcPr>
                <w:p w:rsidR="0065105C" w:rsidRDefault="00EB0FCF">
                  <w:pPr>
                    <w:widowControl/>
                    <w:jc w:val="center"/>
                    <w:rPr>
                      <w:szCs w:val="21"/>
                    </w:rPr>
                  </w:pPr>
                  <w:r>
                    <w:rPr>
                      <w:rFonts w:hint="eastAsia"/>
                      <w:szCs w:val="21"/>
                    </w:rPr>
                    <w:t>9</w:t>
                  </w:r>
                </w:p>
              </w:tc>
              <w:tc>
                <w:tcPr>
                  <w:tcW w:w="1870" w:type="dxa"/>
                  <w:vAlign w:val="center"/>
                </w:tcPr>
                <w:p w:rsidR="0065105C" w:rsidRDefault="00EB0FCF">
                  <w:pPr>
                    <w:adjustRightInd w:val="0"/>
                    <w:snapToGrid w:val="0"/>
                    <w:jc w:val="center"/>
                    <w:rPr>
                      <w:szCs w:val="21"/>
                    </w:rPr>
                  </w:pPr>
                  <w:r>
                    <w:rPr>
                      <w:rFonts w:hint="eastAsia"/>
                      <w:szCs w:val="21"/>
                    </w:rPr>
                    <w:t>运输带</w:t>
                  </w:r>
                </w:p>
              </w:tc>
              <w:tc>
                <w:tcPr>
                  <w:tcW w:w="1870" w:type="dxa"/>
                  <w:vAlign w:val="center"/>
                </w:tcPr>
                <w:p w:rsidR="0065105C" w:rsidRDefault="0065105C">
                  <w:pPr>
                    <w:widowControl/>
                    <w:jc w:val="center"/>
                    <w:rPr>
                      <w:szCs w:val="21"/>
                    </w:rPr>
                  </w:pPr>
                </w:p>
              </w:tc>
              <w:tc>
                <w:tcPr>
                  <w:tcW w:w="1870" w:type="dxa"/>
                  <w:vAlign w:val="center"/>
                </w:tcPr>
                <w:p w:rsidR="0065105C" w:rsidRDefault="00EB0FCF">
                  <w:pPr>
                    <w:adjustRightInd w:val="0"/>
                    <w:snapToGrid w:val="0"/>
                    <w:jc w:val="center"/>
                    <w:rPr>
                      <w:szCs w:val="21"/>
                    </w:rPr>
                  </w:pPr>
                  <w:r>
                    <w:rPr>
                      <w:rFonts w:hint="eastAsia"/>
                      <w:szCs w:val="21"/>
                    </w:rPr>
                    <w:t>7</w:t>
                  </w:r>
                </w:p>
              </w:tc>
              <w:tc>
                <w:tcPr>
                  <w:tcW w:w="1872" w:type="dxa"/>
                  <w:vAlign w:val="center"/>
                </w:tcPr>
                <w:p w:rsidR="0065105C" w:rsidRDefault="00EB0FCF">
                  <w:pPr>
                    <w:widowControl/>
                    <w:jc w:val="center"/>
                    <w:rPr>
                      <w:szCs w:val="21"/>
                    </w:rPr>
                  </w:pPr>
                  <w:r>
                    <w:rPr>
                      <w:rFonts w:hint="eastAsia"/>
                      <w:szCs w:val="21"/>
                    </w:rPr>
                    <w:t>条</w:t>
                  </w:r>
                </w:p>
              </w:tc>
            </w:tr>
          </w:tbl>
          <w:p w:rsidR="0065105C" w:rsidRDefault="00EB0FCF" w:rsidP="00047BC5">
            <w:pPr>
              <w:spacing w:beforeLines="50" w:line="360" w:lineRule="auto"/>
              <w:ind w:firstLineChars="200" w:firstLine="480"/>
              <w:rPr>
                <w:sz w:val="24"/>
                <w:u w:val="single"/>
              </w:rPr>
            </w:pPr>
            <w:r>
              <w:rPr>
                <w:rFonts w:hint="eastAsia"/>
                <w:sz w:val="24"/>
                <w:u w:val="single"/>
              </w:rPr>
              <w:t>产能匹配性分析：</w:t>
            </w:r>
          </w:p>
          <w:p w:rsidR="0065105C" w:rsidRDefault="00EB0FCF">
            <w:pPr>
              <w:spacing w:line="360" w:lineRule="auto"/>
              <w:ind w:firstLineChars="200" w:firstLine="480"/>
              <w:rPr>
                <w:sz w:val="24"/>
                <w:u w:val="single"/>
              </w:rPr>
            </w:pPr>
            <w:r>
              <w:rPr>
                <w:rFonts w:hint="eastAsia"/>
                <w:sz w:val="24"/>
                <w:u w:val="single"/>
              </w:rPr>
              <w:t>本项目所用设备无国家淘汰落后设备，项目主要设备产能匹配性分析如下。</w:t>
            </w:r>
          </w:p>
          <w:p w:rsidR="0065105C" w:rsidRDefault="00EB0FCF">
            <w:pPr>
              <w:spacing w:line="360" w:lineRule="auto"/>
              <w:ind w:firstLineChars="200" w:firstLine="422"/>
              <w:jc w:val="center"/>
              <w:rPr>
                <w:sz w:val="24"/>
                <w:u w:val="single"/>
              </w:rPr>
            </w:pPr>
            <w:r>
              <w:rPr>
                <w:b/>
                <w:szCs w:val="21"/>
                <w:u w:val="single"/>
              </w:rPr>
              <w:t>表</w:t>
            </w:r>
            <w:r>
              <w:rPr>
                <w:rFonts w:hint="eastAsia"/>
                <w:b/>
                <w:szCs w:val="21"/>
                <w:u w:val="single"/>
              </w:rPr>
              <w:t>2</w:t>
            </w:r>
            <w:r>
              <w:rPr>
                <w:b/>
                <w:szCs w:val="21"/>
                <w:u w:val="single"/>
              </w:rPr>
              <w:t>-</w:t>
            </w:r>
            <w:r>
              <w:rPr>
                <w:rFonts w:hint="eastAsia"/>
                <w:b/>
                <w:szCs w:val="21"/>
                <w:u w:val="single"/>
              </w:rPr>
              <w:t xml:space="preserve">5 </w:t>
            </w:r>
            <w:r>
              <w:rPr>
                <w:rFonts w:hint="eastAsia"/>
                <w:b/>
                <w:szCs w:val="21"/>
                <w:u w:val="single"/>
              </w:rPr>
              <w:t>本项目主要设备生产能力分析表</w:t>
            </w:r>
          </w:p>
          <w:tbl>
            <w:tblPr>
              <w:tblStyle w:val="af2"/>
              <w:tblW w:w="8347" w:type="dxa"/>
              <w:tblLayout w:type="fixed"/>
              <w:tblLook w:val="04A0"/>
            </w:tblPr>
            <w:tblGrid>
              <w:gridCol w:w="1519"/>
              <w:gridCol w:w="885"/>
              <w:gridCol w:w="1680"/>
              <w:gridCol w:w="1480"/>
              <w:gridCol w:w="1325"/>
              <w:gridCol w:w="1458"/>
            </w:tblGrid>
            <w:tr w:rsidR="0065105C">
              <w:trPr>
                <w:trHeight w:val="351"/>
              </w:trPr>
              <w:tc>
                <w:tcPr>
                  <w:tcW w:w="1519" w:type="dxa"/>
                  <w:vAlign w:val="center"/>
                </w:tcPr>
                <w:p w:rsidR="0065105C" w:rsidRDefault="00EB0FCF">
                  <w:pPr>
                    <w:jc w:val="center"/>
                    <w:rPr>
                      <w:szCs w:val="21"/>
                      <w:u w:val="single"/>
                    </w:rPr>
                  </w:pPr>
                  <w:r>
                    <w:rPr>
                      <w:rFonts w:hint="eastAsia"/>
                      <w:szCs w:val="21"/>
                      <w:u w:val="single"/>
                    </w:rPr>
                    <w:t>主要设备名称</w:t>
                  </w:r>
                </w:p>
              </w:tc>
              <w:tc>
                <w:tcPr>
                  <w:tcW w:w="885" w:type="dxa"/>
                  <w:vAlign w:val="center"/>
                </w:tcPr>
                <w:p w:rsidR="0065105C" w:rsidRDefault="00EB0FCF">
                  <w:pPr>
                    <w:jc w:val="center"/>
                    <w:rPr>
                      <w:szCs w:val="21"/>
                      <w:u w:val="single"/>
                    </w:rPr>
                  </w:pPr>
                  <w:r>
                    <w:rPr>
                      <w:rFonts w:hint="eastAsia"/>
                      <w:szCs w:val="21"/>
                      <w:u w:val="single"/>
                    </w:rPr>
                    <w:t>数量</w:t>
                  </w:r>
                </w:p>
              </w:tc>
              <w:tc>
                <w:tcPr>
                  <w:tcW w:w="1680" w:type="dxa"/>
                  <w:vAlign w:val="center"/>
                </w:tcPr>
                <w:p w:rsidR="0065105C" w:rsidRDefault="00EB0FCF">
                  <w:pPr>
                    <w:jc w:val="center"/>
                    <w:rPr>
                      <w:szCs w:val="21"/>
                      <w:u w:val="single"/>
                    </w:rPr>
                  </w:pPr>
                  <w:r>
                    <w:rPr>
                      <w:rFonts w:hint="eastAsia"/>
                      <w:szCs w:val="21"/>
                      <w:u w:val="single"/>
                    </w:rPr>
                    <w:t>单台产能（</w:t>
                  </w:r>
                  <w:r>
                    <w:rPr>
                      <w:rFonts w:hint="eastAsia"/>
                      <w:szCs w:val="21"/>
                      <w:u w:val="single"/>
                    </w:rPr>
                    <w:t>t/h</w:t>
                  </w:r>
                  <w:r>
                    <w:rPr>
                      <w:rFonts w:hint="eastAsia"/>
                      <w:szCs w:val="21"/>
                      <w:u w:val="single"/>
                    </w:rPr>
                    <w:t>）</w:t>
                  </w:r>
                </w:p>
              </w:tc>
              <w:tc>
                <w:tcPr>
                  <w:tcW w:w="1480" w:type="dxa"/>
                  <w:vAlign w:val="center"/>
                </w:tcPr>
                <w:p w:rsidR="0065105C" w:rsidRDefault="00EB0FCF">
                  <w:pPr>
                    <w:jc w:val="center"/>
                    <w:rPr>
                      <w:szCs w:val="21"/>
                      <w:u w:val="single"/>
                    </w:rPr>
                  </w:pPr>
                  <w:r>
                    <w:rPr>
                      <w:rFonts w:hint="eastAsia"/>
                      <w:szCs w:val="21"/>
                      <w:u w:val="single"/>
                    </w:rPr>
                    <w:t>工作时间（</w:t>
                  </w:r>
                  <w:r>
                    <w:rPr>
                      <w:rFonts w:hint="eastAsia"/>
                      <w:szCs w:val="21"/>
                      <w:u w:val="single"/>
                    </w:rPr>
                    <w:t>h</w:t>
                  </w:r>
                  <w:r>
                    <w:rPr>
                      <w:rFonts w:hint="eastAsia"/>
                      <w:szCs w:val="21"/>
                      <w:u w:val="single"/>
                    </w:rPr>
                    <w:t>）</w:t>
                  </w:r>
                </w:p>
              </w:tc>
              <w:tc>
                <w:tcPr>
                  <w:tcW w:w="1325" w:type="dxa"/>
                  <w:vAlign w:val="center"/>
                </w:tcPr>
                <w:p w:rsidR="0065105C" w:rsidRDefault="00EB0FCF">
                  <w:pPr>
                    <w:jc w:val="center"/>
                    <w:rPr>
                      <w:szCs w:val="21"/>
                      <w:u w:val="single"/>
                    </w:rPr>
                  </w:pPr>
                  <w:r>
                    <w:rPr>
                      <w:rFonts w:hint="eastAsia"/>
                      <w:szCs w:val="21"/>
                      <w:u w:val="single"/>
                    </w:rPr>
                    <w:t>总产能（</w:t>
                  </w:r>
                  <w:r>
                    <w:rPr>
                      <w:rFonts w:hint="eastAsia"/>
                      <w:szCs w:val="21"/>
                      <w:u w:val="single"/>
                    </w:rPr>
                    <w:t>t/a</w:t>
                  </w:r>
                  <w:r>
                    <w:rPr>
                      <w:rFonts w:hint="eastAsia"/>
                      <w:szCs w:val="21"/>
                      <w:u w:val="single"/>
                    </w:rPr>
                    <w:t>）</w:t>
                  </w:r>
                </w:p>
              </w:tc>
              <w:tc>
                <w:tcPr>
                  <w:tcW w:w="1458" w:type="dxa"/>
                  <w:vAlign w:val="center"/>
                </w:tcPr>
                <w:p w:rsidR="0065105C" w:rsidRDefault="00EB0FCF">
                  <w:pPr>
                    <w:jc w:val="center"/>
                    <w:rPr>
                      <w:szCs w:val="21"/>
                      <w:u w:val="single"/>
                    </w:rPr>
                  </w:pPr>
                  <w:r>
                    <w:rPr>
                      <w:rFonts w:hint="eastAsia"/>
                      <w:szCs w:val="21"/>
                      <w:u w:val="single"/>
                    </w:rPr>
                    <w:t>本项目产能（</w:t>
                  </w:r>
                  <w:r>
                    <w:rPr>
                      <w:rFonts w:hint="eastAsia"/>
                      <w:szCs w:val="21"/>
                      <w:u w:val="single"/>
                    </w:rPr>
                    <w:t>t/a</w:t>
                  </w:r>
                  <w:r>
                    <w:rPr>
                      <w:rFonts w:hint="eastAsia"/>
                      <w:szCs w:val="21"/>
                      <w:u w:val="single"/>
                    </w:rPr>
                    <w:t>）</w:t>
                  </w:r>
                </w:p>
              </w:tc>
            </w:tr>
            <w:tr w:rsidR="0065105C">
              <w:trPr>
                <w:trHeight w:val="351"/>
              </w:trPr>
              <w:tc>
                <w:tcPr>
                  <w:tcW w:w="1519" w:type="dxa"/>
                  <w:vAlign w:val="center"/>
                </w:tcPr>
                <w:p w:rsidR="0065105C" w:rsidRDefault="00EB0FCF">
                  <w:pPr>
                    <w:jc w:val="center"/>
                    <w:rPr>
                      <w:szCs w:val="21"/>
                      <w:u w:val="single"/>
                    </w:rPr>
                  </w:pPr>
                  <w:r>
                    <w:rPr>
                      <w:rFonts w:hint="eastAsia"/>
                      <w:szCs w:val="21"/>
                      <w:u w:val="single"/>
                    </w:rPr>
                    <w:t>破石机</w:t>
                  </w:r>
                </w:p>
              </w:tc>
              <w:tc>
                <w:tcPr>
                  <w:tcW w:w="885" w:type="dxa"/>
                  <w:vAlign w:val="center"/>
                </w:tcPr>
                <w:p w:rsidR="0065105C" w:rsidRDefault="00EB0FCF">
                  <w:pPr>
                    <w:jc w:val="center"/>
                    <w:rPr>
                      <w:szCs w:val="21"/>
                      <w:u w:val="single"/>
                    </w:rPr>
                  </w:pPr>
                  <w:r>
                    <w:rPr>
                      <w:rFonts w:hint="eastAsia"/>
                      <w:szCs w:val="21"/>
                      <w:u w:val="single"/>
                    </w:rPr>
                    <w:t>1</w:t>
                  </w:r>
                </w:p>
              </w:tc>
              <w:tc>
                <w:tcPr>
                  <w:tcW w:w="1680" w:type="dxa"/>
                  <w:vAlign w:val="center"/>
                </w:tcPr>
                <w:p w:rsidR="0065105C" w:rsidRDefault="00EB0FCF">
                  <w:pPr>
                    <w:jc w:val="center"/>
                    <w:rPr>
                      <w:szCs w:val="21"/>
                      <w:u w:val="single"/>
                    </w:rPr>
                  </w:pPr>
                  <w:r>
                    <w:rPr>
                      <w:rFonts w:hint="eastAsia"/>
                      <w:szCs w:val="21"/>
                      <w:u w:val="single"/>
                    </w:rPr>
                    <w:t>68</w:t>
                  </w:r>
                </w:p>
              </w:tc>
              <w:tc>
                <w:tcPr>
                  <w:tcW w:w="1480" w:type="dxa"/>
                  <w:vAlign w:val="center"/>
                </w:tcPr>
                <w:p w:rsidR="0065105C" w:rsidRDefault="00EB0FCF">
                  <w:pPr>
                    <w:jc w:val="center"/>
                    <w:rPr>
                      <w:szCs w:val="21"/>
                      <w:u w:val="single"/>
                    </w:rPr>
                  </w:pPr>
                  <w:r>
                    <w:rPr>
                      <w:rFonts w:hint="eastAsia"/>
                      <w:szCs w:val="21"/>
                      <w:u w:val="single"/>
                    </w:rPr>
                    <w:t>3000</w:t>
                  </w:r>
                </w:p>
              </w:tc>
              <w:tc>
                <w:tcPr>
                  <w:tcW w:w="1325" w:type="dxa"/>
                  <w:vAlign w:val="center"/>
                </w:tcPr>
                <w:p w:rsidR="0065105C" w:rsidRDefault="00EB0FCF">
                  <w:pPr>
                    <w:jc w:val="center"/>
                    <w:rPr>
                      <w:szCs w:val="21"/>
                      <w:u w:val="single"/>
                    </w:rPr>
                  </w:pPr>
                  <w:r>
                    <w:rPr>
                      <w:rFonts w:hint="eastAsia"/>
                      <w:szCs w:val="21"/>
                      <w:u w:val="single"/>
                    </w:rPr>
                    <w:t>204000</w:t>
                  </w:r>
                </w:p>
              </w:tc>
              <w:tc>
                <w:tcPr>
                  <w:tcW w:w="1458" w:type="dxa"/>
                  <w:vAlign w:val="center"/>
                </w:tcPr>
                <w:p w:rsidR="0065105C" w:rsidRDefault="00EB0FCF">
                  <w:pPr>
                    <w:jc w:val="center"/>
                    <w:rPr>
                      <w:szCs w:val="21"/>
                      <w:u w:val="single"/>
                    </w:rPr>
                  </w:pPr>
                  <w:r>
                    <w:rPr>
                      <w:rFonts w:hint="eastAsia"/>
                      <w:szCs w:val="21"/>
                      <w:u w:val="single"/>
                    </w:rPr>
                    <w:t>200000</w:t>
                  </w:r>
                </w:p>
              </w:tc>
            </w:tr>
            <w:tr w:rsidR="0065105C">
              <w:trPr>
                <w:trHeight w:val="351"/>
              </w:trPr>
              <w:tc>
                <w:tcPr>
                  <w:tcW w:w="1519" w:type="dxa"/>
                  <w:vAlign w:val="center"/>
                </w:tcPr>
                <w:p w:rsidR="0065105C" w:rsidRDefault="00EB0FCF">
                  <w:pPr>
                    <w:adjustRightInd w:val="0"/>
                    <w:snapToGrid w:val="0"/>
                    <w:jc w:val="center"/>
                    <w:rPr>
                      <w:szCs w:val="21"/>
                      <w:u w:val="single"/>
                    </w:rPr>
                  </w:pPr>
                  <w:r>
                    <w:rPr>
                      <w:rFonts w:hint="eastAsia"/>
                      <w:szCs w:val="21"/>
                      <w:u w:val="single"/>
                    </w:rPr>
                    <w:t>滚筒筛</w:t>
                  </w:r>
                </w:p>
              </w:tc>
              <w:tc>
                <w:tcPr>
                  <w:tcW w:w="885" w:type="dxa"/>
                  <w:vAlign w:val="center"/>
                </w:tcPr>
                <w:p w:rsidR="0065105C" w:rsidRDefault="00EB0FCF">
                  <w:pPr>
                    <w:jc w:val="center"/>
                    <w:rPr>
                      <w:szCs w:val="21"/>
                      <w:u w:val="single"/>
                    </w:rPr>
                  </w:pPr>
                  <w:r>
                    <w:rPr>
                      <w:rFonts w:hint="eastAsia"/>
                      <w:szCs w:val="21"/>
                      <w:u w:val="single"/>
                    </w:rPr>
                    <w:t>1</w:t>
                  </w:r>
                </w:p>
              </w:tc>
              <w:tc>
                <w:tcPr>
                  <w:tcW w:w="1680" w:type="dxa"/>
                  <w:vAlign w:val="center"/>
                </w:tcPr>
                <w:p w:rsidR="0065105C" w:rsidRDefault="00EB0FCF">
                  <w:pPr>
                    <w:jc w:val="center"/>
                    <w:rPr>
                      <w:szCs w:val="21"/>
                      <w:u w:val="single"/>
                    </w:rPr>
                  </w:pPr>
                  <w:r>
                    <w:rPr>
                      <w:rFonts w:hint="eastAsia"/>
                      <w:szCs w:val="21"/>
                      <w:u w:val="single"/>
                    </w:rPr>
                    <w:t>70</w:t>
                  </w:r>
                </w:p>
              </w:tc>
              <w:tc>
                <w:tcPr>
                  <w:tcW w:w="1480" w:type="dxa"/>
                  <w:vAlign w:val="center"/>
                </w:tcPr>
                <w:p w:rsidR="0065105C" w:rsidRDefault="00EB0FCF">
                  <w:pPr>
                    <w:jc w:val="center"/>
                    <w:rPr>
                      <w:szCs w:val="21"/>
                      <w:u w:val="single"/>
                    </w:rPr>
                  </w:pPr>
                  <w:r>
                    <w:rPr>
                      <w:rFonts w:hint="eastAsia"/>
                      <w:szCs w:val="21"/>
                      <w:u w:val="single"/>
                    </w:rPr>
                    <w:t>3000</w:t>
                  </w:r>
                </w:p>
              </w:tc>
              <w:tc>
                <w:tcPr>
                  <w:tcW w:w="1325" w:type="dxa"/>
                  <w:vAlign w:val="center"/>
                </w:tcPr>
                <w:p w:rsidR="0065105C" w:rsidRDefault="00EB0FCF">
                  <w:pPr>
                    <w:jc w:val="center"/>
                    <w:rPr>
                      <w:szCs w:val="21"/>
                      <w:u w:val="single"/>
                    </w:rPr>
                  </w:pPr>
                  <w:r>
                    <w:rPr>
                      <w:rFonts w:hint="eastAsia"/>
                      <w:szCs w:val="21"/>
                      <w:u w:val="single"/>
                    </w:rPr>
                    <w:t>210000</w:t>
                  </w:r>
                </w:p>
              </w:tc>
              <w:tc>
                <w:tcPr>
                  <w:tcW w:w="1458" w:type="dxa"/>
                  <w:vAlign w:val="center"/>
                </w:tcPr>
                <w:p w:rsidR="0065105C" w:rsidRDefault="00EB0FCF">
                  <w:pPr>
                    <w:jc w:val="center"/>
                    <w:rPr>
                      <w:szCs w:val="21"/>
                      <w:u w:val="single"/>
                    </w:rPr>
                  </w:pPr>
                  <w:r>
                    <w:rPr>
                      <w:rFonts w:hint="eastAsia"/>
                      <w:szCs w:val="21"/>
                      <w:u w:val="single"/>
                    </w:rPr>
                    <w:t>200000</w:t>
                  </w:r>
                </w:p>
              </w:tc>
            </w:tr>
            <w:tr w:rsidR="0065105C">
              <w:trPr>
                <w:trHeight w:val="351"/>
              </w:trPr>
              <w:tc>
                <w:tcPr>
                  <w:tcW w:w="1519" w:type="dxa"/>
                  <w:vAlign w:val="center"/>
                </w:tcPr>
                <w:p w:rsidR="0065105C" w:rsidRDefault="00EB0FCF">
                  <w:pPr>
                    <w:adjustRightInd w:val="0"/>
                    <w:snapToGrid w:val="0"/>
                    <w:jc w:val="center"/>
                    <w:rPr>
                      <w:szCs w:val="21"/>
                      <w:u w:val="single"/>
                    </w:rPr>
                  </w:pPr>
                  <w:r>
                    <w:rPr>
                      <w:rFonts w:hint="eastAsia"/>
                      <w:szCs w:val="21"/>
                      <w:u w:val="single"/>
                    </w:rPr>
                    <w:t>洗石机</w:t>
                  </w:r>
                </w:p>
              </w:tc>
              <w:tc>
                <w:tcPr>
                  <w:tcW w:w="885" w:type="dxa"/>
                  <w:vAlign w:val="center"/>
                </w:tcPr>
                <w:p w:rsidR="0065105C" w:rsidRDefault="00EB0FCF">
                  <w:pPr>
                    <w:jc w:val="center"/>
                    <w:rPr>
                      <w:szCs w:val="21"/>
                      <w:u w:val="single"/>
                    </w:rPr>
                  </w:pPr>
                  <w:r>
                    <w:rPr>
                      <w:rFonts w:hint="eastAsia"/>
                      <w:szCs w:val="21"/>
                      <w:u w:val="single"/>
                    </w:rPr>
                    <w:t>1</w:t>
                  </w:r>
                </w:p>
              </w:tc>
              <w:tc>
                <w:tcPr>
                  <w:tcW w:w="1680" w:type="dxa"/>
                  <w:vAlign w:val="center"/>
                </w:tcPr>
                <w:p w:rsidR="0065105C" w:rsidRDefault="00EB0FCF">
                  <w:pPr>
                    <w:jc w:val="center"/>
                    <w:rPr>
                      <w:szCs w:val="21"/>
                      <w:u w:val="single"/>
                    </w:rPr>
                  </w:pPr>
                  <w:r>
                    <w:rPr>
                      <w:rFonts w:hint="eastAsia"/>
                      <w:szCs w:val="21"/>
                      <w:u w:val="single"/>
                    </w:rPr>
                    <w:t>75</w:t>
                  </w:r>
                </w:p>
              </w:tc>
              <w:tc>
                <w:tcPr>
                  <w:tcW w:w="1480" w:type="dxa"/>
                  <w:vAlign w:val="center"/>
                </w:tcPr>
                <w:p w:rsidR="0065105C" w:rsidRDefault="00EB0FCF">
                  <w:pPr>
                    <w:jc w:val="center"/>
                    <w:rPr>
                      <w:szCs w:val="21"/>
                      <w:u w:val="single"/>
                    </w:rPr>
                  </w:pPr>
                  <w:r>
                    <w:rPr>
                      <w:rFonts w:hint="eastAsia"/>
                      <w:szCs w:val="21"/>
                      <w:u w:val="single"/>
                    </w:rPr>
                    <w:t>3000</w:t>
                  </w:r>
                </w:p>
              </w:tc>
              <w:tc>
                <w:tcPr>
                  <w:tcW w:w="1325" w:type="dxa"/>
                  <w:vAlign w:val="center"/>
                </w:tcPr>
                <w:p w:rsidR="0065105C" w:rsidRDefault="00EB0FCF">
                  <w:pPr>
                    <w:jc w:val="center"/>
                    <w:rPr>
                      <w:szCs w:val="21"/>
                      <w:u w:val="single"/>
                    </w:rPr>
                  </w:pPr>
                  <w:r>
                    <w:rPr>
                      <w:rFonts w:hint="eastAsia"/>
                      <w:szCs w:val="21"/>
                      <w:u w:val="single"/>
                    </w:rPr>
                    <w:t>225000</w:t>
                  </w:r>
                </w:p>
              </w:tc>
              <w:tc>
                <w:tcPr>
                  <w:tcW w:w="1458" w:type="dxa"/>
                  <w:vAlign w:val="center"/>
                </w:tcPr>
                <w:p w:rsidR="0065105C" w:rsidRDefault="00EB0FCF">
                  <w:pPr>
                    <w:jc w:val="center"/>
                    <w:rPr>
                      <w:szCs w:val="21"/>
                      <w:u w:val="single"/>
                    </w:rPr>
                  </w:pPr>
                  <w:r>
                    <w:rPr>
                      <w:rFonts w:hint="eastAsia"/>
                      <w:szCs w:val="21"/>
                      <w:u w:val="single"/>
                    </w:rPr>
                    <w:t>200000</w:t>
                  </w:r>
                </w:p>
              </w:tc>
            </w:tr>
            <w:tr w:rsidR="0065105C">
              <w:trPr>
                <w:trHeight w:val="351"/>
              </w:trPr>
              <w:tc>
                <w:tcPr>
                  <w:tcW w:w="1519" w:type="dxa"/>
                  <w:vAlign w:val="center"/>
                </w:tcPr>
                <w:p w:rsidR="0065105C" w:rsidRDefault="00EB0FCF">
                  <w:pPr>
                    <w:adjustRightInd w:val="0"/>
                    <w:snapToGrid w:val="0"/>
                    <w:jc w:val="center"/>
                    <w:rPr>
                      <w:szCs w:val="21"/>
                      <w:u w:val="single"/>
                    </w:rPr>
                  </w:pPr>
                  <w:r>
                    <w:rPr>
                      <w:rFonts w:hint="eastAsia"/>
                      <w:szCs w:val="21"/>
                      <w:u w:val="single"/>
                    </w:rPr>
                    <w:t>振动筛</w:t>
                  </w:r>
                </w:p>
              </w:tc>
              <w:tc>
                <w:tcPr>
                  <w:tcW w:w="885" w:type="dxa"/>
                  <w:vAlign w:val="center"/>
                </w:tcPr>
                <w:p w:rsidR="0065105C" w:rsidRDefault="00EB0FCF">
                  <w:pPr>
                    <w:jc w:val="center"/>
                    <w:rPr>
                      <w:szCs w:val="21"/>
                      <w:u w:val="single"/>
                    </w:rPr>
                  </w:pPr>
                  <w:r>
                    <w:rPr>
                      <w:rFonts w:hint="eastAsia"/>
                      <w:szCs w:val="21"/>
                      <w:u w:val="single"/>
                    </w:rPr>
                    <w:t>1</w:t>
                  </w:r>
                </w:p>
              </w:tc>
              <w:tc>
                <w:tcPr>
                  <w:tcW w:w="1680" w:type="dxa"/>
                  <w:vAlign w:val="center"/>
                </w:tcPr>
                <w:p w:rsidR="0065105C" w:rsidRDefault="00EB0FCF">
                  <w:pPr>
                    <w:jc w:val="center"/>
                    <w:rPr>
                      <w:szCs w:val="21"/>
                      <w:u w:val="single"/>
                    </w:rPr>
                  </w:pPr>
                  <w:r>
                    <w:rPr>
                      <w:rFonts w:hint="eastAsia"/>
                      <w:szCs w:val="21"/>
                      <w:u w:val="single"/>
                    </w:rPr>
                    <w:t>70</w:t>
                  </w:r>
                </w:p>
              </w:tc>
              <w:tc>
                <w:tcPr>
                  <w:tcW w:w="1480" w:type="dxa"/>
                  <w:vAlign w:val="center"/>
                </w:tcPr>
                <w:p w:rsidR="0065105C" w:rsidRDefault="00EB0FCF">
                  <w:pPr>
                    <w:jc w:val="center"/>
                    <w:rPr>
                      <w:szCs w:val="21"/>
                      <w:u w:val="single"/>
                    </w:rPr>
                  </w:pPr>
                  <w:r>
                    <w:rPr>
                      <w:rFonts w:hint="eastAsia"/>
                      <w:szCs w:val="21"/>
                      <w:u w:val="single"/>
                    </w:rPr>
                    <w:t>3000</w:t>
                  </w:r>
                </w:p>
              </w:tc>
              <w:tc>
                <w:tcPr>
                  <w:tcW w:w="1325" w:type="dxa"/>
                  <w:vAlign w:val="center"/>
                </w:tcPr>
                <w:p w:rsidR="0065105C" w:rsidRDefault="00EB0FCF">
                  <w:pPr>
                    <w:jc w:val="center"/>
                    <w:rPr>
                      <w:szCs w:val="21"/>
                      <w:u w:val="single"/>
                    </w:rPr>
                  </w:pPr>
                  <w:r>
                    <w:rPr>
                      <w:rFonts w:hint="eastAsia"/>
                      <w:szCs w:val="21"/>
                      <w:u w:val="single"/>
                    </w:rPr>
                    <w:t>210000</w:t>
                  </w:r>
                </w:p>
              </w:tc>
              <w:tc>
                <w:tcPr>
                  <w:tcW w:w="1458" w:type="dxa"/>
                  <w:vAlign w:val="center"/>
                </w:tcPr>
                <w:p w:rsidR="0065105C" w:rsidRDefault="00EB0FCF">
                  <w:pPr>
                    <w:jc w:val="center"/>
                    <w:rPr>
                      <w:szCs w:val="21"/>
                      <w:u w:val="single"/>
                    </w:rPr>
                  </w:pPr>
                  <w:r>
                    <w:rPr>
                      <w:rFonts w:hint="eastAsia"/>
                      <w:szCs w:val="21"/>
                      <w:u w:val="single"/>
                    </w:rPr>
                    <w:t>200000</w:t>
                  </w:r>
                </w:p>
              </w:tc>
            </w:tr>
            <w:tr w:rsidR="0065105C">
              <w:trPr>
                <w:trHeight w:val="351"/>
              </w:trPr>
              <w:tc>
                <w:tcPr>
                  <w:tcW w:w="1519" w:type="dxa"/>
                  <w:vAlign w:val="center"/>
                </w:tcPr>
                <w:p w:rsidR="0065105C" w:rsidRDefault="00EB0FCF">
                  <w:pPr>
                    <w:adjustRightInd w:val="0"/>
                    <w:snapToGrid w:val="0"/>
                    <w:jc w:val="center"/>
                    <w:rPr>
                      <w:szCs w:val="21"/>
                      <w:u w:val="single"/>
                    </w:rPr>
                  </w:pPr>
                  <w:r>
                    <w:rPr>
                      <w:rFonts w:hint="eastAsia"/>
                      <w:szCs w:val="21"/>
                      <w:u w:val="single"/>
                    </w:rPr>
                    <w:t>破碎机</w:t>
                  </w:r>
                </w:p>
              </w:tc>
              <w:tc>
                <w:tcPr>
                  <w:tcW w:w="885" w:type="dxa"/>
                  <w:vAlign w:val="center"/>
                </w:tcPr>
                <w:p w:rsidR="0065105C" w:rsidRDefault="00EB0FCF">
                  <w:pPr>
                    <w:jc w:val="center"/>
                    <w:rPr>
                      <w:szCs w:val="21"/>
                      <w:u w:val="single"/>
                    </w:rPr>
                  </w:pPr>
                  <w:r>
                    <w:rPr>
                      <w:rFonts w:hint="eastAsia"/>
                      <w:szCs w:val="21"/>
                      <w:u w:val="single"/>
                    </w:rPr>
                    <w:t>1</w:t>
                  </w:r>
                </w:p>
              </w:tc>
              <w:tc>
                <w:tcPr>
                  <w:tcW w:w="1680" w:type="dxa"/>
                  <w:vAlign w:val="center"/>
                </w:tcPr>
                <w:p w:rsidR="0065105C" w:rsidRDefault="00EB0FCF">
                  <w:pPr>
                    <w:jc w:val="center"/>
                    <w:rPr>
                      <w:szCs w:val="21"/>
                      <w:u w:val="single"/>
                    </w:rPr>
                  </w:pPr>
                  <w:r>
                    <w:rPr>
                      <w:rFonts w:hint="eastAsia"/>
                      <w:szCs w:val="21"/>
                      <w:u w:val="single"/>
                    </w:rPr>
                    <w:t>70</w:t>
                  </w:r>
                </w:p>
              </w:tc>
              <w:tc>
                <w:tcPr>
                  <w:tcW w:w="1480" w:type="dxa"/>
                  <w:vAlign w:val="center"/>
                </w:tcPr>
                <w:p w:rsidR="0065105C" w:rsidRDefault="00EB0FCF">
                  <w:pPr>
                    <w:jc w:val="center"/>
                    <w:rPr>
                      <w:szCs w:val="21"/>
                      <w:u w:val="single"/>
                    </w:rPr>
                  </w:pPr>
                  <w:r>
                    <w:rPr>
                      <w:rFonts w:hint="eastAsia"/>
                      <w:szCs w:val="21"/>
                      <w:u w:val="single"/>
                    </w:rPr>
                    <w:t>3000</w:t>
                  </w:r>
                </w:p>
              </w:tc>
              <w:tc>
                <w:tcPr>
                  <w:tcW w:w="1325" w:type="dxa"/>
                  <w:vAlign w:val="center"/>
                </w:tcPr>
                <w:p w:rsidR="0065105C" w:rsidRDefault="00EB0FCF">
                  <w:pPr>
                    <w:jc w:val="center"/>
                    <w:rPr>
                      <w:szCs w:val="21"/>
                      <w:u w:val="single"/>
                    </w:rPr>
                  </w:pPr>
                  <w:r>
                    <w:rPr>
                      <w:rFonts w:hint="eastAsia"/>
                      <w:szCs w:val="21"/>
                      <w:u w:val="single"/>
                    </w:rPr>
                    <w:t>210000</w:t>
                  </w:r>
                </w:p>
              </w:tc>
              <w:tc>
                <w:tcPr>
                  <w:tcW w:w="1458" w:type="dxa"/>
                  <w:vAlign w:val="center"/>
                </w:tcPr>
                <w:p w:rsidR="0065105C" w:rsidRDefault="00EB0FCF">
                  <w:pPr>
                    <w:jc w:val="center"/>
                    <w:rPr>
                      <w:szCs w:val="21"/>
                      <w:u w:val="single"/>
                    </w:rPr>
                  </w:pPr>
                  <w:r>
                    <w:rPr>
                      <w:rFonts w:hint="eastAsia"/>
                      <w:szCs w:val="21"/>
                      <w:u w:val="single"/>
                    </w:rPr>
                    <w:t>200000</w:t>
                  </w:r>
                </w:p>
              </w:tc>
            </w:tr>
            <w:tr w:rsidR="0065105C">
              <w:trPr>
                <w:trHeight w:val="351"/>
              </w:trPr>
              <w:tc>
                <w:tcPr>
                  <w:tcW w:w="1519" w:type="dxa"/>
                  <w:vAlign w:val="center"/>
                </w:tcPr>
                <w:p w:rsidR="0065105C" w:rsidRDefault="00EB0FCF">
                  <w:pPr>
                    <w:adjustRightInd w:val="0"/>
                    <w:snapToGrid w:val="0"/>
                    <w:jc w:val="center"/>
                    <w:rPr>
                      <w:szCs w:val="21"/>
                      <w:u w:val="single"/>
                    </w:rPr>
                  </w:pPr>
                  <w:r>
                    <w:rPr>
                      <w:rFonts w:hint="eastAsia"/>
                      <w:szCs w:val="21"/>
                      <w:u w:val="single"/>
                    </w:rPr>
                    <w:t>冲击式破碎机</w:t>
                  </w:r>
                </w:p>
              </w:tc>
              <w:tc>
                <w:tcPr>
                  <w:tcW w:w="885" w:type="dxa"/>
                  <w:vAlign w:val="center"/>
                </w:tcPr>
                <w:p w:rsidR="0065105C" w:rsidRDefault="00EB0FCF">
                  <w:pPr>
                    <w:jc w:val="center"/>
                    <w:rPr>
                      <w:szCs w:val="21"/>
                      <w:u w:val="single"/>
                    </w:rPr>
                  </w:pPr>
                  <w:r>
                    <w:rPr>
                      <w:rFonts w:hint="eastAsia"/>
                      <w:szCs w:val="21"/>
                      <w:u w:val="single"/>
                    </w:rPr>
                    <w:t>1</w:t>
                  </w:r>
                </w:p>
              </w:tc>
              <w:tc>
                <w:tcPr>
                  <w:tcW w:w="1680" w:type="dxa"/>
                  <w:vAlign w:val="center"/>
                </w:tcPr>
                <w:p w:rsidR="0065105C" w:rsidRDefault="00EB0FCF">
                  <w:pPr>
                    <w:jc w:val="center"/>
                    <w:rPr>
                      <w:szCs w:val="21"/>
                      <w:u w:val="single"/>
                    </w:rPr>
                  </w:pPr>
                  <w:r>
                    <w:rPr>
                      <w:rFonts w:hint="eastAsia"/>
                      <w:szCs w:val="21"/>
                      <w:u w:val="single"/>
                    </w:rPr>
                    <w:t>70</w:t>
                  </w:r>
                </w:p>
              </w:tc>
              <w:tc>
                <w:tcPr>
                  <w:tcW w:w="1480" w:type="dxa"/>
                  <w:vAlign w:val="center"/>
                </w:tcPr>
                <w:p w:rsidR="0065105C" w:rsidRDefault="00EB0FCF">
                  <w:pPr>
                    <w:jc w:val="center"/>
                    <w:rPr>
                      <w:szCs w:val="21"/>
                      <w:u w:val="single"/>
                    </w:rPr>
                  </w:pPr>
                  <w:r>
                    <w:rPr>
                      <w:rFonts w:hint="eastAsia"/>
                      <w:szCs w:val="21"/>
                      <w:u w:val="single"/>
                    </w:rPr>
                    <w:t>3000</w:t>
                  </w:r>
                </w:p>
              </w:tc>
              <w:tc>
                <w:tcPr>
                  <w:tcW w:w="1325" w:type="dxa"/>
                  <w:vAlign w:val="center"/>
                </w:tcPr>
                <w:p w:rsidR="0065105C" w:rsidRDefault="00EB0FCF">
                  <w:pPr>
                    <w:jc w:val="center"/>
                    <w:rPr>
                      <w:szCs w:val="21"/>
                      <w:u w:val="single"/>
                    </w:rPr>
                  </w:pPr>
                  <w:r>
                    <w:rPr>
                      <w:rFonts w:hint="eastAsia"/>
                      <w:szCs w:val="21"/>
                      <w:u w:val="single"/>
                    </w:rPr>
                    <w:t>210000</w:t>
                  </w:r>
                </w:p>
              </w:tc>
              <w:tc>
                <w:tcPr>
                  <w:tcW w:w="1458" w:type="dxa"/>
                  <w:vAlign w:val="center"/>
                </w:tcPr>
                <w:p w:rsidR="0065105C" w:rsidRDefault="00EB0FCF">
                  <w:pPr>
                    <w:jc w:val="center"/>
                    <w:rPr>
                      <w:szCs w:val="21"/>
                      <w:u w:val="single"/>
                    </w:rPr>
                  </w:pPr>
                  <w:r>
                    <w:rPr>
                      <w:rFonts w:hint="eastAsia"/>
                      <w:szCs w:val="21"/>
                      <w:u w:val="single"/>
                    </w:rPr>
                    <w:t>200000</w:t>
                  </w:r>
                </w:p>
              </w:tc>
            </w:tr>
          </w:tbl>
          <w:p w:rsidR="0065105C" w:rsidRDefault="00EB0FCF">
            <w:pPr>
              <w:spacing w:line="360" w:lineRule="auto"/>
              <w:ind w:firstLineChars="200" w:firstLine="480"/>
              <w:rPr>
                <w:sz w:val="24"/>
                <w:u w:val="single"/>
              </w:rPr>
            </w:pPr>
            <w:r>
              <w:rPr>
                <w:rFonts w:hint="eastAsia"/>
                <w:bCs/>
                <w:sz w:val="24"/>
                <w:u w:val="single"/>
              </w:rPr>
              <w:t>综上所述，本项目设备能够满足</w:t>
            </w:r>
            <w:r>
              <w:rPr>
                <w:rFonts w:hint="eastAsia"/>
                <w:bCs/>
                <w:sz w:val="24"/>
                <w:u w:val="single"/>
              </w:rPr>
              <w:t>本项目</w:t>
            </w:r>
            <w:r>
              <w:rPr>
                <w:rFonts w:hint="eastAsia"/>
                <w:bCs/>
                <w:sz w:val="24"/>
                <w:u w:val="single"/>
              </w:rPr>
              <w:t>的生产需求。</w:t>
            </w:r>
          </w:p>
          <w:p w:rsidR="0065105C" w:rsidRDefault="00EB0FCF">
            <w:pPr>
              <w:spacing w:line="360" w:lineRule="auto"/>
              <w:ind w:firstLineChars="200" w:firstLine="482"/>
              <w:rPr>
                <w:b/>
                <w:bCs/>
                <w:sz w:val="24"/>
              </w:rPr>
            </w:pPr>
            <w:r>
              <w:rPr>
                <w:rFonts w:hint="eastAsia"/>
                <w:b/>
                <w:bCs/>
                <w:sz w:val="24"/>
              </w:rPr>
              <w:t>六、公用工程</w:t>
            </w:r>
          </w:p>
          <w:p w:rsidR="0065105C" w:rsidRDefault="00EB0FCF">
            <w:pPr>
              <w:adjustRightInd w:val="0"/>
              <w:snapToGrid w:val="0"/>
              <w:spacing w:line="360" w:lineRule="auto"/>
              <w:ind w:firstLineChars="200" w:firstLine="480"/>
              <w:rPr>
                <w:bCs/>
                <w:sz w:val="24"/>
              </w:rPr>
            </w:pPr>
            <w:r>
              <w:rPr>
                <w:rFonts w:hint="eastAsia"/>
                <w:bCs/>
                <w:sz w:val="24"/>
              </w:rPr>
              <w:t>1</w:t>
            </w:r>
            <w:r>
              <w:rPr>
                <w:rFonts w:hint="eastAsia"/>
                <w:bCs/>
                <w:sz w:val="24"/>
              </w:rPr>
              <w:t>、</w:t>
            </w:r>
            <w:r>
              <w:rPr>
                <w:bCs/>
                <w:sz w:val="24"/>
              </w:rPr>
              <w:t>供电：</w:t>
            </w:r>
            <w:r>
              <w:rPr>
                <w:rFonts w:hint="eastAsia"/>
                <w:bCs/>
                <w:sz w:val="24"/>
              </w:rPr>
              <w:t>本项目供电由当地电网供电，能满足项目所需</w:t>
            </w:r>
            <w:r>
              <w:rPr>
                <w:bCs/>
                <w:sz w:val="24"/>
              </w:rPr>
              <w:t>。</w:t>
            </w:r>
          </w:p>
          <w:p w:rsidR="0065105C" w:rsidRDefault="00EB0FCF">
            <w:pPr>
              <w:adjustRightInd w:val="0"/>
              <w:snapToGrid w:val="0"/>
              <w:spacing w:line="360" w:lineRule="auto"/>
              <w:ind w:firstLineChars="200" w:firstLine="480"/>
              <w:rPr>
                <w:bCs/>
                <w:sz w:val="24"/>
                <w:u w:val="single"/>
              </w:rPr>
            </w:pPr>
            <w:r>
              <w:rPr>
                <w:rFonts w:hint="eastAsia"/>
                <w:bCs/>
                <w:sz w:val="24"/>
                <w:u w:val="single"/>
              </w:rPr>
              <w:t>2</w:t>
            </w:r>
            <w:r>
              <w:rPr>
                <w:rFonts w:hint="eastAsia"/>
                <w:bCs/>
                <w:sz w:val="24"/>
                <w:u w:val="single"/>
              </w:rPr>
              <w:t>、</w:t>
            </w:r>
            <w:r>
              <w:rPr>
                <w:bCs/>
                <w:sz w:val="24"/>
                <w:u w:val="single"/>
              </w:rPr>
              <w:t>给水</w:t>
            </w:r>
            <w:r>
              <w:rPr>
                <w:rFonts w:hint="eastAsia"/>
                <w:bCs/>
                <w:sz w:val="24"/>
                <w:u w:val="single"/>
              </w:rPr>
              <w:t>：</w:t>
            </w:r>
            <w:r>
              <w:rPr>
                <w:rFonts w:hint="eastAsia"/>
                <w:bCs/>
                <w:sz w:val="24"/>
                <w:u w:val="single"/>
              </w:rPr>
              <w:t>本项目生活用水采用地下水。生产用水使用初期雨水及厂区东侧建设单位自有水塘水，若水源不充足时采用地下水补充。</w:t>
            </w:r>
          </w:p>
          <w:p w:rsidR="0065105C" w:rsidRDefault="00EB0FCF">
            <w:pPr>
              <w:spacing w:line="360" w:lineRule="auto"/>
              <w:ind w:firstLineChars="200" w:firstLine="480"/>
              <w:rPr>
                <w:sz w:val="24"/>
              </w:rPr>
            </w:pPr>
            <w:r>
              <w:rPr>
                <w:rFonts w:hint="eastAsia"/>
                <w:sz w:val="24"/>
              </w:rPr>
              <w:t>（</w:t>
            </w:r>
            <w:r>
              <w:rPr>
                <w:rFonts w:hint="eastAsia"/>
                <w:sz w:val="24"/>
              </w:rPr>
              <w:t>1</w:t>
            </w:r>
            <w:r>
              <w:rPr>
                <w:rFonts w:hint="eastAsia"/>
                <w:sz w:val="24"/>
              </w:rPr>
              <w:t>）降尘用水</w:t>
            </w:r>
          </w:p>
          <w:p w:rsidR="0065105C" w:rsidRDefault="00EB0FCF">
            <w:pPr>
              <w:spacing w:line="360" w:lineRule="auto"/>
              <w:ind w:firstLineChars="200" w:firstLine="480"/>
              <w:rPr>
                <w:sz w:val="24"/>
              </w:rPr>
            </w:pPr>
            <w:r>
              <w:rPr>
                <w:rFonts w:hint="eastAsia"/>
                <w:color w:val="000000"/>
                <w:sz w:val="24"/>
              </w:rPr>
              <w:t>①</w:t>
            </w:r>
            <w:r>
              <w:rPr>
                <w:rFonts w:hint="eastAsia"/>
                <w:color w:val="000000"/>
                <w:sz w:val="24"/>
              </w:rPr>
              <w:t>车间抑尘用水</w:t>
            </w:r>
          </w:p>
          <w:p w:rsidR="0065105C" w:rsidRDefault="00EB0FCF">
            <w:pPr>
              <w:pStyle w:val="aff1"/>
              <w:ind w:firstLine="480"/>
              <w:rPr>
                <w:rFonts w:ascii="Times New Roman" w:hAnsi="宋体" w:cs="Times New Roman"/>
                <w:szCs w:val="28"/>
              </w:rPr>
            </w:pPr>
            <w:r>
              <w:rPr>
                <w:rFonts w:ascii="Times New Roman" w:hAnsi="宋体" w:cs="Times New Roman" w:hint="eastAsia"/>
                <w:szCs w:val="28"/>
              </w:rPr>
              <w:t>本项目上料工段采用喷淋装置降低起尘量，同时在厂房采取喷雾降尘，抑尘用水量约</w:t>
            </w:r>
            <w:r>
              <w:rPr>
                <w:rFonts w:ascii="Times New Roman" w:hAnsi="Times New Roman" w:cs="Times New Roman" w:hint="eastAsia"/>
                <w:szCs w:val="28"/>
              </w:rPr>
              <w:t>1</w:t>
            </w:r>
            <w:r>
              <w:rPr>
                <w:rFonts w:ascii="Times New Roman" w:hAnsi="Times New Roman" w:cs="Times New Roman"/>
                <w:szCs w:val="28"/>
              </w:rPr>
              <w:t>t/h</w:t>
            </w:r>
            <w:r>
              <w:rPr>
                <w:rFonts w:ascii="Times New Roman" w:hAnsi="宋体" w:cs="Times New Roman"/>
                <w:szCs w:val="28"/>
              </w:rPr>
              <w:t>，</w:t>
            </w:r>
            <w:r>
              <w:rPr>
                <w:rFonts w:ascii="Times New Roman" w:hAnsi="Times New Roman" w:cs="Times New Roman" w:hint="eastAsia"/>
                <w:szCs w:val="28"/>
              </w:rPr>
              <w:t>10</w:t>
            </w:r>
            <w:r>
              <w:rPr>
                <w:rFonts w:ascii="Times New Roman" w:hAnsi="Times New Roman" w:cs="Times New Roman"/>
                <w:szCs w:val="28"/>
              </w:rPr>
              <w:t>t/d</w:t>
            </w:r>
            <w:r>
              <w:rPr>
                <w:rFonts w:ascii="Times New Roman" w:hAnsi="宋体" w:cs="Times New Roman"/>
                <w:szCs w:val="28"/>
              </w:rPr>
              <w:t>，</w:t>
            </w:r>
            <w:r>
              <w:rPr>
                <w:rFonts w:ascii="Times New Roman" w:hAnsi="Times New Roman" w:cs="Times New Roman" w:hint="eastAsia"/>
                <w:szCs w:val="28"/>
              </w:rPr>
              <w:t>3000</w:t>
            </w:r>
            <w:r>
              <w:rPr>
                <w:rFonts w:ascii="Times New Roman" w:hAnsi="Times New Roman" w:cs="Times New Roman"/>
                <w:szCs w:val="28"/>
              </w:rPr>
              <w:t>t/a</w:t>
            </w:r>
            <w:r>
              <w:rPr>
                <w:rFonts w:ascii="Times New Roman" w:hAnsi="宋体" w:cs="Times New Roman"/>
                <w:szCs w:val="28"/>
              </w:rPr>
              <w:t>。</w:t>
            </w:r>
            <w:r>
              <w:rPr>
                <w:rFonts w:ascii="Times New Roman" w:hAnsi="宋体" w:cs="Times New Roman" w:hint="eastAsia"/>
                <w:szCs w:val="28"/>
              </w:rPr>
              <w:t>抑尘用水</w:t>
            </w:r>
            <w:r>
              <w:rPr>
                <w:rFonts w:ascii="Times New Roman" w:hAnsi="宋体" w:cs="Times New Roman" w:hint="eastAsia"/>
                <w:szCs w:val="28"/>
              </w:rPr>
              <w:t>自然蒸发</w:t>
            </w:r>
            <w:r>
              <w:rPr>
                <w:rFonts w:ascii="Times New Roman" w:hAnsi="宋体" w:cs="Times New Roman" w:hint="eastAsia"/>
                <w:szCs w:val="28"/>
              </w:rPr>
              <w:t>，无外排废水。</w:t>
            </w:r>
          </w:p>
          <w:p w:rsidR="0065105C" w:rsidRDefault="00EB0FCF">
            <w:pPr>
              <w:adjustRightInd w:val="0"/>
              <w:spacing w:line="360" w:lineRule="auto"/>
              <w:ind w:firstLineChars="200" w:firstLine="480"/>
              <w:rPr>
                <w:sz w:val="24"/>
              </w:rPr>
            </w:pPr>
            <w:r>
              <w:rPr>
                <w:rFonts w:hint="eastAsia"/>
                <w:sz w:val="24"/>
              </w:rPr>
              <w:t>②原料堆场</w:t>
            </w:r>
            <w:r>
              <w:rPr>
                <w:rFonts w:hint="eastAsia"/>
                <w:sz w:val="24"/>
              </w:rPr>
              <w:t>及运输路面</w:t>
            </w:r>
            <w:r>
              <w:rPr>
                <w:sz w:val="24"/>
              </w:rPr>
              <w:t>洒水降尘</w:t>
            </w:r>
            <w:r>
              <w:rPr>
                <w:rFonts w:hint="eastAsia"/>
                <w:sz w:val="24"/>
              </w:rPr>
              <w:t>用水</w:t>
            </w:r>
          </w:p>
          <w:p w:rsidR="0065105C" w:rsidRDefault="00EB0FCF">
            <w:pPr>
              <w:adjustRightInd w:val="0"/>
              <w:spacing w:line="360" w:lineRule="auto"/>
              <w:ind w:firstLineChars="200" w:firstLine="480"/>
              <w:rPr>
                <w:sz w:val="24"/>
              </w:rPr>
            </w:pPr>
            <w:bookmarkStart w:id="5" w:name="_Toc29404"/>
            <w:r>
              <w:rPr>
                <w:rFonts w:hint="eastAsia"/>
                <w:sz w:val="24"/>
              </w:rPr>
              <w:t>为了抑制堆场</w:t>
            </w:r>
            <w:r>
              <w:rPr>
                <w:rFonts w:hint="eastAsia"/>
                <w:sz w:val="24"/>
              </w:rPr>
              <w:t>及道路</w:t>
            </w:r>
            <w:r>
              <w:rPr>
                <w:rFonts w:hint="eastAsia"/>
                <w:sz w:val="24"/>
              </w:rPr>
              <w:t>扬尘，本项目在原料堆场</w:t>
            </w:r>
            <w:r>
              <w:rPr>
                <w:rFonts w:hint="eastAsia"/>
                <w:sz w:val="24"/>
              </w:rPr>
              <w:t>及运输道路进行洒水降尘</w:t>
            </w:r>
            <w:r>
              <w:rPr>
                <w:rFonts w:hint="eastAsia"/>
                <w:sz w:val="24"/>
              </w:rPr>
              <w:t>，</w:t>
            </w:r>
            <w:r>
              <w:rPr>
                <w:sz w:val="24"/>
              </w:rPr>
              <w:t>洒水降尘</w:t>
            </w:r>
            <w:r>
              <w:rPr>
                <w:rFonts w:hint="eastAsia"/>
                <w:sz w:val="24"/>
              </w:rPr>
              <w:t>量</w:t>
            </w:r>
            <w:r>
              <w:rPr>
                <w:rFonts w:hint="eastAsia"/>
                <w:sz w:val="24"/>
              </w:rPr>
              <w:t>用水量</w:t>
            </w:r>
            <w:r>
              <w:rPr>
                <w:rFonts w:hint="eastAsia"/>
                <w:sz w:val="24"/>
              </w:rPr>
              <w:t>约为</w:t>
            </w:r>
            <w:r>
              <w:rPr>
                <w:rFonts w:hint="eastAsia"/>
                <w:sz w:val="24"/>
              </w:rPr>
              <w:t>3t</w:t>
            </w:r>
            <w:r>
              <w:rPr>
                <w:sz w:val="24"/>
              </w:rPr>
              <w:t>/d</w:t>
            </w:r>
            <w:r>
              <w:rPr>
                <w:rFonts w:hint="eastAsia"/>
                <w:sz w:val="24"/>
              </w:rPr>
              <w:t>，</w:t>
            </w:r>
            <w:r>
              <w:rPr>
                <w:rFonts w:hint="eastAsia"/>
                <w:sz w:val="24"/>
              </w:rPr>
              <w:t>本项目年工作</w:t>
            </w:r>
            <w:r>
              <w:rPr>
                <w:rFonts w:hint="eastAsia"/>
                <w:sz w:val="24"/>
              </w:rPr>
              <w:t>300</w:t>
            </w:r>
            <w:r>
              <w:rPr>
                <w:rFonts w:hint="eastAsia"/>
                <w:sz w:val="24"/>
              </w:rPr>
              <w:t>天，</w:t>
            </w:r>
            <w:r>
              <w:rPr>
                <w:rFonts w:hint="eastAsia"/>
                <w:sz w:val="24"/>
              </w:rPr>
              <w:t>晴天天数按</w:t>
            </w:r>
            <w:r>
              <w:rPr>
                <w:rFonts w:hint="eastAsia"/>
                <w:sz w:val="24"/>
              </w:rPr>
              <w:t>200</w:t>
            </w:r>
            <w:r>
              <w:rPr>
                <w:rFonts w:hint="eastAsia"/>
                <w:sz w:val="24"/>
              </w:rPr>
              <w:t>天计，</w:t>
            </w:r>
            <w:r>
              <w:rPr>
                <w:rFonts w:hint="eastAsia"/>
                <w:sz w:val="24"/>
              </w:rPr>
              <w:t>则原料堆场及运输道路抑尘用水量为</w:t>
            </w:r>
            <w:r>
              <w:rPr>
                <w:rFonts w:hint="eastAsia"/>
                <w:sz w:val="24"/>
              </w:rPr>
              <w:t>600t/a</w:t>
            </w:r>
            <w:r>
              <w:rPr>
                <w:rFonts w:hint="eastAsia"/>
                <w:sz w:val="24"/>
              </w:rPr>
              <w:t>，</w:t>
            </w:r>
            <w:r>
              <w:rPr>
                <w:rFonts w:hint="eastAsia"/>
                <w:sz w:val="24"/>
              </w:rPr>
              <w:t>该部分水</w:t>
            </w:r>
            <w:r>
              <w:rPr>
                <w:rFonts w:hint="eastAsia"/>
                <w:sz w:val="24"/>
              </w:rPr>
              <w:t>主要</w:t>
            </w:r>
            <w:r>
              <w:rPr>
                <w:rFonts w:hint="eastAsia"/>
                <w:sz w:val="24"/>
              </w:rPr>
              <w:t>蒸发损耗，不产生废水</w:t>
            </w:r>
            <w:r>
              <w:rPr>
                <w:rFonts w:hint="eastAsia"/>
                <w:sz w:val="24"/>
              </w:rPr>
              <w:t>。</w:t>
            </w:r>
          </w:p>
          <w:p w:rsidR="0065105C" w:rsidRDefault="00EB0FCF">
            <w:pPr>
              <w:adjustRightInd w:val="0"/>
              <w:spacing w:line="360" w:lineRule="auto"/>
              <w:ind w:firstLineChars="200" w:firstLine="480"/>
              <w:rPr>
                <w:sz w:val="24"/>
              </w:rPr>
            </w:pPr>
            <w:r>
              <w:rPr>
                <w:rFonts w:hint="eastAsia"/>
                <w:sz w:val="24"/>
              </w:rPr>
              <w:t>（</w:t>
            </w:r>
            <w:r>
              <w:rPr>
                <w:rFonts w:hint="eastAsia"/>
                <w:sz w:val="24"/>
              </w:rPr>
              <w:t>2</w:t>
            </w:r>
            <w:r>
              <w:rPr>
                <w:rFonts w:hint="eastAsia"/>
                <w:sz w:val="24"/>
              </w:rPr>
              <w:t>）</w:t>
            </w:r>
            <w:r>
              <w:rPr>
                <w:sz w:val="24"/>
              </w:rPr>
              <w:t>车辆清洗用水</w:t>
            </w:r>
          </w:p>
          <w:p w:rsidR="0065105C" w:rsidRDefault="00EB0FCF">
            <w:pPr>
              <w:pStyle w:val="a7"/>
              <w:spacing w:line="360" w:lineRule="auto"/>
              <w:ind w:firstLineChars="200" w:firstLine="480"/>
              <w:jc w:val="both"/>
              <w:rPr>
                <w:szCs w:val="24"/>
              </w:rPr>
            </w:pPr>
            <w:r>
              <w:rPr>
                <w:szCs w:val="24"/>
              </w:rPr>
              <w:t>本项目年运输</w:t>
            </w:r>
            <w:r>
              <w:rPr>
                <w:rFonts w:hint="eastAsia"/>
                <w:szCs w:val="24"/>
              </w:rPr>
              <w:t>原料</w:t>
            </w:r>
            <w:r>
              <w:rPr>
                <w:szCs w:val="24"/>
              </w:rPr>
              <w:t>量约</w:t>
            </w:r>
            <w:r>
              <w:rPr>
                <w:rFonts w:hint="eastAsia"/>
                <w:szCs w:val="24"/>
              </w:rPr>
              <w:t>201400</w:t>
            </w:r>
            <w:r>
              <w:rPr>
                <w:szCs w:val="24"/>
              </w:rPr>
              <w:t>吨，运输方式为汽车运输。单车一次运输量最大为</w:t>
            </w:r>
            <w:r>
              <w:rPr>
                <w:rFonts w:hint="eastAsia"/>
                <w:szCs w:val="24"/>
              </w:rPr>
              <w:t>20</w:t>
            </w:r>
            <w:r>
              <w:rPr>
                <w:szCs w:val="24"/>
              </w:rPr>
              <w:t>吨，</w:t>
            </w:r>
            <w:r>
              <w:rPr>
                <w:rFonts w:hint="eastAsia"/>
                <w:szCs w:val="24"/>
              </w:rPr>
              <w:t>合计</w:t>
            </w:r>
            <w:r>
              <w:rPr>
                <w:szCs w:val="24"/>
              </w:rPr>
              <w:t>约需运输</w:t>
            </w:r>
            <w:r>
              <w:rPr>
                <w:rFonts w:hint="eastAsia"/>
                <w:szCs w:val="24"/>
              </w:rPr>
              <w:t>10070</w:t>
            </w:r>
            <w:r>
              <w:rPr>
                <w:szCs w:val="24"/>
              </w:rPr>
              <w:t>次，</w:t>
            </w:r>
            <w:r>
              <w:rPr>
                <w:snapToGrid w:val="0"/>
                <w:szCs w:val="24"/>
              </w:rPr>
              <w:t>为了防止运输车辆扬尘，本项目将对运</w:t>
            </w:r>
            <w:r>
              <w:rPr>
                <w:snapToGrid w:val="0"/>
                <w:szCs w:val="24"/>
              </w:rPr>
              <w:lastRenderedPageBreak/>
              <w:t>输车辆</w:t>
            </w:r>
            <w:r>
              <w:rPr>
                <w:rFonts w:hint="eastAsia"/>
              </w:rPr>
              <w:t>轮胎</w:t>
            </w:r>
            <w:r>
              <w:rPr>
                <w:snapToGrid w:val="0"/>
                <w:szCs w:val="24"/>
              </w:rPr>
              <w:t>进行冲洗</w:t>
            </w:r>
            <w:r>
              <w:rPr>
                <w:rFonts w:hint="eastAsia"/>
                <w:snapToGrid w:val="0"/>
                <w:szCs w:val="24"/>
              </w:rPr>
              <w:t>，</w:t>
            </w:r>
            <w:r>
              <w:rPr>
                <w:szCs w:val="24"/>
                <w:u w:val="single"/>
              </w:rPr>
              <w:t>根据《建筑给排水设计规范》（</w:t>
            </w:r>
            <w:r>
              <w:rPr>
                <w:szCs w:val="24"/>
                <w:u w:val="single"/>
              </w:rPr>
              <w:t>GB50015-20</w:t>
            </w:r>
            <w:r>
              <w:rPr>
                <w:rFonts w:hint="eastAsia"/>
                <w:szCs w:val="24"/>
                <w:u w:val="single"/>
              </w:rPr>
              <w:t>19</w:t>
            </w:r>
            <w:r>
              <w:rPr>
                <w:szCs w:val="24"/>
                <w:u w:val="single"/>
              </w:rPr>
              <w:t>）可知，</w:t>
            </w:r>
            <w:r>
              <w:rPr>
                <w:szCs w:val="22"/>
                <w:u w:val="single"/>
              </w:rPr>
              <w:t>载重汽车冲洗用水量为</w:t>
            </w:r>
            <w:r>
              <w:rPr>
                <w:szCs w:val="22"/>
                <w:u w:val="single"/>
              </w:rPr>
              <w:t>80-120L/</w:t>
            </w:r>
            <w:r>
              <w:rPr>
                <w:szCs w:val="22"/>
                <w:u w:val="single"/>
              </w:rPr>
              <w:t>辆</w:t>
            </w:r>
            <w:r>
              <w:rPr>
                <w:szCs w:val="22"/>
                <w:u w:val="single"/>
              </w:rPr>
              <w:t>·</w:t>
            </w:r>
            <w:r>
              <w:rPr>
                <w:szCs w:val="22"/>
                <w:u w:val="single"/>
              </w:rPr>
              <w:t>次（本环评取</w:t>
            </w:r>
            <w:r>
              <w:rPr>
                <w:szCs w:val="22"/>
                <w:u w:val="single"/>
              </w:rPr>
              <w:t>100L/</w:t>
            </w:r>
            <w:r>
              <w:rPr>
                <w:szCs w:val="22"/>
                <w:u w:val="single"/>
              </w:rPr>
              <w:t>辆</w:t>
            </w:r>
            <w:r>
              <w:rPr>
                <w:szCs w:val="22"/>
                <w:u w:val="single"/>
              </w:rPr>
              <w:t>·</w:t>
            </w:r>
            <w:r>
              <w:rPr>
                <w:szCs w:val="22"/>
                <w:u w:val="single"/>
              </w:rPr>
              <w:t>次）</w:t>
            </w:r>
            <w:r>
              <w:rPr>
                <w:szCs w:val="24"/>
              </w:rPr>
              <w:t>，故本项目</w:t>
            </w:r>
            <w:r>
              <w:rPr>
                <w:snapToGrid w:val="0"/>
                <w:szCs w:val="24"/>
              </w:rPr>
              <w:t>运输车辆</w:t>
            </w:r>
            <w:r>
              <w:rPr>
                <w:rFonts w:hint="eastAsia"/>
              </w:rPr>
              <w:t>轮胎</w:t>
            </w:r>
            <w:r>
              <w:rPr>
                <w:szCs w:val="24"/>
              </w:rPr>
              <w:t>冲洗用水约为</w:t>
            </w:r>
            <w:r>
              <w:rPr>
                <w:rFonts w:hint="eastAsia"/>
                <w:szCs w:val="24"/>
              </w:rPr>
              <w:t>1007</w:t>
            </w:r>
            <w:r>
              <w:rPr>
                <w:szCs w:val="24"/>
              </w:rPr>
              <w:t>m</w:t>
            </w:r>
            <w:r>
              <w:rPr>
                <w:szCs w:val="24"/>
                <w:vertAlign w:val="superscript"/>
              </w:rPr>
              <w:t>3</w:t>
            </w:r>
            <w:r>
              <w:rPr>
                <w:szCs w:val="24"/>
              </w:rPr>
              <w:t>/a</w:t>
            </w:r>
            <w:r>
              <w:rPr>
                <w:szCs w:val="24"/>
              </w:rPr>
              <w:t>（</w:t>
            </w:r>
            <w:r>
              <w:rPr>
                <w:rFonts w:hint="eastAsia"/>
                <w:szCs w:val="24"/>
              </w:rPr>
              <w:t>3.36</w:t>
            </w:r>
            <w:r>
              <w:rPr>
                <w:szCs w:val="24"/>
              </w:rPr>
              <w:t>m</w:t>
            </w:r>
            <w:r>
              <w:rPr>
                <w:szCs w:val="24"/>
                <w:vertAlign w:val="superscript"/>
              </w:rPr>
              <w:t>3</w:t>
            </w:r>
            <w:r>
              <w:rPr>
                <w:szCs w:val="24"/>
              </w:rPr>
              <w:t>/d</w:t>
            </w:r>
            <w:r>
              <w:rPr>
                <w:szCs w:val="24"/>
              </w:rPr>
              <w:t>），损耗量按</w:t>
            </w:r>
            <w:r>
              <w:rPr>
                <w:rFonts w:hint="eastAsia"/>
                <w:szCs w:val="24"/>
              </w:rPr>
              <w:t>20</w:t>
            </w:r>
            <w:r>
              <w:rPr>
                <w:szCs w:val="24"/>
              </w:rPr>
              <w:t>%</w:t>
            </w:r>
            <w:r>
              <w:rPr>
                <w:szCs w:val="24"/>
              </w:rPr>
              <w:t>计，则年损耗水量约为</w:t>
            </w:r>
            <w:r>
              <w:rPr>
                <w:rFonts w:hint="eastAsia"/>
                <w:szCs w:val="24"/>
              </w:rPr>
              <w:t>201.4</w:t>
            </w:r>
            <w:r>
              <w:rPr>
                <w:szCs w:val="24"/>
              </w:rPr>
              <w:t>m</w:t>
            </w:r>
            <w:r>
              <w:rPr>
                <w:szCs w:val="24"/>
                <w:vertAlign w:val="superscript"/>
              </w:rPr>
              <w:t>3</w:t>
            </w:r>
            <w:r>
              <w:rPr>
                <w:szCs w:val="24"/>
              </w:rPr>
              <w:t>/a</w:t>
            </w:r>
            <w:r>
              <w:rPr>
                <w:szCs w:val="24"/>
              </w:rPr>
              <w:t>，</w:t>
            </w:r>
            <w:r>
              <w:rPr>
                <w:rFonts w:hint="eastAsia"/>
                <w:szCs w:val="24"/>
              </w:rPr>
              <w:t>需补充的新鲜水量为</w:t>
            </w:r>
            <w:r>
              <w:rPr>
                <w:rFonts w:hint="eastAsia"/>
                <w:szCs w:val="24"/>
              </w:rPr>
              <w:t>201.4</w:t>
            </w:r>
            <w:r>
              <w:rPr>
                <w:szCs w:val="24"/>
              </w:rPr>
              <w:t>m</w:t>
            </w:r>
            <w:r>
              <w:rPr>
                <w:szCs w:val="24"/>
                <w:vertAlign w:val="superscript"/>
              </w:rPr>
              <w:t>3</w:t>
            </w:r>
            <w:r>
              <w:rPr>
                <w:szCs w:val="24"/>
              </w:rPr>
              <w:t>/a</w:t>
            </w:r>
            <w:r>
              <w:rPr>
                <w:szCs w:val="24"/>
              </w:rPr>
              <w:t>。</w:t>
            </w:r>
          </w:p>
          <w:p w:rsidR="0065105C" w:rsidRDefault="00EB0FCF">
            <w:pPr>
              <w:adjustRightInd w:val="0"/>
              <w:spacing w:line="360" w:lineRule="auto"/>
              <w:ind w:firstLineChars="200" w:firstLine="480"/>
              <w:rPr>
                <w:sz w:val="24"/>
              </w:rPr>
            </w:pPr>
            <w:r>
              <w:rPr>
                <w:sz w:val="24"/>
              </w:rPr>
              <w:t>（</w:t>
            </w:r>
            <w:r>
              <w:rPr>
                <w:sz w:val="24"/>
              </w:rPr>
              <w:t>3</w:t>
            </w:r>
            <w:r>
              <w:rPr>
                <w:sz w:val="24"/>
              </w:rPr>
              <w:t>）</w:t>
            </w:r>
            <w:r>
              <w:rPr>
                <w:rFonts w:hint="eastAsia"/>
                <w:sz w:val="24"/>
              </w:rPr>
              <w:t>地面清洗</w:t>
            </w:r>
            <w:r>
              <w:rPr>
                <w:sz w:val="24"/>
              </w:rPr>
              <w:t>用水</w:t>
            </w:r>
          </w:p>
          <w:p w:rsidR="0065105C" w:rsidRDefault="00EB0FCF">
            <w:pPr>
              <w:pStyle w:val="a7"/>
              <w:spacing w:line="360" w:lineRule="auto"/>
              <w:ind w:firstLineChars="200" w:firstLine="480"/>
              <w:jc w:val="both"/>
              <w:rPr>
                <w:szCs w:val="24"/>
              </w:rPr>
            </w:pPr>
            <w:r>
              <w:rPr>
                <w:szCs w:val="24"/>
              </w:rPr>
              <w:t>项目拟每周对</w:t>
            </w:r>
            <w:r>
              <w:rPr>
                <w:szCs w:val="24"/>
              </w:rPr>
              <w:t>车间</w:t>
            </w:r>
            <w:r>
              <w:rPr>
                <w:szCs w:val="24"/>
              </w:rPr>
              <w:t>地面进行</w:t>
            </w:r>
            <w:r>
              <w:rPr>
                <w:szCs w:val="24"/>
              </w:rPr>
              <w:t>两</w:t>
            </w:r>
            <w:r>
              <w:rPr>
                <w:szCs w:val="24"/>
              </w:rPr>
              <w:t>次</w:t>
            </w:r>
            <w:r>
              <w:rPr>
                <w:szCs w:val="24"/>
              </w:rPr>
              <w:t>清</w:t>
            </w:r>
            <w:r>
              <w:rPr>
                <w:szCs w:val="24"/>
              </w:rPr>
              <w:t>洗，需</w:t>
            </w:r>
            <w:r>
              <w:rPr>
                <w:szCs w:val="24"/>
              </w:rPr>
              <w:t>清</w:t>
            </w:r>
            <w:r>
              <w:rPr>
                <w:szCs w:val="24"/>
              </w:rPr>
              <w:t>洗面积约</w:t>
            </w:r>
            <w:r>
              <w:rPr>
                <w:szCs w:val="24"/>
              </w:rPr>
              <w:t>15</w:t>
            </w:r>
            <w:r>
              <w:rPr>
                <w:szCs w:val="24"/>
              </w:rPr>
              <w:t>00m</w:t>
            </w:r>
            <w:r>
              <w:rPr>
                <w:szCs w:val="24"/>
                <w:vertAlign w:val="superscript"/>
              </w:rPr>
              <w:t>2</w:t>
            </w:r>
            <w:r>
              <w:rPr>
                <w:szCs w:val="24"/>
              </w:rPr>
              <w:t>，</w:t>
            </w:r>
            <w:r>
              <w:rPr>
                <w:szCs w:val="24"/>
              </w:rPr>
              <w:t>清</w:t>
            </w:r>
            <w:r>
              <w:rPr>
                <w:szCs w:val="24"/>
              </w:rPr>
              <w:t>洗水量</w:t>
            </w:r>
            <w:r>
              <w:rPr>
                <w:szCs w:val="24"/>
              </w:rPr>
              <w:t>参照</w:t>
            </w:r>
            <w:r>
              <w:rPr>
                <w:szCs w:val="24"/>
                <w:u w:val="single"/>
              </w:rPr>
              <w:t>《建筑给排水设计规范》（</w:t>
            </w:r>
            <w:r>
              <w:rPr>
                <w:szCs w:val="24"/>
                <w:u w:val="single"/>
              </w:rPr>
              <w:t>GB50015-20</w:t>
            </w:r>
            <w:r>
              <w:rPr>
                <w:szCs w:val="24"/>
                <w:u w:val="single"/>
              </w:rPr>
              <w:t>19</w:t>
            </w:r>
            <w:r>
              <w:rPr>
                <w:szCs w:val="24"/>
                <w:u w:val="single"/>
              </w:rPr>
              <w:t>）</w:t>
            </w:r>
            <w:r>
              <w:rPr>
                <w:szCs w:val="24"/>
                <w:u w:val="single"/>
              </w:rPr>
              <w:t>停车库地面冲洗水</w:t>
            </w:r>
            <w:r>
              <w:rPr>
                <w:szCs w:val="24"/>
                <w:u w:val="single"/>
              </w:rPr>
              <w:t>2</w:t>
            </w:r>
            <w:r>
              <w:rPr>
                <w:szCs w:val="24"/>
                <w:u w:val="single"/>
              </w:rPr>
              <w:t>~3</w:t>
            </w:r>
            <w:r>
              <w:rPr>
                <w:szCs w:val="24"/>
                <w:u w:val="single"/>
              </w:rPr>
              <w:t>L/m</w:t>
            </w:r>
            <w:r>
              <w:rPr>
                <w:szCs w:val="24"/>
                <w:u w:val="single"/>
                <w:vertAlign w:val="superscript"/>
              </w:rPr>
              <w:t>2</w:t>
            </w:r>
            <w:r>
              <w:rPr>
                <w:szCs w:val="24"/>
                <w:u w:val="single"/>
              </w:rPr>
              <w:t>•</w:t>
            </w:r>
            <w:r>
              <w:rPr>
                <w:szCs w:val="24"/>
                <w:u w:val="single"/>
              </w:rPr>
              <w:t>次</w:t>
            </w:r>
            <w:r>
              <w:rPr>
                <w:szCs w:val="24"/>
                <w:u w:val="single"/>
              </w:rPr>
              <w:t>，本项目按</w:t>
            </w:r>
            <w:r>
              <w:rPr>
                <w:szCs w:val="24"/>
                <w:u w:val="single"/>
              </w:rPr>
              <w:t>3</w:t>
            </w:r>
            <w:r>
              <w:rPr>
                <w:szCs w:val="24"/>
                <w:u w:val="single"/>
              </w:rPr>
              <w:t>L/m</w:t>
            </w:r>
            <w:r>
              <w:rPr>
                <w:szCs w:val="24"/>
                <w:u w:val="single"/>
                <w:vertAlign w:val="superscript"/>
              </w:rPr>
              <w:t>2</w:t>
            </w:r>
            <w:r>
              <w:rPr>
                <w:szCs w:val="24"/>
                <w:u w:val="single"/>
              </w:rPr>
              <w:t>•</w:t>
            </w:r>
            <w:r>
              <w:rPr>
                <w:szCs w:val="24"/>
                <w:u w:val="single"/>
              </w:rPr>
              <w:t>次考虑</w:t>
            </w:r>
            <w:r>
              <w:rPr>
                <w:rFonts w:hint="eastAsia"/>
                <w:szCs w:val="24"/>
                <w:u w:val="single"/>
              </w:rPr>
              <w:t>，</w:t>
            </w:r>
            <w:r>
              <w:rPr>
                <w:szCs w:val="24"/>
                <w:u w:val="single"/>
              </w:rPr>
              <w:t>则每次清洗用水量为</w:t>
            </w:r>
            <w:r>
              <w:rPr>
                <w:szCs w:val="24"/>
                <w:u w:val="single"/>
              </w:rPr>
              <w:t>4.5</w:t>
            </w:r>
            <w:r>
              <w:rPr>
                <w:szCs w:val="24"/>
                <w:u w:val="single"/>
              </w:rPr>
              <w:t>m</w:t>
            </w:r>
            <w:r>
              <w:rPr>
                <w:szCs w:val="24"/>
                <w:u w:val="single"/>
                <w:vertAlign w:val="superscript"/>
              </w:rPr>
              <w:t>3</w:t>
            </w:r>
            <w:r>
              <w:rPr>
                <w:szCs w:val="24"/>
                <w:u w:val="single"/>
              </w:rPr>
              <w:t>，</w:t>
            </w:r>
            <w:r>
              <w:rPr>
                <w:szCs w:val="24"/>
                <w:u w:val="single"/>
              </w:rPr>
              <w:t>地面清洗废水年用水量约为</w:t>
            </w:r>
            <w:r>
              <w:rPr>
                <w:szCs w:val="24"/>
                <w:u w:val="single"/>
              </w:rPr>
              <w:t>450</w:t>
            </w:r>
            <w:r>
              <w:rPr>
                <w:rFonts w:hint="eastAsia"/>
                <w:szCs w:val="24"/>
                <w:u w:val="single"/>
              </w:rPr>
              <w:t>m</w:t>
            </w:r>
            <w:r>
              <w:rPr>
                <w:rFonts w:hint="eastAsia"/>
                <w:szCs w:val="24"/>
                <w:u w:val="single"/>
                <w:vertAlign w:val="superscript"/>
              </w:rPr>
              <w:t>3</w:t>
            </w:r>
            <w:r>
              <w:rPr>
                <w:rFonts w:hint="eastAsia"/>
                <w:u w:val="single"/>
              </w:rPr>
              <w:t>。</w:t>
            </w:r>
            <w:r>
              <w:rPr>
                <w:szCs w:val="24"/>
                <w:u w:val="single"/>
              </w:rPr>
              <w:t>损耗量按</w:t>
            </w:r>
            <w:r>
              <w:rPr>
                <w:rFonts w:hint="eastAsia"/>
                <w:szCs w:val="24"/>
                <w:u w:val="single"/>
              </w:rPr>
              <w:t>20</w:t>
            </w:r>
            <w:r>
              <w:rPr>
                <w:szCs w:val="24"/>
                <w:u w:val="single"/>
              </w:rPr>
              <w:t>%</w:t>
            </w:r>
            <w:r>
              <w:rPr>
                <w:szCs w:val="24"/>
                <w:u w:val="single"/>
              </w:rPr>
              <w:t>计，则年损耗水量约为</w:t>
            </w:r>
            <w:r>
              <w:rPr>
                <w:rFonts w:hint="eastAsia"/>
                <w:szCs w:val="24"/>
                <w:u w:val="single"/>
              </w:rPr>
              <w:t>90</w:t>
            </w:r>
            <w:r>
              <w:rPr>
                <w:szCs w:val="24"/>
                <w:u w:val="single"/>
              </w:rPr>
              <w:t>m</w:t>
            </w:r>
            <w:r>
              <w:rPr>
                <w:szCs w:val="24"/>
                <w:u w:val="single"/>
                <w:vertAlign w:val="superscript"/>
              </w:rPr>
              <w:t>3</w:t>
            </w:r>
            <w:r>
              <w:rPr>
                <w:szCs w:val="24"/>
                <w:u w:val="single"/>
              </w:rPr>
              <w:t>/a</w:t>
            </w:r>
            <w:r>
              <w:rPr>
                <w:szCs w:val="24"/>
                <w:u w:val="single"/>
              </w:rPr>
              <w:t>，</w:t>
            </w:r>
            <w:r>
              <w:rPr>
                <w:rFonts w:hint="eastAsia"/>
                <w:szCs w:val="24"/>
                <w:u w:val="single"/>
              </w:rPr>
              <w:t>需补充的新鲜水量为</w:t>
            </w:r>
            <w:r>
              <w:rPr>
                <w:rFonts w:hint="eastAsia"/>
                <w:szCs w:val="24"/>
                <w:u w:val="single"/>
              </w:rPr>
              <w:t>90</w:t>
            </w:r>
            <w:r>
              <w:rPr>
                <w:szCs w:val="24"/>
                <w:u w:val="single"/>
              </w:rPr>
              <w:t>m</w:t>
            </w:r>
            <w:r>
              <w:rPr>
                <w:szCs w:val="24"/>
                <w:u w:val="single"/>
                <w:vertAlign w:val="superscript"/>
              </w:rPr>
              <w:t>3</w:t>
            </w:r>
            <w:r>
              <w:rPr>
                <w:szCs w:val="24"/>
                <w:u w:val="single"/>
              </w:rPr>
              <w:t>/a</w:t>
            </w:r>
            <w:r>
              <w:rPr>
                <w:szCs w:val="24"/>
                <w:u w:val="single"/>
              </w:rPr>
              <w:t>。</w:t>
            </w:r>
          </w:p>
          <w:p w:rsidR="0065105C" w:rsidRDefault="00EB0FCF">
            <w:pPr>
              <w:adjustRightInd w:val="0"/>
              <w:spacing w:line="360" w:lineRule="auto"/>
              <w:ind w:firstLineChars="200" w:firstLine="480"/>
              <w:rPr>
                <w:color w:val="0000FF"/>
                <w:sz w:val="24"/>
                <w:u w:val="single"/>
              </w:rPr>
            </w:pPr>
            <w:r>
              <w:rPr>
                <w:rFonts w:hint="eastAsia"/>
                <w:color w:val="0000FF"/>
                <w:sz w:val="24"/>
                <w:u w:val="single"/>
              </w:rPr>
              <w:t>（</w:t>
            </w:r>
            <w:r>
              <w:rPr>
                <w:rFonts w:hint="eastAsia"/>
                <w:color w:val="0000FF"/>
                <w:sz w:val="24"/>
                <w:u w:val="single"/>
              </w:rPr>
              <w:t>4</w:t>
            </w:r>
            <w:r>
              <w:rPr>
                <w:rFonts w:hint="eastAsia"/>
                <w:color w:val="0000FF"/>
                <w:sz w:val="24"/>
                <w:u w:val="single"/>
              </w:rPr>
              <w:t>）湿法破碎、筛分用水</w:t>
            </w:r>
          </w:p>
          <w:p w:rsidR="0065105C" w:rsidRDefault="00EB0FCF">
            <w:pPr>
              <w:adjustRightInd w:val="0"/>
              <w:spacing w:line="360" w:lineRule="auto"/>
              <w:ind w:firstLineChars="200" w:firstLine="480"/>
              <w:rPr>
                <w:color w:val="0000FF"/>
                <w:sz w:val="24"/>
                <w:u w:val="single"/>
              </w:rPr>
            </w:pPr>
            <w:r>
              <w:rPr>
                <w:rFonts w:hint="eastAsia"/>
                <w:color w:val="0000FF"/>
                <w:sz w:val="24"/>
                <w:u w:val="single"/>
              </w:rPr>
              <w:t>本项目一次破碎及筛分安装水管进行湿法作业，根据建设单位提供资料，湿法破碎、筛分用水量约</w:t>
            </w:r>
            <w:r>
              <w:rPr>
                <w:rFonts w:hint="eastAsia"/>
                <w:color w:val="0000FF"/>
                <w:sz w:val="24"/>
                <w:u w:val="single"/>
              </w:rPr>
              <w:t>0.1t/t-</w:t>
            </w:r>
            <w:r>
              <w:rPr>
                <w:rFonts w:hint="eastAsia"/>
                <w:color w:val="0000FF"/>
                <w:sz w:val="24"/>
                <w:u w:val="single"/>
              </w:rPr>
              <w:t>原料，本项目原料用量为</w:t>
            </w:r>
            <w:r>
              <w:rPr>
                <w:rFonts w:hint="eastAsia"/>
                <w:color w:val="0000FF"/>
                <w:sz w:val="24"/>
                <w:u w:val="single"/>
              </w:rPr>
              <w:t>201400t/a</w:t>
            </w:r>
            <w:r>
              <w:rPr>
                <w:rFonts w:hint="eastAsia"/>
                <w:color w:val="0000FF"/>
                <w:sz w:val="24"/>
                <w:u w:val="single"/>
              </w:rPr>
              <w:t>，则本项目湿法破碎、筛分用水量为</w:t>
            </w:r>
            <w:r>
              <w:rPr>
                <w:rFonts w:hint="eastAsia"/>
                <w:color w:val="0000FF"/>
                <w:sz w:val="24"/>
                <w:u w:val="single"/>
              </w:rPr>
              <w:t>20140t/a</w:t>
            </w:r>
            <w:r>
              <w:rPr>
                <w:rFonts w:hint="eastAsia"/>
                <w:color w:val="0000FF"/>
                <w:sz w:val="24"/>
                <w:u w:val="single"/>
              </w:rPr>
              <w:t>，项目废水经沉淀后回用，进入污泥、成品带走、蒸发损耗率约</w:t>
            </w:r>
            <w:r>
              <w:rPr>
                <w:rFonts w:hint="eastAsia"/>
                <w:color w:val="0000FF"/>
                <w:sz w:val="24"/>
                <w:u w:val="single"/>
              </w:rPr>
              <w:t>20%</w:t>
            </w:r>
            <w:r>
              <w:rPr>
                <w:rFonts w:hint="eastAsia"/>
                <w:color w:val="0000FF"/>
                <w:sz w:val="24"/>
                <w:u w:val="single"/>
              </w:rPr>
              <w:t>，则需补充新鲜水量为</w:t>
            </w:r>
            <w:r>
              <w:rPr>
                <w:rFonts w:hint="eastAsia"/>
                <w:color w:val="0000FF"/>
                <w:sz w:val="24"/>
                <w:u w:val="single"/>
              </w:rPr>
              <w:t>4028t/a</w:t>
            </w:r>
            <w:r>
              <w:rPr>
                <w:rFonts w:hint="eastAsia"/>
                <w:color w:val="0000FF"/>
                <w:sz w:val="24"/>
                <w:u w:val="single"/>
              </w:rPr>
              <w:t>。</w:t>
            </w:r>
          </w:p>
          <w:p w:rsidR="0065105C" w:rsidRDefault="00EB0FCF">
            <w:pPr>
              <w:adjustRightInd w:val="0"/>
              <w:spacing w:line="360" w:lineRule="auto"/>
              <w:ind w:firstLineChars="200" w:firstLine="480"/>
              <w:rPr>
                <w:sz w:val="24"/>
              </w:rPr>
            </w:pPr>
            <w:r>
              <w:rPr>
                <w:rFonts w:hint="eastAsia"/>
                <w:sz w:val="24"/>
              </w:rPr>
              <w:t>（</w:t>
            </w:r>
            <w:r>
              <w:rPr>
                <w:rFonts w:hint="eastAsia"/>
                <w:sz w:val="24"/>
              </w:rPr>
              <w:t>5</w:t>
            </w:r>
            <w:r>
              <w:rPr>
                <w:rFonts w:hint="eastAsia"/>
                <w:sz w:val="24"/>
              </w:rPr>
              <w:t>）清洗碎石用水</w:t>
            </w:r>
          </w:p>
          <w:p w:rsidR="0065105C" w:rsidRDefault="00EB0FCF">
            <w:pPr>
              <w:pStyle w:val="a7"/>
              <w:spacing w:line="360" w:lineRule="auto"/>
              <w:ind w:firstLineChars="200" w:firstLine="480"/>
              <w:jc w:val="both"/>
              <w:rPr>
                <w:u w:val="single"/>
              </w:rPr>
            </w:pPr>
            <w:r>
              <w:rPr>
                <w:rFonts w:hint="eastAsia"/>
                <w:u w:val="single"/>
              </w:rPr>
              <w:t>本项目碎石经进行清洗将产生废水。根据《排放源统计调查产排污核算方法和系数手册》</w:t>
            </w:r>
            <w:r>
              <w:rPr>
                <w:rFonts w:hint="eastAsia"/>
                <w:u w:val="single"/>
              </w:rPr>
              <w:t>303</w:t>
            </w:r>
            <w:r>
              <w:rPr>
                <w:rFonts w:hint="eastAsia"/>
                <w:u w:val="single"/>
              </w:rPr>
              <w:t>砖瓦、石材等建筑材料制造行业系数手册—</w:t>
            </w:r>
            <w:r>
              <w:rPr>
                <w:rFonts w:hint="eastAsia"/>
                <w:u w:val="single"/>
              </w:rPr>
              <w:t>3039</w:t>
            </w:r>
            <w:r>
              <w:rPr>
                <w:rFonts w:hint="eastAsia"/>
                <w:u w:val="single"/>
              </w:rPr>
              <w:t>其他建筑材料制造行业中水洗产污系数，水洗废水产污系数为</w:t>
            </w:r>
            <w:r>
              <w:rPr>
                <w:rFonts w:hint="eastAsia"/>
                <w:u w:val="single"/>
              </w:rPr>
              <w:t>0.14</w:t>
            </w:r>
            <w:r>
              <w:rPr>
                <w:rFonts w:hint="eastAsia"/>
                <w:u w:val="single"/>
              </w:rPr>
              <w:t>吨</w:t>
            </w:r>
            <w:r>
              <w:rPr>
                <w:rFonts w:hint="eastAsia"/>
                <w:u w:val="single"/>
              </w:rPr>
              <w:t>/</w:t>
            </w:r>
            <w:r>
              <w:rPr>
                <w:rFonts w:hint="eastAsia"/>
                <w:u w:val="single"/>
              </w:rPr>
              <w:t>吨</w:t>
            </w:r>
            <w:r>
              <w:rPr>
                <w:rFonts w:hint="eastAsia"/>
                <w:u w:val="single"/>
              </w:rPr>
              <w:t>-</w:t>
            </w:r>
            <w:r>
              <w:rPr>
                <w:rFonts w:hint="eastAsia"/>
                <w:u w:val="single"/>
              </w:rPr>
              <w:t>产品，本项目产品产量为</w:t>
            </w:r>
            <w:r>
              <w:rPr>
                <w:rFonts w:hint="eastAsia"/>
                <w:u w:val="single"/>
              </w:rPr>
              <w:t>20</w:t>
            </w:r>
            <w:r>
              <w:rPr>
                <w:rFonts w:hint="eastAsia"/>
                <w:u w:val="single"/>
              </w:rPr>
              <w:t>万吨，则水洗废水产生量为</w:t>
            </w:r>
            <w:r>
              <w:rPr>
                <w:rFonts w:hint="eastAsia"/>
                <w:u w:val="single"/>
              </w:rPr>
              <w:t>28000t/a</w:t>
            </w:r>
            <w:r>
              <w:rPr>
                <w:rFonts w:hint="eastAsia"/>
                <w:u w:val="single"/>
              </w:rPr>
              <w:t>。项目废水经沉淀后回用，</w:t>
            </w:r>
            <w:r>
              <w:rPr>
                <w:rFonts w:hint="eastAsia"/>
                <w:u w:val="single"/>
              </w:rPr>
              <w:t>进入污泥、成品带走、蒸发损耗率约</w:t>
            </w:r>
            <w:r>
              <w:rPr>
                <w:rFonts w:hint="eastAsia"/>
                <w:u w:val="single"/>
              </w:rPr>
              <w:t>20%</w:t>
            </w:r>
            <w:r>
              <w:rPr>
                <w:rFonts w:hint="eastAsia"/>
                <w:u w:val="single"/>
              </w:rPr>
              <w:t>，则本项目水洗用水量约为</w:t>
            </w:r>
            <w:r>
              <w:rPr>
                <w:rFonts w:hint="eastAsia"/>
                <w:u w:val="single"/>
              </w:rPr>
              <w:t>35000t/a</w:t>
            </w:r>
            <w:r>
              <w:rPr>
                <w:rFonts w:hint="eastAsia"/>
                <w:u w:val="single"/>
              </w:rPr>
              <w:t>，需补充新鲜水量为</w:t>
            </w:r>
            <w:r>
              <w:rPr>
                <w:rFonts w:hint="eastAsia"/>
                <w:u w:val="single"/>
              </w:rPr>
              <w:t>7000t/a</w:t>
            </w:r>
            <w:r>
              <w:rPr>
                <w:rFonts w:hint="eastAsia"/>
                <w:u w:val="single"/>
              </w:rPr>
              <w:t>。</w:t>
            </w:r>
          </w:p>
          <w:p w:rsidR="0065105C" w:rsidRDefault="00EB0FCF">
            <w:pPr>
              <w:adjustRightInd w:val="0"/>
              <w:spacing w:line="360" w:lineRule="auto"/>
              <w:ind w:firstLineChars="200" w:firstLine="480"/>
              <w:rPr>
                <w:sz w:val="24"/>
              </w:rPr>
            </w:pPr>
            <w:r>
              <w:rPr>
                <w:sz w:val="24"/>
              </w:rPr>
              <w:t>（</w:t>
            </w:r>
            <w:r>
              <w:rPr>
                <w:rFonts w:hint="eastAsia"/>
                <w:sz w:val="24"/>
              </w:rPr>
              <w:t>6</w:t>
            </w:r>
            <w:r>
              <w:rPr>
                <w:sz w:val="24"/>
              </w:rPr>
              <w:t>）生活用水</w:t>
            </w:r>
          </w:p>
          <w:p w:rsidR="0065105C" w:rsidRDefault="00EB0FCF">
            <w:pPr>
              <w:adjustRightInd w:val="0"/>
              <w:spacing w:line="360" w:lineRule="auto"/>
              <w:ind w:firstLineChars="200" w:firstLine="480"/>
              <w:rPr>
                <w:sz w:val="24"/>
              </w:rPr>
            </w:pPr>
            <w:r>
              <w:rPr>
                <w:rFonts w:hint="eastAsia"/>
                <w:sz w:val="24"/>
              </w:rPr>
              <w:t>本</w:t>
            </w:r>
            <w:r>
              <w:rPr>
                <w:sz w:val="24"/>
              </w:rPr>
              <w:t>项目</w:t>
            </w:r>
            <w:r>
              <w:rPr>
                <w:rFonts w:hint="eastAsia"/>
                <w:sz w:val="24"/>
              </w:rPr>
              <w:t>职工</w:t>
            </w:r>
            <w:r>
              <w:rPr>
                <w:rFonts w:hint="eastAsia"/>
                <w:sz w:val="24"/>
              </w:rPr>
              <w:t>8</w:t>
            </w:r>
            <w:r>
              <w:rPr>
                <w:sz w:val="24"/>
              </w:rPr>
              <w:t>人，</w:t>
            </w:r>
            <w:r>
              <w:rPr>
                <w:rFonts w:hint="eastAsia"/>
                <w:sz w:val="24"/>
              </w:rPr>
              <w:t>在厂食宿</w:t>
            </w:r>
            <w:r>
              <w:rPr>
                <w:sz w:val="24"/>
              </w:rPr>
              <w:t>，年工作</w:t>
            </w:r>
            <w:r>
              <w:rPr>
                <w:sz w:val="24"/>
              </w:rPr>
              <w:t>300</w:t>
            </w:r>
            <w:r>
              <w:rPr>
                <w:sz w:val="24"/>
              </w:rPr>
              <w:t>天。按照《湖南省用水定额》</w:t>
            </w:r>
            <w:r>
              <w:rPr>
                <w:rFonts w:hint="eastAsia"/>
                <w:sz w:val="24"/>
              </w:rPr>
              <w:t>（</w:t>
            </w:r>
            <w:r>
              <w:rPr>
                <w:sz w:val="24"/>
              </w:rPr>
              <w:t>DB43/T388-20</w:t>
            </w:r>
            <w:r>
              <w:rPr>
                <w:rFonts w:hint="eastAsia"/>
                <w:sz w:val="24"/>
              </w:rPr>
              <w:t>20</w:t>
            </w:r>
            <w:r>
              <w:rPr>
                <w:rFonts w:hint="eastAsia"/>
                <w:sz w:val="24"/>
              </w:rPr>
              <w:t>）</w:t>
            </w:r>
            <w:r>
              <w:rPr>
                <w:sz w:val="24"/>
              </w:rPr>
              <w:t>中的指标计算，用水量按</w:t>
            </w:r>
            <w:r>
              <w:rPr>
                <w:rFonts w:hint="eastAsia"/>
                <w:sz w:val="24"/>
              </w:rPr>
              <w:t>145</w:t>
            </w:r>
            <w:r>
              <w:rPr>
                <w:sz w:val="24"/>
              </w:rPr>
              <w:t>L/d•</w:t>
            </w:r>
            <w:r>
              <w:rPr>
                <w:sz w:val="24"/>
              </w:rPr>
              <w:t>人计，则本项目生活用水量为</w:t>
            </w:r>
            <w:r>
              <w:rPr>
                <w:rFonts w:hint="eastAsia"/>
                <w:sz w:val="24"/>
              </w:rPr>
              <w:t>1.16</w:t>
            </w:r>
            <w:r>
              <w:rPr>
                <w:sz w:val="24"/>
              </w:rPr>
              <w:t>m</w:t>
            </w:r>
            <w:r>
              <w:rPr>
                <w:sz w:val="24"/>
                <w:vertAlign w:val="superscript"/>
              </w:rPr>
              <w:t>3</w:t>
            </w:r>
            <w:r>
              <w:rPr>
                <w:sz w:val="24"/>
              </w:rPr>
              <w:t>/d</w:t>
            </w:r>
            <w:r>
              <w:rPr>
                <w:sz w:val="24"/>
              </w:rPr>
              <w:t>（</w:t>
            </w:r>
            <w:r>
              <w:rPr>
                <w:rFonts w:hint="eastAsia"/>
                <w:sz w:val="24"/>
              </w:rPr>
              <w:t>348</w:t>
            </w:r>
            <w:r>
              <w:rPr>
                <w:sz w:val="24"/>
              </w:rPr>
              <w:t>m</w:t>
            </w:r>
            <w:r>
              <w:rPr>
                <w:sz w:val="24"/>
                <w:vertAlign w:val="superscript"/>
              </w:rPr>
              <w:t>3</w:t>
            </w:r>
            <w:r>
              <w:rPr>
                <w:sz w:val="24"/>
              </w:rPr>
              <w:t>/a</w:t>
            </w:r>
            <w:r>
              <w:rPr>
                <w:sz w:val="24"/>
              </w:rPr>
              <w:t>）</w:t>
            </w:r>
            <w:r>
              <w:rPr>
                <w:rFonts w:hint="eastAsia"/>
                <w:sz w:val="24"/>
              </w:rPr>
              <w:t>。</w:t>
            </w:r>
          </w:p>
          <w:p w:rsidR="0065105C" w:rsidRDefault="00EB0FCF">
            <w:pPr>
              <w:adjustRightInd w:val="0"/>
              <w:spacing w:line="360" w:lineRule="auto"/>
              <w:ind w:firstLineChars="200" w:firstLine="480"/>
              <w:rPr>
                <w:color w:val="000000"/>
                <w:sz w:val="24"/>
              </w:rPr>
            </w:pPr>
            <w:r>
              <w:rPr>
                <w:color w:val="000000"/>
                <w:sz w:val="24"/>
              </w:rPr>
              <w:t>（</w:t>
            </w:r>
            <w:r>
              <w:rPr>
                <w:rFonts w:hint="eastAsia"/>
                <w:color w:val="000000"/>
                <w:sz w:val="24"/>
              </w:rPr>
              <w:t>7</w:t>
            </w:r>
            <w:r>
              <w:rPr>
                <w:color w:val="000000"/>
                <w:sz w:val="24"/>
              </w:rPr>
              <w:t>）初期雨水</w:t>
            </w:r>
          </w:p>
          <w:p w:rsidR="0065105C" w:rsidRDefault="00EB0FCF">
            <w:pPr>
              <w:spacing w:line="360" w:lineRule="auto"/>
              <w:ind w:firstLineChars="200" w:firstLine="480"/>
              <w:rPr>
                <w:sz w:val="24"/>
              </w:rPr>
            </w:pPr>
            <w:r>
              <w:rPr>
                <w:sz w:val="24"/>
              </w:rPr>
              <w:t>由于项目营运期有无组织粉尘排放，大部分降落在厂区，初期降雨产生的地面水含有一定的污染物，主要为</w:t>
            </w:r>
            <w:r>
              <w:rPr>
                <w:sz w:val="24"/>
              </w:rPr>
              <w:t>SS</w:t>
            </w:r>
            <w:r>
              <w:rPr>
                <w:sz w:val="24"/>
              </w:rPr>
              <w:t>，直接排放对周边水体产生一定影响。</w:t>
            </w:r>
          </w:p>
          <w:p w:rsidR="0065105C" w:rsidRDefault="00EB0FCF">
            <w:pPr>
              <w:spacing w:line="360" w:lineRule="auto"/>
              <w:ind w:firstLineChars="200" w:firstLine="480"/>
              <w:rPr>
                <w:sz w:val="24"/>
              </w:rPr>
            </w:pPr>
            <w:r>
              <w:rPr>
                <w:sz w:val="24"/>
              </w:rPr>
              <w:lastRenderedPageBreak/>
              <w:t>初期雨水每次量根据以下公式计算：</w:t>
            </w:r>
          </w:p>
          <w:p w:rsidR="0065105C" w:rsidRDefault="00EB0FCF">
            <w:pPr>
              <w:spacing w:line="360" w:lineRule="auto"/>
              <w:ind w:firstLineChars="200" w:firstLine="480"/>
              <w:rPr>
                <w:sz w:val="24"/>
              </w:rPr>
            </w:pPr>
            <w:r>
              <w:rPr>
                <w:sz w:val="24"/>
              </w:rPr>
              <w:t>初期雨水每次量</w:t>
            </w:r>
            <w:r>
              <w:rPr>
                <w:sz w:val="24"/>
              </w:rPr>
              <w:t>Q=</w:t>
            </w:r>
            <w:r>
              <w:rPr>
                <w:sz w:val="24"/>
              </w:rPr>
              <w:t>当地暴雨平均强度</w:t>
            </w:r>
            <w:r>
              <w:rPr>
                <w:sz w:val="24"/>
              </w:rPr>
              <w:t>×</w:t>
            </w:r>
            <w:r>
              <w:rPr>
                <w:sz w:val="24"/>
              </w:rPr>
              <w:t>集雨面积</w:t>
            </w:r>
            <w:r>
              <w:rPr>
                <w:sz w:val="24"/>
              </w:rPr>
              <w:t>×15</w:t>
            </w:r>
            <w:r>
              <w:rPr>
                <w:sz w:val="24"/>
              </w:rPr>
              <w:t>分钟</w:t>
            </w:r>
          </w:p>
          <w:p w:rsidR="0065105C" w:rsidRDefault="00EB0FCF">
            <w:pPr>
              <w:adjustRightInd w:val="0"/>
              <w:spacing w:line="360" w:lineRule="auto"/>
              <w:ind w:firstLineChars="200" w:firstLine="480"/>
              <w:rPr>
                <w:sz w:val="24"/>
                <w:lang w:val="zh-CN"/>
              </w:rPr>
            </w:pPr>
            <w:r>
              <w:rPr>
                <w:sz w:val="24"/>
              </w:rPr>
              <w:t>根据相关资料，岳阳县最大降雨量按</w:t>
            </w:r>
            <w:r>
              <w:rPr>
                <w:sz w:val="24"/>
              </w:rPr>
              <w:t>15mm/h</w:t>
            </w:r>
            <w:r>
              <w:rPr>
                <w:sz w:val="24"/>
              </w:rPr>
              <w:t>计，</w:t>
            </w:r>
            <w:r>
              <w:rPr>
                <w:sz w:val="24"/>
              </w:rPr>
              <w:t>15</w:t>
            </w:r>
            <w:r>
              <w:rPr>
                <w:sz w:val="24"/>
              </w:rPr>
              <w:t>分钟产生雨水为初期雨水，项目厂区面积约为</w:t>
            </w:r>
            <w:r>
              <w:rPr>
                <w:rFonts w:hint="eastAsia"/>
                <w:sz w:val="24"/>
              </w:rPr>
              <w:t>19722.53</w:t>
            </w:r>
            <w:r>
              <w:rPr>
                <w:sz w:val="24"/>
              </w:rPr>
              <w:t>m</w:t>
            </w:r>
            <w:r>
              <w:rPr>
                <w:sz w:val="24"/>
                <w:vertAlign w:val="superscript"/>
              </w:rPr>
              <w:t>2</w:t>
            </w:r>
            <w:r>
              <w:rPr>
                <w:sz w:val="24"/>
              </w:rPr>
              <w:t>，计算得到本项目初期雨水每次量为</w:t>
            </w:r>
            <w:r>
              <w:rPr>
                <w:rFonts w:hint="eastAsia"/>
                <w:sz w:val="24"/>
              </w:rPr>
              <w:t>73.96</w:t>
            </w:r>
            <w:r>
              <w:rPr>
                <w:sz w:val="24"/>
              </w:rPr>
              <w:t>m</w:t>
            </w:r>
            <w:r>
              <w:rPr>
                <w:sz w:val="24"/>
                <w:vertAlign w:val="superscript"/>
              </w:rPr>
              <w:t>3</w:t>
            </w:r>
            <w:r>
              <w:rPr>
                <w:sz w:val="24"/>
              </w:rPr>
              <w:t>。初期雨水主要污染物为</w:t>
            </w:r>
            <w:r>
              <w:rPr>
                <w:sz w:val="24"/>
              </w:rPr>
              <w:t>SS</w:t>
            </w:r>
            <w:r>
              <w:rPr>
                <w:sz w:val="24"/>
              </w:rPr>
              <w:t>，经沉降后可作为生产用水</w:t>
            </w:r>
            <w:r>
              <w:rPr>
                <w:sz w:val="24"/>
                <w:lang w:val="zh-CN"/>
              </w:rPr>
              <w:t>或厂区内洒水降尘使用。</w:t>
            </w:r>
          </w:p>
          <w:p w:rsidR="0065105C" w:rsidRDefault="00EB0FCF">
            <w:pPr>
              <w:adjustRightInd w:val="0"/>
              <w:spacing w:line="360" w:lineRule="auto"/>
              <w:ind w:firstLineChars="200" w:firstLine="480"/>
              <w:rPr>
                <w:sz w:val="24"/>
                <w:u w:val="single"/>
              </w:rPr>
            </w:pPr>
            <w:r>
              <w:rPr>
                <w:rFonts w:hint="eastAsia"/>
                <w:color w:val="0000FF"/>
                <w:sz w:val="24"/>
                <w:u w:val="single"/>
              </w:rPr>
              <w:t>综上所述，本项目生产新鲜用水量为</w:t>
            </w:r>
            <w:r>
              <w:rPr>
                <w:rFonts w:hint="eastAsia"/>
                <w:color w:val="0000FF"/>
                <w:sz w:val="24"/>
                <w:u w:val="single"/>
              </w:rPr>
              <w:t>14919.4t/a</w:t>
            </w:r>
            <w:r>
              <w:rPr>
                <w:rFonts w:hint="eastAsia"/>
                <w:color w:val="0000FF"/>
                <w:sz w:val="24"/>
                <w:u w:val="single"/>
              </w:rPr>
              <w:t>，</w:t>
            </w:r>
            <w:r>
              <w:rPr>
                <w:rFonts w:hint="eastAsia"/>
                <w:color w:val="0000FF"/>
                <w:sz w:val="24"/>
                <w:u w:val="single"/>
              </w:rPr>
              <w:t>49.7t/d</w:t>
            </w:r>
            <w:r>
              <w:rPr>
                <w:rFonts w:hint="eastAsia"/>
                <w:color w:val="0000FF"/>
                <w:sz w:val="24"/>
                <w:u w:val="single"/>
              </w:rPr>
              <w:t>。</w:t>
            </w:r>
            <w:r>
              <w:rPr>
                <w:rFonts w:hint="eastAsia"/>
                <w:sz w:val="24"/>
                <w:u w:val="single"/>
              </w:rPr>
              <w:t>生产用水来源于初期雨水及厂区东侧水塘。水塘面积约</w:t>
            </w:r>
            <w:r>
              <w:rPr>
                <w:rFonts w:hint="eastAsia"/>
                <w:sz w:val="24"/>
                <w:u w:val="single"/>
              </w:rPr>
              <w:t>1000m</w:t>
            </w:r>
            <w:r>
              <w:rPr>
                <w:rFonts w:hint="eastAsia"/>
                <w:sz w:val="24"/>
                <w:u w:val="single"/>
                <w:vertAlign w:val="superscript"/>
              </w:rPr>
              <w:t>2</w:t>
            </w:r>
            <w:r>
              <w:rPr>
                <w:rFonts w:hint="eastAsia"/>
                <w:sz w:val="24"/>
                <w:u w:val="single"/>
              </w:rPr>
              <w:t>，水深约</w:t>
            </w:r>
            <w:r>
              <w:rPr>
                <w:rFonts w:hint="eastAsia"/>
                <w:sz w:val="24"/>
                <w:u w:val="single"/>
              </w:rPr>
              <w:t>4m</w:t>
            </w:r>
            <w:r>
              <w:rPr>
                <w:rFonts w:hint="eastAsia"/>
                <w:sz w:val="24"/>
                <w:u w:val="single"/>
              </w:rPr>
              <w:t>，蓄水量约</w:t>
            </w:r>
            <w:r>
              <w:rPr>
                <w:rFonts w:hint="eastAsia"/>
                <w:sz w:val="24"/>
                <w:u w:val="single"/>
              </w:rPr>
              <w:t>4000m</w:t>
            </w:r>
            <w:r>
              <w:rPr>
                <w:rFonts w:hint="eastAsia"/>
                <w:sz w:val="24"/>
                <w:u w:val="single"/>
                <w:vertAlign w:val="superscript"/>
              </w:rPr>
              <w:t>3</w:t>
            </w:r>
            <w:r>
              <w:rPr>
                <w:rFonts w:hint="eastAsia"/>
                <w:sz w:val="24"/>
                <w:u w:val="single"/>
              </w:rPr>
              <w:t>，为闲置水塘，是建设单位自有水塘，不承担渔业及农业供水功能。</w:t>
            </w:r>
            <w:r>
              <w:rPr>
                <w:rFonts w:hint="eastAsia"/>
                <w:sz w:val="24"/>
                <w:u w:val="single"/>
              </w:rPr>
              <w:t>岳阳县雨量充沛，年降水量</w:t>
            </w:r>
            <w:r>
              <w:rPr>
                <w:rFonts w:hint="eastAsia"/>
                <w:sz w:val="24"/>
                <w:u w:val="single"/>
              </w:rPr>
              <w:t>1300mm</w:t>
            </w:r>
            <w:r>
              <w:rPr>
                <w:rFonts w:hint="eastAsia"/>
                <w:sz w:val="24"/>
                <w:u w:val="single"/>
              </w:rPr>
              <w:t>，水塘蓄水量常年处于充盈状态。若在旱季或蓄水量不足时，采用地下水补充生产用水，建设单位于</w:t>
            </w:r>
            <w:r>
              <w:rPr>
                <w:rFonts w:hint="eastAsia"/>
                <w:sz w:val="24"/>
                <w:u w:val="single"/>
              </w:rPr>
              <w:t>2021</w:t>
            </w:r>
            <w:r>
              <w:rPr>
                <w:rFonts w:hint="eastAsia"/>
                <w:sz w:val="24"/>
                <w:u w:val="single"/>
              </w:rPr>
              <w:t>年</w:t>
            </w:r>
            <w:r>
              <w:rPr>
                <w:rFonts w:hint="eastAsia"/>
                <w:sz w:val="24"/>
                <w:u w:val="single"/>
              </w:rPr>
              <w:t>12</w:t>
            </w:r>
            <w:r>
              <w:rPr>
                <w:rFonts w:hint="eastAsia"/>
                <w:sz w:val="24"/>
                <w:u w:val="single"/>
              </w:rPr>
              <w:t>月</w:t>
            </w:r>
            <w:r>
              <w:rPr>
                <w:rFonts w:hint="eastAsia"/>
                <w:sz w:val="24"/>
                <w:u w:val="single"/>
              </w:rPr>
              <w:t>23</w:t>
            </w:r>
            <w:r>
              <w:rPr>
                <w:rFonts w:hint="eastAsia"/>
                <w:sz w:val="24"/>
                <w:u w:val="single"/>
              </w:rPr>
              <w:t>日取得地下水取水证，取水量为</w:t>
            </w:r>
            <w:r>
              <w:rPr>
                <w:rFonts w:hint="eastAsia"/>
                <w:sz w:val="24"/>
                <w:u w:val="single"/>
              </w:rPr>
              <w:t>2.796</w:t>
            </w:r>
            <w:r>
              <w:rPr>
                <w:rFonts w:hint="eastAsia"/>
                <w:sz w:val="24"/>
                <w:u w:val="single"/>
              </w:rPr>
              <w:t>万</w:t>
            </w:r>
            <w:r>
              <w:rPr>
                <w:rFonts w:hint="eastAsia"/>
                <w:sz w:val="24"/>
                <w:u w:val="single"/>
              </w:rPr>
              <w:t>m</w:t>
            </w:r>
            <w:r>
              <w:rPr>
                <w:rFonts w:hint="eastAsia"/>
                <w:sz w:val="24"/>
                <w:u w:val="single"/>
                <w:vertAlign w:val="superscript"/>
              </w:rPr>
              <w:t>3</w:t>
            </w:r>
            <w:r>
              <w:rPr>
                <w:rFonts w:hint="eastAsia"/>
                <w:sz w:val="24"/>
                <w:u w:val="single"/>
              </w:rPr>
              <w:t>/a</w:t>
            </w:r>
            <w:r>
              <w:rPr>
                <w:rFonts w:hint="eastAsia"/>
                <w:sz w:val="24"/>
                <w:u w:val="single"/>
              </w:rPr>
              <w:t>，现有生产线混凝土使用水量约为</w:t>
            </w:r>
            <w:r>
              <w:rPr>
                <w:rFonts w:hint="eastAsia"/>
                <w:sz w:val="24"/>
                <w:u w:val="single"/>
              </w:rPr>
              <w:t>20000t/a</w:t>
            </w:r>
            <w:r>
              <w:rPr>
                <w:rFonts w:hint="eastAsia"/>
                <w:sz w:val="24"/>
                <w:u w:val="single"/>
              </w:rPr>
              <w:t>，本项目仅用地下水当做备用水源，在取水证允许取水量范围内有足够水量满足本项目用水。故本项目生产用水来源较稳定。</w:t>
            </w:r>
          </w:p>
          <w:p w:rsidR="0065105C" w:rsidRDefault="00EB0FCF">
            <w:pPr>
              <w:pStyle w:val="a9"/>
              <w:tabs>
                <w:tab w:val="left" w:pos="780"/>
              </w:tabs>
              <w:spacing w:after="0" w:line="360" w:lineRule="auto"/>
              <w:ind w:leftChars="0" w:left="0" w:firstLineChars="200" w:firstLine="480"/>
              <w:outlineLvl w:val="2"/>
              <w:rPr>
                <w:szCs w:val="24"/>
              </w:rPr>
            </w:pPr>
            <w:bookmarkStart w:id="6" w:name="_Toc11033"/>
            <w:r>
              <w:rPr>
                <w:rFonts w:hint="eastAsia"/>
                <w:szCs w:val="24"/>
              </w:rPr>
              <w:t>3</w:t>
            </w:r>
            <w:r>
              <w:rPr>
                <w:rFonts w:hint="eastAsia"/>
                <w:szCs w:val="24"/>
              </w:rPr>
              <w:t>、排水</w:t>
            </w:r>
          </w:p>
          <w:p w:rsidR="0065105C" w:rsidRDefault="00EB0FCF">
            <w:pPr>
              <w:pStyle w:val="a9"/>
              <w:tabs>
                <w:tab w:val="left" w:pos="780"/>
              </w:tabs>
              <w:spacing w:after="0" w:line="360" w:lineRule="auto"/>
              <w:ind w:leftChars="0" w:left="0" w:firstLineChars="200" w:firstLine="480"/>
              <w:outlineLvl w:val="2"/>
              <w:rPr>
                <w:szCs w:val="24"/>
              </w:rPr>
            </w:pPr>
            <w:r>
              <w:rPr>
                <w:rFonts w:hint="eastAsia"/>
                <w:szCs w:val="24"/>
              </w:rPr>
              <w:t>项目采用雨污分流、清污分流。</w:t>
            </w:r>
            <w:r>
              <w:rPr>
                <w:rFonts w:hint="eastAsia"/>
                <w:szCs w:val="24"/>
              </w:rPr>
              <w:t>项目降尘用水均蒸发损耗。主要废水是车辆清洗废水、地面清洗废水、</w:t>
            </w:r>
            <w:r>
              <w:rPr>
                <w:rFonts w:hint="eastAsia"/>
                <w:color w:val="0000FF"/>
                <w:u w:val="single"/>
              </w:rPr>
              <w:t>湿法破碎、筛分废水、</w:t>
            </w:r>
            <w:r>
              <w:rPr>
                <w:rFonts w:hint="eastAsia"/>
                <w:szCs w:val="24"/>
              </w:rPr>
              <w:t>碎石清洗废水及生活污水。</w:t>
            </w:r>
          </w:p>
          <w:p w:rsidR="0065105C" w:rsidRDefault="00EB0FCF">
            <w:pPr>
              <w:pStyle w:val="a9"/>
              <w:tabs>
                <w:tab w:val="left" w:pos="780"/>
              </w:tabs>
              <w:spacing w:after="0" w:line="360" w:lineRule="auto"/>
              <w:ind w:leftChars="0" w:left="0" w:firstLineChars="200" w:firstLine="480"/>
              <w:outlineLvl w:val="2"/>
              <w:rPr>
                <w:szCs w:val="24"/>
              </w:rPr>
            </w:pPr>
            <w:r>
              <w:rPr>
                <w:rFonts w:hint="eastAsia"/>
                <w:szCs w:val="24"/>
              </w:rPr>
              <w:t>（</w:t>
            </w:r>
            <w:r>
              <w:rPr>
                <w:rFonts w:hint="eastAsia"/>
                <w:szCs w:val="24"/>
              </w:rPr>
              <w:t>1</w:t>
            </w:r>
            <w:r>
              <w:rPr>
                <w:rFonts w:hint="eastAsia"/>
                <w:szCs w:val="24"/>
              </w:rPr>
              <w:t>）车辆清洗废水</w:t>
            </w:r>
          </w:p>
          <w:p w:rsidR="0065105C" w:rsidRDefault="00EB0FCF">
            <w:pPr>
              <w:pStyle w:val="a7"/>
              <w:topLinePunct/>
              <w:spacing w:line="360" w:lineRule="auto"/>
              <w:ind w:firstLineChars="200" w:firstLine="480"/>
              <w:jc w:val="both"/>
              <w:rPr>
                <w:szCs w:val="24"/>
              </w:rPr>
            </w:pPr>
            <w:r>
              <w:rPr>
                <w:szCs w:val="24"/>
              </w:rPr>
              <w:t>本项目</w:t>
            </w:r>
            <w:r>
              <w:rPr>
                <w:snapToGrid w:val="0"/>
                <w:szCs w:val="24"/>
              </w:rPr>
              <w:t>运输车辆</w:t>
            </w:r>
            <w:r>
              <w:rPr>
                <w:rFonts w:hint="eastAsia"/>
              </w:rPr>
              <w:t>轮胎</w:t>
            </w:r>
            <w:r>
              <w:rPr>
                <w:szCs w:val="24"/>
              </w:rPr>
              <w:t>冲洗用水约为</w:t>
            </w:r>
            <w:r>
              <w:rPr>
                <w:rFonts w:hint="eastAsia"/>
                <w:szCs w:val="24"/>
              </w:rPr>
              <w:t>1007</w:t>
            </w:r>
            <w:r>
              <w:rPr>
                <w:szCs w:val="24"/>
              </w:rPr>
              <w:t>m</w:t>
            </w:r>
            <w:r>
              <w:rPr>
                <w:szCs w:val="24"/>
                <w:vertAlign w:val="superscript"/>
              </w:rPr>
              <w:t>3</w:t>
            </w:r>
            <w:r>
              <w:rPr>
                <w:szCs w:val="24"/>
              </w:rPr>
              <w:t>/a</w:t>
            </w:r>
            <w:r>
              <w:rPr>
                <w:szCs w:val="24"/>
              </w:rPr>
              <w:t>（</w:t>
            </w:r>
            <w:r>
              <w:rPr>
                <w:rFonts w:hint="eastAsia"/>
                <w:szCs w:val="24"/>
              </w:rPr>
              <w:t>3.36</w:t>
            </w:r>
            <w:r>
              <w:rPr>
                <w:szCs w:val="24"/>
              </w:rPr>
              <w:t>m</w:t>
            </w:r>
            <w:r>
              <w:rPr>
                <w:szCs w:val="24"/>
                <w:vertAlign w:val="superscript"/>
              </w:rPr>
              <w:t>3</w:t>
            </w:r>
            <w:r>
              <w:rPr>
                <w:szCs w:val="24"/>
              </w:rPr>
              <w:t>/d</w:t>
            </w:r>
            <w:r>
              <w:rPr>
                <w:szCs w:val="24"/>
              </w:rPr>
              <w:t>），损耗量按</w:t>
            </w:r>
            <w:r>
              <w:rPr>
                <w:rFonts w:hint="eastAsia"/>
                <w:szCs w:val="24"/>
              </w:rPr>
              <w:t>20</w:t>
            </w:r>
            <w:r>
              <w:rPr>
                <w:szCs w:val="24"/>
              </w:rPr>
              <w:t>%</w:t>
            </w:r>
            <w:r>
              <w:rPr>
                <w:szCs w:val="24"/>
              </w:rPr>
              <w:t>计，则年损耗水量约为</w:t>
            </w:r>
            <w:r>
              <w:rPr>
                <w:rFonts w:hint="eastAsia"/>
                <w:szCs w:val="24"/>
              </w:rPr>
              <w:t>201.4</w:t>
            </w:r>
            <w:r>
              <w:rPr>
                <w:szCs w:val="24"/>
              </w:rPr>
              <w:t>m</w:t>
            </w:r>
            <w:r>
              <w:rPr>
                <w:szCs w:val="24"/>
                <w:vertAlign w:val="superscript"/>
              </w:rPr>
              <w:t>3</w:t>
            </w:r>
            <w:r>
              <w:rPr>
                <w:szCs w:val="24"/>
              </w:rPr>
              <w:t>/a</w:t>
            </w:r>
            <w:r>
              <w:rPr>
                <w:szCs w:val="24"/>
              </w:rPr>
              <w:t>，</w:t>
            </w:r>
            <w:r>
              <w:rPr>
                <w:rFonts w:hint="eastAsia"/>
                <w:szCs w:val="24"/>
              </w:rPr>
              <w:t>则</w:t>
            </w:r>
            <w:r>
              <w:rPr>
                <w:szCs w:val="24"/>
              </w:rPr>
              <w:t>车辆</w:t>
            </w:r>
            <w:r>
              <w:rPr>
                <w:rFonts w:hint="eastAsia"/>
              </w:rPr>
              <w:t>轮胎</w:t>
            </w:r>
            <w:r>
              <w:rPr>
                <w:szCs w:val="24"/>
              </w:rPr>
              <w:t>冲洗</w:t>
            </w:r>
            <w:r>
              <w:rPr>
                <w:rFonts w:hint="eastAsia"/>
                <w:szCs w:val="24"/>
              </w:rPr>
              <w:t>废水产生量为</w:t>
            </w:r>
            <w:r>
              <w:rPr>
                <w:rFonts w:hint="eastAsia"/>
                <w:szCs w:val="24"/>
              </w:rPr>
              <w:t>805.6</w:t>
            </w:r>
            <w:r>
              <w:rPr>
                <w:szCs w:val="24"/>
              </w:rPr>
              <w:t>m</w:t>
            </w:r>
            <w:r>
              <w:rPr>
                <w:szCs w:val="24"/>
                <w:vertAlign w:val="superscript"/>
              </w:rPr>
              <w:t>3</w:t>
            </w:r>
            <w:r>
              <w:rPr>
                <w:szCs w:val="24"/>
              </w:rPr>
              <w:t>/a</w:t>
            </w:r>
            <w:r>
              <w:rPr>
                <w:szCs w:val="24"/>
              </w:rPr>
              <w:t>（</w:t>
            </w:r>
            <w:r>
              <w:rPr>
                <w:rFonts w:hint="eastAsia"/>
                <w:szCs w:val="24"/>
              </w:rPr>
              <w:t>2.69</w:t>
            </w:r>
            <w:r>
              <w:rPr>
                <w:szCs w:val="24"/>
              </w:rPr>
              <w:t>m</w:t>
            </w:r>
            <w:r>
              <w:rPr>
                <w:szCs w:val="24"/>
                <w:vertAlign w:val="superscript"/>
              </w:rPr>
              <w:t>3</w:t>
            </w:r>
            <w:r>
              <w:rPr>
                <w:szCs w:val="24"/>
              </w:rPr>
              <w:t>/d</w:t>
            </w:r>
            <w:r>
              <w:rPr>
                <w:szCs w:val="24"/>
              </w:rPr>
              <w:t>）</w:t>
            </w:r>
            <w:r>
              <w:rPr>
                <w:rFonts w:hint="eastAsia"/>
                <w:szCs w:val="24"/>
              </w:rPr>
              <w:t>。</w:t>
            </w:r>
          </w:p>
          <w:p w:rsidR="0065105C" w:rsidRDefault="00EB0FCF">
            <w:pPr>
              <w:pStyle w:val="a9"/>
              <w:tabs>
                <w:tab w:val="left" w:pos="780"/>
              </w:tabs>
              <w:spacing w:after="0" w:line="360" w:lineRule="auto"/>
              <w:ind w:leftChars="0" w:left="0" w:firstLineChars="200" w:firstLine="480"/>
              <w:outlineLvl w:val="2"/>
              <w:rPr>
                <w:szCs w:val="24"/>
                <w:u w:val="single"/>
              </w:rPr>
            </w:pPr>
            <w:r>
              <w:rPr>
                <w:rFonts w:hint="eastAsia"/>
                <w:szCs w:val="24"/>
                <w:u w:val="single"/>
              </w:rPr>
              <w:t>（</w:t>
            </w:r>
            <w:r>
              <w:rPr>
                <w:rFonts w:hint="eastAsia"/>
                <w:szCs w:val="24"/>
                <w:u w:val="single"/>
              </w:rPr>
              <w:t>2</w:t>
            </w:r>
            <w:r>
              <w:rPr>
                <w:rFonts w:hint="eastAsia"/>
                <w:szCs w:val="24"/>
                <w:u w:val="single"/>
              </w:rPr>
              <w:t>）地面清洗废水</w:t>
            </w:r>
          </w:p>
          <w:p w:rsidR="0065105C" w:rsidRDefault="00EB0FCF">
            <w:pPr>
              <w:adjustRightInd w:val="0"/>
              <w:spacing w:line="360" w:lineRule="auto"/>
              <w:ind w:firstLineChars="200" w:firstLine="480"/>
              <w:rPr>
                <w:sz w:val="24"/>
              </w:rPr>
            </w:pPr>
            <w:r>
              <w:rPr>
                <w:rFonts w:ascii="宋体" w:hAnsi="宋体"/>
                <w:sz w:val="24"/>
                <w:u w:val="single"/>
              </w:rPr>
              <w:t>地面</w:t>
            </w:r>
            <w:r>
              <w:rPr>
                <w:rFonts w:ascii="宋体" w:hAnsi="宋体" w:hint="eastAsia"/>
                <w:sz w:val="24"/>
                <w:u w:val="single"/>
              </w:rPr>
              <w:t>清</w:t>
            </w:r>
            <w:r>
              <w:rPr>
                <w:rFonts w:ascii="宋体" w:hAnsi="宋体"/>
                <w:sz w:val="24"/>
                <w:u w:val="single"/>
              </w:rPr>
              <w:t>用水量约为</w:t>
            </w:r>
            <w:r>
              <w:rPr>
                <w:rFonts w:hint="eastAsia"/>
                <w:sz w:val="24"/>
                <w:u w:val="single"/>
              </w:rPr>
              <w:t>450</w:t>
            </w:r>
            <w:r>
              <w:rPr>
                <w:rFonts w:hint="eastAsia"/>
                <w:sz w:val="24"/>
                <w:u w:val="single"/>
              </w:rPr>
              <w:t>m</w:t>
            </w:r>
            <w:r>
              <w:rPr>
                <w:rFonts w:hint="eastAsia"/>
                <w:sz w:val="24"/>
                <w:u w:val="single"/>
                <w:vertAlign w:val="superscript"/>
              </w:rPr>
              <w:t>3</w:t>
            </w:r>
            <w:r>
              <w:rPr>
                <w:rFonts w:hint="eastAsia"/>
                <w:sz w:val="24"/>
                <w:u w:val="single"/>
              </w:rPr>
              <w:t>/a</w:t>
            </w:r>
            <w:r>
              <w:rPr>
                <w:rFonts w:ascii="宋体" w:hAnsi="宋体"/>
                <w:sz w:val="24"/>
                <w:u w:val="single"/>
              </w:rPr>
              <w:t>，地面冲洗废水排放量按用水量的</w:t>
            </w:r>
            <w:r>
              <w:rPr>
                <w:sz w:val="24"/>
                <w:u w:val="single"/>
              </w:rPr>
              <w:t>80%</w:t>
            </w:r>
            <w:r>
              <w:rPr>
                <w:rFonts w:ascii="宋体" w:hAnsi="宋体"/>
                <w:sz w:val="24"/>
                <w:u w:val="single"/>
              </w:rPr>
              <w:t>考虑，则地面冲洗废水产生量为</w:t>
            </w:r>
            <w:r>
              <w:rPr>
                <w:rFonts w:hint="eastAsia"/>
                <w:sz w:val="24"/>
                <w:u w:val="single"/>
              </w:rPr>
              <w:t>3.6</w:t>
            </w:r>
            <w:r>
              <w:rPr>
                <w:rFonts w:hint="eastAsia"/>
                <w:sz w:val="24"/>
                <w:u w:val="single"/>
              </w:rPr>
              <w:t>m</w:t>
            </w:r>
            <w:r>
              <w:rPr>
                <w:rFonts w:hint="eastAsia"/>
                <w:sz w:val="24"/>
                <w:u w:val="single"/>
                <w:vertAlign w:val="superscript"/>
              </w:rPr>
              <w:t>3</w:t>
            </w:r>
            <w:r>
              <w:rPr>
                <w:rFonts w:hint="eastAsia"/>
                <w:sz w:val="24"/>
                <w:u w:val="single"/>
              </w:rPr>
              <w:t>/</w:t>
            </w:r>
            <w:r>
              <w:rPr>
                <w:rFonts w:ascii="宋体" w:hAnsi="宋体" w:hint="eastAsia"/>
                <w:sz w:val="24"/>
                <w:u w:val="single"/>
              </w:rPr>
              <w:t>次，</w:t>
            </w:r>
            <w:r>
              <w:rPr>
                <w:rFonts w:hint="eastAsia"/>
                <w:sz w:val="24"/>
                <w:u w:val="single"/>
              </w:rPr>
              <w:t>360</w:t>
            </w:r>
            <w:r>
              <w:rPr>
                <w:rFonts w:hint="eastAsia"/>
                <w:sz w:val="24"/>
                <w:u w:val="single"/>
              </w:rPr>
              <w:t>m</w:t>
            </w:r>
            <w:r>
              <w:rPr>
                <w:rFonts w:hint="eastAsia"/>
                <w:sz w:val="24"/>
                <w:u w:val="single"/>
                <w:vertAlign w:val="superscript"/>
              </w:rPr>
              <w:t>3</w:t>
            </w:r>
            <w:r>
              <w:rPr>
                <w:sz w:val="24"/>
                <w:u w:val="single"/>
              </w:rPr>
              <w:t>/a</w:t>
            </w:r>
            <w:r>
              <w:rPr>
                <w:rFonts w:ascii="宋体" w:hAnsi="宋体"/>
                <w:sz w:val="24"/>
                <w:u w:val="single"/>
              </w:rPr>
              <w:t>，经沉淀池处理后</w:t>
            </w:r>
            <w:r>
              <w:rPr>
                <w:rFonts w:ascii="宋体" w:hAnsi="宋体" w:hint="eastAsia"/>
                <w:sz w:val="24"/>
                <w:u w:val="single"/>
              </w:rPr>
              <w:t>回用</w:t>
            </w:r>
            <w:r>
              <w:rPr>
                <w:rFonts w:hint="eastAsia"/>
                <w:sz w:val="24"/>
                <w:u w:val="single"/>
              </w:rPr>
              <w:t>。</w:t>
            </w:r>
          </w:p>
          <w:p w:rsidR="0065105C" w:rsidRDefault="00EB0FCF">
            <w:pPr>
              <w:adjustRightInd w:val="0"/>
              <w:spacing w:line="360" w:lineRule="auto"/>
              <w:ind w:firstLineChars="200" w:firstLine="480"/>
              <w:rPr>
                <w:color w:val="0000FF"/>
                <w:sz w:val="24"/>
                <w:u w:val="single"/>
              </w:rPr>
            </w:pPr>
            <w:r>
              <w:rPr>
                <w:rFonts w:hint="eastAsia"/>
                <w:color w:val="0000FF"/>
                <w:sz w:val="24"/>
                <w:u w:val="single"/>
              </w:rPr>
              <w:t>（</w:t>
            </w:r>
            <w:r>
              <w:rPr>
                <w:rFonts w:hint="eastAsia"/>
                <w:color w:val="0000FF"/>
                <w:sz w:val="24"/>
                <w:u w:val="single"/>
              </w:rPr>
              <w:t>3</w:t>
            </w:r>
            <w:r>
              <w:rPr>
                <w:rFonts w:hint="eastAsia"/>
                <w:color w:val="0000FF"/>
                <w:sz w:val="24"/>
                <w:u w:val="single"/>
              </w:rPr>
              <w:t>）湿法破碎、筛分废水</w:t>
            </w:r>
          </w:p>
          <w:p w:rsidR="0065105C" w:rsidRDefault="00EB0FCF">
            <w:pPr>
              <w:adjustRightInd w:val="0"/>
              <w:spacing w:line="360" w:lineRule="auto"/>
              <w:ind w:firstLineChars="200" w:firstLine="480"/>
              <w:rPr>
                <w:color w:val="0000FF"/>
                <w:sz w:val="24"/>
                <w:u w:val="single"/>
              </w:rPr>
            </w:pPr>
            <w:r>
              <w:rPr>
                <w:rFonts w:hint="eastAsia"/>
                <w:color w:val="0000FF"/>
                <w:sz w:val="24"/>
                <w:u w:val="single"/>
              </w:rPr>
              <w:t>本项目湿法破碎、筛分用水量为</w:t>
            </w:r>
            <w:r>
              <w:rPr>
                <w:rFonts w:hint="eastAsia"/>
                <w:color w:val="0000FF"/>
                <w:sz w:val="24"/>
                <w:u w:val="single"/>
              </w:rPr>
              <w:t>20140t/a</w:t>
            </w:r>
            <w:r>
              <w:rPr>
                <w:rFonts w:hint="eastAsia"/>
                <w:color w:val="0000FF"/>
                <w:sz w:val="24"/>
                <w:u w:val="single"/>
              </w:rPr>
              <w:t>，损耗量按</w:t>
            </w:r>
            <w:r>
              <w:rPr>
                <w:rFonts w:hint="eastAsia"/>
                <w:color w:val="0000FF"/>
                <w:sz w:val="24"/>
                <w:u w:val="single"/>
              </w:rPr>
              <w:t>20%</w:t>
            </w:r>
            <w:r>
              <w:rPr>
                <w:rFonts w:hint="eastAsia"/>
                <w:color w:val="0000FF"/>
                <w:sz w:val="24"/>
                <w:u w:val="single"/>
              </w:rPr>
              <w:t>计，则湿法破碎、筛分废水量为</w:t>
            </w:r>
            <w:r>
              <w:rPr>
                <w:rFonts w:hint="eastAsia"/>
                <w:color w:val="0000FF"/>
                <w:sz w:val="24"/>
                <w:u w:val="single"/>
              </w:rPr>
              <w:t>16112t/a</w:t>
            </w:r>
            <w:r>
              <w:rPr>
                <w:rFonts w:hint="eastAsia"/>
                <w:color w:val="0000FF"/>
                <w:sz w:val="24"/>
                <w:u w:val="single"/>
              </w:rPr>
              <w:t>，经絮凝沉淀后回用</w:t>
            </w:r>
            <w:r>
              <w:rPr>
                <w:rFonts w:hint="eastAsia"/>
                <w:color w:val="0000FF"/>
                <w:sz w:val="24"/>
                <w:u w:val="single"/>
              </w:rPr>
              <w:t>。</w:t>
            </w:r>
          </w:p>
          <w:p w:rsidR="0065105C" w:rsidRDefault="00EB0FCF">
            <w:pPr>
              <w:adjustRightInd w:val="0"/>
              <w:spacing w:line="360" w:lineRule="auto"/>
              <w:ind w:firstLineChars="200" w:firstLine="480"/>
              <w:rPr>
                <w:sz w:val="24"/>
              </w:rPr>
            </w:pPr>
            <w:r>
              <w:rPr>
                <w:rFonts w:hint="eastAsia"/>
                <w:sz w:val="24"/>
              </w:rPr>
              <w:t>（</w:t>
            </w:r>
            <w:r>
              <w:rPr>
                <w:rFonts w:hint="eastAsia"/>
                <w:sz w:val="24"/>
              </w:rPr>
              <w:t>4</w:t>
            </w:r>
            <w:r>
              <w:rPr>
                <w:rFonts w:hint="eastAsia"/>
                <w:sz w:val="24"/>
              </w:rPr>
              <w:t>）碎石清洗废水</w:t>
            </w:r>
          </w:p>
          <w:p w:rsidR="0065105C" w:rsidRDefault="00EB0FCF">
            <w:pPr>
              <w:adjustRightInd w:val="0"/>
              <w:spacing w:line="360" w:lineRule="auto"/>
              <w:ind w:firstLineChars="200" w:firstLine="480"/>
              <w:rPr>
                <w:sz w:val="24"/>
              </w:rPr>
            </w:pPr>
            <w:r>
              <w:rPr>
                <w:rFonts w:hint="eastAsia"/>
                <w:sz w:val="24"/>
                <w:u w:val="single"/>
              </w:rPr>
              <w:t>本项目碎石清洗废水产生量为</w:t>
            </w:r>
            <w:r>
              <w:rPr>
                <w:rFonts w:hint="eastAsia"/>
                <w:sz w:val="24"/>
                <w:u w:val="single"/>
              </w:rPr>
              <w:t>28000t/a</w:t>
            </w:r>
            <w:r>
              <w:rPr>
                <w:rFonts w:hint="eastAsia"/>
                <w:sz w:val="24"/>
                <w:u w:val="single"/>
              </w:rPr>
              <w:t>，经絮凝沉淀后回用。</w:t>
            </w:r>
          </w:p>
          <w:p w:rsidR="0065105C" w:rsidRDefault="00EB0FCF">
            <w:pPr>
              <w:pStyle w:val="a9"/>
              <w:tabs>
                <w:tab w:val="left" w:pos="780"/>
              </w:tabs>
              <w:spacing w:after="0" w:line="360" w:lineRule="auto"/>
              <w:ind w:leftChars="0" w:left="0" w:firstLineChars="200" w:firstLine="480"/>
              <w:outlineLvl w:val="2"/>
              <w:rPr>
                <w:szCs w:val="24"/>
              </w:rPr>
            </w:pPr>
            <w:r>
              <w:rPr>
                <w:rFonts w:hint="eastAsia"/>
                <w:szCs w:val="24"/>
              </w:rPr>
              <w:t>（</w:t>
            </w:r>
            <w:r>
              <w:rPr>
                <w:rFonts w:hint="eastAsia"/>
                <w:szCs w:val="24"/>
              </w:rPr>
              <w:t>5</w:t>
            </w:r>
            <w:r>
              <w:rPr>
                <w:rFonts w:hint="eastAsia"/>
                <w:szCs w:val="24"/>
              </w:rPr>
              <w:t>）生活污水</w:t>
            </w:r>
          </w:p>
          <w:p w:rsidR="0065105C" w:rsidRDefault="00EB0FCF">
            <w:pPr>
              <w:pStyle w:val="a9"/>
              <w:tabs>
                <w:tab w:val="left" w:pos="780"/>
              </w:tabs>
              <w:spacing w:after="0" w:line="360" w:lineRule="auto"/>
              <w:ind w:leftChars="0" w:left="0" w:firstLineChars="200" w:firstLine="480"/>
              <w:outlineLvl w:val="2"/>
              <w:rPr>
                <w:szCs w:val="24"/>
              </w:rPr>
            </w:pPr>
            <w:r>
              <w:lastRenderedPageBreak/>
              <w:t>本项目生活用水量为</w:t>
            </w:r>
            <w:r>
              <w:rPr>
                <w:rFonts w:hint="eastAsia"/>
              </w:rPr>
              <w:t>1.16</w:t>
            </w:r>
            <w:r>
              <w:t>m</w:t>
            </w:r>
            <w:r>
              <w:rPr>
                <w:vertAlign w:val="superscript"/>
              </w:rPr>
              <w:t>3</w:t>
            </w:r>
            <w:r>
              <w:t>/d</w:t>
            </w:r>
            <w:r>
              <w:t>（</w:t>
            </w:r>
            <w:r>
              <w:rPr>
                <w:rFonts w:hint="eastAsia"/>
              </w:rPr>
              <w:t>348</w:t>
            </w:r>
            <w:r>
              <w:t>m</w:t>
            </w:r>
            <w:r>
              <w:rPr>
                <w:vertAlign w:val="superscript"/>
              </w:rPr>
              <w:t>3</w:t>
            </w:r>
            <w:r>
              <w:t>/a</w:t>
            </w:r>
            <w:r>
              <w:t>），污水排放系数取</w:t>
            </w:r>
            <w:r>
              <w:t>0.8</w:t>
            </w:r>
            <w:r>
              <w:t>，则生活污水排放量约为</w:t>
            </w:r>
            <w:r>
              <w:rPr>
                <w:rFonts w:hint="eastAsia"/>
              </w:rPr>
              <w:t>0.928</w:t>
            </w:r>
            <w:r>
              <w:t>m</w:t>
            </w:r>
            <w:r>
              <w:rPr>
                <w:vertAlign w:val="superscript"/>
              </w:rPr>
              <w:t>3</w:t>
            </w:r>
            <w:r>
              <w:t>/d</w:t>
            </w:r>
            <w:r>
              <w:t>（</w:t>
            </w:r>
            <w:r>
              <w:rPr>
                <w:rFonts w:hint="eastAsia"/>
              </w:rPr>
              <w:t>278.4</w:t>
            </w:r>
            <w:r>
              <w:t>m</w:t>
            </w:r>
            <w:r>
              <w:rPr>
                <w:vertAlign w:val="superscript"/>
              </w:rPr>
              <w:t>3</w:t>
            </w:r>
            <w:r>
              <w:t>/a</w:t>
            </w:r>
            <w:r>
              <w:t>）。</w:t>
            </w:r>
            <w:r>
              <w:rPr>
                <w:rFonts w:hint="eastAsia"/>
              </w:rPr>
              <w:t>生活污水经化粪池处理后用作农肥，不外排</w:t>
            </w:r>
            <w:r>
              <w:rPr>
                <w:rFonts w:hint="eastAsia"/>
              </w:rPr>
              <w:t>。</w:t>
            </w:r>
          </w:p>
          <w:p w:rsidR="0065105C" w:rsidRDefault="00EB0FCF">
            <w:pPr>
              <w:pStyle w:val="a9"/>
              <w:tabs>
                <w:tab w:val="left" w:pos="780"/>
              </w:tabs>
              <w:spacing w:after="0" w:line="360" w:lineRule="auto"/>
              <w:ind w:leftChars="0" w:left="0" w:firstLineChars="200" w:firstLine="480"/>
              <w:outlineLvl w:val="2"/>
              <w:rPr>
                <w:szCs w:val="24"/>
              </w:rPr>
            </w:pPr>
            <w:r>
              <w:rPr>
                <w:rFonts w:hint="eastAsia"/>
                <w:szCs w:val="24"/>
              </w:rPr>
              <w:t>本项目变更后水平衡图</w:t>
            </w:r>
            <w:bookmarkEnd w:id="6"/>
            <w:r>
              <w:rPr>
                <w:rFonts w:hint="eastAsia"/>
                <w:szCs w:val="24"/>
              </w:rPr>
              <w:t>如下。</w:t>
            </w:r>
          </w:p>
          <w:p w:rsidR="0065105C" w:rsidRDefault="0065105C">
            <w:pPr>
              <w:pStyle w:val="a9"/>
              <w:tabs>
                <w:tab w:val="left" w:pos="780"/>
              </w:tabs>
              <w:spacing w:after="0" w:line="360" w:lineRule="auto"/>
              <w:ind w:leftChars="0" w:left="0"/>
              <w:outlineLvl w:val="2"/>
              <w:rPr>
                <w:szCs w:val="24"/>
              </w:rPr>
            </w:pPr>
            <w:r w:rsidRPr="0065105C">
              <w:pict>
                <v:group id="_x0000_s2232" editas="canvas" style="width:422.25pt;height:314.2pt;mso-position-horizontal-relative:char;mso-position-vertical-relative:line" coordsize="5362572,3990338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31" type="#_x0000_t75" style="position:absolute;width:5362572;height:3990338">
                    <o:lock v:ext="edit" aspectratio="f"/>
                  </v:shape>
                  <v:shape id="_x0000_s2322" type="#_x0000_t75" style="position:absolute;width:5339712;height:3990339">
                    <v:imagedata r:id="rId11" o:title=""/>
                  </v:shape>
                  <w10:wrap type="none"/>
                  <w10:anchorlock/>
                </v:group>
              </w:pict>
            </w:r>
          </w:p>
          <w:p w:rsidR="0065105C" w:rsidRDefault="00EB0FCF">
            <w:pPr>
              <w:pStyle w:val="afa"/>
              <w:rPr>
                <w:color w:val="0000FF"/>
                <w:u w:val="single"/>
              </w:rPr>
            </w:pPr>
            <w:r>
              <w:rPr>
                <w:color w:val="0000FF"/>
                <w:u w:val="single"/>
              </w:rPr>
              <w:t>图</w:t>
            </w:r>
            <w:r>
              <w:rPr>
                <w:rFonts w:hint="eastAsia"/>
                <w:color w:val="0000FF"/>
                <w:u w:val="single"/>
              </w:rPr>
              <w:t>2-1</w:t>
            </w:r>
            <w:r>
              <w:rPr>
                <w:color w:val="0000FF"/>
                <w:u w:val="single"/>
              </w:rPr>
              <w:t xml:space="preserve"> </w:t>
            </w:r>
            <w:r>
              <w:rPr>
                <w:rFonts w:hint="eastAsia"/>
                <w:color w:val="0000FF"/>
                <w:u w:val="single"/>
              </w:rPr>
              <w:t xml:space="preserve"> </w:t>
            </w:r>
            <w:r>
              <w:rPr>
                <w:color w:val="0000FF"/>
                <w:u w:val="single"/>
              </w:rPr>
              <w:t>水平衡图</w:t>
            </w:r>
            <w:r>
              <w:rPr>
                <w:rStyle w:val="af5"/>
                <w:rFonts w:hint="eastAsia"/>
                <w:b w:val="0"/>
                <w:color w:val="0000FF"/>
                <w:u w:val="single"/>
              </w:rPr>
              <w:t xml:space="preserve"> </w:t>
            </w:r>
            <w:r>
              <w:rPr>
                <w:rStyle w:val="af5"/>
                <w:rFonts w:hint="eastAsia"/>
                <w:bCs/>
                <w:color w:val="0000FF"/>
                <w:u w:val="single"/>
              </w:rPr>
              <w:t>单位：</w:t>
            </w:r>
            <w:r>
              <w:rPr>
                <w:rStyle w:val="af5"/>
                <w:rFonts w:hint="eastAsia"/>
                <w:bCs/>
                <w:color w:val="0000FF"/>
                <w:u w:val="single"/>
              </w:rPr>
              <w:t>m</w:t>
            </w:r>
            <w:r>
              <w:rPr>
                <w:rStyle w:val="af5"/>
                <w:rFonts w:hint="eastAsia"/>
                <w:bCs/>
                <w:color w:val="0000FF"/>
                <w:u w:val="single"/>
                <w:vertAlign w:val="superscript"/>
              </w:rPr>
              <w:t>3</w:t>
            </w:r>
            <w:r>
              <w:rPr>
                <w:rStyle w:val="af5"/>
                <w:rFonts w:hint="eastAsia"/>
                <w:bCs/>
                <w:color w:val="0000FF"/>
                <w:u w:val="single"/>
              </w:rPr>
              <w:t>/a</w:t>
            </w:r>
          </w:p>
          <w:p w:rsidR="0065105C" w:rsidRDefault="00EB0FCF">
            <w:pPr>
              <w:pStyle w:val="a9"/>
              <w:tabs>
                <w:tab w:val="left" w:pos="780"/>
              </w:tabs>
              <w:spacing w:after="0" w:line="360" w:lineRule="auto"/>
              <w:ind w:leftChars="0" w:left="0" w:firstLineChars="200" w:firstLine="482"/>
              <w:outlineLvl w:val="2"/>
              <w:rPr>
                <w:color w:val="000000"/>
              </w:rPr>
            </w:pPr>
            <w:bookmarkStart w:id="7" w:name="_Toc24230"/>
            <w:r>
              <w:rPr>
                <w:rFonts w:hint="eastAsia"/>
                <w:b/>
                <w:bCs/>
                <w:szCs w:val="24"/>
              </w:rPr>
              <w:t>七、</w:t>
            </w:r>
            <w:r>
              <w:rPr>
                <w:rFonts w:hint="eastAsia"/>
                <w:b/>
                <w:bCs/>
                <w:szCs w:val="24"/>
              </w:rPr>
              <w:t>物料平衡分析</w:t>
            </w:r>
            <w:bookmarkEnd w:id="7"/>
          </w:p>
          <w:p w:rsidR="0065105C" w:rsidRDefault="00EB0FCF">
            <w:pPr>
              <w:pStyle w:val="afa"/>
            </w:pPr>
            <w:r>
              <w:t>表</w:t>
            </w:r>
            <w:r>
              <w:rPr>
                <w:rFonts w:hint="eastAsia"/>
              </w:rPr>
              <w:t>2-</w:t>
            </w:r>
            <w:r>
              <w:rPr>
                <w:rFonts w:hint="eastAsia"/>
              </w:rPr>
              <w:t>6</w:t>
            </w:r>
            <w:r>
              <w:t xml:space="preserve"> </w:t>
            </w:r>
            <w:r>
              <w:t>物料平衡一览表</w:t>
            </w:r>
          </w:p>
          <w:tbl>
            <w:tblPr>
              <w:tblW w:w="8406"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2101"/>
              <w:gridCol w:w="2101"/>
              <w:gridCol w:w="2101"/>
              <w:gridCol w:w="2103"/>
            </w:tblGrid>
            <w:tr w:rsidR="0065105C">
              <w:trPr>
                <w:trHeight w:val="23"/>
                <w:jc w:val="center"/>
              </w:trPr>
              <w:tc>
                <w:tcPr>
                  <w:tcW w:w="4202" w:type="dxa"/>
                  <w:gridSpan w:val="2"/>
                  <w:tcBorders>
                    <w:tl2br w:val="nil"/>
                    <w:tr2bl w:val="nil"/>
                  </w:tcBorders>
                  <w:vAlign w:val="center"/>
                </w:tcPr>
                <w:p w:rsidR="0065105C" w:rsidRDefault="00EB0FCF">
                  <w:pPr>
                    <w:pStyle w:val="af8"/>
                    <w:rPr>
                      <w:b/>
                      <w:bCs/>
                      <w:kern w:val="2"/>
                      <w:szCs w:val="24"/>
                    </w:rPr>
                  </w:pPr>
                  <w:r>
                    <w:rPr>
                      <w:b/>
                      <w:bCs/>
                      <w:kern w:val="2"/>
                      <w:szCs w:val="24"/>
                    </w:rPr>
                    <w:t>入方</w:t>
                  </w:r>
                </w:p>
              </w:tc>
              <w:tc>
                <w:tcPr>
                  <w:tcW w:w="4204" w:type="dxa"/>
                  <w:gridSpan w:val="2"/>
                  <w:tcBorders>
                    <w:tl2br w:val="nil"/>
                    <w:tr2bl w:val="nil"/>
                  </w:tcBorders>
                  <w:vAlign w:val="center"/>
                </w:tcPr>
                <w:p w:rsidR="0065105C" w:rsidRDefault="00EB0FCF">
                  <w:pPr>
                    <w:pStyle w:val="af8"/>
                    <w:rPr>
                      <w:b/>
                      <w:bCs/>
                      <w:kern w:val="2"/>
                      <w:szCs w:val="24"/>
                    </w:rPr>
                  </w:pPr>
                  <w:r>
                    <w:rPr>
                      <w:b/>
                      <w:bCs/>
                      <w:kern w:val="2"/>
                      <w:szCs w:val="24"/>
                    </w:rPr>
                    <w:t>出方</w:t>
                  </w:r>
                </w:p>
              </w:tc>
            </w:tr>
            <w:tr w:rsidR="0065105C">
              <w:trPr>
                <w:trHeight w:val="23"/>
                <w:jc w:val="center"/>
              </w:trPr>
              <w:tc>
                <w:tcPr>
                  <w:tcW w:w="2101" w:type="dxa"/>
                  <w:tcBorders>
                    <w:tl2br w:val="nil"/>
                    <w:tr2bl w:val="nil"/>
                  </w:tcBorders>
                  <w:vAlign w:val="center"/>
                </w:tcPr>
                <w:p w:rsidR="0065105C" w:rsidRDefault="00EB0FCF">
                  <w:pPr>
                    <w:pStyle w:val="af8"/>
                    <w:rPr>
                      <w:b/>
                      <w:bCs/>
                      <w:kern w:val="2"/>
                      <w:szCs w:val="24"/>
                    </w:rPr>
                  </w:pPr>
                  <w:r>
                    <w:rPr>
                      <w:b/>
                      <w:bCs/>
                      <w:kern w:val="2"/>
                      <w:szCs w:val="24"/>
                    </w:rPr>
                    <w:t>物料名称</w:t>
                  </w:r>
                </w:p>
              </w:tc>
              <w:tc>
                <w:tcPr>
                  <w:tcW w:w="2101" w:type="dxa"/>
                  <w:tcBorders>
                    <w:tl2br w:val="nil"/>
                    <w:tr2bl w:val="nil"/>
                  </w:tcBorders>
                  <w:vAlign w:val="center"/>
                </w:tcPr>
                <w:p w:rsidR="0065105C" w:rsidRDefault="00EB0FCF">
                  <w:pPr>
                    <w:pStyle w:val="af8"/>
                    <w:rPr>
                      <w:b/>
                      <w:bCs/>
                      <w:kern w:val="2"/>
                      <w:szCs w:val="24"/>
                    </w:rPr>
                  </w:pPr>
                  <w:r>
                    <w:rPr>
                      <w:b/>
                      <w:bCs/>
                      <w:kern w:val="2"/>
                      <w:szCs w:val="24"/>
                    </w:rPr>
                    <w:t>数量（</w:t>
                  </w:r>
                  <w:r>
                    <w:rPr>
                      <w:b/>
                      <w:bCs/>
                      <w:kern w:val="2"/>
                      <w:szCs w:val="24"/>
                    </w:rPr>
                    <w:t>t/a</w:t>
                  </w:r>
                  <w:r>
                    <w:rPr>
                      <w:b/>
                      <w:bCs/>
                      <w:kern w:val="2"/>
                      <w:szCs w:val="24"/>
                    </w:rPr>
                    <w:t>）</w:t>
                  </w:r>
                </w:p>
              </w:tc>
              <w:tc>
                <w:tcPr>
                  <w:tcW w:w="2101" w:type="dxa"/>
                  <w:tcBorders>
                    <w:tl2br w:val="nil"/>
                    <w:tr2bl w:val="nil"/>
                  </w:tcBorders>
                  <w:vAlign w:val="center"/>
                </w:tcPr>
                <w:p w:rsidR="0065105C" w:rsidRDefault="00EB0FCF">
                  <w:pPr>
                    <w:pStyle w:val="af8"/>
                    <w:rPr>
                      <w:b/>
                      <w:bCs/>
                      <w:kern w:val="2"/>
                      <w:szCs w:val="24"/>
                    </w:rPr>
                  </w:pPr>
                  <w:r>
                    <w:rPr>
                      <w:b/>
                      <w:bCs/>
                      <w:kern w:val="2"/>
                      <w:szCs w:val="24"/>
                    </w:rPr>
                    <w:t>物料名称</w:t>
                  </w:r>
                </w:p>
              </w:tc>
              <w:tc>
                <w:tcPr>
                  <w:tcW w:w="2103" w:type="dxa"/>
                  <w:tcBorders>
                    <w:tl2br w:val="nil"/>
                    <w:tr2bl w:val="nil"/>
                  </w:tcBorders>
                  <w:vAlign w:val="center"/>
                </w:tcPr>
                <w:p w:rsidR="0065105C" w:rsidRDefault="00EB0FCF">
                  <w:pPr>
                    <w:pStyle w:val="af8"/>
                    <w:rPr>
                      <w:b/>
                      <w:bCs/>
                      <w:kern w:val="2"/>
                      <w:szCs w:val="24"/>
                    </w:rPr>
                  </w:pPr>
                  <w:r>
                    <w:rPr>
                      <w:b/>
                      <w:bCs/>
                      <w:kern w:val="2"/>
                      <w:szCs w:val="24"/>
                    </w:rPr>
                    <w:t>数量（</w:t>
                  </w:r>
                  <w:r>
                    <w:rPr>
                      <w:b/>
                      <w:bCs/>
                      <w:kern w:val="2"/>
                      <w:szCs w:val="24"/>
                    </w:rPr>
                    <w:t>t/a</w:t>
                  </w:r>
                  <w:r>
                    <w:rPr>
                      <w:b/>
                      <w:bCs/>
                      <w:kern w:val="2"/>
                      <w:szCs w:val="24"/>
                    </w:rPr>
                    <w:t>）</w:t>
                  </w:r>
                </w:p>
              </w:tc>
            </w:tr>
            <w:tr w:rsidR="0065105C">
              <w:trPr>
                <w:trHeight w:val="23"/>
                <w:jc w:val="center"/>
              </w:trPr>
              <w:tc>
                <w:tcPr>
                  <w:tcW w:w="2101" w:type="dxa"/>
                  <w:tcBorders>
                    <w:tl2br w:val="nil"/>
                    <w:tr2bl w:val="nil"/>
                  </w:tcBorders>
                  <w:vAlign w:val="center"/>
                </w:tcPr>
                <w:p w:rsidR="0065105C" w:rsidRDefault="00EB0FCF">
                  <w:pPr>
                    <w:pStyle w:val="af8"/>
                    <w:rPr>
                      <w:kern w:val="2"/>
                      <w:szCs w:val="24"/>
                    </w:rPr>
                  </w:pPr>
                  <w:r>
                    <w:rPr>
                      <w:rFonts w:hint="eastAsia"/>
                      <w:kern w:val="2"/>
                      <w:szCs w:val="24"/>
                    </w:rPr>
                    <w:t>鹅卵石</w:t>
                  </w:r>
                </w:p>
              </w:tc>
              <w:tc>
                <w:tcPr>
                  <w:tcW w:w="2101" w:type="dxa"/>
                  <w:tcBorders>
                    <w:tl2br w:val="nil"/>
                    <w:tr2bl w:val="nil"/>
                  </w:tcBorders>
                  <w:vAlign w:val="center"/>
                </w:tcPr>
                <w:p w:rsidR="0065105C" w:rsidRDefault="00EB0FCF">
                  <w:pPr>
                    <w:pStyle w:val="af8"/>
                    <w:rPr>
                      <w:kern w:val="2"/>
                      <w:szCs w:val="24"/>
                    </w:rPr>
                  </w:pPr>
                  <w:r>
                    <w:rPr>
                      <w:rFonts w:hint="eastAsia"/>
                      <w:kern w:val="2"/>
                      <w:szCs w:val="24"/>
                    </w:rPr>
                    <w:t>141400</w:t>
                  </w:r>
                </w:p>
              </w:tc>
              <w:tc>
                <w:tcPr>
                  <w:tcW w:w="2101" w:type="dxa"/>
                  <w:tcBorders>
                    <w:tl2br w:val="nil"/>
                    <w:tr2bl w:val="nil"/>
                  </w:tcBorders>
                  <w:vAlign w:val="center"/>
                </w:tcPr>
                <w:p w:rsidR="0065105C" w:rsidRDefault="00EB0FCF">
                  <w:pPr>
                    <w:pStyle w:val="af8"/>
                    <w:rPr>
                      <w:kern w:val="2"/>
                      <w:szCs w:val="24"/>
                    </w:rPr>
                  </w:pPr>
                  <w:r>
                    <w:rPr>
                      <w:rFonts w:hint="eastAsia"/>
                      <w:kern w:val="2"/>
                      <w:szCs w:val="24"/>
                    </w:rPr>
                    <w:t>产品</w:t>
                  </w:r>
                </w:p>
              </w:tc>
              <w:tc>
                <w:tcPr>
                  <w:tcW w:w="2103" w:type="dxa"/>
                  <w:tcBorders>
                    <w:tl2br w:val="nil"/>
                    <w:tr2bl w:val="nil"/>
                  </w:tcBorders>
                  <w:vAlign w:val="center"/>
                </w:tcPr>
                <w:p w:rsidR="0065105C" w:rsidRDefault="00EB0FCF">
                  <w:pPr>
                    <w:pStyle w:val="af8"/>
                    <w:rPr>
                      <w:kern w:val="2"/>
                      <w:szCs w:val="24"/>
                    </w:rPr>
                  </w:pPr>
                  <w:r>
                    <w:rPr>
                      <w:rFonts w:hint="eastAsia"/>
                      <w:kern w:val="2"/>
                      <w:szCs w:val="24"/>
                    </w:rPr>
                    <w:t>200000</w:t>
                  </w:r>
                </w:p>
              </w:tc>
            </w:tr>
            <w:tr w:rsidR="0065105C">
              <w:trPr>
                <w:trHeight w:val="23"/>
                <w:jc w:val="center"/>
              </w:trPr>
              <w:tc>
                <w:tcPr>
                  <w:tcW w:w="2101" w:type="dxa"/>
                  <w:tcBorders>
                    <w:tl2br w:val="nil"/>
                    <w:tr2bl w:val="nil"/>
                  </w:tcBorders>
                  <w:vAlign w:val="center"/>
                </w:tcPr>
                <w:p w:rsidR="0065105C" w:rsidRDefault="00EB0FCF">
                  <w:pPr>
                    <w:pStyle w:val="af8"/>
                    <w:rPr>
                      <w:kern w:val="2"/>
                      <w:szCs w:val="24"/>
                    </w:rPr>
                  </w:pPr>
                  <w:r>
                    <w:rPr>
                      <w:rFonts w:hint="eastAsia"/>
                      <w:kern w:val="2"/>
                      <w:szCs w:val="24"/>
                    </w:rPr>
                    <w:t>花岗岩废料</w:t>
                  </w:r>
                </w:p>
              </w:tc>
              <w:tc>
                <w:tcPr>
                  <w:tcW w:w="2101" w:type="dxa"/>
                  <w:tcBorders>
                    <w:tl2br w:val="nil"/>
                    <w:tr2bl w:val="nil"/>
                  </w:tcBorders>
                  <w:vAlign w:val="center"/>
                </w:tcPr>
                <w:p w:rsidR="0065105C" w:rsidRDefault="00EB0FCF">
                  <w:pPr>
                    <w:pStyle w:val="af8"/>
                    <w:rPr>
                      <w:kern w:val="2"/>
                      <w:szCs w:val="24"/>
                    </w:rPr>
                  </w:pPr>
                  <w:r>
                    <w:rPr>
                      <w:rFonts w:hint="eastAsia"/>
                      <w:kern w:val="2"/>
                      <w:szCs w:val="24"/>
                    </w:rPr>
                    <w:t>60000</w:t>
                  </w:r>
                </w:p>
              </w:tc>
              <w:tc>
                <w:tcPr>
                  <w:tcW w:w="2101" w:type="dxa"/>
                  <w:tcBorders>
                    <w:tl2br w:val="nil"/>
                    <w:tr2bl w:val="nil"/>
                  </w:tcBorders>
                  <w:vAlign w:val="center"/>
                </w:tcPr>
                <w:p w:rsidR="0065105C" w:rsidRDefault="00EB0FCF">
                  <w:pPr>
                    <w:pStyle w:val="af8"/>
                    <w:rPr>
                      <w:kern w:val="2"/>
                      <w:szCs w:val="24"/>
                    </w:rPr>
                  </w:pPr>
                  <w:r>
                    <w:rPr>
                      <w:rFonts w:hint="eastAsia"/>
                      <w:kern w:val="2"/>
                      <w:szCs w:val="24"/>
                    </w:rPr>
                    <w:t>堆场扬尘产生量</w:t>
                  </w:r>
                </w:p>
              </w:tc>
              <w:tc>
                <w:tcPr>
                  <w:tcW w:w="2103" w:type="dxa"/>
                  <w:tcBorders>
                    <w:tl2br w:val="nil"/>
                    <w:tr2bl w:val="nil"/>
                  </w:tcBorders>
                  <w:vAlign w:val="center"/>
                </w:tcPr>
                <w:p w:rsidR="0065105C" w:rsidRDefault="00EB0FCF">
                  <w:pPr>
                    <w:pStyle w:val="af8"/>
                    <w:rPr>
                      <w:kern w:val="2"/>
                      <w:szCs w:val="24"/>
                    </w:rPr>
                  </w:pPr>
                  <w:r>
                    <w:rPr>
                      <w:rFonts w:hint="eastAsia"/>
                      <w:kern w:val="2"/>
                      <w:szCs w:val="24"/>
                    </w:rPr>
                    <w:t>4.92</w:t>
                  </w:r>
                </w:p>
              </w:tc>
            </w:tr>
            <w:tr w:rsidR="0065105C">
              <w:trPr>
                <w:trHeight w:val="23"/>
                <w:jc w:val="center"/>
              </w:trPr>
              <w:tc>
                <w:tcPr>
                  <w:tcW w:w="2101" w:type="dxa"/>
                  <w:tcBorders>
                    <w:tl2br w:val="nil"/>
                    <w:tr2bl w:val="nil"/>
                  </w:tcBorders>
                  <w:vAlign w:val="center"/>
                </w:tcPr>
                <w:p w:rsidR="0065105C" w:rsidRDefault="0065105C">
                  <w:pPr>
                    <w:pStyle w:val="af8"/>
                    <w:rPr>
                      <w:kern w:val="2"/>
                      <w:szCs w:val="24"/>
                    </w:rPr>
                  </w:pPr>
                </w:p>
              </w:tc>
              <w:tc>
                <w:tcPr>
                  <w:tcW w:w="2101" w:type="dxa"/>
                  <w:tcBorders>
                    <w:tl2br w:val="nil"/>
                    <w:tr2bl w:val="nil"/>
                  </w:tcBorders>
                  <w:vAlign w:val="center"/>
                </w:tcPr>
                <w:p w:rsidR="0065105C" w:rsidRDefault="0065105C">
                  <w:pPr>
                    <w:pStyle w:val="af8"/>
                    <w:rPr>
                      <w:kern w:val="2"/>
                      <w:szCs w:val="24"/>
                    </w:rPr>
                  </w:pPr>
                </w:p>
              </w:tc>
              <w:tc>
                <w:tcPr>
                  <w:tcW w:w="2101" w:type="dxa"/>
                  <w:tcBorders>
                    <w:tl2br w:val="nil"/>
                    <w:tr2bl w:val="nil"/>
                  </w:tcBorders>
                  <w:vAlign w:val="center"/>
                </w:tcPr>
                <w:p w:rsidR="0065105C" w:rsidRDefault="00EB0FCF">
                  <w:pPr>
                    <w:pStyle w:val="af8"/>
                    <w:rPr>
                      <w:kern w:val="2"/>
                      <w:szCs w:val="24"/>
                    </w:rPr>
                  </w:pPr>
                  <w:r>
                    <w:rPr>
                      <w:rFonts w:hint="eastAsia"/>
                      <w:kern w:val="2"/>
                      <w:szCs w:val="24"/>
                    </w:rPr>
                    <w:t>卸料粉尘</w:t>
                  </w:r>
                  <w:r>
                    <w:rPr>
                      <w:rFonts w:hint="eastAsia"/>
                      <w:kern w:val="2"/>
                      <w:szCs w:val="24"/>
                    </w:rPr>
                    <w:t>产生量</w:t>
                  </w:r>
                </w:p>
              </w:tc>
              <w:tc>
                <w:tcPr>
                  <w:tcW w:w="2103" w:type="dxa"/>
                  <w:tcBorders>
                    <w:tl2br w:val="nil"/>
                    <w:tr2bl w:val="nil"/>
                  </w:tcBorders>
                  <w:vAlign w:val="center"/>
                </w:tcPr>
                <w:p w:rsidR="0065105C" w:rsidRDefault="00EB0FCF">
                  <w:pPr>
                    <w:pStyle w:val="af8"/>
                    <w:rPr>
                      <w:kern w:val="2"/>
                      <w:szCs w:val="24"/>
                    </w:rPr>
                  </w:pPr>
                  <w:r>
                    <w:rPr>
                      <w:rFonts w:hint="eastAsia"/>
                      <w:kern w:val="2"/>
                      <w:szCs w:val="24"/>
                    </w:rPr>
                    <w:t>4.03</w:t>
                  </w:r>
                </w:p>
              </w:tc>
            </w:tr>
            <w:tr w:rsidR="0065105C">
              <w:trPr>
                <w:trHeight w:val="90"/>
                <w:jc w:val="center"/>
              </w:trPr>
              <w:tc>
                <w:tcPr>
                  <w:tcW w:w="2101" w:type="dxa"/>
                  <w:tcBorders>
                    <w:tl2br w:val="nil"/>
                    <w:tr2bl w:val="nil"/>
                  </w:tcBorders>
                  <w:vAlign w:val="center"/>
                </w:tcPr>
                <w:p w:rsidR="0065105C" w:rsidRDefault="0065105C">
                  <w:pPr>
                    <w:pStyle w:val="af8"/>
                    <w:rPr>
                      <w:kern w:val="2"/>
                      <w:szCs w:val="24"/>
                    </w:rPr>
                  </w:pPr>
                </w:p>
              </w:tc>
              <w:tc>
                <w:tcPr>
                  <w:tcW w:w="2101" w:type="dxa"/>
                  <w:tcBorders>
                    <w:tl2br w:val="nil"/>
                    <w:tr2bl w:val="nil"/>
                  </w:tcBorders>
                  <w:vAlign w:val="center"/>
                </w:tcPr>
                <w:p w:rsidR="0065105C" w:rsidRDefault="0065105C">
                  <w:pPr>
                    <w:pStyle w:val="af8"/>
                    <w:rPr>
                      <w:kern w:val="2"/>
                      <w:szCs w:val="24"/>
                    </w:rPr>
                  </w:pPr>
                </w:p>
              </w:tc>
              <w:tc>
                <w:tcPr>
                  <w:tcW w:w="2101" w:type="dxa"/>
                  <w:tcBorders>
                    <w:tl2br w:val="nil"/>
                    <w:tr2bl w:val="nil"/>
                  </w:tcBorders>
                  <w:vAlign w:val="center"/>
                </w:tcPr>
                <w:p w:rsidR="0065105C" w:rsidRDefault="00EB0FCF">
                  <w:pPr>
                    <w:pStyle w:val="af8"/>
                    <w:rPr>
                      <w:kern w:val="2"/>
                      <w:szCs w:val="24"/>
                    </w:rPr>
                  </w:pPr>
                  <w:r>
                    <w:rPr>
                      <w:rFonts w:hint="eastAsia"/>
                      <w:kern w:val="2"/>
                      <w:szCs w:val="24"/>
                    </w:rPr>
                    <w:t>上料粉</w:t>
                  </w:r>
                  <w:r>
                    <w:rPr>
                      <w:rFonts w:hint="eastAsia"/>
                      <w:kern w:val="2"/>
                      <w:szCs w:val="24"/>
                    </w:rPr>
                    <w:t>尘产生量</w:t>
                  </w:r>
                </w:p>
              </w:tc>
              <w:tc>
                <w:tcPr>
                  <w:tcW w:w="2103" w:type="dxa"/>
                  <w:tcBorders>
                    <w:tl2br w:val="nil"/>
                    <w:tr2bl w:val="nil"/>
                  </w:tcBorders>
                  <w:vAlign w:val="center"/>
                </w:tcPr>
                <w:p w:rsidR="0065105C" w:rsidRDefault="00EB0FCF">
                  <w:pPr>
                    <w:pStyle w:val="af8"/>
                    <w:rPr>
                      <w:kern w:val="2"/>
                      <w:szCs w:val="24"/>
                    </w:rPr>
                  </w:pPr>
                  <w:r>
                    <w:rPr>
                      <w:rFonts w:hint="eastAsia"/>
                      <w:kern w:val="2"/>
                      <w:szCs w:val="24"/>
                    </w:rPr>
                    <w:t>4.03</w:t>
                  </w:r>
                </w:p>
              </w:tc>
            </w:tr>
            <w:tr w:rsidR="0065105C">
              <w:trPr>
                <w:trHeight w:val="90"/>
                <w:jc w:val="center"/>
              </w:trPr>
              <w:tc>
                <w:tcPr>
                  <w:tcW w:w="2101" w:type="dxa"/>
                  <w:tcBorders>
                    <w:tl2br w:val="nil"/>
                    <w:tr2bl w:val="nil"/>
                  </w:tcBorders>
                  <w:vAlign w:val="center"/>
                </w:tcPr>
                <w:p w:rsidR="0065105C" w:rsidRDefault="0065105C">
                  <w:pPr>
                    <w:pStyle w:val="af8"/>
                    <w:rPr>
                      <w:kern w:val="2"/>
                      <w:szCs w:val="24"/>
                    </w:rPr>
                  </w:pPr>
                </w:p>
              </w:tc>
              <w:tc>
                <w:tcPr>
                  <w:tcW w:w="2101" w:type="dxa"/>
                  <w:tcBorders>
                    <w:tl2br w:val="nil"/>
                    <w:tr2bl w:val="nil"/>
                  </w:tcBorders>
                  <w:vAlign w:val="center"/>
                </w:tcPr>
                <w:p w:rsidR="0065105C" w:rsidRDefault="0065105C">
                  <w:pPr>
                    <w:pStyle w:val="af8"/>
                    <w:rPr>
                      <w:kern w:val="2"/>
                      <w:szCs w:val="24"/>
                    </w:rPr>
                  </w:pPr>
                </w:p>
              </w:tc>
              <w:tc>
                <w:tcPr>
                  <w:tcW w:w="2101" w:type="dxa"/>
                  <w:tcBorders>
                    <w:tl2br w:val="nil"/>
                    <w:tr2bl w:val="nil"/>
                  </w:tcBorders>
                  <w:vAlign w:val="center"/>
                </w:tcPr>
                <w:p w:rsidR="0065105C" w:rsidRDefault="00EB0FCF">
                  <w:pPr>
                    <w:pStyle w:val="af8"/>
                    <w:rPr>
                      <w:kern w:val="2"/>
                      <w:szCs w:val="24"/>
                    </w:rPr>
                  </w:pPr>
                  <w:r>
                    <w:rPr>
                      <w:rFonts w:hint="eastAsia"/>
                      <w:kern w:val="2"/>
                      <w:szCs w:val="24"/>
                    </w:rPr>
                    <w:t>运输粉尘产生量</w:t>
                  </w:r>
                </w:p>
              </w:tc>
              <w:tc>
                <w:tcPr>
                  <w:tcW w:w="2103" w:type="dxa"/>
                  <w:tcBorders>
                    <w:tl2br w:val="nil"/>
                    <w:tr2bl w:val="nil"/>
                  </w:tcBorders>
                  <w:vAlign w:val="center"/>
                </w:tcPr>
                <w:p w:rsidR="0065105C" w:rsidRDefault="00EB0FCF">
                  <w:pPr>
                    <w:pStyle w:val="af8"/>
                    <w:rPr>
                      <w:kern w:val="2"/>
                      <w:szCs w:val="24"/>
                    </w:rPr>
                  </w:pPr>
                  <w:r>
                    <w:rPr>
                      <w:rFonts w:hint="eastAsia"/>
                      <w:kern w:val="2"/>
                      <w:szCs w:val="24"/>
                    </w:rPr>
                    <w:t>0.64</w:t>
                  </w:r>
                </w:p>
              </w:tc>
            </w:tr>
            <w:tr w:rsidR="0065105C">
              <w:trPr>
                <w:trHeight w:val="23"/>
                <w:jc w:val="center"/>
              </w:trPr>
              <w:tc>
                <w:tcPr>
                  <w:tcW w:w="2101" w:type="dxa"/>
                  <w:tcBorders>
                    <w:tl2br w:val="nil"/>
                    <w:tr2bl w:val="nil"/>
                  </w:tcBorders>
                  <w:vAlign w:val="center"/>
                </w:tcPr>
                <w:p w:rsidR="0065105C" w:rsidRDefault="0065105C">
                  <w:pPr>
                    <w:pStyle w:val="af8"/>
                    <w:rPr>
                      <w:kern w:val="2"/>
                      <w:szCs w:val="24"/>
                    </w:rPr>
                  </w:pPr>
                </w:p>
              </w:tc>
              <w:tc>
                <w:tcPr>
                  <w:tcW w:w="2101" w:type="dxa"/>
                  <w:tcBorders>
                    <w:tl2br w:val="nil"/>
                    <w:tr2bl w:val="nil"/>
                  </w:tcBorders>
                  <w:vAlign w:val="center"/>
                </w:tcPr>
                <w:p w:rsidR="0065105C" w:rsidRDefault="0065105C">
                  <w:pPr>
                    <w:pStyle w:val="af8"/>
                    <w:rPr>
                      <w:kern w:val="2"/>
                      <w:szCs w:val="24"/>
                    </w:rPr>
                  </w:pPr>
                </w:p>
              </w:tc>
              <w:tc>
                <w:tcPr>
                  <w:tcW w:w="2101" w:type="dxa"/>
                  <w:tcBorders>
                    <w:tl2br w:val="nil"/>
                    <w:tr2bl w:val="nil"/>
                  </w:tcBorders>
                  <w:vAlign w:val="center"/>
                </w:tcPr>
                <w:p w:rsidR="0065105C" w:rsidRDefault="00EB0FCF">
                  <w:pPr>
                    <w:pStyle w:val="af8"/>
                    <w:rPr>
                      <w:kern w:val="2"/>
                      <w:szCs w:val="24"/>
                    </w:rPr>
                  </w:pPr>
                  <w:r>
                    <w:rPr>
                      <w:rFonts w:hint="eastAsia"/>
                      <w:kern w:val="2"/>
                      <w:szCs w:val="24"/>
                    </w:rPr>
                    <w:t>破碎、筛分粉尘产生量</w:t>
                  </w:r>
                </w:p>
              </w:tc>
              <w:tc>
                <w:tcPr>
                  <w:tcW w:w="2103" w:type="dxa"/>
                  <w:tcBorders>
                    <w:tl2br w:val="nil"/>
                    <w:tr2bl w:val="nil"/>
                  </w:tcBorders>
                  <w:vAlign w:val="center"/>
                </w:tcPr>
                <w:p w:rsidR="0065105C" w:rsidRDefault="00EB0FCF">
                  <w:pPr>
                    <w:pStyle w:val="af8"/>
                    <w:rPr>
                      <w:kern w:val="2"/>
                      <w:szCs w:val="24"/>
                    </w:rPr>
                  </w:pPr>
                  <w:r>
                    <w:rPr>
                      <w:rFonts w:hint="eastAsia"/>
                      <w:kern w:val="2"/>
                      <w:szCs w:val="24"/>
                    </w:rPr>
                    <w:t>378</w:t>
                  </w:r>
                </w:p>
              </w:tc>
            </w:tr>
            <w:tr w:rsidR="0065105C">
              <w:trPr>
                <w:trHeight w:val="23"/>
                <w:jc w:val="center"/>
              </w:trPr>
              <w:tc>
                <w:tcPr>
                  <w:tcW w:w="2101" w:type="dxa"/>
                  <w:tcBorders>
                    <w:tl2br w:val="nil"/>
                    <w:tr2bl w:val="nil"/>
                  </w:tcBorders>
                  <w:vAlign w:val="center"/>
                </w:tcPr>
                <w:p w:rsidR="0065105C" w:rsidRDefault="0065105C">
                  <w:pPr>
                    <w:pStyle w:val="af8"/>
                    <w:rPr>
                      <w:kern w:val="2"/>
                      <w:szCs w:val="24"/>
                    </w:rPr>
                  </w:pPr>
                </w:p>
              </w:tc>
              <w:tc>
                <w:tcPr>
                  <w:tcW w:w="2101" w:type="dxa"/>
                  <w:tcBorders>
                    <w:tl2br w:val="nil"/>
                    <w:tr2bl w:val="nil"/>
                  </w:tcBorders>
                  <w:vAlign w:val="center"/>
                </w:tcPr>
                <w:p w:rsidR="0065105C" w:rsidRDefault="0065105C">
                  <w:pPr>
                    <w:pStyle w:val="af8"/>
                    <w:rPr>
                      <w:kern w:val="2"/>
                      <w:szCs w:val="24"/>
                    </w:rPr>
                  </w:pPr>
                </w:p>
              </w:tc>
              <w:tc>
                <w:tcPr>
                  <w:tcW w:w="2101" w:type="dxa"/>
                  <w:tcBorders>
                    <w:tl2br w:val="nil"/>
                    <w:tr2bl w:val="nil"/>
                  </w:tcBorders>
                  <w:vAlign w:val="center"/>
                </w:tcPr>
                <w:p w:rsidR="0065105C" w:rsidRDefault="00EB0FCF">
                  <w:pPr>
                    <w:pStyle w:val="af8"/>
                    <w:rPr>
                      <w:kern w:val="2"/>
                      <w:szCs w:val="24"/>
                    </w:rPr>
                  </w:pPr>
                  <w:r>
                    <w:rPr>
                      <w:rFonts w:hint="eastAsia"/>
                      <w:kern w:val="2"/>
                      <w:szCs w:val="24"/>
                    </w:rPr>
                    <w:t>沉淀池污泥（干污泥）</w:t>
                  </w:r>
                </w:p>
              </w:tc>
              <w:tc>
                <w:tcPr>
                  <w:tcW w:w="2103" w:type="dxa"/>
                  <w:tcBorders>
                    <w:tl2br w:val="nil"/>
                    <w:tr2bl w:val="nil"/>
                  </w:tcBorders>
                  <w:vAlign w:val="center"/>
                </w:tcPr>
                <w:p w:rsidR="0065105C" w:rsidRDefault="00EB0FCF">
                  <w:pPr>
                    <w:pStyle w:val="af8"/>
                    <w:rPr>
                      <w:kern w:val="2"/>
                      <w:szCs w:val="24"/>
                    </w:rPr>
                  </w:pPr>
                  <w:r>
                    <w:rPr>
                      <w:rFonts w:hint="eastAsia"/>
                      <w:kern w:val="2"/>
                      <w:szCs w:val="24"/>
                    </w:rPr>
                    <w:t>1008.38</w:t>
                  </w:r>
                </w:p>
              </w:tc>
            </w:tr>
            <w:tr w:rsidR="0065105C">
              <w:trPr>
                <w:trHeight w:val="23"/>
                <w:jc w:val="center"/>
              </w:trPr>
              <w:tc>
                <w:tcPr>
                  <w:tcW w:w="2101" w:type="dxa"/>
                  <w:tcBorders>
                    <w:tl2br w:val="nil"/>
                    <w:tr2bl w:val="nil"/>
                  </w:tcBorders>
                  <w:vAlign w:val="center"/>
                </w:tcPr>
                <w:p w:rsidR="0065105C" w:rsidRDefault="00EB0FCF">
                  <w:pPr>
                    <w:pStyle w:val="af8"/>
                    <w:rPr>
                      <w:kern w:val="2"/>
                      <w:szCs w:val="24"/>
                    </w:rPr>
                  </w:pPr>
                  <w:r>
                    <w:rPr>
                      <w:rFonts w:hint="eastAsia"/>
                      <w:kern w:val="2"/>
                      <w:szCs w:val="24"/>
                    </w:rPr>
                    <w:t>合计</w:t>
                  </w:r>
                </w:p>
              </w:tc>
              <w:tc>
                <w:tcPr>
                  <w:tcW w:w="2101" w:type="dxa"/>
                  <w:tcBorders>
                    <w:tl2br w:val="nil"/>
                    <w:tr2bl w:val="nil"/>
                  </w:tcBorders>
                  <w:vAlign w:val="center"/>
                </w:tcPr>
                <w:p w:rsidR="0065105C" w:rsidRDefault="00EB0FCF">
                  <w:pPr>
                    <w:pStyle w:val="af8"/>
                    <w:rPr>
                      <w:kern w:val="2"/>
                      <w:szCs w:val="24"/>
                    </w:rPr>
                  </w:pPr>
                  <w:r>
                    <w:rPr>
                      <w:rFonts w:hint="eastAsia"/>
                      <w:kern w:val="2"/>
                      <w:szCs w:val="24"/>
                    </w:rPr>
                    <w:t>201400</w:t>
                  </w:r>
                </w:p>
              </w:tc>
              <w:tc>
                <w:tcPr>
                  <w:tcW w:w="2101" w:type="dxa"/>
                  <w:tcBorders>
                    <w:tl2br w:val="nil"/>
                    <w:tr2bl w:val="nil"/>
                  </w:tcBorders>
                  <w:vAlign w:val="center"/>
                </w:tcPr>
                <w:p w:rsidR="0065105C" w:rsidRDefault="00EB0FCF">
                  <w:pPr>
                    <w:pStyle w:val="af8"/>
                    <w:rPr>
                      <w:kern w:val="2"/>
                      <w:szCs w:val="24"/>
                    </w:rPr>
                  </w:pPr>
                  <w:r>
                    <w:rPr>
                      <w:rFonts w:hint="eastAsia"/>
                      <w:kern w:val="2"/>
                      <w:szCs w:val="24"/>
                    </w:rPr>
                    <w:t>/</w:t>
                  </w:r>
                </w:p>
              </w:tc>
              <w:tc>
                <w:tcPr>
                  <w:tcW w:w="2103" w:type="dxa"/>
                  <w:tcBorders>
                    <w:tl2br w:val="nil"/>
                    <w:tr2bl w:val="nil"/>
                  </w:tcBorders>
                  <w:vAlign w:val="center"/>
                </w:tcPr>
                <w:p w:rsidR="0065105C" w:rsidRDefault="00EB0FCF">
                  <w:pPr>
                    <w:pStyle w:val="af8"/>
                    <w:rPr>
                      <w:kern w:val="2"/>
                      <w:szCs w:val="24"/>
                    </w:rPr>
                  </w:pPr>
                  <w:r>
                    <w:rPr>
                      <w:rFonts w:hint="eastAsia"/>
                      <w:kern w:val="2"/>
                      <w:szCs w:val="24"/>
                    </w:rPr>
                    <w:t>201400</w:t>
                  </w:r>
                </w:p>
              </w:tc>
            </w:tr>
          </w:tbl>
          <w:p w:rsidR="0065105C" w:rsidRDefault="00EB0FCF">
            <w:pPr>
              <w:pStyle w:val="a9"/>
              <w:tabs>
                <w:tab w:val="left" w:pos="780"/>
              </w:tabs>
              <w:spacing w:after="0" w:line="360" w:lineRule="auto"/>
              <w:ind w:leftChars="0" w:left="0" w:firstLineChars="200" w:firstLine="482"/>
              <w:outlineLvl w:val="2"/>
              <w:rPr>
                <w:b/>
                <w:bCs/>
                <w:szCs w:val="24"/>
              </w:rPr>
            </w:pPr>
            <w:bookmarkStart w:id="8" w:name="_Toc15681"/>
            <w:r>
              <w:rPr>
                <w:rFonts w:hint="eastAsia"/>
                <w:b/>
                <w:bCs/>
                <w:szCs w:val="24"/>
              </w:rPr>
              <w:t>八</w:t>
            </w:r>
            <w:r>
              <w:rPr>
                <w:rFonts w:hint="eastAsia"/>
                <w:b/>
                <w:bCs/>
                <w:szCs w:val="24"/>
              </w:rPr>
              <w:t>、劳动定员</w:t>
            </w:r>
            <w:bookmarkEnd w:id="8"/>
          </w:p>
          <w:p w:rsidR="0065105C" w:rsidRDefault="00EB0FCF">
            <w:pPr>
              <w:pStyle w:val="13"/>
              <w:adjustRightInd/>
              <w:snapToGrid/>
              <w:ind w:firstLine="480"/>
              <w:rPr>
                <w:rFonts w:ascii="Times New Roman" w:hAnsi="Times New Roman" w:cs="Times New Roman" w:hint="default"/>
                <w:bCs/>
                <w:sz w:val="24"/>
              </w:rPr>
            </w:pPr>
            <w:r>
              <w:rPr>
                <w:rFonts w:ascii="Times New Roman" w:hAnsi="Times New Roman" w:cs="Times New Roman"/>
                <w:sz w:val="24"/>
              </w:rPr>
              <w:lastRenderedPageBreak/>
              <w:t>本</w:t>
            </w:r>
            <w:r>
              <w:rPr>
                <w:rFonts w:ascii="Times New Roman" w:hAnsi="Times New Roman" w:cs="Times New Roman" w:hint="default"/>
                <w:sz w:val="24"/>
              </w:rPr>
              <w:t>项目</w:t>
            </w:r>
            <w:r>
              <w:rPr>
                <w:rFonts w:ascii="Times New Roman" w:hAnsi="Times New Roman" w:cs="Times New Roman" w:hint="default"/>
                <w:bCs/>
                <w:sz w:val="24"/>
              </w:rPr>
              <w:t>劳动定员</w:t>
            </w:r>
            <w:r>
              <w:rPr>
                <w:rFonts w:ascii="Times New Roman" w:hAnsi="Times New Roman" w:cs="Times New Roman"/>
                <w:bCs/>
                <w:sz w:val="24"/>
              </w:rPr>
              <w:t>8</w:t>
            </w:r>
            <w:r>
              <w:rPr>
                <w:rFonts w:ascii="Times New Roman" w:hAnsi="Times New Roman" w:cs="Times New Roman" w:hint="default"/>
                <w:bCs/>
                <w:sz w:val="24"/>
              </w:rPr>
              <w:t>人，工作班制：</w:t>
            </w:r>
            <w:r>
              <w:rPr>
                <w:rFonts w:ascii="Times New Roman" w:hAnsi="Times New Roman" w:cs="Times New Roman"/>
                <w:bCs/>
                <w:sz w:val="24"/>
              </w:rPr>
              <w:t>10</w:t>
            </w:r>
            <w:r>
              <w:rPr>
                <w:rFonts w:ascii="Times New Roman" w:hAnsi="Times New Roman" w:cs="Times New Roman" w:hint="default"/>
                <w:bCs/>
                <w:sz w:val="24"/>
              </w:rPr>
              <w:t>小时</w:t>
            </w:r>
            <w:r>
              <w:rPr>
                <w:rFonts w:ascii="Times New Roman" w:hAnsi="Times New Roman" w:cs="Times New Roman"/>
                <w:bCs/>
                <w:sz w:val="24"/>
              </w:rPr>
              <w:t>1</w:t>
            </w:r>
            <w:r>
              <w:rPr>
                <w:rFonts w:ascii="Times New Roman" w:hAnsi="Times New Roman" w:cs="Times New Roman" w:hint="default"/>
                <w:bCs/>
                <w:sz w:val="24"/>
              </w:rPr>
              <w:t>班制，年工作天数</w:t>
            </w:r>
            <w:r>
              <w:rPr>
                <w:rFonts w:ascii="Times New Roman" w:hAnsi="Times New Roman" w:cs="Times New Roman" w:hint="default"/>
                <w:bCs/>
                <w:sz w:val="24"/>
              </w:rPr>
              <w:t>300</w:t>
            </w:r>
            <w:r>
              <w:rPr>
                <w:rFonts w:ascii="Times New Roman" w:hAnsi="Times New Roman" w:cs="Times New Roman" w:hint="default"/>
                <w:bCs/>
                <w:sz w:val="24"/>
              </w:rPr>
              <w:t>天，</w:t>
            </w:r>
            <w:r>
              <w:rPr>
                <w:rFonts w:ascii="Times New Roman" w:hAnsi="Times New Roman" w:cs="Times New Roman"/>
                <w:bCs/>
                <w:sz w:val="24"/>
              </w:rPr>
              <w:t>在厂区食宿</w:t>
            </w:r>
            <w:r>
              <w:rPr>
                <w:rFonts w:ascii="Times New Roman" w:hAnsi="Times New Roman" w:cs="Times New Roman" w:hint="default"/>
                <w:bCs/>
                <w:sz w:val="24"/>
              </w:rPr>
              <w:t>。</w:t>
            </w:r>
          </w:p>
          <w:p w:rsidR="0065105C" w:rsidRDefault="00EB0FCF">
            <w:pPr>
              <w:pStyle w:val="a9"/>
              <w:tabs>
                <w:tab w:val="left" w:pos="780"/>
              </w:tabs>
              <w:spacing w:after="0" w:line="360" w:lineRule="auto"/>
              <w:ind w:leftChars="0" w:left="0" w:firstLineChars="200" w:firstLine="482"/>
              <w:outlineLvl w:val="2"/>
              <w:rPr>
                <w:b/>
                <w:bCs/>
                <w:szCs w:val="24"/>
              </w:rPr>
            </w:pPr>
            <w:bookmarkStart w:id="9" w:name="_Toc5518"/>
            <w:r>
              <w:rPr>
                <w:rFonts w:hint="eastAsia"/>
                <w:b/>
                <w:bCs/>
                <w:szCs w:val="24"/>
              </w:rPr>
              <w:t>九</w:t>
            </w:r>
            <w:r>
              <w:rPr>
                <w:b/>
                <w:bCs/>
                <w:szCs w:val="24"/>
              </w:rPr>
              <w:t>、</w:t>
            </w:r>
            <w:bookmarkEnd w:id="5"/>
            <w:r>
              <w:rPr>
                <w:b/>
                <w:bCs/>
              </w:rPr>
              <w:t>厂区平面</w:t>
            </w:r>
            <w:r>
              <w:rPr>
                <w:rFonts w:hint="eastAsia"/>
                <w:b/>
                <w:bCs/>
              </w:rPr>
              <w:t>布局分析</w:t>
            </w:r>
            <w:bookmarkEnd w:id="9"/>
          </w:p>
          <w:p w:rsidR="0065105C" w:rsidRDefault="00EB0FCF">
            <w:pPr>
              <w:tabs>
                <w:tab w:val="left" w:pos="1875"/>
              </w:tabs>
              <w:adjustRightInd w:val="0"/>
              <w:spacing w:line="360" w:lineRule="auto"/>
              <w:ind w:firstLineChars="200" w:firstLine="480"/>
              <w:jc w:val="left"/>
              <w:rPr>
                <w:color w:val="0000FF"/>
                <w:sz w:val="24"/>
              </w:rPr>
            </w:pPr>
            <w:r>
              <w:rPr>
                <w:rFonts w:hint="eastAsia"/>
                <w:sz w:val="24"/>
              </w:rPr>
              <w:t>本项目在现有厂区进行建设，不新增用地，厂区现有生产布局不变。</w:t>
            </w:r>
          </w:p>
          <w:p w:rsidR="0065105C" w:rsidRDefault="00EB0FCF">
            <w:pPr>
              <w:tabs>
                <w:tab w:val="left" w:pos="1875"/>
              </w:tabs>
              <w:adjustRightInd w:val="0"/>
              <w:spacing w:line="360" w:lineRule="auto"/>
              <w:ind w:firstLineChars="200" w:firstLine="480"/>
              <w:jc w:val="left"/>
              <w:rPr>
                <w:sz w:val="24"/>
              </w:rPr>
            </w:pPr>
            <w:r>
              <w:rPr>
                <w:sz w:val="24"/>
              </w:rPr>
              <w:t>本项目</w:t>
            </w:r>
            <w:r>
              <w:rPr>
                <w:rFonts w:hint="eastAsia"/>
                <w:sz w:val="24"/>
              </w:rPr>
              <w:t>新建</w:t>
            </w:r>
            <w:r>
              <w:rPr>
                <w:sz w:val="24"/>
              </w:rPr>
              <w:t>部分包括：</w:t>
            </w:r>
            <w:r>
              <w:rPr>
                <w:rFonts w:hint="eastAsia"/>
                <w:sz w:val="24"/>
              </w:rPr>
              <w:t>生产厂房</w:t>
            </w:r>
            <w:r>
              <w:rPr>
                <w:sz w:val="24"/>
              </w:rPr>
              <w:t>、</w:t>
            </w:r>
            <w:r>
              <w:rPr>
                <w:rFonts w:hint="eastAsia"/>
                <w:sz w:val="24"/>
              </w:rPr>
              <w:t>原料</w:t>
            </w:r>
            <w:r>
              <w:rPr>
                <w:rFonts w:hint="eastAsia"/>
                <w:sz w:val="24"/>
              </w:rPr>
              <w:t>堆场、成品堆场</w:t>
            </w:r>
            <w:r>
              <w:rPr>
                <w:rFonts w:hint="eastAsia"/>
                <w:sz w:val="24"/>
              </w:rPr>
              <w:t>、</w:t>
            </w:r>
            <w:r>
              <w:rPr>
                <w:rFonts w:hint="eastAsia"/>
                <w:sz w:val="24"/>
              </w:rPr>
              <w:t>污水池、污泥压滤区、固废暂存间</w:t>
            </w:r>
            <w:r>
              <w:rPr>
                <w:sz w:val="24"/>
              </w:rPr>
              <w:t>。</w:t>
            </w:r>
          </w:p>
          <w:p w:rsidR="0065105C" w:rsidRDefault="00EB0FCF">
            <w:pPr>
              <w:tabs>
                <w:tab w:val="left" w:pos="1875"/>
              </w:tabs>
              <w:adjustRightInd w:val="0"/>
              <w:spacing w:line="360" w:lineRule="auto"/>
              <w:ind w:firstLineChars="200" w:firstLine="480"/>
              <w:jc w:val="left"/>
              <w:rPr>
                <w:color w:val="0000FF"/>
                <w:sz w:val="24"/>
              </w:rPr>
            </w:pPr>
            <w:r>
              <w:rPr>
                <w:rFonts w:hint="eastAsia"/>
                <w:sz w:val="24"/>
              </w:rPr>
              <w:t>本项目位于</w:t>
            </w:r>
            <w:r>
              <w:rPr>
                <w:rFonts w:hint="eastAsia"/>
                <w:sz w:val="24"/>
              </w:rPr>
              <w:t>现有</w:t>
            </w:r>
            <w:r>
              <w:rPr>
                <w:rFonts w:hint="eastAsia"/>
                <w:sz w:val="24"/>
              </w:rPr>
              <w:t>厂区北部，</w:t>
            </w:r>
            <w:r>
              <w:rPr>
                <w:rFonts w:hint="eastAsia"/>
                <w:sz w:val="24"/>
              </w:rPr>
              <w:t>从北到南依次布置宿舍楼、生产车间、污泥处置区，原料堆场位于生产车间西侧，</w:t>
            </w:r>
            <w:r>
              <w:rPr>
                <w:rFonts w:hint="eastAsia"/>
                <w:sz w:val="24"/>
              </w:rPr>
              <w:t>成品堆场位于生产车间东侧</w:t>
            </w:r>
            <w:r>
              <w:rPr>
                <w:rFonts w:hint="eastAsia"/>
                <w:sz w:val="24"/>
              </w:rPr>
              <w:t>。</w:t>
            </w:r>
            <w:r>
              <w:rPr>
                <w:rFonts w:hint="eastAsia"/>
                <w:sz w:val="24"/>
              </w:rPr>
              <w:t>污水池位于</w:t>
            </w:r>
            <w:r>
              <w:rPr>
                <w:rFonts w:hint="eastAsia"/>
                <w:sz w:val="24"/>
              </w:rPr>
              <w:t>东</w:t>
            </w:r>
            <w:r>
              <w:rPr>
                <w:rFonts w:hint="eastAsia"/>
                <w:sz w:val="24"/>
              </w:rPr>
              <w:t>南侧，便于收集废水。</w:t>
            </w:r>
            <w:r>
              <w:rPr>
                <w:rFonts w:hint="eastAsia"/>
                <w:sz w:val="24"/>
                <w:u w:val="single"/>
              </w:rPr>
              <w:t>固废暂存间位于本项目新建车间西南侧；危险废物暂存间依托厂区现有危废暂存间，位于厂区西侧</w:t>
            </w:r>
            <w:r>
              <w:rPr>
                <w:rFonts w:hint="eastAsia"/>
                <w:sz w:val="24"/>
              </w:rPr>
              <w:t>。</w:t>
            </w:r>
            <w:r>
              <w:rPr>
                <w:rFonts w:hint="eastAsia"/>
                <w:sz w:val="24"/>
              </w:rPr>
              <w:t>宿舍楼位于生产车间北侧，不在项目生产区主导风向下风向，项目生产不会对生活造成影响</w:t>
            </w:r>
            <w:r>
              <w:rPr>
                <w:rFonts w:hint="eastAsia"/>
                <w:sz w:val="24"/>
              </w:rPr>
              <w:t>。</w:t>
            </w:r>
          </w:p>
          <w:p w:rsidR="0065105C" w:rsidRDefault="00EB0FCF">
            <w:pPr>
              <w:tabs>
                <w:tab w:val="left" w:pos="1875"/>
              </w:tabs>
              <w:adjustRightInd w:val="0"/>
              <w:spacing w:line="360" w:lineRule="auto"/>
              <w:ind w:firstLineChars="200" w:firstLine="480"/>
              <w:jc w:val="left"/>
            </w:pPr>
            <w:r>
              <w:rPr>
                <w:sz w:val="24"/>
              </w:rPr>
              <w:t>整个厂区人流、物流分开，方便了运输，按照工艺过程、运转顺序和安全生产的需要布置生产装置，满足了工艺流程的合理顺畅，使生产设备集中布置。厂区四周设置有绿化隔离带，既美化环境又能起滞尘隔声防治污染的作用。综上所述，本项目厂区布局</w:t>
            </w:r>
            <w:r>
              <w:rPr>
                <w:rFonts w:hint="eastAsia"/>
                <w:sz w:val="24"/>
              </w:rPr>
              <w:t>基本</w:t>
            </w:r>
            <w:r>
              <w:rPr>
                <w:sz w:val="24"/>
              </w:rPr>
              <w:t>合理。</w:t>
            </w:r>
          </w:p>
        </w:tc>
      </w:tr>
      <w:tr w:rsidR="0065105C">
        <w:trPr>
          <w:trHeight w:val="23"/>
          <w:jc w:val="center"/>
        </w:trPr>
        <w:tc>
          <w:tcPr>
            <w:tcW w:w="497" w:type="dxa"/>
            <w:vAlign w:val="center"/>
          </w:tcPr>
          <w:p w:rsidR="0065105C" w:rsidRDefault="00EB0FCF">
            <w:pPr>
              <w:pStyle w:val="af0"/>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lastRenderedPageBreak/>
              <w:t>工艺流程和产排污环节</w:t>
            </w:r>
          </w:p>
        </w:tc>
        <w:tc>
          <w:tcPr>
            <w:tcW w:w="8574" w:type="dxa"/>
          </w:tcPr>
          <w:p w:rsidR="0065105C" w:rsidRDefault="00EB0FCF">
            <w:pPr>
              <w:numPr>
                <w:ilvl w:val="0"/>
                <w:numId w:val="4"/>
              </w:numPr>
              <w:spacing w:line="360" w:lineRule="auto"/>
              <w:ind w:firstLineChars="200" w:firstLine="482"/>
              <w:rPr>
                <w:b/>
                <w:bCs/>
                <w:sz w:val="24"/>
                <w:szCs w:val="32"/>
              </w:rPr>
            </w:pPr>
            <w:r>
              <w:rPr>
                <w:b/>
                <w:bCs/>
                <w:sz w:val="24"/>
                <w:szCs w:val="32"/>
              </w:rPr>
              <w:t>施工期</w:t>
            </w:r>
          </w:p>
          <w:p w:rsidR="0065105C" w:rsidRDefault="00EB0FCF" w:rsidP="00047BC5">
            <w:pPr>
              <w:pStyle w:val="af1"/>
              <w:spacing w:before="120"/>
              <w:ind w:leftChars="20" w:left="42" w:firstLineChars="0" w:firstLine="480"/>
            </w:pPr>
            <w:r>
              <w:rPr>
                <w:rFonts w:hint="eastAsia"/>
              </w:rPr>
              <w:t>本项目拟在厂区内新建</w:t>
            </w:r>
            <w:r>
              <w:rPr>
                <w:rFonts w:hint="eastAsia"/>
              </w:rPr>
              <w:t>生产车间等</w:t>
            </w:r>
            <w:r>
              <w:rPr>
                <w:rFonts w:hint="eastAsia"/>
              </w:rPr>
              <w:t>，本项目在现有厂区内进行，场地已平整，施工期主要包括建构筑物主体工程、设备安装调试工程等组成，并配套建设公用辅助及环保工程设施等。</w:t>
            </w:r>
            <w:r>
              <w:t>施工期工序见下图</w:t>
            </w:r>
            <w:r>
              <w:rPr>
                <w:rFonts w:hint="eastAsia"/>
              </w:rPr>
              <w:t>。</w:t>
            </w:r>
          </w:p>
          <w:p w:rsidR="0065105C" w:rsidRDefault="0065105C">
            <w:pPr>
              <w:pStyle w:val="af1"/>
              <w:spacing w:beforeLines="0"/>
              <w:ind w:firstLineChars="0" w:firstLine="0"/>
              <w:jc w:val="center"/>
            </w:pPr>
            <w:r>
              <w:pict>
                <v:line id="_x0000_s2302" style="position:absolute;left:0;text-align:left;flip:y;z-index:251661312" from="40.65pt,30.8pt" to="40.7pt,53.3pt" filled="t">
                  <v:stroke dashstyle="dash" endarrow="open"/>
                </v:line>
              </w:pict>
            </w:r>
            <w:r>
              <w:pict>
                <v:group id="_x0000_s2291" editas="canvas" style="width:421.1pt;height:152.3pt;mso-position-horizontal-relative:char;mso-position-vertical-relative:line" coordsize="5347970,1934210203">
                  <v:shape id="_x0000_s2290" type="#_x0000_t75" style="position:absolute;width:5347970;height:1934210">
                    <o:lock v:ext="edit" aspectratio="f"/>
                  </v:shape>
                  <v:rect id="_x0000_s2292" style="position:absolute;left:125730;top:676910;width:772795;height:266700" filled="f">
                    <v:textbox>
                      <w:txbxContent>
                        <w:p w:rsidR="0065105C" w:rsidRDefault="00EB0FCF">
                          <w:pPr>
                            <w:jc w:val="center"/>
                          </w:pPr>
                          <w:r>
                            <w:rPr>
                              <w:rFonts w:hint="eastAsia"/>
                            </w:rPr>
                            <w:t>主体工程</w:t>
                          </w:r>
                        </w:p>
                      </w:txbxContent>
                    </v:textbox>
                  </v:rect>
                  <v:rect id="_x0000_s2294" style="position:absolute;left:2122805;top:675005;width:762000;height:266700" filled="f">
                    <v:textbox>
                      <w:txbxContent>
                        <w:p w:rsidR="0065105C" w:rsidRDefault="00EB0FCF">
                          <w:pPr>
                            <w:jc w:val="center"/>
                          </w:pPr>
                          <w:r>
                            <w:rPr>
                              <w:rFonts w:hint="eastAsia"/>
                            </w:rPr>
                            <w:t>设备安装</w:t>
                          </w:r>
                        </w:p>
                      </w:txbxContent>
                    </v:textbox>
                  </v:rect>
                  <v:rect id="_x0000_s2295" style="position:absolute;left:4313555;top:703580;width:762000;height:266700" filled="f">
                    <v:textbox>
                      <w:txbxContent>
                        <w:p w:rsidR="0065105C" w:rsidRDefault="00EB0FCF">
                          <w:pPr>
                            <w:jc w:val="center"/>
                          </w:pPr>
                          <w:r>
                            <w:rPr>
                              <w:rFonts w:hint="eastAsia"/>
                            </w:rPr>
                            <w:t>工程验收</w:t>
                          </w:r>
                        </w:p>
                      </w:txbxContent>
                    </v:textbox>
                  </v:rect>
                  <v:line id="_x0000_s2296" style="position:absolute;flip:y" from="897255,791845" to="2145030,800735">
                    <v:stroke endarrow="open"/>
                  </v:line>
                  <v:line id="_x0000_s2298" style="position:absolute;flip:y" from="2879090,819785" to="4316730,829310">
                    <v:stroke endarrow="open"/>
                  </v:line>
                  <v:rect id="_x0000_s2299" style="position:absolute;left:1294130;top:1503680;width:2732405;height:266700" filled="f" stroked="f">
                    <v:textbox>
                      <w:txbxContent>
                        <w:p w:rsidR="0065105C" w:rsidRDefault="00EB0FCF">
                          <w:pPr>
                            <w:jc w:val="center"/>
                          </w:pPr>
                          <w:r>
                            <w:rPr>
                              <w:rFonts w:hint="eastAsia"/>
                            </w:rPr>
                            <w:t>施工废水、建筑垃圾、生活污水、生活垃圾</w:t>
                          </w:r>
                        </w:p>
                      </w:txbxContent>
                    </v:textbox>
                  </v:rect>
                  <v:rect id="_x0000_s2300" style="position:absolute;top:46355;width:1492250;height:266700" filled="f" stroked="f">
                    <v:textbox>
                      <w:txbxContent>
                        <w:p w:rsidR="0065105C" w:rsidRDefault="00EB0FCF">
                          <w:pPr>
                            <w:jc w:val="center"/>
                          </w:pPr>
                          <w:r>
                            <w:rPr>
                              <w:rFonts w:hint="eastAsia"/>
                            </w:rPr>
                            <w:t>噪声、扬尘</w:t>
                          </w:r>
                        </w:p>
                      </w:txbxContent>
                    </v:textbox>
                  </v:rect>
                  <v:rect id="_x0000_s2301" style="position:absolute;left:2075180;top:141605;width:835660;height:266700" filled="f" stroked="f">
                    <v:textbox>
                      <w:txbxContent>
                        <w:p w:rsidR="0065105C" w:rsidRDefault="00EB0FCF">
                          <w:pPr>
                            <w:jc w:val="center"/>
                          </w:pPr>
                          <w:r>
                            <w:rPr>
                              <w:rFonts w:hint="eastAsia"/>
                            </w:rPr>
                            <w:t>噪声</w:t>
                          </w:r>
                        </w:p>
                      </w:txbxContent>
                    </v:textbox>
                  </v:rect>
                  <v:line id="_x0000_s2304" style="position:absolute;flip:y" from="2484755,398780" to="2484755,678180">
                    <v:stroke dashstyle="dash" endarrow="open"/>
                  </v:line>
                  <v:line id="_x0000_s2305" style="position:absolute" from="532130,944880" to="532765,1227455">
                    <v:stroke dashstyle="dash" endarrow="open"/>
                  </v:line>
                  <v:line id="_x0000_s2307" style="position:absolute;flip:x" from="2466340,951230" to="2475230,1515745">
                    <v:stroke dashstyle="dash" endarrow="open"/>
                  </v:line>
                  <v:line id="_x0000_s2308" style="position:absolute" from="4732655,979805" to="4732655,1259205">
                    <v:stroke dashstyle="dash" endarrow="open"/>
                  </v:line>
                  <v:line id="_x0000_s2310" style="position:absolute" from="522605,1246505" to="4741545,1256665">
                    <v:stroke dashstyle="dash"/>
                  </v:line>
                  <w10:wrap type="none"/>
                  <w10:anchorlock/>
                </v:group>
              </w:pict>
            </w:r>
          </w:p>
          <w:p w:rsidR="0065105C" w:rsidRDefault="00EB0FCF">
            <w:pPr>
              <w:pStyle w:val="afa"/>
              <w:rPr>
                <w:kern w:val="2"/>
                <w:szCs w:val="24"/>
                <w:u w:val="single"/>
              </w:rPr>
            </w:pPr>
            <w:r>
              <w:rPr>
                <w:kern w:val="2"/>
                <w:szCs w:val="24"/>
                <w:u w:val="single"/>
              </w:rPr>
              <w:t>图</w:t>
            </w:r>
            <w:r>
              <w:rPr>
                <w:kern w:val="2"/>
                <w:szCs w:val="24"/>
                <w:u w:val="single"/>
              </w:rPr>
              <w:t>2-</w:t>
            </w:r>
            <w:r>
              <w:rPr>
                <w:rFonts w:hint="eastAsia"/>
                <w:kern w:val="2"/>
                <w:szCs w:val="24"/>
                <w:u w:val="single"/>
              </w:rPr>
              <w:t>2</w:t>
            </w:r>
            <w:r>
              <w:rPr>
                <w:kern w:val="2"/>
                <w:szCs w:val="24"/>
                <w:u w:val="single"/>
              </w:rPr>
              <w:t xml:space="preserve">   </w:t>
            </w:r>
            <w:r>
              <w:rPr>
                <w:kern w:val="2"/>
                <w:szCs w:val="24"/>
                <w:u w:val="single"/>
              </w:rPr>
              <w:t>项目施工工艺流程及产污环节</w:t>
            </w:r>
          </w:p>
          <w:p w:rsidR="0065105C" w:rsidRDefault="00EB0FCF">
            <w:pPr>
              <w:pStyle w:val="13"/>
              <w:adjustRightInd/>
              <w:snapToGrid/>
              <w:ind w:firstLine="482"/>
              <w:rPr>
                <w:rFonts w:hint="default"/>
                <w:b/>
                <w:bCs/>
                <w:sz w:val="24"/>
              </w:rPr>
            </w:pPr>
            <w:r>
              <w:rPr>
                <w:b/>
                <w:bCs/>
                <w:sz w:val="24"/>
              </w:rPr>
              <w:t>二、</w:t>
            </w:r>
            <w:r>
              <w:rPr>
                <w:b/>
                <w:bCs/>
                <w:sz w:val="24"/>
              </w:rPr>
              <w:t>运营期</w:t>
            </w:r>
          </w:p>
          <w:p w:rsidR="0065105C" w:rsidRDefault="00EB0FCF">
            <w:pPr>
              <w:adjustRightInd w:val="0"/>
              <w:snapToGrid w:val="0"/>
              <w:spacing w:line="360" w:lineRule="auto"/>
              <w:ind w:firstLineChars="200" w:firstLine="480"/>
              <w:rPr>
                <w:bCs/>
                <w:sz w:val="24"/>
              </w:rPr>
            </w:pPr>
            <w:r>
              <w:rPr>
                <w:rFonts w:hint="eastAsia"/>
                <w:bCs/>
                <w:sz w:val="24"/>
              </w:rPr>
              <w:t>1</w:t>
            </w:r>
            <w:r>
              <w:rPr>
                <w:rFonts w:hint="eastAsia"/>
                <w:bCs/>
                <w:sz w:val="24"/>
              </w:rPr>
              <w:t>、</w:t>
            </w:r>
            <w:r>
              <w:rPr>
                <w:rFonts w:hint="eastAsia"/>
                <w:bCs/>
                <w:sz w:val="24"/>
              </w:rPr>
              <w:t>本项目营运期生产工艺流程及产污节点</w:t>
            </w:r>
          </w:p>
          <w:p w:rsidR="0065105C" w:rsidRDefault="0065105C">
            <w:pPr>
              <w:pStyle w:val="13"/>
              <w:adjustRightInd/>
              <w:snapToGrid/>
              <w:ind w:firstLineChars="0" w:firstLine="0"/>
              <w:rPr>
                <w:rFonts w:hint="default"/>
                <w:sz w:val="24"/>
              </w:rPr>
            </w:pPr>
            <w:r>
              <w:rPr>
                <w:rFonts w:hint="default"/>
                <w:sz w:val="24"/>
              </w:rPr>
              <w:lastRenderedPageBreak/>
              <w:pict>
                <v:line id="_x0000_s2274" style="position:absolute;left:0;text-align:left;flip:y;z-index:251660288" from="79.2pt,157.6pt" to="79.25pt,180.65pt" filled="t">
                  <v:stroke dashstyle="dash" endarrow="open"/>
                </v:line>
              </w:pict>
            </w:r>
            <w:r>
              <w:rPr>
                <w:rFonts w:hint="default"/>
                <w:sz w:val="24"/>
              </w:rPr>
            </w:r>
            <w:r>
              <w:rPr>
                <w:rFonts w:hint="default"/>
                <w:sz w:val="24"/>
              </w:rPr>
              <w:pict>
                <v:group id="_x0000_s2239" editas="canvas" style="width:417.1pt;height:388.2pt;mso-position-horizontal-relative:char;mso-position-vertical-relative:line" coordsize="5297170,4930137203">
                  <v:shape id="_x0000_s2238" type="#_x0000_t75" style="position:absolute;width:5297170;height:4930137">
                    <o:lock v:ext="edit" aspectratio="f"/>
                  </v:shape>
                  <v:rect id="_x0000_s2240" style="position:absolute;left:2055495;top:85090;width:1276350;height:257810">
                    <v:textbox>
                      <w:txbxContent>
                        <w:p w:rsidR="0065105C" w:rsidRDefault="00EB0FCF">
                          <w:pPr>
                            <w:jc w:val="center"/>
                          </w:pPr>
                          <w:r>
                            <w:rPr>
                              <w:rFonts w:hint="eastAsia"/>
                            </w:rPr>
                            <w:t>原料</w:t>
                          </w:r>
                        </w:p>
                      </w:txbxContent>
                    </v:textbox>
                  </v:rect>
                  <v:rect id="_x0000_s2241" style="position:absolute;left:2046605;top:675005;width:1270000;height:254000">
                    <v:textbox>
                      <w:txbxContent>
                        <w:p w:rsidR="0065105C" w:rsidRDefault="00EB0FCF">
                          <w:pPr>
                            <w:jc w:val="center"/>
                          </w:pPr>
                          <w:r>
                            <w:rPr>
                              <w:rFonts w:hint="eastAsia"/>
                            </w:rPr>
                            <w:t>料斗</w:t>
                          </w:r>
                        </w:p>
                      </w:txbxContent>
                    </v:textbox>
                  </v:rect>
                  <v:rect id="_x0000_s2242" style="position:absolute;left:2037080;top:1798955;width:1270000;height:253999">
                    <v:textbox>
                      <w:txbxContent>
                        <w:p w:rsidR="0065105C" w:rsidRDefault="00EB0FCF">
                          <w:pPr>
                            <w:jc w:val="center"/>
                          </w:pPr>
                          <w:r>
                            <w:rPr>
                              <w:rFonts w:hint="eastAsia"/>
                            </w:rPr>
                            <w:t>滚筒筛</w:t>
                          </w:r>
                        </w:p>
                      </w:txbxContent>
                    </v:textbox>
                  </v:rect>
                  <v:rect id="_x0000_s2243" style="position:absolute;left:2037080;top:1198880;width:1270000;height:254000">
                    <v:textbox>
                      <w:txbxContent>
                        <w:p w:rsidR="0065105C" w:rsidRDefault="00EB0FCF">
                          <w:pPr>
                            <w:jc w:val="center"/>
                          </w:pPr>
                          <w:r>
                            <w:rPr>
                              <w:rFonts w:hint="eastAsia"/>
                            </w:rPr>
                            <w:t>一次</w:t>
                          </w:r>
                          <w:r>
                            <w:rPr>
                              <w:rFonts w:hint="eastAsia"/>
                            </w:rPr>
                            <w:t>破碎</w:t>
                          </w:r>
                        </w:p>
                      </w:txbxContent>
                    </v:textbox>
                  </v:rect>
                  <v:rect id="_x0000_s2244" style="position:absolute;left:2046605;top:3456304;width:1270000;height:253999">
                    <v:textbox>
                      <w:txbxContent>
                        <w:p w:rsidR="0065105C" w:rsidRDefault="00EB0FCF">
                          <w:pPr>
                            <w:jc w:val="center"/>
                          </w:pPr>
                          <w:r>
                            <w:rPr>
                              <w:rFonts w:hint="eastAsia"/>
                            </w:rPr>
                            <w:t>二次</w:t>
                          </w:r>
                          <w:r>
                            <w:rPr>
                              <w:rFonts w:hint="eastAsia"/>
                            </w:rPr>
                            <w:t>破碎</w:t>
                          </w:r>
                        </w:p>
                      </w:txbxContent>
                    </v:textbox>
                  </v:rect>
                  <v:rect id="_x0000_s2245" style="position:absolute;left:2046605;top:3989703;width:1270000;height:254000">
                    <v:textbox>
                      <w:txbxContent>
                        <w:p w:rsidR="0065105C" w:rsidRDefault="00EB0FCF">
                          <w:pPr>
                            <w:jc w:val="center"/>
                          </w:pPr>
                          <w:r>
                            <w:rPr>
                              <w:rFonts w:hint="eastAsia"/>
                            </w:rPr>
                            <w:t>振动筛</w:t>
                          </w:r>
                        </w:p>
                      </w:txbxContent>
                    </v:textbox>
                  </v:rect>
                  <v:rect id="_x0000_s2246" style="position:absolute;left:2065655;top:4523103;width:1270000;height:254000">
                    <v:textbox>
                      <w:txbxContent>
                        <w:p w:rsidR="0065105C" w:rsidRDefault="00EB0FCF">
                          <w:pPr>
                            <w:jc w:val="center"/>
                          </w:pPr>
                          <w:r>
                            <w:rPr>
                              <w:rFonts w:hint="eastAsia"/>
                            </w:rPr>
                            <w:t>产品</w:t>
                          </w:r>
                        </w:p>
                      </w:txbxContent>
                    </v:textbox>
                  </v:rect>
                  <v:line id="_x0000_s2247" style="position:absolute" from="2674620,340995" to="2675255,683895">
                    <v:stroke endarrow="open"/>
                  </v:line>
                  <v:line id="_x0000_s2248" style="position:absolute" from="2684145,922020" to="2684780,1207770">
                    <v:stroke endarrow="open"/>
                  </v:line>
                  <v:line id="_x0000_s2249" style="position:absolute" from="2684145,1464945" to="2684780,1798320">
                    <v:stroke endarrow="open"/>
                  </v:line>
                  <v:line id="_x0000_s2250" style="position:absolute" from="2703195,2055494" to="2703830,2779394">
                    <v:stroke endarrow="open"/>
                  </v:line>
                  <v:line id="_x0000_s2251" style="position:absolute" from="2684145,3722368" to="2684780,4017643">
                    <v:stroke endarrow="open"/>
                  </v:line>
                  <v:line id="_x0000_s2252" style="position:absolute" from="2712720,4246243" to="2713355,4531993">
                    <v:stroke endarrow="open"/>
                  </v:line>
                  <v:shapetype id="_x0000_t202" coordsize="21600,21600" o:spt="202" path="m,l,21600r21600,l21600,xe">
                    <v:stroke joinstyle="miter"/>
                    <v:path gradientshapeok="t" o:connecttype="rect"/>
                  </v:shapetype>
                  <v:shape id="_x0000_s2256" type="#_x0000_t202" style="position:absolute;left:3817620;top:683895;width:676275;height:238125" filled="f" stroked="f">
                    <v:textbox>
                      <w:txbxContent>
                        <w:p w:rsidR="0065105C" w:rsidRDefault="00EB0FCF">
                          <w:r>
                            <w:rPr>
                              <w:rFonts w:hint="eastAsia"/>
                            </w:rPr>
                            <w:t>N</w:t>
                          </w:r>
                          <w:r>
                            <w:rPr>
                              <w:rFonts w:hint="eastAsia"/>
                            </w:rPr>
                            <w:t>、</w:t>
                          </w:r>
                          <w:r>
                            <w:rPr>
                              <w:rFonts w:hint="eastAsia"/>
                            </w:rPr>
                            <w:t>G</w:t>
                          </w:r>
                        </w:p>
                      </w:txbxContent>
                    </v:textbox>
                  </v:shape>
                  <v:shape id="_x0000_s2258" type="#_x0000_t202" style="position:absolute;left:3837305;top:1208404;width:901700;height:228600" filled="f" stroked="f">
                    <v:textbox>
                      <w:txbxContent>
                        <w:p w:rsidR="0065105C" w:rsidRDefault="00EB0FCF">
                          <w:r>
                            <w:rPr>
                              <w:rFonts w:hint="eastAsia"/>
                            </w:rPr>
                            <w:t>N</w:t>
                          </w:r>
                          <w:r>
                            <w:rPr>
                              <w:rFonts w:hint="eastAsia"/>
                            </w:rPr>
                            <w:t>、</w:t>
                          </w:r>
                          <w:r>
                            <w:rPr>
                              <w:rFonts w:hint="eastAsia"/>
                            </w:rPr>
                            <w:t>G</w:t>
                          </w:r>
                          <w:r>
                            <w:rPr>
                              <w:rFonts w:hint="eastAsia"/>
                            </w:rPr>
                            <w:t>、</w:t>
                          </w:r>
                          <w:r>
                            <w:rPr>
                              <w:rFonts w:hint="eastAsia"/>
                            </w:rPr>
                            <w:t>W</w:t>
                          </w:r>
                        </w:p>
                      </w:txbxContent>
                    </v:textbox>
                  </v:shape>
                  <v:shape id="_x0000_s2259" type="#_x0000_t202" style="position:absolute;left:3846830;top:1798954;width:835025;height:228600" filled="f" stroked="f">
                    <v:textbox>
                      <w:txbxContent>
                        <w:p w:rsidR="0065105C" w:rsidRDefault="00EB0FCF">
                          <w:r>
                            <w:rPr>
                              <w:rFonts w:hint="eastAsia"/>
                            </w:rPr>
                            <w:t>N</w:t>
                          </w:r>
                          <w:r>
                            <w:rPr>
                              <w:rFonts w:hint="eastAsia"/>
                            </w:rPr>
                            <w:t>、</w:t>
                          </w:r>
                          <w:r>
                            <w:rPr>
                              <w:rFonts w:hint="eastAsia"/>
                            </w:rPr>
                            <w:t>G</w:t>
                          </w:r>
                          <w:r>
                            <w:rPr>
                              <w:rFonts w:hint="eastAsia"/>
                            </w:rPr>
                            <w:t>、</w:t>
                          </w:r>
                          <w:r>
                            <w:rPr>
                              <w:rFonts w:hint="eastAsia"/>
                            </w:rPr>
                            <w:t>W</w:t>
                          </w:r>
                        </w:p>
                      </w:txbxContent>
                    </v:textbox>
                  </v:shape>
                  <v:shape id="_x0000_s2260" type="#_x0000_t202" style="position:absolute;left:3837305;top:3980178;width:673100;height:228600" filled="f" stroked="f">
                    <v:textbox>
                      <w:txbxContent>
                        <w:p w:rsidR="0065105C" w:rsidRDefault="00EB0FCF">
                          <w:r>
                            <w:rPr>
                              <w:rFonts w:hint="eastAsia"/>
                            </w:rPr>
                            <w:t>N</w:t>
                          </w:r>
                          <w:r>
                            <w:rPr>
                              <w:rFonts w:hint="eastAsia"/>
                            </w:rPr>
                            <w:t>、</w:t>
                          </w:r>
                          <w:r>
                            <w:rPr>
                              <w:rFonts w:hint="eastAsia"/>
                            </w:rPr>
                            <w:t>G</w:t>
                          </w:r>
                        </w:p>
                      </w:txbxContent>
                    </v:textbox>
                  </v:shape>
                  <v:shape id="_x0000_s2261" type="#_x0000_t202" style="position:absolute;left:3875405;top:3494404;width:673100;height:228599" filled="f" stroked="f">
                    <v:textbox>
                      <w:txbxContent>
                        <w:p w:rsidR="0065105C" w:rsidRDefault="00EB0FCF">
                          <w:r>
                            <w:rPr>
                              <w:rFonts w:hint="eastAsia"/>
                            </w:rPr>
                            <w:t>N</w:t>
                          </w:r>
                          <w:r>
                            <w:rPr>
                              <w:rFonts w:hint="eastAsia"/>
                            </w:rPr>
                            <w:t>、</w:t>
                          </w:r>
                          <w:r>
                            <w:rPr>
                              <w:rFonts w:hint="eastAsia"/>
                            </w:rPr>
                            <w:t>G</w:t>
                          </w:r>
                        </w:p>
                      </w:txbxContent>
                    </v:textbox>
                  </v:shape>
                  <v:line id="_x0000_s2262" style="position:absolute" from="3312795,807720" to="3836670,808355">
                    <v:stroke dashstyle="dash" endarrow="open"/>
                  </v:line>
                  <v:line id="_x0000_s2263" style="position:absolute" from="3322955,1341755" to="3843655,1341755">
                    <v:stroke dashstyle="dash" endarrow="open"/>
                  </v:line>
                  <v:line id="_x0000_s2264" style="position:absolute" from="3332480,1922780" to="3853180,1922780">
                    <v:stroke dashstyle="dash" endarrow="open"/>
                  </v:line>
                  <v:line id="_x0000_s2265" style="position:absolute" from="3322955,4094478" to="3843655,4094478">
                    <v:stroke dashstyle="dash" endarrow="open"/>
                  </v:line>
                  <v:line id="_x0000_s2266" style="position:absolute" from="3351530,3580129" to="3872230,3580129">
                    <v:stroke dashstyle="dash" endarrow="open"/>
                  </v:line>
                  <v:rect id="_x0000_s2269" style="position:absolute;left:413385;top:2305049;width:1270000;height:241300">
                    <v:textbox>
                      <w:txbxContent>
                        <w:p w:rsidR="0065105C" w:rsidRDefault="00EB0FCF">
                          <w:pPr>
                            <w:jc w:val="center"/>
                          </w:pPr>
                          <w:r>
                            <w:rPr>
                              <w:rFonts w:hint="eastAsia"/>
                            </w:rPr>
                            <w:t>细破</w:t>
                          </w:r>
                        </w:p>
                      </w:txbxContent>
                    </v:textbox>
                  </v:rect>
                  <v:rect id="_x0000_s2270" style="position:absolute;left:384810;top:2820669;width:1270000;height:251460">
                    <v:textbox>
                      <w:txbxContent>
                        <w:p w:rsidR="0065105C" w:rsidRDefault="00EB0FCF">
                          <w:pPr>
                            <w:jc w:val="center"/>
                          </w:pPr>
                          <w:r>
                            <w:rPr>
                              <w:rFonts w:hint="eastAsia"/>
                            </w:rPr>
                            <w:t>中间仓</w:t>
                          </w:r>
                        </w:p>
                      </w:txbxContent>
                    </v:textbox>
                  </v:rect>
                  <v:line id="_x0000_s2272" style="position:absolute;flip:x" from="1040130,2561589" to="1047115,2806699">
                    <v:stroke endarrow="open"/>
                  </v:line>
                  <v:line id="_x0000_s2273" style="position:absolute;flip:y" from="1687830,2943859" to="2040890,2944494">
                    <v:stroke endarrow="open"/>
                  </v:line>
                  <v:shape id="_x0000_s2275" type="#_x0000_t202" style="position:absolute;left:707390;top:1790699;width:673100;height:228600" filled="f" stroked="f">
                    <v:textbox>
                      <w:txbxContent>
                        <w:p w:rsidR="0065105C" w:rsidRDefault="00EB0FCF">
                          <w:r>
                            <w:rPr>
                              <w:rFonts w:hint="eastAsia"/>
                            </w:rPr>
                            <w:t>N</w:t>
                          </w:r>
                          <w:r>
                            <w:rPr>
                              <w:rFonts w:hint="eastAsia"/>
                            </w:rPr>
                            <w:t>、</w:t>
                          </w:r>
                          <w:r>
                            <w:rPr>
                              <w:rFonts w:hint="eastAsia"/>
                            </w:rPr>
                            <w:t>G</w:t>
                          </w:r>
                        </w:p>
                      </w:txbxContent>
                    </v:textbox>
                  </v:shape>
                  <v:rect id="_x0000_s2277" style="position:absolute;left:2046605;top:2808604;width:1270000;height:254000">
                    <v:textbox>
                      <w:txbxContent>
                        <w:p w:rsidR="0065105C" w:rsidRDefault="00EB0FCF">
                          <w:pPr>
                            <w:jc w:val="center"/>
                          </w:pPr>
                          <w:r>
                            <w:rPr>
                              <w:rFonts w:hint="eastAsia"/>
                            </w:rPr>
                            <w:t>清洗</w:t>
                          </w:r>
                        </w:p>
                      </w:txbxContent>
                    </v:textbox>
                  </v:rect>
                  <v:line id="_x0000_s2278" style="position:absolute" from="2694305,3065779" to="2694940,3462654">
                    <v:stroke endarrow="open"/>
                  </v:line>
                  <v:line id="_x0000_s2279" style="position:absolute" from="3322955,2941954" to="3843655,2941954">
                    <v:stroke dashstyle="dash" endarrow="open"/>
                  </v:line>
                  <v:shape id="_x0000_s2280" type="#_x0000_t202" style="position:absolute;left:3837305;top:2837179;width:673100;height:228600" filled="f" stroked="f">
                    <v:textbox>
                      <w:txbxContent>
                        <w:p w:rsidR="0065105C" w:rsidRDefault="00EB0FCF">
                          <w:r>
                            <w:rPr>
                              <w:rFonts w:hint="eastAsia"/>
                            </w:rPr>
                            <w:t>N</w:t>
                          </w:r>
                          <w:r>
                            <w:rPr>
                              <w:rFonts w:hint="eastAsia"/>
                            </w:rPr>
                            <w:t>、</w:t>
                          </w:r>
                          <w:r>
                            <w:rPr>
                              <w:rFonts w:hint="eastAsia"/>
                            </w:rPr>
                            <w:t>W</w:t>
                          </w:r>
                        </w:p>
                      </w:txbxContent>
                    </v:textbox>
                  </v:shape>
                  <v:shape id="_x0000_s2311" type="#_x0000_t202" style="position:absolute;left:1351280;top:1189354;width:397510;height:323215" filled="f" stroked="f">
                    <v:textbox>
                      <w:txbxContent>
                        <w:p w:rsidR="0065105C" w:rsidRDefault="00EB0FCF">
                          <w:r>
                            <w:rPr>
                              <w:rFonts w:hint="eastAsia"/>
                            </w:rPr>
                            <w:t>水</w:t>
                          </w:r>
                        </w:p>
                      </w:txbxContent>
                    </v:textbox>
                  </v:shape>
                  <v:line id="_x0000_s2312" style="position:absolute;flip:y" from="1664970,1331594" to="2040255,1332229">
                    <v:stroke endarrow="open"/>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317" type="#_x0000_t34" style="position:absolute;left:1672590;top:2061844;width:903605;height:378460;rotation:180;flip:y" adj="10792" filled="t">
                    <v:stroke endarrow="open"/>
                  </v:shape>
                  <v:shape id="_x0000_s2318" type="#_x0000_t202" style="position:absolute;left:1398905;top:1818004;width:393700;height:317500" filled="f" stroked="f">
                    <v:textbox>
                      <w:txbxContent>
                        <w:p w:rsidR="0065105C" w:rsidRDefault="00EB0FCF">
                          <w:r>
                            <w:rPr>
                              <w:rFonts w:hint="eastAsia"/>
                            </w:rPr>
                            <w:t>水</w:t>
                          </w:r>
                        </w:p>
                      </w:txbxContent>
                    </v:textbox>
                  </v:shape>
                  <v:line id="_x0000_s2319" style="position:absolute;flip:y" from="1684655,1941829" to="2052955,1941829">
                    <v:stroke endarrow="open"/>
                  </v:line>
                  <v:line id="_x0000_s2320" style="position:absolute" from="3084830,2513329" to="3091180,2807969">
                    <v:stroke endarrow="open"/>
                  </v:line>
                  <v:shape id="_x0000_s2321" type="#_x0000_t202" style="position:absolute;left:2932430;top:2246629;width:393700;height:317500" filled="f" stroked="f">
                    <v:textbox>
                      <w:txbxContent>
                        <w:p w:rsidR="0065105C" w:rsidRDefault="00EB0FCF">
                          <w:r>
                            <w:rPr>
                              <w:rFonts w:hint="eastAsia"/>
                            </w:rPr>
                            <w:t>水</w:t>
                          </w:r>
                        </w:p>
                      </w:txbxContent>
                    </v:textbox>
                  </v:shape>
                  <w10:wrap type="none"/>
                  <w10:anchorlock/>
                </v:group>
              </w:pict>
            </w:r>
          </w:p>
          <w:p w:rsidR="0065105C" w:rsidRDefault="00EB0FCF">
            <w:pPr>
              <w:jc w:val="center"/>
              <w:rPr>
                <w:color w:val="0000FF"/>
                <w:sz w:val="24"/>
              </w:rPr>
            </w:pPr>
            <w:r>
              <w:rPr>
                <w:b/>
                <w:bCs/>
                <w:color w:val="0000FF"/>
              </w:rPr>
              <w:t>图</w:t>
            </w:r>
            <w:r>
              <w:rPr>
                <w:b/>
                <w:bCs/>
                <w:color w:val="0000FF"/>
              </w:rPr>
              <w:t>2-</w:t>
            </w:r>
            <w:r>
              <w:rPr>
                <w:rFonts w:hint="eastAsia"/>
                <w:b/>
                <w:bCs/>
                <w:color w:val="0000FF"/>
              </w:rPr>
              <w:t>3</w:t>
            </w:r>
            <w:r>
              <w:rPr>
                <w:b/>
                <w:bCs/>
                <w:color w:val="0000FF"/>
              </w:rPr>
              <w:t xml:space="preserve">  </w:t>
            </w:r>
            <w:r>
              <w:rPr>
                <w:b/>
                <w:bCs/>
                <w:color w:val="0000FF"/>
              </w:rPr>
              <w:t>运营期工艺流程及产污节点</w:t>
            </w:r>
          </w:p>
          <w:p w:rsidR="0065105C" w:rsidRDefault="00EB0FCF">
            <w:pPr>
              <w:pStyle w:val="a7"/>
              <w:spacing w:line="360" w:lineRule="auto"/>
              <w:ind w:firstLineChars="200" w:firstLine="480"/>
              <w:rPr>
                <w:color w:val="000000"/>
                <w:szCs w:val="24"/>
              </w:rPr>
            </w:pPr>
            <w:r>
              <w:rPr>
                <w:rFonts w:hint="eastAsia"/>
                <w:color w:val="000000"/>
                <w:szCs w:val="24"/>
              </w:rPr>
              <w:t>2</w:t>
            </w:r>
            <w:r>
              <w:rPr>
                <w:rFonts w:hint="eastAsia"/>
                <w:color w:val="000000"/>
                <w:szCs w:val="24"/>
              </w:rPr>
              <w:t>、工艺流程简述</w:t>
            </w:r>
          </w:p>
          <w:p w:rsidR="0065105C" w:rsidRDefault="00EB0FCF">
            <w:pPr>
              <w:pStyle w:val="a7"/>
              <w:spacing w:line="360" w:lineRule="auto"/>
              <w:ind w:firstLineChars="200" w:firstLine="480"/>
              <w:rPr>
                <w:szCs w:val="24"/>
              </w:rPr>
            </w:pPr>
            <w:r>
              <w:rPr>
                <w:rFonts w:hint="eastAsia"/>
                <w:color w:val="0000FF"/>
                <w:szCs w:val="24"/>
              </w:rPr>
              <w:t>原料通过料斗进入破碎机进行</w:t>
            </w:r>
            <w:r>
              <w:rPr>
                <w:rFonts w:hint="eastAsia"/>
                <w:color w:val="0000FF"/>
                <w:szCs w:val="24"/>
              </w:rPr>
              <w:t>一次</w:t>
            </w:r>
            <w:r>
              <w:rPr>
                <w:rFonts w:hint="eastAsia"/>
                <w:color w:val="0000FF"/>
                <w:szCs w:val="24"/>
              </w:rPr>
              <w:t>破碎，然后进入滚筒筛进行筛分，一次破碎机及滚筒筛安装水管，采取湿法作业，</w:t>
            </w:r>
            <w:r>
              <w:rPr>
                <w:rFonts w:hint="eastAsia"/>
                <w:szCs w:val="24"/>
              </w:rPr>
              <w:t>经滚筒筛筛分后，</w:t>
            </w:r>
            <w:r>
              <w:rPr>
                <w:rFonts w:hint="eastAsia"/>
                <w:szCs w:val="24"/>
              </w:rPr>
              <w:t>较大的石块进行细破。然后原料进入洗石机进行清洗，清洗完的碎石进行二次破碎，随后进入振动筛进行筛分分级，筛分出</w:t>
            </w:r>
            <w:r>
              <w:rPr>
                <w:rFonts w:hint="eastAsia"/>
                <w:szCs w:val="24"/>
              </w:rPr>
              <w:t>12</w:t>
            </w:r>
            <w:r>
              <w:rPr>
                <w:rFonts w:hint="eastAsia"/>
                <w:szCs w:val="24"/>
              </w:rPr>
              <w:t>籽、</w:t>
            </w:r>
            <w:r>
              <w:rPr>
                <w:rFonts w:hint="eastAsia"/>
                <w:szCs w:val="24"/>
              </w:rPr>
              <w:t>24</w:t>
            </w:r>
            <w:r>
              <w:rPr>
                <w:rFonts w:hint="eastAsia"/>
                <w:szCs w:val="24"/>
              </w:rPr>
              <w:t>籽及石屑，三种不同规格的产品。</w:t>
            </w:r>
          </w:p>
          <w:p w:rsidR="0065105C" w:rsidRDefault="00EB0FCF" w:rsidP="00047BC5">
            <w:pPr>
              <w:pStyle w:val="14"/>
              <w:ind w:firstLine="482"/>
              <w:rPr>
                <w:b/>
                <w:bCs/>
                <w:color w:val="000000"/>
                <w:sz w:val="24"/>
                <w:szCs w:val="24"/>
              </w:rPr>
            </w:pPr>
            <w:r>
              <w:rPr>
                <w:rFonts w:hint="eastAsia"/>
                <w:b/>
                <w:bCs/>
                <w:color w:val="000000"/>
                <w:sz w:val="24"/>
                <w:szCs w:val="24"/>
              </w:rPr>
              <w:t>三、</w:t>
            </w:r>
            <w:r>
              <w:rPr>
                <w:rFonts w:hint="eastAsia"/>
                <w:b/>
                <w:bCs/>
                <w:color w:val="000000"/>
                <w:sz w:val="24"/>
                <w:szCs w:val="24"/>
              </w:rPr>
              <w:t>产污环节</w:t>
            </w:r>
          </w:p>
          <w:p w:rsidR="0065105C" w:rsidRDefault="00EB0FCF">
            <w:pPr>
              <w:pStyle w:val="14"/>
              <w:ind w:firstLine="480"/>
              <w:rPr>
                <w:color w:val="000000"/>
                <w:sz w:val="24"/>
                <w:szCs w:val="24"/>
              </w:rPr>
            </w:pPr>
            <w:r>
              <w:rPr>
                <w:rFonts w:hint="eastAsia"/>
                <w:color w:val="000000"/>
                <w:sz w:val="24"/>
                <w:szCs w:val="24"/>
              </w:rPr>
              <w:t>本项目</w:t>
            </w:r>
            <w:r>
              <w:rPr>
                <w:rFonts w:hint="eastAsia"/>
                <w:color w:val="000000"/>
                <w:sz w:val="24"/>
                <w:szCs w:val="24"/>
              </w:rPr>
              <w:t>产污节点详见下表。</w:t>
            </w:r>
          </w:p>
          <w:p w:rsidR="0065105C" w:rsidRDefault="00EB0FCF">
            <w:pPr>
              <w:jc w:val="center"/>
              <w:rPr>
                <w:b/>
                <w:bCs/>
                <w:snapToGrid w:val="0"/>
                <w:kern w:val="0"/>
                <w:szCs w:val="21"/>
              </w:rPr>
            </w:pPr>
            <w:r>
              <w:rPr>
                <w:rFonts w:hint="eastAsia"/>
                <w:b/>
                <w:bCs/>
                <w:snapToGrid w:val="0"/>
                <w:kern w:val="0"/>
                <w:szCs w:val="21"/>
              </w:rPr>
              <w:t>表</w:t>
            </w:r>
            <w:r>
              <w:rPr>
                <w:rFonts w:hint="eastAsia"/>
                <w:b/>
                <w:bCs/>
                <w:snapToGrid w:val="0"/>
                <w:kern w:val="0"/>
                <w:szCs w:val="21"/>
              </w:rPr>
              <w:t>2-</w:t>
            </w:r>
            <w:r>
              <w:rPr>
                <w:rFonts w:hint="eastAsia"/>
                <w:b/>
                <w:bCs/>
                <w:snapToGrid w:val="0"/>
                <w:kern w:val="0"/>
                <w:szCs w:val="21"/>
              </w:rPr>
              <w:t>7</w:t>
            </w:r>
            <w:r>
              <w:rPr>
                <w:rFonts w:hint="eastAsia"/>
                <w:b/>
                <w:bCs/>
                <w:snapToGrid w:val="0"/>
                <w:kern w:val="0"/>
                <w:szCs w:val="21"/>
              </w:rPr>
              <w:t xml:space="preserve">  </w:t>
            </w:r>
            <w:r>
              <w:rPr>
                <w:rFonts w:hint="eastAsia"/>
                <w:b/>
                <w:bCs/>
                <w:snapToGrid w:val="0"/>
                <w:kern w:val="0"/>
                <w:szCs w:val="21"/>
              </w:rPr>
              <w:t>本项目项目产污环节一览表</w:t>
            </w:r>
          </w:p>
          <w:tbl>
            <w:tblPr>
              <w:tblW w:w="4919" w:type="pct"/>
              <w:tblBorders>
                <w:top w:val="single" w:sz="2" w:space="0" w:color="auto"/>
                <w:left w:val="single" w:sz="2" w:space="0" w:color="auto"/>
                <w:bottom w:val="single" w:sz="4" w:space="0" w:color="auto"/>
                <w:right w:val="single" w:sz="2" w:space="0" w:color="auto"/>
                <w:insideH w:val="single" w:sz="4" w:space="0" w:color="auto"/>
                <w:insideV w:val="single" w:sz="4" w:space="0" w:color="auto"/>
              </w:tblBorders>
              <w:tblLayout w:type="fixed"/>
              <w:tblLook w:val="04A0"/>
            </w:tblPr>
            <w:tblGrid>
              <w:gridCol w:w="636"/>
              <w:gridCol w:w="734"/>
              <w:gridCol w:w="2040"/>
              <w:gridCol w:w="1484"/>
              <w:gridCol w:w="1306"/>
              <w:gridCol w:w="2006"/>
            </w:tblGrid>
            <w:tr w:rsidR="0065105C">
              <w:trPr>
                <w:trHeight w:val="397"/>
              </w:trPr>
              <w:tc>
                <w:tcPr>
                  <w:tcW w:w="388" w:type="pct"/>
                  <w:vAlign w:val="center"/>
                </w:tcPr>
                <w:p w:rsidR="0065105C" w:rsidRDefault="00EB0FCF">
                  <w:pPr>
                    <w:jc w:val="center"/>
                    <w:rPr>
                      <w:b/>
                      <w:bCs/>
                      <w:snapToGrid w:val="0"/>
                      <w:kern w:val="0"/>
                      <w:szCs w:val="21"/>
                    </w:rPr>
                  </w:pPr>
                  <w:r>
                    <w:rPr>
                      <w:rFonts w:hint="eastAsia"/>
                      <w:b/>
                      <w:bCs/>
                      <w:snapToGrid w:val="0"/>
                      <w:kern w:val="0"/>
                      <w:szCs w:val="21"/>
                    </w:rPr>
                    <w:t>时期</w:t>
                  </w:r>
                </w:p>
              </w:tc>
              <w:tc>
                <w:tcPr>
                  <w:tcW w:w="447" w:type="pct"/>
                  <w:vAlign w:val="center"/>
                </w:tcPr>
                <w:p w:rsidR="0065105C" w:rsidRDefault="00EB0FCF">
                  <w:pPr>
                    <w:jc w:val="center"/>
                    <w:rPr>
                      <w:b/>
                      <w:bCs/>
                      <w:snapToGrid w:val="0"/>
                      <w:kern w:val="0"/>
                      <w:szCs w:val="21"/>
                    </w:rPr>
                  </w:pPr>
                  <w:r>
                    <w:rPr>
                      <w:rFonts w:hint="eastAsia"/>
                      <w:b/>
                      <w:bCs/>
                      <w:snapToGrid w:val="0"/>
                      <w:kern w:val="0"/>
                      <w:szCs w:val="21"/>
                    </w:rPr>
                    <w:t>类别</w:t>
                  </w:r>
                </w:p>
              </w:tc>
              <w:tc>
                <w:tcPr>
                  <w:tcW w:w="1242" w:type="pct"/>
                  <w:vAlign w:val="center"/>
                </w:tcPr>
                <w:p w:rsidR="0065105C" w:rsidRDefault="00EB0FCF">
                  <w:pPr>
                    <w:jc w:val="center"/>
                    <w:rPr>
                      <w:b/>
                      <w:bCs/>
                      <w:snapToGrid w:val="0"/>
                      <w:kern w:val="0"/>
                      <w:szCs w:val="21"/>
                    </w:rPr>
                  </w:pPr>
                  <w:r>
                    <w:rPr>
                      <w:rFonts w:hint="eastAsia"/>
                      <w:b/>
                      <w:bCs/>
                      <w:snapToGrid w:val="0"/>
                      <w:kern w:val="0"/>
                      <w:szCs w:val="21"/>
                    </w:rPr>
                    <w:t>污染源</w:t>
                  </w:r>
                </w:p>
              </w:tc>
              <w:tc>
                <w:tcPr>
                  <w:tcW w:w="903" w:type="pct"/>
                  <w:vAlign w:val="center"/>
                </w:tcPr>
                <w:p w:rsidR="0065105C" w:rsidRDefault="00EB0FCF">
                  <w:pPr>
                    <w:jc w:val="center"/>
                    <w:rPr>
                      <w:b/>
                      <w:bCs/>
                      <w:snapToGrid w:val="0"/>
                      <w:kern w:val="0"/>
                      <w:szCs w:val="21"/>
                    </w:rPr>
                  </w:pPr>
                  <w:r>
                    <w:rPr>
                      <w:rFonts w:hint="eastAsia"/>
                      <w:b/>
                      <w:bCs/>
                      <w:snapToGrid w:val="0"/>
                      <w:kern w:val="0"/>
                      <w:szCs w:val="21"/>
                    </w:rPr>
                    <w:t>污染物</w:t>
                  </w:r>
                </w:p>
              </w:tc>
              <w:tc>
                <w:tcPr>
                  <w:tcW w:w="795" w:type="pct"/>
                  <w:vAlign w:val="center"/>
                </w:tcPr>
                <w:p w:rsidR="0065105C" w:rsidRDefault="00EB0FCF">
                  <w:pPr>
                    <w:jc w:val="center"/>
                    <w:rPr>
                      <w:b/>
                      <w:bCs/>
                      <w:snapToGrid w:val="0"/>
                      <w:kern w:val="0"/>
                      <w:szCs w:val="21"/>
                    </w:rPr>
                  </w:pPr>
                  <w:r>
                    <w:rPr>
                      <w:rFonts w:hint="eastAsia"/>
                      <w:b/>
                      <w:bCs/>
                      <w:snapToGrid w:val="0"/>
                      <w:kern w:val="0"/>
                      <w:szCs w:val="21"/>
                    </w:rPr>
                    <w:t>主要污染因子</w:t>
                  </w:r>
                </w:p>
              </w:tc>
              <w:tc>
                <w:tcPr>
                  <w:tcW w:w="1221" w:type="pct"/>
                  <w:vAlign w:val="center"/>
                </w:tcPr>
                <w:p w:rsidR="0065105C" w:rsidRDefault="00EB0FCF">
                  <w:pPr>
                    <w:jc w:val="center"/>
                    <w:rPr>
                      <w:b/>
                      <w:bCs/>
                      <w:snapToGrid w:val="0"/>
                      <w:kern w:val="0"/>
                      <w:szCs w:val="21"/>
                    </w:rPr>
                  </w:pPr>
                  <w:r>
                    <w:rPr>
                      <w:rFonts w:hint="eastAsia"/>
                      <w:b/>
                      <w:bCs/>
                      <w:snapToGrid w:val="0"/>
                      <w:kern w:val="0"/>
                      <w:szCs w:val="21"/>
                    </w:rPr>
                    <w:t>治理措施</w:t>
                  </w:r>
                </w:p>
                <w:p w:rsidR="0065105C" w:rsidRDefault="00EB0FCF">
                  <w:pPr>
                    <w:jc w:val="center"/>
                    <w:rPr>
                      <w:b/>
                      <w:bCs/>
                      <w:snapToGrid w:val="0"/>
                      <w:kern w:val="0"/>
                      <w:szCs w:val="21"/>
                    </w:rPr>
                  </w:pPr>
                  <w:r>
                    <w:rPr>
                      <w:rFonts w:hint="eastAsia"/>
                      <w:b/>
                      <w:bCs/>
                      <w:snapToGrid w:val="0"/>
                      <w:kern w:val="0"/>
                      <w:szCs w:val="21"/>
                    </w:rPr>
                    <w:t>及去向</w:t>
                  </w:r>
                </w:p>
              </w:tc>
            </w:tr>
            <w:tr w:rsidR="0065105C">
              <w:trPr>
                <w:trHeight w:val="397"/>
              </w:trPr>
              <w:tc>
                <w:tcPr>
                  <w:tcW w:w="388" w:type="pct"/>
                  <w:vMerge w:val="restart"/>
                  <w:vAlign w:val="center"/>
                </w:tcPr>
                <w:p w:rsidR="0065105C" w:rsidRDefault="00EB0FCF">
                  <w:pPr>
                    <w:jc w:val="center"/>
                    <w:rPr>
                      <w:snapToGrid w:val="0"/>
                      <w:kern w:val="0"/>
                      <w:szCs w:val="21"/>
                    </w:rPr>
                  </w:pPr>
                  <w:r>
                    <w:rPr>
                      <w:rFonts w:hint="eastAsia"/>
                      <w:snapToGrid w:val="0"/>
                      <w:kern w:val="0"/>
                      <w:szCs w:val="21"/>
                    </w:rPr>
                    <w:t>施工期</w:t>
                  </w:r>
                </w:p>
              </w:tc>
              <w:tc>
                <w:tcPr>
                  <w:tcW w:w="447" w:type="pct"/>
                  <w:vMerge w:val="restart"/>
                  <w:vAlign w:val="center"/>
                </w:tcPr>
                <w:p w:rsidR="0065105C" w:rsidRDefault="00EB0FCF">
                  <w:pPr>
                    <w:jc w:val="center"/>
                    <w:rPr>
                      <w:snapToGrid w:val="0"/>
                      <w:kern w:val="0"/>
                      <w:szCs w:val="21"/>
                    </w:rPr>
                  </w:pPr>
                  <w:r>
                    <w:rPr>
                      <w:rFonts w:hint="eastAsia"/>
                      <w:snapToGrid w:val="0"/>
                      <w:kern w:val="0"/>
                      <w:szCs w:val="21"/>
                    </w:rPr>
                    <w:t>废水</w:t>
                  </w:r>
                </w:p>
              </w:tc>
              <w:tc>
                <w:tcPr>
                  <w:tcW w:w="1242" w:type="pct"/>
                  <w:vAlign w:val="center"/>
                </w:tcPr>
                <w:p w:rsidR="0065105C" w:rsidRDefault="00EB0FCF">
                  <w:pPr>
                    <w:jc w:val="center"/>
                    <w:rPr>
                      <w:snapToGrid w:val="0"/>
                      <w:kern w:val="0"/>
                      <w:szCs w:val="21"/>
                    </w:rPr>
                  </w:pPr>
                  <w:r>
                    <w:rPr>
                      <w:rFonts w:hint="eastAsia"/>
                      <w:snapToGrid w:val="0"/>
                      <w:kern w:val="0"/>
                      <w:szCs w:val="21"/>
                    </w:rPr>
                    <w:t>施工人员</w:t>
                  </w:r>
                </w:p>
              </w:tc>
              <w:tc>
                <w:tcPr>
                  <w:tcW w:w="903" w:type="pct"/>
                  <w:vAlign w:val="center"/>
                </w:tcPr>
                <w:p w:rsidR="0065105C" w:rsidRDefault="00EB0FCF">
                  <w:pPr>
                    <w:jc w:val="center"/>
                    <w:rPr>
                      <w:snapToGrid w:val="0"/>
                      <w:kern w:val="0"/>
                      <w:szCs w:val="21"/>
                    </w:rPr>
                  </w:pPr>
                  <w:r>
                    <w:rPr>
                      <w:rFonts w:hint="eastAsia"/>
                      <w:snapToGrid w:val="0"/>
                      <w:kern w:val="0"/>
                      <w:szCs w:val="21"/>
                    </w:rPr>
                    <w:t>生活污水</w:t>
                  </w:r>
                </w:p>
              </w:tc>
              <w:tc>
                <w:tcPr>
                  <w:tcW w:w="795" w:type="pct"/>
                  <w:vAlign w:val="center"/>
                </w:tcPr>
                <w:p w:rsidR="0065105C" w:rsidRDefault="00EB0FCF">
                  <w:pPr>
                    <w:jc w:val="center"/>
                    <w:rPr>
                      <w:snapToGrid w:val="0"/>
                      <w:kern w:val="0"/>
                      <w:szCs w:val="21"/>
                    </w:rPr>
                  </w:pPr>
                  <w:r>
                    <w:rPr>
                      <w:rFonts w:hint="eastAsia"/>
                      <w:snapToGrid w:val="0"/>
                      <w:kern w:val="0"/>
                      <w:szCs w:val="21"/>
                    </w:rPr>
                    <w:t>COD</w:t>
                  </w:r>
                  <w:r>
                    <w:rPr>
                      <w:rFonts w:hint="eastAsia"/>
                      <w:snapToGrid w:val="0"/>
                      <w:kern w:val="0"/>
                      <w:szCs w:val="21"/>
                    </w:rPr>
                    <w:t>、</w:t>
                  </w:r>
                  <w:r>
                    <w:rPr>
                      <w:rFonts w:hint="eastAsia"/>
                      <w:snapToGrid w:val="0"/>
                      <w:kern w:val="0"/>
                      <w:szCs w:val="21"/>
                    </w:rPr>
                    <w:t>TP</w:t>
                  </w:r>
                  <w:r>
                    <w:rPr>
                      <w:rFonts w:hint="eastAsia"/>
                      <w:snapToGrid w:val="0"/>
                      <w:kern w:val="0"/>
                      <w:szCs w:val="21"/>
                    </w:rPr>
                    <w:t>、动植物油等</w:t>
                  </w:r>
                </w:p>
              </w:tc>
              <w:tc>
                <w:tcPr>
                  <w:tcW w:w="1221" w:type="pct"/>
                  <w:vAlign w:val="center"/>
                </w:tcPr>
                <w:p w:rsidR="0065105C" w:rsidRDefault="00EB0FCF">
                  <w:pPr>
                    <w:jc w:val="center"/>
                    <w:rPr>
                      <w:snapToGrid w:val="0"/>
                      <w:kern w:val="0"/>
                      <w:szCs w:val="21"/>
                    </w:rPr>
                  </w:pPr>
                  <w:r>
                    <w:rPr>
                      <w:rFonts w:hint="eastAsia"/>
                      <w:snapToGrid w:val="0"/>
                      <w:kern w:val="0"/>
                      <w:szCs w:val="21"/>
                    </w:rPr>
                    <w:t>菜地施肥</w:t>
                  </w:r>
                </w:p>
              </w:tc>
            </w:tr>
            <w:tr w:rsidR="0065105C">
              <w:trPr>
                <w:trHeight w:val="397"/>
              </w:trPr>
              <w:tc>
                <w:tcPr>
                  <w:tcW w:w="388" w:type="pct"/>
                  <w:vMerge/>
                  <w:vAlign w:val="center"/>
                </w:tcPr>
                <w:p w:rsidR="0065105C" w:rsidRDefault="0065105C">
                  <w:pPr>
                    <w:jc w:val="center"/>
                    <w:rPr>
                      <w:szCs w:val="21"/>
                    </w:rPr>
                  </w:pPr>
                </w:p>
              </w:tc>
              <w:tc>
                <w:tcPr>
                  <w:tcW w:w="447" w:type="pct"/>
                  <w:vMerge/>
                  <w:vAlign w:val="center"/>
                </w:tcPr>
                <w:p w:rsidR="0065105C" w:rsidRDefault="0065105C">
                  <w:pPr>
                    <w:jc w:val="center"/>
                    <w:rPr>
                      <w:snapToGrid w:val="0"/>
                      <w:kern w:val="0"/>
                      <w:szCs w:val="21"/>
                    </w:rPr>
                  </w:pPr>
                </w:p>
              </w:tc>
              <w:tc>
                <w:tcPr>
                  <w:tcW w:w="1242" w:type="pct"/>
                  <w:vAlign w:val="center"/>
                </w:tcPr>
                <w:p w:rsidR="0065105C" w:rsidRDefault="00EB0FCF">
                  <w:pPr>
                    <w:jc w:val="center"/>
                    <w:rPr>
                      <w:snapToGrid w:val="0"/>
                      <w:kern w:val="0"/>
                      <w:szCs w:val="21"/>
                    </w:rPr>
                  </w:pPr>
                  <w:r>
                    <w:rPr>
                      <w:rFonts w:hint="eastAsia"/>
                      <w:snapToGrid w:val="0"/>
                      <w:kern w:val="0"/>
                      <w:szCs w:val="21"/>
                    </w:rPr>
                    <w:t>施工场地</w:t>
                  </w:r>
                </w:p>
              </w:tc>
              <w:tc>
                <w:tcPr>
                  <w:tcW w:w="903" w:type="pct"/>
                  <w:vAlign w:val="center"/>
                </w:tcPr>
                <w:p w:rsidR="0065105C" w:rsidRDefault="00EB0FCF">
                  <w:pPr>
                    <w:jc w:val="center"/>
                    <w:rPr>
                      <w:snapToGrid w:val="0"/>
                      <w:kern w:val="0"/>
                      <w:szCs w:val="21"/>
                    </w:rPr>
                  </w:pPr>
                  <w:r>
                    <w:rPr>
                      <w:rFonts w:hint="eastAsia"/>
                      <w:snapToGrid w:val="0"/>
                      <w:kern w:val="0"/>
                      <w:szCs w:val="21"/>
                    </w:rPr>
                    <w:t>施工废水</w:t>
                  </w:r>
                </w:p>
              </w:tc>
              <w:tc>
                <w:tcPr>
                  <w:tcW w:w="795" w:type="pct"/>
                  <w:vAlign w:val="center"/>
                </w:tcPr>
                <w:p w:rsidR="0065105C" w:rsidRDefault="00EB0FCF">
                  <w:pPr>
                    <w:jc w:val="center"/>
                    <w:rPr>
                      <w:snapToGrid w:val="0"/>
                      <w:kern w:val="0"/>
                      <w:szCs w:val="21"/>
                    </w:rPr>
                  </w:pPr>
                  <w:r>
                    <w:rPr>
                      <w:rFonts w:hint="eastAsia"/>
                      <w:snapToGrid w:val="0"/>
                      <w:kern w:val="0"/>
                      <w:szCs w:val="21"/>
                    </w:rPr>
                    <w:t>SS</w:t>
                  </w:r>
                  <w:r>
                    <w:rPr>
                      <w:rFonts w:hint="eastAsia"/>
                      <w:snapToGrid w:val="0"/>
                      <w:kern w:val="0"/>
                      <w:szCs w:val="21"/>
                    </w:rPr>
                    <w:t>、石油类等</w:t>
                  </w:r>
                </w:p>
              </w:tc>
              <w:tc>
                <w:tcPr>
                  <w:tcW w:w="1221" w:type="pct"/>
                  <w:vAlign w:val="center"/>
                </w:tcPr>
                <w:p w:rsidR="0065105C" w:rsidRDefault="00EB0FCF">
                  <w:pPr>
                    <w:jc w:val="center"/>
                    <w:rPr>
                      <w:snapToGrid w:val="0"/>
                      <w:kern w:val="0"/>
                      <w:szCs w:val="21"/>
                    </w:rPr>
                  </w:pPr>
                  <w:r>
                    <w:rPr>
                      <w:rFonts w:hint="eastAsia"/>
                      <w:snapToGrid w:val="0"/>
                      <w:kern w:val="0"/>
                      <w:szCs w:val="21"/>
                    </w:rPr>
                    <w:t>沉淀回用</w:t>
                  </w:r>
                </w:p>
              </w:tc>
            </w:tr>
            <w:tr w:rsidR="0065105C">
              <w:trPr>
                <w:trHeight w:val="397"/>
              </w:trPr>
              <w:tc>
                <w:tcPr>
                  <w:tcW w:w="388" w:type="pct"/>
                  <w:vMerge/>
                  <w:vAlign w:val="center"/>
                </w:tcPr>
                <w:p w:rsidR="0065105C" w:rsidRDefault="0065105C">
                  <w:pPr>
                    <w:jc w:val="center"/>
                    <w:rPr>
                      <w:snapToGrid w:val="0"/>
                      <w:kern w:val="0"/>
                      <w:szCs w:val="21"/>
                    </w:rPr>
                  </w:pPr>
                </w:p>
              </w:tc>
              <w:tc>
                <w:tcPr>
                  <w:tcW w:w="447" w:type="pct"/>
                  <w:vMerge w:val="restart"/>
                  <w:vAlign w:val="center"/>
                </w:tcPr>
                <w:p w:rsidR="0065105C" w:rsidRDefault="00EB0FCF">
                  <w:pPr>
                    <w:jc w:val="center"/>
                    <w:rPr>
                      <w:snapToGrid w:val="0"/>
                      <w:kern w:val="0"/>
                      <w:szCs w:val="21"/>
                    </w:rPr>
                  </w:pPr>
                  <w:r>
                    <w:rPr>
                      <w:rFonts w:hint="eastAsia"/>
                      <w:snapToGrid w:val="0"/>
                      <w:kern w:val="0"/>
                      <w:szCs w:val="21"/>
                    </w:rPr>
                    <w:t>废气</w:t>
                  </w:r>
                </w:p>
              </w:tc>
              <w:tc>
                <w:tcPr>
                  <w:tcW w:w="1242" w:type="pct"/>
                  <w:vAlign w:val="center"/>
                </w:tcPr>
                <w:p w:rsidR="0065105C" w:rsidRDefault="00EB0FCF">
                  <w:pPr>
                    <w:jc w:val="center"/>
                    <w:rPr>
                      <w:snapToGrid w:val="0"/>
                      <w:kern w:val="0"/>
                      <w:szCs w:val="21"/>
                    </w:rPr>
                  </w:pPr>
                  <w:r>
                    <w:rPr>
                      <w:rFonts w:hint="eastAsia"/>
                      <w:snapToGrid w:val="0"/>
                      <w:kern w:val="0"/>
                      <w:szCs w:val="21"/>
                    </w:rPr>
                    <w:t>施工机械和车辆</w:t>
                  </w:r>
                </w:p>
              </w:tc>
              <w:tc>
                <w:tcPr>
                  <w:tcW w:w="903" w:type="pct"/>
                  <w:vAlign w:val="center"/>
                </w:tcPr>
                <w:p w:rsidR="0065105C" w:rsidRDefault="00EB0FCF">
                  <w:pPr>
                    <w:jc w:val="center"/>
                    <w:rPr>
                      <w:snapToGrid w:val="0"/>
                      <w:kern w:val="0"/>
                      <w:szCs w:val="21"/>
                    </w:rPr>
                  </w:pPr>
                  <w:r>
                    <w:rPr>
                      <w:rFonts w:hint="eastAsia"/>
                      <w:snapToGrid w:val="0"/>
                      <w:kern w:val="0"/>
                      <w:szCs w:val="21"/>
                    </w:rPr>
                    <w:t>尾气</w:t>
                  </w:r>
                </w:p>
              </w:tc>
              <w:tc>
                <w:tcPr>
                  <w:tcW w:w="795" w:type="pct"/>
                  <w:vAlign w:val="center"/>
                </w:tcPr>
                <w:p w:rsidR="0065105C" w:rsidRDefault="00EB0FCF">
                  <w:pPr>
                    <w:jc w:val="center"/>
                    <w:rPr>
                      <w:snapToGrid w:val="0"/>
                      <w:kern w:val="0"/>
                      <w:szCs w:val="21"/>
                    </w:rPr>
                  </w:pPr>
                  <w:r>
                    <w:rPr>
                      <w:rFonts w:hint="eastAsia"/>
                      <w:snapToGrid w:val="0"/>
                      <w:kern w:val="0"/>
                      <w:szCs w:val="21"/>
                    </w:rPr>
                    <w:t>CO</w:t>
                  </w:r>
                  <w:r>
                    <w:rPr>
                      <w:rFonts w:hint="eastAsia"/>
                      <w:snapToGrid w:val="0"/>
                      <w:kern w:val="0"/>
                      <w:szCs w:val="21"/>
                    </w:rPr>
                    <w:t>、</w:t>
                  </w:r>
                  <w:r>
                    <w:rPr>
                      <w:rFonts w:hint="eastAsia"/>
                      <w:snapToGrid w:val="0"/>
                      <w:kern w:val="0"/>
                      <w:szCs w:val="21"/>
                    </w:rPr>
                    <w:t>THC</w:t>
                  </w:r>
                  <w:r>
                    <w:rPr>
                      <w:rFonts w:hint="eastAsia"/>
                      <w:snapToGrid w:val="0"/>
                      <w:kern w:val="0"/>
                      <w:szCs w:val="21"/>
                    </w:rPr>
                    <w:t>、</w:t>
                  </w:r>
                  <w:r>
                    <w:rPr>
                      <w:rFonts w:hint="eastAsia"/>
                      <w:snapToGrid w:val="0"/>
                      <w:kern w:val="0"/>
                      <w:szCs w:val="21"/>
                    </w:rPr>
                    <w:t>NOx</w:t>
                  </w:r>
                  <w:r>
                    <w:rPr>
                      <w:rFonts w:hint="eastAsia"/>
                      <w:snapToGrid w:val="0"/>
                      <w:kern w:val="0"/>
                      <w:szCs w:val="21"/>
                    </w:rPr>
                    <w:t>等</w:t>
                  </w:r>
                </w:p>
              </w:tc>
              <w:tc>
                <w:tcPr>
                  <w:tcW w:w="1221" w:type="pct"/>
                  <w:vAlign w:val="center"/>
                </w:tcPr>
                <w:p w:rsidR="0065105C" w:rsidRDefault="00EB0FCF">
                  <w:pPr>
                    <w:jc w:val="center"/>
                    <w:rPr>
                      <w:snapToGrid w:val="0"/>
                      <w:kern w:val="0"/>
                      <w:szCs w:val="21"/>
                    </w:rPr>
                  </w:pPr>
                  <w:r>
                    <w:rPr>
                      <w:rFonts w:hint="eastAsia"/>
                      <w:snapToGrid w:val="0"/>
                      <w:kern w:val="0"/>
                      <w:szCs w:val="21"/>
                    </w:rPr>
                    <w:t>合理管理，无组织排放</w:t>
                  </w:r>
                </w:p>
              </w:tc>
            </w:tr>
            <w:tr w:rsidR="0065105C">
              <w:trPr>
                <w:trHeight w:val="397"/>
              </w:trPr>
              <w:tc>
                <w:tcPr>
                  <w:tcW w:w="388" w:type="pct"/>
                  <w:vMerge/>
                  <w:vAlign w:val="center"/>
                </w:tcPr>
                <w:p w:rsidR="0065105C" w:rsidRDefault="0065105C">
                  <w:pPr>
                    <w:jc w:val="center"/>
                    <w:rPr>
                      <w:snapToGrid w:val="0"/>
                      <w:kern w:val="0"/>
                      <w:szCs w:val="21"/>
                    </w:rPr>
                  </w:pPr>
                </w:p>
              </w:tc>
              <w:tc>
                <w:tcPr>
                  <w:tcW w:w="447" w:type="pct"/>
                  <w:vMerge/>
                  <w:vAlign w:val="center"/>
                </w:tcPr>
                <w:p w:rsidR="0065105C" w:rsidRDefault="0065105C">
                  <w:pPr>
                    <w:jc w:val="center"/>
                    <w:rPr>
                      <w:snapToGrid w:val="0"/>
                      <w:kern w:val="0"/>
                      <w:szCs w:val="21"/>
                    </w:rPr>
                  </w:pPr>
                </w:p>
              </w:tc>
              <w:tc>
                <w:tcPr>
                  <w:tcW w:w="1242" w:type="pct"/>
                  <w:vAlign w:val="center"/>
                </w:tcPr>
                <w:p w:rsidR="0065105C" w:rsidRDefault="00EB0FCF">
                  <w:pPr>
                    <w:jc w:val="center"/>
                    <w:rPr>
                      <w:snapToGrid w:val="0"/>
                      <w:kern w:val="0"/>
                      <w:szCs w:val="21"/>
                    </w:rPr>
                  </w:pPr>
                  <w:r>
                    <w:rPr>
                      <w:snapToGrid w:val="0"/>
                      <w:kern w:val="0"/>
                      <w:szCs w:val="21"/>
                    </w:rPr>
                    <w:t>施工场地</w:t>
                  </w:r>
                </w:p>
              </w:tc>
              <w:tc>
                <w:tcPr>
                  <w:tcW w:w="903" w:type="pct"/>
                  <w:vAlign w:val="center"/>
                </w:tcPr>
                <w:p w:rsidR="0065105C" w:rsidRDefault="00EB0FCF">
                  <w:pPr>
                    <w:jc w:val="center"/>
                    <w:rPr>
                      <w:snapToGrid w:val="0"/>
                      <w:kern w:val="0"/>
                      <w:szCs w:val="21"/>
                    </w:rPr>
                  </w:pPr>
                  <w:r>
                    <w:rPr>
                      <w:rFonts w:hint="eastAsia"/>
                      <w:snapToGrid w:val="0"/>
                      <w:kern w:val="0"/>
                      <w:szCs w:val="21"/>
                    </w:rPr>
                    <w:t>扬尘</w:t>
                  </w:r>
                </w:p>
              </w:tc>
              <w:tc>
                <w:tcPr>
                  <w:tcW w:w="795" w:type="pct"/>
                  <w:vAlign w:val="center"/>
                </w:tcPr>
                <w:p w:rsidR="0065105C" w:rsidRDefault="00EB0FCF">
                  <w:pPr>
                    <w:jc w:val="center"/>
                    <w:rPr>
                      <w:snapToGrid w:val="0"/>
                      <w:kern w:val="0"/>
                      <w:szCs w:val="21"/>
                    </w:rPr>
                  </w:pPr>
                  <w:r>
                    <w:rPr>
                      <w:rFonts w:hint="eastAsia"/>
                      <w:snapToGrid w:val="0"/>
                      <w:kern w:val="0"/>
                      <w:szCs w:val="21"/>
                    </w:rPr>
                    <w:t>颗粒物</w:t>
                  </w:r>
                </w:p>
              </w:tc>
              <w:tc>
                <w:tcPr>
                  <w:tcW w:w="1221" w:type="pct"/>
                  <w:vAlign w:val="center"/>
                </w:tcPr>
                <w:p w:rsidR="0065105C" w:rsidRDefault="00EB0FCF">
                  <w:pPr>
                    <w:jc w:val="center"/>
                    <w:rPr>
                      <w:snapToGrid w:val="0"/>
                      <w:kern w:val="0"/>
                      <w:szCs w:val="21"/>
                    </w:rPr>
                  </w:pPr>
                  <w:r>
                    <w:rPr>
                      <w:rFonts w:hint="eastAsia"/>
                      <w:snapToGrid w:val="0"/>
                      <w:kern w:val="0"/>
                      <w:szCs w:val="21"/>
                    </w:rPr>
                    <w:t>合理管理，无组织排放</w:t>
                  </w:r>
                </w:p>
              </w:tc>
            </w:tr>
            <w:tr w:rsidR="0065105C">
              <w:trPr>
                <w:trHeight w:val="397"/>
              </w:trPr>
              <w:tc>
                <w:tcPr>
                  <w:tcW w:w="388" w:type="pct"/>
                  <w:vMerge/>
                  <w:vAlign w:val="center"/>
                </w:tcPr>
                <w:p w:rsidR="0065105C" w:rsidRDefault="0065105C">
                  <w:pPr>
                    <w:jc w:val="center"/>
                    <w:rPr>
                      <w:snapToGrid w:val="0"/>
                      <w:kern w:val="0"/>
                      <w:szCs w:val="21"/>
                    </w:rPr>
                  </w:pPr>
                </w:p>
              </w:tc>
              <w:tc>
                <w:tcPr>
                  <w:tcW w:w="447" w:type="pct"/>
                  <w:vAlign w:val="center"/>
                </w:tcPr>
                <w:p w:rsidR="0065105C" w:rsidRDefault="00EB0FCF">
                  <w:pPr>
                    <w:jc w:val="center"/>
                    <w:rPr>
                      <w:snapToGrid w:val="0"/>
                      <w:kern w:val="0"/>
                      <w:szCs w:val="21"/>
                    </w:rPr>
                  </w:pPr>
                  <w:r>
                    <w:rPr>
                      <w:rFonts w:hint="eastAsia"/>
                      <w:snapToGrid w:val="0"/>
                      <w:kern w:val="0"/>
                      <w:szCs w:val="21"/>
                    </w:rPr>
                    <w:t>噪声</w:t>
                  </w:r>
                </w:p>
              </w:tc>
              <w:tc>
                <w:tcPr>
                  <w:tcW w:w="1242" w:type="pct"/>
                  <w:vAlign w:val="center"/>
                </w:tcPr>
                <w:p w:rsidR="0065105C" w:rsidRDefault="00EB0FCF">
                  <w:pPr>
                    <w:jc w:val="center"/>
                    <w:rPr>
                      <w:snapToGrid w:val="0"/>
                      <w:kern w:val="0"/>
                      <w:szCs w:val="21"/>
                    </w:rPr>
                  </w:pPr>
                  <w:r>
                    <w:rPr>
                      <w:snapToGrid w:val="0"/>
                      <w:kern w:val="0"/>
                      <w:szCs w:val="21"/>
                    </w:rPr>
                    <w:t>机械设备、车辆运输</w:t>
                  </w:r>
                </w:p>
              </w:tc>
              <w:tc>
                <w:tcPr>
                  <w:tcW w:w="903" w:type="pct"/>
                  <w:vAlign w:val="center"/>
                </w:tcPr>
                <w:p w:rsidR="0065105C" w:rsidRDefault="00EB0FCF">
                  <w:pPr>
                    <w:jc w:val="center"/>
                    <w:rPr>
                      <w:snapToGrid w:val="0"/>
                      <w:kern w:val="0"/>
                      <w:szCs w:val="21"/>
                    </w:rPr>
                  </w:pPr>
                  <w:r>
                    <w:rPr>
                      <w:rFonts w:hint="eastAsia"/>
                      <w:snapToGrid w:val="0"/>
                      <w:kern w:val="0"/>
                      <w:szCs w:val="21"/>
                    </w:rPr>
                    <w:t>噪声</w:t>
                  </w:r>
                </w:p>
              </w:tc>
              <w:tc>
                <w:tcPr>
                  <w:tcW w:w="795" w:type="pct"/>
                  <w:vAlign w:val="center"/>
                </w:tcPr>
                <w:p w:rsidR="0065105C" w:rsidRDefault="00EB0FCF">
                  <w:pPr>
                    <w:jc w:val="center"/>
                    <w:rPr>
                      <w:snapToGrid w:val="0"/>
                      <w:kern w:val="0"/>
                      <w:szCs w:val="21"/>
                    </w:rPr>
                  </w:pPr>
                  <w:r>
                    <w:rPr>
                      <w:rFonts w:hint="eastAsia"/>
                      <w:snapToGrid w:val="0"/>
                      <w:kern w:val="0"/>
                      <w:szCs w:val="21"/>
                    </w:rPr>
                    <w:t>LAeq</w:t>
                  </w:r>
                </w:p>
              </w:tc>
              <w:tc>
                <w:tcPr>
                  <w:tcW w:w="1221" w:type="pct"/>
                  <w:vAlign w:val="center"/>
                </w:tcPr>
                <w:p w:rsidR="0065105C" w:rsidRDefault="00EB0FCF">
                  <w:pPr>
                    <w:jc w:val="center"/>
                    <w:rPr>
                      <w:snapToGrid w:val="0"/>
                      <w:kern w:val="0"/>
                      <w:szCs w:val="21"/>
                    </w:rPr>
                  </w:pPr>
                  <w:r>
                    <w:rPr>
                      <w:rFonts w:hint="eastAsia"/>
                      <w:snapToGrid w:val="0"/>
                      <w:kern w:val="0"/>
                      <w:szCs w:val="21"/>
                    </w:rPr>
                    <w:t>加强管理</w:t>
                  </w:r>
                </w:p>
              </w:tc>
            </w:tr>
            <w:tr w:rsidR="0065105C">
              <w:trPr>
                <w:trHeight w:val="397"/>
              </w:trPr>
              <w:tc>
                <w:tcPr>
                  <w:tcW w:w="388" w:type="pct"/>
                  <w:vMerge/>
                  <w:vAlign w:val="center"/>
                </w:tcPr>
                <w:p w:rsidR="0065105C" w:rsidRDefault="0065105C">
                  <w:pPr>
                    <w:jc w:val="center"/>
                    <w:rPr>
                      <w:snapToGrid w:val="0"/>
                      <w:kern w:val="0"/>
                      <w:szCs w:val="21"/>
                    </w:rPr>
                  </w:pPr>
                </w:p>
              </w:tc>
              <w:tc>
                <w:tcPr>
                  <w:tcW w:w="447" w:type="pct"/>
                  <w:vMerge w:val="restart"/>
                  <w:vAlign w:val="center"/>
                </w:tcPr>
                <w:p w:rsidR="0065105C" w:rsidRDefault="00EB0FCF">
                  <w:pPr>
                    <w:jc w:val="center"/>
                    <w:rPr>
                      <w:snapToGrid w:val="0"/>
                      <w:kern w:val="0"/>
                      <w:szCs w:val="21"/>
                    </w:rPr>
                  </w:pPr>
                  <w:r>
                    <w:rPr>
                      <w:rFonts w:hint="eastAsia"/>
                      <w:snapToGrid w:val="0"/>
                      <w:kern w:val="0"/>
                      <w:szCs w:val="21"/>
                    </w:rPr>
                    <w:t>固废</w:t>
                  </w:r>
                </w:p>
              </w:tc>
              <w:tc>
                <w:tcPr>
                  <w:tcW w:w="1242" w:type="pct"/>
                  <w:vAlign w:val="center"/>
                </w:tcPr>
                <w:p w:rsidR="0065105C" w:rsidRDefault="00EB0FCF">
                  <w:pPr>
                    <w:jc w:val="center"/>
                    <w:rPr>
                      <w:snapToGrid w:val="0"/>
                      <w:kern w:val="0"/>
                      <w:szCs w:val="21"/>
                    </w:rPr>
                  </w:pPr>
                  <w:r>
                    <w:rPr>
                      <w:rFonts w:hint="eastAsia"/>
                      <w:snapToGrid w:val="0"/>
                      <w:kern w:val="0"/>
                      <w:szCs w:val="21"/>
                    </w:rPr>
                    <w:t>施工人员</w:t>
                  </w:r>
                </w:p>
              </w:tc>
              <w:tc>
                <w:tcPr>
                  <w:tcW w:w="903" w:type="pct"/>
                  <w:vAlign w:val="center"/>
                </w:tcPr>
                <w:p w:rsidR="0065105C" w:rsidRDefault="00EB0FCF">
                  <w:pPr>
                    <w:jc w:val="center"/>
                    <w:rPr>
                      <w:snapToGrid w:val="0"/>
                      <w:kern w:val="0"/>
                      <w:szCs w:val="21"/>
                    </w:rPr>
                  </w:pPr>
                  <w:r>
                    <w:rPr>
                      <w:rFonts w:hint="eastAsia"/>
                      <w:snapToGrid w:val="0"/>
                      <w:kern w:val="0"/>
                      <w:szCs w:val="21"/>
                    </w:rPr>
                    <w:t>生活垃圾</w:t>
                  </w:r>
                </w:p>
              </w:tc>
              <w:tc>
                <w:tcPr>
                  <w:tcW w:w="795" w:type="pct"/>
                  <w:vAlign w:val="center"/>
                </w:tcPr>
                <w:p w:rsidR="0065105C" w:rsidRDefault="00EB0FCF">
                  <w:pPr>
                    <w:jc w:val="center"/>
                    <w:rPr>
                      <w:snapToGrid w:val="0"/>
                      <w:kern w:val="0"/>
                      <w:szCs w:val="21"/>
                    </w:rPr>
                  </w:pPr>
                  <w:r>
                    <w:rPr>
                      <w:rFonts w:hint="eastAsia"/>
                      <w:snapToGrid w:val="0"/>
                      <w:kern w:val="0"/>
                      <w:szCs w:val="21"/>
                    </w:rPr>
                    <w:t>生活垃圾</w:t>
                  </w:r>
                </w:p>
              </w:tc>
              <w:tc>
                <w:tcPr>
                  <w:tcW w:w="1221" w:type="pct"/>
                  <w:vAlign w:val="center"/>
                </w:tcPr>
                <w:p w:rsidR="0065105C" w:rsidRDefault="00EB0FCF">
                  <w:pPr>
                    <w:jc w:val="center"/>
                    <w:rPr>
                      <w:snapToGrid w:val="0"/>
                      <w:kern w:val="0"/>
                      <w:szCs w:val="21"/>
                    </w:rPr>
                  </w:pPr>
                  <w:r>
                    <w:rPr>
                      <w:rFonts w:hint="eastAsia"/>
                      <w:snapToGrid w:val="0"/>
                      <w:kern w:val="0"/>
                      <w:szCs w:val="21"/>
                    </w:rPr>
                    <w:t>环卫部门</w:t>
                  </w:r>
                  <w:r>
                    <w:rPr>
                      <w:rFonts w:hint="eastAsia"/>
                      <w:snapToGrid w:val="0"/>
                      <w:kern w:val="0"/>
                      <w:szCs w:val="21"/>
                    </w:rPr>
                    <w:t>清运处置</w:t>
                  </w:r>
                </w:p>
              </w:tc>
            </w:tr>
            <w:tr w:rsidR="0065105C">
              <w:trPr>
                <w:trHeight w:val="397"/>
              </w:trPr>
              <w:tc>
                <w:tcPr>
                  <w:tcW w:w="388" w:type="pct"/>
                  <w:vMerge/>
                  <w:vAlign w:val="center"/>
                </w:tcPr>
                <w:p w:rsidR="0065105C" w:rsidRDefault="0065105C">
                  <w:pPr>
                    <w:jc w:val="center"/>
                    <w:rPr>
                      <w:snapToGrid w:val="0"/>
                      <w:kern w:val="0"/>
                      <w:szCs w:val="21"/>
                    </w:rPr>
                  </w:pPr>
                </w:p>
              </w:tc>
              <w:tc>
                <w:tcPr>
                  <w:tcW w:w="447" w:type="pct"/>
                  <w:vMerge/>
                  <w:vAlign w:val="center"/>
                </w:tcPr>
                <w:p w:rsidR="0065105C" w:rsidRDefault="0065105C">
                  <w:pPr>
                    <w:jc w:val="center"/>
                    <w:rPr>
                      <w:snapToGrid w:val="0"/>
                      <w:kern w:val="0"/>
                      <w:szCs w:val="21"/>
                    </w:rPr>
                  </w:pPr>
                </w:p>
              </w:tc>
              <w:tc>
                <w:tcPr>
                  <w:tcW w:w="1242" w:type="pct"/>
                  <w:vAlign w:val="center"/>
                </w:tcPr>
                <w:p w:rsidR="0065105C" w:rsidRDefault="00EB0FCF">
                  <w:pPr>
                    <w:jc w:val="center"/>
                    <w:rPr>
                      <w:snapToGrid w:val="0"/>
                      <w:kern w:val="0"/>
                      <w:szCs w:val="21"/>
                    </w:rPr>
                  </w:pPr>
                  <w:r>
                    <w:rPr>
                      <w:rFonts w:hint="eastAsia"/>
                      <w:snapToGrid w:val="0"/>
                      <w:kern w:val="0"/>
                      <w:szCs w:val="21"/>
                    </w:rPr>
                    <w:t>厂房建设</w:t>
                  </w:r>
                </w:p>
              </w:tc>
              <w:tc>
                <w:tcPr>
                  <w:tcW w:w="903" w:type="pct"/>
                  <w:vAlign w:val="center"/>
                </w:tcPr>
                <w:p w:rsidR="0065105C" w:rsidRDefault="00EB0FCF">
                  <w:pPr>
                    <w:jc w:val="center"/>
                    <w:rPr>
                      <w:snapToGrid w:val="0"/>
                      <w:kern w:val="0"/>
                      <w:szCs w:val="21"/>
                    </w:rPr>
                  </w:pPr>
                  <w:r>
                    <w:rPr>
                      <w:rFonts w:hint="eastAsia"/>
                      <w:snapToGrid w:val="0"/>
                      <w:kern w:val="0"/>
                      <w:szCs w:val="21"/>
                    </w:rPr>
                    <w:t>建筑垃圾</w:t>
                  </w:r>
                </w:p>
              </w:tc>
              <w:tc>
                <w:tcPr>
                  <w:tcW w:w="795" w:type="pct"/>
                  <w:vAlign w:val="center"/>
                </w:tcPr>
                <w:p w:rsidR="0065105C" w:rsidRDefault="00EB0FCF">
                  <w:pPr>
                    <w:jc w:val="center"/>
                    <w:rPr>
                      <w:snapToGrid w:val="0"/>
                      <w:kern w:val="0"/>
                      <w:szCs w:val="21"/>
                    </w:rPr>
                  </w:pPr>
                  <w:r>
                    <w:rPr>
                      <w:rFonts w:hint="eastAsia"/>
                      <w:snapToGrid w:val="0"/>
                      <w:kern w:val="0"/>
                      <w:szCs w:val="21"/>
                    </w:rPr>
                    <w:t>建筑垃圾</w:t>
                  </w:r>
                </w:p>
              </w:tc>
              <w:tc>
                <w:tcPr>
                  <w:tcW w:w="1221" w:type="pct"/>
                  <w:vAlign w:val="center"/>
                </w:tcPr>
                <w:p w:rsidR="0065105C" w:rsidRDefault="00EB0FCF">
                  <w:pPr>
                    <w:jc w:val="center"/>
                    <w:rPr>
                      <w:snapToGrid w:val="0"/>
                      <w:kern w:val="0"/>
                      <w:szCs w:val="21"/>
                    </w:rPr>
                  </w:pPr>
                  <w:r>
                    <w:rPr>
                      <w:rFonts w:hint="eastAsia"/>
                      <w:snapToGrid w:val="0"/>
                      <w:kern w:val="0"/>
                      <w:szCs w:val="21"/>
                    </w:rPr>
                    <w:t>有资质的单位清运</w:t>
                  </w:r>
                </w:p>
              </w:tc>
            </w:tr>
            <w:tr w:rsidR="0065105C">
              <w:trPr>
                <w:trHeight w:val="397"/>
              </w:trPr>
              <w:tc>
                <w:tcPr>
                  <w:tcW w:w="388" w:type="pct"/>
                  <w:vMerge w:val="restart"/>
                  <w:vAlign w:val="center"/>
                </w:tcPr>
                <w:p w:rsidR="0065105C" w:rsidRDefault="00EB0FCF">
                  <w:pPr>
                    <w:jc w:val="center"/>
                    <w:rPr>
                      <w:snapToGrid w:val="0"/>
                      <w:kern w:val="0"/>
                      <w:szCs w:val="21"/>
                    </w:rPr>
                  </w:pPr>
                  <w:r>
                    <w:rPr>
                      <w:rFonts w:hint="eastAsia"/>
                      <w:snapToGrid w:val="0"/>
                      <w:kern w:val="0"/>
                      <w:szCs w:val="21"/>
                    </w:rPr>
                    <w:t>运营期</w:t>
                  </w:r>
                </w:p>
              </w:tc>
              <w:tc>
                <w:tcPr>
                  <w:tcW w:w="447" w:type="pct"/>
                  <w:vMerge w:val="restart"/>
                  <w:vAlign w:val="center"/>
                </w:tcPr>
                <w:p w:rsidR="0065105C" w:rsidRDefault="00EB0FCF">
                  <w:pPr>
                    <w:jc w:val="center"/>
                    <w:rPr>
                      <w:snapToGrid w:val="0"/>
                      <w:kern w:val="0"/>
                      <w:szCs w:val="21"/>
                    </w:rPr>
                  </w:pPr>
                  <w:r>
                    <w:rPr>
                      <w:rFonts w:hint="eastAsia"/>
                      <w:snapToGrid w:val="0"/>
                      <w:kern w:val="0"/>
                      <w:szCs w:val="21"/>
                    </w:rPr>
                    <w:t>废气</w:t>
                  </w:r>
                </w:p>
              </w:tc>
              <w:tc>
                <w:tcPr>
                  <w:tcW w:w="1242" w:type="pct"/>
                  <w:vAlign w:val="center"/>
                </w:tcPr>
                <w:p w:rsidR="0065105C" w:rsidRDefault="00EB0FCF">
                  <w:pPr>
                    <w:jc w:val="center"/>
                    <w:rPr>
                      <w:snapToGrid w:val="0"/>
                      <w:kern w:val="0"/>
                      <w:szCs w:val="21"/>
                    </w:rPr>
                  </w:pPr>
                  <w:r>
                    <w:rPr>
                      <w:rFonts w:hint="eastAsia"/>
                      <w:snapToGrid w:val="0"/>
                      <w:kern w:val="0"/>
                      <w:szCs w:val="21"/>
                    </w:rPr>
                    <w:t>上料、破碎、筛分</w:t>
                  </w:r>
                </w:p>
              </w:tc>
              <w:tc>
                <w:tcPr>
                  <w:tcW w:w="903" w:type="pct"/>
                  <w:vAlign w:val="center"/>
                </w:tcPr>
                <w:p w:rsidR="0065105C" w:rsidRDefault="00EB0FCF">
                  <w:pPr>
                    <w:jc w:val="center"/>
                    <w:rPr>
                      <w:snapToGrid w:val="0"/>
                      <w:kern w:val="0"/>
                      <w:szCs w:val="21"/>
                    </w:rPr>
                  </w:pPr>
                  <w:r>
                    <w:rPr>
                      <w:rFonts w:hint="eastAsia"/>
                      <w:snapToGrid w:val="0"/>
                      <w:kern w:val="0"/>
                      <w:szCs w:val="21"/>
                    </w:rPr>
                    <w:t>粉尘</w:t>
                  </w:r>
                </w:p>
              </w:tc>
              <w:tc>
                <w:tcPr>
                  <w:tcW w:w="795" w:type="pct"/>
                  <w:vAlign w:val="center"/>
                </w:tcPr>
                <w:p w:rsidR="0065105C" w:rsidRDefault="00EB0FCF">
                  <w:pPr>
                    <w:jc w:val="center"/>
                    <w:rPr>
                      <w:snapToGrid w:val="0"/>
                      <w:kern w:val="0"/>
                      <w:szCs w:val="21"/>
                    </w:rPr>
                  </w:pPr>
                  <w:r>
                    <w:rPr>
                      <w:rFonts w:hint="eastAsia"/>
                      <w:snapToGrid w:val="0"/>
                      <w:kern w:val="0"/>
                      <w:szCs w:val="21"/>
                    </w:rPr>
                    <w:t>颗粒物</w:t>
                  </w:r>
                </w:p>
              </w:tc>
              <w:tc>
                <w:tcPr>
                  <w:tcW w:w="1221" w:type="pct"/>
                  <w:vAlign w:val="center"/>
                </w:tcPr>
                <w:p w:rsidR="0065105C" w:rsidRDefault="00EB0FCF">
                  <w:pPr>
                    <w:jc w:val="center"/>
                    <w:rPr>
                      <w:snapToGrid w:val="0"/>
                      <w:kern w:val="0"/>
                      <w:szCs w:val="21"/>
                    </w:rPr>
                  </w:pPr>
                  <w:r>
                    <w:rPr>
                      <w:rFonts w:hint="eastAsia"/>
                      <w:snapToGrid w:val="0"/>
                      <w:kern w:val="0"/>
                      <w:szCs w:val="21"/>
                    </w:rPr>
                    <w:t>喷淋</w:t>
                  </w:r>
                  <w:r>
                    <w:rPr>
                      <w:rFonts w:hint="eastAsia"/>
                      <w:snapToGrid w:val="0"/>
                      <w:kern w:val="0"/>
                      <w:szCs w:val="21"/>
                    </w:rPr>
                    <w:t>降尘</w:t>
                  </w:r>
                  <w:r>
                    <w:rPr>
                      <w:rFonts w:hint="eastAsia"/>
                      <w:snapToGrid w:val="0"/>
                      <w:kern w:val="0"/>
                      <w:szCs w:val="21"/>
                    </w:rPr>
                    <w:t>，及时清扫</w:t>
                  </w:r>
                </w:p>
              </w:tc>
            </w:tr>
            <w:tr w:rsidR="0065105C">
              <w:trPr>
                <w:trHeight w:val="397"/>
              </w:trPr>
              <w:tc>
                <w:tcPr>
                  <w:tcW w:w="388" w:type="pct"/>
                  <w:vMerge/>
                  <w:vAlign w:val="center"/>
                </w:tcPr>
                <w:p w:rsidR="0065105C" w:rsidRDefault="0065105C">
                  <w:pPr>
                    <w:ind w:firstLineChars="200" w:firstLine="420"/>
                    <w:jc w:val="center"/>
                    <w:rPr>
                      <w:snapToGrid w:val="0"/>
                      <w:kern w:val="0"/>
                      <w:szCs w:val="21"/>
                    </w:rPr>
                  </w:pPr>
                </w:p>
              </w:tc>
              <w:tc>
                <w:tcPr>
                  <w:tcW w:w="447" w:type="pct"/>
                  <w:vMerge/>
                  <w:vAlign w:val="center"/>
                </w:tcPr>
                <w:p w:rsidR="0065105C" w:rsidRDefault="0065105C">
                  <w:pPr>
                    <w:jc w:val="center"/>
                    <w:rPr>
                      <w:snapToGrid w:val="0"/>
                      <w:kern w:val="0"/>
                      <w:szCs w:val="21"/>
                    </w:rPr>
                  </w:pPr>
                </w:p>
              </w:tc>
              <w:tc>
                <w:tcPr>
                  <w:tcW w:w="1242" w:type="pct"/>
                  <w:vAlign w:val="center"/>
                </w:tcPr>
                <w:p w:rsidR="0065105C" w:rsidRDefault="00EB0FCF">
                  <w:pPr>
                    <w:jc w:val="center"/>
                    <w:rPr>
                      <w:snapToGrid w:val="0"/>
                      <w:kern w:val="0"/>
                      <w:szCs w:val="21"/>
                    </w:rPr>
                  </w:pPr>
                  <w:r>
                    <w:rPr>
                      <w:rFonts w:hint="eastAsia"/>
                      <w:snapToGrid w:val="0"/>
                      <w:kern w:val="0"/>
                      <w:szCs w:val="21"/>
                    </w:rPr>
                    <w:t>原料堆场</w:t>
                  </w:r>
                </w:p>
              </w:tc>
              <w:tc>
                <w:tcPr>
                  <w:tcW w:w="903" w:type="pct"/>
                  <w:vAlign w:val="center"/>
                </w:tcPr>
                <w:p w:rsidR="0065105C" w:rsidRDefault="00EB0FCF">
                  <w:pPr>
                    <w:jc w:val="center"/>
                    <w:rPr>
                      <w:snapToGrid w:val="0"/>
                      <w:kern w:val="0"/>
                      <w:szCs w:val="21"/>
                    </w:rPr>
                  </w:pPr>
                  <w:r>
                    <w:rPr>
                      <w:rFonts w:hint="eastAsia"/>
                      <w:snapToGrid w:val="0"/>
                      <w:kern w:val="0"/>
                      <w:szCs w:val="21"/>
                    </w:rPr>
                    <w:t>扬尘</w:t>
                  </w:r>
                </w:p>
              </w:tc>
              <w:tc>
                <w:tcPr>
                  <w:tcW w:w="795" w:type="pct"/>
                  <w:vAlign w:val="center"/>
                </w:tcPr>
                <w:p w:rsidR="0065105C" w:rsidRDefault="00EB0FCF">
                  <w:pPr>
                    <w:jc w:val="center"/>
                    <w:rPr>
                      <w:snapToGrid w:val="0"/>
                      <w:kern w:val="0"/>
                      <w:szCs w:val="21"/>
                    </w:rPr>
                  </w:pPr>
                  <w:r>
                    <w:rPr>
                      <w:rFonts w:hint="eastAsia"/>
                      <w:snapToGrid w:val="0"/>
                      <w:kern w:val="0"/>
                      <w:szCs w:val="21"/>
                    </w:rPr>
                    <w:t>颗粒物</w:t>
                  </w:r>
                </w:p>
              </w:tc>
              <w:tc>
                <w:tcPr>
                  <w:tcW w:w="1221" w:type="pct"/>
                  <w:vAlign w:val="center"/>
                </w:tcPr>
                <w:p w:rsidR="0065105C" w:rsidRDefault="00EB0FCF">
                  <w:pPr>
                    <w:jc w:val="center"/>
                    <w:rPr>
                      <w:snapToGrid w:val="0"/>
                      <w:kern w:val="0"/>
                      <w:szCs w:val="21"/>
                    </w:rPr>
                  </w:pPr>
                  <w:r>
                    <w:rPr>
                      <w:rFonts w:hint="eastAsia"/>
                      <w:snapToGrid w:val="0"/>
                      <w:kern w:val="0"/>
                      <w:szCs w:val="21"/>
                    </w:rPr>
                    <w:t>洒水降尘</w:t>
                  </w:r>
                </w:p>
              </w:tc>
            </w:tr>
            <w:tr w:rsidR="0065105C">
              <w:trPr>
                <w:trHeight w:val="397"/>
              </w:trPr>
              <w:tc>
                <w:tcPr>
                  <w:tcW w:w="388" w:type="pct"/>
                  <w:vMerge/>
                  <w:vAlign w:val="center"/>
                </w:tcPr>
                <w:p w:rsidR="0065105C" w:rsidRDefault="0065105C">
                  <w:pPr>
                    <w:ind w:firstLineChars="200" w:firstLine="420"/>
                    <w:jc w:val="center"/>
                    <w:rPr>
                      <w:snapToGrid w:val="0"/>
                      <w:kern w:val="0"/>
                      <w:szCs w:val="21"/>
                    </w:rPr>
                  </w:pPr>
                </w:p>
              </w:tc>
              <w:tc>
                <w:tcPr>
                  <w:tcW w:w="447" w:type="pct"/>
                  <w:vMerge/>
                  <w:vAlign w:val="center"/>
                </w:tcPr>
                <w:p w:rsidR="0065105C" w:rsidRDefault="0065105C">
                  <w:pPr>
                    <w:jc w:val="center"/>
                    <w:rPr>
                      <w:snapToGrid w:val="0"/>
                      <w:kern w:val="0"/>
                      <w:szCs w:val="21"/>
                    </w:rPr>
                  </w:pPr>
                </w:p>
              </w:tc>
              <w:tc>
                <w:tcPr>
                  <w:tcW w:w="1242" w:type="pct"/>
                  <w:vAlign w:val="center"/>
                </w:tcPr>
                <w:p w:rsidR="0065105C" w:rsidRDefault="00EB0FCF">
                  <w:pPr>
                    <w:jc w:val="center"/>
                    <w:rPr>
                      <w:snapToGrid w:val="0"/>
                      <w:kern w:val="0"/>
                      <w:szCs w:val="21"/>
                    </w:rPr>
                  </w:pPr>
                  <w:r>
                    <w:rPr>
                      <w:rFonts w:hint="eastAsia"/>
                      <w:snapToGrid w:val="0"/>
                      <w:kern w:val="0"/>
                      <w:szCs w:val="21"/>
                    </w:rPr>
                    <w:t>卸料、</w:t>
                  </w:r>
                  <w:r>
                    <w:rPr>
                      <w:rFonts w:hint="eastAsia"/>
                      <w:snapToGrid w:val="0"/>
                      <w:kern w:val="0"/>
                      <w:szCs w:val="21"/>
                    </w:rPr>
                    <w:t>道路运输</w:t>
                  </w:r>
                </w:p>
              </w:tc>
              <w:tc>
                <w:tcPr>
                  <w:tcW w:w="903" w:type="pct"/>
                  <w:vAlign w:val="center"/>
                </w:tcPr>
                <w:p w:rsidR="0065105C" w:rsidRDefault="00EB0FCF">
                  <w:pPr>
                    <w:jc w:val="center"/>
                    <w:rPr>
                      <w:snapToGrid w:val="0"/>
                      <w:kern w:val="0"/>
                      <w:szCs w:val="21"/>
                    </w:rPr>
                  </w:pPr>
                  <w:r>
                    <w:rPr>
                      <w:rFonts w:hint="eastAsia"/>
                      <w:snapToGrid w:val="0"/>
                      <w:kern w:val="0"/>
                      <w:szCs w:val="21"/>
                    </w:rPr>
                    <w:t>扬尘</w:t>
                  </w:r>
                </w:p>
              </w:tc>
              <w:tc>
                <w:tcPr>
                  <w:tcW w:w="795" w:type="pct"/>
                  <w:vAlign w:val="center"/>
                </w:tcPr>
                <w:p w:rsidR="0065105C" w:rsidRDefault="00EB0FCF">
                  <w:pPr>
                    <w:jc w:val="center"/>
                    <w:rPr>
                      <w:snapToGrid w:val="0"/>
                      <w:kern w:val="0"/>
                      <w:szCs w:val="21"/>
                    </w:rPr>
                  </w:pPr>
                  <w:r>
                    <w:rPr>
                      <w:rFonts w:hint="eastAsia"/>
                      <w:snapToGrid w:val="0"/>
                      <w:kern w:val="0"/>
                      <w:szCs w:val="21"/>
                    </w:rPr>
                    <w:t>颗粒物</w:t>
                  </w:r>
                </w:p>
              </w:tc>
              <w:tc>
                <w:tcPr>
                  <w:tcW w:w="1221" w:type="pct"/>
                  <w:vAlign w:val="center"/>
                </w:tcPr>
                <w:p w:rsidR="0065105C" w:rsidRDefault="00EB0FCF">
                  <w:pPr>
                    <w:jc w:val="center"/>
                    <w:rPr>
                      <w:snapToGrid w:val="0"/>
                      <w:kern w:val="0"/>
                      <w:szCs w:val="21"/>
                    </w:rPr>
                  </w:pPr>
                  <w:r>
                    <w:rPr>
                      <w:rFonts w:hint="eastAsia"/>
                      <w:snapToGrid w:val="0"/>
                      <w:kern w:val="0"/>
                      <w:szCs w:val="21"/>
                    </w:rPr>
                    <w:t>洒水抑尘</w:t>
                  </w:r>
                </w:p>
              </w:tc>
            </w:tr>
            <w:tr w:rsidR="0065105C">
              <w:trPr>
                <w:trHeight w:val="397"/>
              </w:trPr>
              <w:tc>
                <w:tcPr>
                  <w:tcW w:w="388" w:type="pct"/>
                  <w:vMerge/>
                  <w:vAlign w:val="center"/>
                </w:tcPr>
                <w:p w:rsidR="0065105C" w:rsidRDefault="0065105C">
                  <w:pPr>
                    <w:ind w:firstLineChars="200" w:firstLine="420"/>
                    <w:jc w:val="center"/>
                    <w:rPr>
                      <w:snapToGrid w:val="0"/>
                      <w:kern w:val="0"/>
                      <w:szCs w:val="21"/>
                    </w:rPr>
                  </w:pPr>
                </w:p>
              </w:tc>
              <w:tc>
                <w:tcPr>
                  <w:tcW w:w="447" w:type="pct"/>
                  <w:vMerge/>
                  <w:vAlign w:val="center"/>
                </w:tcPr>
                <w:p w:rsidR="0065105C" w:rsidRDefault="0065105C">
                  <w:pPr>
                    <w:jc w:val="center"/>
                    <w:rPr>
                      <w:snapToGrid w:val="0"/>
                      <w:kern w:val="0"/>
                      <w:szCs w:val="21"/>
                    </w:rPr>
                  </w:pPr>
                </w:p>
              </w:tc>
              <w:tc>
                <w:tcPr>
                  <w:tcW w:w="1242" w:type="pct"/>
                  <w:vAlign w:val="center"/>
                </w:tcPr>
                <w:p w:rsidR="0065105C" w:rsidRDefault="00EB0FCF">
                  <w:pPr>
                    <w:jc w:val="center"/>
                    <w:rPr>
                      <w:snapToGrid w:val="0"/>
                      <w:kern w:val="0"/>
                      <w:szCs w:val="21"/>
                    </w:rPr>
                  </w:pPr>
                  <w:r>
                    <w:rPr>
                      <w:rFonts w:hint="eastAsia"/>
                      <w:snapToGrid w:val="0"/>
                      <w:kern w:val="0"/>
                      <w:szCs w:val="21"/>
                    </w:rPr>
                    <w:t>食堂</w:t>
                  </w:r>
                </w:p>
              </w:tc>
              <w:tc>
                <w:tcPr>
                  <w:tcW w:w="903" w:type="pct"/>
                  <w:vAlign w:val="center"/>
                </w:tcPr>
                <w:p w:rsidR="0065105C" w:rsidRDefault="00EB0FCF">
                  <w:pPr>
                    <w:jc w:val="center"/>
                    <w:rPr>
                      <w:snapToGrid w:val="0"/>
                      <w:kern w:val="0"/>
                      <w:szCs w:val="21"/>
                    </w:rPr>
                  </w:pPr>
                  <w:r>
                    <w:rPr>
                      <w:rFonts w:hint="eastAsia"/>
                      <w:snapToGrid w:val="0"/>
                      <w:kern w:val="0"/>
                      <w:szCs w:val="21"/>
                    </w:rPr>
                    <w:t>油烟</w:t>
                  </w:r>
                </w:p>
              </w:tc>
              <w:tc>
                <w:tcPr>
                  <w:tcW w:w="795" w:type="pct"/>
                  <w:vAlign w:val="center"/>
                </w:tcPr>
                <w:p w:rsidR="0065105C" w:rsidRDefault="00EB0FCF">
                  <w:pPr>
                    <w:jc w:val="center"/>
                    <w:rPr>
                      <w:snapToGrid w:val="0"/>
                      <w:kern w:val="0"/>
                      <w:szCs w:val="21"/>
                    </w:rPr>
                  </w:pPr>
                  <w:r>
                    <w:rPr>
                      <w:rFonts w:hint="eastAsia"/>
                      <w:snapToGrid w:val="0"/>
                      <w:kern w:val="0"/>
                      <w:szCs w:val="21"/>
                    </w:rPr>
                    <w:t>油烟</w:t>
                  </w:r>
                </w:p>
              </w:tc>
              <w:tc>
                <w:tcPr>
                  <w:tcW w:w="1221" w:type="pct"/>
                  <w:vAlign w:val="center"/>
                </w:tcPr>
                <w:p w:rsidR="0065105C" w:rsidRDefault="00EB0FCF">
                  <w:pPr>
                    <w:jc w:val="center"/>
                    <w:rPr>
                      <w:snapToGrid w:val="0"/>
                      <w:kern w:val="0"/>
                      <w:szCs w:val="21"/>
                    </w:rPr>
                  </w:pPr>
                  <w:r>
                    <w:rPr>
                      <w:rFonts w:hint="eastAsia"/>
                      <w:snapToGrid w:val="0"/>
                      <w:kern w:val="0"/>
                      <w:szCs w:val="21"/>
                    </w:rPr>
                    <w:t>有组织</w:t>
                  </w:r>
                </w:p>
              </w:tc>
            </w:tr>
            <w:tr w:rsidR="0065105C">
              <w:trPr>
                <w:trHeight w:val="397"/>
              </w:trPr>
              <w:tc>
                <w:tcPr>
                  <w:tcW w:w="388" w:type="pct"/>
                  <w:vMerge/>
                  <w:vAlign w:val="center"/>
                </w:tcPr>
                <w:p w:rsidR="0065105C" w:rsidRDefault="0065105C">
                  <w:pPr>
                    <w:jc w:val="center"/>
                    <w:rPr>
                      <w:snapToGrid w:val="0"/>
                      <w:kern w:val="0"/>
                      <w:szCs w:val="21"/>
                    </w:rPr>
                  </w:pPr>
                </w:p>
              </w:tc>
              <w:tc>
                <w:tcPr>
                  <w:tcW w:w="447" w:type="pct"/>
                  <w:vMerge w:val="restart"/>
                  <w:vAlign w:val="center"/>
                </w:tcPr>
                <w:p w:rsidR="0065105C" w:rsidRDefault="00EB0FCF">
                  <w:pPr>
                    <w:jc w:val="center"/>
                    <w:rPr>
                      <w:snapToGrid w:val="0"/>
                      <w:kern w:val="0"/>
                      <w:szCs w:val="21"/>
                    </w:rPr>
                  </w:pPr>
                  <w:r>
                    <w:rPr>
                      <w:rFonts w:hint="eastAsia"/>
                      <w:snapToGrid w:val="0"/>
                      <w:kern w:val="0"/>
                      <w:szCs w:val="21"/>
                    </w:rPr>
                    <w:t>废水</w:t>
                  </w:r>
                </w:p>
              </w:tc>
              <w:tc>
                <w:tcPr>
                  <w:tcW w:w="1242" w:type="pct"/>
                  <w:vAlign w:val="center"/>
                </w:tcPr>
                <w:p w:rsidR="0065105C" w:rsidRDefault="00EB0FCF">
                  <w:pPr>
                    <w:jc w:val="center"/>
                    <w:rPr>
                      <w:snapToGrid w:val="0"/>
                      <w:kern w:val="0"/>
                      <w:szCs w:val="21"/>
                    </w:rPr>
                  </w:pPr>
                  <w:r>
                    <w:rPr>
                      <w:rFonts w:hint="eastAsia"/>
                      <w:snapToGrid w:val="0"/>
                      <w:kern w:val="0"/>
                      <w:szCs w:val="21"/>
                    </w:rPr>
                    <w:t>车间</w:t>
                  </w:r>
                </w:p>
              </w:tc>
              <w:tc>
                <w:tcPr>
                  <w:tcW w:w="903" w:type="pct"/>
                  <w:vAlign w:val="center"/>
                </w:tcPr>
                <w:p w:rsidR="0065105C" w:rsidRDefault="00EB0FCF">
                  <w:pPr>
                    <w:jc w:val="center"/>
                    <w:rPr>
                      <w:snapToGrid w:val="0"/>
                      <w:kern w:val="0"/>
                      <w:szCs w:val="21"/>
                    </w:rPr>
                  </w:pPr>
                  <w:r>
                    <w:rPr>
                      <w:rFonts w:hint="eastAsia"/>
                      <w:snapToGrid w:val="0"/>
                      <w:kern w:val="0"/>
                      <w:szCs w:val="21"/>
                    </w:rPr>
                    <w:t>清洗废水</w:t>
                  </w:r>
                </w:p>
              </w:tc>
              <w:tc>
                <w:tcPr>
                  <w:tcW w:w="795" w:type="pct"/>
                  <w:vAlign w:val="center"/>
                </w:tcPr>
                <w:p w:rsidR="0065105C" w:rsidRDefault="00EB0FCF">
                  <w:pPr>
                    <w:jc w:val="center"/>
                    <w:rPr>
                      <w:snapToGrid w:val="0"/>
                      <w:kern w:val="0"/>
                      <w:szCs w:val="21"/>
                    </w:rPr>
                  </w:pPr>
                  <w:r>
                    <w:rPr>
                      <w:rFonts w:hint="eastAsia"/>
                      <w:snapToGrid w:val="0"/>
                      <w:kern w:val="0"/>
                      <w:szCs w:val="21"/>
                    </w:rPr>
                    <w:t>SS</w:t>
                  </w:r>
                </w:p>
              </w:tc>
              <w:tc>
                <w:tcPr>
                  <w:tcW w:w="1221" w:type="pct"/>
                  <w:vAlign w:val="center"/>
                </w:tcPr>
                <w:p w:rsidR="0065105C" w:rsidRDefault="00EB0FCF">
                  <w:pPr>
                    <w:jc w:val="center"/>
                    <w:rPr>
                      <w:snapToGrid w:val="0"/>
                      <w:kern w:val="0"/>
                      <w:szCs w:val="21"/>
                    </w:rPr>
                  </w:pPr>
                  <w:r>
                    <w:rPr>
                      <w:rFonts w:hint="eastAsia"/>
                      <w:snapToGrid w:val="0"/>
                      <w:kern w:val="0"/>
                      <w:szCs w:val="21"/>
                    </w:rPr>
                    <w:t>沉淀后回用</w:t>
                  </w:r>
                </w:p>
              </w:tc>
            </w:tr>
            <w:tr w:rsidR="0065105C">
              <w:trPr>
                <w:trHeight w:val="397"/>
              </w:trPr>
              <w:tc>
                <w:tcPr>
                  <w:tcW w:w="388" w:type="pct"/>
                  <w:vMerge/>
                  <w:vAlign w:val="center"/>
                </w:tcPr>
                <w:p w:rsidR="0065105C" w:rsidRDefault="0065105C">
                  <w:pPr>
                    <w:jc w:val="center"/>
                    <w:rPr>
                      <w:snapToGrid w:val="0"/>
                      <w:kern w:val="0"/>
                      <w:szCs w:val="21"/>
                    </w:rPr>
                  </w:pPr>
                </w:p>
              </w:tc>
              <w:tc>
                <w:tcPr>
                  <w:tcW w:w="447" w:type="pct"/>
                  <w:vMerge/>
                  <w:vAlign w:val="center"/>
                </w:tcPr>
                <w:p w:rsidR="0065105C" w:rsidRDefault="0065105C">
                  <w:pPr>
                    <w:jc w:val="center"/>
                    <w:rPr>
                      <w:snapToGrid w:val="0"/>
                      <w:kern w:val="0"/>
                      <w:szCs w:val="21"/>
                    </w:rPr>
                  </w:pPr>
                </w:p>
              </w:tc>
              <w:tc>
                <w:tcPr>
                  <w:tcW w:w="1242" w:type="pct"/>
                  <w:vAlign w:val="center"/>
                </w:tcPr>
                <w:p w:rsidR="0065105C" w:rsidRDefault="00EB0FCF">
                  <w:pPr>
                    <w:jc w:val="center"/>
                    <w:rPr>
                      <w:snapToGrid w:val="0"/>
                      <w:kern w:val="0"/>
                      <w:szCs w:val="21"/>
                    </w:rPr>
                  </w:pPr>
                  <w:r>
                    <w:rPr>
                      <w:rFonts w:hint="eastAsia"/>
                      <w:snapToGrid w:val="0"/>
                      <w:kern w:val="0"/>
                      <w:szCs w:val="21"/>
                    </w:rPr>
                    <w:t>车辆冲洗</w:t>
                  </w:r>
                </w:p>
              </w:tc>
              <w:tc>
                <w:tcPr>
                  <w:tcW w:w="903" w:type="pct"/>
                  <w:vAlign w:val="center"/>
                </w:tcPr>
                <w:p w:rsidR="0065105C" w:rsidRDefault="00EB0FCF">
                  <w:pPr>
                    <w:jc w:val="center"/>
                    <w:rPr>
                      <w:snapToGrid w:val="0"/>
                      <w:kern w:val="0"/>
                      <w:szCs w:val="21"/>
                    </w:rPr>
                  </w:pPr>
                  <w:r>
                    <w:rPr>
                      <w:rFonts w:hint="eastAsia"/>
                      <w:snapToGrid w:val="0"/>
                      <w:kern w:val="0"/>
                      <w:szCs w:val="21"/>
                    </w:rPr>
                    <w:t>车辆冲洗废水</w:t>
                  </w:r>
                </w:p>
              </w:tc>
              <w:tc>
                <w:tcPr>
                  <w:tcW w:w="795" w:type="pct"/>
                  <w:vAlign w:val="center"/>
                </w:tcPr>
                <w:p w:rsidR="0065105C" w:rsidRDefault="00EB0FCF">
                  <w:pPr>
                    <w:jc w:val="center"/>
                    <w:rPr>
                      <w:snapToGrid w:val="0"/>
                      <w:kern w:val="0"/>
                      <w:szCs w:val="21"/>
                    </w:rPr>
                  </w:pPr>
                  <w:r>
                    <w:rPr>
                      <w:rFonts w:hint="eastAsia"/>
                      <w:snapToGrid w:val="0"/>
                      <w:kern w:val="0"/>
                      <w:szCs w:val="21"/>
                    </w:rPr>
                    <w:t>SS</w:t>
                  </w:r>
                </w:p>
              </w:tc>
              <w:tc>
                <w:tcPr>
                  <w:tcW w:w="1221" w:type="pct"/>
                  <w:vAlign w:val="center"/>
                </w:tcPr>
                <w:p w:rsidR="0065105C" w:rsidRDefault="00EB0FCF">
                  <w:pPr>
                    <w:jc w:val="center"/>
                    <w:rPr>
                      <w:snapToGrid w:val="0"/>
                      <w:kern w:val="0"/>
                      <w:szCs w:val="21"/>
                    </w:rPr>
                  </w:pPr>
                  <w:r>
                    <w:rPr>
                      <w:rFonts w:hint="eastAsia"/>
                      <w:snapToGrid w:val="0"/>
                      <w:kern w:val="0"/>
                      <w:szCs w:val="21"/>
                    </w:rPr>
                    <w:t>沉淀后回用</w:t>
                  </w:r>
                </w:p>
              </w:tc>
            </w:tr>
            <w:tr w:rsidR="0065105C">
              <w:trPr>
                <w:trHeight w:val="397"/>
              </w:trPr>
              <w:tc>
                <w:tcPr>
                  <w:tcW w:w="388" w:type="pct"/>
                  <w:vMerge/>
                  <w:vAlign w:val="center"/>
                </w:tcPr>
                <w:p w:rsidR="0065105C" w:rsidRDefault="0065105C">
                  <w:pPr>
                    <w:jc w:val="center"/>
                    <w:rPr>
                      <w:snapToGrid w:val="0"/>
                      <w:kern w:val="0"/>
                      <w:szCs w:val="21"/>
                    </w:rPr>
                  </w:pPr>
                </w:p>
              </w:tc>
              <w:tc>
                <w:tcPr>
                  <w:tcW w:w="447" w:type="pct"/>
                  <w:vMerge/>
                  <w:vAlign w:val="center"/>
                </w:tcPr>
                <w:p w:rsidR="0065105C" w:rsidRDefault="0065105C">
                  <w:pPr>
                    <w:jc w:val="center"/>
                    <w:rPr>
                      <w:snapToGrid w:val="0"/>
                      <w:kern w:val="0"/>
                      <w:szCs w:val="21"/>
                    </w:rPr>
                  </w:pPr>
                </w:p>
              </w:tc>
              <w:tc>
                <w:tcPr>
                  <w:tcW w:w="1242" w:type="pct"/>
                  <w:vAlign w:val="center"/>
                </w:tcPr>
                <w:p w:rsidR="0065105C" w:rsidRDefault="00EB0FCF">
                  <w:pPr>
                    <w:jc w:val="center"/>
                    <w:rPr>
                      <w:snapToGrid w:val="0"/>
                      <w:color w:val="0000FF"/>
                      <w:kern w:val="0"/>
                      <w:szCs w:val="21"/>
                    </w:rPr>
                  </w:pPr>
                  <w:r>
                    <w:rPr>
                      <w:rFonts w:hint="eastAsia"/>
                      <w:snapToGrid w:val="0"/>
                      <w:color w:val="0000FF"/>
                      <w:kern w:val="0"/>
                      <w:szCs w:val="21"/>
                    </w:rPr>
                    <w:t>破碎、筛分</w:t>
                  </w:r>
                </w:p>
              </w:tc>
              <w:tc>
                <w:tcPr>
                  <w:tcW w:w="903" w:type="pct"/>
                  <w:vAlign w:val="center"/>
                </w:tcPr>
                <w:p w:rsidR="0065105C" w:rsidRDefault="00EB0FCF">
                  <w:pPr>
                    <w:jc w:val="center"/>
                    <w:rPr>
                      <w:snapToGrid w:val="0"/>
                      <w:color w:val="0000FF"/>
                      <w:kern w:val="0"/>
                      <w:szCs w:val="21"/>
                    </w:rPr>
                  </w:pPr>
                  <w:r>
                    <w:rPr>
                      <w:rFonts w:hint="eastAsia"/>
                      <w:snapToGrid w:val="0"/>
                      <w:color w:val="0000FF"/>
                      <w:kern w:val="0"/>
                      <w:szCs w:val="21"/>
                    </w:rPr>
                    <w:t>湿法作业废水</w:t>
                  </w:r>
                </w:p>
              </w:tc>
              <w:tc>
                <w:tcPr>
                  <w:tcW w:w="795" w:type="pct"/>
                  <w:vAlign w:val="center"/>
                </w:tcPr>
                <w:p w:rsidR="0065105C" w:rsidRDefault="00EB0FCF">
                  <w:pPr>
                    <w:jc w:val="center"/>
                    <w:rPr>
                      <w:snapToGrid w:val="0"/>
                      <w:color w:val="0000FF"/>
                      <w:kern w:val="0"/>
                      <w:szCs w:val="21"/>
                    </w:rPr>
                  </w:pPr>
                  <w:r>
                    <w:rPr>
                      <w:rFonts w:hint="eastAsia"/>
                      <w:snapToGrid w:val="0"/>
                      <w:color w:val="0000FF"/>
                      <w:kern w:val="0"/>
                      <w:szCs w:val="21"/>
                    </w:rPr>
                    <w:t>SS</w:t>
                  </w:r>
                </w:p>
              </w:tc>
              <w:tc>
                <w:tcPr>
                  <w:tcW w:w="1221" w:type="pct"/>
                  <w:vAlign w:val="center"/>
                </w:tcPr>
                <w:p w:rsidR="0065105C" w:rsidRDefault="00EB0FCF">
                  <w:pPr>
                    <w:jc w:val="center"/>
                    <w:rPr>
                      <w:snapToGrid w:val="0"/>
                      <w:color w:val="0000FF"/>
                      <w:kern w:val="0"/>
                      <w:szCs w:val="21"/>
                    </w:rPr>
                  </w:pPr>
                  <w:r>
                    <w:rPr>
                      <w:rFonts w:hint="eastAsia"/>
                      <w:snapToGrid w:val="0"/>
                      <w:color w:val="0000FF"/>
                      <w:kern w:val="0"/>
                      <w:szCs w:val="21"/>
                    </w:rPr>
                    <w:t>絮凝沉淀后回用</w:t>
                  </w:r>
                </w:p>
              </w:tc>
            </w:tr>
            <w:tr w:rsidR="0065105C">
              <w:trPr>
                <w:trHeight w:val="397"/>
              </w:trPr>
              <w:tc>
                <w:tcPr>
                  <w:tcW w:w="388" w:type="pct"/>
                  <w:vMerge/>
                  <w:vAlign w:val="center"/>
                </w:tcPr>
                <w:p w:rsidR="0065105C" w:rsidRDefault="0065105C">
                  <w:pPr>
                    <w:jc w:val="center"/>
                    <w:rPr>
                      <w:snapToGrid w:val="0"/>
                      <w:kern w:val="0"/>
                      <w:szCs w:val="21"/>
                    </w:rPr>
                  </w:pPr>
                </w:p>
              </w:tc>
              <w:tc>
                <w:tcPr>
                  <w:tcW w:w="447" w:type="pct"/>
                  <w:vMerge/>
                  <w:vAlign w:val="center"/>
                </w:tcPr>
                <w:p w:rsidR="0065105C" w:rsidRDefault="0065105C">
                  <w:pPr>
                    <w:jc w:val="center"/>
                    <w:rPr>
                      <w:snapToGrid w:val="0"/>
                      <w:kern w:val="0"/>
                      <w:szCs w:val="21"/>
                    </w:rPr>
                  </w:pPr>
                </w:p>
              </w:tc>
              <w:tc>
                <w:tcPr>
                  <w:tcW w:w="1242" w:type="pct"/>
                  <w:vAlign w:val="center"/>
                </w:tcPr>
                <w:p w:rsidR="0065105C" w:rsidRDefault="00EB0FCF">
                  <w:pPr>
                    <w:jc w:val="center"/>
                    <w:rPr>
                      <w:snapToGrid w:val="0"/>
                      <w:kern w:val="0"/>
                      <w:szCs w:val="21"/>
                    </w:rPr>
                  </w:pPr>
                  <w:r>
                    <w:rPr>
                      <w:rFonts w:hint="eastAsia"/>
                      <w:snapToGrid w:val="0"/>
                      <w:kern w:val="0"/>
                      <w:szCs w:val="21"/>
                    </w:rPr>
                    <w:t>碎石清洗</w:t>
                  </w:r>
                </w:p>
              </w:tc>
              <w:tc>
                <w:tcPr>
                  <w:tcW w:w="903" w:type="pct"/>
                  <w:vAlign w:val="center"/>
                </w:tcPr>
                <w:p w:rsidR="0065105C" w:rsidRDefault="00EB0FCF">
                  <w:pPr>
                    <w:jc w:val="center"/>
                    <w:rPr>
                      <w:snapToGrid w:val="0"/>
                      <w:kern w:val="0"/>
                      <w:szCs w:val="21"/>
                    </w:rPr>
                  </w:pPr>
                  <w:r>
                    <w:rPr>
                      <w:rFonts w:hint="eastAsia"/>
                      <w:snapToGrid w:val="0"/>
                      <w:kern w:val="0"/>
                      <w:szCs w:val="21"/>
                    </w:rPr>
                    <w:t>清洗废水</w:t>
                  </w:r>
                </w:p>
              </w:tc>
              <w:tc>
                <w:tcPr>
                  <w:tcW w:w="795" w:type="pct"/>
                  <w:vAlign w:val="center"/>
                </w:tcPr>
                <w:p w:rsidR="0065105C" w:rsidRDefault="00EB0FCF">
                  <w:pPr>
                    <w:jc w:val="center"/>
                    <w:rPr>
                      <w:snapToGrid w:val="0"/>
                      <w:kern w:val="0"/>
                      <w:szCs w:val="21"/>
                    </w:rPr>
                  </w:pPr>
                  <w:r>
                    <w:rPr>
                      <w:rFonts w:hint="eastAsia"/>
                      <w:snapToGrid w:val="0"/>
                      <w:kern w:val="0"/>
                      <w:szCs w:val="21"/>
                    </w:rPr>
                    <w:t>SS</w:t>
                  </w:r>
                </w:p>
              </w:tc>
              <w:tc>
                <w:tcPr>
                  <w:tcW w:w="1221" w:type="pct"/>
                  <w:vAlign w:val="center"/>
                </w:tcPr>
                <w:p w:rsidR="0065105C" w:rsidRDefault="00EB0FCF">
                  <w:pPr>
                    <w:jc w:val="center"/>
                    <w:rPr>
                      <w:snapToGrid w:val="0"/>
                      <w:kern w:val="0"/>
                      <w:szCs w:val="21"/>
                    </w:rPr>
                  </w:pPr>
                  <w:r>
                    <w:rPr>
                      <w:rFonts w:hint="eastAsia"/>
                      <w:snapToGrid w:val="0"/>
                      <w:kern w:val="0"/>
                      <w:szCs w:val="21"/>
                    </w:rPr>
                    <w:t>絮凝沉淀后回用</w:t>
                  </w:r>
                </w:p>
              </w:tc>
            </w:tr>
            <w:tr w:rsidR="0065105C">
              <w:trPr>
                <w:trHeight w:val="397"/>
              </w:trPr>
              <w:tc>
                <w:tcPr>
                  <w:tcW w:w="388" w:type="pct"/>
                  <w:vMerge/>
                  <w:vAlign w:val="center"/>
                </w:tcPr>
                <w:p w:rsidR="0065105C" w:rsidRDefault="0065105C">
                  <w:pPr>
                    <w:ind w:firstLineChars="200" w:firstLine="420"/>
                    <w:jc w:val="center"/>
                    <w:rPr>
                      <w:snapToGrid w:val="0"/>
                      <w:kern w:val="0"/>
                      <w:szCs w:val="21"/>
                    </w:rPr>
                  </w:pPr>
                </w:p>
              </w:tc>
              <w:tc>
                <w:tcPr>
                  <w:tcW w:w="447" w:type="pct"/>
                  <w:vMerge/>
                  <w:vAlign w:val="center"/>
                </w:tcPr>
                <w:p w:rsidR="0065105C" w:rsidRDefault="0065105C">
                  <w:pPr>
                    <w:jc w:val="center"/>
                    <w:rPr>
                      <w:snapToGrid w:val="0"/>
                      <w:kern w:val="0"/>
                      <w:szCs w:val="21"/>
                    </w:rPr>
                  </w:pPr>
                </w:p>
              </w:tc>
              <w:tc>
                <w:tcPr>
                  <w:tcW w:w="1242" w:type="pct"/>
                  <w:vAlign w:val="center"/>
                </w:tcPr>
                <w:p w:rsidR="0065105C" w:rsidRDefault="00EB0FCF">
                  <w:pPr>
                    <w:jc w:val="center"/>
                    <w:rPr>
                      <w:snapToGrid w:val="0"/>
                      <w:kern w:val="0"/>
                      <w:szCs w:val="21"/>
                    </w:rPr>
                  </w:pPr>
                  <w:r>
                    <w:rPr>
                      <w:rFonts w:hint="eastAsia"/>
                      <w:snapToGrid w:val="0"/>
                      <w:kern w:val="0"/>
                      <w:szCs w:val="21"/>
                    </w:rPr>
                    <w:t>职工生活、就餐</w:t>
                  </w:r>
                </w:p>
              </w:tc>
              <w:tc>
                <w:tcPr>
                  <w:tcW w:w="903" w:type="pct"/>
                  <w:vAlign w:val="center"/>
                </w:tcPr>
                <w:p w:rsidR="0065105C" w:rsidRDefault="00EB0FCF">
                  <w:pPr>
                    <w:jc w:val="center"/>
                    <w:rPr>
                      <w:snapToGrid w:val="0"/>
                      <w:kern w:val="0"/>
                      <w:szCs w:val="21"/>
                    </w:rPr>
                  </w:pPr>
                  <w:r>
                    <w:rPr>
                      <w:rFonts w:hint="eastAsia"/>
                      <w:snapToGrid w:val="0"/>
                      <w:kern w:val="0"/>
                      <w:szCs w:val="21"/>
                    </w:rPr>
                    <w:t>生活污水</w:t>
                  </w:r>
                </w:p>
              </w:tc>
              <w:tc>
                <w:tcPr>
                  <w:tcW w:w="795" w:type="pct"/>
                  <w:vAlign w:val="center"/>
                </w:tcPr>
                <w:p w:rsidR="0065105C" w:rsidRDefault="00EB0FCF">
                  <w:pPr>
                    <w:jc w:val="center"/>
                    <w:rPr>
                      <w:snapToGrid w:val="0"/>
                      <w:kern w:val="0"/>
                      <w:szCs w:val="21"/>
                    </w:rPr>
                  </w:pPr>
                  <w:r>
                    <w:rPr>
                      <w:rFonts w:hint="eastAsia"/>
                      <w:snapToGrid w:val="0"/>
                      <w:kern w:val="0"/>
                      <w:szCs w:val="21"/>
                    </w:rPr>
                    <w:t>COD</w:t>
                  </w:r>
                  <w:r>
                    <w:rPr>
                      <w:rFonts w:hint="eastAsia"/>
                      <w:snapToGrid w:val="0"/>
                      <w:kern w:val="0"/>
                      <w:szCs w:val="21"/>
                    </w:rPr>
                    <w:t>、</w:t>
                  </w:r>
                  <w:r>
                    <w:rPr>
                      <w:rFonts w:hint="eastAsia"/>
                      <w:snapToGrid w:val="0"/>
                      <w:kern w:val="0"/>
                      <w:szCs w:val="21"/>
                    </w:rPr>
                    <w:t>TP</w:t>
                  </w:r>
                  <w:r>
                    <w:rPr>
                      <w:rFonts w:hint="eastAsia"/>
                      <w:snapToGrid w:val="0"/>
                      <w:kern w:val="0"/>
                      <w:szCs w:val="21"/>
                    </w:rPr>
                    <w:t>、动植物油等</w:t>
                  </w:r>
                </w:p>
              </w:tc>
              <w:tc>
                <w:tcPr>
                  <w:tcW w:w="1221" w:type="pct"/>
                  <w:vAlign w:val="center"/>
                </w:tcPr>
                <w:p w:rsidR="0065105C" w:rsidRDefault="00EB0FCF">
                  <w:pPr>
                    <w:jc w:val="center"/>
                    <w:rPr>
                      <w:snapToGrid w:val="0"/>
                      <w:kern w:val="0"/>
                      <w:szCs w:val="21"/>
                    </w:rPr>
                  </w:pPr>
                  <w:r>
                    <w:rPr>
                      <w:rFonts w:hint="eastAsia"/>
                      <w:snapToGrid w:val="0"/>
                      <w:kern w:val="0"/>
                      <w:szCs w:val="21"/>
                    </w:rPr>
                    <w:t>经</w:t>
                  </w:r>
                  <w:r>
                    <w:rPr>
                      <w:rFonts w:hint="eastAsia"/>
                      <w:snapToGrid w:val="0"/>
                      <w:kern w:val="0"/>
                      <w:szCs w:val="21"/>
                    </w:rPr>
                    <w:t>化粪池处理后用于菜地</w:t>
                  </w:r>
                </w:p>
              </w:tc>
            </w:tr>
            <w:tr w:rsidR="0065105C">
              <w:trPr>
                <w:trHeight w:val="397"/>
              </w:trPr>
              <w:tc>
                <w:tcPr>
                  <w:tcW w:w="388" w:type="pct"/>
                  <w:vMerge/>
                  <w:vAlign w:val="center"/>
                </w:tcPr>
                <w:p w:rsidR="0065105C" w:rsidRDefault="0065105C">
                  <w:pPr>
                    <w:ind w:firstLineChars="200" w:firstLine="420"/>
                    <w:jc w:val="center"/>
                    <w:rPr>
                      <w:snapToGrid w:val="0"/>
                      <w:kern w:val="0"/>
                      <w:szCs w:val="21"/>
                    </w:rPr>
                  </w:pPr>
                </w:p>
              </w:tc>
              <w:tc>
                <w:tcPr>
                  <w:tcW w:w="447" w:type="pct"/>
                  <w:vMerge/>
                  <w:vAlign w:val="center"/>
                </w:tcPr>
                <w:p w:rsidR="0065105C" w:rsidRDefault="0065105C">
                  <w:pPr>
                    <w:jc w:val="center"/>
                    <w:rPr>
                      <w:snapToGrid w:val="0"/>
                      <w:kern w:val="0"/>
                      <w:szCs w:val="21"/>
                    </w:rPr>
                  </w:pPr>
                </w:p>
              </w:tc>
              <w:tc>
                <w:tcPr>
                  <w:tcW w:w="1242" w:type="pct"/>
                  <w:vAlign w:val="center"/>
                </w:tcPr>
                <w:p w:rsidR="0065105C" w:rsidRDefault="00EB0FCF">
                  <w:pPr>
                    <w:jc w:val="center"/>
                    <w:rPr>
                      <w:snapToGrid w:val="0"/>
                      <w:kern w:val="0"/>
                      <w:szCs w:val="21"/>
                    </w:rPr>
                  </w:pPr>
                  <w:r>
                    <w:rPr>
                      <w:rFonts w:hint="eastAsia"/>
                      <w:snapToGrid w:val="0"/>
                      <w:kern w:val="0"/>
                      <w:szCs w:val="21"/>
                    </w:rPr>
                    <w:t>厂区</w:t>
                  </w:r>
                </w:p>
              </w:tc>
              <w:tc>
                <w:tcPr>
                  <w:tcW w:w="903" w:type="pct"/>
                  <w:vAlign w:val="center"/>
                </w:tcPr>
                <w:p w:rsidR="0065105C" w:rsidRDefault="00EB0FCF">
                  <w:pPr>
                    <w:jc w:val="center"/>
                    <w:rPr>
                      <w:snapToGrid w:val="0"/>
                      <w:kern w:val="0"/>
                      <w:szCs w:val="21"/>
                    </w:rPr>
                  </w:pPr>
                  <w:r>
                    <w:rPr>
                      <w:rFonts w:hint="eastAsia"/>
                      <w:snapToGrid w:val="0"/>
                      <w:kern w:val="0"/>
                      <w:szCs w:val="21"/>
                    </w:rPr>
                    <w:t>初期雨水</w:t>
                  </w:r>
                </w:p>
              </w:tc>
              <w:tc>
                <w:tcPr>
                  <w:tcW w:w="795" w:type="pct"/>
                  <w:vAlign w:val="center"/>
                </w:tcPr>
                <w:p w:rsidR="0065105C" w:rsidRDefault="00EB0FCF">
                  <w:pPr>
                    <w:jc w:val="center"/>
                    <w:rPr>
                      <w:snapToGrid w:val="0"/>
                      <w:kern w:val="0"/>
                      <w:szCs w:val="21"/>
                    </w:rPr>
                  </w:pPr>
                  <w:r>
                    <w:rPr>
                      <w:rFonts w:hint="eastAsia"/>
                      <w:snapToGrid w:val="0"/>
                      <w:kern w:val="0"/>
                      <w:szCs w:val="21"/>
                    </w:rPr>
                    <w:t>SS</w:t>
                  </w:r>
                </w:p>
              </w:tc>
              <w:tc>
                <w:tcPr>
                  <w:tcW w:w="1221" w:type="pct"/>
                  <w:vAlign w:val="center"/>
                </w:tcPr>
                <w:p w:rsidR="0065105C" w:rsidRDefault="00EB0FCF">
                  <w:pPr>
                    <w:jc w:val="center"/>
                    <w:rPr>
                      <w:snapToGrid w:val="0"/>
                      <w:kern w:val="0"/>
                      <w:szCs w:val="21"/>
                    </w:rPr>
                  </w:pPr>
                  <w:r>
                    <w:rPr>
                      <w:rFonts w:hint="eastAsia"/>
                      <w:snapToGrid w:val="0"/>
                      <w:kern w:val="0"/>
                      <w:szCs w:val="21"/>
                    </w:rPr>
                    <w:t>收集沉淀回用</w:t>
                  </w:r>
                </w:p>
              </w:tc>
            </w:tr>
            <w:tr w:rsidR="0065105C">
              <w:trPr>
                <w:trHeight w:val="397"/>
              </w:trPr>
              <w:tc>
                <w:tcPr>
                  <w:tcW w:w="388" w:type="pct"/>
                  <w:vMerge/>
                  <w:vAlign w:val="center"/>
                </w:tcPr>
                <w:p w:rsidR="0065105C" w:rsidRDefault="0065105C">
                  <w:pPr>
                    <w:ind w:firstLineChars="200" w:firstLine="420"/>
                    <w:jc w:val="center"/>
                    <w:rPr>
                      <w:snapToGrid w:val="0"/>
                      <w:kern w:val="0"/>
                      <w:szCs w:val="21"/>
                    </w:rPr>
                  </w:pPr>
                </w:p>
              </w:tc>
              <w:tc>
                <w:tcPr>
                  <w:tcW w:w="447" w:type="pct"/>
                  <w:vMerge w:val="restart"/>
                  <w:tcBorders>
                    <w:top w:val="single" w:sz="4" w:space="0" w:color="000000"/>
                  </w:tcBorders>
                  <w:vAlign w:val="center"/>
                </w:tcPr>
                <w:p w:rsidR="0065105C" w:rsidRDefault="00EB0FCF">
                  <w:pPr>
                    <w:jc w:val="center"/>
                    <w:rPr>
                      <w:snapToGrid w:val="0"/>
                      <w:kern w:val="0"/>
                      <w:szCs w:val="21"/>
                    </w:rPr>
                  </w:pPr>
                  <w:r>
                    <w:rPr>
                      <w:rFonts w:hint="eastAsia"/>
                      <w:snapToGrid w:val="0"/>
                      <w:kern w:val="0"/>
                      <w:szCs w:val="21"/>
                    </w:rPr>
                    <w:t>固废</w:t>
                  </w:r>
                </w:p>
              </w:tc>
              <w:tc>
                <w:tcPr>
                  <w:tcW w:w="1242" w:type="pct"/>
                  <w:tcBorders>
                    <w:top w:val="single" w:sz="4" w:space="0" w:color="000000"/>
                  </w:tcBorders>
                  <w:vAlign w:val="center"/>
                </w:tcPr>
                <w:p w:rsidR="0065105C" w:rsidRDefault="00EB0FCF">
                  <w:pPr>
                    <w:jc w:val="center"/>
                    <w:rPr>
                      <w:snapToGrid w:val="0"/>
                      <w:kern w:val="0"/>
                      <w:szCs w:val="21"/>
                    </w:rPr>
                  </w:pPr>
                  <w:r>
                    <w:rPr>
                      <w:rFonts w:hint="eastAsia"/>
                      <w:snapToGrid w:val="0"/>
                      <w:kern w:val="0"/>
                      <w:szCs w:val="21"/>
                    </w:rPr>
                    <w:t>沉淀池</w:t>
                  </w:r>
                </w:p>
              </w:tc>
              <w:tc>
                <w:tcPr>
                  <w:tcW w:w="903" w:type="pct"/>
                  <w:vAlign w:val="center"/>
                </w:tcPr>
                <w:p w:rsidR="0065105C" w:rsidRDefault="00EB0FCF">
                  <w:pPr>
                    <w:jc w:val="center"/>
                    <w:rPr>
                      <w:snapToGrid w:val="0"/>
                      <w:kern w:val="0"/>
                      <w:szCs w:val="21"/>
                    </w:rPr>
                  </w:pPr>
                  <w:r>
                    <w:rPr>
                      <w:rFonts w:hint="eastAsia"/>
                      <w:snapToGrid w:val="0"/>
                      <w:kern w:val="0"/>
                      <w:szCs w:val="21"/>
                    </w:rPr>
                    <w:t>一般固废</w:t>
                  </w:r>
                </w:p>
              </w:tc>
              <w:tc>
                <w:tcPr>
                  <w:tcW w:w="795" w:type="pct"/>
                  <w:vAlign w:val="center"/>
                </w:tcPr>
                <w:p w:rsidR="0065105C" w:rsidRDefault="00EB0FCF">
                  <w:pPr>
                    <w:jc w:val="center"/>
                    <w:rPr>
                      <w:snapToGrid w:val="0"/>
                      <w:kern w:val="0"/>
                      <w:szCs w:val="21"/>
                    </w:rPr>
                  </w:pPr>
                  <w:r>
                    <w:rPr>
                      <w:rFonts w:hint="eastAsia"/>
                      <w:snapToGrid w:val="0"/>
                      <w:kern w:val="0"/>
                      <w:szCs w:val="21"/>
                    </w:rPr>
                    <w:t>污泥</w:t>
                  </w:r>
                </w:p>
              </w:tc>
              <w:tc>
                <w:tcPr>
                  <w:tcW w:w="1221" w:type="pct"/>
                  <w:vAlign w:val="center"/>
                </w:tcPr>
                <w:p w:rsidR="0065105C" w:rsidRDefault="00EB0FCF">
                  <w:pPr>
                    <w:jc w:val="center"/>
                    <w:rPr>
                      <w:szCs w:val="21"/>
                    </w:rPr>
                  </w:pPr>
                  <w:r>
                    <w:rPr>
                      <w:rFonts w:hint="eastAsia"/>
                      <w:szCs w:val="21"/>
                    </w:rPr>
                    <w:t>外售砖厂制砖</w:t>
                  </w:r>
                </w:p>
              </w:tc>
            </w:tr>
            <w:tr w:rsidR="0065105C">
              <w:trPr>
                <w:trHeight w:val="397"/>
              </w:trPr>
              <w:tc>
                <w:tcPr>
                  <w:tcW w:w="388" w:type="pct"/>
                  <w:vMerge/>
                  <w:vAlign w:val="center"/>
                </w:tcPr>
                <w:p w:rsidR="0065105C" w:rsidRDefault="0065105C">
                  <w:pPr>
                    <w:ind w:firstLineChars="200" w:firstLine="420"/>
                    <w:jc w:val="center"/>
                    <w:rPr>
                      <w:snapToGrid w:val="0"/>
                      <w:kern w:val="0"/>
                      <w:szCs w:val="21"/>
                    </w:rPr>
                  </w:pPr>
                </w:p>
              </w:tc>
              <w:tc>
                <w:tcPr>
                  <w:tcW w:w="447" w:type="pct"/>
                  <w:vMerge/>
                  <w:vAlign w:val="center"/>
                </w:tcPr>
                <w:p w:rsidR="0065105C" w:rsidRDefault="0065105C">
                  <w:pPr>
                    <w:jc w:val="center"/>
                    <w:rPr>
                      <w:snapToGrid w:val="0"/>
                      <w:kern w:val="0"/>
                      <w:szCs w:val="21"/>
                    </w:rPr>
                  </w:pPr>
                </w:p>
              </w:tc>
              <w:tc>
                <w:tcPr>
                  <w:tcW w:w="1242" w:type="pct"/>
                  <w:tcBorders>
                    <w:top w:val="single" w:sz="4" w:space="0" w:color="000000"/>
                  </w:tcBorders>
                  <w:vAlign w:val="center"/>
                </w:tcPr>
                <w:p w:rsidR="0065105C" w:rsidRDefault="00EB0FCF">
                  <w:pPr>
                    <w:jc w:val="center"/>
                    <w:rPr>
                      <w:snapToGrid w:val="0"/>
                      <w:kern w:val="0"/>
                      <w:szCs w:val="21"/>
                    </w:rPr>
                  </w:pPr>
                  <w:r>
                    <w:rPr>
                      <w:rFonts w:hint="eastAsia"/>
                      <w:snapToGrid w:val="0"/>
                      <w:kern w:val="0"/>
                      <w:szCs w:val="21"/>
                    </w:rPr>
                    <w:t>破碎</w:t>
                  </w:r>
                </w:p>
              </w:tc>
              <w:tc>
                <w:tcPr>
                  <w:tcW w:w="903" w:type="pct"/>
                  <w:vAlign w:val="center"/>
                </w:tcPr>
                <w:p w:rsidR="0065105C" w:rsidRDefault="00EB0FCF">
                  <w:pPr>
                    <w:jc w:val="center"/>
                    <w:rPr>
                      <w:snapToGrid w:val="0"/>
                      <w:kern w:val="0"/>
                      <w:szCs w:val="21"/>
                    </w:rPr>
                  </w:pPr>
                  <w:r>
                    <w:rPr>
                      <w:rFonts w:hint="eastAsia"/>
                      <w:snapToGrid w:val="0"/>
                      <w:kern w:val="0"/>
                      <w:szCs w:val="21"/>
                    </w:rPr>
                    <w:t>一般固废</w:t>
                  </w:r>
                </w:p>
              </w:tc>
              <w:tc>
                <w:tcPr>
                  <w:tcW w:w="795" w:type="pct"/>
                  <w:vAlign w:val="center"/>
                </w:tcPr>
                <w:p w:rsidR="0065105C" w:rsidRDefault="00EB0FCF">
                  <w:pPr>
                    <w:jc w:val="center"/>
                    <w:rPr>
                      <w:snapToGrid w:val="0"/>
                      <w:kern w:val="0"/>
                      <w:szCs w:val="21"/>
                    </w:rPr>
                  </w:pPr>
                  <w:r>
                    <w:rPr>
                      <w:rFonts w:hint="eastAsia"/>
                      <w:snapToGrid w:val="0"/>
                      <w:kern w:val="0"/>
                      <w:szCs w:val="21"/>
                    </w:rPr>
                    <w:t>沉降粉尘</w:t>
                  </w:r>
                </w:p>
              </w:tc>
              <w:tc>
                <w:tcPr>
                  <w:tcW w:w="1221" w:type="pct"/>
                  <w:vAlign w:val="center"/>
                </w:tcPr>
                <w:p w:rsidR="0065105C" w:rsidRDefault="00EB0FCF">
                  <w:pPr>
                    <w:jc w:val="center"/>
                    <w:rPr>
                      <w:szCs w:val="21"/>
                    </w:rPr>
                  </w:pPr>
                  <w:r>
                    <w:rPr>
                      <w:rFonts w:hint="eastAsia"/>
                      <w:szCs w:val="21"/>
                    </w:rPr>
                    <w:t>外售</w:t>
                  </w:r>
                </w:p>
              </w:tc>
            </w:tr>
            <w:tr w:rsidR="0065105C">
              <w:trPr>
                <w:trHeight w:val="397"/>
              </w:trPr>
              <w:tc>
                <w:tcPr>
                  <w:tcW w:w="388" w:type="pct"/>
                  <w:vMerge/>
                  <w:vAlign w:val="center"/>
                </w:tcPr>
                <w:p w:rsidR="0065105C" w:rsidRDefault="0065105C">
                  <w:pPr>
                    <w:ind w:firstLineChars="200" w:firstLine="420"/>
                    <w:jc w:val="center"/>
                    <w:rPr>
                      <w:snapToGrid w:val="0"/>
                      <w:kern w:val="0"/>
                      <w:szCs w:val="21"/>
                    </w:rPr>
                  </w:pPr>
                </w:p>
              </w:tc>
              <w:tc>
                <w:tcPr>
                  <w:tcW w:w="447" w:type="pct"/>
                  <w:vMerge/>
                  <w:vAlign w:val="center"/>
                </w:tcPr>
                <w:p w:rsidR="0065105C" w:rsidRDefault="0065105C">
                  <w:pPr>
                    <w:jc w:val="center"/>
                    <w:rPr>
                      <w:snapToGrid w:val="0"/>
                      <w:kern w:val="0"/>
                      <w:szCs w:val="21"/>
                    </w:rPr>
                  </w:pPr>
                </w:p>
              </w:tc>
              <w:tc>
                <w:tcPr>
                  <w:tcW w:w="1242" w:type="pct"/>
                  <w:tcBorders>
                    <w:top w:val="single" w:sz="4" w:space="0" w:color="000000"/>
                  </w:tcBorders>
                  <w:vAlign w:val="center"/>
                </w:tcPr>
                <w:p w:rsidR="0065105C" w:rsidRDefault="00EB0FCF">
                  <w:pPr>
                    <w:jc w:val="center"/>
                    <w:rPr>
                      <w:snapToGrid w:val="0"/>
                      <w:kern w:val="0"/>
                      <w:szCs w:val="21"/>
                    </w:rPr>
                  </w:pPr>
                  <w:r>
                    <w:rPr>
                      <w:rFonts w:hint="eastAsia"/>
                      <w:snapToGrid w:val="0"/>
                      <w:kern w:val="0"/>
                      <w:szCs w:val="21"/>
                    </w:rPr>
                    <w:t>水处理</w:t>
                  </w:r>
                </w:p>
              </w:tc>
              <w:tc>
                <w:tcPr>
                  <w:tcW w:w="903" w:type="pct"/>
                  <w:vAlign w:val="center"/>
                </w:tcPr>
                <w:p w:rsidR="0065105C" w:rsidRDefault="00EB0FCF">
                  <w:pPr>
                    <w:jc w:val="center"/>
                    <w:rPr>
                      <w:snapToGrid w:val="0"/>
                      <w:kern w:val="0"/>
                      <w:szCs w:val="21"/>
                    </w:rPr>
                  </w:pPr>
                  <w:r>
                    <w:rPr>
                      <w:rFonts w:hint="eastAsia"/>
                      <w:snapToGrid w:val="0"/>
                      <w:kern w:val="0"/>
                      <w:szCs w:val="21"/>
                    </w:rPr>
                    <w:t>一般固废</w:t>
                  </w:r>
                </w:p>
              </w:tc>
              <w:tc>
                <w:tcPr>
                  <w:tcW w:w="795" w:type="pct"/>
                  <w:vAlign w:val="center"/>
                </w:tcPr>
                <w:p w:rsidR="0065105C" w:rsidRDefault="00EB0FCF">
                  <w:pPr>
                    <w:jc w:val="center"/>
                    <w:rPr>
                      <w:snapToGrid w:val="0"/>
                      <w:kern w:val="0"/>
                      <w:szCs w:val="21"/>
                    </w:rPr>
                  </w:pPr>
                  <w:r>
                    <w:rPr>
                      <w:rFonts w:hint="eastAsia"/>
                      <w:snapToGrid w:val="0"/>
                      <w:kern w:val="0"/>
                      <w:szCs w:val="21"/>
                    </w:rPr>
                    <w:t>絮凝剂废包装</w:t>
                  </w:r>
                </w:p>
              </w:tc>
              <w:tc>
                <w:tcPr>
                  <w:tcW w:w="1221" w:type="pct"/>
                  <w:vAlign w:val="center"/>
                </w:tcPr>
                <w:p w:rsidR="0065105C" w:rsidRDefault="00EB0FCF">
                  <w:pPr>
                    <w:jc w:val="center"/>
                    <w:rPr>
                      <w:szCs w:val="21"/>
                    </w:rPr>
                  </w:pPr>
                  <w:r>
                    <w:rPr>
                      <w:rFonts w:hint="eastAsia"/>
                      <w:szCs w:val="21"/>
                    </w:rPr>
                    <w:t>外售给废品回收站</w:t>
                  </w:r>
                </w:p>
              </w:tc>
            </w:tr>
            <w:tr w:rsidR="0065105C">
              <w:trPr>
                <w:trHeight w:val="397"/>
              </w:trPr>
              <w:tc>
                <w:tcPr>
                  <w:tcW w:w="388" w:type="pct"/>
                  <w:vMerge/>
                  <w:vAlign w:val="center"/>
                </w:tcPr>
                <w:p w:rsidR="0065105C" w:rsidRDefault="0065105C">
                  <w:pPr>
                    <w:ind w:firstLineChars="200" w:firstLine="420"/>
                    <w:jc w:val="center"/>
                    <w:rPr>
                      <w:snapToGrid w:val="0"/>
                      <w:kern w:val="0"/>
                      <w:szCs w:val="21"/>
                    </w:rPr>
                  </w:pPr>
                </w:p>
              </w:tc>
              <w:tc>
                <w:tcPr>
                  <w:tcW w:w="447" w:type="pct"/>
                  <w:vMerge/>
                  <w:vAlign w:val="center"/>
                </w:tcPr>
                <w:p w:rsidR="0065105C" w:rsidRDefault="0065105C">
                  <w:pPr>
                    <w:ind w:firstLineChars="200" w:firstLine="420"/>
                    <w:jc w:val="center"/>
                    <w:rPr>
                      <w:snapToGrid w:val="0"/>
                      <w:kern w:val="0"/>
                      <w:szCs w:val="21"/>
                    </w:rPr>
                  </w:pPr>
                </w:p>
              </w:tc>
              <w:tc>
                <w:tcPr>
                  <w:tcW w:w="1242" w:type="pct"/>
                  <w:vAlign w:val="center"/>
                </w:tcPr>
                <w:p w:rsidR="0065105C" w:rsidRDefault="00EB0FCF">
                  <w:pPr>
                    <w:jc w:val="center"/>
                    <w:rPr>
                      <w:snapToGrid w:val="0"/>
                      <w:kern w:val="0"/>
                      <w:szCs w:val="21"/>
                    </w:rPr>
                  </w:pPr>
                  <w:r>
                    <w:rPr>
                      <w:rFonts w:hint="eastAsia"/>
                      <w:snapToGrid w:val="0"/>
                      <w:kern w:val="0"/>
                      <w:szCs w:val="21"/>
                    </w:rPr>
                    <w:t>设备运行维护</w:t>
                  </w:r>
                </w:p>
              </w:tc>
              <w:tc>
                <w:tcPr>
                  <w:tcW w:w="903" w:type="pct"/>
                  <w:vAlign w:val="center"/>
                </w:tcPr>
                <w:p w:rsidR="0065105C" w:rsidRDefault="00EB0FCF">
                  <w:pPr>
                    <w:jc w:val="center"/>
                    <w:rPr>
                      <w:snapToGrid w:val="0"/>
                      <w:kern w:val="0"/>
                      <w:szCs w:val="21"/>
                    </w:rPr>
                  </w:pPr>
                  <w:r>
                    <w:rPr>
                      <w:rFonts w:hint="eastAsia"/>
                      <w:snapToGrid w:val="0"/>
                      <w:kern w:val="0"/>
                      <w:szCs w:val="21"/>
                    </w:rPr>
                    <w:t>危险废物</w:t>
                  </w:r>
                </w:p>
              </w:tc>
              <w:tc>
                <w:tcPr>
                  <w:tcW w:w="795" w:type="pct"/>
                  <w:vAlign w:val="center"/>
                </w:tcPr>
                <w:p w:rsidR="0065105C" w:rsidRDefault="00EB0FCF">
                  <w:pPr>
                    <w:jc w:val="center"/>
                    <w:rPr>
                      <w:snapToGrid w:val="0"/>
                      <w:kern w:val="0"/>
                      <w:szCs w:val="21"/>
                    </w:rPr>
                  </w:pPr>
                  <w:r>
                    <w:rPr>
                      <w:rFonts w:hint="eastAsia"/>
                      <w:snapToGrid w:val="0"/>
                      <w:kern w:val="0"/>
                      <w:szCs w:val="21"/>
                    </w:rPr>
                    <w:t>废机油</w:t>
                  </w:r>
                </w:p>
              </w:tc>
              <w:tc>
                <w:tcPr>
                  <w:tcW w:w="1221" w:type="pct"/>
                  <w:vAlign w:val="center"/>
                </w:tcPr>
                <w:p w:rsidR="0065105C" w:rsidRDefault="00EB0FCF">
                  <w:pPr>
                    <w:jc w:val="center"/>
                    <w:rPr>
                      <w:szCs w:val="21"/>
                    </w:rPr>
                  </w:pPr>
                  <w:r>
                    <w:rPr>
                      <w:rFonts w:hint="eastAsia"/>
                      <w:szCs w:val="21"/>
                    </w:rPr>
                    <w:t>交由有资质的单位处理</w:t>
                  </w:r>
                </w:p>
              </w:tc>
            </w:tr>
            <w:tr w:rsidR="0065105C">
              <w:trPr>
                <w:trHeight w:val="397"/>
              </w:trPr>
              <w:tc>
                <w:tcPr>
                  <w:tcW w:w="388" w:type="pct"/>
                  <w:vMerge/>
                  <w:vAlign w:val="center"/>
                </w:tcPr>
                <w:p w:rsidR="0065105C" w:rsidRDefault="0065105C">
                  <w:pPr>
                    <w:jc w:val="center"/>
                    <w:rPr>
                      <w:snapToGrid w:val="0"/>
                      <w:kern w:val="0"/>
                      <w:szCs w:val="21"/>
                    </w:rPr>
                  </w:pPr>
                </w:p>
              </w:tc>
              <w:tc>
                <w:tcPr>
                  <w:tcW w:w="447" w:type="pct"/>
                  <w:vAlign w:val="center"/>
                </w:tcPr>
                <w:p w:rsidR="0065105C" w:rsidRDefault="00EB0FCF">
                  <w:pPr>
                    <w:jc w:val="center"/>
                    <w:rPr>
                      <w:snapToGrid w:val="0"/>
                      <w:kern w:val="0"/>
                      <w:szCs w:val="21"/>
                    </w:rPr>
                  </w:pPr>
                  <w:r>
                    <w:rPr>
                      <w:rFonts w:hint="eastAsia"/>
                      <w:snapToGrid w:val="0"/>
                      <w:kern w:val="0"/>
                      <w:szCs w:val="21"/>
                    </w:rPr>
                    <w:t>噪声</w:t>
                  </w:r>
                </w:p>
              </w:tc>
              <w:tc>
                <w:tcPr>
                  <w:tcW w:w="1242" w:type="pct"/>
                  <w:vAlign w:val="center"/>
                </w:tcPr>
                <w:p w:rsidR="0065105C" w:rsidRDefault="00EB0FCF">
                  <w:pPr>
                    <w:jc w:val="center"/>
                    <w:rPr>
                      <w:snapToGrid w:val="0"/>
                      <w:kern w:val="0"/>
                      <w:szCs w:val="21"/>
                    </w:rPr>
                  </w:pPr>
                  <w:r>
                    <w:rPr>
                      <w:rFonts w:hint="eastAsia"/>
                      <w:snapToGrid w:val="0"/>
                      <w:kern w:val="0"/>
                      <w:szCs w:val="21"/>
                    </w:rPr>
                    <w:t>车间</w:t>
                  </w:r>
                </w:p>
              </w:tc>
              <w:tc>
                <w:tcPr>
                  <w:tcW w:w="903" w:type="pct"/>
                  <w:vAlign w:val="center"/>
                </w:tcPr>
                <w:p w:rsidR="0065105C" w:rsidRDefault="00EB0FCF">
                  <w:pPr>
                    <w:jc w:val="center"/>
                    <w:rPr>
                      <w:snapToGrid w:val="0"/>
                      <w:kern w:val="0"/>
                      <w:szCs w:val="21"/>
                    </w:rPr>
                  </w:pPr>
                  <w:r>
                    <w:rPr>
                      <w:rFonts w:hint="eastAsia"/>
                      <w:snapToGrid w:val="0"/>
                      <w:kern w:val="0"/>
                      <w:szCs w:val="21"/>
                    </w:rPr>
                    <w:t>设备噪声</w:t>
                  </w:r>
                </w:p>
              </w:tc>
              <w:tc>
                <w:tcPr>
                  <w:tcW w:w="795" w:type="pct"/>
                  <w:vAlign w:val="center"/>
                </w:tcPr>
                <w:p w:rsidR="0065105C" w:rsidRDefault="00EB0FCF">
                  <w:pPr>
                    <w:jc w:val="center"/>
                    <w:rPr>
                      <w:snapToGrid w:val="0"/>
                      <w:kern w:val="0"/>
                      <w:szCs w:val="21"/>
                    </w:rPr>
                  </w:pPr>
                  <w:r>
                    <w:rPr>
                      <w:rFonts w:hint="eastAsia"/>
                      <w:snapToGrid w:val="0"/>
                      <w:kern w:val="0"/>
                      <w:szCs w:val="21"/>
                    </w:rPr>
                    <w:t>LAeq</w:t>
                  </w:r>
                </w:p>
              </w:tc>
              <w:tc>
                <w:tcPr>
                  <w:tcW w:w="1221" w:type="pct"/>
                  <w:vAlign w:val="center"/>
                </w:tcPr>
                <w:p w:rsidR="0065105C" w:rsidRDefault="00EB0FCF">
                  <w:pPr>
                    <w:jc w:val="center"/>
                    <w:rPr>
                      <w:snapToGrid w:val="0"/>
                      <w:kern w:val="0"/>
                      <w:szCs w:val="21"/>
                    </w:rPr>
                  </w:pPr>
                  <w:r>
                    <w:rPr>
                      <w:rFonts w:hint="eastAsia"/>
                      <w:snapToGrid w:val="0"/>
                      <w:kern w:val="0"/>
                      <w:szCs w:val="21"/>
                    </w:rPr>
                    <w:t>隔声减震、加强管理</w:t>
                  </w:r>
                </w:p>
              </w:tc>
            </w:tr>
          </w:tbl>
          <w:p w:rsidR="0065105C" w:rsidRDefault="0065105C">
            <w:pPr>
              <w:pStyle w:val="14"/>
              <w:ind w:firstLineChars="0" w:firstLine="0"/>
            </w:pPr>
          </w:p>
        </w:tc>
      </w:tr>
      <w:tr w:rsidR="0065105C">
        <w:trPr>
          <w:trHeight w:val="23"/>
          <w:jc w:val="center"/>
        </w:trPr>
        <w:tc>
          <w:tcPr>
            <w:tcW w:w="497" w:type="dxa"/>
            <w:vAlign w:val="center"/>
          </w:tcPr>
          <w:p w:rsidR="0065105C" w:rsidRDefault="00EB0FCF">
            <w:pPr>
              <w:pStyle w:val="af0"/>
              <w:adjustRightInd w:val="0"/>
              <w:snapToGrid w:val="0"/>
              <w:spacing w:before="0" w:beforeAutospacing="0" w:after="0" w:afterAutospacing="0"/>
              <w:jc w:val="center"/>
              <w:rPr>
                <w:rFonts w:ascii="Times New Roman" w:hAnsi="Times New Roman"/>
                <w:szCs w:val="24"/>
              </w:rPr>
            </w:pPr>
            <w:r>
              <w:rPr>
                <w:rFonts w:ascii="Times New Roman" w:hAnsi="Times New Roman"/>
                <w:bCs/>
                <w:kern w:val="2"/>
                <w:szCs w:val="24"/>
              </w:rPr>
              <w:lastRenderedPageBreak/>
              <w:t>与项目有关的原有环境污染</w:t>
            </w:r>
            <w:r>
              <w:rPr>
                <w:rFonts w:ascii="Times New Roman" w:hAnsi="Times New Roman"/>
                <w:bCs/>
                <w:kern w:val="2"/>
                <w:szCs w:val="24"/>
              </w:rPr>
              <w:lastRenderedPageBreak/>
              <w:t>问题</w:t>
            </w:r>
          </w:p>
        </w:tc>
        <w:tc>
          <w:tcPr>
            <w:tcW w:w="8574" w:type="dxa"/>
            <w:vAlign w:val="center"/>
          </w:tcPr>
          <w:p w:rsidR="0065105C" w:rsidRDefault="00EB0FCF">
            <w:pPr>
              <w:pStyle w:val="a7"/>
              <w:spacing w:line="360" w:lineRule="auto"/>
              <w:ind w:firstLineChars="200" w:firstLine="482"/>
              <w:rPr>
                <w:b/>
                <w:szCs w:val="24"/>
              </w:rPr>
            </w:pPr>
            <w:r>
              <w:rPr>
                <w:rFonts w:hint="eastAsia"/>
                <w:b/>
                <w:szCs w:val="24"/>
              </w:rPr>
              <w:lastRenderedPageBreak/>
              <w:t>1</w:t>
            </w:r>
            <w:r>
              <w:rPr>
                <w:rFonts w:hint="eastAsia"/>
                <w:b/>
                <w:szCs w:val="24"/>
              </w:rPr>
              <w:t>、企业</w:t>
            </w:r>
            <w:r>
              <w:rPr>
                <w:rFonts w:hint="eastAsia"/>
                <w:b/>
                <w:szCs w:val="24"/>
              </w:rPr>
              <w:t>现</w:t>
            </w:r>
            <w:r>
              <w:rPr>
                <w:rFonts w:hint="eastAsia"/>
                <w:b/>
                <w:szCs w:val="24"/>
              </w:rPr>
              <w:t>有项目履行环保审批手续情况</w:t>
            </w:r>
          </w:p>
          <w:p w:rsidR="0065105C" w:rsidRDefault="00EB0FCF">
            <w:pPr>
              <w:spacing w:line="360" w:lineRule="auto"/>
              <w:ind w:firstLineChars="200" w:firstLine="480"/>
              <w:rPr>
                <w:sz w:val="24"/>
              </w:rPr>
            </w:pPr>
            <w:r>
              <w:rPr>
                <w:rFonts w:hint="eastAsia"/>
                <w:sz w:val="24"/>
              </w:rPr>
              <w:t>岳阳县顺兴混凝土有限公司</w:t>
            </w:r>
            <w:r>
              <w:rPr>
                <w:rFonts w:hint="eastAsia"/>
                <w:sz w:val="24"/>
              </w:rPr>
              <w:t>位于岳阳县黄沙街荷塘村，</w:t>
            </w:r>
            <w:r>
              <w:rPr>
                <w:rFonts w:hint="eastAsia"/>
                <w:sz w:val="24"/>
              </w:rPr>
              <w:t>2018</w:t>
            </w:r>
            <w:r>
              <w:rPr>
                <w:rFonts w:hint="eastAsia"/>
                <w:sz w:val="24"/>
              </w:rPr>
              <w:t>年</w:t>
            </w:r>
            <w:r>
              <w:rPr>
                <w:rFonts w:hint="eastAsia"/>
                <w:sz w:val="24"/>
              </w:rPr>
              <w:t>8</w:t>
            </w:r>
            <w:r>
              <w:rPr>
                <w:rFonts w:hint="eastAsia"/>
                <w:sz w:val="24"/>
              </w:rPr>
              <w:t>月委托苏州合巨环保技术有限公司编制完成了《年产</w:t>
            </w:r>
            <w:r>
              <w:rPr>
                <w:rFonts w:hint="eastAsia"/>
                <w:sz w:val="24"/>
              </w:rPr>
              <w:t>20</w:t>
            </w:r>
            <w:r>
              <w:rPr>
                <w:rFonts w:hint="eastAsia"/>
                <w:sz w:val="24"/>
              </w:rPr>
              <w:t>万立方米商品混凝土、</w:t>
            </w:r>
            <w:r>
              <w:rPr>
                <w:rFonts w:hint="eastAsia"/>
                <w:sz w:val="24"/>
              </w:rPr>
              <w:t>10</w:t>
            </w:r>
            <w:r>
              <w:rPr>
                <w:rFonts w:hint="eastAsia"/>
                <w:sz w:val="24"/>
              </w:rPr>
              <w:t>万吨水稳层、</w:t>
            </w:r>
            <w:r>
              <w:rPr>
                <w:rFonts w:hint="eastAsia"/>
                <w:sz w:val="24"/>
              </w:rPr>
              <w:t>1</w:t>
            </w:r>
            <w:r>
              <w:rPr>
                <w:rFonts w:hint="eastAsia"/>
                <w:sz w:val="24"/>
              </w:rPr>
              <w:t>万立方米水泥涵管建设项目环境影响报告表》，并于</w:t>
            </w:r>
            <w:r>
              <w:rPr>
                <w:rFonts w:hint="eastAsia"/>
                <w:sz w:val="24"/>
              </w:rPr>
              <w:t>2018</w:t>
            </w:r>
            <w:r>
              <w:rPr>
                <w:rFonts w:hint="eastAsia"/>
                <w:sz w:val="24"/>
              </w:rPr>
              <w:t>年</w:t>
            </w:r>
            <w:r>
              <w:rPr>
                <w:rFonts w:hint="eastAsia"/>
                <w:sz w:val="24"/>
              </w:rPr>
              <w:t>9</w:t>
            </w:r>
            <w:r>
              <w:rPr>
                <w:rFonts w:hint="eastAsia"/>
                <w:sz w:val="24"/>
              </w:rPr>
              <w:t>月</w:t>
            </w:r>
            <w:r>
              <w:rPr>
                <w:rFonts w:hint="eastAsia"/>
                <w:sz w:val="24"/>
              </w:rPr>
              <w:t>30</w:t>
            </w:r>
            <w:r>
              <w:rPr>
                <w:rFonts w:hint="eastAsia"/>
                <w:sz w:val="24"/>
              </w:rPr>
              <w:t>日取得环评批复（岳县环评批［</w:t>
            </w:r>
            <w:r>
              <w:rPr>
                <w:rFonts w:hint="eastAsia"/>
                <w:sz w:val="24"/>
              </w:rPr>
              <w:t>2018</w:t>
            </w:r>
            <w:r>
              <w:rPr>
                <w:rFonts w:hint="eastAsia"/>
                <w:sz w:val="24"/>
              </w:rPr>
              <w:t>］</w:t>
            </w:r>
            <w:r>
              <w:rPr>
                <w:rFonts w:hint="eastAsia"/>
                <w:sz w:val="24"/>
              </w:rPr>
              <w:t>41</w:t>
            </w:r>
            <w:r>
              <w:rPr>
                <w:rFonts w:hint="eastAsia"/>
                <w:sz w:val="24"/>
              </w:rPr>
              <w:t>号）；</w:t>
            </w:r>
            <w:r>
              <w:rPr>
                <w:rFonts w:hint="eastAsia"/>
                <w:sz w:val="24"/>
              </w:rPr>
              <w:t>2019</w:t>
            </w:r>
            <w:r>
              <w:rPr>
                <w:rFonts w:hint="eastAsia"/>
                <w:sz w:val="24"/>
              </w:rPr>
              <w:t>年</w:t>
            </w:r>
            <w:r>
              <w:rPr>
                <w:rFonts w:hint="eastAsia"/>
                <w:sz w:val="24"/>
              </w:rPr>
              <w:t>11</w:t>
            </w:r>
            <w:r>
              <w:rPr>
                <w:rFonts w:hint="eastAsia"/>
                <w:sz w:val="24"/>
              </w:rPr>
              <w:t>月，</w:t>
            </w:r>
            <w:r>
              <w:rPr>
                <w:rFonts w:hint="eastAsia"/>
                <w:sz w:val="24"/>
              </w:rPr>
              <w:t>岳阳县顺兴混凝土有限公司</w:t>
            </w:r>
            <w:r>
              <w:rPr>
                <w:rFonts w:hint="eastAsia"/>
                <w:sz w:val="24"/>
              </w:rPr>
              <w:t>对其中年产</w:t>
            </w:r>
            <w:r>
              <w:rPr>
                <w:rFonts w:hint="eastAsia"/>
                <w:sz w:val="24"/>
              </w:rPr>
              <w:t>20</w:t>
            </w:r>
            <w:r>
              <w:rPr>
                <w:rFonts w:hint="eastAsia"/>
                <w:sz w:val="24"/>
              </w:rPr>
              <w:t>万立方米商品混凝土生产线进行了验收，于</w:t>
            </w:r>
            <w:r>
              <w:rPr>
                <w:rFonts w:hint="eastAsia"/>
                <w:sz w:val="24"/>
              </w:rPr>
              <w:t>2019</w:t>
            </w:r>
            <w:r>
              <w:rPr>
                <w:rFonts w:hint="eastAsia"/>
                <w:sz w:val="24"/>
              </w:rPr>
              <w:t>年</w:t>
            </w:r>
            <w:r>
              <w:rPr>
                <w:rFonts w:hint="eastAsia"/>
                <w:sz w:val="24"/>
              </w:rPr>
              <w:t>11</w:t>
            </w:r>
            <w:r>
              <w:rPr>
                <w:rFonts w:hint="eastAsia"/>
                <w:sz w:val="24"/>
              </w:rPr>
              <w:t>月</w:t>
            </w:r>
            <w:r>
              <w:rPr>
                <w:rFonts w:hint="eastAsia"/>
                <w:sz w:val="24"/>
              </w:rPr>
              <w:t>30</w:t>
            </w:r>
            <w:r>
              <w:rPr>
                <w:rFonts w:hint="eastAsia"/>
                <w:sz w:val="24"/>
              </w:rPr>
              <w:t>日在全国建设项目环境影响评价管理信息平台进行了申报。</w:t>
            </w:r>
            <w:r>
              <w:rPr>
                <w:rFonts w:hint="eastAsia"/>
                <w:sz w:val="24"/>
              </w:rPr>
              <w:t>2020</w:t>
            </w:r>
            <w:r>
              <w:rPr>
                <w:rFonts w:hint="eastAsia"/>
                <w:sz w:val="24"/>
              </w:rPr>
              <w:t>年</w:t>
            </w:r>
            <w:r>
              <w:rPr>
                <w:rFonts w:hint="eastAsia"/>
                <w:sz w:val="24"/>
              </w:rPr>
              <w:t>7</w:t>
            </w:r>
            <w:r>
              <w:rPr>
                <w:rFonts w:hint="eastAsia"/>
                <w:sz w:val="24"/>
              </w:rPr>
              <w:t>月</w:t>
            </w:r>
            <w:r>
              <w:rPr>
                <w:rFonts w:hint="eastAsia"/>
                <w:sz w:val="24"/>
              </w:rPr>
              <w:t>17</w:t>
            </w:r>
            <w:r>
              <w:rPr>
                <w:rFonts w:hint="eastAsia"/>
                <w:sz w:val="24"/>
              </w:rPr>
              <w:t>日，</w:t>
            </w:r>
            <w:r>
              <w:rPr>
                <w:rFonts w:hint="eastAsia"/>
                <w:sz w:val="24"/>
              </w:rPr>
              <w:t>岳阳县顺兴混凝土有限公司</w:t>
            </w:r>
            <w:r>
              <w:rPr>
                <w:rFonts w:hint="eastAsia"/>
                <w:sz w:val="24"/>
              </w:rPr>
              <w:t>进行排污登记，登记编号</w:t>
            </w:r>
            <w:r>
              <w:rPr>
                <w:rFonts w:hint="eastAsia"/>
                <w:sz w:val="24"/>
              </w:rPr>
              <w:lastRenderedPageBreak/>
              <w:t>91430621MA4LRGBY2F001Y</w:t>
            </w:r>
            <w:r>
              <w:rPr>
                <w:rFonts w:hint="eastAsia"/>
                <w:sz w:val="24"/>
              </w:rPr>
              <w:t>。</w:t>
            </w:r>
          </w:p>
          <w:p w:rsidR="0065105C" w:rsidRDefault="00EB0FCF">
            <w:pPr>
              <w:spacing w:line="360" w:lineRule="auto"/>
              <w:ind w:firstLineChars="200" w:firstLine="482"/>
              <w:jc w:val="left"/>
              <w:rPr>
                <w:b/>
                <w:bCs/>
                <w:sz w:val="24"/>
                <w:u w:val="single"/>
              </w:rPr>
            </w:pPr>
            <w:r>
              <w:rPr>
                <w:rFonts w:hint="eastAsia"/>
                <w:b/>
                <w:bCs/>
                <w:sz w:val="24"/>
                <w:u w:val="single"/>
              </w:rPr>
              <w:t>2</w:t>
            </w:r>
            <w:r>
              <w:rPr>
                <w:rFonts w:hint="eastAsia"/>
                <w:b/>
                <w:bCs/>
                <w:sz w:val="24"/>
                <w:u w:val="single"/>
              </w:rPr>
              <w:t>、现有项目建设内</w:t>
            </w:r>
            <w:r>
              <w:rPr>
                <w:rFonts w:hint="eastAsia"/>
                <w:b/>
                <w:bCs/>
                <w:sz w:val="24"/>
                <w:u w:val="single"/>
              </w:rPr>
              <w:t>容</w:t>
            </w:r>
          </w:p>
          <w:p w:rsidR="0065105C" w:rsidRDefault="00EB0FCF">
            <w:pPr>
              <w:spacing w:line="360" w:lineRule="auto"/>
              <w:ind w:firstLineChars="200" w:firstLine="422"/>
              <w:jc w:val="center"/>
              <w:rPr>
                <w:sz w:val="24"/>
                <w:u w:val="single"/>
              </w:rPr>
            </w:pPr>
            <w:r>
              <w:rPr>
                <w:b/>
                <w:bCs/>
                <w:szCs w:val="21"/>
                <w:u w:val="single"/>
              </w:rPr>
              <w:t>表</w:t>
            </w:r>
            <w:r>
              <w:rPr>
                <w:b/>
                <w:bCs/>
                <w:szCs w:val="21"/>
                <w:u w:val="single"/>
              </w:rPr>
              <w:t>2-</w:t>
            </w:r>
            <w:r>
              <w:rPr>
                <w:rFonts w:hint="eastAsia"/>
                <w:b/>
                <w:bCs/>
                <w:szCs w:val="21"/>
                <w:u w:val="single"/>
              </w:rPr>
              <w:t xml:space="preserve">8 </w:t>
            </w:r>
            <w:r>
              <w:rPr>
                <w:rFonts w:hint="eastAsia"/>
                <w:b/>
                <w:bCs/>
                <w:szCs w:val="21"/>
                <w:u w:val="single"/>
              </w:rPr>
              <w:t>建设内容一览表</w:t>
            </w:r>
          </w:p>
          <w:tbl>
            <w:tblPr>
              <w:tblStyle w:val="af2"/>
              <w:tblW w:w="8347" w:type="dxa"/>
              <w:tblLayout w:type="fixed"/>
              <w:tblLook w:val="04A0"/>
            </w:tblPr>
            <w:tblGrid>
              <w:gridCol w:w="1078"/>
              <w:gridCol w:w="540"/>
              <w:gridCol w:w="1155"/>
              <w:gridCol w:w="5574"/>
            </w:tblGrid>
            <w:tr w:rsidR="0065105C">
              <w:trPr>
                <w:trHeight w:val="408"/>
              </w:trPr>
              <w:tc>
                <w:tcPr>
                  <w:tcW w:w="1078" w:type="dxa"/>
                  <w:vAlign w:val="center"/>
                </w:tcPr>
                <w:p w:rsidR="0065105C" w:rsidRDefault="00EB0FCF">
                  <w:pPr>
                    <w:spacing w:line="320" w:lineRule="exact"/>
                    <w:jc w:val="center"/>
                    <w:rPr>
                      <w:b/>
                      <w:bCs/>
                      <w:szCs w:val="21"/>
                      <w:u w:val="single"/>
                    </w:rPr>
                  </w:pPr>
                  <w:r>
                    <w:rPr>
                      <w:rFonts w:hint="eastAsia"/>
                      <w:b/>
                      <w:bCs/>
                      <w:szCs w:val="21"/>
                      <w:u w:val="single"/>
                    </w:rPr>
                    <w:t>工程类别</w:t>
                  </w:r>
                </w:p>
              </w:tc>
              <w:tc>
                <w:tcPr>
                  <w:tcW w:w="1695" w:type="dxa"/>
                  <w:gridSpan w:val="2"/>
                  <w:vAlign w:val="center"/>
                </w:tcPr>
                <w:p w:rsidR="0065105C" w:rsidRDefault="00EB0FCF">
                  <w:pPr>
                    <w:spacing w:line="320" w:lineRule="exact"/>
                    <w:jc w:val="center"/>
                    <w:rPr>
                      <w:b/>
                      <w:bCs/>
                      <w:szCs w:val="21"/>
                      <w:u w:val="single"/>
                    </w:rPr>
                  </w:pPr>
                  <w:r>
                    <w:rPr>
                      <w:rFonts w:hint="eastAsia"/>
                      <w:b/>
                      <w:bCs/>
                      <w:szCs w:val="21"/>
                      <w:u w:val="single"/>
                    </w:rPr>
                    <w:t>单项工程名称</w:t>
                  </w:r>
                </w:p>
              </w:tc>
              <w:tc>
                <w:tcPr>
                  <w:tcW w:w="5574" w:type="dxa"/>
                  <w:vAlign w:val="center"/>
                </w:tcPr>
                <w:p w:rsidR="0065105C" w:rsidRDefault="00EB0FCF">
                  <w:pPr>
                    <w:spacing w:line="320" w:lineRule="exact"/>
                    <w:jc w:val="center"/>
                    <w:rPr>
                      <w:b/>
                      <w:bCs/>
                      <w:szCs w:val="21"/>
                      <w:u w:val="single"/>
                    </w:rPr>
                  </w:pPr>
                  <w:r>
                    <w:rPr>
                      <w:rFonts w:hint="eastAsia"/>
                      <w:b/>
                      <w:bCs/>
                      <w:szCs w:val="21"/>
                      <w:u w:val="single"/>
                    </w:rPr>
                    <w:t>工程内容</w:t>
                  </w:r>
                </w:p>
              </w:tc>
            </w:tr>
            <w:tr w:rsidR="0065105C">
              <w:trPr>
                <w:trHeight w:val="408"/>
              </w:trPr>
              <w:tc>
                <w:tcPr>
                  <w:tcW w:w="1078" w:type="dxa"/>
                  <w:vAlign w:val="center"/>
                </w:tcPr>
                <w:p w:rsidR="0065105C" w:rsidRDefault="00EB0FCF">
                  <w:pPr>
                    <w:jc w:val="center"/>
                    <w:rPr>
                      <w:szCs w:val="21"/>
                      <w:u w:val="single"/>
                    </w:rPr>
                  </w:pPr>
                  <w:r>
                    <w:rPr>
                      <w:rFonts w:hint="eastAsia"/>
                      <w:szCs w:val="21"/>
                      <w:u w:val="single"/>
                    </w:rPr>
                    <w:t>主体工程</w:t>
                  </w:r>
                </w:p>
              </w:tc>
              <w:tc>
                <w:tcPr>
                  <w:tcW w:w="1695" w:type="dxa"/>
                  <w:gridSpan w:val="2"/>
                  <w:vAlign w:val="center"/>
                </w:tcPr>
                <w:p w:rsidR="0065105C" w:rsidRDefault="00EB0FCF">
                  <w:pPr>
                    <w:spacing w:line="320" w:lineRule="exact"/>
                    <w:jc w:val="center"/>
                  </w:pPr>
                  <w:r>
                    <w:rPr>
                      <w:rFonts w:hint="eastAsia"/>
                    </w:rPr>
                    <w:t>商品混凝土生产线</w:t>
                  </w:r>
                  <w:r>
                    <w:t>2</w:t>
                  </w:r>
                  <w:r>
                    <w:rPr>
                      <w:rFonts w:hint="eastAsia"/>
                    </w:rPr>
                    <w:t>条</w:t>
                  </w:r>
                </w:p>
              </w:tc>
              <w:tc>
                <w:tcPr>
                  <w:tcW w:w="5574" w:type="dxa"/>
                  <w:vAlign w:val="center"/>
                </w:tcPr>
                <w:p w:rsidR="0065105C" w:rsidRDefault="00EB0FCF">
                  <w:pPr>
                    <w:spacing w:line="320" w:lineRule="exact"/>
                    <w:jc w:val="center"/>
                  </w:pPr>
                  <w:r>
                    <w:rPr>
                      <w:rFonts w:hint="eastAsia"/>
                    </w:rPr>
                    <w:t>由装载机、搅拌站、上料仓、筒仓组成</w:t>
                  </w:r>
                </w:p>
                <w:p w:rsidR="0065105C" w:rsidRDefault="00EB0FCF">
                  <w:pPr>
                    <w:spacing w:line="320" w:lineRule="exact"/>
                    <w:jc w:val="center"/>
                  </w:pPr>
                  <w:r>
                    <w:rPr>
                      <w:rFonts w:hint="eastAsia"/>
                    </w:rPr>
                    <w:t>年产商品混凝土</w:t>
                  </w:r>
                  <w:r>
                    <w:t>20</w:t>
                  </w:r>
                  <w:r>
                    <w:rPr>
                      <w:rFonts w:hint="eastAsia"/>
                    </w:rPr>
                    <w:t>万立方米</w:t>
                  </w:r>
                  <w:r>
                    <w:rPr>
                      <w:rFonts w:hint="eastAsia"/>
                    </w:rPr>
                    <w:t>，混凝土搅拌楼占地面积</w:t>
                  </w:r>
                  <w:r>
                    <w:rPr>
                      <w:rFonts w:hint="eastAsia"/>
                    </w:rPr>
                    <w:t>992.3</w:t>
                  </w:r>
                  <w:r>
                    <w:rPr>
                      <w:szCs w:val="21"/>
                    </w:rPr>
                    <w:t>m</w:t>
                  </w:r>
                  <w:r>
                    <w:rPr>
                      <w:szCs w:val="21"/>
                      <w:vertAlign w:val="superscript"/>
                    </w:rPr>
                    <w:t>2</w:t>
                  </w:r>
                </w:p>
              </w:tc>
            </w:tr>
            <w:tr w:rsidR="0065105C">
              <w:trPr>
                <w:trHeight w:val="408"/>
              </w:trPr>
              <w:tc>
                <w:tcPr>
                  <w:tcW w:w="1078" w:type="dxa"/>
                  <w:vAlign w:val="center"/>
                </w:tcPr>
                <w:p w:rsidR="0065105C" w:rsidRDefault="00EB0FCF">
                  <w:pPr>
                    <w:jc w:val="center"/>
                    <w:rPr>
                      <w:szCs w:val="21"/>
                      <w:u w:val="single"/>
                    </w:rPr>
                  </w:pPr>
                  <w:r>
                    <w:rPr>
                      <w:rFonts w:hint="eastAsia"/>
                      <w:szCs w:val="21"/>
                      <w:u w:val="single"/>
                    </w:rPr>
                    <w:t>辅助工程</w:t>
                  </w:r>
                </w:p>
              </w:tc>
              <w:tc>
                <w:tcPr>
                  <w:tcW w:w="1695" w:type="dxa"/>
                  <w:gridSpan w:val="2"/>
                  <w:vAlign w:val="center"/>
                </w:tcPr>
                <w:p w:rsidR="0065105C" w:rsidRDefault="00EB0FCF">
                  <w:pPr>
                    <w:spacing w:line="320" w:lineRule="exact"/>
                    <w:jc w:val="center"/>
                    <w:rPr>
                      <w:szCs w:val="21"/>
                      <w:u w:val="single"/>
                    </w:rPr>
                  </w:pPr>
                  <w:r>
                    <w:rPr>
                      <w:rFonts w:hint="eastAsia"/>
                      <w:szCs w:val="21"/>
                      <w:u w:val="single"/>
                    </w:rPr>
                    <w:t>办公区</w:t>
                  </w:r>
                </w:p>
              </w:tc>
              <w:tc>
                <w:tcPr>
                  <w:tcW w:w="5574" w:type="dxa"/>
                  <w:vAlign w:val="center"/>
                </w:tcPr>
                <w:p w:rsidR="0065105C" w:rsidRDefault="00EB0FCF">
                  <w:pPr>
                    <w:spacing w:line="320" w:lineRule="exact"/>
                    <w:jc w:val="center"/>
                    <w:rPr>
                      <w:szCs w:val="21"/>
                      <w:u w:val="single"/>
                    </w:rPr>
                  </w:pPr>
                  <w:r>
                    <w:rPr>
                      <w:szCs w:val="21"/>
                      <w:u w:val="single"/>
                    </w:rPr>
                    <w:t>1</w:t>
                  </w:r>
                  <w:r>
                    <w:rPr>
                      <w:rFonts w:hint="eastAsia"/>
                      <w:szCs w:val="21"/>
                      <w:u w:val="single"/>
                    </w:rPr>
                    <w:t>栋</w:t>
                  </w:r>
                  <w:r>
                    <w:rPr>
                      <w:szCs w:val="21"/>
                      <w:u w:val="single"/>
                    </w:rPr>
                    <w:t>1F</w:t>
                  </w:r>
                  <w:r>
                    <w:rPr>
                      <w:rFonts w:hint="eastAsia"/>
                      <w:szCs w:val="21"/>
                      <w:u w:val="single"/>
                    </w:rPr>
                    <w:t>建筑面积</w:t>
                  </w:r>
                  <w:r>
                    <w:rPr>
                      <w:szCs w:val="21"/>
                      <w:u w:val="single"/>
                    </w:rPr>
                    <w:t>659.88m</w:t>
                  </w:r>
                  <w:r>
                    <w:rPr>
                      <w:szCs w:val="21"/>
                      <w:u w:val="single"/>
                      <w:vertAlign w:val="superscript"/>
                    </w:rPr>
                    <w:t>2</w:t>
                  </w:r>
                </w:p>
              </w:tc>
            </w:tr>
            <w:tr w:rsidR="0065105C">
              <w:trPr>
                <w:trHeight w:val="408"/>
              </w:trPr>
              <w:tc>
                <w:tcPr>
                  <w:tcW w:w="1078" w:type="dxa"/>
                  <w:vMerge w:val="restart"/>
                  <w:vAlign w:val="center"/>
                </w:tcPr>
                <w:p w:rsidR="0065105C" w:rsidRDefault="00EB0FCF">
                  <w:pPr>
                    <w:jc w:val="center"/>
                    <w:rPr>
                      <w:szCs w:val="21"/>
                      <w:u w:val="single"/>
                    </w:rPr>
                  </w:pPr>
                  <w:r>
                    <w:rPr>
                      <w:rFonts w:hint="eastAsia"/>
                      <w:szCs w:val="21"/>
                      <w:u w:val="single"/>
                    </w:rPr>
                    <w:t>储运工程</w:t>
                  </w:r>
                </w:p>
              </w:tc>
              <w:tc>
                <w:tcPr>
                  <w:tcW w:w="1695" w:type="dxa"/>
                  <w:gridSpan w:val="2"/>
                  <w:vAlign w:val="center"/>
                </w:tcPr>
                <w:p w:rsidR="0065105C" w:rsidRDefault="00EB0FCF">
                  <w:pPr>
                    <w:jc w:val="center"/>
                    <w:rPr>
                      <w:szCs w:val="21"/>
                      <w:u w:val="single"/>
                    </w:rPr>
                  </w:pPr>
                  <w:r>
                    <w:rPr>
                      <w:rFonts w:hint="eastAsia"/>
                      <w:szCs w:val="21"/>
                      <w:u w:val="single"/>
                    </w:rPr>
                    <w:t>砂石堆场</w:t>
                  </w:r>
                </w:p>
              </w:tc>
              <w:tc>
                <w:tcPr>
                  <w:tcW w:w="5574" w:type="dxa"/>
                  <w:vAlign w:val="center"/>
                </w:tcPr>
                <w:p w:rsidR="0065105C" w:rsidRDefault="00EB0FCF">
                  <w:pPr>
                    <w:spacing w:line="320" w:lineRule="exact"/>
                    <w:jc w:val="center"/>
                    <w:rPr>
                      <w:u w:val="single"/>
                    </w:rPr>
                  </w:pPr>
                  <w:r>
                    <w:rPr>
                      <w:rFonts w:hint="eastAsia"/>
                      <w:u w:val="single"/>
                    </w:rPr>
                    <w:t>占地面积</w:t>
                  </w:r>
                  <w:r>
                    <w:rPr>
                      <w:u w:val="single"/>
                    </w:rPr>
                    <w:t>440m</w:t>
                  </w:r>
                  <w:r>
                    <w:rPr>
                      <w:u w:val="single"/>
                      <w:vertAlign w:val="superscript"/>
                    </w:rPr>
                    <w:t>2</w:t>
                  </w:r>
                </w:p>
              </w:tc>
            </w:tr>
            <w:tr w:rsidR="0065105C">
              <w:trPr>
                <w:trHeight w:val="408"/>
              </w:trPr>
              <w:tc>
                <w:tcPr>
                  <w:tcW w:w="1078" w:type="dxa"/>
                  <w:vMerge/>
                  <w:vAlign w:val="center"/>
                </w:tcPr>
                <w:p w:rsidR="0065105C" w:rsidRDefault="0065105C">
                  <w:pPr>
                    <w:jc w:val="center"/>
                    <w:rPr>
                      <w:szCs w:val="21"/>
                      <w:u w:val="single"/>
                    </w:rPr>
                  </w:pPr>
                </w:p>
              </w:tc>
              <w:tc>
                <w:tcPr>
                  <w:tcW w:w="1695" w:type="dxa"/>
                  <w:gridSpan w:val="2"/>
                  <w:vAlign w:val="center"/>
                </w:tcPr>
                <w:p w:rsidR="0065105C" w:rsidRDefault="00EB0FCF">
                  <w:pPr>
                    <w:jc w:val="center"/>
                    <w:rPr>
                      <w:szCs w:val="21"/>
                      <w:u w:val="single"/>
                    </w:rPr>
                  </w:pPr>
                  <w:r>
                    <w:rPr>
                      <w:rFonts w:hint="eastAsia"/>
                      <w:szCs w:val="21"/>
                      <w:u w:val="single"/>
                    </w:rPr>
                    <w:t>水泥仓</w:t>
                  </w:r>
                </w:p>
              </w:tc>
              <w:tc>
                <w:tcPr>
                  <w:tcW w:w="5574" w:type="dxa"/>
                  <w:vAlign w:val="center"/>
                </w:tcPr>
                <w:p w:rsidR="0065105C" w:rsidRDefault="00EB0FCF">
                  <w:pPr>
                    <w:spacing w:line="260" w:lineRule="exact"/>
                    <w:jc w:val="center"/>
                    <w:rPr>
                      <w:u w:val="single"/>
                    </w:rPr>
                  </w:pPr>
                  <w:r>
                    <w:rPr>
                      <w:u w:val="single"/>
                    </w:rPr>
                    <w:t>6</w:t>
                  </w:r>
                  <w:r>
                    <w:rPr>
                      <w:rFonts w:hint="eastAsia"/>
                      <w:u w:val="single"/>
                    </w:rPr>
                    <w:t>个，容积：</w:t>
                  </w:r>
                  <w:r>
                    <w:rPr>
                      <w:u w:val="single"/>
                    </w:rPr>
                    <w:t>3</w:t>
                  </w:r>
                  <w:r>
                    <w:rPr>
                      <w:rFonts w:hint="eastAsia"/>
                      <w:u w:val="single"/>
                    </w:rPr>
                    <w:t>个</w:t>
                  </w:r>
                  <w:r>
                    <w:rPr>
                      <w:u w:val="single"/>
                    </w:rPr>
                    <w:t>100t</w:t>
                  </w:r>
                  <w:r>
                    <w:rPr>
                      <w:rFonts w:hint="eastAsia"/>
                      <w:u w:val="single"/>
                    </w:rPr>
                    <w:t>，</w:t>
                  </w:r>
                  <w:r>
                    <w:rPr>
                      <w:u w:val="single"/>
                    </w:rPr>
                    <w:t>3</w:t>
                  </w:r>
                  <w:r>
                    <w:rPr>
                      <w:rFonts w:hint="eastAsia"/>
                      <w:u w:val="single"/>
                    </w:rPr>
                    <w:t>个</w:t>
                  </w:r>
                  <w:r>
                    <w:rPr>
                      <w:u w:val="single"/>
                    </w:rPr>
                    <w:t>200t</w:t>
                  </w:r>
                </w:p>
              </w:tc>
            </w:tr>
            <w:tr w:rsidR="0065105C">
              <w:trPr>
                <w:trHeight w:val="408"/>
              </w:trPr>
              <w:tc>
                <w:tcPr>
                  <w:tcW w:w="1078" w:type="dxa"/>
                  <w:vMerge/>
                  <w:vAlign w:val="center"/>
                </w:tcPr>
                <w:p w:rsidR="0065105C" w:rsidRDefault="0065105C">
                  <w:pPr>
                    <w:jc w:val="center"/>
                    <w:rPr>
                      <w:szCs w:val="21"/>
                      <w:u w:val="single"/>
                    </w:rPr>
                  </w:pPr>
                </w:p>
              </w:tc>
              <w:tc>
                <w:tcPr>
                  <w:tcW w:w="1695" w:type="dxa"/>
                  <w:gridSpan w:val="2"/>
                  <w:vAlign w:val="center"/>
                </w:tcPr>
                <w:p w:rsidR="0065105C" w:rsidRDefault="00EB0FCF">
                  <w:pPr>
                    <w:jc w:val="center"/>
                    <w:rPr>
                      <w:szCs w:val="21"/>
                      <w:u w:val="single"/>
                    </w:rPr>
                  </w:pPr>
                  <w:r>
                    <w:rPr>
                      <w:rFonts w:hint="eastAsia"/>
                      <w:szCs w:val="21"/>
                      <w:u w:val="single"/>
                    </w:rPr>
                    <w:t>矿粉仓</w:t>
                  </w:r>
                </w:p>
              </w:tc>
              <w:tc>
                <w:tcPr>
                  <w:tcW w:w="5574" w:type="dxa"/>
                  <w:vAlign w:val="center"/>
                </w:tcPr>
                <w:p w:rsidR="0065105C" w:rsidRDefault="00EB0FCF">
                  <w:pPr>
                    <w:spacing w:line="320" w:lineRule="exact"/>
                    <w:jc w:val="center"/>
                    <w:rPr>
                      <w:u w:val="single"/>
                    </w:rPr>
                  </w:pPr>
                  <w:r>
                    <w:rPr>
                      <w:u w:val="single"/>
                    </w:rPr>
                    <w:t>2</w:t>
                  </w:r>
                  <w:r>
                    <w:rPr>
                      <w:rFonts w:hint="eastAsia"/>
                      <w:u w:val="single"/>
                    </w:rPr>
                    <w:t>个，容积：</w:t>
                  </w:r>
                  <w:r>
                    <w:rPr>
                      <w:u w:val="single"/>
                    </w:rPr>
                    <w:t>1</w:t>
                  </w:r>
                  <w:r>
                    <w:rPr>
                      <w:rFonts w:hint="eastAsia"/>
                      <w:u w:val="single"/>
                    </w:rPr>
                    <w:t>个</w:t>
                  </w:r>
                  <w:r>
                    <w:rPr>
                      <w:u w:val="single"/>
                    </w:rPr>
                    <w:t>100t</w:t>
                  </w:r>
                  <w:r>
                    <w:rPr>
                      <w:rFonts w:hint="eastAsia"/>
                      <w:u w:val="single"/>
                    </w:rPr>
                    <w:t>，</w:t>
                  </w:r>
                  <w:r>
                    <w:rPr>
                      <w:u w:val="single"/>
                    </w:rPr>
                    <w:t>1</w:t>
                  </w:r>
                  <w:r>
                    <w:rPr>
                      <w:rFonts w:hint="eastAsia"/>
                      <w:u w:val="single"/>
                    </w:rPr>
                    <w:t>个</w:t>
                  </w:r>
                  <w:r>
                    <w:rPr>
                      <w:u w:val="single"/>
                    </w:rPr>
                    <w:t>100t</w:t>
                  </w:r>
                  <w:r>
                    <w:rPr>
                      <w:rFonts w:hint="eastAsia"/>
                      <w:u w:val="single"/>
                    </w:rPr>
                    <w:t>（用于生产商品混凝土）</w:t>
                  </w:r>
                </w:p>
              </w:tc>
            </w:tr>
            <w:tr w:rsidR="0065105C">
              <w:trPr>
                <w:trHeight w:val="408"/>
              </w:trPr>
              <w:tc>
                <w:tcPr>
                  <w:tcW w:w="1078" w:type="dxa"/>
                  <w:vMerge/>
                  <w:vAlign w:val="center"/>
                </w:tcPr>
                <w:p w:rsidR="0065105C" w:rsidRDefault="0065105C">
                  <w:pPr>
                    <w:jc w:val="center"/>
                    <w:rPr>
                      <w:szCs w:val="21"/>
                      <w:u w:val="single"/>
                    </w:rPr>
                  </w:pPr>
                </w:p>
              </w:tc>
              <w:tc>
                <w:tcPr>
                  <w:tcW w:w="1695" w:type="dxa"/>
                  <w:gridSpan w:val="2"/>
                  <w:vAlign w:val="center"/>
                </w:tcPr>
                <w:p w:rsidR="0065105C" w:rsidRDefault="00EB0FCF">
                  <w:pPr>
                    <w:jc w:val="center"/>
                    <w:rPr>
                      <w:szCs w:val="21"/>
                      <w:u w:val="single"/>
                    </w:rPr>
                  </w:pPr>
                  <w:r>
                    <w:rPr>
                      <w:rFonts w:hint="eastAsia"/>
                      <w:szCs w:val="21"/>
                      <w:u w:val="single"/>
                    </w:rPr>
                    <w:t>粉煤灰仓</w:t>
                  </w:r>
                </w:p>
              </w:tc>
              <w:tc>
                <w:tcPr>
                  <w:tcW w:w="5574" w:type="dxa"/>
                  <w:vAlign w:val="center"/>
                </w:tcPr>
                <w:p w:rsidR="0065105C" w:rsidRDefault="00EB0FCF">
                  <w:pPr>
                    <w:spacing w:line="320" w:lineRule="exact"/>
                    <w:jc w:val="center"/>
                    <w:rPr>
                      <w:u w:val="single"/>
                    </w:rPr>
                  </w:pPr>
                  <w:r>
                    <w:rPr>
                      <w:u w:val="single"/>
                    </w:rPr>
                    <w:t>2</w:t>
                  </w:r>
                  <w:r>
                    <w:rPr>
                      <w:rFonts w:hint="eastAsia"/>
                      <w:u w:val="single"/>
                    </w:rPr>
                    <w:t>个，容积：</w:t>
                  </w:r>
                  <w:r>
                    <w:rPr>
                      <w:u w:val="single"/>
                    </w:rPr>
                    <w:t>1</w:t>
                  </w:r>
                  <w:r>
                    <w:rPr>
                      <w:rFonts w:hint="eastAsia"/>
                      <w:u w:val="single"/>
                    </w:rPr>
                    <w:t>个</w:t>
                  </w:r>
                  <w:r>
                    <w:rPr>
                      <w:u w:val="single"/>
                    </w:rPr>
                    <w:t>100t</w:t>
                  </w:r>
                  <w:r>
                    <w:rPr>
                      <w:rFonts w:hint="eastAsia"/>
                      <w:u w:val="single"/>
                    </w:rPr>
                    <w:t>，</w:t>
                  </w:r>
                  <w:r>
                    <w:rPr>
                      <w:u w:val="single"/>
                    </w:rPr>
                    <w:t>1</w:t>
                  </w:r>
                  <w:r>
                    <w:rPr>
                      <w:rFonts w:hint="eastAsia"/>
                      <w:u w:val="single"/>
                    </w:rPr>
                    <w:t>个</w:t>
                  </w:r>
                  <w:r>
                    <w:rPr>
                      <w:u w:val="single"/>
                    </w:rPr>
                    <w:t>200t</w:t>
                  </w:r>
                  <w:r>
                    <w:rPr>
                      <w:rFonts w:hint="eastAsia"/>
                      <w:u w:val="single"/>
                    </w:rPr>
                    <w:t>（用于生产商品混凝土）</w:t>
                  </w:r>
                </w:p>
              </w:tc>
            </w:tr>
            <w:tr w:rsidR="0065105C">
              <w:trPr>
                <w:trHeight w:val="408"/>
              </w:trPr>
              <w:tc>
                <w:tcPr>
                  <w:tcW w:w="1078" w:type="dxa"/>
                  <w:vMerge w:val="restart"/>
                  <w:vAlign w:val="center"/>
                </w:tcPr>
                <w:p w:rsidR="0065105C" w:rsidRDefault="00EB0FCF">
                  <w:pPr>
                    <w:jc w:val="center"/>
                    <w:rPr>
                      <w:szCs w:val="21"/>
                      <w:u w:val="single"/>
                    </w:rPr>
                  </w:pPr>
                  <w:r>
                    <w:rPr>
                      <w:rFonts w:hint="eastAsia"/>
                      <w:szCs w:val="21"/>
                      <w:u w:val="single"/>
                    </w:rPr>
                    <w:t>公用工程</w:t>
                  </w:r>
                </w:p>
              </w:tc>
              <w:tc>
                <w:tcPr>
                  <w:tcW w:w="540" w:type="dxa"/>
                  <w:vMerge w:val="restart"/>
                  <w:vAlign w:val="center"/>
                </w:tcPr>
                <w:p w:rsidR="0065105C" w:rsidRDefault="00EB0FCF">
                  <w:pPr>
                    <w:jc w:val="center"/>
                    <w:rPr>
                      <w:szCs w:val="21"/>
                      <w:u w:val="single"/>
                    </w:rPr>
                  </w:pPr>
                  <w:r>
                    <w:rPr>
                      <w:rFonts w:hint="eastAsia"/>
                      <w:szCs w:val="21"/>
                      <w:u w:val="single"/>
                    </w:rPr>
                    <w:t>用水</w:t>
                  </w:r>
                </w:p>
              </w:tc>
              <w:tc>
                <w:tcPr>
                  <w:tcW w:w="1155" w:type="dxa"/>
                  <w:vAlign w:val="center"/>
                </w:tcPr>
                <w:p w:rsidR="0065105C" w:rsidRDefault="00EB0FCF">
                  <w:pPr>
                    <w:spacing w:line="320" w:lineRule="exact"/>
                    <w:jc w:val="center"/>
                    <w:rPr>
                      <w:u w:val="single"/>
                    </w:rPr>
                  </w:pPr>
                  <w:r>
                    <w:rPr>
                      <w:rFonts w:hint="eastAsia"/>
                      <w:u w:val="single"/>
                    </w:rPr>
                    <w:t>生产用水</w:t>
                  </w:r>
                </w:p>
              </w:tc>
              <w:tc>
                <w:tcPr>
                  <w:tcW w:w="5574" w:type="dxa"/>
                  <w:vAlign w:val="center"/>
                </w:tcPr>
                <w:p w:rsidR="0065105C" w:rsidRDefault="00EB0FCF">
                  <w:pPr>
                    <w:jc w:val="left"/>
                    <w:rPr>
                      <w:b/>
                      <w:u w:val="single"/>
                    </w:rPr>
                  </w:pPr>
                  <w:r>
                    <w:rPr>
                      <w:rFonts w:hint="eastAsia"/>
                      <w:u w:val="single"/>
                    </w:rPr>
                    <w:t>回用水</w:t>
                  </w:r>
                  <w:r>
                    <w:rPr>
                      <w:u w:val="single"/>
                    </w:rPr>
                    <w:t>+</w:t>
                  </w:r>
                  <w:r>
                    <w:rPr>
                      <w:rFonts w:hint="eastAsia"/>
                      <w:u w:val="single"/>
                    </w:rPr>
                    <w:t>自备井</w:t>
                  </w:r>
                </w:p>
              </w:tc>
            </w:tr>
            <w:tr w:rsidR="0065105C">
              <w:trPr>
                <w:trHeight w:val="408"/>
              </w:trPr>
              <w:tc>
                <w:tcPr>
                  <w:tcW w:w="1078" w:type="dxa"/>
                  <w:vMerge/>
                  <w:vAlign w:val="center"/>
                </w:tcPr>
                <w:p w:rsidR="0065105C" w:rsidRDefault="0065105C">
                  <w:pPr>
                    <w:jc w:val="center"/>
                    <w:rPr>
                      <w:szCs w:val="21"/>
                      <w:u w:val="single"/>
                    </w:rPr>
                  </w:pPr>
                </w:p>
              </w:tc>
              <w:tc>
                <w:tcPr>
                  <w:tcW w:w="540" w:type="dxa"/>
                  <w:vMerge/>
                  <w:vAlign w:val="center"/>
                </w:tcPr>
                <w:p w:rsidR="0065105C" w:rsidRDefault="0065105C">
                  <w:pPr>
                    <w:jc w:val="center"/>
                    <w:rPr>
                      <w:szCs w:val="21"/>
                      <w:u w:val="single"/>
                    </w:rPr>
                  </w:pPr>
                </w:p>
              </w:tc>
              <w:tc>
                <w:tcPr>
                  <w:tcW w:w="1155" w:type="dxa"/>
                  <w:vAlign w:val="center"/>
                </w:tcPr>
                <w:p w:rsidR="0065105C" w:rsidRDefault="00EB0FCF">
                  <w:pPr>
                    <w:spacing w:line="320" w:lineRule="exact"/>
                    <w:jc w:val="center"/>
                    <w:rPr>
                      <w:u w:val="single"/>
                    </w:rPr>
                  </w:pPr>
                  <w:r>
                    <w:rPr>
                      <w:rFonts w:hint="eastAsia"/>
                      <w:u w:val="single"/>
                    </w:rPr>
                    <w:t>生活用水</w:t>
                  </w:r>
                </w:p>
              </w:tc>
              <w:tc>
                <w:tcPr>
                  <w:tcW w:w="5574" w:type="dxa"/>
                  <w:vAlign w:val="center"/>
                </w:tcPr>
                <w:p w:rsidR="0065105C" w:rsidRDefault="00EB0FCF">
                  <w:pPr>
                    <w:jc w:val="left"/>
                    <w:rPr>
                      <w:b/>
                      <w:u w:val="single"/>
                    </w:rPr>
                  </w:pPr>
                  <w:r>
                    <w:rPr>
                      <w:rFonts w:hint="eastAsia"/>
                      <w:u w:val="single"/>
                    </w:rPr>
                    <w:t>自备井</w:t>
                  </w:r>
                </w:p>
              </w:tc>
            </w:tr>
            <w:tr w:rsidR="0065105C">
              <w:trPr>
                <w:trHeight w:val="408"/>
              </w:trPr>
              <w:tc>
                <w:tcPr>
                  <w:tcW w:w="1078" w:type="dxa"/>
                  <w:vMerge/>
                  <w:vAlign w:val="center"/>
                </w:tcPr>
                <w:p w:rsidR="0065105C" w:rsidRDefault="0065105C">
                  <w:pPr>
                    <w:jc w:val="center"/>
                    <w:rPr>
                      <w:szCs w:val="21"/>
                      <w:u w:val="single"/>
                    </w:rPr>
                  </w:pPr>
                </w:p>
              </w:tc>
              <w:tc>
                <w:tcPr>
                  <w:tcW w:w="1695" w:type="dxa"/>
                  <w:gridSpan w:val="2"/>
                  <w:vAlign w:val="center"/>
                </w:tcPr>
                <w:p w:rsidR="0065105C" w:rsidRDefault="00EB0FCF">
                  <w:pPr>
                    <w:spacing w:line="320" w:lineRule="exact"/>
                    <w:jc w:val="center"/>
                    <w:rPr>
                      <w:u w:val="single"/>
                    </w:rPr>
                  </w:pPr>
                  <w:r>
                    <w:rPr>
                      <w:rFonts w:hint="eastAsia"/>
                      <w:u w:val="single"/>
                    </w:rPr>
                    <w:t>排水管网</w:t>
                  </w:r>
                </w:p>
              </w:tc>
              <w:tc>
                <w:tcPr>
                  <w:tcW w:w="5574" w:type="dxa"/>
                  <w:vAlign w:val="center"/>
                </w:tcPr>
                <w:p w:rsidR="0065105C" w:rsidRDefault="00EB0FCF">
                  <w:pPr>
                    <w:spacing w:line="320" w:lineRule="exact"/>
                    <w:jc w:val="left"/>
                    <w:rPr>
                      <w:u w:val="single"/>
                    </w:rPr>
                  </w:pPr>
                  <w:r>
                    <w:rPr>
                      <w:rFonts w:hint="eastAsia"/>
                      <w:u w:val="single"/>
                    </w:rPr>
                    <w:t>雨污分流、有导流管，</w:t>
                  </w:r>
                  <w:r>
                    <w:rPr>
                      <w:rStyle w:val="af5"/>
                      <w:rFonts w:hint="eastAsia"/>
                      <w:u w:val="single"/>
                    </w:rPr>
                    <w:t>初期雨水和生产废水</w:t>
                  </w:r>
                  <w:r>
                    <w:rPr>
                      <w:rFonts w:hint="eastAsia"/>
                      <w:u w:val="single"/>
                    </w:rPr>
                    <w:t>经</w:t>
                  </w:r>
                  <w:r>
                    <w:rPr>
                      <w:rStyle w:val="af5"/>
                      <w:rFonts w:hint="eastAsia"/>
                      <w:u w:val="single"/>
                    </w:rPr>
                    <w:t>沉淀后回用，生活污水经化粪池处理后</w:t>
                  </w:r>
                  <w:r>
                    <w:rPr>
                      <w:rFonts w:hint="eastAsia"/>
                      <w:u w:val="single"/>
                      <w:shd w:val="clear" w:color="auto" w:fill="FFFFFF"/>
                    </w:rPr>
                    <w:t>定期清掏用作农肥</w:t>
                  </w:r>
                </w:p>
              </w:tc>
            </w:tr>
            <w:tr w:rsidR="0065105C">
              <w:trPr>
                <w:trHeight w:val="408"/>
              </w:trPr>
              <w:tc>
                <w:tcPr>
                  <w:tcW w:w="1078" w:type="dxa"/>
                  <w:vMerge/>
                  <w:vAlign w:val="center"/>
                </w:tcPr>
                <w:p w:rsidR="0065105C" w:rsidRDefault="0065105C">
                  <w:pPr>
                    <w:jc w:val="center"/>
                    <w:rPr>
                      <w:szCs w:val="21"/>
                      <w:u w:val="single"/>
                    </w:rPr>
                  </w:pPr>
                </w:p>
              </w:tc>
              <w:tc>
                <w:tcPr>
                  <w:tcW w:w="1695" w:type="dxa"/>
                  <w:gridSpan w:val="2"/>
                  <w:vAlign w:val="center"/>
                </w:tcPr>
                <w:p w:rsidR="0065105C" w:rsidRDefault="00EB0FCF">
                  <w:pPr>
                    <w:spacing w:line="320" w:lineRule="exact"/>
                    <w:jc w:val="center"/>
                    <w:rPr>
                      <w:u w:val="single"/>
                    </w:rPr>
                  </w:pPr>
                  <w:r>
                    <w:rPr>
                      <w:rFonts w:hint="eastAsia"/>
                      <w:u w:val="single"/>
                    </w:rPr>
                    <w:t>供电</w:t>
                  </w:r>
                </w:p>
              </w:tc>
              <w:tc>
                <w:tcPr>
                  <w:tcW w:w="5574" w:type="dxa"/>
                  <w:vAlign w:val="center"/>
                </w:tcPr>
                <w:p w:rsidR="0065105C" w:rsidRDefault="00EB0FCF">
                  <w:pPr>
                    <w:spacing w:line="320" w:lineRule="exact"/>
                    <w:jc w:val="left"/>
                    <w:rPr>
                      <w:u w:val="single"/>
                    </w:rPr>
                  </w:pPr>
                  <w:r>
                    <w:rPr>
                      <w:rFonts w:hint="eastAsia"/>
                      <w:u w:val="single"/>
                    </w:rPr>
                    <w:t>厂内供电线路</w:t>
                  </w:r>
                </w:p>
              </w:tc>
            </w:tr>
            <w:tr w:rsidR="0065105C">
              <w:trPr>
                <w:trHeight w:val="408"/>
              </w:trPr>
              <w:tc>
                <w:tcPr>
                  <w:tcW w:w="1078" w:type="dxa"/>
                  <w:vMerge w:val="restart"/>
                  <w:vAlign w:val="center"/>
                </w:tcPr>
                <w:p w:rsidR="0065105C" w:rsidRDefault="00EB0FCF">
                  <w:pPr>
                    <w:jc w:val="center"/>
                    <w:rPr>
                      <w:szCs w:val="21"/>
                      <w:u w:val="single"/>
                    </w:rPr>
                  </w:pPr>
                  <w:r>
                    <w:rPr>
                      <w:rFonts w:hint="eastAsia"/>
                      <w:szCs w:val="21"/>
                      <w:u w:val="single"/>
                    </w:rPr>
                    <w:t>环保工程</w:t>
                  </w:r>
                </w:p>
              </w:tc>
              <w:tc>
                <w:tcPr>
                  <w:tcW w:w="1695" w:type="dxa"/>
                  <w:gridSpan w:val="2"/>
                  <w:vAlign w:val="center"/>
                </w:tcPr>
                <w:p w:rsidR="0065105C" w:rsidRDefault="00EB0FCF">
                  <w:pPr>
                    <w:spacing w:line="320" w:lineRule="exact"/>
                    <w:jc w:val="center"/>
                    <w:rPr>
                      <w:u w:val="single"/>
                    </w:rPr>
                  </w:pPr>
                  <w:r>
                    <w:rPr>
                      <w:rFonts w:hint="eastAsia"/>
                      <w:u w:val="single"/>
                    </w:rPr>
                    <w:t>废水</w:t>
                  </w:r>
                </w:p>
              </w:tc>
              <w:tc>
                <w:tcPr>
                  <w:tcW w:w="5574" w:type="dxa"/>
                  <w:vAlign w:val="center"/>
                </w:tcPr>
                <w:p w:rsidR="0065105C" w:rsidRDefault="00EB0FCF">
                  <w:pPr>
                    <w:spacing w:line="320" w:lineRule="exact"/>
                    <w:jc w:val="left"/>
                    <w:rPr>
                      <w:u w:val="single"/>
                    </w:rPr>
                  </w:pPr>
                  <w:r>
                    <w:rPr>
                      <w:rFonts w:hint="eastAsia"/>
                      <w:u w:val="single"/>
                    </w:rPr>
                    <w:t>初期雨水及冲洗废水：三级沉淀池（一级：</w:t>
                  </w:r>
                  <w:r>
                    <w:rPr>
                      <w:u w:val="single"/>
                    </w:rPr>
                    <w:t>3*5*7m</w:t>
                  </w:r>
                  <w:r>
                    <w:rPr>
                      <w:rFonts w:hint="eastAsia"/>
                      <w:u w:val="single"/>
                    </w:rPr>
                    <w:t>；二级、三级均为：</w:t>
                  </w:r>
                  <w:r>
                    <w:rPr>
                      <w:u w:val="single"/>
                    </w:rPr>
                    <w:t>3*7*8m</w:t>
                  </w:r>
                  <w:r>
                    <w:rPr>
                      <w:rFonts w:hint="eastAsia"/>
                      <w:u w:val="single"/>
                    </w:rPr>
                    <w:t>），收集沉淀后回用于生产</w:t>
                  </w:r>
                </w:p>
                <w:p w:rsidR="0065105C" w:rsidRDefault="00EB0FCF">
                  <w:pPr>
                    <w:spacing w:line="320" w:lineRule="exact"/>
                    <w:jc w:val="left"/>
                    <w:rPr>
                      <w:u w:val="single"/>
                    </w:rPr>
                  </w:pPr>
                  <w:r>
                    <w:rPr>
                      <w:rFonts w:hint="eastAsia"/>
                      <w:u w:val="single"/>
                    </w:rPr>
                    <w:t>生活污水：</w:t>
                  </w:r>
                  <w:r>
                    <w:rPr>
                      <w:rFonts w:hint="eastAsia"/>
                      <w:u w:val="single"/>
                      <w:shd w:val="clear" w:color="auto" w:fill="FFFFFF"/>
                    </w:rPr>
                    <w:t>经化粪池处理后定期清掏用作农肥</w:t>
                  </w:r>
                </w:p>
              </w:tc>
            </w:tr>
            <w:tr w:rsidR="0065105C">
              <w:trPr>
                <w:trHeight w:val="408"/>
              </w:trPr>
              <w:tc>
                <w:tcPr>
                  <w:tcW w:w="1078" w:type="dxa"/>
                  <w:vMerge/>
                  <w:vAlign w:val="center"/>
                </w:tcPr>
                <w:p w:rsidR="0065105C" w:rsidRDefault="0065105C">
                  <w:pPr>
                    <w:jc w:val="center"/>
                    <w:rPr>
                      <w:szCs w:val="21"/>
                      <w:u w:val="single"/>
                    </w:rPr>
                  </w:pPr>
                </w:p>
              </w:tc>
              <w:tc>
                <w:tcPr>
                  <w:tcW w:w="1695" w:type="dxa"/>
                  <w:gridSpan w:val="2"/>
                  <w:vAlign w:val="center"/>
                </w:tcPr>
                <w:p w:rsidR="0065105C" w:rsidRDefault="00EB0FCF">
                  <w:pPr>
                    <w:spacing w:line="320" w:lineRule="exact"/>
                    <w:jc w:val="center"/>
                    <w:rPr>
                      <w:u w:val="single"/>
                    </w:rPr>
                  </w:pPr>
                  <w:r>
                    <w:rPr>
                      <w:rFonts w:hint="eastAsia"/>
                      <w:u w:val="single"/>
                    </w:rPr>
                    <w:t>废气</w:t>
                  </w:r>
                </w:p>
              </w:tc>
              <w:tc>
                <w:tcPr>
                  <w:tcW w:w="5574" w:type="dxa"/>
                  <w:vAlign w:val="center"/>
                </w:tcPr>
                <w:p w:rsidR="0065105C" w:rsidRDefault="00EB0FCF">
                  <w:pPr>
                    <w:spacing w:line="320" w:lineRule="exact"/>
                    <w:jc w:val="left"/>
                    <w:rPr>
                      <w:u w:val="single"/>
                    </w:rPr>
                  </w:pPr>
                  <w:r>
                    <w:rPr>
                      <w:rFonts w:hint="eastAsia"/>
                      <w:u w:val="single"/>
                    </w:rPr>
                    <w:t>筒仓粉尘：各圆筒仓封闭，顶部自带布袋除尘器；</w:t>
                  </w:r>
                </w:p>
                <w:p w:rsidR="0065105C" w:rsidRDefault="00EB0FCF">
                  <w:pPr>
                    <w:spacing w:line="320" w:lineRule="exact"/>
                    <w:jc w:val="left"/>
                    <w:rPr>
                      <w:u w:val="single"/>
                    </w:rPr>
                  </w:pPr>
                  <w:r>
                    <w:rPr>
                      <w:rFonts w:hint="eastAsia"/>
                      <w:u w:val="single"/>
                    </w:rPr>
                    <w:t>堆场及上料仓粉尘：堆料场设置</w:t>
                  </w:r>
                  <w:r>
                    <w:rPr>
                      <w:u w:val="single"/>
                    </w:rPr>
                    <w:t>3m</w:t>
                  </w:r>
                  <w:r>
                    <w:rPr>
                      <w:rFonts w:hint="eastAsia"/>
                      <w:u w:val="single"/>
                    </w:rPr>
                    <w:t>高挡墙，顶部覆盖防尘网；</w:t>
                  </w:r>
                </w:p>
                <w:p w:rsidR="0065105C" w:rsidRDefault="00EB0FCF">
                  <w:pPr>
                    <w:spacing w:line="320" w:lineRule="exact"/>
                    <w:jc w:val="left"/>
                    <w:rPr>
                      <w:u w:val="single"/>
                    </w:rPr>
                  </w:pPr>
                  <w:r>
                    <w:rPr>
                      <w:rFonts w:hint="eastAsia"/>
                      <w:u w:val="single"/>
                    </w:rPr>
                    <w:t>上料仓安装半封闭顶盖以及全封闭的皮带运输机；</w:t>
                  </w:r>
                </w:p>
                <w:p w:rsidR="0065105C" w:rsidRDefault="00EB0FCF">
                  <w:pPr>
                    <w:spacing w:line="320" w:lineRule="exact"/>
                    <w:jc w:val="left"/>
                    <w:rPr>
                      <w:u w:val="single"/>
                    </w:rPr>
                  </w:pPr>
                  <w:r>
                    <w:rPr>
                      <w:rFonts w:hint="eastAsia"/>
                      <w:u w:val="single"/>
                    </w:rPr>
                    <w:t>食堂油烟：油烟净化器处理后引至屋顶排放；</w:t>
                  </w:r>
                </w:p>
                <w:p w:rsidR="0065105C" w:rsidRDefault="00EB0FCF">
                  <w:pPr>
                    <w:spacing w:line="320" w:lineRule="exact"/>
                    <w:jc w:val="left"/>
                    <w:rPr>
                      <w:u w:val="single"/>
                    </w:rPr>
                  </w:pPr>
                  <w:r>
                    <w:rPr>
                      <w:rFonts w:hint="eastAsia"/>
                      <w:u w:val="single"/>
                    </w:rPr>
                    <w:t>汽车尾气：车辆错峰出入</w:t>
                  </w:r>
                </w:p>
              </w:tc>
            </w:tr>
            <w:tr w:rsidR="0065105C">
              <w:trPr>
                <w:trHeight w:val="408"/>
              </w:trPr>
              <w:tc>
                <w:tcPr>
                  <w:tcW w:w="1078" w:type="dxa"/>
                  <w:vMerge/>
                  <w:vAlign w:val="center"/>
                </w:tcPr>
                <w:p w:rsidR="0065105C" w:rsidRDefault="0065105C">
                  <w:pPr>
                    <w:jc w:val="center"/>
                    <w:rPr>
                      <w:szCs w:val="21"/>
                      <w:u w:val="single"/>
                    </w:rPr>
                  </w:pPr>
                </w:p>
              </w:tc>
              <w:tc>
                <w:tcPr>
                  <w:tcW w:w="1695" w:type="dxa"/>
                  <w:gridSpan w:val="2"/>
                  <w:vAlign w:val="center"/>
                </w:tcPr>
                <w:p w:rsidR="0065105C" w:rsidRDefault="00EB0FCF">
                  <w:pPr>
                    <w:spacing w:line="320" w:lineRule="exact"/>
                    <w:jc w:val="center"/>
                    <w:rPr>
                      <w:u w:val="single"/>
                    </w:rPr>
                  </w:pPr>
                  <w:r>
                    <w:rPr>
                      <w:rFonts w:hint="eastAsia"/>
                      <w:u w:val="single"/>
                    </w:rPr>
                    <w:t>噪声</w:t>
                  </w:r>
                </w:p>
              </w:tc>
              <w:tc>
                <w:tcPr>
                  <w:tcW w:w="5574" w:type="dxa"/>
                  <w:vAlign w:val="center"/>
                </w:tcPr>
                <w:p w:rsidR="0065105C" w:rsidRDefault="00EB0FCF">
                  <w:pPr>
                    <w:spacing w:line="320" w:lineRule="exact"/>
                    <w:jc w:val="left"/>
                    <w:rPr>
                      <w:u w:val="single"/>
                    </w:rPr>
                  </w:pPr>
                  <w:r>
                    <w:rPr>
                      <w:rFonts w:hint="eastAsia"/>
                      <w:u w:val="single"/>
                    </w:rPr>
                    <w:t>设备噪声：装载机等设备安装减震基座、减震支吊架</w:t>
                  </w:r>
                </w:p>
                <w:p w:rsidR="0065105C" w:rsidRDefault="00EB0FCF">
                  <w:pPr>
                    <w:spacing w:line="320" w:lineRule="exact"/>
                    <w:jc w:val="left"/>
                    <w:rPr>
                      <w:u w:val="single"/>
                    </w:rPr>
                  </w:pPr>
                  <w:r>
                    <w:rPr>
                      <w:rFonts w:hint="eastAsia"/>
                      <w:u w:val="single"/>
                    </w:rPr>
                    <w:t>车辆噪声：加强管理，禁止司机乱按喇叭、进出厂区口设车辆禁止鸣笛标牌</w:t>
                  </w:r>
                </w:p>
              </w:tc>
            </w:tr>
            <w:tr w:rsidR="0065105C">
              <w:trPr>
                <w:trHeight w:val="408"/>
              </w:trPr>
              <w:tc>
                <w:tcPr>
                  <w:tcW w:w="1078" w:type="dxa"/>
                  <w:vMerge/>
                  <w:vAlign w:val="center"/>
                </w:tcPr>
                <w:p w:rsidR="0065105C" w:rsidRDefault="0065105C">
                  <w:pPr>
                    <w:jc w:val="center"/>
                    <w:rPr>
                      <w:szCs w:val="21"/>
                      <w:u w:val="single"/>
                    </w:rPr>
                  </w:pPr>
                </w:p>
              </w:tc>
              <w:tc>
                <w:tcPr>
                  <w:tcW w:w="1695" w:type="dxa"/>
                  <w:gridSpan w:val="2"/>
                  <w:vAlign w:val="center"/>
                </w:tcPr>
                <w:p w:rsidR="0065105C" w:rsidRDefault="00EB0FCF">
                  <w:pPr>
                    <w:spacing w:line="320" w:lineRule="exact"/>
                    <w:jc w:val="center"/>
                    <w:rPr>
                      <w:u w:val="single"/>
                    </w:rPr>
                  </w:pPr>
                  <w:r>
                    <w:rPr>
                      <w:rFonts w:hint="eastAsia"/>
                      <w:u w:val="single"/>
                    </w:rPr>
                    <w:t>固废</w:t>
                  </w:r>
                </w:p>
              </w:tc>
              <w:tc>
                <w:tcPr>
                  <w:tcW w:w="5574" w:type="dxa"/>
                  <w:vAlign w:val="center"/>
                </w:tcPr>
                <w:p w:rsidR="0065105C" w:rsidRDefault="00EB0FCF">
                  <w:pPr>
                    <w:spacing w:line="320" w:lineRule="exact"/>
                    <w:jc w:val="left"/>
                    <w:rPr>
                      <w:u w:val="single"/>
                    </w:rPr>
                  </w:pPr>
                  <w:r>
                    <w:rPr>
                      <w:rFonts w:hint="eastAsia"/>
                      <w:u w:val="single"/>
                    </w:rPr>
                    <w:t>办公生活垃圾交由环卫部门统一处理；</w:t>
                  </w:r>
                </w:p>
                <w:p w:rsidR="0065105C" w:rsidRDefault="00EB0FCF">
                  <w:pPr>
                    <w:spacing w:line="320" w:lineRule="exact"/>
                    <w:jc w:val="left"/>
                    <w:rPr>
                      <w:u w:val="single"/>
                    </w:rPr>
                  </w:pPr>
                  <w:r>
                    <w:rPr>
                      <w:rFonts w:hint="eastAsia"/>
                      <w:u w:val="single"/>
                    </w:rPr>
                    <w:t>设备保养及维修由设备厂家派人，其产生的废机油、含油抹布及废油桶由维修方带走处理，运输车、泵车到专业的维修点保养及维修。因此项目无机修固废产生；</w:t>
                  </w:r>
                </w:p>
                <w:p w:rsidR="0065105C" w:rsidRDefault="00EB0FCF">
                  <w:pPr>
                    <w:spacing w:line="320" w:lineRule="exact"/>
                    <w:jc w:val="left"/>
                    <w:rPr>
                      <w:u w:val="single"/>
                    </w:rPr>
                  </w:pPr>
                  <w:r>
                    <w:rPr>
                      <w:rFonts w:hint="eastAsia"/>
                      <w:u w:val="single"/>
                    </w:rPr>
                    <w:t>沉淀池沉渣：外售于铺路；</w:t>
                  </w:r>
                </w:p>
                <w:p w:rsidR="0065105C" w:rsidRDefault="00EB0FCF">
                  <w:pPr>
                    <w:spacing w:line="320" w:lineRule="exact"/>
                    <w:jc w:val="left"/>
                    <w:rPr>
                      <w:u w:val="single"/>
                    </w:rPr>
                  </w:pPr>
                  <w:r>
                    <w:rPr>
                      <w:rFonts w:hint="eastAsia"/>
                      <w:u w:val="single"/>
                    </w:rPr>
                    <w:t>除尘器收集的粉尘回用于生产。</w:t>
                  </w:r>
                </w:p>
              </w:tc>
            </w:tr>
          </w:tbl>
          <w:p w:rsidR="0065105C" w:rsidRDefault="00EB0FCF">
            <w:pPr>
              <w:spacing w:line="360" w:lineRule="auto"/>
              <w:ind w:firstLineChars="200" w:firstLine="482"/>
              <w:jc w:val="left"/>
              <w:rPr>
                <w:b/>
                <w:bCs/>
                <w:szCs w:val="21"/>
              </w:rPr>
            </w:pPr>
            <w:r>
              <w:rPr>
                <w:rFonts w:hint="eastAsia"/>
                <w:b/>
                <w:bCs/>
                <w:sz w:val="24"/>
              </w:rPr>
              <w:t>3</w:t>
            </w:r>
            <w:r>
              <w:rPr>
                <w:rFonts w:hint="eastAsia"/>
                <w:b/>
                <w:bCs/>
                <w:sz w:val="24"/>
              </w:rPr>
              <w:t>、</w:t>
            </w:r>
            <w:r>
              <w:rPr>
                <w:rFonts w:hint="eastAsia"/>
                <w:b/>
                <w:bCs/>
                <w:sz w:val="24"/>
              </w:rPr>
              <w:t>现有项目</w:t>
            </w:r>
            <w:r>
              <w:rPr>
                <w:rFonts w:hint="eastAsia"/>
                <w:b/>
                <w:bCs/>
                <w:sz w:val="24"/>
              </w:rPr>
              <w:t>产品方案</w:t>
            </w:r>
          </w:p>
          <w:p w:rsidR="0065105C" w:rsidRDefault="00EB0FCF">
            <w:pPr>
              <w:jc w:val="center"/>
              <w:rPr>
                <w:rFonts w:ascii="宋体" w:hAnsi="宋体" w:cs="宋体"/>
                <w:b/>
                <w:bCs/>
                <w:szCs w:val="21"/>
              </w:rPr>
            </w:pPr>
            <w:r>
              <w:rPr>
                <w:b/>
                <w:bCs/>
                <w:szCs w:val="21"/>
              </w:rPr>
              <w:t>表</w:t>
            </w:r>
            <w:r>
              <w:rPr>
                <w:b/>
                <w:bCs/>
                <w:szCs w:val="21"/>
              </w:rPr>
              <w:t>2-</w:t>
            </w:r>
            <w:r>
              <w:rPr>
                <w:rFonts w:hint="eastAsia"/>
                <w:b/>
                <w:bCs/>
                <w:szCs w:val="21"/>
              </w:rPr>
              <w:t xml:space="preserve">9 </w:t>
            </w:r>
            <w:r>
              <w:rPr>
                <w:b/>
                <w:bCs/>
                <w:szCs w:val="21"/>
              </w:rPr>
              <w:t xml:space="preserve"> </w:t>
            </w:r>
            <w:r>
              <w:rPr>
                <w:b/>
                <w:bCs/>
                <w:szCs w:val="21"/>
              </w:rPr>
              <w:t>产品方案一览表</w:t>
            </w:r>
          </w:p>
          <w:tbl>
            <w:tblPr>
              <w:tblW w:w="4995"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2922"/>
              <w:gridCol w:w="3101"/>
              <w:gridCol w:w="2300"/>
            </w:tblGrid>
            <w:tr w:rsidR="0065105C">
              <w:trPr>
                <w:trHeight w:val="408"/>
                <w:jc w:val="center"/>
              </w:trPr>
              <w:tc>
                <w:tcPr>
                  <w:tcW w:w="1755" w:type="pct"/>
                  <w:tcBorders>
                    <w:tl2br w:val="nil"/>
                    <w:tr2bl w:val="nil"/>
                  </w:tcBorders>
                  <w:vAlign w:val="center"/>
                </w:tcPr>
                <w:p w:rsidR="0065105C" w:rsidRDefault="00EB0FCF">
                  <w:pPr>
                    <w:widowControl/>
                    <w:jc w:val="center"/>
                    <w:rPr>
                      <w:kern w:val="0"/>
                      <w:szCs w:val="21"/>
                    </w:rPr>
                  </w:pPr>
                  <w:r>
                    <w:rPr>
                      <w:rFonts w:hint="eastAsia"/>
                      <w:kern w:val="0"/>
                      <w:szCs w:val="21"/>
                    </w:rPr>
                    <w:lastRenderedPageBreak/>
                    <w:t>名称</w:t>
                  </w:r>
                </w:p>
              </w:tc>
              <w:tc>
                <w:tcPr>
                  <w:tcW w:w="1862" w:type="pct"/>
                  <w:tcBorders>
                    <w:tl2br w:val="nil"/>
                    <w:tr2bl w:val="nil"/>
                  </w:tcBorders>
                  <w:vAlign w:val="center"/>
                </w:tcPr>
                <w:p w:rsidR="0065105C" w:rsidRDefault="00EB0FCF">
                  <w:pPr>
                    <w:widowControl/>
                    <w:jc w:val="center"/>
                    <w:rPr>
                      <w:kern w:val="0"/>
                      <w:szCs w:val="21"/>
                    </w:rPr>
                  </w:pPr>
                  <w:r>
                    <w:rPr>
                      <w:rFonts w:hint="eastAsia"/>
                      <w:kern w:val="0"/>
                      <w:szCs w:val="21"/>
                    </w:rPr>
                    <w:t>环评</w:t>
                  </w:r>
                  <w:r>
                    <w:rPr>
                      <w:rFonts w:hint="eastAsia"/>
                      <w:kern w:val="0"/>
                      <w:szCs w:val="21"/>
                    </w:rPr>
                    <w:t>数量</w:t>
                  </w:r>
                </w:p>
              </w:tc>
              <w:tc>
                <w:tcPr>
                  <w:tcW w:w="1381" w:type="pct"/>
                  <w:tcBorders>
                    <w:tl2br w:val="nil"/>
                    <w:tr2bl w:val="nil"/>
                  </w:tcBorders>
                  <w:vAlign w:val="center"/>
                </w:tcPr>
                <w:p w:rsidR="0065105C" w:rsidRDefault="00EB0FCF">
                  <w:pPr>
                    <w:widowControl/>
                    <w:jc w:val="center"/>
                    <w:rPr>
                      <w:kern w:val="0"/>
                      <w:szCs w:val="21"/>
                    </w:rPr>
                  </w:pPr>
                  <w:r>
                    <w:rPr>
                      <w:rFonts w:hint="eastAsia"/>
                      <w:kern w:val="0"/>
                      <w:szCs w:val="21"/>
                    </w:rPr>
                    <w:t>验收数量</w:t>
                  </w:r>
                </w:p>
              </w:tc>
            </w:tr>
            <w:tr w:rsidR="0065105C">
              <w:trPr>
                <w:trHeight w:val="383"/>
                <w:jc w:val="center"/>
              </w:trPr>
              <w:tc>
                <w:tcPr>
                  <w:tcW w:w="1755" w:type="pct"/>
                  <w:tcBorders>
                    <w:tl2br w:val="nil"/>
                    <w:tr2bl w:val="nil"/>
                  </w:tcBorders>
                  <w:vAlign w:val="center"/>
                </w:tcPr>
                <w:p w:rsidR="0065105C" w:rsidRDefault="00EB0FCF">
                  <w:pPr>
                    <w:widowControl/>
                    <w:jc w:val="center"/>
                    <w:rPr>
                      <w:kern w:val="0"/>
                      <w:szCs w:val="21"/>
                    </w:rPr>
                  </w:pPr>
                  <w:r>
                    <w:rPr>
                      <w:rFonts w:hint="eastAsia"/>
                      <w:kern w:val="0"/>
                      <w:szCs w:val="21"/>
                    </w:rPr>
                    <w:t>混凝土</w:t>
                  </w:r>
                </w:p>
              </w:tc>
              <w:tc>
                <w:tcPr>
                  <w:tcW w:w="3104" w:type="dxa"/>
                  <w:tcBorders>
                    <w:tl2br w:val="nil"/>
                    <w:tr2bl w:val="nil"/>
                  </w:tcBorders>
                  <w:vAlign w:val="center"/>
                </w:tcPr>
                <w:p w:rsidR="0065105C" w:rsidRDefault="00EB0FCF">
                  <w:pPr>
                    <w:pStyle w:val="16"/>
                    <w:ind w:firstLine="0"/>
                    <w:jc w:val="center"/>
                    <w:rPr>
                      <w:kern w:val="0"/>
                      <w:szCs w:val="21"/>
                    </w:rPr>
                  </w:pPr>
                  <w:r>
                    <w:rPr>
                      <w:sz w:val="21"/>
                      <w:szCs w:val="21"/>
                    </w:rPr>
                    <w:t>20</w:t>
                  </w:r>
                  <w:r>
                    <w:rPr>
                      <w:rFonts w:hint="eastAsia"/>
                      <w:sz w:val="21"/>
                      <w:szCs w:val="21"/>
                    </w:rPr>
                    <w:t>万立方</w:t>
                  </w:r>
                  <w:r>
                    <w:rPr>
                      <w:rFonts w:hint="eastAsia"/>
                      <w:sz w:val="21"/>
                      <w:szCs w:val="21"/>
                    </w:rPr>
                    <w:t>/</w:t>
                  </w:r>
                  <w:r>
                    <w:rPr>
                      <w:rFonts w:hint="eastAsia"/>
                      <w:sz w:val="21"/>
                      <w:szCs w:val="21"/>
                    </w:rPr>
                    <w:t>年</w:t>
                  </w:r>
                </w:p>
              </w:tc>
              <w:tc>
                <w:tcPr>
                  <w:tcW w:w="1381" w:type="pct"/>
                  <w:tcBorders>
                    <w:tl2br w:val="nil"/>
                    <w:tr2bl w:val="nil"/>
                  </w:tcBorders>
                  <w:vAlign w:val="center"/>
                </w:tcPr>
                <w:p w:rsidR="0065105C" w:rsidRDefault="00EB0FCF">
                  <w:pPr>
                    <w:jc w:val="center"/>
                    <w:rPr>
                      <w:kern w:val="0"/>
                      <w:szCs w:val="21"/>
                    </w:rPr>
                  </w:pPr>
                  <w:r>
                    <w:rPr>
                      <w:szCs w:val="21"/>
                    </w:rPr>
                    <w:t>20</w:t>
                  </w:r>
                  <w:r>
                    <w:rPr>
                      <w:rFonts w:hint="eastAsia"/>
                      <w:szCs w:val="21"/>
                    </w:rPr>
                    <w:t>万立方</w:t>
                  </w:r>
                  <w:r>
                    <w:rPr>
                      <w:rFonts w:hint="eastAsia"/>
                      <w:szCs w:val="21"/>
                    </w:rPr>
                    <w:t>/</w:t>
                  </w:r>
                  <w:r>
                    <w:rPr>
                      <w:rFonts w:hint="eastAsia"/>
                      <w:szCs w:val="21"/>
                    </w:rPr>
                    <w:t>年</w:t>
                  </w:r>
                </w:p>
              </w:tc>
            </w:tr>
            <w:tr w:rsidR="0065105C">
              <w:trPr>
                <w:trHeight w:val="408"/>
                <w:jc w:val="center"/>
              </w:trPr>
              <w:tc>
                <w:tcPr>
                  <w:tcW w:w="1755" w:type="pct"/>
                  <w:tcBorders>
                    <w:tl2br w:val="nil"/>
                    <w:tr2bl w:val="nil"/>
                  </w:tcBorders>
                  <w:vAlign w:val="center"/>
                </w:tcPr>
                <w:p w:rsidR="0065105C" w:rsidRDefault="00EB0FCF">
                  <w:pPr>
                    <w:widowControl/>
                    <w:jc w:val="center"/>
                    <w:rPr>
                      <w:rFonts w:ascii="宋体" w:hAnsi="宋体"/>
                      <w:color w:val="000000"/>
                      <w:szCs w:val="21"/>
                    </w:rPr>
                  </w:pPr>
                  <w:r>
                    <w:rPr>
                      <w:rFonts w:ascii="宋体" w:hAnsi="宋体" w:hint="eastAsia"/>
                      <w:color w:val="000000"/>
                      <w:szCs w:val="21"/>
                    </w:rPr>
                    <w:t>水稳层</w:t>
                  </w:r>
                </w:p>
              </w:tc>
              <w:tc>
                <w:tcPr>
                  <w:tcW w:w="3104" w:type="dxa"/>
                  <w:tcBorders>
                    <w:tl2br w:val="nil"/>
                    <w:tr2bl w:val="nil"/>
                  </w:tcBorders>
                  <w:vAlign w:val="center"/>
                </w:tcPr>
                <w:p w:rsidR="0065105C" w:rsidRDefault="00EB0FCF">
                  <w:pPr>
                    <w:pStyle w:val="16"/>
                    <w:ind w:firstLine="0"/>
                    <w:jc w:val="center"/>
                    <w:rPr>
                      <w:kern w:val="0"/>
                      <w:szCs w:val="21"/>
                    </w:rPr>
                  </w:pPr>
                  <w:r>
                    <w:rPr>
                      <w:sz w:val="21"/>
                      <w:szCs w:val="21"/>
                    </w:rPr>
                    <w:t>10</w:t>
                  </w:r>
                  <w:r>
                    <w:rPr>
                      <w:rFonts w:hint="eastAsia"/>
                      <w:sz w:val="21"/>
                      <w:szCs w:val="21"/>
                    </w:rPr>
                    <w:t>万吨</w:t>
                  </w:r>
                  <w:r>
                    <w:rPr>
                      <w:rFonts w:hint="eastAsia"/>
                      <w:sz w:val="21"/>
                      <w:szCs w:val="21"/>
                    </w:rPr>
                    <w:t>/</w:t>
                  </w:r>
                  <w:r>
                    <w:rPr>
                      <w:rFonts w:hint="eastAsia"/>
                      <w:sz w:val="21"/>
                      <w:szCs w:val="21"/>
                    </w:rPr>
                    <w:t>年</w:t>
                  </w:r>
                </w:p>
              </w:tc>
              <w:tc>
                <w:tcPr>
                  <w:tcW w:w="1381" w:type="pct"/>
                  <w:tcBorders>
                    <w:tl2br w:val="nil"/>
                    <w:tr2bl w:val="nil"/>
                  </w:tcBorders>
                  <w:vAlign w:val="center"/>
                </w:tcPr>
                <w:p w:rsidR="0065105C" w:rsidRDefault="00EB0FCF">
                  <w:pPr>
                    <w:jc w:val="center"/>
                    <w:rPr>
                      <w:kern w:val="0"/>
                      <w:szCs w:val="21"/>
                    </w:rPr>
                  </w:pPr>
                  <w:r>
                    <w:rPr>
                      <w:rFonts w:hint="eastAsia"/>
                      <w:kern w:val="0"/>
                      <w:szCs w:val="21"/>
                    </w:rPr>
                    <w:t>0</w:t>
                  </w:r>
                </w:p>
              </w:tc>
            </w:tr>
            <w:tr w:rsidR="0065105C">
              <w:trPr>
                <w:trHeight w:val="408"/>
                <w:jc w:val="center"/>
              </w:trPr>
              <w:tc>
                <w:tcPr>
                  <w:tcW w:w="1755" w:type="pct"/>
                  <w:tcBorders>
                    <w:tl2br w:val="nil"/>
                    <w:tr2bl w:val="nil"/>
                  </w:tcBorders>
                  <w:vAlign w:val="center"/>
                </w:tcPr>
                <w:p w:rsidR="0065105C" w:rsidRDefault="00EB0FCF">
                  <w:pPr>
                    <w:widowControl/>
                    <w:jc w:val="center"/>
                    <w:rPr>
                      <w:rFonts w:ascii="宋体" w:hAnsi="宋体"/>
                      <w:color w:val="000000"/>
                      <w:szCs w:val="21"/>
                    </w:rPr>
                  </w:pPr>
                  <w:r>
                    <w:rPr>
                      <w:rFonts w:ascii="宋体" w:hAnsi="宋体" w:hint="eastAsia"/>
                      <w:color w:val="000000"/>
                      <w:szCs w:val="21"/>
                    </w:rPr>
                    <w:t>水泥预制件（水泥涵管）</w:t>
                  </w:r>
                </w:p>
              </w:tc>
              <w:tc>
                <w:tcPr>
                  <w:tcW w:w="3104" w:type="dxa"/>
                  <w:tcBorders>
                    <w:tl2br w:val="nil"/>
                    <w:tr2bl w:val="nil"/>
                  </w:tcBorders>
                  <w:vAlign w:val="center"/>
                </w:tcPr>
                <w:p w:rsidR="0065105C" w:rsidRDefault="00EB0FCF">
                  <w:pPr>
                    <w:pStyle w:val="16"/>
                    <w:ind w:firstLine="0"/>
                    <w:jc w:val="center"/>
                    <w:rPr>
                      <w:kern w:val="0"/>
                      <w:szCs w:val="21"/>
                    </w:rPr>
                  </w:pPr>
                  <w:r>
                    <w:rPr>
                      <w:sz w:val="21"/>
                      <w:szCs w:val="21"/>
                    </w:rPr>
                    <w:t>1</w:t>
                  </w:r>
                  <w:r>
                    <w:rPr>
                      <w:rFonts w:hint="eastAsia"/>
                      <w:sz w:val="21"/>
                      <w:szCs w:val="21"/>
                    </w:rPr>
                    <w:t>万立方</w:t>
                  </w:r>
                  <w:r>
                    <w:rPr>
                      <w:rFonts w:hint="eastAsia"/>
                      <w:sz w:val="21"/>
                      <w:szCs w:val="21"/>
                    </w:rPr>
                    <w:t>/</w:t>
                  </w:r>
                  <w:r>
                    <w:rPr>
                      <w:rFonts w:hint="eastAsia"/>
                      <w:sz w:val="21"/>
                      <w:szCs w:val="21"/>
                    </w:rPr>
                    <w:t>年</w:t>
                  </w:r>
                </w:p>
              </w:tc>
              <w:tc>
                <w:tcPr>
                  <w:tcW w:w="1381" w:type="pct"/>
                  <w:tcBorders>
                    <w:tl2br w:val="nil"/>
                    <w:tr2bl w:val="nil"/>
                  </w:tcBorders>
                  <w:vAlign w:val="center"/>
                </w:tcPr>
                <w:p w:rsidR="0065105C" w:rsidRDefault="00EB0FCF">
                  <w:pPr>
                    <w:jc w:val="center"/>
                    <w:rPr>
                      <w:kern w:val="0"/>
                      <w:szCs w:val="21"/>
                    </w:rPr>
                  </w:pPr>
                  <w:r>
                    <w:rPr>
                      <w:rFonts w:hint="eastAsia"/>
                      <w:kern w:val="0"/>
                      <w:szCs w:val="21"/>
                    </w:rPr>
                    <w:t>0</w:t>
                  </w:r>
                </w:p>
              </w:tc>
            </w:tr>
          </w:tbl>
          <w:p w:rsidR="0065105C" w:rsidRDefault="00EB0FCF" w:rsidP="00047BC5">
            <w:pPr>
              <w:spacing w:beforeLines="50" w:line="360" w:lineRule="auto"/>
              <w:ind w:firstLineChars="200" w:firstLine="482"/>
              <w:jc w:val="left"/>
              <w:rPr>
                <w:b/>
                <w:bCs/>
                <w:sz w:val="24"/>
                <w:u w:val="single"/>
              </w:rPr>
            </w:pPr>
            <w:r>
              <w:rPr>
                <w:rFonts w:hint="eastAsia"/>
                <w:b/>
                <w:bCs/>
                <w:sz w:val="24"/>
                <w:u w:val="single"/>
              </w:rPr>
              <w:t>4</w:t>
            </w:r>
            <w:r>
              <w:rPr>
                <w:rFonts w:hint="eastAsia"/>
                <w:b/>
                <w:bCs/>
                <w:sz w:val="24"/>
                <w:u w:val="single"/>
              </w:rPr>
              <w:t>、现有项目原辅材料</w:t>
            </w:r>
          </w:p>
          <w:p w:rsidR="0065105C" w:rsidRDefault="00EB0FCF">
            <w:pPr>
              <w:spacing w:line="360" w:lineRule="auto"/>
              <w:ind w:firstLineChars="200" w:firstLine="422"/>
              <w:jc w:val="center"/>
              <w:rPr>
                <w:sz w:val="24"/>
                <w:u w:val="single"/>
              </w:rPr>
            </w:pPr>
            <w:r>
              <w:rPr>
                <w:b/>
                <w:bCs/>
                <w:szCs w:val="21"/>
                <w:u w:val="single"/>
              </w:rPr>
              <w:t>表</w:t>
            </w:r>
            <w:r>
              <w:rPr>
                <w:b/>
                <w:bCs/>
                <w:szCs w:val="21"/>
                <w:u w:val="single"/>
              </w:rPr>
              <w:t>2-</w:t>
            </w:r>
            <w:r>
              <w:rPr>
                <w:rFonts w:hint="eastAsia"/>
                <w:b/>
                <w:bCs/>
                <w:szCs w:val="21"/>
                <w:u w:val="single"/>
              </w:rPr>
              <w:t>10</w:t>
            </w:r>
            <w:r>
              <w:rPr>
                <w:b/>
                <w:bCs/>
                <w:szCs w:val="21"/>
                <w:u w:val="single"/>
              </w:rPr>
              <w:t xml:space="preserve"> </w:t>
            </w:r>
            <w:r>
              <w:rPr>
                <w:rFonts w:hint="eastAsia"/>
                <w:b/>
                <w:bCs/>
                <w:szCs w:val="21"/>
                <w:u w:val="single"/>
              </w:rPr>
              <w:t>主要原辅材料及耗量</w:t>
            </w:r>
          </w:p>
          <w:tbl>
            <w:tblPr>
              <w:tblStyle w:val="af2"/>
              <w:tblW w:w="8347" w:type="dxa"/>
              <w:tblLayout w:type="fixed"/>
              <w:tblLook w:val="04A0"/>
            </w:tblPr>
            <w:tblGrid>
              <w:gridCol w:w="1669"/>
              <w:gridCol w:w="1669"/>
              <w:gridCol w:w="1669"/>
              <w:gridCol w:w="1670"/>
              <w:gridCol w:w="1670"/>
            </w:tblGrid>
            <w:tr w:rsidR="0065105C">
              <w:trPr>
                <w:trHeight w:val="408"/>
              </w:trPr>
              <w:tc>
                <w:tcPr>
                  <w:tcW w:w="1669" w:type="dxa"/>
                  <w:vAlign w:val="center"/>
                </w:tcPr>
                <w:p w:rsidR="0065105C" w:rsidRDefault="00EB0FCF">
                  <w:pPr>
                    <w:jc w:val="center"/>
                    <w:rPr>
                      <w:szCs w:val="21"/>
                      <w:u w:val="single"/>
                    </w:rPr>
                  </w:pPr>
                  <w:r>
                    <w:rPr>
                      <w:rFonts w:hint="eastAsia"/>
                      <w:szCs w:val="21"/>
                      <w:u w:val="single"/>
                    </w:rPr>
                    <w:t>生产线</w:t>
                  </w:r>
                </w:p>
              </w:tc>
              <w:tc>
                <w:tcPr>
                  <w:tcW w:w="1669" w:type="dxa"/>
                  <w:vAlign w:val="center"/>
                </w:tcPr>
                <w:p w:rsidR="0065105C" w:rsidRDefault="00EB0FCF">
                  <w:pPr>
                    <w:jc w:val="center"/>
                    <w:rPr>
                      <w:szCs w:val="21"/>
                      <w:u w:val="single"/>
                    </w:rPr>
                  </w:pPr>
                  <w:r>
                    <w:rPr>
                      <w:rFonts w:hint="eastAsia"/>
                      <w:szCs w:val="21"/>
                      <w:u w:val="single"/>
                    </w:rPr>
                    <w:t>名称</w:t>
                  </w:r>
                </w:p>
              </w:tc>
              <w:tc>
                <w:tcPr>
                  <w:tcW w:w="1669" w:type="dxa"/>
                  <w:vAlign w:val="center"/>
                </w:tcPr>
                <w:p w:rsidR="0065105C" w:rsidRDefault="00EB0FCF">
                  <w:pPr>
                    <w:jc w:val="center"/>
                    <w:rPr>
                      <w:szCs w:val="21"/>
                      <w:u w:val="single"/>
                    </w:rPr>
                  </w:pPr>
                  <w:r>
                    <w:rPr>
                      <w:rFonts w:hint="eastAsia"/>
                      <w:szCs w:val="21"/>
                      <w:u w:val="single"/>
                    </w:rPr>
                    <w:t>单位</w:t>
                  </w:r>
                </w:p>
              </w:tc>
              <w:tc>
                <w:tcPr>
                  <w:tcW w:w="1670" w:type="dxa"/>
                  <w:vAlign w:val="center"/>
                </w:tcPr>
                <w:p w:rsidR="0065105C" w:rsidRDefault="00EB0FCF">
                  <w:pPr>
                    <w:jc w:val="center"/>
                    <w:rPr>
                      <w:szCs w:val="21"/>
                      <w:u w:val="single"/>
                    </w:rPr>
                  </w:pPr>
                  <w:r>
                    <w:rPr>
                      <w:rFonts w:hint="eastAsia"/>
                      <w:szCs w:val="21"/>
                      <w:u w:val="single"/>
                    </w:rPr>
                    <w:t>环评数量</w:t>
                  </w:r>
                </w:p>
              </w:tc>
              <w:tc>
                <w:tcPr>
                  <w:tcW w:w="1670" w:type="dxa"/>
                  <w:vAlign w:val="center"/>
                </w:tcPr>
                <w:p w:rsidR="0065105C" w:rsidRDefault="00EB0FCF">
                  <w:pPr>
                    <w:jc w:val="center"/>
                    <w:rPr>
                      <w:szCs w:val="21"/>
                      <w:u w:val="single"/>
                    </w:rPr>
                  </w:pPr>
                  <w:r>
                    <w:rPr>
                      <w:rFonts w:hint="eastAsia"/>
                      <w:szCs w:val="21"/>
                      <w:u w:val="single"/>
                    </w:rPr>
                    <w:t>验收数量</w:t>
                  </w:r>
                </w:p>
              </w:tc>
            </w:tr>
            <w:tr w:rsidR="0065105C">
              <w:trPr>
                <w:trHeight w:val="408"/>
              </w:trPr>
              <w:tc>
                <w:tcPr>
                  <w:tcW w:w="1669" w:type="dxa"/>
                  <w:vMerge w:val="restart"/>
                  <w:vAlign w:val="center"/>
                </w:tcPr>
                <w:p w:rsidR="0065105C" w:rsidRDefault="00EB0FCF">
                  <w:pPr>
                    <w:jc w:val="center"/>
                    <w:rPr>
                      <w:szCs w:val="21"/>
                      <w:u w:val="single"/>
                    </w:rPr>
                  </w:pPr>
                  <w:r>
                    <w:rPr>
                      <w:rFonts w:hint="eastAsia"/>
                      <w:szCs w:val="21"/>
                      <w:u w:val="single"/>
                    </w:rPr>
                    <w:t>商品混凝土</w:t>
                  </w:r>
                </w:p>
              </w:tc>
              <w:tc>
                <w:tcPr>
                  <w:tcW w:w="1669" w:type="dxa"/>
                  <w:vAlign w:val="center"/>
                </w:tcPr>
                <w:p w:rsidR="0065105C" w:rsidRDefault="00EB0FCF">
                  <w:pPr>
                    <w:jc w:val="center"/>
                    <w:rPr>
                      <w:u w:val="single"/>
                    </w:rPr>
                  </w:pPr>
                  <w:r>
                    <w:rPr>
                      <w:rFonts w:hint="eastAsia"/>
                      <w:u w:val="single"/>
                    </w:rPr>
                    <w:t>水泥</w:t>
                  </w:r>
                </w:p>
              </w:tc>
              <w:tc>
                <w:tcPr>
                  <w:tcW w:w="1669" w:type="dxa"/>
                  <w:vAlign w:val="center"/>
                </w:tcPr>
                <w:p w:rsidR="0065105C" w:rsidRDefault="00EB0FCF">
                  <w:pPr>
                    <w:jc w:val="center"/>
                    <w:rPr>
                      <w:u w:val="single"/>
                    </w:rPr>
                  </w:pPr>
                  <w:r>
                    <w:rPr>
                      <w:u w:val="single"/>
                    </w:rPr>
                    <w:t>t/a</w:t>
                  </w:r>
                </w:p>
              </w:tc>
              <w:tc>
                <w:tcPr>
                  <w:tcW w:w="1670" w:type="dxa"/>
                  <w:vAlign w:val="center"/>
                </w:tcPr>
                <w:p w:rsidR="0065105C" w:rsidRDefault="00EB0FCF">
                  <w:pPr>
                    <w:jc w:val="center"/>
                    <w:rPr>
                      <w:u w:val="single"/>
                    </w:rPr>
                  </w:pPr>
                  <w:r>
                    <w:rPr>
                      <w:u w:val="single"/>
                    </w:rPr>
                    <w:t>7</w:t>
                  </w:r>
                  <w:r>
                    <w:rPr>
                      <w:rFonts w:hint="eastAsia"/>
                      <w:u w:val="single"/>
                    </w:rPr>
                    <w:t>万</w:t>
                  </w:r>
                </w:p>
              </w:tc>
              <w:tc>
                <w:tcPr>
                  <w:tcW w:w="1670" w:type="dxa"/>
                  <w:vAlign w:val="center"/>
                </w:tcPr>
                <w:p w:rsidR="0065105C" w:rsidRDefault="00EB0FCF">
                  <w:pPr>
                    <w:jc w:val="center"/>
                    <w:rPr>
                      <w:u w:val="single"/>
                    </w:rPr>
                  </w:pPr>
                  <w:r>
                    <w:rPr>
                      <w:u w:val="single"/>
                    </w:rPr>
                    <w:t>7</w:t>
                  </w:r>
                  <w:r>
                    <w:rPr>
                      <w:rFonts w:hint="eastAsia"/>
                      <w:u w:val="single"/>
                    </w:rPr>
                    <w:t>万</w:t>
                  </w:r>
                </w:p>
              </w:tc>
            </w:tr>
            <w:tr w:rsidR="0065105C">
              <w:trPr>
                <w:trHeight w:val="408"/>
              </w:trPr>
              <w:tc>
                <w:tcPr>
                  <w:tcW w:w="1669" w:type="dxa"/>
                  <w:vMerge/>
                  <w:vAlign w:val="center"/>
                </w:tcPr>
                <w:p w:rsidR="0065105C" w:rsidRDefault="0065105C">
                  <w:pPr>
                    <w:jc w:val="center"/>
                    <w:rPr>
                      <w:szCs w:val="21"/>
                      <w:u w:val="single"/>
                    </w:rPr>
                  </w:pPr>
                </w:p>
              </w:tc>
              <w:tc>
                <w:tcPr>
                  <w:tcW w:w="1669" w:type="dxa"/>
                  <w:vAlign w:val="center"/>
                </w:tcPr>
                <w:p w:rsidR="0065105C" w:rsidRDefault="00EB0FCF">
                  <w:pPr>
                    <w:jc w:val="center"/>
                    <w:rPr>
                      <w:b/>
                      <w:bCs/>
                      <w:u w:val="single"/>
                    </w:rPr>
                  </w:pPr>
                  <w:r>
                    <w:rPr>
                      <w:rFonts w:hint="eastAsia"/>
                      <w:b/>
                      <w:bCs/>
                      <w:u w:val="single"/>
                    </w:rPr>
                    <w:t>碎石</w:t>
                  </w:r>
                </w:p>
              </w:tc>
              <w:tc>
                <w:tcPr>
                  <w:tcW w:w="1669" w:type="dxa"/>
                  <w:vAlign w:val="center"/>
                </w:tcPr>
                <w:p w:rsidR="0065105C" w:rsidRDefault="00EB0FCF">
                  <w:pPr>
                    <w:jc w:val="center"/>
                    <w:rPr>
                      <w:b/>
                      <w:bCs/>
                      <w:u w:val="single"/>
                    </w:rPr>
                  </w:pPr>
                  <w:r>
                    <w:rPr>
                      <w:b/>
                      <w:bCs/>
                      <w:u w:val="single"/>
                    </w:rPr>
                    <w:t>t/a</w:t>
                  </w:r>
                </w:p>
              </w:tc>
              <w:tc>
                <w:tcPr>
                  <w:tcW w:w="1670" w:type="dxa"/>
                  <w:vAlign w:val="center"/>
                </w:tcPr>
                <w:p w:rsidR="0065105C" w:rsidRDefault="00EB0FCF">
                  <w:pPr>
                    <w:jc w:val="center"/>
                    <w:rPr>
                      <w:b/>
                      <w:bCs/>
                      <w:u w:val="single"/>
                    </w:rPr>
                  </w:pPr>
                  <w:r>
                    <w:rPr>
                      <w:b/>
                      <w:bCs/>
                      <w:u w:val="single"/>
                    </w:rPr>
                    <w:t>20</w:t>
                  </w:r>
                  <w:r>
                    <w:rPr>
                      <w:rFonts w:hint="eastAsia"/>
                      <w:b/>
                      <w:bCs/>
                      <w:u w:val="single"/>
                    </w:rPr>
                    <w:t>万</w:t>
                  </w:r>
                </w:p>
              </w:tc>
              <w:tc>
                <w:tcPr>
                  <w:tcW w:w="1670" w:type="dxa"/>
                  <w:vAlign w:val="center"/>
                </w:tcPr>
                <w:p w:rsidR="0065105C" w:rsidRDefault="00EB0FCF">
                  <w:pPr>
                    <w:jc w:val="center"/>
                    <w:rPr>
                      <w:b/>
                      <w:bCs/>
                      <w:u w:val="single"/>
                    </w:rPr>
                  </w:pPr>
                  <w:r>
                    <w:rPr>
                      <w:b/>
                      <w:bCs/>
                      <w:u w:val="single"/>
                    </w:rPr>
                    <w:t>20</w:t>
                  </w:r>
                  <w:r>
                    <w:rPr>
                      <w:rFonts w:hint="eastAsia"/>
                      <w:b/>
                      <w:bCs/>
                      <w:u w:val="single"/>
                    </w:rPr>
                    <w:t>万</w:t>
                  </w:r>
                </w:p>
              </w:tc>
            </w:tr>
            <w:tr w:rsidR="0065105C">
              <w:trPr>
                <w:trHeight w:val="408"/>
              </w:trPr>
              <w:tc>
                <w:tcPr>
                  <w:tcW w:w="1669" w:type="dxa"/>
                  <w:vMerge/>
                  <w:vAlign w:val="center"/>
                </w:tcPr>
                <w:p w:rsidR="0065105C" w:rsidRDefault="0065105C">
                  <w:pPr>
                    <w:jc w:val="center"/>
                    <w:rPr>
                      <w:szCs w:val="21"/>
                      <w:u w:val="single"/>
                    </w:rPr>
                  </w:pPr>
                </w:p>
              </w:tc>
              <w:tc>
                <w:tcPr>
                  <w:tcW w:w="1669" w:type="dxa"/>
                  <w:vAlign w:val="center"/>
                </w:tcPr>
                <w:p w:rsidR="0065105C" w:rsidRDefault="00EB0FCF">
                  <w:pPr>
                    <w:jc w:val="center"/>
                    <w:rPr>
                      <w:u w:val="single"/>
                    </w:rPr>
                  </w:pPr>
                  <w:r>
                    <w:rPr>
                      <w:rFonts w:hint="eastAsia"/>
                      <w:u w:val="single"/>
                    </w:rPr>
                    <w:t>砂</w:t>
                  </w:r>
                </w:p>
              </w:tc>
              <w:tc>
                <w:tcPr>
                  <w:tcW w:w="1669" w:type="dxa"/>
                  <w:vAlign w:val="center"/>
                </w:tcPr>
                <w:p w:rsidR="0065105C" w:rsidRDefault="00EB0FCF">
                  <w:pPr>
                    <w:jc w:val="center"/>
                    <w:rPr>
                      <w:u w:val="single"/>
                    </w:rPr>
                  </w:pPr>
                  <w:r>
                    <w:rPr>
                      <w:u w:val="single"/>
                    </w:rPr>
                    <w:t>t/a</w:t>
                  </w:r>
                </w:p>
              </w:tc>
              <w:tc>
                <w:tcPr>
                  <w:tcW w:w="1670" w:type="dxa"/>
                  <w:vAlign w:val="center"/>
                </w:tcPr>
                <w:p w:rsidR="0065105C" w:rsidRDefault="00EB0FCF">
                  <w:pPr>
                    <w:jc w:val="center"/>
                    <w:rPr>
                      <w:u w:val="single"/>
                    </w:rPr>
                  </w:pPr>
                  <w:r>
                    <w:rPr>
                      <w:u w:val="single"/>
                    </w:rPr>
                    <w:t>13</w:t>
                  </w:r>
                  <w:r>
                    <w:rPr>
                      <w:rFonts w:hint="eastAsia"/>
                      <w:u w:val="single"/>
                    </w:rPr>
                    <w:t>万</w:t>
                  </w:r>
                </w:p>
              </w:tc>
              <w:tc>
                <w:tcPr>
                  <w:tcW w:w="1670" w:type="dxa"/>
                  <w:vAlign w:val="center"/>
                </w:tcPr>
                <w:p w:rsidR="0065105C" w:rsidRDefault="00EB0FCF">
                  <w:pPr>
                    <w:jc w:val="center"/>
                    <w:rPr>
                      <w:u w:val="single"/>
                    </w:rPr>
                  </w:pPr>
                  <w:r>
                    <w:rPr>
                      <w:u w:val="single"/>
                    </w:rPr>
                    <w:t>13</w:t>
                  </w:r>
                  <w:r>
                    <w:rPr>
                      <w:rFonts w:hint="eastAsia"/>
                      <w:u w:val="single"/>
                    </w:rPr>
                    <w:t>万</w:t>
                  </w:r>
                </w:p>
              </w:tc>
            </w:tr>
            <w:tr w:rsidR="0065105C">
              <w:trPr>
                <w:trHeight w:val="408"/>
              </w:trPr>
              <w:tc>
                <w:tcPr>
                  <w:tcW w:w="1669" w:type="dxa"/>
                  <w:vMerge/>
                  <w:vAlign w:val="center"/>
                </w:tcPr>
                <w:p w:rsidR="0065105C" w:rsidRDefault="0065105C">
                  <w:pPr>
                    <w:jc w:val="center"/>
                    <w:rPr>
                      <w:szCs w:val="21"/>
                      <w:u w:val="single"/>
                    </w:rPr>
                  </w:pPr>
                </w:p>
              </w:tc>
              <w:tc>
                <w:tcPr>
                  <w:tcW w:w="1669" w:type="dxa"/>
                  <w:vAlign w:val="center"/>
                </w:tcPr>
                <w:p w:rsidR="0065105C" w:rsidRDefault="00EB0FCF">
                  <w:pPr>
                    <w:jc w:val="center"/>
                    <w:rPr>
                      <w:u w:val="single"/>
                    </w:rPr>
                  </w:pPr>
                  <w:r>
                    <w:rPr>
                      <w:rFonts w:hint="eastAsia"/>
                      <w:u w:val="single"/>
                    </w:rPr>
                    <w:t>粉煤灰</w:t>
                  </w:r>
                </w:p>
              </w:tc>
              <w:tc>
                <w:tcPr>
                  <w:tcW w:w="1669" w:type="dxa"/>
                  <w:vAlign w:val="center"/>
                </w:tcPr>
                <w:p w:rsidR="0065105C" w:rsidRDefault="00EB0FCF">
                  <w:pPr>
                    <w:jc w:val="center"/>
                    <w:rPr>
                      <w:u w:val="single"/>
                    </w:rPr>
                  </w:pPr>
                  <w:r>
                    <w:rPr>
                      <w:u w:val="single"/>
                    </w:rPr>
                    <w:t>t/a</w:t>
                  </w:r>
                </w:p>
              </w:tc>
              <w:tc>
                <w:tcPr>
                  <w:tcW w:w="1670" w:type="dxa"/>
                  <w:vAlign w:val="center"/>
                </w:tcPr>
                <w:p w:rsidR="0065105C" w:rsidRDefault="00EB0FCF">
                  <w:pPr>
                    <w:jc w:val="center"/>
                    <w:rPr>
                      <w:u w:val="single"/>
                    </w:rPr>
                  </w:pPr>
                  <w:r>
                    <w:rPr>
                      <w:u w:val="single"/>
                    </w:rPr>
                    <w:t>2</w:t>
                  </w:r>
                  <w:r>
                    <w:rPr>
                      <w:rFonts w:hint="eastAsia"/>
                      <w:u w:val="single"/>
                    </w:rPr>
                    <w:t>万</w:t>
                  </w:r>
                </w:p>
              </w:tc>
              <w:tc>
                <w:tcPr>
                  <w:tcW w:w="1670" w:type="dxa"/>
                  <w:vAlign w:val="center"/>
                </w:tcPr>
                <w:p w:rsidR="0065105C" w:rsidRDefault="00EB0FCF">
                  <w:pPr>
                    <w:jc w:val="center"/>
                    <w:rPr>
                      <w:u w:val="single"/>
                    </w:rPr>
                  </w:pPr>
                  <w:r>
                    <w:rPr>
                      <w:u w:val="single"/>
                    </w:rPr>
                    <w:t>2</w:t>
                  </w:r>
                  <w:r>
                    <w:rPr>
                      <w:rFonts w:hint="eastAsia"/>
                      <w:u w:val="single"/>
                    </w:rPr>
                    <w:t>万</w:t>
                  </w:r>
                </w:p>
              </w:tc>
            </w:tr>
            <w:tr w:rsidR="0065105C">
              <w:trPr>
                <w:trHeight w:val="408"/>
              </w:trPr>
              <w:tc>
                <w:tcPr>
                  <w:tcW w:w="1669" w:type="dxa"/>
                  <w:vMerge/>
                  <w:vAlign w:val="center"/>
                </w:tcPr>
                <w:p w:rsidR="0065105C" w:rsidRDefault="0065105C">
                  <w:pPr>
                    <w:jc w:val="center"/>
                    <w:rPr>
                      <w:szCs w:val="21"/>
                      <w:u w:val="single"/>
                    </w:rPr>
                  </w:pPr>
                </w:p>
              </w:tc>
              <w:tc>
                <w:tcPr>
                  <w:tcW w:w="1669" w:type="dxa"/>
                  <w:vAlign w:val="center"/>
                </w:tcPr>
                <w:p w:rsidR="0065105C" w:rsidRDefault="00EB0FCF">
                  <w:pPr>
                    <w:jc w:val="center"/>
                    <w:rPr>
                      <w:u w:val="single"/>
                    </w:rPr>
                  </w:pPr>
                  <w:r>
                    <w:rPr>
                      <w:rFonts w:hint="eastAsia"/>
                      <w:u w:val="single"/>
                    </w:rPr>
                    <w:t>矿粉</w:t>
                  </w:r>
                </w:p>
              </w:tc>
              <w:tc>
                <w:tcPr>
                  <w:tcW w:w="1669" w:type="dxa"/>
                  <w:vAlign w:val="center"/>
                </w:tcPr>
                <w:p w:rsidR="0065105C" w:rsidRDefault="00EB0FCF">
                  <w:pPr>
                    <w:jc w:val="center"/>
                    <w:rPr>
                      <w:u w:val="single"/>
                    </w:rPr>
                  </w:pPr>
                  <w:r>
                    <w:rPr>
                      <w:u w:val="single"/>
                    </w:rPr>
                    <w:t>t/a</w:t>
                  </w:r>
                </w:p>
              </w:tc>
              <w:tc>
                <w:tcPr>
                  <w:tcW w:w="1670" w:type="dxa"/>
                  <w:vAlign w:val="center"/>
                </w:tcPr>
                <w:p w:rsidR="0065105C" w:rsidRDefault="00EB0FCF">
                  <w:pPr>
                    <w:jc w:val="center"/>
                    <w:rPr>
                      <w:u w:val="single"/>
                    </w:rPr>
                  </w:pPr>
                  <w:r>
                    <w:rPr>
                      <w:u w:val="single"/>
                    </w:rPr>
                    <w:t>3</w:t>
                  </w:r>
                  <w:r>
                    <w:rPr>
                      <w:rFonts w:hint="eastAsia"/>
                      <w:u w:val="single"/>
                    </w:rPr>
                    <w:t>万</w:t>
                  </w:r>
                </w:p>
              </w:tc>
              <w:tc>
                <w:tcPr>
                  <w:tcW w:w="1670" w:type="dxa"/>
                  <w:vAlign w:val="center"/>
                </w:tcPr>
                <w:p w:rsidR="0065105C" w:rsidRDefault="00EB0FCF">
                  <w:pPr>
                    <w:jc w:val="center"/>
                    <w:rPr>
                      <w:u w:val="single"/>
                    </w:rPr>
                  </w:pPr>
                  <w:r>
                    <w:rPr>
                      <w:u w:val="single"/>
                    </w:rPr>
                    <w:t>3</w:t>
                  </w:r>
                  <w:r>
                    <w:rPr>
                      <w:rFonts w:hint="eastAsia"/>
                      <w:u w:val="single"/>
                    </w:rPr>
                    <w:t>万</w:t>
                  </w:r>
                </w:p>
              </w:tc>
            </w:tr>
            <w:tr w:rsidR="0065105C">
              <w:trPr>
                <w:trHeight w:val="408"/>
              </w:trPr>
              <w:tc>
                <w:tcPr>
                  <w:tcW w:w="1669" w:type="dxa"/>
                  <w:vMerge/>
                  <w:vAlign w:val="center"/>
                </w:tcPr>
                <w:p w:rsidR="0065105C" w:rsidRDefault="0065105C">
                  <w:pPr>
                    <w:jc w:val="center"/>
                    <w:rPr>
                      <w:szCs w:val="21"/>
                      <w:u w:val="single"/>
                    </w:rPr>
                  </w:pPr>
                </w:p>
              </w:tc>
              <w:tc>
                <w:tcPr>
                  <w:tcW w:w="1669" w:type="dxa"/>
                  <w:vAlign w:val="center"/>
                </w:tcPr>
                <w:p w:rsidR="0065105C" w:rsidRDefault="00EB0FCF">
                  <w:pPr>
                    <w:jc w:val="center"/>
                    <w:rPr>
                      <w:u w:val="single"/>
                    </w:rPr>
                  </w:pPr>
                  <w:r>
                    <w:rPr>
                      <w:rFonts w:hint="eastAsia"/>
                      <w:u w:val="single"/>
                    </w:rPr>
                    <w:t>外加剂</w:t>
                  </w:r>
                </w:p>
              </w:tc>
              <w:tc>
                <w:tcPr>
                  <w:tcW w:w="1669" w:type="dxa"/>
                  <w:vAlign w:val="center"/>
                </w:tcPr>
                <w:p w:rsidR="0065105C" w:rsidRDefault="00EB0FCF">
                  <w:pPr>
                    <w:jc w:val="center"/>
                    <w:rPr>
                      <w:u w:val="single"/>
                    </w:rPr>
                  </w:pPr>
                  <w:r>
                    <w:rPr>
                      <w:u w:val="single"/>
                    </w:rPr>
                    <w:t>t/a</w:t>
                  </w:r>
                </w:p>
              </w:tc>
              <w:tc>
                <w:tcPr>
                  <w:tcW w:w="1670" w:type="dxa"/>
                  <w:vAlign w:val="center"/>
                </w:tcPr>
                <w:p w:rsidR="0065105C" w:rsidRDefault="00EB0FCF">
                  <w:pPr>
                    <w:jc w:val="center"/>
                    <w:rPr>
                      <w:u w:val="single"/>
                    </w:rPr>
                  </w:pPr>
                  <w:r>
                    <w:rPr>
                      <w:u w:val="single"/>
                    </w:rPr>
                    <w:t>0.6</w:t>
                  </w:r>
                  <w:r>
                    <w:rPr>
                      <w:rFonts w:hint="eastAsia"/>
                      <w:u w:val="single"/>
                    </w:rPr>
                    <w:t>万</w:t>
                  </w:r>
                </w:p>
              </w:tc>
              <w:tc>
                <w:tcPr>
                  <w:tcW w:w="1670" w:type="dxa"/>
                  <w:vAlign w:val="center"/>
                </w:tcPr>
                <w:p w:rsidR="0065105C" w:rsidRDefault="00EB0FCF">
                  <w:pPr>
                    <w:jc w:val="center"/>
                    <w:rPr>
                      <w:u w:val="single"/>
                    </w:rPr>
                  </w:pPr>
                  <w:r>
                    <w:rPr>
                      <w:u w:val="single"/>
                    </w:rPr>
                    <w:t>0.6</w:t>
                  </w:r>
                  <w:r>
                    <w:rPr>
                      <w:rFonts w:hint="eastAsia"/>
                      <w:u w:val="single"/>
                    </w:rPr>
                    <w:t>万</w:t>
                  </w:r>
                </w:p>
              </w:tc>
            </w:tr>
            <w:tr w:rsidR="0065105C">
              <w:trPr>
                <w:trHeight w:val="408"/>
              </w:trPr>
              <w:tc>
                <w:tcPr>
                  <w:tcW w:w="1669" w:type="dxa"/>
                  <w:vMerge w:val="restart"/>
                  <w:vAlign w:val="center"/>
                </w:tcPr>
                <w:p w:rsidR="0065105C" w:rsidRDefault="00EB0FCF">
                  <w:pPr>
                    <w:jc w:val="center"/>
                    <w:rPr>
                      <w:szCs w:val="21"/>
                      <w:u w:val="single"/>
                    </w:rPr>
                  </w:pPr>
                  <w:r>
                    <w:rPr>
                      <w:rFonts w:hint="eastAsia"/>
                      <w:szCs w:val="21"/>
                      <w:u w:val="single"/>
                    </w:rPr>
                    <w:t>水稳层</w:t>
                  </w:r>
                </w:p>
              </w:tc>
              <w:tc>
                <w:tcPr>
                  <w:tcW w:w="1669" w:type="dxa"/>
                  <w:vAlign w:val="center"/>
                </w:tcPr>
                <w:p w:rsidR="0065105C" w:rsidRDefault="00EB0FCF">
                  <w:pPr>
                    <w:jc w:val="center"/>
                    <w:rPr>
                      <w:u w:val="single"/>
                    </w:rPr>
                  </w:pPr>
                  <w:r>
                    <w:rPr>
                      <w:rFonts w:hint="eastAsia"/>
                      <w:szCs w:val="21"/>
                      <w:u w:val="single"/>
                    </w:rPr>
                    <w:t>石子</w:t>
                  </w:r>
                </w:p>
              </w:tc>
              <w:tc>
                <w:tcPr>
                  <w:tcW w:w="1669" w:type="dxa"/>
                  <w:vAlign w:val="center"/>
                </w:tcPr>
                <w:p w:rsidR="0065105C" w:rsidRDefault="00EB0FCF">
                  <w:pPr>
                    <w:jc w:val="center"/>
                    <w:rPr>
                      <w:u w:val="single"/>
                    </w:rPr>
                  </w:pPr>
                  <w:r>
                    <w:rPr>
                      <w:u w:val="single"/>
                    </w:rPr>
                    <w:t>t/a</w:t>
                  </w:r>
                </w:p>
              </w:tc>
              <w:tc>
                <w:tcPr>
                  <w:tcW w:w="1670" w:type="dxa"/>
                  <w:vAlign w:val="center"/>
                </w:tcPr>
                <w:p w:rsidR="0065105C" w:rsidRDefault="00EB0FCF">
                  <w:pPr>
                    <w:jc w:val="center"/>
                    <w:rPr>
                      <w:u w:val="single"/>
                    </w:rPr>
                  </w:pPr>
                  <w:r>
                    <w:rPr>
                      <w:szCs w:val="21"/>
                      <w:u w:val="single"/>
                    </w:rPr>
                    <w:t>8</w:t>
                  </w:r>
                  <w:r>
                    <w:rPr>
                      <w:rFonts w:hint="eastAsia"/>
                      <w:szCs w:val="21"/>
                      <w:u w:val="single"/>
                    </w:rPr>
                    <w:t>万</w:t>
                  </w:r>
                </w:p>
              </w:tc>
              <w:tc>
                <w:tcPr>
                  <w:tcW w:w="1670" w:type="dxa"/>
                  <w:vAlign w:val="center"/>
                </w:tcPr>
                <w:p w:rsidR="0065105C" w:rsidRDefault="00EB0FCF">
                  <w:pPr>
                    <w:jc w:val="center"/>
                    <w:rPr>
                      <w:szCs w:val="21"/>
                      <w:u w:val="single"/>
                    </w:rPr>
                  </w:pPr>
                  <w:r>
                    <w:rPr>
                      <w:rFonts w:hint="eastAsia"/>
                      <w:szCs w:val="21"/>
                      <w:u w:val="single"/>
                    </w:rPr>
                    <w:t>0</w:t>
                  </w:r>
                </w:p>
              </w:tc>
            </w:tr>
            <w:tr w:rsidR="0065105C">
              <w:trPr>
                <w:trHeight w:val="408"/>
              </w:trPr>
              <w:tc>
                <w:tcPr>
                  <w:tcW w:w="1669" w:type="dxa"/>
                  <w:vMerge/>
                  <w:vAlign w:val="center"/>
                </w:tcPr>
                <w:p w:rsidR="0065105C" w:rsidRDefault="0065105C">
                  <w:pPr>
                    <w:jc w:val="center"/>
                    <w:rPr>
                      <w:szCs w:val="21"/>
                      <w:u w:val="single"/>
                    </w:rPr>
                  </w:pPr>
                </w:p>
              </w:tc>
              <w:tc>
                <w:tcPr>
                  <w:tcW w:w="1669" w:type="dxa"/>
                  <w:vAlign w:val="center"/>
                </w:tcPr>
                <w:p w:rsidR="0065105C" w:rsidRDefault="00EB0FCF">
                  <w:pPr>
                    <w:jc w:val="center"/>
                    <w:rPr>
                      <w:u w:val="single"/>
                    </w:rPr>
                  </w:pPr>
                  <w:r>
                    <w:rPr>
                      <w:rFonts w:hint="eastAsia"/>
                      <w:szCs w:val="21"/>
                      <w:u w:val="single"/>
                    </w:rPr>
                    <w:t>砂</w:t>
                  </w:r>
                </w:p>
              </w:tc>
              <w:tc>
                <w:tcPr>
                  <w:tcW w:w="1669" w:type="dxa"/>
                  <w:vAlign w:val="center"/>
                </w:tcPr>
                <w:p w:rsidR="0065105C" w:rsidRDefault="00EB0FCF">
                  <w:pPr>
                    <w:jc w:val="center"/>
                    <w:rPr>
                      <w:u w:val="single"/>
                    </w:rPr>
                  </w:pPr>
                  <w:r>
                    <w:rPr>
                      <w:u w:val="single"/>
                    </w:rPr>
                    <w:t>t/a</w:t>
                  </w:r>
                </w:p>
              </w:tc>
              <w:tc>
                <w:tcPr>
                  <w:tcW w:w="1670" w:type="dxa"/>
                  <w:vAlign w:val="center"/>
                </w:tcPr>
                <w:p w:rsidR="0065105C" w:rsidRDefault="00EB0FCF">
                  <w:pPr>
                    <w:jc w:val="center"/>
                    <w:rPr>
                      <w:u w:val="single"/>
                    </w:rPr>
                  </w:pPr>
                  <w:r>
                    <w:rPr>
                      <w:szCs w:val="21"/>
                      <w:u w:val="single"/>
                    </w:rPr>
                    <w:t>1.0</w:t>
                  </w:r>
                  <w:r>
                    <w:rPr>
                      <w:rFonts w:hint="eastAsia"/>
                      <w:szCs w:val="21"/>
                      <w:u w:val="single"/>
                    </w:rPr>
                    <w:t>万</w:t>
                  </w:r>
                </w:p>
              </w:tc>
              <w:tc>
                <w:tcPr>
                  <w:tcW w:w="1670" w:type="dxa"/>
                  <w:vAlign w:val="center"/>
                </w:tcPr>
                <w:p w:rsidR="0065105C" w:rsidRDefault="00EB0FCF">
                  <w:pPr>
                    <w:jc w:val="center"/>
                    <w:rPr>
                      <w:szCs w:val="21"/>
                      <w:u w:val="single"/>
                    </w:rPr>
                  </w:pPr>
                  <w:r>
                    <w:rPr>
                      <w:rFonts w:hint="eastAsia"/>
                      <w:szCs w:val="21"/>
                      <w:u w:val="single"/>
                    </w:rPr>
                    <w:t>0</w:t>
                  </w:r>
                </w:p>
              </w:tc>
            </w:tr>
            <w:tr w:rsidR="0065105C">
              <w:trPr>
                <w:trHeight w:val="408"/>
              </w:trPr>
              <w:tc>
                <w:tcPr>
                  <w:tcW w:w="1669" w:type="dxa"/>
                  <w:vMerge/>
                  <w:vAlign w:val="center"/>
                </w:tcPr>
                <w:p w:rsidR="0065105C" w:rsidRDefault="0065105C">
                  <w:pPr>
                    <w:jc w:val="center"/>
                    <w:rPr>
                      <w:szCs w:val="21"/>
                      <w:u w:val="single"/>
                    </w:rPr>
                  </w:pPr>
                </w:p>
              </w:tc>
              <w:tc>
                <w:tcPr>
                  <w:tcW w:w="1669" w:type="dxa"/>
                  <w:vAlign w:val="center"/>
                </w:tcPr>
                <w:p w:rsidR="0065105C" w:rsidRDefault="00EB0FCF">
                  <w:pPr>
                    <w:jc w:val="center"/>
                    <w:rPr>
                      <w:u w:val="single"/>
                    </w:rPr>
                  </w:pPr>
                  <w:r>
                    <w:rPr>
                      <w:rFonts w:hint="eastAsia"/>
                      <w:szCs w:val="21"/>
                      <w:u w:val="single"/>
                    </w:rPr>
                    <w:t>水泥</w:t>
                  </w:r>
                </w:p>
              </w:tc>
              <w:tc>
                <w:tcPr>
                  <w:tcW w:w="1669" w:type="dxa"/>
                  <w:vAlign w:val="center"/>
                </w:tcPr>
                <w:p w:rsidR="0065105C" w:rsidRDefault="00EB0FCF">
                  <w:pPr>
                    <w:jc w:val="center"/>
                    <w:rPr>
                      <w:u w:val="single"/>
                    </w:rPr>
                  </w:pPr>
                  <w:r>
                    <w:rPr>
                      <w:u w:val="single"/>
                    </w:rPr>
                    <w:t>t/a</w:t>
                  </w:r>
                </w:p>
              </w:tc>
              <w:tc>
                <w:tcPr>
                  <w:tcW w:w="1670" w:type="dxa"/>
                  <w:vAlign w:val="center"/>
                </w:tcPr>
                <w:p w:rsidR="0065105C" w:rsidRDefault="00EB0FCF">
                  <w:pPr>
                    <w:jc w:val="center"/>
                    <w:rPr>
                      <w:u w:val="single"/>
                    </w:rPr>
                  </w:pPr>
                  <w:r>
                    <w:rPr>
                      <w:szCs w:val="21"/>
                      <w:u w:val="single"/>
                    </w:rPr>
                    <w:t>0.5</w:t>
                  </w:r>
                  <w:r>
                    <w:rPr>
                      <w:rFonts w:hint="eastAsia"/>
                      <w:szCs w:val="21"/>
                      <w:u w:val="single"/>
                    </w:rPr>
                    <w:t>万</w:t>
                  </w:r>
                </w:p>
              </w:tc>
              <w:tc>
                <w:tcPr>
                  <w:tcW w:w="1670" w:type="dxa"/>
                  <w:vAlign w:val="center"/>
                </w:tcPr>
                <w:p w:rsidR="0065105C" w:rsidRDefault="00EB0FCF">
                  <w:pPr>
                    <w:jc w:val="center"/>
                    <w:rPr>
                      <w:szCs w:val="21"/>
                      <w:u w:val="single"/>
                    </w:rPr>
                  </w:pPr>
                  <w:r>
                    <w:rPr>
                      <w:rFonts w:hint="eastAsia"/>
                      <w:szCs w:val="21"/>
                      <w:u w:val="single"/>
                    </w:rPr>
                    <w:t>0</w:t>
                  </w:r>
                </w:p>
              </w:tc>
            </w:tr>
            <w:tr w:rsidR="0065105C">
              <w:trPr>
                <w:trHeight w:val="408"/>
              </w:trPr>
              <w:tc>
                <w:tcPr>
                  <w:tcW w:w="1669" w:type="dxa"/>
                  <w:vMerge w:val="restart"/>
                  <w:vAlign w:val="center"/>
                </w:tcPr>
                <w:p w:rsidR="0065105C" w:rsidRDefault="00EB0FCF">
                  <w:pPr>
                    <w:jc w:val="center"/>
                    <w:rPr>
                      <w:szCs w:val="21"/>
                      <w:u w:val="single"/>
                    </w:rPr>
                  </w:pPr>
                  <w:r>
                    <w:rPr>
                      <w:rFonts w:hint="eastAsia"/>
                      <w:szCs w:val="21"/>
                      <w:u w:val="single"/>
                    </w:rPr>
                    <w:t>水泥涵管</w:t>
                  </w:r>
                </w:p>
              </w:tc>
              <w:tc>
                <w:tcPr>
                  <w:tcW w:w="1669" w:type="dxa"/>
                  <w:vAlign w:val="center"/>
                </w:tcPr>
                <w:p w:rsidR="0065105C" w:rsidRDefault="00EB0FCF">
                  <w:pPr>
                    <w:jc w:val="center"/>
                    <w:rPr>
                      <w:u w:val="single"/>
                    </w:rPr>
                  </w:pPr>
                  <w:r>
                    <w:rPr>
                      <w:rFonts w:hint="eastAsia"/>
                      <w:szCs w:val="21"/>
                      <w:u w:val="single"/>
                    </w:rPr>
                    <w:t>石子</w:t>
                  </w:r>
                </w:p>
              </w:tc>
              <w:tc>
                <w:tcPr>
                  <w:tcW w:w="1669" w:type="dxa"/>
                  <w:vAlign w:val="center"/>
                </w:tcPr>
                <w:p w:rsidR="0065105C" w:rsidRDefault="00EB0FCF">
                  <w:pPr>
                    <w:jc w:val="center"/>
                    <w:rPr>
                      <w:u w:val="single"/>
                    </w:rPr>
                  </w:pPr>
                  <w:r>
                    <w:rPr>
                      <w:u w:val="single"/>
                    </w:rPr>
                    <w:t>t/a</w:t>
                  </w:r>
                </w:p>
              </w:tc>
              <w:tc>
                <w:tcPr>
                  <w:tcW w:w="1670" w:type="dxa"/>
                  <w:vAlign w:val="center"/>
                </w:tcPr>
                <w:p w:rsidR="0065105C" w:rsidRDefault="00EB0FCF">
                  <w:pPr>
                    <w:jc w:val="center"/>
                    <w:rPr>
                      <w:u w:val="single"/>
                    </w:rPr>
                  </w:pPr>
                  <w:r>
                    <w:rPr>
                      <w:u w:val="single"/>
                    </w:rPr>
                    <w:t>3240</w:t>
                  </w:r>
                </w:p>
              </w:tc>
              <w:tc>
                <w:tcPr>
                  <w:tcW w:w="1670" w:type="dxa"/>
                  <w:vAlign w:val="center"/>
                </w:tcPr>
                <w:p w:rsidR="0065105C" w:rsidRDefault="00EB0FCF">
                  <w:pPr>
                    <w:jc w:val="center"/>
                    <w:rPr>
                      <w:szCs w:val="21"/>
                      <w:u w:val="single"/>
                    </w:rPr>
                  </w:pPr>
                  <w:r>
                    <w:rPr>
                      <w:rFonts w:hint="eastAsia"/>
                      <w:szCs w:val="21"/>
                      <w:u w:val="single"/>
                    </w:rPr>
                    <w:t>0</w:t>
                  </w:r>
                </w:p>
              </w:tc>
            </w:tr>
            <w:tr w:rsidR="0065105C">
              <w:trPr>
                <w:trHeight w:val="408"/>
              </w:trPr>
              <w:tc>
                <w:tcPr>
                  <w:tcW w:w="1669" w:type="dxa"/>
                  <w:vMerge/>
                  <w:vAlign w:val="center"/>
                </w:tcPr>
                <w:p w:rsidR="0065105C" w:rsidRDefault="0065105C">
                  <w:pPr>
                    <w:jc w:val="center"/>
                    <w:rPr>
                      <w:szCs w:val="21"/>
                      <w:u w:val="single"/>
                    </w:rPr>
                  </w:pPr>
                </w:p>
              </w:tc>
              <w:tc>
                <w:tcPr>
                  <w:tcW w:w="1669" w:type="dxa"/>
                  <w:vAlign w:val="center"/>
                </w:tcPr>
                <w:p w:rsidR="0065105C" w:rsidRDefault="00EB0FCF">
                  <w:pPr>
                    <w:jc w:val="center"/>
                    <w:rPr>
                      <w:u w:val="single"/>
                    </w:rPr>
                  </w:pPr>
                  <w:r>
                    <w:rPr>
                      <w:rFonts w:hint="eastAsia"/>
                      <w:szCs w:val="21"/>
                      <w:u w:val="single"/>
                    </w:rPr>
                    <w:t>砂</w:t>
                  </w:r>
                </w:p>
              </w:tc>
              <w:tc>
                <w:tcPr>
                  <w:tcW w:w="1669" w:type="dxa"/>
                  <w:vAlign w:val="center"/>
                </w:tcPr>
                <w:p w:rsidR="0065105C" w:rsidRDefault="00EB0FCF">
                  <w:pPr>
                    <w:jc w:val="center"/>
                    <w:rPr>
                      <w:u w:val="single"/>
                    </w:rPr>
                  </w:pPr>
                  <w:r>
                    <w:rPr>
                      <w:u w:val="single"/>
                    </w:rPr>
                    <w:t>t/a</w:t>
                  </w:r>
                </w:p>
              </w:tc>
              <w:tc>
                <w:tcPr>
                  <w:tcW w:w="1670" w:type="dxa"/>
                  <w:vAlign w:val="center"/>
                </w:tcPr>
                <w:p w:rsidR="0065105C" w:rsidRDefault="00EB0FCF">
                  <w:pPr>
                    <w:jc w:val="center"/>
                    <w:rPr>
                      <w:u w:val="single"/>
                    </w:rPr>
                  </w:pPr>
                  <w:r>
                    <w:rPr>
                      <w:u w:val="single"/>
                    </w:rPr>
                    <w:t>1200</w:t>
                  </w:r>
                </w:p>
              </w:tc>
              <w:tc>
                <w:tcPr>
                  <w:tcW w:w="1670" w:type="dxa"/>
                  <w:vAlign w:val="center"/>
                </w:tcPr>
                <w:p w:rsidR="0065105C" w:rsidRDefault="00EB0FCF">
                  <w:pPr>
                    <w:jc w:val="center"/>
                    <w:rPr>
                      <w:szCs w:val="21"/>
                      <w:u w:val="single"/>
                    </w:rPr>
                  </w:pPr>
                  <w:r>
                    <w:rPr>
                      <w:rFonts w:hint="eastAsia"/>
                      <w:szCs w:val="21"/>
                      <w:u w:val="single"/>
                    </w:rPr>
                    <w:t>0</w:t>
                  </w:r>
                </w:p>
              </w:tc>
            </w:tr>
            <w:tr w:rsidR="0065105C">
              <w:trPr>
                <w:trHeight w:val="408"/>
              </w:trPr>
              <w:tc>
                <w:tcPr>
                  <w:tcW w:w="1669" w:type="dxa"/>
                  <w:vMerge/>
                  <w:vAlign w:val="center"/>
                </w:tcPr>
                <w:p w:rsidR="0065105C" w:rsidRDefault="0065105C">
                  <w:pPr>
                    <w:jc w:val="center"/>
                    <w:rPr>
                      <w:szCs w:val="21"/>
                      <w:u w:val="single"/>
                    </w:rPr>
                  </w:pPr>
                </w:p>
              </w:tc>
              <w:tc>
                <w:tcPr>
                  <w:tcW w:w="1669" w:type="dxa"/>
                  <w:vAlign w:val="center"/>
                </w:tcPr>
                <w:p w:rsidR="0065105C" w:rsidRDefault="00EB0FCF">
                  <w:pPr>
                    <w:jc w:val="center"/>
                    <w:rPr>
                      <w:u w:val="single"/>
                    </w:rPr>
                  </w:pPr>
                  <w:r>
                    <w:rPr>
                      <w:rFonts w:hint="eastAsia"/>
                      <w:szCs w:val="21"/>
                      <w:u w:val="single"/>
                    </w:rPr>
                    <w:t>水泥</w:t>
                  </w:r>
                </w:p>
              </w:tc>
              <w:tc>
                <w:tcPr>
                  <w:tcW w:w="1669" w:type="dxa"/>
                  <w:vAlign w:val="center"/>
                </w:tcPr>
                <w:p w:rsidR="0065105C" w:rsidRDefault="00EB0FCF">
                  <w:pPr>
                    <w:jc w:val="center"/>
                    <w:rPr>
                      <w:u w:val="single"/>
                    </w:rPr>
                  </w:pPr>
                  <w:r>
                    <w:rPr>
                      <w:u w:val="single"/>
                    </w:rPr>
                    <w:t>t/a</w:t>
                  </w:r>
                </w:p>
              </w:tc>
              <w:tc>
                <w:tcPr>
                  <w:tcW w:w="1670" w:type="dxa"/>
                  <w:vAlign w:val="center"/>
                </w:tcPr>
                <w:p w:rsidR="0065105C" w:rsidRDefault="00EB0FCF">
                  <w:pPr>
                    <w:jc w:val="center"/>
                    <w:rPr>
                      <w:u w:val="single"/>
                    </w:rPr>
                  </w:pPr>
                  <w:r>
                    <w:rPr>
                      <w:u w:val="single"/>
                    </w:rPr>
                    <w:t>1200</w:t>
                  </w:r>
                </w:p>
              </w:tc>
              <w:tc>
                <w:tcPr>
                  <w:tcW w:w="1670" w:type="dxa"/>
                  <w:vAlign w:val="center"/>
                </w:tcPr>
                <w:p w:rsidR="0065105C" w:rsidRDefault="00EB0FCF">
                  <w:pPr>
                    <w:jc w:val="center"/>
                    <w:rPr>
                      <w:szCs w:val="21"/>
                      <w:u w:val="single"/>
                    </w:rPr>
                  </w:pPr>
                  <w:r>
                    <w:rPr>
                      <w:rFonts w:hint="eastAsia"/>
                      <w:szCs w:val="21"/>
                      <w:u w:val="single"/>
                    </w:rPr>
                    <w:t>0</w:t>
                  </w:r>
                </w:p>
              </w:tc>
            </w:tr>
            <w:tr w:rsidR="0065105C">
              <w:trPr>
                <w:trHeight w:val="408"/>
              </w:trPr>
              <w:tc>
                <w:tcPr>
                  <w:tcW w:w="1669" w:type="dxa"/>
                  <w:vMerge/>
                  <w:vAlign w:val="center"/>
                </w:tcPr>
                <w:p w:rsidR="0065105C" w:rsidRDefault="0065105C">
                  <w:pPr>
                    <w:jc w:val="center"/>
                    <w:rPr>
                      <w:szCs w:val="21"/>
                      <w:u w:val="single"/>
                    </w:rPr>
                  </w:pPr>
                </w:p>
              </w:tc>
              <w:tc>
                <w:tcPr>
                  <w:tcW w:w="1669" w:type="dxa"/>
                  <w:vAlign w:val="center"/>
                </w:tcPr>
                <w:p w:rsidR="0065105C" w:rsidRDefault="00EB0FCF">
                  <w:pPr>
                    <w:jc w:val="center"/>
                    <w:rPr>
                      <w:u w:val="single"/>
                    </w:rPr>
                  </w:pPr>
                  <w:r>
                    <w:rPr>
                      <w:rFonts w:hint="eastAsia"/>
                      <w:u w:val="single"/>
                    </w:rPr>
                    <w:t>钢材</w:t>
                  </w:r>
                </w:p>
              </w:tc>
              <w:tc>
                <w:tcPr>
                  <w:tcW w:w="1669" w:type="dxa"/>
                  <w:vAlign w:val="center"/>
                </w:tcPr>
                <w:p w:rsidR="0065105C" w:rsidRDefault="00EB0FCF">
                  <w:pPr>
                    <w:jc w:val="center"/>
                    <w:rPr>
                      <w:u w:val="single"/>
                    </w:rPr>
                  </w:pPr>
                  <w:r>
                    <w:rPr>
                      <w:u w:val="single"/>
                    </w:rPr>
                    <w:t>t/a</w:t>
                  </w:r>
                </w:p>
              </w:tc>
              <w:tc>
                <w:tcPr>
                  <w:tcW w:w="1670" w:type="dxa"/>
                  <w:vAlign w:val="center"/>
                </w:tcPr>
                <w:p w:rsidR="0065105C" w:rsidRDefault="00EB0FCF">
                  <w:pPr>
                    <w:jc w:val="center"/>
                    <w:rPr>
                      <w:u w:val="single"/>
                    </w:rPr>
                  </w:pPr>
                  <w:r>
                    <w:rPr>
                      <w:u w:val="single"/>
                    </w:rPr>
                    <w:t>2</w:t>
                  </w:r>
                </w:p>
              </w:tc>
              <w:tc>
                <w:tcPr>
                  <w:tcW w:w="1670" w:type="dxa"/>
                  <w:vAlign w:val="center"/>
                </w:tcPr>
                <w:p w:rsidR="0065105C" w:rsidRDefault="00EB0FCF">
                  <w:pPr>
                    <w:jc w:val="center"/>
                    <w:rPr>
                      <w:szCs w:val="21"/>
                      <w:u w:val="single"/>
                    </w:rPr>
                  </w:pPr>
                  <w:r>
                    <w:rPr>
                      <w:rFonts w:hint="eastAsia"/>
                      <w:szCs w:val="21"/>
                      <w:u w:val="single"/>
                    </w:rPr>
                    <w:t>0</w:t>
                  </w:r>
                </w:p>
              </w:tc>
            </w:tr>
          </w:tbl>
          <w:p w:rsidR="0065105C" w:rsidRDefault="00EB0FCF" w:rsidP="00047BC5">
            <w:pPr>
              <w:spacing w:beforeLines="50" w:line="360" w:lineRule="auto"/>
              <w:ind w:firstLineChars="200" w:firstLine="482"/>
              <w:jc w:val="left"/>
              <w:rPr>
                <w:b/>
                <w:bCs/>
                <w:sz w:val="24"/>
              </w:rPr>
            </w:pPr>
            <w:r>
              <w:rPr>
                <w:rFonts w:hint="eastAsia"/>
                <w:b/>
                <w:bCs/>
                <w:sz w:val="24"/>
              </w:rPr>
              <w:t>5</w:t>
            </w:r>
            <w:r>
              <w:rPr>
                <w:rFonts w:hint="eastAsia"/>
                <w:b/>
                <w:bCs/>
                <w:sz w:val="24"/>
              </w:rPr>
              <w:t>、</w:t>
            </w:r>
            <w:r>
              <w:rPr>
                <w:rFonts w:hint="eastAsia"/>
                <w:b/>
                <w:bCs/>
                <w:sz w:val="24"/>
              </w:rPr>
              <w:t>现有项目</w:t>
            </w:r>
            <w:r>
              <w:rPr>
                <w:rFonts w:hint="eastAsia"/>
                <w:b/>
                <w:bCs/>
                <w:sz w:val="24"/>
              </w:rPr>
              <w:t>工艺流程</w:t>
            </w:r>
          </w:p>
          <w:p w:rsidR="0065105C" w:rsidRDefault="00EB0FCF">
            <w:pPr>
              <w:pStyle w:val="13"/>
              <w:ind w:firstLine="480"/>
              <w:rPr>
                <w:rFonts w:ascii="Times New Roman" w:hAnsi="Times New Roman" w:cs="Times New Roman" w:hint="default"/>
                <w:sz w:val="24"/>
              </w:rPr>
            </w:pPr>
            <w:r>
              <w:rPr>
                <w:rFonts w:ascii="Times New Roman" w:hAnsi="Times New Roman" w:cs="Times New Roman"/>
                <w:sz w:val="24"/>
              </w:rPr>
              <w:t>厂区现仅混凝土生产线建设完成并投入生产</w:t>
            </w:r>
            <w:r>
              <w:rPr>
                <w:rFonts w:ascii="Times New Roman" w:hAnsi="Times New Roman" w:cs="Times New Roman" w:hint="default"/>
                <w:spacing w:val="6"/>
                <w:sz w:val="24"/>
              </w:rPr>
              <w:t>。</w:t>
            </w:r>
            <w:r>
              <w:rPr>
                <w:rFonts w:ascii="Times New Roman" w:hAnsi="Times New Roman" w:cs="Times New Roman"/>
                <w:spacing w:val="6"/>
                <w:sz w:val="24"/>
              </w:rPr>
              <w:t>主要工艺流程如下。</w:t>
            </w:r>
          </w:p>
          <w:p w:rsidR="0065105C" w:rsidRDefault="0065105C">
            <w:pPr>
              <w:spacing w:line="360" w:lineRule="auto"/>
              <w:jc w:val="left"/>
            </w:pPr>
            <w:r w:rsidRPr="0065105C">
              <w:object w:dxaOrig="11379" w:dyaOrig="7828">
                <v:shape id="_x0000_i1029" type="#_x0000_t75" style="width:404.25pt;height:248.25pt" o:ole="">
                  <v:imagedata r:id="rId12" o:title=""/>
                </v:shape>
                <o:OLEObject Type="Embed" ProgID="Visio.Drawing.11" ShapeID="_x0000_i1029" DrawAspect="Content" ObjectID="_1757396967" r:id="rId13"/>
              </w:object>
            </w:r>
          </w:p>
          <w:p w:rsidR="0065105C" w:rsidRDefault="00EB0FCF">
            <w:pPr>
              <w:pStyle w:val="af6"/>
              <w:spacing w:beforeLines="0"/>
              <w:rPr>
                <w:rFonts w:eastAsia="宋体"/>
              </w:rPr>
            </w:pPr>
            <w:r>
              <w:rPr>
                <w:rFonts w:eastAsia="宋体"/>
                <w:szCs w:val="21"/>
              </w:rPr>
              <w:t>图</w:t>
            </w:r>
            <w:r>
              <w:rPr>
                <w:rFonts w:eastAsia="宋体"/>
                <w:szCs w:val="21"/>
              </w:rPr>
              <w:t>2-</w:t>
            </w:r>
            <w:r>
              <w:rPr>
                <w:rFonts w:eastAsia="宋体" w:hint="eastAsia"/>
                <w:szCs w:val="21"/>
              </w:rPr>
              <w:t>4</w:t>
            </w:r>
            <w:r>
              <w:rPr>
                <w:rFonts w:eastAsia="宋体"/>
                <w:szCs w:val="21"/>
              </w:rPr>
              <w:t xml:space="preserve"> </w:t>
            </w:r>
            <w:r>
              <w:rPr>
                <w:rFonts w:eastAsia="宋体"/>
                <w:szCs w:val="21"/>
              </w:rPr>
              <w:t>工艺流程及排污节点图</w:t>
            </w:r>
          </w:p>
          <w:p w:rsidR="0065105C" w:rsidRDefault="00EB0FCF">
            <w:pPr>
              <w:pStyle w:val="a8"/>
              <w:snapToGrid/>
              <w:spacing w:before="0" w:after="0" w:line="360" w:lineRule="auto"/>
              <w:ind w:right="0" w:firstLineChars="200" w:firstLine="482"/>
              <w:rPr>
                <w:b/>
                <w:bCs/>
                <w:kern w:val="2"/>
                <w:sz w:val="24"/>
                <w:szCs w:val="24"/>
              </w:rPr>
            </w:pPr>
            <w:r>
              <w:rPr>
                <w:rFonts w:hint="eastAsia"/>
                <w:b/>
                <w:bCs/>
                <w:kern w:val="2"/>
                <w:sz w:val="24"/>
                <w:szCs w:val="24"/>
              </w:rPr>
              <w:t>5</w:t>
            </w:r>
            <w:r>
              <w:rPr>
                <w:rFonts w:hint="eastAsia"/>
                <w:b/>
                <w:bCs/>
                <w:kern w:val="2"/>
                <w:sz w:val="24"/>
                <w:szCs w:val="24"/>
              </w:rPr>
              <w:t>、</w:t>
            </w:r>
            <w:r>
              <w:rPr>
                <w:rFonts w:hint="eastAsia"/>
                <w:b/>
                <w:bCs/>
                <w:kern w:val="2"/>
                <w:sz w:val="24"/>
                <w:szCs w:val="24"/>
              </w:rPr>
              <w:t>现有项目</w:t>
            </w:r>
            <w:r>
              <w:rPr>
                <w:rFonts w:hint="eastAsia"/>
                <w:b/>
                <w:bCs/>
                <w:kern w:val="2"/>
                <w:sz w:val="24"/>
                <w:szCs w:val="24"/>
              </w:rPr>
              <w:t>污染物产排情况及治理措施</w:t>
            </w:r>
          </w:p>
          <w:p w:rsidR="0065105C" w:rsidRDefault="00EB0FCF">
            <w:pPr>
              <w:pStyle w:val="a8"/>
              <w:snapToGrid/>
              <w:spacing w:before="0" w:after="0" w:line="360" w:lineRule="auto"/>
              <w:ind w:right="0" w:firstLineChars="200" w:firstLine="482"/>
              <w:contextualSpacing/>
              <w:rPr>
                <w:b/>
                <w:sz w:val="24"/>
                <w:szCs w:val="24"/>
              </w:rPr>
            </w:pPr>
            <w:r>
              <w:rPr>
                <w:rFonts w:hint="eastAsia"/>
                <w:b/>
                <w:sz w:val="24"/>
                <w:szCs w:val="24"/>
              </w:rPr>
              <w:t>（</w:t>
            </w:r>
            <w:r>
              <w:rPr>
                <w:rFonts w:hint="eastAsia"/>
                <w:b/>
                <w:sz w:val="24"/>
                <w:szCs w:val="24"/>
              </w:rPr>
              <w:t>1</w:t>
            </w:r>
            <w:r>
              <w:rPr>
                <w:rFonts w:hint="eastAsia"/>
                <w:b/>
                <w:sz w:val="24"/>
                <w:szCs w:val="24"/>
              </w:rPr>
              <w:t>）</w:t>
            </w:r>
            <w:r>
              <w:rPr>
                <w:b/>
                <w:sz w:val="24"/>
                <w:szCs w:val="24"/>
              </w:rPr>
              <w:t>废水</w:t>
            </w:r>
          </w:p>
          <w:p w:rsidR="0065105C" w:rsidRDefault="00EB0FCF">
            <w:pPr>
              <w:spacing w:line="360" w:lineRule="auto"/>
              <w:ind w:firstLineChars="200" w:firstLine="480"/>
              <w:jc w:val="left"/>
              <w:rPr>
                <w:rFonts w:hAnsi="宋体"/>
                <w:sz w:val="24"/>
              </w:rPr>
            </w:pPr>
            <w:r>
              <w:rPr>
                <w:rFonts w:hint="eastAsia"/>
                <w:sz w:val="24"/>
              </w:rPr>
              <w:t>厂区现有项目营运期主要为</w:t>
            </w:r>
            <w:r>
              <w:rPr>
                <w:rFonts w:hint="eastAsia"/>
                <w:sz w:val="24"/>
              </w:rPr>
              <w:t>搅拌设备清洗废水、运输车辆清洗废水，作业区地面的</w:t>
            </w:r>
            <w:r>
              <w:rPr>
                <w:rFonts w:hAnsi="宋体" w:hint="eastAsia"/>
                <w:sz w:val="24"/>
              </w:rPr>
              <w:t>清洗废水</w:t>
            </w:r>
            <w:r>
              <w:rPr>
                <w:rFonts w:hAnsi="宋体" w:hint="eastAsia"/>
                <w:sz w:val="24"/>
              </w:rPr>
              <w:t>及生活污水。废水产生及处置情况如下。</w:t>
            </w:r>
          </w:p>
          <w:p w:rsidR="0065105C" w:rsidRDefault="00EB0FCF">
            <w:pPr>
              <w:spacing w:line="360" w:lineRule="auto"/>
              <w:ind w:firstLineChars="200" w:firstLine="422"/>
              <w:jc w:val="center"/>
              <w:rPr>
                <w:rFonts w:hAnsi="宋体"/>
                <w:b/>
                <w:bCs/>
                <w:sz w:val="24"/>
                <w:u w:val="single"/>
              </w:rPr>
            </w:pPr>
            <w:r>
              <w:rPr>
                <w:b/>
                <w:bCs/>
                <w:u w:val="single"/>
              </w:rPr>
              <w:t>表</w:t>
            </w:r>
            <w:r>
              <w:rPr>
                <w:rFonts w:hint="eastAsia"/>
                <w:b/>
                <w:bCs/>
                <w:u w:val="single"/>
              </w:rPr>
              <w:t>2</w:t>
            </w:r>
            <w:r>
              <w:rPr>
                <w:b/>
                <w:bCs/>
                <w:u w:val="single"/>
              </w:rPr>
              <w:t>-</w:t>
            </w:r>
            <w:r>
              <w:rPr>
                <w:rFonts w:hint="eastAsia"/>
                <w:b/>
                <w:bCs/>
                <w:u w:val="single"/>
              </w:rPr>
              <w:t xml:space="preserve">11 </w:t>
            </w:r>
            <w:r>
              <w:rPr>
                <w:rFonts w:hint="eastAsia"/>
                <w:b/>
                <w:bCs/>
                <w:u w:val="single"/>
              </w:rPr>
              <w:t>现有项目废水产生及处置情况一览表</w:t>
            </w:r>
          </w:p>
          <w:tbl>
            <w:tblPr>
              <w:tblStyle w:val="af2"/>
              <w:tblW w:w="8347" w:type="dxa"/>
              <w:tblLayout w:type="fixed"/>
              <w:tblLook w:val="04A0"/>
            </w:tblPr>
            <w:tblGrid>
              <w:gridCol w:w="763"/>
              <w:gridCol w:w="1785"/>
              <w:gridCol w:w="1035"/>
              <w:gridCol w:w="1981"/>
              <w:gridCol w:w="1391"/>
              <w:gridCol w:w="1392"/>
            </w:tblGrid>
            <w:tr w:rsidR="0065105C">
              <w:trPr>
                <w:trHeight w:val="408"/>
              </w:trPr>
              <w:tc>
                <w:tcPr>
                  <w:tcW w:w="763" w:type="dxa"/>
                  <w:vAlign w:val="center"/>
                </w:tcPr>
                <w:p w:rsidR="0065105C" w:rsidRDefault="00EB0FCF">
                  <w:pPr>
                    <w:jc w:val="center"/>
                    <w:rPr>
                      <w:rFonts w:hAnsi="宋体"/>
                      <w:szCs w:val="21"/>
                      <w:u w:val="single"/>
                    </w:rPr>
                  </w:pPr>
                  <w:r>
                    <w:rPr>
                      <w:rFonts w:hAnsi="宋体" w:hint="eastAsia"/>
                      <w:szCs w:val="21"/>
                      <w:u w:val="single"/>
                    </w:rPr>
                    <w:t>序号</w:t>
                  </w:r>
                </w:p>
              </w:tc>
              <w:tc>
                <w:tcPr>
                  <w:tcW w:w="1785" w:type="dxa"/>
                  <w:vAlign w:val="center"/>
                </w:tcPr>
                <w:p w:rsidR="0065105C" w:rsidRDefault="00EB0FCF">
                  <w:pPr>
                    <w:jc w:val="center"/>
                    <w:rPr>
                      <w:rFonts w:hAnsi="宋体"/>
                      <w:szCs w:val="21"/>
                      <w:u w:val="single"/>
                    </w:rPr>
                  </w:pPr>
                  <w:r>
                    <w:rPr>
                      <w:rFonts w:hAnsi="宋体" w:hint="eastAsia"/>
                      <w:szCs w:val="21"/>
                      <w:u w:val="single"/>
                    </w:rPr>
                    <w:t>产污环节</w:t>
                  </w:r>
                </w:p>
              </w:tc>
              <w:tc>
                <w:tcPr>
                  <w:tcW w:w="1035" w:type="dxa"/>
                  <w:vAlign w:val="center"/>
                </w:tcPr>
                <w:p w:rsidR="0065105C" w:rsidRDefault="00EB0FCF">
                  <w:pPr>
                    <w:jc w:val="center"/>
                    <w:rPr>
                      <w:rFonts w:hAnsi="宋体"/>
                      <w:szCs w:val="21"/>
                      <w:u w:val="single"/>
                    </w:rPr>
                  </w:pPr>
                  <w:r>
                    <w:rPr>
                      <w:rFonts w:hAnsi="宋体" w:hint="eastAsia"/>
                      <w:szCs w:val="21"/>
                      <w:u w:val="single"/>
                    </w:rPr>
                    <w:t>污染物</w:t>
                  </w:r>
                </w:p>
              </w:tc>
              <w:tc>
                <w:tcPr>
                  <w:tcW w:w="1981" w:type="dxa"/>
                  <w:vAlign w:val="center"/>
                </w:tcPr>
                <w:p w:rsidR="0065105C" w:rsidRDefault="00EB0FCF">
                  <w:pPr>
                    <w:jc w:val="center"/>
                    <w:rPr>
                      <w:rFonts w:hAnsi="宋体"/>
                      <w:szCs w:val="21"/>
                      <w:u w:val="single"/>
                    </w:rPr>
                  </w:pPr>
                  <w:r>
                    <w:rPr>
                      <w:rFonts w:hAnsi="宋体" w:hint="eastAsia"/>
                      <w:szCs w:val="21"/>
                      <w:u w:val="single"/>
                    </w:rPr>
                    <w:t>主要污染防治措施</w:t>
                  </w:r>
                </w:p>
              </w:tc>
              <w:tc>
                <w:tcPr>
                  <w:tcW w:w="1391" w:type="dxa"/>
                  <w:vAlign w:val="center"/>
                </w:tcPr>
                <w:p w:rsidR="0065105C" w:rsidRDefault="00EB0FCF">
                  <w:pPr>
                    <w:jc w:val="center"/>
                    <w:rPr>
                      <w:rFonts w:hAnsi="宋体"/>
                      <w:szCs w:val="21"/>
                      <w:u w:val="single"/>
                    </w:rPr>
                  </w:pPr>
                  <w:r>
                    <w:rPr>
                      <w:rFonts w:hAnsi="宋体" w:hint="eastAsia"/>
                      <w:szCs w:val="21"/>
                      <w:u w:val="single"/>
                    </w:rPr>
                    <w:t>排放量（</w:t>
                  </w:r>
                  <w:r>
                    <w:rPr>
                      <w:rFonts w:hAnsi="宋体" w:hint="eastAsia"/>
                      <w:szCs w:val="21"/>
                      <w:u w:val="single"/>
                    </w:rPr>
                    <w:t>t/a</w:t>
                  </w:r>
                  <w:r>
                    <w:rPr>
                      <w:rFonts w:hAnsi="宋体" w:hint="eastAsia"/>
                      <w:szCs w:val="21"/>
                      <w:u w:val="single"/>
                    </w:rPr>
                    <w:t>）</w:t>
                  </w:r>
                </w:p>
              </w:tc>
              <w:tc>
                <w:tcPr>
                  <w:tcW w:w="1392" w:type="dxa"/>
                  <w:vAlign w:val="center"/>
                </w:tcPr>
                <w:p w:rsidR="0065105C" w:rsidRDefault="00EB0FCF">
                  <w:pPr>
                    <w:jc w:val="center"/>
                    <w:rPr>
                      <w:rFonts w:hAnsi="宋体"/>
                      <w:szCs w:val="21"/>
                      <w:u w:val="single"/>
                    </w:rPr>
                  </w:pPr>
                  <w:r>
                    <w:rPr>
                      <w:rFonts w:hAnsi="宋体" w:hint="eastAsia"/>
                      <w:szCs w:val="21"/>
                      <w:u w:val="single"/>
                    </w:rPr>
                    <w:t>排放去向</w:t>
                  </w:r>
                </w:p>
              </w:tc>
            </w:tr>
            <w:tr w:rsidR="0065105C">
              <w:trPr>
                <w:trHeight w:val="408"/>
              </w:trPr>
              <w:tc>
                <w:tcPr>
                  <w:tcW w:w="763" w:type="dxa"/>
                  <w:vAlign w:val="center"/>
                </w:tcPr>
                <w:p w:rsidR="0065105C" w:rsidRDefault="00EB0FCF">
                  <w:pPr>
                    <w:jc w:val="center"/>
                    <w:rPr>
                      <w:rFonts w:hAnsi="宋体"/>
                      <w:szCs w:val="21"/>
                      <w:u w:val="single"/>
                    </w:rPr>
                  </w:pPr>
                  <w:r>
                    <w:rPr>
                      <w:rFonts w:hAnsi="宋体" w:hint="eastAsia"/>
                      <w:szCs w:val="21"/>
                      <w:u w:val="single"/>
                    </w:rPr>
                    <w:t>1</w:t>
                  </w:r>
                </w:p>
              </w:tc>
              <w:tc>
                <w:tcPr>
                  <w:tcW w:w="1785" w:type="dxa"/>
                  <w:vAlign w:val="center"/>
                </w:tcPr>
                <w:p w:rsidR="0065105C" w:rsidRDefault="00EB0FCF">
                  <w:pPr>
                    <w:jc w:val="center"/>
                    <w:rPr>
                      <w:rFonts w:hAnsi="宋体"/>
                      <w:szCs w:val="21"/>
                      <w:u w:val="single"/>
                    </w:rPr>
                  </w:pPr>
                  <w:r>
                    <w:rPr>
                      <w:rFonts w:hAnsi="宋体" w:hint="eastAsia"/>
                      <w:szCs w:val="21"/>
                      <w:u w:val="single"/>
                    </w:rPr>
                    <w:t>搅拌设备清洗废水</w:t>
                  </w:r>
                </w:p>
              </w:tc>
              <w:tc>
                <w:tcPr>
                  <w:tcW w:w="1035" w:type="dxa"/>
                  <w:vAlign w:val="center"/>
                </w:tcPr>
                <w:p w:rsidR="0065105C" w:rsidRDefault="00EB0FCF">
                  <w:pPr>
                    <w:jc w:val="center"/>
                    <w:rPr>
                      <w:rFonts w:hAnsi="宋体"/>
                      <w:szCs w:val="21"/>
                      <w:u w:val="single"/>
                    </w:rPr>
                  </w:pPr>
                  <w:r>
                    <w:rPr>
                      <w:rFonts w:hAnsi="宋体" w:hint="eastAsia"/>
                      <w:szCs w:val="21"/>
                      <w:u w:val="single"/>
                    </w:rPr>
                    <w:t>SS</w:t>
                  </w:r>
                </w:p>
              </w:tc>
              <w:tc>
                <w:tcPr>
                  <w:tcW w:w="1981" w:type="dxa"/>
                  <w:vMerge w:val="restart"/>
                  <w:vAlign w:val="center"/>
                </w:tcPr>
                <w:p w:rsidR="0065105C" w:rsidRDefault="00EB0FCF">
                  <w:pPr>
                    <w:jc w:val="center"/>
                    <w:rPr>
                      <w:rFonts w:hAnsi="宋体"/>
                      <w:szCs w:val="21"/>
                      <w:u w:val="single"/>
                    </w:rPr>
                  </w:pPr>
                  <w:r>
                    <w:rPr>
                      <w:rFonts w:hAnsi="宋体" w:hint="eastAsia"/>
                      <w:u w:val="single"/>
                    </w:rPr>
                    <w:t>进入三级沉淀池（</w:t>
                  </w:r>
                  <w:r>
                    <w:rPr>
                      <w:rFonts w:hint="eastAsia"/>
                      <w:szCs w:val="21"/>
                      <w:u w:val="single"/>
                    </w:rPr>
                    <w:t>容积分别为</w:t>
                  </w:r>
                  <w:r>
                    <w:rPr>
                      <w:rFonts w:hint="eastAsia"/>
                      <w:szCs w:val="21"/>
                      <w:u w:val="single"/>
                    </w:rPr>
                    <w:t>105</w:t>
                  </w:r>
                  <w:r>
                    <w:rPr>
                      <w:rFonts w:hAnsi="宋体" w:hint="eastAsia"/>
                      <w:u w:val="single"/>
                    </w:rPr>
                    <w:t>m</w:t>
                  </w:r>
                  <w:r>
                    <w:rPr>
                      <w:rFonts w:hAnsi="宋体" w:hint="eastAsia"/>
                      <w:u w:val="single"/>
                      <w:vertAlign w:val="superscript"/>
                    </w:rPr>
                    <w:t>3</w:t>
                  </w:r>
                  <w:r>
                    <w:rPr>
                      <w:rFonts w:hint="eastAsia"/>
                      <w:szCs w:val="21"/>
                      <w:u w:val="single"/>
                    </w:rPr>
                    <w:t>,178</w:t>
                  </w:r>
                  <w:r>
                    <w:rPr>
                      <w:rFonts w:hAnsi="宋体" w:hint="eastAsia"/>
                      <w:u w:val="single"/>
                    </w:rPr>
                    <w:t>m</w:t>
                  </w:r>
                  <w:r>
                    <w:rPr>
                      <w:rFonts w:hAnsi="宋体" w:hint="eastAsia"/>
                      <w:u w:val="single"/>
                      <w:vertAlign w:val="superscript"/>
                    </w:rPr>
                    <w:t>3</w:t>
                  </w:r>
                  <w:r>
                    <w:rPr>
                      <w:rFonts w:hint="eastAsia"/>
                      <w:szCs w:val="21"/>
                      <w:u w:val="single"/>
                    </w:rPr>
                    <w:t>,178</w:t>
                  </w:r>
                  <w:r>
                    <w:rPr>
                      <w:rFonts w:hAnsi="宋体" w:hint="eastAsia"/>
                      <w:u w:val="single"/>
                    </w:rPr>
                    <w:t>m</w:t>
                  </w:r>
                  <w:r>
                    <w:rPr>
                      <w:rFonts w:hAnsi="宋体" w:hint="eastAsia"/>
                      <w:u w:val="single"/>
                      <w:vertAlign w:val="superscript"/>
                    </w:rPr>
                    <w:t>3</w:t>
                  </w:r>
                  <w:r>
                    <w:rPr>
                      <w:rFonts w:hAnsi="宋体" w:hint="eastAsia"/>
                      <w:u w:val="single"/>
                    </w:rPr>
                    <w:t>），经三级沉淀后回用于生产。</w:t>
                  </w:r>
                </w:p>
              </w:tc>
              <w:tc>
                <w:tcPr>
                  <w:tcW w:w="1391" w:type="dxa"/>
                  <w:vAlign w:val="center"/>
                </w:tcPr>
                <w:p w:rsidR="0065105C" w:rsidRDefault="00EB0FCF">
                  <w:pPr>
                    <w:jc w:val="center"/>
                    <w:rPr>
                      <w:rFonts w:hAnsi="宋体"/>
                      <w:szCs w:val="21"/>
                      <w:u w:val="single"/>
                    </w:rPr>
                  </w:pPr>
                  <w:r>
                    <w:rPr>
                      <w:rFonts w:hAnsi="宋体" w:hint="eastAsia"/>
                      <w:szCs w:val="21"/>
                      <w:u w:val="single"/>
                    </w:rPr>
                    <w:t>1920</w:t>
                  </w:r>
                </w:p>
              </w:tc>
              <w:tc>
                <w:tcPr>
                  <w:tcW w:w="1392" w:type="dxa"/>
                  <w:vMerge w:val="restart"/>
                  <w:vAlign w:val="center"/>
                </w:tcPr>
                <w:p w:rsidR="0065105C" w:rsidRDefault="00EB0FCF">
                  <w:pPr>
                    <w:jc w:val="center"/>
                    <w:rPr>
                      <w:rFonts w:hAnsi="宋体"/>
                      <w:szCs w:val="21"/>
                      <w:u w:val="single"/>
                    </w:rPr>
                  </w:pPr>
                  <w:r>
                    <w:rPr>
                      <w:rFonts w:hAnsi="宋体" w:hint="eastAsia"/>
                      <w:szCs w:val="21"/>
                      <w:u w:val="single"/>
                    </w:rPr>
                    <w:t>回用于生产，不外排</w:t>
                  </w:r>
                </w:p>
              </w:tc>
            </w:tr>
            <w:tr w:rsidR="0065105C">
              <w:trPr>
                <w:trHeight w:val="408"/>
              </w:trPr>
              <w:tc>
                <w:tcPr>
                  <w:tcW w:w="763" w:type="dxa"/>
                  <w:vAlign w:val="center"/>
                </w:tcPr>
                <w:p w:rsidR="0065105C" w:rsidRDefault="00EB0FCF">
                  <w:pPr>
                    <w:jc w:val="center"/>
                    <w:rPr>
                      <w:rFonts w:hAnsi="宋体"/>
                      <w:szCs w:val="21"/>
                      <w:u w:val="single"/>
                    </w:rPr>
                  </w:pPr>
                  <w:r>
                    <w:rPr>
                      <w:rFonts w:hAnsi="宋体" w:hint="eastAsia"/>
                      <w:szCs w:val="21"/>
                      <w:u w:val="single"/>
                    </w:rPr>
                    <w:t>2</w:t>
                  </w:r>
                </w:p>
              </w:tc>
              <w:tc>
                <w:tcPr>
                  <w:tcW w:w="1785" w:type="dxa"/>
                  <w:vAlign w:val="center"/>
                </w:tcPr>
                <w:p w:rsidR="0065105C" w:rsidRDefault="00EB0FCF">
                  <w:pPr>
                    <w:jc w:val="center"/>
                    <w:rPr>
                      <w:rFonts w:hAnsi="宋体"/>
                      <w:szCs w:val="21"/>
                      <w:u w:val="single"/>
                    </w:rPr>
                  </w:pPr>
                  <w:r>
                    <w:rPr>
                      <w:rFonts w:hAnsi="宋体" w:hint="eastAsia"/>
                      <w:szCs w:val="21"/>
                      <w:u w:val="single"/>
                    </w:rPr>
                    <w:t>车辆冲洗废水</w:t>
                  </w:r>
                </w:p>
              </w:tc>
              <w:tc>
                <w:tcPr>
                  <w:tcW w:w="1035" w:type="dxa"/>
                  <w:vAlign w:val="center"/>
                </w:tcPr>
                <w:p w:rsidR="0065105C" w:rsidRDefault="00EB0FCF">
                  <w:pPr>
                    <w:jc w:val="center"/>
                    <w:rPr>
                      <w:rFonts w:hAnsi="宋体"/>
                      <w:szCs w:val="21"/>
                      <w:u w:val="single"/>
                    </w:rPr>
                  </w:pPr>
                  <w:r>
                    <w:rPr>
                      <w:rFonts w:hAnsi="宋体" w:hint="eastAsia"/>
                      <w:szCs w:val="21"/>
                      <w:u w:val="single"/>
                    </w:rPr>
                    <w:t>SS</w:t>
                  </w:r>
                </w:p>
              </w:tc>
              <w:tc>
                <w:tcPr>
                  <w:tcW w:w="1981" w:type="dxa"/>
                  <w:vMerge/>
                  <w:vAlign w:val="center"/>
                </w:tcPr>
                <w:p w:rsidR="0065105C" w:rsidRDefault="0065105C">
                  <w:pPr>
                    <w:jc w:val="center"/>
                    <w:rPr>
                      <w:rFonts w:hAnsi="宋体"/>
                      <w:szCs w:val="21"/>
                      <w:u w:val="single"/>
                    </w:rPr>
                  </w:pPr>
                </w:p>
              </w:tc>
              <w:tc>
                <w:tcPr>
                  <w:tcW w:w="1391" w:type="dxa"/>
                  <w:vAlign w:val="center"/>
                </w:tcPr>
                <w:p w:rsidR="0065105C" w:rsidRDefault="00EB0FCF">
                  <w:pPr>
                    <w:jc w:val="center"/>
                    <w:rPr>
                      <w:rFonts w:hAnsi="宋体"/>
                      <w:szCs w:val="21"/>
                      <w:u w:val="single"/>
                    </w:rPr>
                  </w:pPr>
                  <w:r>
                    <w:rPr>
                      <w:rFonts w:hAnsi="宋体" w:hint="eastAsia"/>
                      <w:szCs w:val="21"/>
                      <w:u w:val="single"/>
                    </w:rPr>
                    <w:t>6400</w:t>
                  </w:r>
                </w:p>
              </w:tc>
              <w:tc>
                <w:tcPr>
                  <w:tcW w:w="1392" w:type="dxa"/>
                  <w:vMerge/>
                  <w:vAlign w:val="center"/>
                </w:tcPr>
                <w:p w:rsidR="0065105C" w:rsidRDefault="0065105C">
                  <w:pPr>
                    <w:jc w:val="center"/>
                    <w:rPr>
                      <w:rFonts w:hAnsi="宋体"/>
                      <w:szCs w:val="21"/>
                      <w:u w:val="single"/>
                    </w:rPr>
                  </w:pPr>
                </w:p>
              </w:tc>
            </w:tr>
            <w:tr w:rsidR="0065105C">
              <w:trPr>
                <w:trHeight w:val="408"/>
              </w:trPr>
              <w:tc>
                <w:tcPr>
                  <w:tcW w:w="763" w:type="dxa"/>
                  <w:vAlign w:val="center"/>
                </w:tcPr>
                <w:p w:rsidR="0065105C" w:rsidRDefault="00EB0FCF">
                  <w:pPr>
                    <w:jc w:val="center"/>
                    <w:rPr>
                      <w:rFonts w:hAnsi="宋体"/>
                      <w:szCs w:val="21"/>
                      <w:u w:val="single"/>
                    </w:rPr>
                  </w:pPr>
                  <w:r>
                    <w:rPr>
                      <w:rFonts w:hAnsi="宋体" w:hint="eastAsia"/>
                      <w:szCs w:val="21"/>
                      <w:u w:val="single"/>
                    </w:rPr>
                    <w:t>3</w:t>
                  </w:r>
                </w:p>
              </w:tc>
              <w:tc>
                <w:tcPr>
                  <w:tcW w:w="1785" w:type="dxa"/>
                  <w:vAlign w:val="center"/>
                </w:tcPr>
                <w:p w:rsidR="0065105C" w:rsidRDefault="00EB0FCF">
                  <w:pPr>
                    <w:jc w:val="center"/>
                    <w:rPr>
                      <w:rFonts w:hAnsi="宋体"/>
                      <w:szCs w:val="21"/>
                      <w:u w:val="single"/>
                    </w:rPr>
                  </w:pPr>
                  <w:r>
                    <w:rPr>
                      <w:rFonts w:hAnsi="宋体" w:hint="eastAsia"/>
                      <w:szCs w:val="21"/>
                      <w:u w:val="single"/>
                    </w:rPr>
                    <w:t>作业区冲洗废水</w:t>
                  </w:r>
                </w:p>
              </w:tc>
              <w:tc>
                <w:tcPr>
                  <w:tcW w:w="1035" w:type="dxa"/>
                  <w:vAlign w:val="center"/>
                </w:tcPr>
                <w:p w:rsidR="0065105C" w:rsidRDefault="00EB0FCF">
                  <w:pPr>
                    <w:jc w:val="center"/>
                    <w:rPr>
                      <w:rFonts w:hAnsi="宋体"/>
                      <w:szCs w:val="21"/>
                      <w:u w:val="single"/>
                    </w:rPr>
                  </w:pPr>
                  <w:r>
                    <w:rPr>
                      <w:rFonts w:hAnsi="宋体" w:hint="eastAsia"/>
                      <w:szCs w:val="21"/>
                      <w:u w:val="single"/>
                    </w:rPr>
                    <w:t>SS</w:t>
                  </w:r>
                </w:p>
              </w:tc>
              <w:tc>
                <w:tcPr>
                  <w:tcW w:w="1981" w:type="dxa"/>
                  <w:vMerge/>
                  <w:vAlign w:val="center"/>
                </w:tcPr>
                <w:p w:rsidR="0065105C" w:rsidRDefault="0065105C">
                  <w:pPr>
                    <w:jc w:val="center"/>
                    <w:rPr>
                      <w:rFonts w:hAnsi="宋体"/>
                      <w:szCs w:val="21"/>
                      <w:u w:val="single"/>
                    </w:rPr>
                  </w:pPr>
                </w:p>
              </w:tc>
              <w:tc>
                <w:tcPr>
                  <w:tcW w:w="1391" w:type="dxa"/>
                  <w:vAlign w:val="center"/>
                </w:tcPr>
                <w:p w:rsidR="0065105C" w:rsidRDefault="00EB0FCF">
                  <w:pPr>
                    <w:jc w:val="center"/>
                    <w:rPr>
                      <w:rFonts w:hAnsi="宋体"/>
                      <w:szCs w:val="21"/>
                      <w:u w:val="single"/>
                    </w:rPr>
                  </w:pPr>
                  <w:r>
                    <w:rPr>
                      <w:rFonts w:hAnsi="宋体" w:hint="eastAsia"/>
                      <w:szCs w:val="21"/>
                      <w:u w:val="single"/>
                    </w:rPr>
                    <w:t>2000</w:t>
                  </w:r>
                </w:p>
              </w:tc>
              <w:tc>
                <w:tcPr>
                  <w:tcW w:w="1392" w:type="dxa"/>
                  <w:vMerge/>
                  <w:vAlign w:val="center"/>
                </w:tcPr>
                <w:p w:rsidR="0065105C" w:rsidRDefault="0065105C">
                  <w:pPr>
                    <w:jc w:val="center"/>
                    <w:rPr>
                      <w:rFonts w:hAnsi="宋体"/>
                      <w:szCs w:val="21"/>
                      <w:u w:val="single"/>
                    </w:rPr>
                  </w:pPr>
                </w:p>
              </w:tc>
            </w:tr>
            <w:tr w:rsidR="0065105C">
              <w:trPr>
                <w:trHeight w:val="408"/>
              </w:trPr>
              <w:tc>
                <w:tcPr>
                  <w:tcW w:w="763" w:type="dxa"/>
                  <w:vAlign w:val="center"/>
                </w:tcPr>
                <w:p w:rsidR="0065105C" w:rsidRDefault="00EB0FCF">
                  <w:pPr>
                    <w:jc w:val="center"/>
                    <w:rPr>
                      <w:rFonts w:hAnsi="宋体"/>
                      <w:szCs w:val="21"/>
                      <w:u w:val="single"/>
                    </w:rPr>
                  </w:pPr>
                  <w:r>
                    <w:rPr>
                      <w:rFonts w:hAnsi="宋体" w:hint="eastAsia"/>
                      <w:szCs w:val="21"/>
                      <w:u w:val="single"/>
                    </w:rPr>
                    <w:t>4</w:t>
                  </w:r>
                </w:p>
              </w:tc>
              <w:tc>
                <w:tcPr>
                  <w:tcW w:w="1785" w:type="dxa"/>
                  <w:vAlign w:val="center"/>
                </w:tcPr>
                <w:p w:rsidR="0065105C" w:rsidRDefault="00EB0FCF">
                  <w:pPr>
                    <w:jc w:val="center"/>
                    <w:rPr>
                      <w:rFonts w:hAnsi="宋体"/>
                      <w:szCs w:val="21"/>
                      <w:u w:val="single"/>
                    </w:rPr>
                  </w:pPr>
                  <w:r>
                    <w:rPr>
                      <w:rFonts w:hAnsi="宋体" w:hint="eastAsia"/>
                      <w:szCs w:val="21"/>
                      <w:u w:val="single"/>
                    </w:rPr>
                    <w:t>生活污水</w:t>
                  </w:r>
                </w:p>
              </w:tc>
              <w:tc>
                <w:tcPr>
                  <w:tcW w:w="1035" w:type="dxa"/>
                  <w:vAlign w:val="center"/>
                </w:tcPr>
                <w:p w:rsidR="0065105C" w:rsidRDefault="00EB0FCF">
                  <w:pPr>
                    <w:jc w:val="center"/>
                    <w:rPr>
                      <w:rFonts w:hAnsi="宋体"/>
                      <w:szCs w:val="21"/>
                      <w:u w:val="single"/>
                    </w:rPr>
                  </w:pPr>
                  <w:r>
                    <w:rPr>
                      <w:rFonts w:hAnsi="宋体" w:hint="eastAsia"/>
                      <w:szCs w:val="21"/>
                      <w:u w:val="single"/>
                    </w:rPr>
                    <w:t>SS</w:t>
                  </w:r>
                </w:p>
              </w:tc>
              <w:tc>
                <w:tcPr>
                  <w:tcW w:w="1981" w:type="dxa"/>
                  <w:vAlign w:val="center"/>
                </w:tcPr>
                <w:p w:rsidR="0065105C" w:rsidRDefault="00EB0FCF">
                  <w:pPr>
                    <w:jc w:val="center"/>
                    <w:rPr>
                      <w:rFonts w:hAnsi="宋体"/>
                      <w:szCs w:val="21"/>
                      <w:u w:val="single"/>
                    </w:rPr>
                  </w:pPr>
                  <w:r>
                    <w:rPr>
                      <w:rFonts w:hAnsi="宋体" w:hint="eastAsia"/>
                      <w:szCs w:val="21"/>
                      <w:u w:val="single"/>
                    </w:rPr>
                    <w:t>化粪池</w:t>
                  </w:r>
                </w:p>
              </w:tc>
              <w:tc>
                <w:tcPr>
                  <w:tcW w:w="1391" w:type="dxa"/>
                  <w:vAlign w:val="center"/>
                </w:tcPr>
                <w:p w:rsidR="0065105C" w:rsidRDefault="00EB0FCF">
                  <w:pPr>
                    <w:jc w:val="center"/>
                    <w:rPr>
                      <w:rFonts w:hAnsi="宋体"/>
                      <w:szCs w:val="21"/>
                      <w:u w:val="single"/>
                    </w:rPr>
                  </w:pPr>
                  <w:r>
                    <w:rPr>
                      <w:rFonts w:hAnsi="宋体" w:hint="eastAsia"/>
                      <w:szCs w:val="21"/>
                      <w:u w:val="single"/>
                    </w:rPr>
                    <w:t>360</w:t>
                  </w:r>
                </w:p>
              </w:tc>
              <w:tc>
                <w:tcPr>
                  <w:tcW w:w="1392" w:type="dxa"/>
                  <w:vAlign w:val="center"/>
                </w:tcPr>
                <w:p w:rsidR="0065105C" w:rsidRDefault="00EB0FCF">
                  <w:pPr>
                    <w:jc w:val="center"/>
                    <w:rPr>
                      <w:rFonts w:hAnsi="宋体"/>
                      <w:szCs w:val="21"/>
                      <w:u w:val="single"/>
                    </w:rPr>
                  </w:pPr>
                  <w:r>
                    <w:rPr>
                      <w:rFonts w:hAnsi="宋体" w:hint="eastAsia"/>
                      <w:szCs w:val="21"/>
                      <w:u w:val="single"/>
                    </w:rPr>
                    <w:t>用作农肥</w:t>
                  </w:r>
                </w:p>
              </w:tc>
            </w:tr>
          </w:tbl>
          <w:p w:rsidR="0065105C" w:rsidRDefault="00EB0FCF">
            <w:pPr>
              <w:pStyle w:val="a8"/>
              <w:snapToGrid/>
              <w:spacing w:before="0" w:after="0" w:line="360" w:lineRule="auto"/>
              <w:ind w:right="0" w:firstLineChars="200" w:firstLine="482"/>
              <w:contextualSpacing/>
              <w:rPr>
                <w:sz w:val="24"/>
                <w:szCs w:val="24"/>
              </w:rPr>
            </w:pPr>
            <w:r>
              <w:rPr>
                <w:rFonts w:hint="eastAsia"/>
                <w:b/>
                <w:sz w:val="24"/>
                <w:szCs w:val="24"/>
              </w:rPr>
              <w:t>（</w:t>
            </w:r>
            <w:r>
              <w:rPr>
                <w:rFonts w:hint="eastAsia"/>
                <w:b/>
                <w:sz w:val="24"/>
                <w:szCs w:val="24"/>
              </w:rPr>
              <w:t>2</w:t>
            </w:r>
            <w:r>
              <w:rPr>
                <w:rFonts w:hint="eastAsia"/>
                <w:b/>
                <w:sz w:val="24"/>
                <w:szCs w:val="24"/>
              </w:rPr>
              <w:t>）</w:t>
            </w:r>
            <w:r>
              <w:rPr>
                <w:b/>
                <w:sz w:val="24"/>
                <w:szCs w:val="24"/>
              </w:rPr>
              <w:t>废气</w:t>
            </w:r>
          </w:p>
          <w:p w:rsidR="0065105C" w:rsidRDefault="00EB0FCF">
            <w:pPr>
              <w:spacing w:line="360" w:lineRule="auto"/>
              <w:ind w:firstLineChars="200" w:firstLine="480"/>
              <w:rPr>
                <w:sz w:val="24"/>
              </w:rPr>
            </w:pPr>
            <w:r>
              <w:rPr>
                <w:rFonts w:hint="eastAsia"/>
                <w:sz w:val="24"/>
              </w:rPr>
              <w:t>现有</w:t>
            </w:r>
            <w:r>
              <w:rPr>
                <w:rFonts w:hint="eastAsia"/>
                <w:sz w:val="24"/>
              </w:rPr>
              <w:t>项目大气污染源主要有</w:t>
            </w:r>
            <w:r>
              <w:rPr>
                <w:rFonts w:hint="eastAsia"/>
                <w:sz w:val="24"/>
              </w:rPr>
              <w:t>筒仓粉尘、</w:t>
            </w:r>
            <w:r>
              <w:rPr>
                <w:rFonts w:hint="eastAsia"/>
                <w:color w:val="000000"/>
                <w:sz w:val="24"/>
              </w:rPr>
              <w:t>搅拌粉尘、</w:t>
            </w:r>
            <w:r>
              <w:rPr>
                <w:color w:val="000000"/>
                <w:sz w:val="24"/>
              </w:rPr>
              <w:t>卸车、堆场扬尘</w:t>
            </w:r>
            <w:r>
              <w:rPr>
                <w:rFonts w:hint="eastAsia"/>
                <w:color w:val="000000"/>
                <w:sz w:val="24"/>
              </w:rPr>
              <w:t>、运输车辆动力扬尘</w:t>
            </w:r>
            <w:r>
              <w:rPr>
                <w:rFonts w:hint="eastAsia"/>
                <w:sz w:val="24"/>
              </w:rPr>
              <w:t>。</w:t>
            </w:r>
            <w:r>
              <w:rPr>
                <w:sz w:val="24"/>
              </w:rPr>
              <w:t>项目废气污染物及环保措施见下表。</w:t>
            </w:r>
          </w:p>
          <w:p w:rsidR="0065105C" w:rsidRDefault="00EB0FCF">
            <w:pPr>
              <w:pStyle w:val="afa"/>
            </w:pPr>
            <w:r>
              <w:t>表</w:t>
            </w:r>
            <w:r>
              <w:rPr>
                <w:rFonts w:hint="eastAsia"/>
              </w:rPr>
              <w:t>2</w:t>
            </w:r>
            <w:r>
              <w:t>-</w:t>
            </w:r>
            <w:r>
              <w:rPr>
                <w:rFonts w:hint="eastAsia"/>
              </w:rPr>
              <w:t xml:space="preserve">12 </w:t>
            </w:r>
            <w:r>
              <w:t xml:space="preserve"> </w:t>
            </w:r>
            <w:r>
              <w:rPr>
                <w:rFonts w:hint="eastAsia"/>
              </w:rPr>
              <w:t>现有</w:t>
            </w:r>
            <w:r>
              <w:t>项目大气污染物无组织排放量核算表</w:t>
            </w:r>
          </w:p>
          <w:tbl>
            <w:tblPr>
              <w:tblW w:w="8274"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781"/>
              <w:gridCol w:w="1230"/>
              <w:gridCol w:w="1455"/>
              <w:gridCol w:w="3180"/>
              <w:gridCol w:w="1628"/>
            </w:tblGrid>
            <w:tr w:rsidR="0065105C">
              <w:trPr>
                <w:trHeight w:val="408"/>
                <w:jc w:val="center"/>
              </w:trPr>
              <w:tc>
                <w:tcPr>
                  <w:tcW w:w="781" w:type="dxa"/>
                  <w:vMerge w:val="restart"/>
                  <w:tcBorders>
                    <w:tl2br w:val="nil"/>
                    <w:tr2bl w:val="nil"/>
                  </w:tcBorders>
                  <w:vAlign w:val="center"/>
                </w:tcPr>
                <w:p w:rsidR="0065105C" w:rsidRDefault="00EB0FCF">
                  <w:pPr>
                    <w:pStyle w:val="af8"/>
                    <w:rPr>
                      <w:b/>
                      <w:bCs/>
                      <w:kern w:val="2"/>
                      <w:szCs w:val="21"/>
                    </w:rPr>
                  </w:pPr>
                  <w:r>
                    <w:rPr>
                      <w:b/>
                      <w:bCs/>
                      <w:kern w:val="2"/>
                      <w:szCs w:val="21"/>
                    </w:rPr>
                    <w:t>序号</w:t>
                  </w:r>
                </w:p>
              </w:tc>
              <w:tc>
                <w:tcPr>
                  <w:tcW w:w="1230" w:type="dxa"/>
                  <w:vMerge w:val="restart"/>
                  <w:tcBorders>
                    <w:tl2br w:val="nil"/>
                    <w:tr2bl w:val="nil"/>
                  </w:tcBorders>
                  <w:vAlign w:val="center"/>
                </w:tcPr>
                <w:p w:rsidR="0065105C" w:rsidRDefault="00EB0FCF">
                  <w:pPr>
                    <w:pStyle w:val="af8"/>
                    <w:rPr>
                      <w:b/>
                      <w:bCs/>
                      <w:kern w:val="2"/>
                      <w:szCs w:val="21"/>
                    </w:rPr>
                  </w:pPr>
                  <w:r>
                    <w:rPr>
                      <w:b/>
                      <w:bCs/>
                      <w:kern w:val="2"/>
                      <w:szCs w:val="21"/>
                    </w:rPr>
                    <w:t>产污环节</w:t>
                  </w:r>
                </w:p>
              </w:tc>
              <w:tc>
                <w:tcPr>
                  <w:tcW w:w="1455" w:type="dxa"/>
                  <w:vMerge w:val="restart"/>
                  <w:tcBorders>
                    <w:tl2br w:val="nil"/>
                    <w:tr2bl w:val="nil"/>
                  </w:tcBorders>
                  <w:vAlign w:val="center"/>
                </w:tcPr>
                <w:p w:rsidR="0065105C" w:rsidRDefault="00EB0FCF">
                  <w:pPr>
                    <w:pStyle w:val="af8"/>
                    <w:rPr>
                      <w:b/>
                      <w:bCs/>
                      <w:kern w:val="2"/>
                      <w:szCs w:val="21"/>
                    </w:rPr>
                  </w:pPr>
                  <w:r>
                    <w:rPr>
                      <w:b/>
                      <w:bCs/>
                      <w:kern w:val="2"/>
                      <w:szCs w:val="21"/>
                    </w:rPr>
                    <w:t>污染物</w:t>
                  </w:r>
                </w:p>
              </w:tc>
              <w:tc>
                <w:tcPr>
                  <w:tcW w:w="3180" w:type="dxa"/>
                  <w:vMerge w:val="restart"/>
                  <w:tcBorders>
                    <w:tl2br w:val="nil"/>
                    <w:tr2bl w:val="nil"/>
                  </w:tcBorders>
                  <w:vAlign w:val="center"/>
                </w:tcPr>
                <w:p w:rsidR="0065105C" w:rsidRDefault="00EB0FCF">
                  <w:pPr>
                    <w:pStyle w:val="af8"/>
                    <w:rPr>
                      <w:b/>
                      <w:bCs/>
                      <w:kern w:val="2"/>
                      <w:szCs w:val="21"/>
                    </w:rPr>
                  </w:pPr>
                  <w:r>
                    <w:rPr>
                      <w:b/>
                      <w:bCs/>
                      <w:kern w:val="2"/>
                      <w:szCs w:val="21"/>
                    </w:rPr>
                    <w:t>主要污染防治措施</w:t>
                  </w:r>
                </w:p>
              </w:tc>
              <w:tc>
                <w:tcPr>
                  <w:tcW w:w="1628" w:type="dxa"/>
                  <w:vMerge w:val="restart"/>
                  <w:tcBorders>
                    <w:tl2br w:val="nil"/>
                    <w:tr2bl w:val="nil"/>
                  </w:tcBorders>
                  <w:vAlign w:val="center"/>
                </w:tcPr>
                <w:p w:rsidR="0065105C" w:rsidRDefault="00EB0FCF">
                  <w:pPr>
                    <w:pStyle w:val="af8"/>
                    <w:rPr>
                      <w:b/>
                      <w:bCs/>
                      <w:kern w:val="2"/>
                      <w:szCs w:val="21"/>
                    </w:rPr>
                  </w:pPr>
                  <w:r>
                    <w:rPr>
                      <w:b/>
                      <w:bCs/>
                      <w:kern w:val="2"/>
                      <w:szCs w:val="21"/>
                    </w:rPr>
                    <w:t>年排放量（</w:t>
                  </w:r>
                  <w:r>
                    <w:rPr>
                      <w:b/>
                      <w:bCs/>
                      <w:kern w:val="2"/>
                      <w:szCs w:val="21"/>
                    </w:rPr>
                    <w:t>t/a</w:t>
                  </w:r>
                  <w:r>
                    <w:rPr>
                      <w:b/>
                      <w:bCs/>
                      <w:kern w:val="2"/>
                      <w:szCs w:val="21"/>
                    </w:rPr>
                    <w:t>）</w:t>
                  </w:r>
                </w:p>
              </w:tc>
            </w:tr>
            <w:tr w:rsidR="0065105C">
              <w:trPr>
                <w:trHeight w:val="408"/>
                <w:jc w:val="center"/>
              </w:trPr>
              <w:tc>
                <w:tcPr>
                  <w:tcW w:w="781" w:type="dxa"/>
                  <w:vMerge/>
                  <w:tcBorders>
                    <w:tl2br w:val="nil"/>
                    <w:tr2bl w:val="nil"/>
                  </w:tcBorders>
                  <w:vAlign w:val="center"/>
                </w:tcPr>
                <w:p w:rsidR="0065105C" w:rsidRDefault="0065105C">
                  <w:pPr>
                    <w:pStyle w:val="af8"/>
                    <w:rPr>
                      <w:b/>
                      <w:bCs/>
                      <w:kern w:val="2"/>
                      <w:szCs w:val="21"/>
                    </w:rPr>
                  </w:pPr>
                </w:p>
              </w:tc>
              <w:tc>
                <w:tcPr>
                  <w:tcW w:w="1230" w:type="dxa"/>
                  <w:vMerge/>
                  <w:tcBorders>
                    <w:tl2br w:val="nil"/>
                    <w:tr2bl w:val="nil"/>
                  </w:tcBorders>
                  <w:vAlign w:val="center"/>
                </w:tcPr>
                <w:p w:rsidR="0065105C" w:rsidRDefault="0065105C">
                  <w:pPr>
                    <w:pStyle w:val="af8"/>
                    <w:rPr>
                      <w:b/>
                      <w:bCs/>
                      <w:kern w:val="2"/>
                      <w:szCs w:val="21"/>
                    </w:rPr>
                  </w:pPr>
                </w:p>
              </w:tc>
              <w:tc>
                <w:tcPr>
                  <w:tcW w:w="1455" w:type="dxa"/>
                  <w:vMerge/>
                  <w:tcBorders>
                    <w:tl2br w:val="nil"/>
                    <w:tr2bl w:val="nil"/>
                  </w:tcBorders>
                  <w:vAlign w:val="center"/>
                </w:tcPr>
                <w:p w:rsidR="0065105C" w:rsidRDefault="0065105C">
                  <w:pPr>
                    <w:pStyle w:val="af8"/>
                    <w:rPr>
                      <w:b/>
                      <w:bCs/>
                      <w:kern w:val="2"/>
                      <w:szCs w:val="21"/>
                    </w:rPr>
                  </w:pPr>
                </w:p>
              </w:tc>
              <w:tc>
                <w:tcPr>
                  <w:tcW w:w="3180" w:type="dxa"/>
                  <w:vMerge/>
                  <w:tcBorders>
                    <w:tl2br w:val="nil"/>
                    <w:tr2bl w:val="nil"/>
                  </w:tcBorders>
                  <w:vAlign w:val="center"/>
                </w:tcPr>
                <w:p w:rsidR="0065105C" w:rsidRDefault="0065105C">
                  <w:pPr>
                    <w:pStyle w:val="af8"/>
                    <w:rPr>
                      <w:b/>
                      <w:bCs/>
                      <w:kern w:val="2"/>
                      <w:szCs w:val="21"/>
                    </w:rPr>
                  </w:pPr>
                </w:p>
              </w:tc>
              <w:tc>
                <w:tcPr>
                  <w:tcW w:w="1628" w:type="dxa"/>
                  <w:vMerge/>
                  <w:tcBorders>
                    <w:tl2br w:val="nil"/>
                    <w:tr2bl w:val="nil"/>
                  </w:tcBorders>
                  <w:vAlign w:val="center"/>
                </w:tcPr>
                <w:p w:rsidR="0065105C" w:rsidRDefault="0065105C">
                  <w:pPr>
                    <w:pStyle w:val="af8"/>
                    <w:rPr>
                      <w:b/>
                      <w:bCs/>
                      <w:kern w:val="2"/>
                      <w:szCs w:val="21"/>
                    </w:rPr>
                  </w:pPr>
                </w:p>
              </w:tc>
            </w:tr>
            <w:tr w:rsidR="0065105C">
              <w:trPr>
                <w:trHeight w:val="408"/>
                <w:jc w:val="center"/>
              </w:trPr>
              <w:tc>
                <w:tcPr>
                  <w:tcW w:w="781" w:type="dxa"/>
                  <w:tcBorders>
                    <w:tl2br w:val="nil"/>
                    <w:tr2bl w:val="nil"/>
                  </w:tcBorders>
                  <w:vAlign w:val="center"/>
                </w:tcPr>
                <w:p w:rsidR="0065105C" w:rsidRDefault="00EB0FCF">
                  <w:pPr>
                    <w:pStyle w:val="af8"/>
                    <w:rPr>
                      <w:kern w:val="2"/>
                      <w:szCs w:val="21"/>
                    </w:rPr>
                  </w:pPr>
                  <w:r>
                    <w:rPr>
                      <w:kern w:val="2"/>
                      <w:szCs w:val="21"/>
                    </w:rPr>
                    <w:t>1</w:t>
                  </w:r>
                </w:p>
              </w:tc>
              <w:tc>
                <w:tcPr>
                  <w:tcW w:w="1230" w:type="dxa"/>
                  <w:tcBorders>
                    <w:tl2br w:val="nil"/>
                    <w:tr2bl w:val="nil"/>
                  </w:tcBorders>
                  <w:vAlign w:val="center"/>
                </w:tcPr>
                <w:p w:rsidR="0065105C" w:rsidRDefault="00EB0FCF">
                  <w:pPr>
                    <w:pStyle w:val="af8"/>
                    <w:rPr>
                      <w:kern w:val="2"/>
                      <w:szCs w:val="21"/>
                    </w:rPr>
                  </w:pPr>
                  <w:r>
                    <w:rPr>
                      <w:rFonts w:hint="eastAsia"/>
                      <w:kern w:val="2"/>
                      <w:szCs w:val="21"/>
                    </w:rPr>
                    <w:t>筒仓</w:t>
                  </w:r>
                </w:p>
              </w:tc>
              <w:tc>
                <w:tcPr>
                  <w:tcW w:w="1455" w:type="dxa"/>
                  <w:tcBorders>
                    <w:tl2br w:val="nil"/>
                    <w:tr2bl w:val="nil"/>
                  </w:tcBorders>
                  <w:vAlign w:val="center"/>
                </w:tcPr>
                <w:p w:rsidR="0065105C" w:rsidRDefault="00EB0FCF">
                  <w:pPr>
                    <w:pStyle w:val="af8"/>
                    <w:rPr>
                      <w:kern w:val="2"/>
                      <w:szCs w:val="21"/>
                    </w:rPr>
                  </w:pPr>
                  <w:r>
                    <w:rPr>
                      <w:rFonts w:hint="eastAsia"/>
                      <w:kern w:val="2"/>
                      <w:szCs w:val="21"/>
                    </w:rPr>
                    <w:t>颗粒物</w:t>
                  </w:r>
                </w:p>
              </w:tc>
              <w:tc>
                <w:tcPr>
                  <w:tcW w:w="3180" w:type="dxa"/>
                  <w:tcBorders>
                    <w:tl2br w:val="nil"/>
                    <w:tr2bl w:val="nil"/>
                  </w:tcBorders>
                  <w:vAlign w:val="center"/>
                </w:tcPr>
                <w:p w:rsidR="0065105C" w:rsidRDefault="00EB0FCF">
                  <w:pPr>
                    <w:pStyle w:val="af8"/>
                    <w:rPr>
                      <w:color w:val="0C0C0C"/>
                    </w:rPr>
                  </w:pPr>
                  <w:r>
                    <w:rPr>
                      <w:color w:val="0C0C0C"/>
                    </w:rPr>
                    <w:t>自带</w:t>
                  </w:r>
                  <w:r>
                    <w:rPr>
                      <w:rFonts w:hint="eastAsia"/>
                      <w:color w:val="0C0C0C"/>
                    </w:rPr>
                    <w:t>布袋</w:t>
                  </w:r>
                  <w:r>
                    <w:rPr>
                      <w:color w:val="0C0C0C"/>
                    </w:rPr>
                    <w:t>式除尘器进行处理</w:t>
                  </w:r>
                </w:p>
              </w:tc>
              <w:tc>
                <w:tcPr>
                  <w:tcW w:w="1628" w:type="dxa"/>
                  <w:tcBorders>
                    <w:tl2br w:val="nil"/>
                    <w:tr2bl w:val="nil"/>
                  </w:tcBorders>
                  <w:vAlign w:val="center"/>
                </w:tcPr>
                <w:p w:rsidR="0065105C" w:rsidRDefault="00EB0FCF">
                  <w:pPr>
                    <w:pStyle w:val="af8"/>
                    <w:rPr>
                      <w:kern w:val="2"/>
                      <w:szCs w:val="21"/>
                    </w:rPr>
                  </w:pPr>
                  <w:r>
                    <w:rPr>
                      <w:rFonts w:hint="eastAsia"/>
                      <w:kern w:val="2"/>
                      <w:szCs w:val="21"/>
                    </w:rPr>
                    <w:t>1.003</w:t>
                  </w:r>
                </w:p>
              </w:tc>
            </w:tr>
            <w:tr w:rsidR="0065105C">
              <w:trPr>
                <w:trHeight w:val="408"/>
                <w:jc w:val="center"/>
              </w:trPr>
              <w:tc>
                <w:tcPr>
                  <w:tcW w:w="781" w:type="dxa"/>
                  <w:tcBorders>
                    <w:tl2br w:val="nil"/>
                    <w:tr2bl w:val="nil"/>
                  </w:tcBorders>
                  <w:vAlign w:val="center"/>
                </w:tcPr>
                <w:p w:rsidR="0065105C" w:rsidRDefault="00EB0FCF">
                  <w:pPr>
                    <w:pStyle w:val="af8"/>
                    <w:rPr>
                      <w:kern w:val="2"/>
                      <w:szCs w:val="21"/>
                    </w:rPr>
                  </w:pPr>
                  <w:r>
                    <w:rPr>
                      <w:rFonts w:hint="eastAsia"/>
                      <w:kern w:val="2"/>
                      <w:szCs w:val="21"/>
                    </w:rPr>
                    <w:t>2</w:t>
                  </w:r>
                </w:p>
              </w:tc>
              <w:tc>
                <w:tcPr>
                  <w:tcW w:w="1230" w:type="dxa"/>
                  <w:tcBorders>
                    <w:tl2br w:val="nil"/>
                    <w:tr2bl w:val="nil"/>
                  </w:tcBorders>
                  <w:vAlign w:val="center"/>
                </w:tcPr>
                <w:p w:rsidR="0065105C" w:rsidRDefault="00EB0FCF">
                  <w:pPr>
                    <w:pStyle w:val="af8"/>
                    <w:rPr>
                      <w:kern w:val="2"/>
                      <w:szCs w:val="21"/>
                    </w:rPr>
                  </w:pPr>
                  <w:r>
                    <w:rPr>
                      <w:rFonts w:hint="eastAsia"/>
                      <w:kern w:val="2"/>
                      <w:szCs w:val="21"/>
                    </w:rPr>
                    <w:t>搅拌</w:t>
                  </w:r>
                </w:p>
              </w:tc>
              <w:tc>
                <w:tcPr>
                  <w:tcW w:w="1455" w:type="dxa"/>
                  <w:tcBorders>
                    <w:tl2br w:val="nil"/>
                    <w:tr2bl w:val="nil"/>
                  </w:tcBorders>
                  <w:vAlign w:val="center"/>
                </w:tcPr>
                <w:p w:rsidR="0065105C" w:rsidRDefault="00EB0FCF">
                  <w:pPr>
                    <w:pStyle w:val="af8"/>
                    <w:rPr>
                      <w:kern w:val="2"/>
                      <w:szCs w:val="21"/>
                    </w:rPr>
                  </w:pPr>
                  <w:r>
                    <w:rPr>
                      <w:kern w:val="2"/>
                      <w:szCs w:val="21"/>
                    </w:rPr>
                    <w:t>颗粒物</w:t>
                  </w:r>
                </w:p>
              </w:tc>
              <w:tc>
                <w:tcPr>
                  <w:tcW w:w="3180" w:type="dxa"/>
                  <w:tcBorders>
                    <w:tl2br w:val="nil"/>
                    <w:tr2bl w:val="nil"/>
                  </w:tcBorders>
                  <w:vAlign w:val="center"/>
                </w:tcPr>
                <w:p w:rsidR="0065105C" w:rsidRDefault="00EB0FCF">
                  <w:pPr>
                    <w:pStyle w:val="af8"/>
                    <w:rPr>
                      <w:kern w:val="2"/>
                      <w:szCs w:val="21"/>
                    </w:rPr>
                  </w:pPr>
                  <w:r>
                    <w:rPr>
                      <w:color w:val="0C0C0C"/>
                    </w:rPr>
                    <w:t>自带</w:t>
                  </w:r>
                  <w:r>
                    <w:rPr>
                      <w:rFonts w:hint="eastAsia"/>
                      <w:color w:val="0C0C0C"/>
                    </w:rPr>
                    <w:t>布袋</w:t>
                  </w:r>
                  <w:r>
                    <w:rPr>
                      <w:color w:val="0C0C0C"/>
                    </w:rPr>
                    <w:t>式除尘器进行处理</w:t>
                  </w:r>
                </w:p>
              </w:tc>
              <w:tc>
                <w:tcPr>
                  <w:tcW w:w="1628" w:type="dxa"/>
                  <w:tcBorders>
                    <w:tl2br w:val="nil"/>
                    <w:tr2bl w:val="nil"/>
                  </w:tcBorders>
                  <w:vAlign w:val="center"/>
                </w:tcPr>
                <w:p w:rsidR="0065105C" w:rsidRDefault="00EB0FCF">
                  <w:pPr>
                    <w:pStyle w:val="af8"/>
                    <w:rPr>
                      <w:kern w:val="2"/>
                      <w:szCs w:val="21"/>
                    </w:rPr>
                  </w:pPr>
                  <w:r>
                    <w:rPr>
                      <w:rFonts w:hint="eastAsia"/>
                      <w:kern w:val="2"/>
                      <w:szCs w:val="21"/>
                    </w:rPr>
                    <w:t>1.61</w:t>
                  </w:r>
                </w:p>
              </w:tc>
            </w:tr>
            <w:tr w:rsidR="0065105C">
              <w:trPr>
                <w:trHeight w:val="564"/>
                <w:jc w:val="center"/>
              </w:trPr>
              <w:tc>
                <w:tcPr>
                  <w:tcW w:w="781" w:type="dxa"/>
                  <w:tcBorders>
                    <w:tl2br w:val="nil"/>
                    <w:tr2bl w:val="nil"/>
                  </w:tcBorders>
                  <w:vAlign w:val="center"/>
                </w:tcPr>
                <w:p w:rsidR="0065105C" w:rsidRDefault="00EB0FCF">
                  <w:pPr>
                    <w:pStyle w:val="af8"/>
                    <w:rPr>
                      <w:kern w:val="2"/>
                      <w:szCs w:val="21"/>
                    </w:rPr>
                  </w:pPr>
                  <w:r>
                    <w:rPr>
                      <w:rFonts w:hint="eastAsia"/>
                      <w:kern w:val="2"/>
                      <w:szCs w:val="21"/>
                    </w:rPr>
                    <w:lastRenderedPageBreak/>
                    <w:t>3</w:t>
                  </w:r>
                </w:p>
              </w:tc>
              <w:tc>
                <w:tcPr>
                  <w:tcW w:w="1230" w:type="dxa"/>
                  <w:tcBorders>
                    <w:tl2br w:val="nil"/>
                    <w:tr2bl w:val="nil"/>
                  </w:tcBorders>
                  <w:vAlign w:val="center"/>
                </w:tcPr>
                <w:p w:rsidR="0065105C" w:rsidRDefault="00EB0FCF">
                  <w:pPr>
                    <w:pStyle w:val="af8"/>
                    <w:rPr>
                      <w:kern w:val="2"/>
                      <w:szCs w:val="21"/>
                    </w:rPr>
                  </w:pPr>
                  <w:r>
                    <w:rPr>
                      <w:rFonts w:hint="eastAsia"/>
                      <w:kern w:val="2"/>
                      <w:szCs w:val="21"/>
                    </w:rPr>
                    <w:t>堆场</w:t>
                  </w:r>
                </w:p>
              </w:tc>
              <w:tc>
                <w:tcPr>
                  <w:tcW w:w="1455" w:type="dxa"/>
                  <w:tcBorders>
                    <w:tl2br w:val="nil"/>
                    <w:tr2bl w:val="nil"/>
                  </w:tcBorders>
                  <w:vAlign w:val="center"/>
                </w:tcPr>
                <w:p w:rsidR="0065105C" w:rsidRDefault="00EB0FCF">
                  <w:pPr>
                    <w:pStyle w:val="af8"/>
                    <w:rPr>
                      <w:kern w:val="2"/>
                      <w:szCs w:val="21"/>
                    </w:rPr>
                  </w:pPr>
                  <w:r>
                    <w:rPr>
                      <w:rFonts w:hint="eastAsia"/>
                      <w:color w:val="000000"/>
                      <w:szCs w:val="21"/>
                    </w:rPr>
                    <w:t>颗粒物</w:t>
                  </w:r>
                </w:p>
              </w:tc>
              <w:tc>
                <w:tcPr>
                  <w:tcW w:w="3180" w:type="dxa"/>
                  <w:tcBorders>
                    <w:tl2br w:val="nil"/>
                    <w:tr2bl w:val="nil"/>
                  </w:tcBorders>
                  <w:vAlign w:val="center"/>
                </w:tcPr>
                <w:p w:rsidR="0065105C" w:rsidRDefault="00EB0FCF">
                  <w:pPr>
                    <w:pStyle w:val="af8"/>
                    <w:rPr>
                      <w:kern w:val="2"/>
                      <w:szCs w:val="21"/>
                    </w:rPr>
                  </w:pPr>
                  <w:r>
                    <w:rPr>
                      <w:rFonts w:hint="eastAsia"/>
                      <w:kern w:val="2"/>
                      <w:szCs w:val="21"/>
                    </w:rPr>
                    <w:t>洒水降尘</w:t>
                  </w:r>
                </w:p>
              </w:tc>
              <w:tc>
                <w:tcPr>
                  <w:tcW w:w="1628" w:type="dxa"/>
                  <w:tcBorders>
                    <w:tl2br w:val="nil"/>
                    <w:tr2bl w:val="nil"/>
                  </w:tcBorders>
                  <w:vAlign w:val="center"/>
                </w:tcPr>
                <w:p w:rsidR="0065105C" w:rsidRDefault="00EB0FCF">
                  <w:pPr>
                    <w:pStyle w:val="af8"/>
                    <w:rPr>
                      <w:kern w:val="2"/>
                      <w:szCs w:val="21"/>
                    </w:rPr>
                  </w:pPr>
                  <w:r>
                    <w:rPr>
                      <w:rFonts w:hint="eastAsia"/>
                      <w:kern w:val="2"/>
                      <w:szCs w:val="21"/>
                    </w:rPr>
                    <w:t>1.86</w:t>
                  </w:r>
                </w:p>
              </w:tc>
            </w:tr>
            <w:tr w:rsidR="0065105C">
              <w:trPr>
                <w:trHeight w:val="408"/>
                <w:jc w:val="center"/>
              </w:trPr>
              <w:tc>
                <w:tcPr>
                  <w:tcW w:w="781" w:type="dxa"/>
                  <w:tcBorders>
                    <w:tl2br w:val="nil"/>
                    <w:tr2bl w:val="nil"/>
                  </w:tcBorders>
                  <w:vAlign w:val="center"/>
                </w:tcPr>
                <w:p w:rsidR="0065105C" w:rsidRDefault="00EB0FCF">
                  <w:pPr>
                    <w:pStyle w:val="af8"/>
                    <w:rPr>
                      <w:kern w:val="2"/>
                      <w:szCs w:val="21"/>
                    </w:rPr>
                  </w:pPr>
                  <w:r>
                    <w:rPr>
                      <w:rFonts w:hint="eastAsia"/>
                      <w:kern w:val="2"/>
                      <w:szCs w:val="21"/>
                    </w:rPr>
                    <w:t>4</w:t>
                  </w:r>
                </w:p>
              </w:tc>
              <w:tc>
                <w:tcPr>
                  <w:tcW w:w="1230" w:type="dxa"/>
                  <w:tcBorders>
                    <w:tl2br w:val="nil"/>
                    <w:tr2bl w:val="nil"/>
                  </w:tcBorders>
                  <w:vAlign w:val="center"/>
                </w:tcPr>
                <w:p w:rsidR="0065105C" w:rsidRDefault="00EB0FCF">
                  <w:pPr>
                    <w:pStyle w:val="af8"/>
                    <w:rPr>
                      <w:kern w:val="2"/>
                      <w:szCs w:val="21"/>
                    </w:rPr>
                  </w:pPr>
                  <w:r>
                    <w:rPr>
                      <w:rFonts w:hint="eastAsia"/>
                      <w:kern w:val="2"/>
                      <w:szCs w:val="21"/>
                    </w:rPr>
                    <w:t>汽车动力起尘</w:t>
                  </w:r>
                </w:p>
              </w:tc>
              <w:tc>
                <w:tcPr>
                  <w:tcW w:w="1455" w:type="dxa"/>
                  <w:tcBorders>
                    <w:tl2br w:val="nil"/>
                    <w:tr2bl w:val="nil"/>
                  </w:tcBorders>
                  <w:vAlign w:val="center"/>
                </w:tcPr>
                <w:p w:rsidR="0065105C" w:rsidRDefault="00EB0FCF">
                  <w:pPr>
                    <w:pStyle w:val="af8"/>
                    <w:rPr>
                      <w:kern w:val="2"/>
                      <w:szCs w:val="21"/>
                    </w:rPr>
                  </w:pPr>
                  <w:r>
                    <w:rPr>
                      <w:rFonts w:hint="eastAsia"/>
                      <w:kern w:val="2"/>
                      <w:szCs w:val="21"/>
                    </w:rPr>
                    <w:t>颗粒物</w:t>
                  </w:r>
                </w:p>
              </w:tc>
              <w:tc>
                <w:tcPr>
                  <w:tcW w:w="3180" w:type="dxa"/>
                  <w:tcBorders>
                    <w:tl2br w:val="nil"/>
                    <w:tr2bl w:val="nil"/>
                  </w:tcBorders>
                  <w:vAlign w:val="center"/>
                </w:tcPr>
                <w:p w:rsidR="0065105C" w:rsidRDefault="00EB0FCF">
                  <w:pPr>
                    <w:pStyle w:val="af8"/>
                    <w:rPr>
                      <w:kern w:val="2"/>
                      <w:szCs w:val="21"/>
                    </w:rPr>
                  </w:pPr>
                  <w:r>
                    <w:rPr>
                      <w:rFonts w:hint="eastAsia"/>
                      <w:color w:val="000000"/>
                      <w:szCs w:val="21"/>
                    </w:rPr>
                    <w:t>洒水降尘</w:t>
                  </w:r>
                </w:p>
              </w:tc>
              <w:tc>
                <w:tcPr>
                  <w:tcW w:w="1628" w:type="dxa"/>
                  <w:tcBorders>
                    <w:tl2br w:val="nil"/>
                    <w:tr2bl w:val="nil"/>
                  </w:tcBorders>
                  <w:vAlign w:val="center"/>
                </w:tcPr>
                <w:p w:rsidR="0065105C" w:rsidRDefault="00EB0FCF">
                  <w:pPr>
                    <w:pStyle w:val="af8"/>
                    <w:rPr>
                      <w:kern w:val="2"/>
                      <w:szCs w:val="21"/>
                    </w:rPr>
                  </w:pPr>
                  <w:r>
                    <w:rPr>
                      <w:rFonts w:hint="eastAsia"/>
                      <w:kern w:val="2"/>
                      <w:szCs w:val="21"/>
                    </w:rPr>
                    <w:t>1.9</w:t>
                  </w:r>
                </w:p>
              </w:tc>
            </w:tr>
          </w:tbl>
          <w:p w:rsidR="0065105C" w:rsidRDefault="00EB0FCF" w:rsidP="00047BC5">
            <w:pPr>
              <w:pStyle w:val="13"/>
              <w:adjustRightInd/>
              <w:snapToGrid/>
              <w:spacing w:beforeLines="50"/>
              <w:ind w:firstLine="482"/>
              <w:rPr>
                <w:rFonts w:ascii="Times New Roman" w:hAnsi="Times New Roman" w:cs="Times New Roman" w:hint="default"/>
                <w:b/>
                <w:bCs/>
                <w:sz w:val="24"/>
              </w:rPr>
            </w:pPr>
            <w:r>
              <w:rPr>
                <w:rFonts w:ascii="Times New Roman" w:hAnsi="Times New Roman" w:cs="Times New Roman"/>
                <w:b/>
                <w:bCs/>
                <w:sz w:val="24"/>
              </w:rPr>
              <w:t>（</w:t>
            </w:r>
            <w:r>
              <w:rPr>
                <w:rFonts w:ascii="Times New Roman" w:hAnsi="Times New Roman" w:cs="Times New Roman"/>
                <w:b/>
                <w:bCs/>
                <w:sz w:val="24"/>
              </w:rPr>
              <w:t>3</w:t>
            </w:r>
            <w:r>
              <w:rPr>
                <w:rFonts w:ascii="Times New Roman" w:hAnsi="Times New Roman" w:cs="Times New Roman"/>
                <w:b/>
                <w:bCs/>
                <w:sz w:val="24"/>
              </w:rPr>
              <w:t>）</w:t>
            </w:r>
            <w:r>
              <w:rPr>
                <w:rFonts w:ascii="Times New Roman" w:hAnsi="Times New Roman" w:cs="Times New Roman" w:hint="default"/>
                <w:b/>
                <w:bCs/>
                <w:sz w:val="24"/>
              </w:rPr>
              <w:t>噪声</w:t>
            </w:r>
          </w:p>
          <w:p w:rsidR="0065105C" w:rsidRDefault="00EB0FCF">
            <w:pPr>
              <w:pStyle w:val="13"/>
              <w:adjustRightInd/>
              <w:snapToGrid/>
              <w:ind w:firstLine="480"/>
              <w:rPr>
                <w:rFonts w:ascii="Times New Roman" w:hAnsi="Times New Roman" w:cs="Times New Roman" w:hint="default"/>
                <w:sz w:val="24"/>
              </w:rPr>
            </w:pPr>
            <w:r>
              <w:rPr>
                <w:rFonts w:ascii="Times New Roman" w:hAnsi="Times New Roman" w:cs="Times New Roman"/>
                <w:sz w:val="24"/>
              </w:rPr>
              <w:t>现有</w:t>
            </w:r>
            <w:r>
              <w:rPr>
                <w:rFonts w:ascii="Times New Roman" w:hAnsi="Times New Roman" w:cs="Times New Roman" w:hint="default"/>
                <w:sz w:val="24"/>
              </w:rPr>
              <w:t>项目产生的噪声为设备噪声，</w:t>
            </w:r>
            <w:r>
              <w:rPr>
                <w:rFonts w:ascii="Times New Roman" w:hAnsi="Times New Roman" w:cs="Times New Roman" w:hint="default"/>
                <w:snapToGrid w:val="0"/>
                <w:sz w:val="24"/>
              </w:rPr>
              <w:t>采取隔音、消音、减振等措施，</w:t>
            </w:r>
            <w:r>
              <w:rPr>
                <w:rFonts w:ascii="Times New Roman" w:hAnsi="Times New Roman" w:cs="Times New Roman" w:hint="default"/>
                <w:sz w:val="24"/>
              </w:rPr>
              <w:t>经相应措施处理后，厂界噪声满足《工业企业厂界环境噪声排放标准》（</w:t>
            </w:r>
            <w:r>
              <w:rPr>
                <w:rFonts w:ascii="Times New Roman" w:hAnsi="Times New Roman" w:cs="Times New Roman" w:hint="default"/>
                <w:sz w:val="24"/>
              </w:rPr>
              <w:t>GB12348-2008</w:t>
            </w:r>
            <w:r>
              <w:rPr>
                <w:rFonts w:ascii="Times New Roman" w:hAnsi="Times New Roman" w:cs="Times New Roman" w:hint="default"/>
                <w:sz w:val="24"/>
              </w:rPr>
              <w:t>）中</w:t>
            </w:r>
            <w:r>
              <w:rPr>
                <w:rFonts w:ascii="Times New Roman" w:hAnsi="Times New Roman" w:cs="Times New Roman" w:hint="default"/>
                <w:sz w:val="24"/>
              </w:rPr>
              <w:t>2</w:t>
            </w:r>
            <w:r>
              <w:rPr>
                <w:rFonts w:ascii="Times New Roman" w:hAnsi="Times New Roman" w:cs="Times New Roman" w:hint="default"/>
                <w:sz w:val="24"/>
              </w:rPr>
              <w:t>类标准。</w:t>
            </w:r>
          </w:p>
          <w:p w:rsidR="0065105C" w:rsidRDefault="00EB0FCF">
            <w:pPr>
              <w:pStyle w:val="a8"/>
              <w:snapToGrid/>
              <w:spacing w:before="0" w:after="0" w:line="360" w:lineRule="auto"/>
              <w:ind w:right="0" w:firstLineChars="200" w:firstLine="482"/>
              <w:rPr>
                <w:b/>
                <w:bCs/>
                <w:sz w:val="24"/>
                <w:szCs w:val="24"/>
              </w:rPr>
            </w:pPr>
            <w:r>
              <w:rPr>
                <w:rFonts w:hint="eastAsia"/>
                <w:b/>
                <w:bCs/>
                <w:sz w:val="24"/>
                <w:szCs w:val="24"/>
              </w:rPr>
              <w:t>（</w:t>
            </w:r>
            <w:r>
              <w:rPr>
                <w:rFonts w:hint="eastAsia"/>
                <w:b/>
                <w:bCs/>
                <w:sz w:val="24"/>
                <w:szCs w:val="24"/>
              </w:rPr>
              <w:t>4</w:t>
            </w:r>
            <w:r>
              <w:rPr>
                <w:rFonts w:hint="eastAsia"/>
                <w:b/>
                <w:bCs/>
                <w:sz w:val="24"/>
                <w:szCs w:val="24"/>
              </w:rPr>
              <w:t>）</w:t>
            </w:r>
            <w:r>
              <w:rPr>
                <w:b/>
                <w:bCs/>
                <w:sz w:val="24"/>
                <w:szCs w:val="24"/>
              </w:rPr>
              <w:t>固体废物</w:t>
            </w:r>
          </w:p>
          <w:p w:rsidR="0065105C" w:rsidRDefault="00EB0FCF">
            <w:pPr>
              <w:pStyle w:val="13"/>
              <w:adjustRightInd/>
              <w:snapToGrid/>
              <w:ind w:firstLine="480"/>
              <w:rPr>
                <w:rFonts w:ascii="Times New Roman" w:hAnsi="Times New Roman" w:cs="Times New Roman" w:hint="default"/>
                <w:color w:val="000000"/>
                <w:sz w:val="24"/>
                <w:szCs w:val="24"/>
              </w:rPr>
            </w:pPr>
            <w:r>
              <w:rPr>
                <w:rFonts w:ascii="Times New Roman" w:hAnsi="Times New Roman" w:cs="Times New Roman"/>
                <w:sz w:val="24"/>
                <w:szCs w:val="24"/>
              </w:rPr>
              <w:t>现有</w:t>
            </w:r>
            <w:r>
              <w:rPr>
                <w:rFonts w:ascii="Times New Roman" w:hAnsi="Times New Roman" w:cs="Times New Roman"/>
                <w:sz w:val="24"/>
                <w:szCs w:val="24"/>
              </w:rPr>
              <w:t>项目营运期固体废物为除尘器收集的颗粒物、沉淀池泥沙及员工生活垃圾。</w:t>
            </w:r>
            <w:r>
              <w:rPr>
                <w:rFonts w:ascii="Times New Roman" w:hAnsi="Times New Roman" w:cs="Times New Roman"/>
                <w:color w:val="000000"/>
                <w:sz w:val="24"/>
                <w:szCs w:val="24"/>
              </w:rPr>
              <w:t>除尘器收集的粉尘可以作为原料回用于生产</w:t>
            </w:r>
            <w:r>
              <w:rPr>
                <w:rFonts w:ascii="Times New Roman" w:hAnsi="Times New Roman" w:cs="Times New Roman"/>
                <w:color w:val="000000"/>
                <w:sz w:val="24"/>
                <w:szCs w:val="24"/>
              </w:rPr>
              <w:t>；</w:t>
            </w:r>
            <w:r>
              <w:rPr>
                <w:rFonts w:ascii="Times New Roman" w:hAnsi="Times New Roman" w:cs="Times New Roman"/>
                <w:color w:val="000000"/>
                <w:sz w:val="24"/>
                <w:szCs w:val="24"/>
              </w:rPr>
              <w:t>沉淀渣作为原料循环利用，不外排</w:t>
            </w:r>
            <w:r>
              <w:rPr>
                <w:rFonts w:ascii="Times New Roman" w:hAnsi="Times New Roman" w:cs="Times New Roman"/>
                <w:color w:val="000000"/>
                <w:sz w:val="24"/>
                <w:szCs w:val="24"/>
              </w:rPr>
              <w:t>；生活垃圾</w:t>
            </w:r>
            <w:r>
              <w:rPr>
                <w:rFonts w:ascii="Times New Roman" w:hAnsi="Times New Roman" w:cs="Times New Roman"/>
                <w:color w:val="000000"/>
                <w:sz w:val="24"/>
                <w:szCs w:val="24"/>
              </w:rPr>
              <w:t>经统一收集后交由环卫部门统一清运处理</w:t>
            </w:r>
            <w:r>
              <w:rPr>
                <w:rFonts w:ascii="Times New Roman" w:hAnsi="Times New Roman" w:cs="Times New Roman"/>
                <w:color w:val="000000"/>
                <w:sz w:val="24"/>
                <w:szCs w:val="24"/>
              </w:rPr>
              <w:t>。</w:t>
            </w:r>
            <w:r>
              <w:rPr>
                <w:rFonts w:ascii="Times New Roman" w:hAnsi="Times New Roman" w:cs="Times New Roman"/>
                <w:sz w:val="24"/>
                <w:szCs w:val="24"/>
              </w:rPr>
              <w:t>项目设备保养及维修由设备厂家派人，其产生的废机油、含油抹布及废油桶由维修方带走处理，运输车、泵车到专业的维修点保养及维修。</w:t>
            </w:r>
          </w:p>
          <w:p w:rsidR="0065105C" w:rsidRDefault="00EB0FCF">
            <w:pPr>
              <w:spacing w:line="360" w:lineRule="auto"/>
              <w:ind w:firstLineChars="200" w:firstLine="482"/>
              <w:jc w:val="left"/>
              <w:rPr>
                <w:b/>
                <w:bCs/>
                <w:kern w:val="0"/>
                <w:sz w:val="24"/>
              </w:rPr>
            </w:pPr>
            <w:r>
              <w:rPr>
                <w:rFonts w:hint="eastAsia"/>
                <w:b/>
                <w:bCs/>
                <w:kern w:val="0"/>
                <w:sz w:val="24"/>
              </w:rPr>
              <w:t>（</w:t>
            </w:r>
            <w:r>
              <w:rPr>
                <w:rFonts w:hint="eastAsia"/>
                <w:b/>
                <w:bCs/>
                <w:kern w:val="0"/>
                <w:sz w:val="24"/>
              </w:rPr>
              <w:t>5</w:t>
            </w:r>
            <w:r>
              <w:rPr>
                <w:rFonts w:hint="eastAsia"/>
                <w:b/>
                <w:bCs/>
                <w:kern w:val="0"/>
                <w:sz w:val="24"/>
              </w:rPr>
              <w:t>）现有项目</w:t>
            </w:r>
            <w:r>
              <w:rPr>
                <w:rFonts w:hint="eastAsia"/>
                <w:b/>
                <w:bCs/>
                <w:kern w:val="0"/>
                <w:sz w:val="24"/>
              </w:rPr>
              <w:t>污染物排放情况汇总</w:t>
            </w:r>
          </w:p>
          <w:p w:rsidR="0065105C" w:rsidRDefault="00EB0FCF">
            <w:pPr>
              <w:spacing w:line="360" w:lineRule="auto"/>
              <w:ind w:firstLineChars="200" w:firstLine="480"/>
              <w:rPr>
                <w:b/>
                <w:bCs/>
                <w:szCs w:val="21"/>
              </w:rPr>
            </w:pPr>
            <w:r>
              <w:rPr>
                <w:rFonts w:hint="eastAsia"/>
                <w:sz w:val="24"/>
              </w:rPr>
              <w:t>厂区</w:t>
            </w:r>
            <w:r>
              <w:rPr>
                <w:rFonts w:hint="eastAsia"/>
                <w:sz w:val="24"/>
              </w:rPr>
              <w:t>现</w:t>
            </w:r>
            <w:r>
              <w:rPr>
                <w:rFonts w:hint="eastAsia"/>
                <w:sz w:val="24"/>
              </w:rPr>
              <w:t>仅混凝土生产线建设完成并投入生产</w:t>
            </w:r>
            <w:r>
              <w:rPr>
                <w:spacing w:val="6"/>
                <w:sz w:val="24"/>
              </w:rPr>
              <w:t>。</w:t>
            </w:r>
            <w:r>
              <w:rPr>
                <w:rFonts w:hint="eastAsia"/>
                <w:spacing w:val="6"/>
                <w:sz w:val="24"/>
              </w:rPr>
              <w:t>主要污染物排放情况汇总如下：</w:t>
            </w:r>
          </w:p>
          <w:p w:rsidR="0065105C" w:rsidRDefault="00EB0FCF">
            <w:pPr>
              <w:jc w:val="center"/>
            </w:pPr>
            <w:r>
              <w:rPr>
                <w:rFonts w:hint="eastAsia"/>
                <w:b/>
                <w:bCs/>
                <w:szCs w:val="21"/>
              </w:rPr>
              <w:t>表</w:t>
            </w:r>
            <w:r>
              <w:rPr>
                <w:rFonts w:hint="eastAsia"/>
                <w:b/>
                <w:bCs/>
                <w:szCs w:val="21"/>
              </w:rPr>
              <w:t>2-</w:t>
            </w:r>
            <w:r>
              <w:rPr>
                <w:rFonts w:hint="eastAsia"/>
                <w:b/>
                <w:bCs/>
                <w:szCs w:val="21"/>
              </w:rPr>
              <w:t xml:space="preserve">13  </w:t>
            </w:r>
            <w:r>
              <w:rPr>
                <w:rFonts w:hint="eastAsia"/>
                <w:b/>
                <w:bCs/>
                <w:szCs w:val="21"/>
              </w:rPr>
              <w:t>现有项目</w:t>
            </w:r>
            <w:r>
              <w:rPr>
                <w:rFonts w:hint="eastAsia"/>
                <w:b/>
                <w:bCs/>
                <w:szCs w:val="21"/>
              </w:rPr>
              <w:t>污染物排放量汇总表</w:t>
            </w:r>
          </w:p>
          <w:tbl>
            <w:tblPr>
              <w:tblStyle w:val="af2"/>
              <w:tblW w:w="4996" w:type="pct"/>
              <w:jc w:val="center"/>
              <w:tblBorders>
                <w:top w:val="single" w:sz="6" w:space="0" w:color="auto"/>
                <w:left w:val="single" w:sz="6" w:space="0" w:color="auto"/>
                <w:bottom w:val="single" w:sz="6" w:space="0" w:color="auto"/>
                <w:right w:val="single" w:sz="6" w:space="0" w:color="auto"/>
              </w:tblBorders>
              <w:tblLayout w:type="fixed"/>
              <w:tblLook w:val="04A0"/>
            </w:tblPr>
            <w:tblGrid>
              <w:gridCol w:w="751"/>
              <w:gridCol w:w="1164"/>
              <w:gridCol w:w="4136"/>
              <w:gridCol w:w="2273"/>
            </w:tblGrid>
            <w:tr w:rsidR="0065105C">
              <w:trPr>
                <w:trHeight w:val="23"/>
                <w:jc w:val="center"/>
              </w:trPr>
              <w:tc>
                <w:tcPr>
                  <w:tcW w:w="1916" w:type="dxa"/>
                  <w:gridSpan w:val="2"/>
                  <w:tcBorders>
                    <w:tl2br w:val="nil"/>
                    <w:tr2bl w:val="nil"/>
                  </w:tcBorders>
                </w:tcPr>
                <w:p w:rsidR="0065105C" w:rsidRDefault="00EB0FCF">
                  <w:pPr>
                    <w:jc w:val="center"/>
                    <w:rPr>
                      <w:b/>
                      <w:bCs/>
                      <w:szCs w:val="21"/>
                    </w:rPr>
                  </w:pPr>
                  <w:r>
                    <w:rPr>
                      <w:rFonts w:hint="eastAsia"/>
                      <w:b/>
                      <w:bCs/>
                      <w:szCs w:val="21"/>
                    </w:rPr>
                    <w:t>项目</w:t>
                  </w:r>
                </w:p>
              </w:tc>
              <w:tc>
                <w:tcPr>
                  <w:tcW w:w="4138" w:type="dxa"/>
                  <w:tcBorders>
                    <w:tl2br w:val="nil"/>
                    <w:tr2bl w:val="nil"/>
                  </w:tcBorders>
                </w:tcPr>
                <w:p w:rsidR="0065105C" w:rsidRDefault="00EB0FCF">
                  <w:pPr>
                    <w:jc w:val="center"/>
                    <w:rPr>
                      <w:b/>
                      <w:bCs/>
                      <w:szCs w:val="21"/>
                    </w:rPr>
                  </w:pPr>
                  <w:r>
                    <w:rPr>
                      <w:rFonts w:hint="eastAsia"/>
                      <w:b/>
                      <w:bCs/>
                      <w:szCs w:val="21"/>
                    </w:rPr>
                    <w:t>污染物名称</w:t>
                  </w:r>
                </w:p>
              </w:tc>
              <w:tc>
                <w:tcPr>
                  <w:tcW w:w="2274" w:type="dxa"/>
                  <w:tcBorders>
                    <w:tl2br w:val="nil"/>
                    <w:tr2bl w:val="nil"/>
                  </w:tcBorders>
                </w:tcPr>
                <w:p w:rsidR="0065105C" w:rsidRDefault="00EB0FCF">
                  <w:pPr>
                    <w:jc w:val="center"/>
                    <w:rPr>
                      <w:b/>
                      <w:bCs/>
                      <w:szCs w:val="21"/>
                    </w:rPr>
                  </w:pPr>
                  <w:r>
                    <w:rPr>
                      <w:rFonts w:hint="eastAsia"/>
                      <w:b/>
                      <w:bCs/>
                      <w:szCs w:val="21"/>
                    </w:rPr>
                    <w:t>排放量（</w:t>
                  </w:r>
                  <w:r>
                    <w:rPr>
                      <w:rFonts w:hint="eastAsia"/>
                      <w:b/>
                      <w:bCs/>
                      <w:szCs w:val="21"/>
                    </w:rPr>
                    <w:t>t/a</w:t>
                  </w:r>
                  <w:r>
                    <w:rPr>
                      <w:rFonts w:hint="eastAsia"/>
                      <w:b/>
                      <w:bCs/>
                      <w:szCs w:val="21"/>
                    </w:rPr>
                    <w:t>）</w:t>
                  </w:r>
                </w:p>
              </w:tc>
            </w:tr>
            <w:tr w:rsidR="0065105C">
              <w:trPr>
                <w:trHeight w:val="23"/>
                <w:jc w:val="center"/>
              </w:trPr>
              <w:tc>
                <w:tcPr>
                  <w:tcW w:w="1916" w:type="dxa"/>
                  <w:gridSpan w:val="2"/>
                  <w:tcBorders>
                    <w:tl2br w:val="nil"/>
                    <w:tr2bl w:val="nil"/>
                  </w:tcBorders>
                </w:tcPr>
                <w:p w:rsidR="0065105C" w:rsidRDefault="00EB0FCF">
                  <w:pPr>
                    <w:jc w:val="center"/>
                    <w:rPr>
                      <w:szCs w:val="21"/>
                    </w:rPr>
                  </w:pPr>
                  <w:r>
                    <w:rPr>
                      <w:rFonts w:hint="eastAsia"/>
                      <w:szCs w:val="21"/>
                    </w:rPr>
                    <w:t>废气</w:t>
                  </w:r>
                </w:p>
              </w:tc>
              <w:tc>
                <w:tcPr>
                  <w:tcW w:w="4138" w:type="dxa"/>
                  <w:tcBorders>
                    <w:tl2br w:val="nil"/>
                    <w:tr2bl w:val="nil"/>
                  </w:tcBorders>
                </w:tcPr>
                <w:p w:rsidR="0065105C" w:rsidRDefault="00EB0FCF">
                  <w:pPr>
                    <w:jc w:val="center"/>
                    <w:rPr>
                      <w:szCs w:val="21"/>
                    </w:rPr>
                  </w:pPr>
                  <w:r>
                    <w:rPr>
                      <w:rFonts w:hint="eastAsia"/>
                      <w:szCs w:val="21"/>
                    </w:rPr>
                    <w:t>颗粒物</w:t>
                  </w:r>
                </w:p>
              </w:tc>
              <w:tc>
                <w:tcPr>
                  <w:tcW w:w="2274" w:type="dxa"/>
                  <w:tcBorders>
                    <w:tl2br w:val="nil"/>
                    <w:tr2bl w:val="nil"/>
                  </w:tcBorders>
                </w:tcPr>
                <w:p w:rsidR="0065105C" w:rsidRDefault="00EB0FCF">
                  <w:pPr>
                    <w:jc w:val="center"/>
                    <w:rPr>
                      <w:szCs w:val="21"/>
                    </w:rPr>
                  </w:pPr>
                  <w:r>
                    <w:rPr>
                      <w:rFonts w:hint="eastAsia"/>
                      <w:szCs w:val="21"/>
                    </w:rPr>
                    <w:t>15.4832</w:t>
                  </w:r>
                </w:p>
              </w:tc>
            </w:tr>
            <w:tr w:rsidR="0065105C">
              <w:trPr>
                <w:trHeight w:val="23"/>
                <w:jc w:val="center"/>
              </w:trPr>
              <w:tc>
                <w:tcPr>
                  <w:tcW w:w="751" w:type="dxa"/>
                  <w:vMerge w:val="restart"/>
                  <w:tcBorders>
                    <w:tl2br w:val="nil"/>
                    <w:tr2bl w:val="nil"/>
                  </w:tcBorders>
                  <w:vAlign w:val="center"/>
                </w:tcPr>
                <w:p w:rsidR="0065105C" w:rsidRDefault="00EB0FCF">
                  <w:pPr>
                    <w:jc w:val="center"/>
                    <w:rPr>
                      <w:szCs w:val="21"/>
                    </w:rPr>
                  </w:pPr>
                  <w:r>
                    <w:rPr>
                      <w:rFonts w:hint="eastAsia"/>
                      <w:szCs w:val="21"/>
                    </w:rPr>
                    <w:t>废水</w:t>
                  </w:r>
                </w:p>
              </w:tc>
              <w:tc>
                <w:tcPr>
                  <w:tcW w:w="1165" w:type="dxa"/>
                  <w:tcBorders>
                    <w:tl2br w:val="nil"/>
                    <w:tr2bl w:val="nil"/>
                  </w:tcBorders>
                </w:tcPr>
                <w:p w:rsidR="0065105C" w:rsidRDefault="00EB0FCF">
                  <w:pPr>
                    <w:jc w:val="center"/>
                    <w:rPr>
                      <w:szCs w:val="21"/>
                    </w:rPr>
                  </w:pPr>
                  <w:r>
                    <w:rPr>
                      <w:rFonts w:hint="eastAsia"/>
                      <w:szCs w:val="21"/>
                    </w:rPr>
                    <w:t>生产废水</w:t>
                  </w:r>
                </w:p>
              </w:tc>
              <w:tc>
                <w:tcPr>
                  <w:tcW w:w="4138" w:type="dxa"/>
                  <w:tcBorders>
                    <w:tl2br w:val="nil"/>
                    <w:tr2bl w:val="nil"/>
                  </w:tcBorders>
                </w:tcPr>
                <w:p w:rsidR="0065105C" w:rsidRDefault="00EB0FCF">
                  <w:pPr>
                    <w:jc w:val="center"/>
                    <w:rPr>
                      <w:szCs w:val="21"/>
                    </w:rPr>
                  </w:pPr>
                  <w:r>
                    <w:rPr>
                      <w:rFonts w:hint="eastAsia"/>
                      <w:szCs w:val="21"/>
                    </w:rPr>
                    <w:t>SS</w:t>
                  </w:r>
                </w:p>
              </w:tc>
              <w:tc>
                <w:tcPr>
                  <w:tcW w:w="2274" w:type="dxa"/>
                  <w:tcBorders>
                    <w:tl2br w:val="nil"/>
                    <w:tr2bl w:val="nil"/>
                  </w:tcBorders>
                </w:tcPr>
                <w:p w:rsidR="0065105C" w:rsidRDefault="00EB0FCF">
                  <w:pPr>
                    <w:jc w:val="center"/>
                    <w:rPr>
                      <w:szCs w:val="21"/>
                    </w:rPr>
                  </w:pPr>
                  <w:r>
                    <w:rPr>
                      <w:rFonts w:hint="eastAsia"/>
                      <w:szCs w:val="21"/>
                    </w:rPr>
                    <w:t>回用，不外排</w:t>
                  </w:r>
                </w:p>
              </w:tc>
            </w:tr>
            <w:tr w:rsidR="0065105C">
              <w:trPr>
                <w:trHeight w:val="23"/>
                <w:jc w:val="center"/>
              </w:trPr>
              <w:tc>
                <w:tcPr>
                  <w:tcW w:w="751" w:type="dxa"/>
                  <w:vMerge/>
                  <w:tcBorders>
                    <w:tl2br w:val="nil"/>
                    <w:tr2bl w:val="nil"/>
                  </w:tcBorders>
                </w:tcPr>
                <w:p w:rsidR="0065105C" w:rsidRDefault="0065105C">
                  <w:pPr>
                    <w:rPr>
                      <w:szCs w:val="21"/>
                    </w:rPr>
                  </w:pPr>
                </w:p>
              </w:tc>
              <w:tc>
                <w:tcPr>
                  <w:tcW w:w="1165" w:type="dxa"/>
                  <w:tcBorders>
                    <w:tl2br w:val="nil"/>
                    <w:tr2bl w:val="nil"/>
                  </w:tcBorders>
                </w:tcPr>
                <w:p w:rsidR="0065105C" w:rsidRDefault="00EB0FCF">
                  <w:pPr>
                    <w:jc w:val="center"/>
                    <w:rPr>
                      <w:szCs w:val="21"/>
                    </w:rPr>
                  </w:pPr>
                  <w:r>
                    <w:rPr>
                      <w:rFonts w:hint="eastAsia"/>
                      <w:szCs w:val="21"/>
                    </w:rPr>
                    <w:t>生活污水</w:t>
                  </w:r>
                </w:p>
              </w:tc>
              <w:tc>
                <w:tcPr>
                  <w:tcW w:w="4138" w:type="dxa"/>
                  <w:tcBorders>
                    <w:tl2br w:val="nil"/>
                    <w:tr2bl w:val="nil"/>
                  </w:tcBorders>
                </w:tcPr>
                <w:p w:rsidR="0065105C" w:rsidRDefault="00EB0FCF">
                  <w:pPr>
                    <w:jc w:val="center"/>
                    <w:rPr>
                      <w:szCs w:val="21"/>
                    </w:rPr>
                  </w:pPr>
                  <w:r>
                    <w:rPr>
                      <w:szCs w:val="21"/>
                    </w:rPr>
                    <w:t>COD</w:t>
                  </w:r>
                  <w:r>
                    <w:rPr>
                      <w:szCs w:val="21"/>
                    </w:rPr>
                    <w:t>、</w:t>
                  </w:r>
                  <w:r>
                    <w:rPr>
                      <w:szCs w:val="21"/>
                    </w:rPr>
                    <w:t>BOD</w:t>
                  </w:r>
                  <w:r>
                    <w:rPr>
                      <w:szCs w:val="21"/>
                      <w:vertAlign w:val="subscript"/>
                    </w:rPr>
                    <w:t>5</w:t>
                  </w:r>
                  <w:r>
                    <w:rPr>
                      <w:szCs w:val="21"/>
                    </w:rPr>
                    <w:t>、</w:t>
                  </w:r>
                  <w:r>
                    <w:rPr>
                      <w:rFonts w:hint="eastAsia"/>
                      <w:szCs w:val="21"/>
                    </w:rPr>
                    <w:t>TP</w:t>
                  </w:r>
                  <w:r>
                    <w:rPr>
                      <w:rFonts w:hint="eastAsia"/>
                      <w:szCs w:val="21"/>
                    </w:rPr>
                    <w:t>、</w:t>
                  </w:r>
                  <w:r>
                    <w:rPr>
                      <w:szCs w:val="21"/>
                    </w:rPr>
                    <w:t>氨氮、</w:t>
                  </w:r>
                  <w:r>
                    <w:rPr>
                      <w:szCs w:val="21"/>
                    </w:rPr>
                    <w:t>SS</w:t>
                  </w:r>
                  <w:r>
                    <w:rPr>
                      <w:szCs w:val="21"/>
                    </w:rPr>
                    <w:t>、动植物油</w:t>
                  </w:r>
                </w:p>
              </w:tc>
              <w:tc>
                <w:tcPr>
                  <w:tcW w:w="2274" w:type="dxa"/>
                  <w:tcBorders>
                    <w:tl2br w:val="nil"/>
                    <w:tr2bl w:val="nil"/>
                  </w:tcBorders>
                </w:tcPr>
                <w:p w:rsidR="0065105C" w:rsidRDefault="00EB0FCF">
                  <w:pPr>
                    <w:jc w:val="center"/>
                    <w:rPr>
                      <w:szCs w:val="21"/>
                    </w:rPr>
                  </w:pPr>
                  <w:r>
                    <w:rPr>
                      <w:rFonts w:hint="eastAsia"/>
                      <w:szCs w:val="21"/>
                    </w:rPr>
                    <w:t>用作农肥，不外排</w:t>
                  </w:r>
                </w:p>
              </w:tc>
            </w:tr>
            <w:tr w:rsidR="0065105C">
              <w:trPr>
                <w:trHeight w:val="23"/>
                <w:jc w:val="center"/>
              </w:trPr>
              <w:tc>
                <w:tcPr>
                  <w:tcW w:w="1916" w:type="dxa"/>
                  <w:gridSpan w:val="2"/>
                  <w:vMerge w:val="restart"/>
                  <w:tcBorders>
                    <w:tl2br w:val="nil"/>
                    <w:tr2bl w:val="nil"/>
                  </w:tcBorders>
                  <w:vAlign w:val="center"/>
                </w:tcPr>
                <w:p w:rsidR="0065105C" w:rsidRDefault="00EB0FCF">
                  <w:pPr>
                    <w:jc w:val="center"/>
                    <w:rPr>
                      <w:szCs w:val="21"/>
                    </w:rPr>
                  </w:pPr>
                  <w:r>
                    <w:rPr>
                      <w:rFonts w:hint="eastAsia"/>
                      <w:szCs w:val="21"/>
                    </w:rPr>
                    <w:t>固体废物</w:t>
                  </w:r>
                </w:p>
              </w:tc>
              <w:tc>
                <w:tcPr>
                  <w:tcW w:w="4138" w:type="dxa"/>
                  <w:tcBorders>
                    <w:tl2br w:val="nil"/>
                    <w:tr2bl w:val="nil"/>
                  </w:tcBorders>
                </w:tcPr>
                <w:p w:rsidR="0065105C" w:rsidRDefault="00EB0FCF">
                  <w:pPr>
                    <w:jc w:val="center"/>
                    <w:rPr>
                      <w:szCs w:val="21"/>
                    </w:rPr>
                  </w:pPr>
                  <w:r>
                    <w:rPr>
                      <w:rFonts w:hint="eastAsia"/>
                      <w:szCs w:val="21"/>
                    </w:rPr>
                    <w:t>除尘器收集的粉尘</w:t>
                  </w:r>
                </w:p>
              </w:tc>
              <w:tc>
                <w:tcPr>
                  <w:tcW w:w="2274" w:type="dxa"/>
                  <w:tcBorders>
                    <w:tl2br w:val="nil"/>
                    <w:tr2bl w:val="nil"/>
                  </w:tcBorders>
                </w:tcPr>
                <w:p w:rsidR="0065105C" w:rsidRDefault="00EB0FCF">
                  <w:pPr>
                    <w:jc w:val="center"/>
                    <w:rPr>
                      <w:szCs w:val="21"/>
                    </w:rPr>
                  </w:pPr>
                  <w:r>
                    <w:rPr>
                      <w:rFonts w:hint="eastAsia"/>
                      <w:szCs w:val="21"/>
                    </w:rPr>
                    <w:t>650.6868</w:t>
                  </w:r>
                </w:p>
              </w:tc>
            </w:tr>
            <w:tr w:rsidR="0065105C">
              <w:trPr>
                <w:trHeight w:val="23"/>
                <w:jc w:val="center"/>
              </w:trPr>
              <w:tc>
                <w:tcPr>
                  <w:tcW w:w="1916" w:type="dxa"/>
                  <w:gridSpan w:val="2"/>
                  <w:vMerge/>
                  <w:tcBorders>
                    <w:tl2br w:val="nil"/>
                    <w:tr2bl w:val="nil"/>
                  </w:tcBorders>
                </w:tcPr>
                <w:p w:rsidR="0065105C" w:rsidRDefault="0065105C">
                  <w:pPr>
                    <w:jc w:val="center"/>
                    <w:rPr>
                      <w:szCs w:val="21"/>
                    </w:rPr>
                  </w:pPr>
                </w:p>
              </w:tc>
              <w:tc>
                <w:tcPr>
                  <w:tcW w:w="4138" w:type="dxa"/>
                  <w:tcBorders>
                    <w:tl2br w:val="nil"/>
                    <w:tr2bl w:val="nil"/>
                  </w:tcBorders>
                </w:tcPr>
                <w:p w:rsidR="0065105C" w:rsidRDefault="00EB0FCF">
                  <w:pPr>
                    <w:jc w:val="center"/>
                    <w:rPr>
                      <w:szCs w:val="21"/>
                    </w:rPr>
                  </w:pPr>
                  <w:r>
                    <w:rPr>
                      <w:rFonts w:hint="eastAsia"/>
                      <w:szCs w:val="21"/>
                    </w:rPr>
                    <w:t>沉淀池底部沉淀渣</w:t>
                  </w:r>
                </w:p>
              </w:tc>
              <w:tc>
                <w:tcPr>
                  <w:tcW w:w="2274" w:type="dxa"/>
                  <w:tcBorders>
                    <w:tl2br w:val="nil"/>
                    <w:tr2bl w:val="nil"/>
                  </w:tcBorders>
                  <w:vAlign w:val="center"/>
                </w:tcPr>
                <w:p w:rsidR="0065105C" w:rsidRDefault="00EB0FCF">
                  <w:pPr>
                    <w:pStyle w:val="af8"/>
                    <w:rPr>
                      <w:szCs w:val="21"/>
                    </w:rPr>
                  </w:pPr>
                  <w:r>
                    <w:rPr>
                      <w:rFonts w:hint="eastAsia"/>
                      <w:color w:val="000000"/>
                      <w:kern w:val="2"/>
                      <w:szCs w:val="21"/>
                    </w:rPr>
                    <w:t>66.6</w:t>
                  </w:r>
                </w:p>
              </w:tc>
            </w:tr>
            <w:tr w:rsidR="0065105C">
              <w:trPr>
                <w:trHeight w:val="23"/>
                <w:jc w:val="center"/>
              </w:trPr>
              <w:tc>
                <w:tcPr>
                  <w:tcW w:w="1916" w:type="dxa"/>
                  <w:gridSpan w:val="2"/>
                  <w:vMerge/>
                  <w:tcBorders>
                    <w:tl2br w:val="nil"/>
                    <w:tr2bl w:val="nil"/>
                  </w:tcBorders>
                </w:tcPr>
                <w:p w:rsidR="0065105C" w:rsidRDefault="0065105C">
                  <w:pPr>
                    <w:jc w:val="center"/>
                    <w:rPr>
                      <w:szCs w:val="21"/>
                    </w:rPr>
                  </w:pPr>
                </w:p>
              </w:tc>
              <w:tc>
                <w:tcPr>
                  <w:tcW w:w="4138" w:type="dxa"/>
                  <w:tcBorders>
                    <w:tl2br w:val="nil"/>
                    <w:tr2bl w:val="nil"/>
                  </w:tcBorders>
                </w:tcPr>
                <w:p w:rsidR="0065105C" w:rsidRDefault="00EB0FCF">
                  <w:pPr>
                    <w:jc w:val="center"/>
                    <w:rPr>
                      <w:szCs w:val="21"/>
                    </w:rPr>
                  </w:pPr>
                  <w:r>
                    <w:rPr>
                      <w:rFonts w:hint="eastAsia"/>
                      <w:color w:val="000000"/>
                      <w:szCs w:val="21"/>
                    </w:rPr>
                    <w:t>生活垃圾</w:t>
                  </w:r>
                </w:p>
              </w:tc>
              <w:tc>
                <w:tcPr>
                  <w:tcW w:w="2274" w:type="dxa"/>
                  <w:tcBorders>
                    <w:tl2br w:val="nil"/>
                    <w:tr2bl w:val="nil"/>
                  </w:tcBorders>
                  <w:vAlign w:val="center"/>
                </w:tcPr>
                <w:p w:rsidR="0065105C" w:rsidRDefault="00EB0FCF">
                  <w:pPr>
                    <w:pStyle w:val="af8"/>
                    <w:rPr>
                      <w:szCs w:val="21"/>
                    </w:rPr>
                  </w:pPr>
                  <w:r>
                    <w:rPr>
                      <w:rFonts w:hint="eastAsia"/>
                      <w:color w:val="000000"/>
                      <w:kern w:val="2"/>
                      <w:szCs w:val="21"/>
                    </w:rPr>
                    <w:t>3.0</w:t>
                  </w:r>
                </w:p>
              </w:tc>
            </w:tr>
            <w:tr w:rsidR="0065105C">
              <w:trPr>
                <w:trHeight w:val="23"/>
                <w:jc w:val="center"/>
              </w:trPr>
              <w:tc>
                <w:tcPr>
                  <w:tcW w:w="1916" w:type="dxa"/>
                  <w:gridSpan w:val="2"/>
                  <w:vMerge/>
                  <w:tcBorders>
                    <w:tl2br w:val="nil"/>
                    <w:tr2bl w:val="nil"/>
                  </w:tcBorders>
                </w:tcPr>
                <w:p w:rsidR="0065105C" w:rsidRDefault="0065105C">
                  <w:pPr>
                    <w:jc w:val="center"/>
                    <w:rPr>
                      <w:szCs w:val="21"/>
                    </w:rPr>
                  </w:pPr>
                </w:p>
              </w:tc>
              <w:tc>
                <w:tcPr>
                  <w:tcW w:w="4138" w:type="dxa"/>
                  <w:tcBorders>
                    <w:tl2br w:val="nil"/>
                    <w:tr2bl w:val="nil"/>
                  </w:tcBorders>
                </w:tcPr>
                <w:p w:rsidR="0065105C" w:rsidRDefault="00EB0FCF">
                  <w:pPr>
                    <w:jc w:val="center"/>
                    <w:rPr>
                      <w:color w:val="000000"/>
                      <w:szCs w:val="21"/>
                    </w:rPr>
                  </w:pPr>
                  <w:r>
                    <w:rPr>
                      <w:szCs w:val="21"/>
                    </w:rPr>
                    <w:t>废机油</w:t>
                  </w:r>
                </w:p>
              </w:tc>
              <w:tc>
                <w:tcPr>
                  <w:tcW w:w="2274" w:type="dxa"/>
                  <w:tcBorders>
                    <w:tl2br w:val="nil"/>
                    <w:tr2bl w:val="nil"/>
                  </w:tcBorders>
                  <w:vAlign w:val="center"/>
                </w:tcPr>
                <w:p w:rsidR="0065105C" w:rsidRDefault="00EB0FCF">
                  <w:pPr>
                    <w:pStyle w:val="af8"/>
                    <w:rPr>
                      <w:szCs w:val="21"/>
                    </w:rPr>
                  </w:pPr>
                  <w:r>
                    <w:rPr>
                      <w:color w:val="000000"/>
                      <w:kern w:val="2"/>
                      <w:szCs w:val="21"/>
                    </w:rPr>
                    <w:t>0.05</w:t>
                  </w:r>
                </w:p>
              </w:tc>
            </w:tr>
          </w:tbl>
          <w:p w:rsidR="0065105C" w:rsidRDefault="00EB0FCF" w:rsidP="00047BC5">
            <w:pPr>
              <w:adjustRightInd w:val="0"/>
              <w:snapToGrid w:val="0"/>
              <w:spacing w:beforeLines="50" w:line="360" w:lineRule="auto"/>
              <w:ind w:firstLineChars="200" w:firstLine="482"/>
              <w:rPr>
                <w:b/>
                <w:sz w:val="24"/>
              </w:rPr>
            </w:pPr>
            <w:r>
              <w:rPr>
                <w:rFonts w:hint="eastAsia"/>
                <w:b/>
                <w:sz w:val="24"/>
              </w:rPr>
              <w:t>6</w:t>
            </w:r>
            <w:r>
              <w:rPr>
                <w:rFonts w:hint="eastAsia"/>
                <w:b/>
                <w:sz w:val="24"/>
              </w:rPr>
              <w:t>、厂区现状项目污染物达标情况</w:t>
            </w:r>
          </w:p>
          <w:p w:rsidR="0065105C" w:rsidRDefault="00EB0FCF">
            <w:pPr>
              <w:adjustRightInd w:val="0"/>
              <w:snapToGrid w:val="0"/>
              <w:spacing w:line="360" w:lineRule="auto"/>
              <w:ind w:firstLineChars="200" w:firstLine="480"/>
              <w:rPr>
                <w:bCs/>
                <w:sz w:val="24"/>
              </w:rPr>
            </w:pPr>
            <w:r>
              <w:rPr>
                <w:rFonts w:hint="eastAsia"/>
                <w:bCs/>
                <w:sz w:val="24"/>
              </w:rPr>
              <w:t>为了了解企业现有污染物的影响情况，</w:t>
            </w:r>
            <w:r>
              <w:rPr>
                <w:rFonts w:hint="eastAsia"/>
                <w:sz w:val="24"/>
              </w:rPr>
              <w:t>岳阳县顺兴混凝土有限公司</w:t>
            </w:r>
            <w:r>
              <w:rPr>
                <w:rFonts w:hint="eastAsia"/>
                <w:sz w:val="24"/>
              </w:rPr>
              <w:t>委托湖南昌旭环保科技有限公司对厂区污染物进行了监测。</w:t>
            </w:r>
          </w:p>
          <w:p w:rsidR="0065105C" w:rsidRDefault="00EB0FCF">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）废气</w:t>
            </w:r>
          </w:p>
          <w:p w:rsidR="0065105C" w:rsidRDefault="00EB0FCF">
            <w:pPr>
              <w:adjustRightInd w:val="0"/>
              <w:snapToGrid w:val="0"/>
              <w:spacing w:line="360" w:lineRule="auto"/>
              <w:ind w:firstLineChars="200" w:firstLine="480"/>
              <w:rPr>
                <w:bCs/>
                <w:sz w:val="24"/>
              </w:rPr>
            </w:pPr>
            <w:r>
              <w:rPr>
                <w:rFonts w:hint="eastAsia"/>
                <w:sz w:val="24"/>
              </w:rPr>
              <w:t>岳阳县顺兴混凝土有限公司</w:t>
            </w:r>
            <w:r>
              <w:rPr>
                <w:rFonts w:hint="eastAsia"/>
                <w:bCs/>
                <w:sz w:val="24"/>
              </w:rPr>
              <w:t>委托</w:t>
            </w:r>
            <w:r>
              <w:rPr>
                <w:rFonts w:hint="eastAsia"/>
                <w:bCs/>
                <w:sz w:val="24"/>
              </w:rPr>
              <w:t>湖</w:t>
            </w:r>
            <w:r>
              <w:rPr>
                <w:rFonts w:hint="eastAsia"/>
                <w:sz w:val="24"/>
              </w:rPr>
              <w:t>南昌旭环保科技有限公</w:t>
            </w:r>
            <w:r>
              <w:rPr>
                <w:rFonts w:hint="eastAsia"/>
                <w:bCs/>
                <w:sz w:val="24"/>
              </w:rPr>
              <w:t>司于</w:t>
            </w:r>
            <w:r>
              <w:rPr>
                <w:rFonts w:hint="eastAsia"/>
                <w:bCs/>
                <w:sz w:val="24"/>
              </w:rPr>
              <w:t>202</w:t>
            </w:r>
            <w:r>
              <w:rPr>
                <w:rFonts w:hint="eastAsia"/>
                <w:bCs/>
                <w:sz w:val="24"/>
              </w:rPr>
              <w:t>3</w:t>
            </w:r>
            <w:r>
              <w:rPr>
                <w:rFonts w:hint="eastAsia"/>
                <w:bCs/>
                <w:sz w:val="24"/>
              </w:rPr>
              <w:t>年</w:t>
            </w:r>
            <w:r>
              <w:rPr>
                <w:rFonts w:hint="eastAsia"/>
                <w:bCs/>
                <w:sz w:val="24"/>
              </w:rPr>
              <w:t>7</w:t>
            </w:r>
            <w:r>
              <w:rPr>
                <w:rFonts w:hint="eastAsia"/>
                <w:bCs/>
                <w:sz w:val="24"/>
              </w:rPr>
              <w:t>月</w:t>
            </w:r>
            <w:r>
              <w:rPr>
                <w:rFonts w:hint="eastAsia"/>
                <w:bCs/>
                <w:sz w:val="24"/>
              </w:rPr>
              <w:t>5</w:t>
            </w:r>
            <w:r>
              <w:rPr>
                <w:rFonts w:hint="eastAsia"/>
                <w:bCs/>
                <w:sz w:val="24"/>
              </w:rPr>
              <w:t>日</w:t>
            </w:r>
            <w:r>
              <w:rPr>
                <w:rFonts w:hint="eastAsia"/>
                <w:bCs/>
                <w:sz w:val="24"/>
              </w:rPr>
              <w:t>~</w:t>
            </w:r>
            <w:r>
              <w:rPr>
                <w:rFonts w:hint="eastAsia"/>
                <w:bCs/>
                <w:sz w:val="24"/>
              </w:rPr>
              <w:t>6</w:t>
            </w:r>
            <w:r>
              <w:rPr>
                <w:rFonts w:hint="eastAsia"/>
                <w:bCs/>
                <w:sz w:val="24"/>
              </w:rPr>
              <w:t>日，对厂界上下风向的颗粒物进行监测，监测结果如下（气象统计情况见表</w:t>
            </w:r>
            <w:r>
              <w:rPr>
                <w:rFonts w:hint="eastAsia"/>
                <w:bCs/>
                <w:sz w:val="24"/>
              </w:rPr>
              <w:t>3-2</w:t>
            </w:r>
            <w:r>
              <w:rPr>
                <w:rFonts w:hint="eastAsia"/>
                <w:bCs/>
                <w:sz w:val="24"/>
              </w:rPr>
              <w:t>）：</w:t>
            </w:r>
          </w:p>
          <w:p w:rsidR="0065105C" w:rsidRDefault="00EB0FCF">
            <w:pPr>
              <w:adjustRightInd w:val="0"/>
              <w:snapToGrid w:val="0"/>
              <w:spacing w:line="360" w:lineRule="auto"/>
              <w:ind w:firstLineChars="200" w:firstLine="422"/>
              <w:jc w:val="center"/>
              <w:rPr>
                <w:bCs/>
                <w:sz w:val="24"/>
              </w:rPr>
            </w:pPr>
            <w:r>
              <w:rPr>
                <w:rFonts w:hint="eastAsia"/>
                <w:b/>
                <w:szCs w:val="21"/>
              </w:rPr>
              <w:lastRenderedPageBreak/>
              <w:t>表</w:t>
            </w:r>
            <w:r>
              <w:rPr>
                <w:rFonts w:hint="eastAsia"/>
                <w:b/>
                <w:szCs w:val="21"/>
              </w:rPr>
              <w:t>2-</w:t>
            </w:r>
            <w:r>
              <w:rPr>
                <w:rFonts w:hint="eastAsia"/>
                <w:b/>
                <w:szCs w:val="21"/>
              </w:rPr>
              <w:t xml:space="preserve">14 </w:t>
            </w:r>
            <w:r>
              <w:rPr>
                <w:rFonts w:hint="eastAsia"/>
                <w:b/>
                <w:szCs w:val="21"/>
              </w:rPr>
              <w:t xml:space="preserve"> </w:t>
            </w:r>
            <w:r>
              <w:rPr>
                <w:rFonts w:hint="eastAsia"/>
                <w:b/>
                <w:szCs w:val="21"/>
              </w:rPr>
              <w:t>无组织废气监测结果</w:t>
            </w:r>
          </w:p>
          <w:tbl>
            <w:tblPr>
              <w:tblStyle w:val="af2"/>
              <w:tblW w:w="7945" w:type="dxa"/>
              <w:tblLayout w:type="fixed"/>
              <w:tblLook w:val="04A0"/>
            </w:tblPr>
            <w:tblGrid>
              <w:gridCol w:w="770"/>
              <w:gridCol w:w="1385"/>
              <w:gridCol w:w="969"/>
              <w:gridCol w:w="1047"/>
              <w:gridCol w:w="1025"/>
              <w:gridCol w:w="1027"/>
              <w:gridCol w:w="848"/>
              <w:gridCol w:w="874"/>
            </w:tblGrid>
            <w:tr w:rsidR="0065105C">
              <w:trPr>
                <w:trHeight w:val="408"/>
              </w:trPr>
              <w:tc>
                <w:tcPr>
                  <w:tcW w:w="770" w:type="dxa"/>
                  <w:vMerge w:val="restart"/>
                  <w:vAlign w:val="center"/>
                </w:tcPr>
                <w:p w:rsidR="0065105C" w:rsidRDefault="00EB0FCF">
                  <w:pPr>
                    <w:adjustRightInd w:val="0"/>
                    <w:snapToGrid w:val="0"/>
                    <w:jc w:val="center"/>
                    <w:rPr>
                      <w:bCs/>
                      <w:szCs w:val="21"/>
                    </w:rPr>
                  </w:pPr>
                  <w:r>
                    <w:rPr>
                      <w:rFonts w:hint="eastAsia"/>
                      <w:bCs/>
                      <w:szCs w:val="21"/>
                    </w:rPr>
                    <w:t>监测日期</w:t>
                  </w:r>
                </w:p>
              </w:tc>
              <w:tc>
                <w:tcPr>
                  <w:tcW w:w="1385" w:type="dxa"/>
                  <w:vMerge w:val="restart"/>
                  <w:vAlign w:val="center"/>
                </w:tcPr>
                <w:p w:rsidR="0065105C" w:rsidRDefault="00EB0FCF">
                  <w:pPr>
                    <w:adjustRightInd w:val="0"/>
                    <w:snapToGrid w:val="0"/>
                    <w:jc w:val="center"/>
                    <w:rPr>
                      <w:bCs/>
                      <w:szCs w:val="21"/>
                    </w:rPr>
                  </w:pPr>
                  <w:r>
                    <w:rPr>
                      <w:rFonts w:hint="eastAsia"/>
                      <w:bCs/>
                      <w:szCs w:val="21"/>
                    </w:rPr>
                    <w:t>监测点位</w:t>
                  </w:r>
                </w:p>
              </w:tc>
              <w:tc>
                <w:tcPr>
                  <w:tcW w:w="969" w:type="dxa"/>
                  <w:vMerge w:val="restart"/>
                  <w:vAlign w:val="center"/>
                </w:tcPr>
                <w:p w:rsidR="0065105C" w:rsidRDefault="00EB0FCF">
                  <w:pPr>
                    <w:adjustRightInd w:val="0"/>
                    <w:snapToGrid w:val="0"/>
                    <w:jc w:val="center"/>
                    <w:rPr>
                      <w:bCs/>
                      <w:szCs w:val="21"/>
                    </w:rPr>
                  </w:pPr>
                  <w:r>
                    <w:rPr>
                      <w:rFonts w:hint="eastAsia"/>
                      <w:bCs/>
                      <w:szCs w:val="21"/>
                    </w:rPr>
                    <w:t>检测项目</w:t>
                  </w:r>
                </w:p>
              </w:tc>
              <w:tc>
                <w:tcPr>
                  <w:tcW w:w="3099" w:type="dxa"/>
                  <w:gridSpan w:val="3"/>
                  <w:vAlign w:val="center"/>
                </w:tcPr>
                <w:p w:rsidR="0065105C" w:rsidRDefault="00EB0FCF">
                  <w:pPr>
                    <w:adjustRightInd w:val="0"/>
                    <w:snapToGrid w:val="0"/>
                    <w:jc w:val="center"/>
                    <w:rPr>
                      <w:bCs/>
                      <w:szCs w:val="21"/>
                    </w:rPr>
                  </w:pPr>
                  <w:r>
                    <w:rPr>
                      <w:rFonts w:hint="eastAsia"/>
                    </w:rPr>
                    <w:t>监测日期、频次及检测结果</w:t>
                  </w:r>
                </w:p>
              </w:tc>
              <w:tc>
                <w:tcPr>
                  <w:tcW w:w="848" w:type="dxa"/>
                  <w:vMerge w:val="restart"/>
                  <w:vAlign w:val="center"/>
                </w:tcPr>
                <w:p w:rsidR="0065105C" w:rsidRDefault="00EB0FCF">
                  <w:pPr>
                    <w:adjustRightInd w:val="0"/>
                    <w:snapToGrid w:val="0"/>
                    <w:jc w:val="center"/>
                    <w:rPr>
                      <w:bCs/>
                      <w:szCs w:val="21"/>
                    </w:rPr>
                  </w:pPr>
                  <w:r>
                    <w:rPr>
                      <w:rFonts w:hint="eastAsia"/>
                      <w:bCs/>
                      <w:szCs w:val="21"/>
                    </w:rPr>
                    <w:t>标准值</w:t>
                  </w:r>
                </w:p>
              </w:tc>
              <w:tc>
                <w:tcPr>
                  <w:tcW w:w="874" w:type="dxa"/>
                  <w:vMerge w:val="restart"/>
                  <w:vAlign w:val="center"/>
                </w:tcPr>
                <w:p w:rsidR="0065105C" w:rsidRDefault="00EB0FCF">
                  <w:pPr>
                    <w:adjustRightInd w:val="0"/>
                    <w:snapToGrid w:val="0"/>
                    <w:jc w:val="center"/>
                    <w:rPr>
                      <w:bCs/>
                      <w:szCs w:val="21"/>
                    </w:rPr>
                  </w:pPr>
                  <w:r>
                    <w:rPr>
                      <w:rFonts w:hint="eastAsia"/>
                      <w:bCs/>
                      <w:szCs w:val="21"/>
                    </w:rPr>
                    <w:t>单位</w:t>
                  </w:r>
                </w:p>
              </w:tc>
            </w:tr>
            <w:tr w:rsidR="0065105C">
              <w:trPr>
                <w:trHeight w:val="428"/>
              </w:trPr>
              <w:tc>
                <w:tcPr>
                  <w:tcW w:w="770" w:type="dxa"/>
                  <w:vMerge/>
                  <w:vAlign w:val="center"/>
                </w:tcPr>
                <w:p w:rsidR="0065105C" w:rsidRDefault="0065105C">
                  <w:pPr>
                    <w:adjustRightInd w:val="0"/>
                    <w:snapToGrid w:val="0"/>
                    <w:jc w:val="center"/>
                    <w:rPr>
                      <w:bCs/>
                      <w:szCs w:val="21"/>
                    </w:rPr>
                  </w:pPr>
                </w:p>
              </w:tc>
              <w:tc>
                <w:tcPr>
                  <w:tcW w:w="1385" w:type="dxa"/>
                  <w:vMerge/>
                  <w:vAlign w:val="center"/>
                </w:tcPr>
                <w:p w:rsidR="0065105C" w:rsidRDefault="0065105C">
                  <w:pPr>
                    <w:adjustRightInd w:val="0"/>
                    <w:snapToGrid w:val="0"/>
                    <w:jc w:val="center"/>
                    <w:rPr>
                      <w:bCs/>
                      <w:szCs w:val="21"/>
                    </w:rPr>
                  </w:pPr>
                </w:p>
              </w:tc>
              <w:tc>
                <w:tcPr>
                  <w:tcW w:w="969" w:type="dxa"/>
                  <w:vMerge/>
                  <w:vAlign w:val="center"/>
                </w:tcPr>
                <w:p w:rsidR="0065105C" w:rsidRDefault="0065105C">
                  <w:pPr>
                    <w:adjustRightInd w:val="0"/>
                    <w:snapToGrid w:val="0"/>
                    <w:jc w:val="center"/>
                    <w:rPr>
                      <w:bCs/>
                      <w:szCs w:val="21"/>
                    </w:rPr>
                  </w:pPr>
                </w:p>
              </w:tc>
              <w:tc>
                <w:tcPr>
                  <w:tcW w:w="1047" w:type="dxa"/>
                  <w:vAlign w:val="center"/>
                </w:tcPr>
                <w:p w:rsidR="0065105C" w:rsidRDefault="00EB0FCF">
                  <w:pPr>
                    <w:jc w:val="center"/>
                  </w:pPr>
                  <w:r>
                    <w:rPr>
                      <w:rFonts w:hint="eastAsia"/>
                    </w:rPr>
                    <w:t>第一次</w:t>
                  </w:r>
                </w:p>
              </w:tc>
              <w:tc>
                <w:tcPr>
                  <w:tcW w:w="1025" w:type="dxa"/>
                  <w:vAlign w:val="center"/>
                </w:tcPr>
                <w:p w:rsidR="0065105C" w:rsidRDefault="00EB0FCF">
                  <w:pPr>
                    <w:jc w:val="center"/>
                  </w:pPr>
                  <w:r>
                    <w:rPr>
                      <w:rFonts w:hint="eastAsia"/>
                    </w:rPr>
                    <w:t>第二次</w:t>
                  </w:r>
                </w:p>
              </w:tc>
              <w:tc>
                <w:tcPr>
                  <w:tcW w:w="1027" w:type="dxa"/>
                  <w:vAlign w:val="center"/>
                </w:tcPr>
                <w:p w:rsidR="0065105C" w:rsidRDefault="00EB0FCF">
                  <w:pPr>
                    <w:jc w:val="center"/>
                  </w:pPr>
                  <w:r>
                    <w:rPr>
                      <w:rFonts w:hint="eastAsia"/>
                    </w:rPr>
                    <w:t>第三次</w:t>
                  </w:r>
                </w:p>
              </w:tc>
              <w:tc>
                <w:tcPr>
                  <w:tcW w:w="848" w:type="dxa"/>
                  <w:vMerge/>
                  <w:vAlign w:val="center"/>
                </w:tcPr>
                <w:p w:rsidR="0065105C" w:rsidRDefault="0065105C">
                  <w:pPr>
                    <w:adjustRightInd w:val="0"/>
                    <w:snapToGrid w:val="0"/>
                    <w:jc w:val="center"/>
                    <w:rPr>
                      <w:bCs/>
                      <w:szCs w:val="21"/>
                    </w:rPr>
                  </w:pPr>
                </w:p>
              </w:tc>
              <w:tc>
                <w:tcPr>
                  <w:tcW w:w="874" w:type="dxa"/>
                  <w:vMerge/>
                  <w:vAlign w:val="center"/>
                </w:tcPr>
                <w:p w:rsidR="0065105C" w:rsidRDefault="0065105C">
                  <w:pPr>
                    <w:adjustRightInd w:val="0"/>
                    <w:snapToGrid w:val="0"/>
                    <w:jc w:val="center"/>
                    <w:rPr>
                      <w:bCs/>
                      <w:szCs w:val="21"/>
                    </w:rPr>
                  </w:pPr>
                </w:p>
              </w:tc>
            </w:tr>
            <w:tr w:rsidR="0065105C">
              <w:trPr>
                <w:trHeight w:val="408"/>
              </w:trPr>
              <w:tc>
                <w:tcPr>
                  <w:tcW w:w="770" w:type="dxa"/>
                  <w:vMerge w:val="restart"/>
                  <w:vAlign w:val="center"/>
                </w:tcPr>
                <w:p w:rsidR="0065105C" w:rsidRDefault="00EB0FCF">
                  <w:pPr>
                    <w:adjustRightInd w:val="0"/>
                    <w:snapToGrid w:val="0"/>
                    <w:jc w:val="center"/>
                    <w:rPr>
                      <w:bCs/>
                      <w:szCs w:val="21"/>
                    </w:rPr>
                  </w:pPr>
                  <w:r>
                    <w:rPr>
                      <w:rFonts w:hint="eastAsia"/>
                      <w:bCs/>
                      <w:szCs w:val="21"/>
                    </w:rPr>
                    <w:t>202</w:t>
                  </w:r>
                  <w:r>
                    <w:rPr>
                      <w:rFonts w:hint="eastAsia"/>
                      <w:bCs/>
                      <w:szCs w:val="21"/>
                    </w:rPr>
                    <w:t>3.07</w:t>
                  </w:r>
                  <w:r>
                    <w:rPr>
                      <w:rFonts w:hint="eastAsia"/>
                      <w:bCs/>
                      <w:szCs w:val="21"/>
                    </w:rPr>
                    <w:t>.</w:t>
                  </w:r>
                  <w:r>
                    <w:rPr>
                      <w:rFonts w:hint="eastAsia"/>
                      <w:bCs/>
                      <w:szCs w:val="21"/>
                    </w:rPr>
                    <w:t>05</w:t>
                  </w:r>
                </w:p>
              </w:tc>
              <w:tc>
                <w:tcPr>
                  <w:tcW w:w="1385" w:type="dxa"/>
                  <w:vAlign w:val="center"/>
                </w:tcPr>
                <w:p w:rsidR="0065105C" w:rsidRDefault="00EB0FCF">
                  <w:pPr>
                    <w:snapToGrid w:val="0"/>
                    <w:jc w:val="center"/>
                    <w:rPr>
                      <w:szCs w:val="21"/>
                    </w:rPr>
                  </w:pPr>
                  <w:r>
                    <w:rPr>
                      <w:rFonts w:hAnsi="宋体"/>
                      <w:szCs w:val="21"/>
                    </w:rPr>
                    <w:t>上风向</w:t>
                  </w:r>
                  <w:r>
                    <w:rPr>
                      <w:rFonts w:hAnsi="宋体" w:hint="eastAsia"/>
                      <w:szCs w:val="21"/>
                    </w:rPr>
                    <w:t>厂界外</w:t>
                  </w:r>
                  <w:r>
                    <w:rPr>
                      <w:rFonts w:hAnsi="宋体" w:hint="eastAsia"/>
                      <w:szCs w:val="21"/>
                    </w:rPr>
                    <w:t>20m</w:t>
                  </w:r>
                </w:p>
              </w:tc>
              <w:tc>
                <w:tcPr>
                  <w:tcW w:w="969" w:type="dxa"/>
                  <w:vAlign w:val="center"/>
                </w:tcPr>
                <w:p w:rsidR="0065105C" w:rsidRDefault="00EB0FCF">
                  <w:pPr>
                    <w:jc w:val="center"/>
                    <w:rPr>
                      <w:szCs w:val="21"/>
                    </w:rPr>
                  </w:pPr>
                  <w:r>
                    <w:rPr>
                      <w:rFonts w:hint="eastAsia"/>
                      <w:color w:val="000000"/>
                      <w:kern w:val="0"/>
                      <w:szCs w:val="21"/>
                    </w:rPr>
                    <w:t>颗粒物</w:t>
                  </w:r>
                </w:p>
              </w:tc>
              <w:tc>
                <w:tcPr>
                  <w:tcW w:w="1047" w:type="dxa"/>
                  <w:vAlign w:val="center"/>
                </w:tcPr>
                <w:p w:rsidR="0065105C" w:rsidRDefault="00EB0FCF">
                  <w:pPr>
                    <w:jc w:val="center"/>
                    <w:rPr>
                      <w:szCs w:val="21"/>
                    </w:rPr>
                  </w:pPr>
                  <w:r>
                    <w:rPr>
                      <w:rFonts w:hint="eastAsia"/>
                      <w:szCs w:val="21"/>
                    </w:rPr>
                    <w:t>0.150</w:t>
                  </w:r>
                </w:p>
              </w:tc>
              <w:tc>
                <w:tcPr>
                  <w:tcW w:w="1025" w:type="dxa"/>
                  <w:vAlign w:val="center"/>
                </w:tcPr>
                <w:p w:rsidR="0065105C" w:rsidRDefault="00EB0FCF">
                  <w:pPr>
                    <w:jc w:val="center"/>
                    <w:rPr>
                      <w:szCs w:val="21"/>
                    </w:rPr>
                  </w:pPr>
                  <w:r>
                    <w:rPr>
                      <w:rFonts w:hint="eastAsia"/>
                      <w:szCs w:val="21"/>
                    </w:rPr>
                    <w:t>0.167</w:t>
                  </w:r>
                </w:p>
              </w:tc>
              <w:tc>
                <w:tcPr>
                  <w:tcW w:w="1027" w:type="dxa"/>
                  <w:vAlign w:val="center"/>
                </w:tcPr>
                <w:p w:rsidR="0065105C" w:rsidRDefault="00EB0FCF">
                  <w:pPr>
                    <w:jc w:val="center"/>
                    <w:rPr>
                      <w:bCs/>
                      <w:szCs w:val="21"/>
                    </w:rPr>
                  </w:pPr>
                  <w:r>
                    <w:rPr>
                      <w:rFonts w:hint="eastAsia"/>
                      <w:bCs/>
                      <w:szCs w:val="21"/>
                    </w:rPr>
                    <w:t>0.133</w:t>
                  </w:r>
                </w:p>
              </w:tc>
              <w:tc>
                <w:tcPr>
                  <w:tcW w:w="848" w:type="dxa"/>
                  <w:vAlign w:val="center"/>
                </w:tcPr>
                <w:p w:rsidR="0065105C" w:rsidRDefault="00EB0FCF">
                  <w:pPr>
                    <w:jc w:val="center"/>
                    <w:rPr>
                      <w:szCs w:val="21"/>
                    </w:rPr>
                  </w:pPr>
                  <w:r>
                    <w:rPr>
                      <w:rFonts w:hint="eastAsia"/>
                      <w:color w:val="000000"/>
                      <w:kern w:val="0"/>
                      <w:szCs w:val="21"/>
                    </w:rPr>
                    <w:t>/</w:t>
                  </w:r>
                </w:p>
              </w:tc>
              <w:tc>
                <w:tcPr>
                  <w:tcW w:w="874" w:type="dxa"/>
                  <w:vAlign w:val="center"/>
                </w:tcPr>
                <w:p w:rsidR="0065105C" w:rsidRDefault="00EB0FCF">
                  <w:pPr>
                    <w:jc w:val="center"/>
                  </w:pPr>
                  <w:r>
                    <w:rPr>
                      <w:rFonts w:hint="eastAsia"/>
                      <w:szCs w:val="21"/>
                    </w:rPr>
                    <w:t>mg/m</w:t>
                  </w:r>
                  <w:r>
                    <w:rPr>
                      <w:rFonts w:hint="eastAsia"/>
                      <w:szCs w:val="21"/>
                      <w:vertAlign w:val="superscript"/>
                    </w:rPr>
                    <w:t>3</w:t>
                  </w:r>
                </w:p>
              </w:tc>
            </w:tr>
            <w:tr w:rsidR="0065105C">
              <w:trPr>
                <w:trHeight w:val="408"/>
              </w:trPr>
              <w:tc>
                <w:tcPr>
                  <w:tcW w:w="770" w:type="dxa"/>
                  <w:vMerge/>
                  <w:vAlign w:val="center"/>
                </w:tcPr>
                <w:p w:rsidR="0065105C" w:rsidRDefault="0065105C">
                  <w:pPr>
                    <w:adjustRightInd w:val="0"/>
                    <w:snapToGrid w:val="0"/>
                    <w:jc w:val="center"/>
                    <w:rPr>
                      <w:bCs/>
                      <w:szCs w:val="21"/>
                    </w:rPr>
                  </w:pPr>
                </w:p>
              </w:tc>
              <w:tc>
                <w:tcPr>
                  <w:tcW w:w="1385" w:type="dxa"/>
                  <w:vAlign w:val="center"/>
                </w:tcPr>
                <w:p w:rsidR="0065105C" w:rsidRDefault="00EB0FCF">
                  <w:pPr>
                    <w:snapToGrid w:val="0"/>
                    <w:jc w:val="center"/>
                    <w:rPr>
                      <w:rFonts w:hAnsi="宋体"/>
                      <w:szCs w:val="21"/>
                    </w:rPr>
                  </w:pPr>
                  <w:r>
                    <w:rPr>
                      <w:rFonts w:hAnsi="宋体" w:hint="eastAsia"/>
                      <w:szCs w:val="21"/>
                    </w:rPr>
                    <w:t>下风向厂界外</w:t>
                  </w:r>
                  <w:r>
                    <w:rPr>
                      <w:rFonts w:hAnsi="宋体" w:hint="eastAsia"/>
                      <w:szCs w:val="21"/>
                    </w:rPr>
                    <w:t>1m</w:t>
                  </w:r>
                </w:p>
              </w:tc>
              <w:tc>
                <w:tcPr>
                  <w:tcW w:w="969" w:type="dxa"/>
                  <w:vAlign w:val="center"/>
                </w:tcPr>
                <w:p w:rsidR="0065105C" w:rsidRDefault="00EB0FCF">
                  <w:pPr>
                    <w:jc w:val="center"/>
                    <w:rPr>
                      <w:szCs w:val="21"/>
                    </w:rPr>
                  </w:pPr>
                  <w:r>
                    <w:rPr>
                      <w:rFonts w:hint="eastAsia"/>
                      <w:color w:val="000000"/>
                      <w:kern w:val="0"/>
                      <w:szCs w:val="21"/>
                    </w:rPr>
                    <w:t>颗粒物</w:t>
                  </w:r>
                </w:p>
              </w:tc>
              <w:tc>
                <w:tcPr>
                  <w:tcW w:w="1047" w:type="dxa"/>
                  <w:vAlign w:val="center"/>
                </w:tcPr>
                <w:p w:rsidR="0065105C" w:rsidRDefault="00EB0FCF">
                  <w:pPr>
                    <w:jc w:val="center"/>
                    <w:rPr>
                      <w:szCs w:val="21"/>
                    </w:rPr>
                  </w:pPr>
                  <w:r>
                    <w:rPr>
                      <w:rFonts w:hint="eastAsia"/>
                      <w:szCs w:val="21"/>
                    </w:rPr>
                    <w:t>0.317</w:t>
                  </w:r>
                </w:p>
              </w:tc>
              <w:tc>
                <w:tcPr>
                  <w:tcW w:w="1025" w:type="dxa"/>
                  <w:vAlign w:val="center"/>
                </w:tcPr>
                <w:p w:rsidR="0065105C" w:rsidRDefault="00EB0FCF">
                  <w:pPr>
                    <w:jc w:val="center"/>
                    <w:rPr>
                      <w:szCs w:val="21"/>
                    </w:rPr>
                  </w:pPr>
                  <w:r>
                    <w:rPr>
                      <w:rFonts w:hint="eastAsia"/>
                      <w:szCs w:val="21"/>
                    </w:rPr>
                    <w:t>0.350</w:t>
                  </w:r>
                </w:p>
              </w:tc>
              <w:tc>
                <w:tcPr>
                  <w:tcW w:w="1027" w:type="dxa"/>
                  <w:vAlign w:val="center"/>
                </w:tcPr>
                <w:p w:rsidR="0065105C" w:rsidRDefault="00EB0FCF">
                  <w:pPr>
                    <w:jc w:val="center"/>
                    <w:rPr>
                      <w:bCs/>
                      <w:szCs w:val="21"/>
                    </w:rPr>
                  </w:pPr>
                  <w:r>
                    <w:rPr>
                      <w:rFonts w:hint="eastAsia"/>
                      <w:bCs/>
                      <w:szCs w:val="21"/>
                    </w:rPr>
                    <w:t>0.367</w:t>
                  </w:r>
                </w:p>
              </w:tc>
              <w:tc>
                <w:tcPr>
                  <w:tcW w:w="848" w:type="dxa"/>
                  <w:vAlign w:val="center"/>
                </w:tcPr>
                <w:p w:rsidR="0065105C" w:rsidRDefault="00EB0FCF">
                  <w:pPr>
                    <w:jc w:val="center"/>
                    <w:rPr>
                      <w:szCs w:val="21"/>
                    </w:rPr>
                  </w:pPr>
                  <w:r>
                    <w:rPr>
                      <w:rFonts w:hint="eastAsia"/>
                      <w:color w:val="000000"/>
                      <w:kern w:val="0"/>
                      <w:szCs w:val="21"/>
                    </w:rPr>
                    <w:t>/</w:t>
                  </w:r>
                </w:p>
              </w:tc>
              <w:tc>
                <w:tcPr>
                  <w:tcW w:w="874" w:type="dxa"/>
                  <w:vAlign w:val="center"/>
                </w:tcPr>
                <w:p w:rsidR="0065105C" w:rsidRDefault="00EB0FCF">
                  <w:pPr>
                    <w:jc w:val="center"/>
                    <w:rPr>
                      <w:szCs w:val="21"/>
                    </w:rPr>
                  </w:pPr>
                  <w:r>
                    <w:rPr>
                      <w:rFonts w:hint="eastAsia"/>
                      <w:szCs w:val="21"/>
                    </w:rPr>
                    <w:t>mg/m</w:t>
                  </w:r>
                  <w:r>
                    <w:rPr>
                      <w:rFonts w:hint="eastAsia"/>
                      <w:szCs w:val="21"/>
                      <w:vertAlign w:val="superscript"/>
                    </w:rPr>
                    <w:t>3</w:t>
                  </w:r>
                </w:p>
              </w:tc>
            </w:tr>
            <w:tr w:rsidR="0065105C">
              <w:trPr>
                <w:trHeight w:val="408"/>
              </w:trPr>
              <w:tc>
                <w:tcPr>
                  <w:tcW w:w="770" w:type="dxa"/>
                  <w:vMerge/>
                  <w:vAlign w:val="center"/>
                </w:tcPr>
                <w:p w:rsidR="0065105C" w:rsidRDefault="0065105C">
                  <w:pPr>
                    <w:adjustRightInd w:val="0"/>
                    <w:snapToGrid w:val="0"/>
                    <w:jc w:val="center"/>
                    <w:rPr>
                      <w:bCs/>
                      <w:szCs w:val="21"/>
                    </w:rPr>
                  </w:pPr>
                </w:p>
              </w:tc>
              <w:tc>
                <w:tcPr>
                  <w:tcW w:w="1385" w:type="dxa"/>
                  <w:vAlign w:val="center"/>
                </w:tcPr>
                <w:p w:rsidR="0065105C" w:rsidRDefault="00EB0FCF">
                  <w:pPr>
                    <w:snapToGrid w:val="0"/>
                    <w:jc w:val="center"/>
                    <w:rPr>
                      <w:rFonts w:hAnsi="宋体"/>
                      <w:szCs w:val="21"/>
                    </w:rPr>
                  </w:pPr>
                  <w:r>
                    <w:rPr>
                      <w:rFonts w:hAnsi="宋体" w:hint="eastAsia"/>
                      <w:szCs w:val="21"/>
                    </w:rPr>
                    <w:t>上下风向差值</w:t>
                  </w:r>
                </w:p>
              </w:tc>
              <w:tc>
                <w:tcPr>
                  <w:tcW w:w="969" w:type="dxa"/>
                  <w:vAlign w:val="center"/>
                </w:tcPr>
                <w:p w:rsidR="0065105C" w:rsidRDefault="00EB0FCF">
                  <w:pPr>
                    <w:jc w:val="center"/>
                    <w:rPr>
                      <w:color w:val="000000"/>
                      <w:kern w:val="0"/>
                      <w:szCs w:val="21"/>
                    </w:rPr>
                  </w:pPr>
                  <w:r>
                    <w:rPr>
                      <w:rFonts w:hint="eastAsia"/>
                      <w:color w:val="000000"/>
                      <w:kern w:val="0"/>
                      <w:szCs w:val="21"/>
                    </w:rPr>
                    <w:t>/</w:t>
                  </w:r>
                </w:p>
              </w:tc>
              <w:tc>
                <w:tcPr>
                  <w:tcW w:w="1047" w:type="dxa"/>
                  <w:vAlign w:val="center"/>
                </w:tcPr>
                <w:p w:rsidR="0065105C" w:rsidRDefault="00EB0FCF">
                  <w:pPr>
                    <w:jc w:val="center"/>
                    <w:rPr>
                      <w:szCs w:val="21"/>
                    </w:rPr>
                  </w:pPr>
                  <w:r>
                    <w:rPr>
                      <w:rFonts w:hint="eastAsia"/>
                      <w:szCs w:val="21"/>
                    </w:rPr>
                    <w:t>0.167</w:t>
                  </w:r>
                </w:p>
              </w:tc>
              <w:tc>
                <w:tcPr>
                  <w:tcW w:w="1025" w:type="dxa"/>
                  <w:vAlign w:val="center"/>
                </w:tcPr>
                <w:p w:rsidR="0065105C" w:rsidRDefault="00EB0FCF">
                  <w:pPr>
                    <w:jc w:val="center"/>
                    <w:rPr>
                      <w:szCs w:val="21"/>
                    </w:rPr>
                  </w:pPr>
                  <w:r>
                    <w:rPr>
                      <w:rFonts w:hint="eastAsia"/>
                      <w:szCs w:val="21"/>
                    </w:rPr>
                    <w:t>0.183</w:t>
                  </w:r>
                </w:p>
              </w:tc>
              <w:tc>
                <w:tcPr>
                  <w:tcW w:w="1027" w:type="dxa"/>
                  <w:vAlign w:val="center"/>
                </w:tcPr>
                <w:p w:rsidR="0065105C" w:rsidRDefault="00EB0FCF">
                  <w:pPr>
                    <w:jc w:val="center"/>
                    <w:rPr>
                      <w:bCs/>
                      <w:szCs w:val="21"/>
                    </w:rPr>
                  </w:pPr>
                  <w:r>
                    <w:rPr>
                      <w:rFonts w:hint="eastAsia"/>
                      <w:bCs/>
                      <w:szCs w:val="21"/>
                    </w:rPr>
                    <w:t>0.234</w:t>
                  </w:r>
                </w:p>
              </w:tc>
              <w:tc>
                <w:tcPr>
                  <w:tcW w:w="848" w:type="dxa"/>
                  <w:vAlign w:val="center"/>
                </w:tcPr>
                <w:p w:rsidR="0065105C" w:rsidRDefault="00EB0FCF">
                  <w:pPr>
                    <w:jc w:val="center"/>
                    <w:rPr>
                      <w:szCs w:val="21"/>
                    </w:rPr>
                  </w:pPr>
                  <w:r>
                    <w:rPr>
                      <w:rFonts w:hint="eastAsia"/>
                      <w:szCs w:val="21"/>
                    </w:rPr>
                    <w:t>0.5</w:t>
                  </w:r>
                </w:p>
              </w:tc>
              <w:tc>
                <w:tcPr>
                  <w:tcW w:w="874" w:type="dxa"/>
                  <w:vAlign w:val="center"/>
                </w:tcPr>
                <w:p w:rsidR="0065105C" w:rsidRDefault="00EB0FCF">
                  <w:pPr>
                    <w:jc w:val="center"/>
                    <w:rPr>
                      <w:szCs w:val="21"/>
                    </w:rPr>
                  </w:pPr>
                  <w:r>
                    <w:rPr>
                      <w:rFonts w:hint="eastAsia"/>
                      <w:szCs w:val="21"/>
                    </w:rPr>
                    <w:t>mg/m</w:t>
                  </w:r>
                  <w:r>
                    <w:rPr>
                      <w:rFonts w:hint="eastAsia"/>
                      <w:szCs w:val="21"/>
                      <w:vertAlign w:val="superscript"/>
                    </w:rPr>
                    <w:t>3</w:t>
                  </w:r>
                </w:p>
              </w:tc>
            </w:tr>
            <w:tr w:rsidR="0065105C">
              <w:trPr>
                <w:trHeight w:val="408"/>
              </w:trPr>
              <w:tc>
                <w:tcPr>
                  <w:tcW w:w="770" w:type="dxa"/>
                  <w:vMerge/>
                  <w:vAlign w:val="center"/>
                </w:tcPr>
                <w:p w:rsidR="0065105C" w:rsidRDefault="0065105C">
                  <w:pPr>
                    <w:adjustRightInd w:val="0"/>
                    <w:snapToGrid w:val="0"/>
                    <w:jc w:val="center"/>
                    <w:rPr>
                      <w:bCs/>
                      <w:szCs w:val="21"/>
                    </w:rPr>
                  </w:pPr>
                </w:p>
              </w:tc>
              <w:tc>
                <w:tcPr>
                  <w:tcW w:w="1385" w:type="dxa"/>
                  <w:vAlign w:val="center"/>
                </w:tcPr>
                <w:p w:rsidR="0065105C" w:rsidRDefault="00EB0FCF">
                  <w:pPr>
                    <w:snapToGrid w:val="0"/>
                    <w:jc w:val="center"/>
                    <w:rPr>
                      <w:rFonts w:hAnsi="宋体"/>
                      <w:szCs w:val="21"/>
                    </w:rPr>
                  </w:pPr>
                  <w:r>
                    <w:rPr>
                      <w:rFonts w:hAnsi="宋体" w:hint="eastAsia"/>
                      <w:szCs w:val="21"/>
                    </w:rPr>
                    <w:t>下风向厂界外</w:t>
                  </w:r>
                  <w:r>
                    <w:rPr>
                      <w:rFonts w:hAnsi="宋体" w:hint="eastAsia"/>
                      <w:szCs w:val="21"/>
                    </w:rPr>
                    <w:t>1m</w:t>
                  </w:r>
                </w:p>
              </w:tc>
              <w:tc>
                <w:tcPr>
                  <w:tcW w:w="969" w:type="dxa"/>
                  <w:vAlign w:val="center"/>
                </w:tcPr>
                <w:p w:rsidR="0065105C" w:rsidRDefault="00EB0FCF">
                  <w:pPr>
                    <w:jc w:val="center"/>
                    <w:rPr>
                      <w:szCs w:val="21"/>
                    </w:rPr>
                  </w:pPr>
                  <w:r>
                    <w:rPr>
                      <w:rFonts w:hint="eastAsia"/>
                      <w:color w:val="000000"/>
                      <w:kern w:val="0"/>
                      <w:szCs w:val="21"/>
                    </w:rPr>
                    <w:t>颗粒物</w:t>
                  </w:r>
                </w:p>
              </w:tc>
              <w:tc>
                <w:tcPr>
                  <w:tcW w:w="1047" w:type="dxa"/>
                  <w:vAlign w:val="center"/>
                </w:tcPr>
                <w:p w:rsidR="0065105C" w:rsidRDefault="00EB0FCF">
                  <w:pPr>
                    <w:jc w:val="center"/>
                    <w:rPr>
                      <w:szCs w:val="21"/>
                    </w:rPr>
                  </w:pPr>
                  <w:r>
                    <w:rPr>
                      <w:rFonts w:hint="eastAsia"/>
                      <w:szCs w:val="21"/>
                    </w:rPr>
                    <w:t>0.333</w:t>
                  </w:r>
                </w:p>
              </w:tc>
              <w:tc>
                <w:tcPr>
                  <w:tcW w:w="1025" w:type="dxa"/>
                  <w:vAlign w:val="center"/>
                </w:tcPr>
                <w:p w:rsidR="0065105C" w:rsidRDefault="00EB0FCF">
                  <w:pPr>
                    <w:jc w:val="center"/>
                    <w:rPr>
                      <w:szCs w:val="21"/>
                    </w:rPr>
                  </w:pPr>
                  <w:r>
                    <w:rPr>
                      <w:rFonts w:hint="eastAsia"/>
                      <w:szCs w:val="21"/>
                    </w:rPr>
                    <w:t>0.383</w:t>
                  </w:r>
                </w:p>
              </w:tc>
              <w:tc>
                <w:tcPr>
                  <w:tcW w:w="1027" w:type="dxa"/>
                  <w:vAlign w:val="center"/>
                </w:tcPr>
                <w:p w:rsidR="0065105C" w:rsidRDefault="00EB0FCF">
                  <w:pPr>
                    <w:jc w:val="center"/>
                    <w:rPr>
                      <w:bCs/>
                      <w:szCs w:val="21"/>
                    </w:rPr>
                  </w:pPr>
                  <w:r>
                    <w:rPr>
                      <w:rFonts w:hint="eastAsia"/>
                      <w:bCs/>
                      <w:szCs w:val="21"/>
                    </w:rPr>
                    <w:t>0.300</w:t>
                  </w:r>
                </w:p>
              </w:tc>
              <w:tc>
                <w:tcPr>
                  <w:tcW w:w="848" w:type="dxa"/>
                  <w:vAlign w:val="center"/>
                </w:tcPr>
                <w:p w:rsidR="0065105C" w:rsidRDefault="00EB0FCF">
                  <w:pPr>
                    <w:jc w:val="center"/>
                    <w:rPr>
                      <w:szCs w:val="21"/>
                    </w:rPr>
                  </w:pPr>
                  <w:r>
                    <w:rPr>
                      <w:rFonts w:hint="eastAsia"/>
                      <w:color w:val="000000"/>
                      <w:kern w:val="0"/>
                      <w:szCs w:val="21"/>
                    </w:rPr>
                    <w:t>/</w:t>
                  </w:r>
                </w:p>
              </w:tc>
              <w:tc>
                <w:tcPr>
                  <w:tcW w:w="874" w:type="dxa"/>
                  <w:vAlign w:val="center"/>
                </w:tcPr>
                <w:p w:rsidR="0065105C" w:rsidRDefault="00EB0FCF">
                  <w:pPr>
                    <w:jc w:val="center"/>
                    <w:rPr>
                      <w:szCs w:val="21"/>
                    </w:rPr>
                  </w:pPr>
                  <w:r>
                    <w:rPr>
                      <w:rFonts w:hint="eastAsia"/>
                      <w:szCs w:val="21"/>
                    </w:rPr>
                    <w:t>mg/m</w:t>
                  </w:r>
                  <w:r>
                    <w:rPr>
                      <w:rFonts w:hint="eastAsia"/>
                      <w:szCs w:val="21"/>
                      <w:vertAlign w:val="superscript"/>
                    </w:rPr>
                    <w:t>3</w:t>
                  </w:r>
                </w:p>
              </w:tc>
            </w:tr>
            <w:tr w:rsidR="0065105C">
              <w:trPr>
                <w:trHeight w:val="408"/>
              </w:trPr>
              <w:tc>
                <w:tcPr>
                  <w:tcW w:w="770" w:type="dxa"/>
                  <w:vMerge/>
                  <w:vAlign w:val="center"/>
                </w:tcPr>
                <w:p w:rsidR="0065105C" w:rsidRDefault="0065105C">
                  <w:pPr>
                    <w:adjustRightInd w:val="0"/>
                    <w:snapToGrid w:val="0"/>
                    <w:jc w:val="center"/>
                    <w:rPr>
                      <w:bCs/>
                      <w:szCs w:val="21"/>
                    </w:rPr>
                  </w:pPr>
                </w:p>
              </w:tc>
              <w:tc>
                <w:tcPr>
                  <w:tcW w:w="1385" w:type="dxa"/>
                  <w:vAlign w:val="center"/>
                </w:tcPr>
                <w:p w:rsidR="0065105C" w:rsidRDefault="00EB0FCF">
                  <w:pPr>
                    <w:snapToGrid w:val="0"/>
                    <w:jc w:val="center"/>
                    <w:rPr>
                      <w:rFonts w:hAnsi="宋体"/>
                      <w:szCs w:val="21"/>
                    </w:rPr>
                  </w:pPr>
                  <w:r>
                    <w:rPr>
                      <w:rFonts w:hAnsi="宋体" w:hint="eastAsia"/>
                      <w:szCs w:val="21"/>
                    </w:rPr>
                    <w:t>上下风向差值</w:t>
                  </w:r>
                </w:p>
              </w:tc>
              <w:tc>
                <w:tcPr>
                  <w:tcW w:w="969" w:type="dxa"/>
                  <w:vAlign w:val="center"/>
                </w:tcPr>
                <w:p w:rsidR="0065105C" w:rsidRDefault="00EB0FCF">
                  <w:pPr>
                    <w:jc w:val="center"/>
                    <w:rPr>
                      <w:color w:val="000000"/>
                      <w:kern w:val="0"/>
                      <w:szCs w:val="21"/>
                    </w:rPr>
                  </w:pPr>
                  <w:r>
                    <w:rPr>
                      <w:rFonts w:hint="eastAsia"/>
                      <w:color w:val="000000"/>
                      <w:kern w:val="0"/>
                      <w:szCs w:val="21"/>
                    </w:rPr>
                    <w:t>/</w:t>
                  </w:r>
                </w:p>
              </w:tc>
              <w:tc>
                <w:tcPr>
                  <w:tcW w:w="1047" w:type="dxa"/>
                  <w:vAlign w:val="center"/>
                </w:tcPr>
                <w:p w:rsidR="0065105C" w:rsidRDefault="00EB0FCF">
                  <w:pPr>
                    <w:jc w:val="center"/>
                    <w:rPr>
                      <w:szCs w:val="21"/>
                    </w:rPr>
                  </w:pPr>
                  <w:r>
                    <w:rPr>
                      <w:rFonts w:hint="eastAsia"/>
                      <w:szCs w:val="21"/>
                    </w:rPr>
                    <w:t>0.183</w:t>
                  </w:r>
                </w:p>
              </w:tc>
              <w:tc>
                <w:tcPr>
                  <w:tcW w:w="1025" w:type="dxa"/>
                  <w:vAlign w:val="center"/>
                </w:tcPr>
                <w:p w:rsidR="0065105C" w:rsidRDefault="00EB0FCF">
                  <w:pPr>
                    <w:jc w:val="center"/>
                    <w:rPr>
                      <w:szCs w:val="21"/>
                    </w:rPr>
                  </w:pPr>
                  <w:r>
                    <w:rPr>
                      <w:rFonts w:hint="eastAsia"/>
                      <w:szCs w:val="21"/>
                    </w:rPr>
                    <w:t>0.216</w:t>
                  </w:r>
                </w:p>
              </w:tc>
              <w:tc>
                <w:tcPr>
                  <w:tcW w:w="1027" w:type="dxa"/>
                  <w:vAlign w:val="center"/>
                </w:tcPr>
                <w:p w:rsidR="0065105C" w:rsidRDefault="00EB0FCF">
                  <w:pPr>
                    <w:jc w:val="center"/>
                    <w:rPr>
                      <w:bCs/>
                      <w:szCs w:val="21"/>
                    </w:rPr>
                  </w:pPr>
                  <w:r>
                    <w:rPr>
                      <w:rFonts w:hint="eastAsia"/>
                      <w:bCs/>
                      <w:szCs w:val="21"/>
                    </w:rPr>
                    <w:t>0.167</w:t>
                  </w:r>
                </w:p>
              </w:tc>
              <w:tc>
                <w:tcPr>
                  <w:tcW w:w="848" w:type="dxa"/>
                  <w:vAlign w:val="center"/>
                </w:tcPr>
                <w:p w:rsidR="0065105C" w:rsidRDefault="00EB0FCF">
                  <w:pPr>
                    <w:jc w:val="center"/>
                    <w:rPr>
                      <w:szCs w:val="21"/>
                    </w:rPr>
                  </w:pPr>
                  <w:r>
                    <w:rPr>
                      <w:rFonts w:hint="eastAsia"/>
                      <w:szCs w:val="21"/>
                    </w:rPr>
                    <w:t>0.5</w:t>
                  </w:r>
                </w:p>
              </w:tc>
              <w:tc>
                <w:tcPr>
                  <w:tcW w:w="874" w:type="dxa"/>
                  <w:vAlign w:val="center"/>
                </w:tcPr>
                <w:p w:rsidR="0065105C" w:rsidRDefault="00EB0FCF">
                  <w:pPr>
                    <w:jc w:val="center"/>
                    <w:rPr>
                      <w:szCs w:val="21"/>
                    </w:rPr>
                  </w:pPr>
                  <w:r>
                    <w:rPr>
                      <w:rFonts w:hint="eastAsia"/>
                      <w:szCs w:val="21"/>
                    </w:rPr>
                    <w:t>mg/m</w:t>
                  </w:r>
                  <w:r>
                    <w:rPr>
                      <w:rFonts w:hint="eastAsia"/>
                      <w:szCs w:val="21"/>
                      <w:vertAlign w:val="superscript"/>
                    </w:rPr>
                    <w:t>3</w:t>
                  </w:r>
                </w:p>
              </w:tc>
            </w:tr>
            <w:tr w:rsidR="0065105C">
              <w:trPr>
                <w:trHeight w:val="408"/>
              </w:trPr>
              <w:tc>
                <w:tcPr>
                  <w:tcW w:w="770" w:type="dxa"/>
                  <w:vMerge w:val="restart"/>
                  <w:vAlign w:val="center"/>
                </w:tcPr>
                <w:p w:rsidR="0065105C" w:rsidRDefault="00EB0FCF">
                  <w:pPr>
                    <w:adjustRightInd w:val="0"/>
                    <w:snapToGrid w:val="0"/>
                    <w:jc w:val="center"/>
                    <w:rPr>
                      <w:bCs/>
                      <w:szCs w:val="21"/>
                    </w:rPr>
                  </w:pPr>
                  <w:r>
                    <w:rPr>
                      <w:rFonts w:hint="eastAsia"/>
                      <w:bCs/>
                      <w:szCs w:val="21"/>
                    </w:rPr>
                    <w:t>202</w:t>
                  </w:r>
                  <w:r>
                    <w:rPr>
                      <w:rFonts w:hint="eastAsia"/>
                      <w:bCs/>
                      <w:szCs w:val="21"/>
                    </w:rPr>
                    <w:t>3</w:t>
                  </w:r>
                  <w:r>
                    <w:rPr>
                      <w:rFonts w:hint="eastAsia"/>
                      <w:bCs/>
                      <w:szCs w:val="21"/>
                    </w:rPr>
                    <w:t>.</w:t>
                  </w:r>
                  <w:r>
                    <w:rPr>
                      <w:rFonts w:hint="eastAsia"/>
                      <w:bCs/>
                      <w:szCs w:val="21"/>
                    </w:rPr>
                    <w:t>07</w:t>
                  </w:r>
                  <w:r>
                    <w:rPr>
                      <w:rFonts w:hint="eastAsia"/>
                      <w:bCs/>
                      <w:szCs w:val="21"/>
                    </w:rPr>
                    <w:t>.</w:t>
                  </w:r>
                  <w:r>
                    <w:rPr>
                      <w:rFonts w:hint="eastAsia"/>
                      <w:bCs/>
                      <w:szCs w:val="21"/>
                    </w:rPr>
                    <w:t>06</w:t>
                  </w:r>
                </w:p>
              </w:tc>
              <w:tc>
                <w:tcPr>
                  <w:tcW w:w="1385" w:type="dxa"/>
                  <w:vAlign w:val="center"/>
                </w:tcPr>
                <w:p w:rsidR="0065105C" w:rsidRDefault="00EB0FCF">
                  <w:pPr>
                    <w:snapToGrid w:val="0"/>
                    <w:jc w:val="center"/>
                    <w:rPr>
                      <w:szCs w:val="21"/>
                    </w:rPr>
                  </w:pPr>
                  <w:r>
                    <w:rPr>
                      <w:rFonts w:hAnsi="宋体"/>
                      <w:szCs w:val="21"/>
                    </w:rPr>
                    <w:t>上风向</w:t>
                  </w:r>
                  <w:r>
                    <w:rPr>
                      <w:rFonts w:hAnsi="宋体" w:hint="eastAsia"/>
                      <w:szCs w:val="21"/>
                    </w:rPr>
                    <w:t>厂界外</w:t>
                  </w:r>
                  <w:r>
                    <w:rPr>
                      <w:rFonts w:hAnsi="宋体" w:hint="eastAsia"/>
                      <w:szCs w:val="21"/>
                    </w:rPr>
                    <w:t>20m</w:t>
                  </w:r>
                </w:p>
              </w:tc>
              <w:tc>
                <w:tcPr>
                  <w:tcW w:w="969" w:type="dxa"/>
                  <w:vAlign w:val="center"/>
                </w:tcPr>
                <w:p w:rsidR="0065105C" w:rsidRDefault="00EB0FCF">
                  <w:pPr>
                    <w:jc w:val="center"/>
                    <w:rPr>
                      <w:szCs w:val="21"/>
                    </w:rPr>
                  </w:pPr>
                  <w:r>
                    <w:rPr>
                      <w:rFonts w:hint="eastAsia"/>
                      <w:color w:val="000000"/>
                      <w:kern w:val="0"/>
                      <w:szCs w:val="21"/>
                    </w:rPr>
                    <w:t>颗粒物</w:t>
                  </w:r>
                </w:p>
              </w:tc>
              <w:tc>
                <w:tcPr>
                  <w:tcW w:w="1047" w:type="dxa"/>
                  <w:vAlign w:val="center"/>
                </w:tcPr>
                <w:p w:rsidR="0065105C" w:rsidRDefault="00EB0FCF">
                  <w:pPr>
                    <w:jc w:val="center"/>
                    <w:rPr>
                      <w:szCs w:val="21"/>
                    </w:rPr>
                  </w:pPr>
                  <w:r>
                    <w:rPr>
                      <w:rFonts w:hint="eastAsia"/>
                      <w:szCs w:val="21"/>
                    </w:rPr>
                    <w:t>0.167</w:t>
                  </w:r>
                </w:p>
              </w:tc>
              <w:tc>
                <w:tcPr>
                  <w:tcW w:w="1025" w:type="dxa"/>
                  <w:vAlign w:val="center"/>
                </w:tcPr>
                <w:p w:rsidR="0065105C" w:rsidRDefault="00EB0FCF">
                  <w:pPr>
                    <w:jc w:val="center"/>
                    <w:rPr>
                      <w:szCs w:val="21"/>
                    </w:rPr>
                  </w:pPr>
                  <w:r>
                    <w:rPr>
                      <w:rFonts w:hint="eastAsia"/>
                      <w:szCs w:val="21"/>
                    </w:rPr>
                    <w:t>0.117</w:t>
                  </w:r>
                </w:p>
              </w:tc>
              <w:tc>
                <w:tcPr>
                  <w:tcW w:w="1027" w:type="dxa"/>
                  <w:vAlign w:val="center"/>
                </w:tcPr>
                <w:p w:rsidR="0065105C" w:rsidRDefault="00EB0FCF">
                  <w:pPr>
                    <w:jc w:val="center"/>
                    <w:rPr>
                      <w:bCs/>
                      <w:szCs w:val="21"/>
                    </w:rPr>
                  </w:pPr>
                  <w:r>
                    <w:rPr>
                      <w:rFonts w:hint="eastAsia"/>
                      <w:bCs/>
                      <w:szCs w:val="21"/>
                    </w:rPr>
                    <w:t>0.133</w:t>
                  </w:r>
                </w:p>
              </w:tc>
              <w:tc>
                <w:tcPr>
                  <w:tcW w:w="848" w:type="dxa"/>
                  <w:vAlign w:val="center"/>
                </w:tcPr>
                <w:p w:rsidR="0065105C" w:rsidRDefault="00EB0FCF">
                  <w:pPr>
                    <w:jc w:val="center"/>
                    <w:rPr>
                      <w:szCs w:val="21"/>
                    </w:rPr>
                  </w:pPr>
                  <w:r>
                    <w:rPr>
                      <w:rFonts w:hint="eastAsia"/>
                      <w:color w:val="000000"/>
                      <w:kern w:val="0"/>
                      <w:szCs w:val="21"/>
                    </w:rPr>
                    <w:t>/</w:t>
                  </w:r>
                </w:p>
              </w:tc>
              <w:tc>
                <w:tcPr>
                  <w:tcW w:w="874" w:type="dxa"/>
                  <w:vAlign w:val="center"/>
                </w:tcPr>
                <w:p w:rsidR="0065105C" w:rsidRDefault="00EB0FCF">
                  <w:pPr>
                    <w:jc w:val="center"/>
                  </w:pPr>
                  <w:r>
                    <w:rPr>
                      <w:rFonts w:hint="eastAsia"/>
                      <w:szCs w:val="21"/>
                    </w:rPr>
                    <w:t>mg/m</w:t>
                  </w:r>
                  <w:r>
                    <w:rPr>
                      <w:rFonts w:hint="eastAsia"/>
                      <w:szCs w:val="21"/>
                      <w:vertAlign w:val="superscript"/>
                    </w:rPr>
                    <w:t>3</w:t>
                  </w:r>
                </w:p>
              </w:tc>
            </w:tr>
            <w:tr w:rsidR="0065105C">
              <w:trPr>
                <w:trHeight w:val="408"/>
              </w:trPr>
              <w:tc>
                <w:tcPr>
                  <w:tcW w:w="770" w:type="dxa"/>
                  <w:vMerge/>
                  <w:vAlign w:val="center"/>
                </w:tcPr>
                <w:p w:rsidR="0065105C" w:rsidRDefault="0065105C">
                  <w:pPr>
                    <w:adjustRightInd w:val="0"/>
                    <w:snapToGrid w:val="0"/>
                    <w:jc w:val="center"/>
                    <w:rPr>
                      <w:bCs/>
                      <w:szCs w:val="21"/>
                    </w:rPr>
                  </w:pPr>
                </w:p>
              </w:tc>
              <w:tc>
                <w:tcPr>
                  <w:tcW w:w="1385" w:type="dxa"/>
                  <w:vAlign w:val="center"/>
                </w:tcPr>
                <w:p w:rsidR="0065105C" w:rsidRDefault="00EB0FCF">
                  <w:pPr>
                    <w:snapToGrid w:val="0"/>
                    <w:jc w:val="center"/>
                    <w:rPr>
                      <w:rFonts w:hAnsi="宋体"/>
                      <w:szCs w:val="21"/>
                    </w:rPr>
                  </w:pPr>
                  <w:r>
                    <w:rPr>
                      <w:rFonts w:hAnsi="宋体" w:hint="eastAsia"/>
                      <w:szCs w:val="21"/>
                    </w:rPr>
                    <w:t>下风向厂界外</w:t>
                  </w:r>
                  <w:r>
                    <w:rPr>
                      <w:rFonts w:hAnsi="宋体" w:hint="eastAsia"/>
                      <w:szCs w:val="21"/>
                    </w:rPr>
                    <w:t>1m</w:t>
                  </w:r>
                </w:p>
              </w:tc>
              <w:tc>
                <w:tcPr>
                  <w:tcW w:w="969" w:type="dxa"/>
                  <w:vAlign w:val="center"/>
                </w:tcPr>
                <w:p w:rsidR="0065105C" w:rsidRDefault="00EB0FCF">
                  <w:pPr>
                    <w:jc w:val="center"/>
                    <w:rPr>
                      <w:szCs w:val="21"/>
                    </w:rPr>
                  </w:pPr>
                  <w:r>
                    <w:rPr>
                      <w:rFonts w:hint="eastAsia"/>
                      <w:color w:val="000000"/>
                      <w:kern w:val="0"/>
                      <w:szCs w:val="21"/>
                    </w:rPr>
                    <w:t>颗粒物</w:t>
                  </w:r>
                </w:p>
              </w:tc>
              <w:tc>
                <w:tcPr>
                  <w:tcW w:w="1047" w:type="dxa"/>
                  <w:vAlign w:val="center"/>
                </w:tcPr>
                <w:p w:rsidR="0065105C" w:rsidRDefault="00EB0FCF">
                  <w:pPr>
                    <w:jc w:val="center"/>
                    <w:rPr>
                      <w:szCs w:val="21"/>
                    </w:rPr>
                  </w:pPr>
                  <w:r>
                    <w:rPr>
                      <w:rFonts w:hint="eastAsia"/>
                      <w:szCs w:val="21"/>
                    </w:rPr>
                    <w:t>0.367</w:t>
                  </w:r>
                </w:p>
              </w:tc>
              <w:tc>
                <w:tcPr>
                  <w:tcW w:w="1025" w:type="dxa"/>
                  <w:vAlign w:val="center"/>
                </w:tcPr>
                <w:p w:rsidR="0065105C" w:rsidRDefault="00EB0FCF">
                  <w:pPr>
                    <w:jc w:val="center"/>
                    <w:rPr>
                      <w:szCs w:val="21"/>
                    </w:rPr>
                  </w:pPr>
                  <w:r>
                    <w:rPr>
                      <w:rFonts w:hint="eastAsia"/>
                      <w:szCs w:val="21"/>
                    </w:rPr>
                    <w:t>0.300</w:t>
                  </w:r>
                </w:p>
              </w:tc>
              <w:tc>
                <w:tcPr>
                  <w:tcW w:w="1027" w:type="dxa"/>
                  <w:vAlign w:val="center"/>
                </w:tcPr>
                <w:p w:rsidR="0065105C" w:rsidRDefault="00EB0FCF">
                  <w:pPr>
                    <w:jc w:val="center"/>
                    <w:rPr>
                      <w:bCs/>
                      <w:szCs w:val="21"/>
                    </w:rPr>
                  </w:pPr>
                  <w:r>
                    <w:rPr>
                      <w:rFonts w:hint="eastAsia"/>
                      <w:bCs/>
                      <w:szCs w:val="21"/>
                    </w:rPr>
                    <w:t>0.383</w:t>
                  </w:r>
                </w:p>
              </w:tc>
              <w:tc>
                <w:tcPr>
                  <w:tcW w:w="848" w:type="dxa"/>
                  <w:vAlign w:val="center"/>
                </w:tcPr>
                <w:p w:rsidR="0065105C" w:rsidRDefault="00EB0FCF">
                  <w:pPr>
                    <w:jc w:val="center"/>
                    <w:rPr>
                      <w:szCs w:val="21"/>
                    </w:rPr>
                  </w:pPr>
                  <w:r>
                    <w:rPr>
                      <w:rFonts w:hint="eastAsia"/>
                      <w:color w:val="000000"/>
                      <w:kern w:val="0"/>
                      <w:szCs w:val="21"/>
                    </w:rPr>
                    <w:t>/</w:t>
                  </w:r>
                </w:p>
              </w:tc>
              <w:tc>
                <w:tcPr>
                  <w:tcW w:w="874" w:type="dxa"/>
                  <w:vAlign w:val="center"/>
                </w:tcPr>
                <w:p w:rsidR="0065105C" w:rsidRDefault="00EB0FCF">
                  <w:pPr>
                    <w:jc w:val="center"/>
                    <w:rPr>
                      <w:szCs w:val="21"/>
                    </w:rPr>
                  </w:pPr>
                  <w:r>
                    <w:rPr>
                      <w:rFonts w:hint="eastAsia"/>
                      <w:szCs w:val="21"/>
                    </w:rPr>
                    <w:t>mg/m</w:t>
                  </w:r>
                  <w:r>
                    <w:rPr>
                      <w:rFonts w:hint="eastAsia"/>
                      <w:szCs w:val="21"/>
                      <w:vertAlign w:val="superscript"/>
                    </w:rPr>
                    <w:t>3</w:t>
                  </w:r>
                </w:p>
              </w:tc>
            </w:tr>
            <w:tr w:rsidR="0065105C">
              <w:trPr>
                <w:trHeight w:val="408"/>
              </w:trPr>
              <w:tc>
                <w:tcPr>
                  <w:tcW w:w="770" w:type="dxa"/>
                  <w:vMerge/>
                  <w:vAlign w:val="center"/>
                </w:tcPr>
                <w:p w:rsidR="0065105C" w:rsidRDefault="0065105C">
                  <w:pPr>
                    <w:adjustRightInd w:val="0"/>
                    <w:snapToGrid w:val="0"/>
                    <w:jc w:val="center"/>
                    <w:rPr>
                      <w:bCs/>
                      <w:szCs w:val="21"/>
                    </w:rPr>
                  </w:pPr>
                </w:p>
              </w:tc>
              <w:tc>
                <w:tcPr>
                  <w:tcW w:w="1385" w:type="dxa"/>
                  <w:vAlign w:val="center"/>
                </w:tcPr>
                <w:p w:rsidR="0065105C" w:rsidRDefault="00EB0FCF">
                  <w:pPr>
                    <w:snapToGrid w:val="0"/>
                    <w:jc w:val="center"/>
                    <w:rPr>
                      <w:rFonts w:hAnsi="宋体"/>
                      <w:szCs w:val="21"/>
                    </w:rPr>
                  </w:pPr>
                  <w:r>
                    <w:rPr>
                      <w:rFonts w:hAnsi="宋体" w:hint="eastAsia"/>
                      <w:szCs w:val="21"/>
                    </w:rPr>
                    <w:t>上下风向差值</w:t>
                  </w:r>
                </w:p>
              </w:tc>
              <w:tc>
                <w:tcPr>
                  <w:tcW w:w="969" w:type="dxa"/>
                  <w:vAlign w:val="center"/>
                </w:tcPr>
                <w:p w:rsidR="0065105C" w:rsidRDefault="00EB0FCF">
                  <w:pPr>
                    <w:jc w:val="center"/>
                    <w:rPr>
                      <w:color w:val="000000"/>
                      <w:kern w:val="0"/>
                      <w:szCs w:val="21"/>
                    </w:rPr>
                  </w:pPr>
                  <w:r>
                    <w:rPr>
                      <w:rFonts w:hint="eastAsia"/>
                      <w:color w:val="000000"/>
                      <w:kern w:val="0"/>
                      <w:szCs w:val="21"/>
                    </w:rPr>
                    <w:t>/</w:t>
                  </w:r>
                </w:p>
              </w:tc>
              <w:tc>
                <w:tcPr>
                  <w:tcW w:w="1047" w:type="dxa"/>
                  <w:vAlign w:val="center"/>
                </w:tcPr>
                <w:p w:rsidR="0065105C" w:rsidRDefault="00EB0FCF">
                  <w:pPr>
                    <w:jc w:val="center"/>
                    <w:rPr>
                      <w:szCs w:val="21"/>
                    </w:rPr>
                  </w:pPr>
                  <w:r>
                    <w:rPr>
                      <w:rFonts w:hint="eastAsia"/>
                      <w:szCs w:val="21"/>
                    </w:rPr>
                    <w:t>0.20</w:t>
                  </w:r>
                </w:p>
              </w:tc>
              <w:tc>
                <w:tcPr>
                  <w:tcW w:w="1025" w:type="dxa"/>
                  <w:vAlign w:val="center"/>
                </w:tcPr>
                <w:p w:rsidR="0065105C" w:rsidRDefault="00EB0FCF">
                  <w:pPr>
                    <w:jc w:val="center"/>
                    <w:rPr>
                      <w:szCs w:val="21"/>
                    </w:rPr>
                  </w:pPr>
                  <w:r>
                    <w:rPr>
                      <w:rFonts w:hint="eastAsia"/>
                      <w:szCs w:val="21"/>
                    </w:rPr>
                    <w:t>0.183</w:t>
                  </w:r>
                </w:p>
              </w:tc>
              <w:tc>
                <w:tcPr>
                  <w:tcW w:w="1027" w:type="dxa"/>
                  <w:vAlign w:val="center"/>
                </w:tcPr>
                <w:p w:rsidR="0065105C" w:rsidRDefault="00EB0FCF">
                  <w:pPr>
                    <w:jc w:val="center"/>
                    <w:rPr>
                      <w:bCs/>
                      <w:szCs w:val="21"/>
                    </w:rPr>
                  </w:pPr>
                  <w:r>
                    <w:rPr>
                      <w:rFonts w:hint="eastAsia"/>
                      <w:bCs/>
                      <w:szCs w:val="21"/>
                    </w:rPr>
                    <w:t>0.250</w:t>
                  </w:r>
                </w:p>
              </w:tc>
              <w:tc>
                <w:tcPr>
                  <w:tcW w:w="848" w:type="dxa"/>
                  <w:vAlign w:val="center"/>
                </w:tcPr>
                <w:p w:rsidR="0065105C" w:rsidRDefault="00EB0FCF">
                  <w:pPr>
                    <w:jc w:val="center"/>
                    <w:rPr>
                      <w:szCs w:val="21"/>
                    </w:rPr>
                  </w:pPr>
                  <w:r>
                    <w:rPr>
                      <w:rFonts w:hint="eastAsia"/>
                      <w:szCs w:val="21"/>
                    </w:rPr>
                    <w:t>0.5</w:t>
                  </w:r>
                </w:p>
              </w:tc>
              <w:tc>
                <w:tcPr>
                  <w:tcW w:w="874" w:type="dxa"/>
                  <w:vAlign w:val="center"/>
                </w:tcPr>
                <w:p w:rsidR="0065105C" w:rsidRDefault="00EB0FCF">
                  <w:pPr>
                    <w:jc w:val="center"/>
                    <w:rPr>
                      <w:szCs w:val="21"/>
                    </w:rPr>
                  </w:pPr>
                  <w:r>
                    <w:rPr>
                      <w:rFonts w:hint="eastAsia"/>
                      <w:szCs w:val="21"/>
                    </w:rPr>
                    <w:t>mg/m</w:t>
                  </w:r>
                  <w:r>
                    <w:rPr>
                      <w:rFonts w:hint="eastAsia"/>
                      <w:szCs w:val="21"/>
                      <w:vertAlign w:val="superscript"/>
                    </w:rPr>
                    <w:t>3</w:t>
                  </w:r>
                </w:p>
              </w:tc>
            </w:tr>
            <w:tr w:rsidR="0065105C">
              <w:trPr>
                <w:trHeight w:val="408"/>
              </w:trPr>
              <w:tc>
                <w:tcPr>
                  <w:tcW w:w="770" w:type="dxa"/>
                  <w:vMerge/>
                  <w:vAlign w:val="center"/>
                </w:tcPr>
                <w:p w:rsidR="0065105C" w:rsidRDefault="0065105C">
                  <w:pPr>
                    <w:adjustRightInd w:val="0"/>
                    <w:snapToGrid w:val="0"/>
                    <w:jc w:val="center"/>
                    <w:rPr>
                      <w:bCs/>
                      <w:szCs w:val="21"/>
                    </w:rPr>
                  </w:pPr>
                </w:p>
              </w:tc>
              <w:tc>
                <w:tcPr>
                  <w:tcW w:w="1385" w:type="dxa"/>
                  <w:vAlign w:val="center"/>
                </w:tcPr>
                <w:p w:rsidR="0065105C" w:rsidRDefault="00EB0FCF">
                  <w:pPr>
                    <w:snapToGrid w:val="0"/>
                    <w:jc w:val="center"/>
                    <w:rPr>
                      <w:rFonts w:hAnsi="宋体"/>
                      <w:szCs w:val="21"/>
                    </w:rPr>
                  </w:pPr>
                  <w:r>
                    <w:rPr>
                      <w:rFonts w:hAnsi="宋体" w:hint="eastAsia"/>
                      <w:szCs w:val="21"/>
                    </w:rPr>
                    <w:t>下风向厂界外</w:t>
                  </w:r>
                  <w:r>
                    <w:rPr>
                      <w:rFonts w:hAnsi="宋体" w:hint="eastAsia"/>
                      <w:szCs w:val="21"/>
                    </w:rPr>
                    <w:t>1m</w:t>
                  </w:r>
                </w:p>
              </w:tc>
              <w:tc>
                <w:tcPr>
                  <w:tcW w:w="969" w:type="dxa"/>
                  <w:vAlign w:val="center"/>
                </w:tcPr>
                <w:p w:rsidR="0065105C" w:rsidRDefault="00EB0FCF">
                  <w:pPr>
                    <w:jc w:val="center"/>
                    <w:rPr>
                      <w:szCs w:val="21"/>
                    </w:rPr>
                  </w:pPr>
                  <w:r>
                    <w:rPr>
                      <w:rFonts w:hint="eastAsia"/>
                      <w:color w:val="000000"/>
                      <w:kern w:val="0"/>
                      <w:szCs w:val="21"/>
                    </w:rPr>
                    <w:t>颗粒物</w:t>
                  </w:r>
                </w:p>
              </w:tc>
              <w:tc>
                <w:tcPr>
                  <w:tcW w:w="1047" w:type="dxa"/>
                  <w:vAlign w:val="center"/>
                </w:tcPr>
                <w:p w:rsidR="0065105C" w:rsidRDefault="00EB0FCF">
                  <w:pPr>
                    <w:jc w:val="center"/>
                    <w:rPr>
                      <w:szCs w:val="21"/>
                    </w:rPr>
                  </w:pPr>
                  <w:r>
                    <w:rPr>
                      <w:rFonts w:hint="eastAsia"/>
                      <w:szCs w:val="21"/>
                    </w:rPr>
                    <w:t>0.317</w:t>
                  </w:r>
                </w:p>
              </w:tc>
              <w:tc>
                <w:tcPr>
                  <w:tcW w:w="1025" w:type="dxa"/>
                  <w:vAlign w:val="center"/>
                </w:tcPr>
                <w:p w:rsidR="0065105C" w:rsidRDefault="00EB0FCF">
                  <w:pPr>
                    <w:jc w:val="center"/>
                    <w:rPr>
                      <w:szCs w:val="21"/>
                    </w:rPr>
                  </w:pPr>
                  <w:r>
                    <w:rPr>
                      <w:rFonts w:hint="eastAsia"/>
                      <w:szCs w:val="21"/>
                    </w:rPr>
                    <w:t>0.333</w:t>
                  </w:r>
                </w:p>
              </w:tc>
              <w:tc>
                <w:tcPr>
                  <w:tcW w:w="1027" w:type="dxa"/>
                  <w:vAlign w:val="center"/>
                </w:tcPr>
                <w:p w:rsidR="0065105C" w:rsidRDefault="00EB0FCF">
                  <w:pPr>
                    <w:jc w:val="center"/>
                    <w:rPr>
                      <w:bCs/>
                      <w:szCs w:val="21"/>
                    </w:rPr>
                  </w:pPr>
                  <w:r>
                    <w:rPr>
                      <w:rFonts w:hint="eastAsia"/>
                      <w:bCs/>
                      <w:szCs w:val="21"/>
                    </w:rPr>
                    <w:t>0.350</w:t>
                  </w:r>
                </w:p>
              </w:tc>
              <w:tc>
                <w:tcPr>
                  <w:tcW w:w="848" w:type="dxa"/>
                  <w:vAlign w:val="center"/>
                </w:tcPr>
                <w:p w:rsidR="0065105C" w:rsidRDefault="00EB0FCF">
                  <w:pPr>
                    <w:jc w:val="center"/>
                    <w:rPr>
                      <w:szCs w:val="21"/>
                    </w:rPr>
                  </w:pPr>
                  <w:r>
                    <w:rPr>
                      <w:rFonts w:hint="eastAsia"/>
                      <w:color w:val="000000"/>
                      <w:kern w:val="0"/>
                      <w:szCs w:val="21"/>
                    </w:rPr>
                    <w:t>/</w:t>
                  </w:r>
                </w:p>
              </w:tc>
              <w:tc>
                <w:tcPr>
                  <w:tcW w:w="874" w:type="dxa"/>
                  <w:vAlign w:val="center"/>
                </w:tcPr>
                <w:p w:rsidR="0065105C" w:rsidRDefault="00EB0FCF">
                  <w:pPr>
                    <w:jc w:val="center"/>
                    <w:rPr>
                      <w:szCs w:val="21"/>
                    </w:rPr>
                  </w:pPr>
                  <w:r>
                    <w:rPr>
                      <w:rFonts w:hint="eastAsia"/>
                      <w:szCs w:val="21"/>
                    </w:rPr>
                    <w:t>mg/m</w:t>
                  </w:r>
                  <w:r>
                    <w:rPr>
                      <w:rFonts w:hint="eastAsia"/>
                      <w:szCs w:val="21"/>
                      <w:vertAlign w:val="superscript"/>
                    </w:rPr>
                    <w:t>3</w:t>
                  </w:r>
                </w:p>
              </w:tc>
            </w:tr>
            <w:tr w:rsidR="0065105C">
              <w:trPr>
                <w:trHeight w:val="408"/>
              </w:trPr>
              <w:tc>
                <w:tcPr>
                  <w:tcW w:w="770" w:type="dxa"/>
                  <w:vMerge/>
                  <w:vAlign w:val="center"/>
                </w:tcPr>
                <w:p w:rsidR="0065105C" w:rsidRDefault="0065105C">
                  <w:pPr>
                    <w:adjustRightInd w:val="0"/>
                    <w:snapToGrid w:val="0"/>
                    <w:jc w:val="center"/>
                    <w:rPr>
                      <w:bCs/>
                      <w:szCs w:val="21"/>
                    </w:rPr>
                  </w:pPr>
                </w:p>
              </w:tc>
              <w:tc>
                <w:tcPr>
                  <w:tcW w:w="1385" w:type="dxa"/>
                  <w:vAlign w:val="center"/>
                </w:tcPr>
                <w:p w:rsidR="0065105C" w:rsidRDefault="00EB0FCF">
                  <w:pPr>
                    <w:snapToGrid w:val="0"/>
                    <w:jc w:val="center"/>
                    <w:rPr>
                      <w:rFonts w:hAnsi="宋体"/>
                      <w:szCs w:val="21"/>
                    </w:rPr>
                  </w:pPr>
                  <w:r>
                    <w:rPr>
                      <w:rFonts w:hAnsi="宋体" w:hint="eastAsia"/>
                      <w:szCs w:val="21"/>
                    </w:rPr>
                    <w:t>上下风向差值</w:t>
                  </w:r>
                </w:p>
              </w:tc>
              <w:tc>
                <w:tcPr>
                  <w:tcW w:w="969" w:type="dxa"/>
                  <w:vAlign w:val="center"/>
                </w:tcPr>
                <w:p w:rsidR="0065105C" w:rsidRDefault="00EB0FCF">
                  <w:pPr>
                    <w:jc w:val="center"/>
                    <w:rPr>
                      <w:color w:val="000000"/>
                      <w:kern w:val="0"/>
                      <w:szCs w:val="21"/>
                    </w:rPr>
                  </w:pPr>
                  <w:r>
                    <w:rPr>
                      <w:rFonts w:hint="eastAsia"/>
                      <w:color w:val="000000"/>
                      <w:kern w:val="0"/>
                      <w:szCs w:val="21"/>
                    </w:rPr>
                    <w:t>/</w:t>
                  </w:r>
                </w:p>
              </w:tc>
              <w:tc>
                <w:tcPr>
                  <w:tcW w:w="1047" w:type="dxa"/>
                  <w:vAlign w:val="center"/>
                </w:tcPr>
                <w:p w:rsidR="0065105C" w:rsidRDefault="00EB0FCF">
                  <w:pPr>
                    <w:jc w:val="center"/>
                    <w:rPr>
                      <w:szCs w:val="21"/>
                    </w:rPr>
                  </w:pPr>
                  <w:r>
                    <w:rPr>
                      <w:rFonts w:hint="eastAsia"/>
                      <w:szCs w:val="21"/>
                    </w:rPr>
                    <w:t>0.15</w:t>
                  </w:r>
                </w:p>
              </w:tc>
              <w:tc>
                <w:tcPr>
                  <w:tcW w:w="1025" w:type="dxa"/>
                  <w:vAlign w:val="center"/>
                </w:tcPr>
                <w:p w:rsidR="0065105C" w:rsidRDefault="00EB0FCF">
                  <w:pPr>
                    <w:jc w:val="center"/>
                    <w:rPr>
                      <w:szCs w:val="21"/>
                    </w:rPr>
                  </w:pPr>
                  <w:r>
                    <w:rPr>
                      <w:rFonts w:hint="eastAsia"/>
                      <w:szCs w:val="21"/>
                    </w:rPr>
                    <w:t>0.216</w:t>
                  </w:r>
                </w:p>
              </w:tc>
              <w:tc>
                <w:tcPr>
                  <w:tcW w:w="1027" w:type="dxa"/>
                  <w:vAlign w:val="center"/>
                </w:tcPr>
                <w:p w:rsidR="0065105C" w:rsidRDefault="00EB0FCF">
                  <w:pPr>
                    <w:jc w:val="center"/>
                    <w:rPr>
                      <w:bCs/>
                      <w:szCs w:val="21"/>
                    </w:rPr>
                  </w:pPr>
                  <w:r>
                    <w:rPr>
                      <w:rFonts w:hint="eastAsia"/>
                      <w:bCs/>
                      <w:szCs w:val="21"/>
                    </w:rPr>
                    <w:t>0.217</w:t>
                  </w:r>
                </w:p>
              </w:tc>
              <w:tc>
                <w:tcPr>
                  <w:tcW w:w="848" w:type="dxa"/>
                  <w:vAlign w:val="center"/>
                </w:tcPr>
                <w:p w:rsidR="0065105C" w:rsidRDefault="00EB0FCF">
                  <w:pPr>
                    <w:jc w:val="center"/>
                    <w:rPr>
                      <w:szCs w:val="21"/>
                    </w:rPr>
                  </w:pPr>
                  <w:r>
                    <w:rPr>
                      <w:rFonts w:hint="eastAsia"/>
                      <w:szCs w:val="21"/>
                    </w:rPr>
                    <w:t>0.5</w:t>
                  </w:r>
                </w:p>
              </w:tc>
              <w:tc>
                <w:tcPr>
                  <w:tcW w:w="874" w:type="dxa"/>
                  <w:vAlign w:val="center"/>
                </w:tcPr>
                <w:p w:rsidR="0065105C" w:rsidRDefault="00EB0FCF">
                  <w:pPr>
                    <w:jc w:val="center"/>
                    <w:rPr>
                      <w:szCs w:val="21"/>
                    </w:rPr>
                  </w:pPr>
                  <w:r>
                    <w:rPr>
                      <w:rFonts w:hint="eastAsia"/>
                      <w:szCs w:val="21"/>
                    </w:rPr>
                    <w:t>mg/m</w:t>
                  </w:r>
                  <w:r>
                    <w:rPr>
                      <w:rFonts w:hint="eastAsia"/>
                      <w:szCs w:val="21"/>
                      <w:vertAlign w:val="superscript"/>
                    </w:rPr>
                    <w:t>3</w:t>
                  </w:r>
                </w:p>
              </w:tc>
            </w:tr>
          </w:tbl>
          <w:p w:rsidR="0065105C" w:rsidRDefault="00EB0FCF">
            <w:pPr>
              <w:adjustRightInd w:val="0"/>
              <w:snapToGrid w:val="0"/>
              <w:spacing w:line="360" w:lineRule="auto"/>
              <w:ind w:firstLineChars="200" w:firstLine="480"/>
              <w:rPr>
                <w:bCs/>
                <w:sz w:val="24"/>
              </w:rPr>
            </w:pPr>
            <w:r>
              <w:rPr>
                <w:rFonts w:hint="eastAsia"/>
                <w:bCs/>
                <w:sz w:val="24"/>
              </w:rPr>
              <w:t>由检测结果可知，厂界无组织颗粒物</w:t>
            </w:r>
            <w:r>
              <w:rPr>
                <w:rFonts w:hint="eastAsia"/>
                <w:bCs/>
                <w:sz w:val="24"/>
              </w:rPr>
              <w:t>监控点与参照点的差值</w:t>
            </w:r>
            <w:r>
              <w:rPr>
                <w:rFonts w:hint="eastAsia"/>
                <w:bCs/>
                <w:sz w:val="24"/>
              </w:rPr>
              <w:t>满足</w:t>
            </w:r>
            <w:r>
              <w:rPr>
                <w:rFonts w:hint="eastAsia"/>
                <w:sz w:val="24"/>
              </w:rPr>
              <w:t>《水泥工业大气污染物排放标准》（</w:t>
            </w:r>
            <w:r>
              <w:rPr>
                <w:sz w:val="24"/>
              </w:rPr>
              <w:t>GB4915-2013</w:t>
            </w:r>
            <w:r>
              <w:rPr>
                <w:rFonts w:hint="eastAsia"/>
                <w:sz w:val="24"/>
              </w:rPr>
              <w:t>）</w:t>
            </w:r>
            <w:r>
              <w:rPr>
                <w:rFonts w:hint="eastAsia"/>
                <w:bCs/>
                <w:sz w:val="24"/>
              </w:rPr>
              <w:t>表</w:t>
            </w:r>
            <w:r>
              <w:rPr>
                <w:rFonts w:hint="eastAsia"/>
                <w:bCs/>
                <w:sz w:val="24"/>
              </w:rPr>
              <w:t>3</w:t>
            </w:r>
            <w:r>
              <w:rPr>
                <w:rFonts w:hint="eastAsia"/>
                <w:bCs/>
                <w:sz w:val="24"/>
              </w:rPr>
              <w:t>中无组织排放浓度限值</w:t>
            </w:r>
            <w:r>
              <w:rPr>
                <w:rFonts w:hint="eastAsia"/>
                <w:bCs/>
                <w:sz w:val="24"/>
              </w:rPr>
              <w:t>要求</w:t>
            </w:r>
            <w:r>
              <w:rPr>
                <w:rFonts w:hint="eastAsia"/>
                <w:bCs/>
                <w:sz w:val="24"/>
              </w:rPr>
              <w:t>。</w:t>
            </w:r>
          </w:p>
          <w:p w:rsidR="0065105C" w:rsidRDefault="00EB0FCF">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）噪声</w:t>
            </w:r>
          </w:p>
          <w:p w:rsidR="0065105C" w:rsidRDefault="00EB0FCF">
            <w:pPr>
              <w:adjustRightInd w:val="0"/>
              <w:snapToGrid w:val="0"/>
              <w:spacing w:line="360" w:lineRule="auto"/>
              <w:ind w:firstLineChars="200" w:firstLine="480"/>
              <w:rPr>
                <w:bCs/>
                <w:sz w:val="24"/>
              </w:rPr>
            </w:pPr>
            <w:r>
              <w:rPr>
                <w:rFonts w:hint="eastAsia"/>
                <w:sz w:val="24"/>
              </w:rPr>
              <w:t>岳阳县顺兴混凝土有限公司</w:t>
            </w:r>
            <w:r>
              <w:rPr>
                <w:rFonts w:hint="eastAsia"/>
                <w:bCs/>
                <w:sz w:val="24"/>
              </w:rPr>
              <w:t>委托</w:t>
            </w:r>
            <w:r>
              <w:rPr>
                <w:rFonts w:hint="eastAsia"/>
                <w:bCs/>
                <w:sz w:val="24"/>
              </w:rPr>
              <w:t>湖</w:t>
            </w:r>
            <w:r>
              <w:rPr>
                <w:rFonts w:hint="eastAsia"/>
                <w:sz w:val="24"/>
              </w:rPr>
              <w:t>南昌旭环保科技有限公</w:t>
            </w:r>
            <w:r>
              <w:rPr>
                <w:rFonts w:hint="eastAsia"/>
                <w:bCs/>
                <w:sz w:val="24"/>
              </w:rPr>
              <w:t>司于</w:t>
            </w:r>
            <w:r>
              <w:rPr>
                <w:rFonts w:hint="eastAsia"/>
                <w:bCs/>
                <w:sz w:val="24"/>
              </w:rPr>
              <w:t>202</w:t>
            </w:r>
            <w:r>
              <w:rPr>
                <w:rFonts w:hint="eastAsia"/>
                <w:bCs/>
                <w:sz w:val="24"/>
              </w:rPr>
              <w:t>3</w:t>
            </w:r>
            <w:r>
              <w:rPr>
                <w:rFonts w:hint="eastAsia"/>
                <w:bCs/>
                <w:sz w:val="24"/>
              </w:rPr>
              <w:t>年</w:t>
            </w:r>
            <w:r>
              <w:rPr>
                <w:rFonts w:hint="eastAsia"/>
                <w:bCs/>
                <w:sz w:val="24"/>
              </w:rPr>
              <w:t>7</w:t>
            </w:r>
            <w:r>
              <w:rPr>
                <w:rFonts w:hint="eastAsia"/>
                <w:bCs/>
                <w:sz w:val="24"/>
              </w:rPr>
              <w:t>月</w:t>
            </w:r>
            <w:r>
              <w:rPr>
                <w:rFonts w:hint="eastAsia"/>
                <w:bCs/>
                <w:sz w:val="24"/>
              </w:rPr>
              <w:t>5</w:t>
            </w:r>
            <w:r>
              <w:rPr>
                <w:rFonts w:hint="eastAsia"/>
                <w:bCs/>
                <w:sz w:val="24"/>
              </w:rPr>
              <w:t>日</w:t>
            </w:r>
            <w:r>
              <w:rPr>
                <w:rFonts w:hint="eastAsia"/>
                <w:bCs/>
                <w:sz w:val="24"/>
              </w:rPr>
              <w:t>~</w:t>
            </w:r>
            <w:r>
              <w:rPr>
                <w:rFonts w:hint="eastAsia"/>
                <w:bCs/>
                <w:sz w:val="24"/>
              </w:rPr>
              <w:t>6</w:t>
            </w:r>
            <w:r>
              <w:rPr>
                <w:rFonts w:hint="eastAsia"/>
                <w:bCs/>
                <w:sz w:val="24"/>
              </w:rPr>
              <w:t>日</w:t>
            </w:r>
            <w:r>
              <w:rPr>
                <w:rFonts w:hint="eastAsia"/>
                <w:sz w:val="24"/>
              </w:rPr>
              <w:t>对厂界噪声进行监测，监测结果如下：</w:t>
            </w:r>
          </w:p>
          <w:p w:rsidR="0065105C" w:rsidRDefault="00EB0FCF">
            <w:pPr>
              <w:adjustRightInd w:val="0"/>
              <w:snapToGrid w:val="0"/>
              <w:spacing w:line="360" w:lineRule="auto"/>
              <w:jc w:val="center"/>
              <w:rPr>
                <w:b/>
                <w:szCs w:val="21"/>
              </w:rPr>
            </w:pPr>
            <w:r>
              <w:rPr>
                <w:rFonts w:hint="eastAsia"/>
                <w:b/>
                <w:szCs w:val="21"/>
              </w:rPr>
              <w:t>表</w:t>
            </w:r>
            <w:r>
              <w:rPr>
                <w:rFonts w:hint="eastAsia"/>
                <w:b/>
                <w:szCs w:val="21"/>
              </w:rPr>
              <w:t>2-</w:t>
            </w:r>
            <w:r>
              <w:rPr>
                <w:rFonts w:hint="eastAsia"/>
                <w:b/>
                <w:szCs w:val="21"/>
              </w:rPr>
              <w:t xml:space="preserve">15 </w:t>
            </w:r>
            <w:r>
              <w:rPr>
                <w:rFonts w:hint="eastAsia"/>
                <w:b/>
                <w:szCs w:val="21"/>
              </w:rPr>
              <w:t>噪声监测结果</w:t>
            </w:r>
          </w:p>
          <w:tbl>
            <w:tblPr>
              <w:tblStyle w:val="af2"/>
              <w:tblW w:w="8023" w:type="dxa"/>
              <w:tblLayout w:type="fixed"/>
              <w:tblLook w:val="04A0"/>
            </w:tblPr>
            <w:tblGrid>
              <w:gridCol w:w="934"/>
              <w:gridCol w:w="1772"/>
              <w:gridCol w:w="1772"/>
              <w:gridCol w:w="1772"/>
              <w:gridCol w:w="1773"/>
            </w:tblGrid>
            <w:tr w:rsidR="0065105C">
              <w:trPr>
                <w:trHeight w:val="542"/>
              </w:trPr>
              <w:tc>
                <w:tcPr>
                  <w:tcW w:w="934" w:type="dxa"/>
                  <w:vMerge w:val="restart"/>
                  <w:vAlign w:val="center"/>
                </w:tcPr>
                <w:p w:rsidR="0065105C" w:rsidRDefault="00EB0FCF">
                  <w:pPr>
                    <w:adjustRightInd w:val="0"/>
                    <w:snapToGrid w:val="0"/>
                    <w:jc w:val="center"/>
                    <w:rPr>
                      <w:bCs/>
                      <w:szCs w:val="21"/>
                    </w:rPr>
                  </w:pPr>
                  <w:r>
                    <w:rPr>
                      <w:rFonts w:hint="eastAsia"/>
                      <w:bCs/>
                      <w:szCs w:val="21"/>
                    </w:rPr>
                    <w:t>监测日期</w:t>
                  </w:r>
                </w:p>
              </w:tc>
              <w:tc>
                <w:tcPr>
                  <w:tcW w:w="1772" w:type="dxa"/>
                  <w:vMerge w:val="restart"/>
                  <w:vAlign w:val="center"/>
                </w:tcPr>
                <w:p w:rsidR="0065105C" w:rsidRDefault="00EB0FCF">
                  <w:pPr>
                    <w:adjustRightInd w:val="0"/>
                    <w:snapToGrid w:val="0"/>
                    <w:jc w:val="center"/>
                    <w:rPr>
                      <w:bCs/>
                      <w:szCs w:val="21"/>
                    </w:rPr>
                  </w:pPr>
                  <w:r>
                    <w:rPr>
                      <w:rFonts w:hint="eastAsia"/>
                      <w:bCs/>
                      <w:szCs w:val="21"/>
                    </w:rPr>
                    <w:t>监测点位</w:t>
                  </w:r>
                </w:p>
              </w:tc>
              <w:tc>
                <w:tcPr>
                  <w:tcW w:w="1772" w:type="dxa"/>
                  <w:vMerge w:val="restart"/>
                  <w:vAlign w:val="center"/>
                </w:tcPr>
                <w:p w:rsidR="0065105C" w:rsidRDefault="00EB0FCF">
                  <w:pPr>
                    <w:adjustRightInd w:val="0"/>
                    <w:snapToGrid w:val="0"/>
                    <w:jc w:val="center"/>
                    <w:rPr>
                      <w:bCs/>
                      <w:szCs w:val="21"/>
                    </w:rPr>
                  </w:pPr>
                  <w:r>
                    <w:rPr>
                      <w:rFonts w:hint="eastAsia"/>
                      <w:bCs/>
                      <w:szCs w:val="21"/>
                    </w:rPr>
                    <w:t>监测时段</w:t>
                  </w:r>
                </w:p>
              </w:tc>
              <w:tc>
                <w:tcPr>
                  <w:tcW w:w="1772" w:type="dxa"/>
                  <w:vMerge w:val="restart"/>
                  <w:vAlign w:val="center"/>
                </w:tcPr>
                <w:p w:rsidR="0065105C" w:rsidRDefault="00EB0FCF">
                  <w:pPr>
                    <w:adjustRightInd w:val="0"/>
                    <w:snapToGrid w:val="0"/>
                    <w:jc w:val="center"/>
                    <w:rPr>
                      <w:bCs/>
                      <w:szCs w:val="21"/>
                    </w:rPr>
                  </w:pPr>
                  <w:r>
                    <w:rPr>
                      <w:rFonts w:hint="eastAsia"/>
                      <w:bCs/>
                      <w:szCs w:val="21"/>
                    </w:rPr>
                    <w:t>监测结果</w:t>
                  </w:r>
                  <w:r>
                    <w:rPr>
                      <w:rFonts w:hint="eastAsia"/>
                      <w:bCs/>
                      <w:szCs w:val="21"/>
                    </w:rPr>
                    <w:t>dB</w:t>
                  </w:r>
                  <w:r>
                    <w:rPr>
                      <w:rFonts w:hint="eastAsia"/>
                      <w:bCs/>
                      <w:szCs w:val="21"/>
                    </w:rPr>
                    <w:t>（</w:t>
                  </w:r>
                  <w:r>
                    <w:rPr>
                      <w:rFonts w:hint="eastAsia"/>
                      <w:bCs/>
                      <w:szCs w:val="21"/>
                    </w:rPr>
                    <w:t>A</w:t>
                  </w:r>
                  <w:r>
                    <w:rPr>
                      <w:rFonts w:hint="eastAsia"/>
                      <w:bCs/>
                      <w:szCs w:val="21"/>
                    </w:rPr>
                    <w:t>）</w:t>
                  </w:r>
                </w:p>
              </w:tc>
              <w:tc>
                <w:tcPr>
                  <w:tcW w:w="1773" w:type="dxa"/>
                  <w:vMerge w:val="restart"/>
                  <w:vAlign w:val="center"/>
                </w:tcPr>
                <w:p w:rsidR="0065105C" w:rsidRDefault="00EB0FCF">
                  <w:pPr>
                    <w:adjustRightInd w:val="0"/>
                    <w:snapToGrid w:val="0"/>
                    <w:jc w:val="center"/>
                    <w:rPr>
                      <w:bCs/>
                      <w:szCs w:val="21"/>
                    </w:rPr>
                  </w:pPr>
                  <w:r>
                    <w:rPr>
                      <w:rFonts w:hint="eastAsia"/>
                      <w:bCs/>
                      <w:szCs w:val="21"/>
                    </w:rPr>
                    <w:t>标准值</w:t>
                  </w:r>
                  <w:r>
                    <w:rPr>
                      <w:rFonts w:hint="eastAsia"/>
                      <w:bCs/>
                      <w:szCs w:val="21"/>
                    </w:rPr>
                    <w:t>dB</w:t>
                  </w:r>
                  <w:r>
                    <w:rPr>
                      <w:rFonts w:hint="eastAsia"/>
                      <w:bCs/>
                      <w:szCs w:val="21"/>
                    </w:rPr>
                    <w:t>（</w:t>
                  </w:r>
                  <w:r>
                    <w:rPr>
                      <w:rFonts w:hint="eastAsia"/>
                      <w:bCs/>
                      <w:szCs w:val="21"/>
                    </w:rPr>
                    <w:t>A</w:t>
                  </w:r>
                  <w:r>
                    <w:rPr>
                      <w:rFonts w:hint="eastAsia"/>
                      <w:bCs/>
                      <w:szCs w:val="21"/>
                    </w:rPr>
                    <w:t>）</w:t>
                  </w:r>
                </w:p>
              </w:tc>
            </w:tr>
            <w:tr w:rsidR="0065105C">
              <w:trPr>
                <w:trHeight w:val="557"/>
              </w:trPr>
              <w:tc>
                <w:tcPr>
                  <w:tcW w:w="934" w:type="dxa"/>
                  <w:vMerge/>
                  <w:vAlign w:val="center"/>
                </w:tcPr>
                <w:p w:rsidR="0065105C" w:rsidRDefault="0065105C">
                  <w:pPr>
                    <w:adjustRightInd w:val="0"/>
                    <w:snapToGrid w:val="0"/>
                    <w:jc w:val="center"/>
                    <w:rPr>
                      <w:bCs/>
                      <w:szCs w:val="21"/>
                    </w:rPr>
                  </w:pPr>
                </w:p>
              </w:tc>
              <w:tc>
                <w:tcPr>
                  <w:tcW w:w="1772" w:type="dxa"/>
                  <w:vMerge/>
                  <w:vAlign w:val="center"/>
                </w:tcPr>
                <w:p w:rsidR="0065105C" w:rsidRDefault="0065105C">
                  <w:pPr>
                    <w:adjustRightInd w:val="0"/>
                    <w:snapToGrid w:val="0"/>
                    <w:jc w:val="center"/>
                    <w:rPr>
                      <w:bCs/>
                      <w:szCs w:val="21"/>
                    </w:rPr>
                  </w:pPr>
                </w:p>
              </w:tc>
              <w:tc>
                <w:tcPr>
                  <w:tcW w:w="1772" w:type="dxa"/>
                  <w:vMerge/>
                  <w:vAlign w:val="center"/>
                </w:tcPr>
                <w:p w:rsidR="0065105C" w:rsidRDefault="0065105C">
                  <w:pPr>
                    <w:adjustRightInd w:val="0"/>
                    <w:snapToGrid w:val="0"/>
                    <w:jc w:val="center"/>
                    <w:rPr>
                      <w:bCs/>
                      <w:szCs w:val="21"/>
                    </w:rPr>
                  </w:pPr>
                </w:p>
              </w:tc>
              <w:tc>
                <w:tcPr>
                  <w:tcW w:w="1772" w:type="dxa"/>
                  <w:vMerge/>
                  <w:vAlign w:val="center"/>
                </w:tcPr>
                <w:p w:rsidR="0065105C" w:rsidRDefault="0065105C">
                  <w:pPr>
                    <w:adjustRightInd w:val="0"/>
                    <w:snapToGrid w:val="0"/>
                    <w:jc w:val="center"/>
                    <w:rPr>
                      <w:bCs/>
                      <w:szCs w:val="21"/>
                    </w:rPr>
                  </w:pPr>
                </w:p>
              </w:tc>
              <w:tc>
                <w:tcPr>
                  <w:tcW w:w="1773" w:type="dxa"/>
                  <w:vMerge/>
                  <w:vAlign w:val="center"/>
                </w:tcPr>
                <w:p w:rsidR="0065105C" w:rsidRDefault="0065105C">
                  <w:pPr>
                    <w:adjustRightInd w:val="0"/>
                    <w:snapToGrid w:val="0"/>
                    <w:jc w:val="center"/>
                    <w:rPr>
                      <w:bCs/>
                      <w:szCs w:val="21"/>
                    </w:rPr>
                  </w:pPr>
                </w:p>
              </w:tc>
            </w:tr>
            <w:tr w:rsidR="0065105C">
              <w:trPr>
                <w:trHeight w:val="408"/>
              </w:trPr>
              <w:tc>
                <w:tcPr>
                  <w:tcW w:w="934" w:type="dxa"/>
                  <w:vMerge w:val="restart"/>
                  <w:vAlign w:val="center"/>
                </w:tcPr>
                <w:p w:rsidR="0065105C" w:rsidRDefault="00EB0FCF">
                  <w:pPr>
                    <w:adjustRightInd w:val="0"/>
                    <w:snapToGrid w:val="0"/>
                    <w:jc w:val="center"/>
                    <w:rPr>
                      <w:bCs/>
                      <w:szCs w:val="21"/>
                    </w:rPr>
                  </w:pPr>
                  <w:r>
                    <w:rPr>
                      <w:rFonts w:hint="eastAsia"/>
                      <w:bCs/>
                      <w:szCs w:val="21"/>
                    </w:rPr>
                    <w:t>202</w:t>
                  </w:r>
                  <w:r>
                    <w:rPr>
                      <w:rFonts w:hint="eastAsia"/>
                      <w:bCs/>
                      <w:szCs w:val="21"/>
                    </w:rPr>
                    <w:t>3</w:t>
                  </w:r>
                  <w:r>
                    <w:rPr>
                      <w:rFonts w:hint="eastAsia"/>
                      <w:bCs/>
                      <w:szCs w:val="21"/>
                    </w:rPr>
                    <w:t>.</w:t>
                  </w:r>
                  <w:r>
                    <w:rPr>
                      <w:rFonts w:hint="eastAsia"/>
                      <w:bCs/>
                      <w:szCs w:val="21"/>
                    </w:rPr>
                    <w:t>7</w:t>
                  </w:r>
                  <w:r>
                    <w:rPr>
                      <w:rFonts w:hint="eastAsia"/>
                      <w:bCs/>
                      <w:szCs w:val="21"/>
                    </w:rPr>
                    <w:t>.</w:t>
                  </w:r>
                  <w:r>
                    <w:rPr>
                      <w:rFonts w:hint="eastAsia"/>
                      <w:bCs/>
                      <w:szCs w:val="21"/>
                    </w:rPr>
                    <w:t>05</w:t>
                  </w:r>
                </w:p>
              </w:tc>
              <w:tc>
                <w:tcPr>
                  <w:tcW w:w="1772" w:type="dxa"/>
                  <w:vMerge w:val="restart"/>
                  <w:vAlign w:val="center"/>
                </w:tcPr>
                <w:p w:rsidR="0065105C" w:rsidRDefault="00EB0FCF">
                  <w:pPr>
                    <w:adjustRightInd w:val="0"/>
                    <w:snapToGrid w:val="0"/>
                    <w:jc w:val="center"/>
                    <w:rPr>
                      <w:bCs/>
                      <w:szCs w:val="21"/>
                    </w:rPr>
                  </w:pPr>
                  <w:r>
                    <w:rPr>
                      <w:rFonts w:hint="eastAsia"/>
                      <w:bCs/>
                      <w:szCs w:val="21"/>
                    </w:rPr>
                    <w:t>厂界东侧</w:t>
                  </w:r>
                </w:p>
              </w:tc>
              <w:tc>
                <w:tcPr>
                  <w:tcW w:w="1772" w:type="dxa"/>
                  <w:vAlign w:val="center"/>
                </w:tcPr>
                <w:p w:rsidR="0065105C" w:rsidRDefault="00EB0FCF">
                  <w:pPr>
                    <w:adjustRightInd w:val="0"/>
                    <w:snapToGrid w:val="0"/>
                    <w:jc w:val="center"/>
                    <w:rPr>
                      <w:bCs/>
                      <w:szCs w:val="21"/>
                    </w:rPr>
                  </w:pPr>
                  <w:r>
                    <w:rPr>
                      <w:rFonts w:hint="eastAsia"/>
                      <w:bCs/>
                      <w:szCs w:val="21"/>
                    </w:rPr>
                    <w:t>昼间</w:t>
                  </w:r>
                </w:p>
              </w:tc>
              <w:tc>
                <w:tcPr>
                  <w:tcW w:w="1772" w:type="dxa"/>
                  <w:vAlign w:val="center"/>
                </w:tcPr>
                <w:p w:rsidR="0065105C" w:rsidRDefault="00EB0FCF">
                  <w:pPr>
                    <w:adjustRightInd w:val="0"/>
                    <w:snapToGrid w:val="0"/>
                    <w:jc w:val="center"/>
                    <w:rPr>
                      <w:bCs/>
                      <w:szCs w:val="21"/>
                    </w:rPr>
                  </w:pPr>
                  <w:r>
                    <w:rPr>
                      <w:rFonts w:hint="eastAsia"/>
                      <w:bCs/>
                      <w:szCs w:val="21"/>
                    </w:rPr>
                    <w:t>59</w:t>
                  </w:r>
                </w:p>
              </w:tc>
              <w:tc>
                <w:tcPr>
                  <w:tcW w:w="1773" w:type="dxa"/>
                  <w:vAlign w:val="center"/>
                </w:tcPr>
                <w:p w:rsidR="0065105C" w:rsidRDefault="00EB0FCF">
                  <w:pPr>
                    <w:adjustRightInd w:val="0"/>
                    <w:snapToGrid w:val="0"/>
                    <w:jc w:val="center"/>
                    <w:rPr>
                      <w:bCs/>
                      <w:szCs w:val="21"/>
                    </w:rPr>
                  </w:pPr>
                  <w:r>
                    <w:rPr>
                      <w:rFonts w:hint="eastAsia"/>
                      <w:bCs/>
                      <w:szCs w:val="21"/>
                    </w:rPr>
                    <w:t>60</w:t>
                  </w:r>
                </w:p>
              </w:tc>
            </w:tr>
            <w:tr w:rsidR="0065105C">
              <w:trPr>
                <w:trHeight w:val="408"/>
              </w:trPr>
              <w:tc>
                <w:tcPr>
                  <w:tcW w:w="934" w:type="dxa"/>
                  <w:vMerge/>
                  <w:vAlign w:val="center"/>
                </w:tcPr>
                <w:p w:rsidR="0065105C" w:rsidRDefault="0065105C">
                  <w:pPr>
                    <w:adjustRightInd w:val="0"/>
                    <w:snapToGrid w:val="0"/>
                    <w:jc w:val="center"/>
                    <w:rPr>
                      <w:bCs/>
                      <w:szCs w:val="21"/>
                    </w:rPr>
                  </w:pPr>
                </w:p>
              </w:tc>
              <w:tc>
                <w:tcPr>
                  <w:tcW w:w="1772" w:type="dxa"/>
                  <w:vMerge/>
                  <w:vAlign w:val="center"/>
                </w:tcPr>
                <w:p w:rsidR="0065105C" w:rsidRDefault="0065105C">
                  <w:pPr>
                    <w:adjustRightInd w:val="0"/>
                    <w:snapToGrid w:val="0"/>
                    <w:jc w:val="center"/>
                    <w:rPr>
                      <w:bCs/>
                      <w:szCs w:val="21"/>
                    </w:rPr>
                  </w:pPr>
                </w:p>
              </w:tc>
              <w:tc>
                <w:tcPr>
                  <w:tcW w:w="1772" w:type="dxa"/>
                  <w:vAlign w:val="center"/>
                </w:tcPr>
                <w:p w:rsidR="0065105C" w:rsidRDefault="00EB0FCF">
                  <w:pPr>
                    <w:adjustRightInd w:val="0"/>
                    <w:snapToGrid w:val="0"/>
                    <w:jc w:val="center"/>
                    <w:rPr>
                      <w:bCs/>
                      <w:szCs w:val="21"/>
                    </w:rPr>
                  </w:pPr>
                  <w:r>
                    <w:rPr>
                      <w:rFonts w:hint="eastAsia"/>
                      <w:bCs/>
                      <w:szCs w:val="21"/>
                    </w:rPr>
                    <w:t>夜间</w:t>
                  </w:r>
                </w:p>
              </w:tc>
              <w:tc>
                <w:tcPr>
                  <w:tcW w:w="1772" w:type="dxa"/>
                  <w:vAlign w:val="center"/>
                </w:tcPr>
                <w:p w:rsidR="0065105C" w:rsidRDefault="00EB0FCF">
                  <w:pPr>
                    <w:adjustRightInd w:val="0"/>
                    <w:snapToGrid w:val="0"/>
                    <w:jc w:val="center"/>
                    <w:rPr>
                      <w:bCs/>
                      <w:szCs w:val="21"/>
                    </w:rPr>
                  </w:pPr>
                  <w:r>
                    <w:rPr>
                      <w:rFonts w:hint="eastAsia"/>
                      <w:bCs/>
                      <w:szCs w:val="21"/>
                    </w:rPr>
                    <w:t>45</w:t>
                  </w:r>
                </w:p>
              </w:tc>
              <w:tc>
                <w:tcPr>
                  <w:tcW w:w="1773" w:type="dxa"/>
                  <w:vAlign w:val="center"/>
                </w:tcPr>
                <w:p w:rsidR="0065105C" w:rsidRDefault="00EB0FCF">
                  <w:pPr>
                    <w:adjustRightInd w:val="0"/>
                    <w:snapToGrid w:val="0"/>
                    <w:jc w:val="center"/>
                    <w:rPr>
                      <w:bCs/>
                      <w:szCs w:val="21"/>
                    </w:rPr>
                  </w:pPr>
                  <w:r>
                    <w:rPr>
                      <w:rFonts w:hint="eastAsia"/>
                      <w:bCs/>
                      <w:szCs w:val="21"/>
                    </w:rPr>
                    <w:t>50</w:t>
                  </w:r>
                </w:p>
              </w:tc>
            </w:tr>
            <w:tr w:rsidR="0065105C">
              <w:trPr>
                <w:trHeight w:val="408"/>
              </w:trPr>
              <w:tc>
                <w:tcPr>
                  <w:tcW w:w="934" w:type="dxa"/>
                  <w:vMerge/>
                  <w:vAlign w:val="center"/>
                </w:tcPr>
                <w:p w:rsidR="0065105C" w:rsidRDefault="0065105C">
                  <w:pPr>
                    <w:adjustRightInd w:val="0"/>
                    <w:snapToGrid w:val="0"/>
                    <w:jc w:val="center"/>
                    <w:rPr>
                      <w:bCs/>
                      <w:szCs w:val="21"/>
                    </w:rPr>
                  </w:pPr>
                </w:p>
              </w:tc>
              <w:tc>
                <w:tcPr>
                  <w:tcW w:w="1772" w:type="dxa"/>
                  <w:vMerge w:val="restart"/>
                  <w:vAlign w:val="center"/>
                </w:tcPr>
                <w:p w:rsidR="0065105C" w:rsidRDefault="00EB0FCF">
                  <w:pPr>
                    <w:adjustRightInd w:val="0"/>
                    <w:snapToGrid w:val="0"/>
                    <w:jc w:val="center"/>
                    <w:rPr>
                      <w:bCs/>
                      <w:szCs w:val="21"/>
                    </w:rPr>
                  </w:pPr>
                  <w:r>
                    <w:rPr>
                      <w:rFonts w:hint="eastAsia"/>
                      <w:bCs/>
                      <w:szCs w:val="21"/>
                    </w:rPr>
                    <w:t>厂界南侧</w:t>
                  </w:r>
                </w:p>
              </w:tc>
              <w:tc>
                <w:tcPr>
                  <w:tcW w:w="1772" w:type="dxa"/>
                  <w:vAlign w:val="center"/>
                </w:tcPr>
                <w:p w:rsidR="0065105C" w:rsidRDefault="00EB0FCF">
                  <w:pPr>
                    <w:adjustRightInd w:val="0"/>
                    <w:snapToGrid w:val="0"/>
                    <w:jc w:val="center"/>
                    <w:rPr>
                      <w:bCs/>
                      <w:szCs w:val="21"/>
                    </w:rPr>
                  </w:pPr>
                  <w:r>
                    <w:rPr>
                      <w:rFonts w:hint="eastAsia"/>
                      <w:bCs/>
                      <w:szCs w:val="21"/>
                    </w:rPr>
                    <w:t>昼间</w:t>
                  </w:r>
                </w:p>
              </w:tc>
              <w:tc>
                <w:tcPr>
                  <w:tcW w:w="1772" w:type="dxa"/>
                  <w:vAlign w:val="center"/>
                </w:tcPr>
                <w:p w:rsidR="0065105C" w:rsidRDefault="00EB0FCF">
                  <w:pPr>
                    <w:adjustRightInd w:val="0"/>
                    <w:snapToGrid w:val="0"/>
                    <w:jc w:val="center"/>
                    <w:rPr>
                      <w:bCs/>
                      <w:szCs w:val="21"/>
                    </w:rPr>
                  </w:pPr>
                  <w:r>
                    <w:rPr>
                      <w:rFonts w:hint="eastAsia"/>
                      <w:bCs/>
                      <w:szCs w:val="21"/>
                    </w:rPr>
                    <w:t>56</w:t>
                  </w:r>
                </w:p>
              </w:tc>
              <w:tc>
                <w:tcPr>
                  <w:tcW w:w="1773" w:type="dxa"/>
                  <w:vAlign w:val="center"/>
                </w:tcPr>
                <w:p w:rsidR="0065105C" w:rsidRDefault="00EB0FCF">
                  <w:pPr>
                    <w:adjustRightInd w:val="0"/>
                    <w:snapToGrid w:val="0"/>
                    <w:jc w:val="center"/>
                    <w:rPr>
                      <w:bCs/>
                      <w:szCs w:val="21"/>
                    </w:rPr>
                  </w:pPr>
                  <w:r>
                    <w:rPr>
                      <w:rFonts w:hint="eastAsia"/>
                      <w:bCs/>
                      <w:szCs w:val="21"/>
                    </w:rPr>
                    <w:t>60</w:t>
                  </w:r>
                </w:p>
              </w:tc>
            </w:tr>
            <w:tr w:rsidR="0065105C">
              <w:trPr>
                <w:trHeight w:val="408"/>
              </w:trPr>
              <w:tc>
                <w:tcPr>
                  <w:tcW w:w="934" w:type="dxa"/>
                  <w:vMerge/>
                  <w:vAlign w:val="center"/>
                </w:tcPr>
                <w:p w:rsidR="0065105C" w:rsidRDefault="0065105C">
                  <w:pPr>
                    <w:adjustRightInd w:val="0"/>
                    <w:snapToGrid w:val="0"/>
                    <w:jc w:val="center"/>
                    <w:rPr>
                      <w:bCs/>
                      <w:szCs w:val="21"/>
                    </w:rPr>
                  </w:pPr>
                </w:p>
              </w:tc>
              <w:tc>
                <w:tcPr>
                  <w:tcW w:w="1772" w:type="dxa"/>
                  <w:vMerge/>
                  <w:vAlign w:val="center"/>
                </w:tcPr>
                <w:p w:rsidR="0065105C" w:rsidRDefault="0065105C">
                  <w:pPr>
                    <w:adjustRightInd w:val="0"/>
                    <w:snapToGrid w:val="0"/>
                    <w:jc w:val="center"/>
                    <w:rPr>
                      <w:bCs/>
                      <w:szCs w:val="21"/>
                    </w:rPr>
                  </w:pPr>
                </w:p>
              </w:tc>
              <w:tc>
                <w:tcPr>
                  <w:tcW w:w="1772" w:type="dxa"/>
                  <w:vAlign w:val="center"/>
                </w:tcPr>
                <w:p w:rsidR="0065105C" w:rsidRDefault="00EB0FCF">
                  <w:pPr>
                    <w:adjustRightInd w:val="0"/>
                    <w:snapToGrid w:val="0"/>
                    <w:jc w:val="center"/>
                    <w:rPr>
                      <w:bCs/>
                      <w:szCs w:val="21"/>
                    </w:rPr>
                  </w:pPr>
                  <w:r>
                    <w:rPr>
                      <w:rFonts w:hint="eastAsia"/>
                      <w:bCs/>
                      <w:szCs w:val="21"/>
                    </w:rPr>
                    <w:t>夜间</w:t>
                  </w:r>
                </w:p>
              </w:tc>
              <w:tc>
                <w:tcPr>
                  <w:tcW w:w="1772" w:type="dxa"/>
                  <w:vAlign w:val="center"/>
                </w:tcPr>
                <w:p w:rsidR="0065105C" w:rsidRDefault="00EB0FCF">
                  <w:pPr>
                    <w:adjustRightInd w:val="0"/>
                    <w:snapToGrid w:val="0"/>
                    <w:jc w:val="center"/>
                    <w:rPr>
                      <w:bCs/>
                      <w:szCs w:val="21"/>
                    </w:rPr>
                  </w:pPr>
                  <w:r>
                    <w:rPr>
                      <w:rFonts w:hint="eastAsia"/>
                      <w:bCs/>
                      <w:szCs w:val="21"/>
                    </w:rPr>
                    <w:t>46</w:t>
                  </w:r>
                </w:p>
              </w:tc>
              <w:tc>
                <w:tcPr>
                  <w:tcW w:w="1773" w:type="dxa"/>
                  <w:vAlign w:val="center"/>
                </w:tcPr>
                <w:p w:rsidR="0065105C" w:rsidRDefault="00EB0FCF">
                  <w:pPr>
                    <w:adjustRightInd w:val="0"/>
                    <w:snapToGrid w:val="0"/>
                    <w:jc w:val="center"/>
                    <w:rPr>
                      <w:bCs/>
                      <w:szCs w:val="21"/>
                    </w:rPr>
                  </w:pPr>
                  <w:r>
                    <w:rPr>
                      <w:rFonts w:hint="eastAsia"/>
                      <w:bCs/>
                      <w:szCs w:val="21"/>
                    </w:rPr>
                    <w:t>50</w:t>
                  </w:r>
                </w:p>
              </w:tc>
            </w:tr>
            <w:tr w:rsidR="0065105C">
              <w:trPr>
                <w:trHeight w:val="408"/>
              </w:trPr>
              <w:tc>
                <w:tcPr>
                  <w:tcW w:w="934" w:type="dxa"/>
                  <w:vMerge/>
                  <w:vAlign w:val="center"/>
                </w:tcPr>
                <w:p w:rsidR="0065105C" w:rsidRDefault="0065105C">
                  <w:pPr>
                    <w:adjustRightInd w:val="0"/>
                    <w:snapToGrid w:val="0"/>
                    <w:jc w:val="center"/>
                    <w:rPr>
                      <w:bCs/>
                      <w:szCs w:val="21"/>
                    </w:rPr>
                  </w:pPr>
                </w:p>
              </w:tc>
              <w:tc>
                <w:tcPr>
                  <w:tcW w:w="1772" w:type="dxa"/>
                  <w:vMerge w:val="restart"/>
                  <w:vAlign w:val="center"/>
                </w:tcPr>
                <w:p w:rsidR="0065105C" w:rsidRDefault="00EB0FCF">
                  <w:pPr>
                    <w:adjustRightInd w:val="0"/>
                    <w:snapToGrid w:val="0"/>
                    <w:jc w:val="center"/>
                    <w:rPr>
                      <w:bCs/>
                      <w:szCs w:val="21"/>
                    </w:rPr>
                  </w:pPr>
                  <w:r>
                    <w:rPr>
                      <w:rFonts w:hint="eastAsia"/>
                      <w:bCs/>
                      <w:szCs w:val="21"/>
                    </w:rPr>
                    <w:t>厂界西侧</w:t>
                  </w:r>
                </w:p>
              </w:tc>
              <w:tc>
                <w:tcPr>
                  <w:tcW w:w="1772" w:type="dxa"/>
                  <w:vAlign w:val="center"/>
                </w:tcPr>
                <w:p w:rsidR="0065105C" w:rsidRDefault="00EB0FCF">
                  <w:pPr>
                    <w:adjustRightInd w:val="0"/>
                    <w:snapToGrid w:val="0"/>
                    <w:jc w:val="center"/>
                    <w:rPr>
                      <w:bCs/>
                      <w:szCs w:val="21"/>
                    </w:rPr>
                  </w:pPr>
                  <w:r>
                    <w:rPr>
                      <w:rFonts w:hint="eastAsia"/>
                      <w:bCs/>
                      <w:szCs w:val="21"/>
                    </w:rPr>
                    <w:t>昼间</w:t>
                  </w:r>
                </w:p>
              </w:tc>
              <w:tc>
                <w:tcPr>
                  <w:tcW w:w="1772" w:type="dxa"/>
                  <w:vAlign w:val="center"/>
                </w:tcPr>
                <w:p w:rsidR="0065105C" w:rsidRDefault="00EB0FCF">
                  <w:pPr>
                    <w:adjustRightInd w:val="0"/>
                    <w:snapToGrid w:val="0"/>
                    <w:jc w:val="center"/>
                    <w:rPr>
                      <w:bCs/>
                      <w:szCs w:val="21"/>
                    </w:rPr>
                  </w:pPr>
                  <w:r>
                    <w:rPr>
                      <w:rFonts w:hint="eastAsia"/>
                      <w:bCs/>
                      <w:szCs w:val="21"/>
                    </w:rPr>
                    <w:t>55</w:t>
                  </w:r>
                </w:p>
              </w:tc>
              <w:tc>
                <w:tcPr>
                  <w:tcW w:w="1773" w:type="dxa"/>
                  <w:vAlign w:val="center"/>
                </w:tcPr>
                <w:p w:rsidR="0065105C" w:rsidRDefault="00EB0FCF">
                  <w:pPr>
                    <w:adjustRightInd w:val="0"/>
                    <w:snapToGrid w:val="0"/>
                    <w:jc w:val="center"/>
                    <w:rPr>
                      <w:bCs/>
                      <w:szCs w:val="21"/>
                    </w:rPr>
                  </w:pPr>
                  <w:r>
                    <w:rPr>
                      <w:rFonts w:hint="eastAsia"/>
                      <w:bCs/>
                      <w:szCs w:val="21"/>
                    </w:rPr>
                    <w:t>60</w:t>
                  </w:r>
                </w:p>
              </w:tc>
            </w:tr>
            <w:tr w:rsidR="0065105C">
              <w:trPr>
                <w:trHeight w:val="408"/>
              </w:trPr>
              <w:tc>
                <w:tcPr>
                  <w:tcW w:w="934" w:type="dxa"/>
                  <w:vMerge/>
                  <w:vAlign w:val="center"/>
                </w:tcPr>
                <w:p w:rsidR="0065105C" w:rsidRDefault="0065105C">
                  <w:pPr>
                    <w:adjustRightInd w:val="0"/>
                    <w:snapToGrid w:val="0"/>
                    <w:jc w:val="center"/>
                    <w:rPr>
                      <w:bCs/>
                      <w:szCs w:val="21"/>
                    </w:rPr>
                  </w:pPr>
                </w:p>
              </w:tc>
              <w:tc>
                <w:tcPr>
                  <w:tcW w:w="1772" w:type="dxa"/>
                  <w:vMerge/>
                  <w:vAlign w:val="center"/>
                </w:tcPr>
                <w:p w:rsidR="0065105C" w:rsidRDefault="0065105C">
                  <w:pPr>
                    <w:adjustRightInd w:val="0"/>
                    <w:snapToGrid w:val="0"/>
                    <w:jc w:val="center"/>
                    <w:rPr>
                      <w:bCs/>
                      <w:szCs w:val="21"/>
                    </w:rPr>
                  </w:pPr>
                </w:p>
              </w:tc>
              <w:tc>
                <w:tcPr>
                  <w:tcW w:w="1772" w:type="dxa"/>
                  <w:vAlign w:val="center"/>
                </w:tcPr>
                <w:p w:rsidR="0065105C" w:rsidRDefault="00EB0FCF">
                  <w:pPr>
                    <w:adjustRightInd w:val="0"/>
                    <w:snapToGrid w:val="0"/>
                    <w:jc w:val="center"/>
                    <w:rPr>
                      <w:bCs/>
                      <w:szCs w:val="21"/>
                    </w:rPr>
                  </w:pPr>
                  <w:r>
                    <w:rPr>
                      <w:rFonts w:hint="eastAsia"/>
                      <w:bCs/>
                      <w:szCs w:val="21"/>
                    </w:rPr>
                    <w:t>夜间</w:t>
                  </w:r>
                </w:p>
              </w:tc>
              <w:tc>
                <w:tcPr>
                  <w:tcW w:w="1772" w:type="dxa"/>
                  <w:vAlign w:val="center"/>
                </w:tcPr>
                <w:p w:rsidR="0065105C" w:rsidRDefault="00EB0FCF">
                  <w:pPr>
                    <w:adjustRightInd w:val="0"/>
                    <w:snapToGrid w:val="0"/>
                    <w:jc w:val="center"/>
                    <w:rPr>
                      <w:bCs/>
                      <w:szCs w:val="21"/>
                    </w:rPr>
                  </w:pPr>
                  <w:r>
                    <w:rPr>
                      <w:rFonts w:hint="eastAsia"/>
                      <w:bCs/>
                      <w:szCs w:val="21"/>
                    </w:rPr>
                    <w:t>46</w:t>
                  </w:r>
                </w:p>
              </w:tc>
              <w:tc>
                <w:tcPr>
                  <w:tcW w:w="1773" w:type="dxa"/>
                  <w:vAlign w:val="center"/>
                </w:tcPr>
                <w:p w:rsidR="0065105C" w:rsidRDefault="00EB0FCF">
                  <w:pPr>
                    <w:adjustRightInd w:val="0"/>
                    <w:snapToGrid w:val="0"/>
                    <w:jc w:val="center"/>
                    <w:rPr>
                      <w:bCs/>
                      <w:szCs w:val="21"/>
                    </w:rPr>
                  </w:pPr>
                  <w:r>
                    <w:rPr>
                      <w:rFonts w:hint="eastAsia"/>
                      <w:bCs/>
                      <w:szCs w:val="21"/>
                    </w:rPr>
                    <w:t>50</w:t>
                  </w:r>
                </w:p>
              </w:tc>
            </w:tr>
            <w:tr w:rsidR="0065105C">
              <w:trPr>
                <w:trHeight w:val="408"/>
              </w:trPr>
              <w:tc>
                <w:tcPr>
                  <w:tcW w:w="934" w:type="dxa"/>
                  <w:vMerge/>
                  <w:vAlign w:val="center"/>
                </w:tcPr>
                <w:p w:rsidR="0065105C" w:rsidRDefault="0065105C">
                  <w:pPr>
                    <w:adjustRightInd w:val="0"/>
                    <w:snapToGrid w:val="0"/>
                    <w:jc w:val="center"/>
                    <w:rPr>
                      <w:bCs/>
                      <w:szCs w:val="21"/>
                    </w:rPr>
                  </w:pPr>
                </w:p>
              </w:tc>
              <w:tc>
                <w:tcPr>
                  <w:tcW w:w="1772" w:type="dxa"/>
                  <w:vMerge w:val="restart"/>
                  <w:vAlign w:val="center"/>
                </w:tcPr>
                <w:p w:rsidR="0065105C" w:rsidRDefault="00EB0FCF">
                  <w:pPr>
                    <w:adjustRightInd w:val="0"/>
                    <w:snapToGrid w:val="0"/>
                    <w:jc w:val="center"/>
                    <w:rPr>
                      <w:bCs/>
                      <w:szCs w:val="21"/>
                    </w:rPr>
                  </w:pPr>
                  <w:r>
                    <w:rPr>
                      <w:rFonts w:hint="eastAsia"/>
                      <w:bCs/>
                      <w:szCs w:val="21"/>
                    </w:rPr>
                    <w:t>厂界北侧</w:t>
                  </w:r>
                </w:p>
              </w:tc>
              <w:tc>
                <w:tcPr>
                  <w:tcW w:w="1772" w:type="dxa"/>
                  <w:vAlign w:val="center"/>
                </w:tcPr>
                <w:p w:rsidR="0065105C" w:rsidRDefault="00EB0FCF">
                  <w:pPr>
                    <w:adjustRightInd w:val="0"/>
                    <w:snapToGrid w:val="0"/>
                    <w:jc w:val="center"/>
                    <w:rPr>
                      <w:bCs/>
                      <w:szCs w:val="21"/>
                    </w:rPr>
                  </w:pPr>
                  <w:r>
                    <w:rPr>
                      <w:rFonts w:hint="eastAsia"/>
                      <w:bCs/>
                      <w:szCs w:val="21"/>
                    </w:rPr>
                    <w:t>昼间</w:t>
                  </w:r>
                </w:p>
              </w:tc>
              <w:tc>
                <w:tcPr>
                  <w:tcW w:w="1772" w:type="dxa"/>
                  <w:vAlign w:val="center"/>
                </w:tcPr>
                <w:p w:rsidR="0065105C" w:rsidRDefault="00EB0FCF">
                  <w:pPr>
                    <w:adjustRightInd w:val="0"/>
                    <w:snapToGrid w:val="0"/>
                    <w:jc w:val="center"/>
                    <w:rPr>
                      <w:bCs/>
                      <w:szCs w:val="21"/>
                    </w:rPr>
                  </w:pPr>
                  <w:r>
                    <w:rPr>
                      <w:rFonts w:hint="eastAsia"/>
                      <w:bCs/>
                      <w:szCs w:val="21"/>
                    </w:rPr>
                    <w:t>54</w:t>
                  </w:r>
                </w:p>
              </w:tc>
              <w:tc>
                <w:tcPr>
                  <w:tcW w:w="1773" w:type="dxa"/>
                  <w:vAlign w:val="center"/>
                </w:tcPr>
                <w:p w:rsidR="0065105C" w:rsidRDefault="00EB0FCF">
                  <w:pPr>
                    <w:adjustRightInd w:val="0"/>
                    <w:snapToGrid w:val="0"/>
                    <w:jc w:val="center"/>
                    <w:rPr>
                      <w:bCs/>
                      <w:szCs w:val="21"/>
                    </w:rPr>
                  </w:pPr>
                  <w:r>
                    <w:rPr>
                      <w:rFonts w:hint="eastAsia"/>
                      <w:bCs/>
                      <w:szCs w:val="21"/>
                    </w:rPr>
                    <w:t>60</w:t>
                  </w:r>
                </w:p>
              </w:tc>
            </w:tr>
            <w:tr w:rsidR="0065105C">
              <w:trPr>
                <w:trHeight w:val="408"/>
              </w:trPr>
              <w:tc>
                <w:tcPr>
                  <w:tcW w:w="934" w:type="dxa"/>
                  <w:vMerge/>
                  <w:vAlign w:val="center"/>
                </w:tcPr>
                <w:p w:rsidR="0065105C" w:rsidRDefault="0065105C">
                  <w:pPr>
                    <w:adjustRightInd w:val="0"/>
                    <w:snapToGrid w:val="0"/>
                    <w:jc w:val="center"/>
                    <w:rPr>
                      <w:bCs/>
                      <w:szCs w:val="21"/>
                    </w:rPr>
                  </w:pPr>
                </w:p>
              </w:tc>
              <w:tc>
                <w:tcPr>
                  <w:tcW w:w="1772" w:type="dxa"/>
                  <w:vMerge/>
                  <w:vAlign w:val="center"/>
                </w:tcPr>
                <w:p w:rsidR="0065105C" w:rsidRDefault="0065105C">
                  <w:pPr>
                    <w:adjustRightInd w:val="0"/>
                    <w:snapToGrid w:val="0"/>
                    <w:jc w:val="center"/>
                    <w:rPr>
                      <w:bCs/>
                      <w:szCs w:val="21"/>
                    </w:rPr>
                  </w:pPr>
                </w:p>
              </w:tc>
              <w:tc>
                <w:tcPr>
                  <w:tcW w:w="1772" w:type="dxa"/>
                  <w:vAlign w:val="center"/>
                </w:tcPr>
                <w:p w:rsidR="0065105C" w:rsidRDefault="00EB0FCF">
                  <w:pPr>
                    <w:adjustRightInd w:val="0"/>
                    <w:snapToGrid w:val="0"/>
                    <w:jc w:val="center"/>
                    <w:rPr>
                      <w:bCs/>
                      <w:szCs w:val="21"/>
                    </w:rPr>
                  </w:pPr>
                  <w:r>
                    <w:rPr>
                      <w:rFonts w:hint="eastAsia"/>
                      <w:bCs/>
                      <w:szCs w:val="21"/>
                    </w:rPr>
                    <w:t>夜间</w:t>
                  </w:r>
                </w:p>
              </w:tc>
              <w:tc>
                <w:tcPr>
                  <w:tcW w:w="1772" w:type="dxa"/>
                  <w:vAlign w:val="center"/>
                </w:tcPr>
                <w:p w:rsidR="0065105C" w:rsidRDefault="00EB0FCF">
                  <w:pPr>
                    <w:adjustRightInd w:val="0"/>
                    <w:snapToGrid w:val="0"/>
                    <w:jc w:val="center"/>
                    <w:rPr>
                      <w:bCs/>
                      <w:szCs w:val="21"/>
                    </w:rPr>
                  </w:pPr>
                  <w:r>
                    <w:rPr>
                      <w:rFonts w:hint="eastAsia"/>
                      <w:bCs/>
                      <w:szCs w:val="21"/>
                    </w:rPr>
                    <w:t>44</w:t>
                  </w:r>
                </w:p>
              </w:tc>
              <w:tc>
                <w:tcPr>
                  <w:tcW w:w="1773" w:type="dxa"/>
                  <w:vAlign w:val="center"/>
                </w:tcPr>
                <w:p w:rsidR="0065105C" w:rsidRDefault="00EB0FCF">
                  <w:pPr>
                    <w:adjustRightInd w:val="0"/>
                    <w:snapToGrid w:val="0"/>
                    <w:jc w:val="center"/>
                    <w:rPr>
                      <w:bCs/>
                      <w:szCs w:val="21"/>
                    </w:rPr>
                  </w:pPr>
                  <w:r>
                    <w:rPr>
                      <w:rFonts w:hint="eastAsia"/>
                      <w:bCs/>
                      <w:szCs w:val="21"/>
                    </w:rPr>
                    <w:t>50</w:t>
                  </w:r>
                </w:p>
              </w:tc>
            </w:tr>
            <w:tr w:rsidR="0065105C">
              <w:trPr>
                <w:trHeight w:val="408"/>
              </w:trPr>
              <w:tc>
                <w:tcPr>
                  <w:tcW w:w="934" w:type="dxa"/>
                  <w:vMerge w:val="restart"/>
                  <w:vAlign w:val="center"/>
                </w:tcPr>
                <w:p w:rsidR="0065105C" w:rsidRDefault="00EB0FCF">
                  <w:pPr>
                    <w:adjustRightInd w:val="0"/>
                    <w:snapToGrid w:val="0"/>
                    <w:jc w:val="center"/>
                    <w:rPr>
                      <w:bCs/>
                      <w:szCs w:val="21"/>
                    </w:rPr>
                  </w:pPr>
                  <w:r>
                    <w:rPr>
                      <w:rFonts w:hint="eastAsia"/>
                      <w:bCs/>
                      <w:szCs w:val="21"/>
                    </w:rPr>
                    <w:t>202</w:t>
                  </w:r>
                  <w:r>
                    <w:rPr>
                      <w:rFonts w:hint="eastAsia"/>
                      <w:bCs/>
                      <w:szCs w:val="21"/>
                    </w:rPr>
                    <w:t>3</w:t>
                  </w:r>
                  <w:r>
                    <w:rPr>
                      <w:rFonts w:hint="eastAsia"/>
                      <w:bCs/>
                      <w:szCs w:val="21"/>
                    </w:rPr>
                    <w:t>.</w:t>
                  </w:r>
                  <w:r>
                    <w:rPr>
                      <w:rFonts w:hint="eastAsia"/>
                      <w:bCs/>
                      <w:szCs w:val="21"/>
                    </w:rPr>
                    <w:t>7</w:t>
                  </w:r>
                  <w:r>
                    <w:rPr>
                      <w:rFonts w:hint="eastAsia"/>
                      <w:bCs/>
                      <w:szCs w:val="21"/>
                    </w:rPr>
                    <w:t>.</w:t>
                  </w:r>
                  <w:r>
                    <w:rPr>
                      <w:rFonts w:hint="eastAsia"/>
                      <w:bCs/>
                      <w:szCs w:val="21"/>
                    </w:rPr>
                    <w:t>06</w:t>
                  </w:r>
                </w:p>
              </w:tc>
              <w:tc>
                <w:tcPr>
                  <w:tcW w:w="1772" w:type="dxa"/>
                  <w:vMerge w:val="restart"/>
                  <w:vAlign w:val="center"/>
                </w:tcPr>
                <w:p w:rsidR="0065105C" w:rsidRDefault="00EB0FCF">
                  <w:pPr>
                    <w:adjustRightInd w:val="0"/>
                    <w:snapToGrid w:val="0"/>
                    <w:jc w:val="center"/>
                    <w:rPr>
                      <w:bCs/>
                      <w:szCs w:val="21"/>
                    </w:rPr>
                  </w:pPr>
                  <w:r>
                    <w:rPr>
                      <w:rFonts w:hint="eastAsia"/>
                      <w:bCs/>
                      <w:szCs w:val="21"/>
                    </w:rPr>
                    <w:t>厂界东侧</w:t>
                  </w:r>
                </w:p>
              </w:tc>
              <w:tc>
                <w:tcPr>
                  <w:tcW w:w="1772" w:type="dxa"/>
                  <w:vAlign w:val="center"/>
                </w:tcPr>
                <w:p w:rsidR="0065105C" w:rsidRDefault="00EB0FCF">
                  <w:pPr>
                    <w:adjustRightInd w:val="0"/>
                    <w:snapToGrid w:val="0"/>
                    <w:jc w:val="center"/>
                    <w:rPr>
                      <w:bCs/>
                      <w:szCs w:val="21"/>
                    </w:rPr>
                  </w:pPr>
                  <w:r>
                    <w:rPr>
                      <w:rFonts w:hint="eastAsia"/>
                      <w:bCs/>
                      <w:szCs w:val="21"/>
                    </w:rPr>
                    <w:t>昼间</w:t>
                  </w:r>
                </w:p>
              </w:tc>
              <w:tc>
                <w:tcPr>
                  <w:tcW w:w="1772" w:type="dxa"/>
                  <w:vAlign w:val="center"/>
                </w:tcPr>
                <w:p w:rsidR="0065105C" w:rsidRDefault="00EB0FCF">
                  <w:pPr>
                    <w:adjustRightInd w:val="0"/>
                    <w:snapToGrid w:val="0"/>
                    <w:jc w:val="center"/>
                    <w:rPr>
                      <w:szCs w:val="21"/>
                    </w:rPr>
                  </w:pPr>
                  <w:r>
                    <w:rPr>
                      <w:rFonts w:hint="eastAsia"/>
                      <w:szCs w:val="21"/>
                    </w:rPr>
                    <w:t>53</w:t>
                  </w:r>
                </w:p>
              </w:tc>
              <w:tc>
                <w:tcPr>
                  <w:tcW w:w="1773" w:type="dxa"/>
                  <w:vAlign w:val="center"/>
                </w:tcPr>
                <w:p w:rsidR="0065105C" w:rsidRDefault="00EB0FCF">
                  <w:pPr>
                    <w:adjustRightInd w:val="0"/>
                    <w:snapToGrid w:val="0"/>
                    <w:jc w:val="center"/>
                    <w:rPr>
                      <w:bCs/>
                      <w:szCs w:val="21"/>
                    </w:rPr>
                  </w:pPr>
                  <w:r>
                    <w:rPr>
                      <w:rFonts w:hint="eastAsia"/>
                      <w:bCs/>
                      <w:szCs w:val="21"/>
                    </w:rPr>
                    <w:t>60</w:t>
                  </w:r>
                </w:p>
              </w:tc>
            </w:tr>
            <w:tr w:rsidR="0065105C">
              <w:trPr>
                <w:trHeight w:val="408"/>
              </w:trPr>
              <w:tc>
                <w:tcPr>
                  <w:tcW w:w="934" w:type="dxa"/>
                  <w:vMerge/>
                  <w:vAlign w:val="center"/>
                </w:tcPr>
                <w:p w:rsidR="0065105C" w:rsidRDefault="0065105C">
                  <w:pPr>
                    <w:adjustRightInd w:val="0"/>
                    <w:snapToGrid w:val="0"/>
                    <w:jc w:val="center"/>
                    <w:rPr>
                      <w:bCs/>
                      <w:szCs w:val="21"/>
                    </w:rPr>
                  </w:pPr>
                </w:p>
              </w:tc>
              <w:tc>
                <w:tcPr>
                  <w:tcW w:w="1772" w:type="dxa"/>
                  <w:vMerge/>
                  <w:vAlign w:val="center"/>
                </w:tcPr>
                <w:p w:rsidR="0065105C" w:rsidRDefault="0065105C">
                  <w:pPr>
                    <w:adjustRightInd w:val="0"/>
                    <w:snapToGrid w:val="0"/>
                    <w:jc w:val="center"/>
                    <w:rPr>
                      <w:bCs/>
                      <w:szCs w:val="21"/>
                    </w:rPr>
                  </w:pPr>
                </w:p>
              </w:tc>
              <w:tc>
                <w:tcPr>
                  <w:tcW w:w="1772" w:type="dxa"/>
                  <w:vAlign w:val="center"/>
                </w:tcPr>
                <w:p w:rsidR="0065105C" w:rsidRDefault="00EB0FCF">
                  <w:pPr>
                    <w:adjustRightInd w:val="0"/>
                    <w:snapToGrid w:val="0"/>
                    <w:jc w:val="center"/>
                    <w:rPr>
                      <w:bCs/>
                      <w:szCs w:val="21"/>
                    </w:rPr>
                  </w:pPr>
                  <w:r>
                    <w:rPr>
                      <w:rFonts w:hint="eastAsia"/>
                      <w:bCs/>
                      <w:szCs w:val="21"/>
                    </w:rPr>
                    <w:t>夜间</w:t>
                  </w:r>
                </w:p>
              </w:tc>
              <w:tc>
                <w:tcPr>
                  <w:tcW w:w="1772" w:type="dxa"/>
                  <w:vAlign w:val="center"/>
                </w:tcPr>
                <w:p w:rsidR="0065105C" w:rsidRDefault="00EB0FCF">
                  <w:pPr>
                    <w:adjustRightInd w:val="0"/>
                    <w:snapToGrid w:val="0"/>
                    <w:jc w:val="center"/>
                    <w:rPr>
                      <w:szCs w:val="21"/>
                    </w:rPr>
                  </w:pPr>
                  <w:r>
                    <w:rPr>
                      <w:rFonts w:hint="eastAsia"/>
                      <w:szCs w:val="21"/>
                    </w:rPr>
                    <w:t>44</w:t>
                  </w:r>
                </w:p>
              </w:tc>
              <w:tc>
                <w:tcPr>
                  <w:tcW w:w="1773" w:type="dxa"/>
                  <w:vAlign w:val="center"/>
                </w:tcPr>
                <w:p w:rsidR="0065105C" w:rsidRDefault="00EB0FCF">
                  <w:pPr>
                    <w:adjustRightInd w:val="0"/>
                    <w:snapToGrid w:val="0"/>
                    <w:jc w:val="center"/>
                    <w:rPr>
                      <w:bCs/>
                      <w:szCs w:val="21"/>
                    </w:rPr>
                  </w:pPr>
                  <w:r>
                    <w:rPr>
                      <w:rFonts w:hint="eastAsia"/>
                      <w:bCs/>
                      <w:szCs w:val="21"/>
                    </w:rPr>
                    <w:t>50</w:t>
                  </w:r>
                </w:p>
              </w:tc>
            </w:tr>
            <w:tr w:rsidR="0065105C">
              <w:trPr>
                <w:trHeight w:val="408"/>
              </w:trPr>
              <w:tc>
                <w:tcPr>
                  <w:tcW w:w="934" w:type="dxa"/>
                  <w:vMerge/>
                  <w:vAlign w:val="center"/>
                </w:tcPr>
                <w:p w:rsidR="0065105C" w:rsidRDefault="0065105C">
                  <w:pPr>
                    <w:adjustRightInd w:val="0"/>
                    <w:snapToGrid w:val="0"/>
                    <w:jc w:val="center"/>
                    <w:rPr>
                      <w:bCs/>
                      <w:szCs w:val="21"/>
                    </w:rPr>
                  </w:pPr>
                </w:p>
              </w:tc>
              <w:tc>
                <w:tcPr>
                  <w:tcW w:w="1772" w:type="dxa"/>
                  <w:vMerge w:val="restart"/>
                  <w:vAlign w:val="center"/>
                </w:tcPr>
                <w:p w:rsidR="0065105C" w:rsidRDefault="00EB0FCF">
                  <w:pPr>
                    <w:adjustRightInd w:val="0"/>
                    <w:snapToGrid w:val="0"/>
                    <w:jc w:val="center"/>
                    <w:rPr>
                      <w:bCs/>
                      <w:szCs w:val="21"/>
                    </w:rPr>
                  </w:pPr>
                  <w:r>
                    <w:rPr>
                      <w:rFonts w:hint="eastAsia"/>
                      <w:bCs/>
                      <w:szCs w:val="21"/>
                    </w:rPr>
                    <w:t>厂界南侧</w:t>
                  </w:r>
                </w:p>
              </w:tc>
              <w:tc>
                <w:tcPr>
                  <w:tcW w:w="1772" w:type="dxa"/>
                  <w:vAlign w:val="center"/>
                </w:tcPr>
                <w:p w:rsidR="0065105C" w:rsidRDefault="00EB0FCF">
                  <w:pPr>
                    <w:adjustRightInd w:val="0"/>
                    <w:snapToGrid w:val="0"/>
                    <w:jc w:val="center"/>
                    <w:rPr>
                      <w:bCs/>
                      <w:szCs w:val="21"/>
                    </w:rPr>
                  </w:pPr>
                  <w:r>
                    <w:rPr>
                      <w:rFonts w:hint="eastAsia"/>
                      <w:bCs/>
                      <w:szCs w:val="21"/>
                    </w:rPr>
                    <w:t>昼间</w:t>
                  </w:r>
                </w:p>
              </w:tc>
              <w:tc>
                <w:tcPr>
                  <w:tcW w:w="1772" w:type="dxa"/>
                  <w:vAlign w:val="center"/>
                </w:tcPr>
                <w:p w:rsidR="0065105C" w:rsidRDefault="00EB0FCF">
                  <w:pPr>
                    <w:adjustRightInd w:val="0"/>
                    <w:snapToGrid w:val="0"/>
                    <w:jc w:val="center"/>
                    <w:rPr>
                      <w:szCs w:val="21"/>
                    </w:rPr>
                  </w:pPr>
                  <w:r>
                    <w:rPr>
                      <w:rFonts w:hint="eastAsia"/>
                      <w:szCs w:val="21"/>
                    </w:rPr>
                    <w:t>55</w:t>
                  </w:r>
                </w:p>
              </w:tc>
              <w:tc>
                <w:tcPr>
                  <w:tcW w:w="1773" w:type="dxa"/>
                  <w:vAlign w:val="center"/>
                </w:tcPr>
                <w:p w:rsidR="0065105C" w:rsidRDefault="00EB0FCF">
                  <w:pPr>
                    <w:adjustRightInd w:val="0"/>
                    <w:snapToGrid w:val="0"/>
                    <w:jc w:val="center"/>
                    <w:rPr>
                      <w:bCs/>
                      <w:szCs w:val="21"/>
                    </w:rPr>
                  </w:pPr>
                  <w:r>
                    <w:rPr>
                      <w:rFonts w:hint="eastAsia"/>
                      <w:bCs/>
                      <w:szCs w:val="21"/>
                    </w:rPr>
                    <w:t>60</w:t>
                  </w:r>
                </w:p>
              </w:tc>
            </w:tr>
            <w:tr w:rsidR="0065105C">
              <w:trPr>
                <w:trHeight w:val="408"/>
              </w:trPr>
              <w:tc>
                <w:tcPr>
                  <w:tcW w:w="934" w:type="dxa"/>
                  <w:vMerge/>
                  <w:vAlign w:val="center"/>
                </w:tcPr>
                <w:p w:rsidR="0065105C" w:rsidRDefault="0065105C">
                  <w:pPr>
                    <w:adjustRightInd w:val="0"/>
                    <w:snapToGrid w:val="0"/>
                    <w:jc w:val="center"/>
                    <w:rPr>
                      <w:bCs/>
                      <w:szCs w:val="21"/>
                    </w:rPr>
                  </w:pPr>
                </w:p>
              </w:tc>
              <w:tc>
                <w:tcPr>
                  <w:tcW w:w="1772" w:type="dxa"/>
                  <w:vMerge/>
                  <w:vAlign w:val="center"/>
                </w:tcPr>
                <w:p w:rsidR="0065105C" w:rsidRDefault="0065105C">
                  <w:pPr>
                    <w:adjustRightInd w:val="0"/>
                    <w:snapToGrid w:val="0"/>
                    <w:jc w:val="center"/>
                    <w:rPr>
                      <w:bCs/>
                      <w:szCs w:val="21"/>
                    </w:rPr>
                  </w:pPr>
                </w:p>
              </w:tc>
              <w:tc>
                <w:tcPr>
                  <w:tcW w:w="1772" w:type="dxa"/>
                  <w:vAlign w:val="center"/>
                </w:tcPr>
                <w:p w:rsidR="0065105C" w:rsidRDefault="00EB0FCF">
                  <w:pPr>
                    <w:adjustRightInd w:val="0"/>
                    <w:snapToGrid w:val="0"/>
                    <w:jc w:val="center"/>
                    <w:rPr>
                      <w:bCs/>
                      <w:szCs w:val="21"/>
                    </w:rPr>
                  </w:pPr>
                  <w:r>
                    <w:rPr>
                      <w:rFonts w:hint="eastAsia"/>
                      <w:bCs/>
                      <w:szCs w:val="21"/>
                    </w:rPr>
                    <w:t>夜间</w:t>
                  </w:r>
                </w:p>
              </w:tc>
              <w:tc>
                <w:tcPr>
                  <w:tcW w:w="1772" w:type="dxa"/>
                  <w:vAlign w:val="center"/>
                </w:tcPr>
                <w:p w:rsidR="0065105C" w:rsidRDefault="00EB0FCF">
                  <w:pPr>
                    <w:adjustRightInd w:val="0"/>
                    <w:snapToGrid w:val="0"/>
                    <w:jc w:val="center"/>
                    <w:rPr>
                      <w:szCs w:val="21"/>
                    </w:rPr>
                  </w:pPr>
                  <w:r>
                    <w:rPr>
                      <w:rFonts w:hint="eastAsia"/>
                      <w:szCs w:val="21"/>
                    </w:rPr>
                    <w:t>45</w:t>
                  </w:r>
                </w:p>
              </w:tc>
              <w:tc>
                <w:tcPr>
                  <w:tcW w:w="1773" w:type="dxa"/>
                  <w:vAlign w:val="center"/>
                </w:tcPr>
                <w:p w:rsidR="0065105C" w:rsidRDefault="00EB0FCF">
                  <w:pPr>
                    <w:adjustRightInd w:val="0"/>
                    <w:snapToGrid w:val="0"/>
                    <w:jc w:val="center"/>
                    <w:rPr>
                      <w:bCs/>
                      <w:szCs w:val="21"/>
                    </w:rPr>
                  </w:pPr>
                  <w:r>
                    <w:rPr>
                      <w:rFonts w:hint="eastAsia"/>
                      <w:bCs/>
                      <w:szCs w:val="21"/>
                    </w:rPr>
                    <w:t>50</w:t>
                  </w:r>
                </w:p>
              </w:tc>
            </w:tr>
            <w:tr w:rsidR="0065105C">
              <w:trPr>
                <w:trHeight w:val="408"/>
              </w:trPr>
              <w:tc>
                <w:tcPr>
                  <w:tcW w:w="934" w:type="dxa"/>
                  <w:vMerge/>
                  <w:vAlign w:val="center"/>
                </w:tcPr>
                <w:p w:rsidR="0065105C" w:rsidRDefault="0065105C">
                  <w:pPr>
                    <w:adjustRightInd w:val="0"/>
                    <w:snapToGrid w:val="0"/>
                    <w:jc w:val="center"/>
                    <w:rPr>
                      <w:bCs/>
                      <w:szCs w:val="21"/>
                    </w:rPr>
                  </w:pPr>
                </w:p>
              </w:tc>
              <w:tc>
                <w:tcPr>
                  <w:tcW w:w="1772" w:type="dxa"/>
                  <w:vMerge w:val="restart"/>
                  <w:vAlign w:val="center"/>
                </w:tcPr>
                <w:p w:rsidR="0065105C" w:rsidRDefault="00EB0FCF">
                  <w:pPr>
                    <w:adjustRightInd w:val="0"/>
                    <w:snapToGrid w:val="0"/>
                    <w:jc w:val="center"/>
                    <w:rPr>
                      <w:bCs/>
                      <w:szCs w:val="21"/>
                    </w:rPr>
                  </w:pPr>
                  <w:r>
                    <w:rPr>
                      <w:rFonts w:hint="eastAsia"/>
                      <w:bCs/>
                      <w:szCs w:val="21"/>
                    </w:rPr>
                    <w:t>厂界西侧</w:t>
                  </w:r>
                </w:p>
              </w:tc>
              <w:tc>
                <w:tcPr>
                  <w:tcW w:w="1772" w:type="dxa"/>
                  <w:vAlign w:val="center"/>
                </w:tcPr>
                <w:p w:rsidR="0065105C" w:rsidRDefault="00EB0FCF">
                  <w:pPr>
                    <w:adjustRightInd w:val="0"/>
                    <w:snapToGrid w:val="0"/>
                    <w:jc w:val="center"/>
                    <w:rPr>
                      <w:bCs/>
                      <w:szCs w:val="21"/>
                    </w:rPr>
                  </w:pPr>
                  <w:r>
                    <w:rPr>
                      <w:rFonts w:hint="eastAsia"/>
                      <w:bCs/>
                      <w:szCs w:val="21"/>
                    </w:rPr>
                    <w:t>昼间</w:t>
                  </w:r>
                </w:p>
              </w:tc>
              <w:tc>
                <w:tcPr>
                  <w:tcW w:w="1772" w:type="dxa"/>
                  <w:vAlign w:val="center"/>
                </w:tcPr>
                <w:p w:rsidR="0065105C" w:rsidRDefault="00EB0FCF">
                  <w:pPr>
                    <w:adjustRightInd w:val="0"/>
                    <w:snapToGrid w:val="0"/>
                    <w:jc w:val="center"/>
                    <w:rPr>
                      <w:szCs w:val="21"/>
                    </w:rPr>
                  </w:pPr>
                  <w:r>
                    <w:rPr>
                      <w:rFonts w:hint="eastAsia"/>
                      <w:szCs w:val="21"/>
                    </w:rPr>
                    <w:t>56</w:t>
                  </w:r>
                </w:p>
              </w:tc>
              <w:tc>
                <w:tcPr>
                  <w:tcW w:w="1773" w:type="dxa"/>
                  <w:vAlign w:val="center"/>
                </w:tcPr>
                <w:p w:rsidR="0065105C" w:rsidRDefault="00EB0FCF">
                  <w:pPr>
                    <w:adjustRightInd w:val="0"/>
                    <w:snapToGrid w:val="0"/>
                    <w:jc w:val="center"/>
                    <w:rPr>
                      <w:bCs/>
                      <w:szCs w:val="21"/>
                    </w:rPr>
                  </w:pPr>
                  <w:r>
                    <w:rPr>
                      <w:rFonts w:hint="eastAsia"/>
                      <w:bCs/>
                      <w:szCs w:val="21"/>
                    </w:rPr>
                    <w:t>60</w:t>
                  </w:r>
                </w:p>
              </w:tc>
            </w:tr>
            <w:tr w:rsidR="0065105C">
              <w:trPr>
                <w:trHeight w:val="408"/>
              </w:trPr>
              <w:tc>
                <w:tcPr>
                  <w:tcW w:w="934" w:type="dxa"/>
                  <w:vMerge/>
                  <w:vAlign w:val="center"/>
                </w:tcPr>
                <w:p w:rsidR="0065105C" w:rsidRDefault="0065105C">
                  <w:pPr>
                    <w:adjustRightInd w:val="0"/>
                    <w:snapToGrid w:val="0"/>
                    <w:jc w:val="center"/>
                    <w:rPr>
                      <w:bCs/>
                      <w:szCs w:val="21"/>
                    </w:rPr>
                  </w:pPr>
                </w:p>
              </w:tc>
              <w:tc>
                <w:tcPr>
                  <w:tcW w:w="1772" w:type="dxa"/>
                  <w:vMerge/>
                  <w:vAlign w:val="center"/>
                </w:tcPr>
                <w:p w:rsidR="0065105C" w:rsidRDefault="0065105C">
                  <w:pPr>
                    <w:adjustRightInd w:val="0"/>
                    <w:snapToGrid w:val="0"/>
                    <w:jc w:val="center"/>
                    <w:rPr>
                      <w:bCs/>
                      <w:szCs w:val="21"/>
                    </w:rPr>
                  </w:pPr>
                </w:p>
              </w:tc>
              <w:tc>
                <w:tcPr>
                  <w:tcW w:w="1772" w:type="dxa"/>
                  <w:vAlign w:val="center"/>
                </w:tcPr>
                <w:p w:rsidR="0065105C" w:rsidRDefault="00EB0FCF">
                  <w:pPr>
                    <w:adjustRightInd w:val="0"/>
                    <w:snapToGrid w:val="0"/>
                    <w:jc w:val="center"/>
                    <w:rPr>
                      <w:bCs/>
                      <w:szCs w:val="21"/>
                    </w:rPr>
                  </w:pPr>
                  <w:r>
                    <w:rPr>
                      <w:rFonts w:hint="eastAsia"/>
                      <w:bCs/>
                      <w:szCs w:val="21"/>
                    </w:rPr>
                    <w:t>夜间</w:t>
                  </w:r>
                </w:p>
              </w:tc>
              <w:tc>
                <w:tcPr>
                  <w:tcW w:w="1772" w:type="dxa"/>
                  <w:vAlign w:val="center"/>
                </w:tcPr>
                <w:p w:rsidR="0065105C" w:rsidRDefault="00EB0FCF">
                  <w:pPr>
                    <w:adjustRightInd w:val="0"/>
                    <w:snapToGrid w:val="0"/>
                    <w:jc w:val="center"/>
                    <w:rPr>
                      <w:szCs w:val="21"/>
                    </w:rPr>
                  </w:pPr>
                  <w:r>
                    <w:rPr>
                      <w:rFonts w:hint="eastAsia"/>
                      <w:szCs w:val="21"/>
                    </w:rPr>
                    <w:t>47</w:t>
                  </w:r>
                </w:p>
              </w:tc>
              <w:tc>
                <w:tcPr>
                  <w:tcW w:w="1773" w:type="dxa"/>
                  <w:vAlign w:val="center"/>
                </w:tcPr>
                <w:p w:rsidR="0065105C" w:rsidRDefault="00EB0FCF">
                  <w:pPr>
                    <w:adjustRightInd w:val="0"/>
                    <w:snapToGrid w:val="0"/>
                    <w:jc w:val="center"/>
                    <w:rPr>
                      <w:bCs/>
                      <w:szCs w:val="21"/>
                    </w:rPr>
                  </w:pPr>
                  <w:r>
                    <w:rPr>
                      <w:rFonts w:hint="eastAsia"/>
                      <w:bCs/>
                      <w:szCs w:val="21"/>
                    </w:rPr>
                    <w:t>50</w:t>
                  </w:r>
                </w:p>
              </w:tc>
            </w:tr>
            <w:tr w:rsidR="0065105C">
              <w:trPr>
                <w:trHeight w:val="408"/>
              </w:trPr>
              <w:tc>
                <w:tcPr>
                  <w:tcW w:w="934" w:type="dxa"/>
                  <w:vMerge/>
                  <w:vAlign w:val="center"/>
                </w:tcPr>
                <w:p w:rsidR="0065105C" w:rsidRDefault="0065105C">
                  <w:pPr>
                    <w:adjustRightInd w:val="0"/>
                    <w:snapToGrid w:val="0"/>
                    <w:jc w:val="center"/>
                    <w:rPr>
                      <w:bCs/>
                      <w:szCs w:val="21"/>
                    </w:rPr>
                  </w:pPr>
                </w:p>
              </w:tc>
              <w:tc>
                <w:tcPr>
                  <w:tcW w:w="1772" w:type="dxa"/>
                  <w:vMerge w:val="restart"/>
                  <w:vAlign w:val="center"/>
                </w:tcPr>
                <w:p w:rsidR="0065105C" w:rsidRDefault="00EB0FCF">
                  <w:pPr>
                    <w:adjustRightInd w:val="0"/>
                    <w:snapToGrid w:val="0"/>
                    <w:jc w:val="center"/>
                    <w:rPr>
                      <w:bCs/>
                      <w:szCs w:val="21"/>
                    </w:rPr>
                  </w:pPr>
                  <w:r>
                    <w:rPr>
                      <w:rFonts w:hint="eastAsia"/>
                      <w:bCs/>
                      <w:szCs w:val="21"/>
                    </w:rPr>
                    <w:t>厂界北侧</w:t>
                  </w:r>
                </w:p>
              </w:tc>
              <w:tc>
                <w:tcPr>
                  <w:tcW w:w="1772" w:type="dxa"/>
                  <w:vAlign w:val="center"/>
                </w:tcPr>
                <w:p w:rsidR="0065105C" w:rsidRDefault="00EB0FCF">
                  <w:pPr>
                    <w:adjustRightInd w:val="0"/>
                    <w:snapToGrid w:val="0"/>
                    <w:jc w:val="center"/>
                    <w:rPr>
                      <w:bCs/>
                      <w:szCs w:val="21"/>
                    </w:rPr>
                  </w:pPr>
                  <w:r>
                    <w:rPr>
                      <w:rFonts w:hint="eastAsia"/>
                      <w:bCs/>
                      <w:szCs w:val="21"/>
                    </w:rPr>
                    <w:t>昼间</w:t>
                  </w:r>
                </w:p>
              </w:tc>
              <w:tc>
                <w:tcPr>
                  <w:tcW w:w="1772" w:type="dxa"/>
                  <w:vAlign w:val="center"/>
                </w:tcPr>
                <w:p w:rsidR="0065105C" w:rsidRDefault="00EB0FCF">
                  <w:pPr>
                    <w:adjustRightInd w:val="0"/>
                    <w:snapToGrid w:val="0"/>
                    <w:jc w:val="center"/>
                    <w:rPr>
                      <w:szCs w:val="21"/>
                    </w:rPr>
                  </w:pPr>
                  <w:r>
                    <w:rPr>
                      <w:rFonts w:hint="eastAsia"/>
                      <w:szCs w:val="21"/>
                    </w:rPr>
                    <w:t>55</w:t>
                  </w:r>
                </w:p>
              </w:tc>
              <w:tc>
                <w:tcPr>
                  <w:tcW w:w="1773" w:type="dxa"/>
                  <w:vAlign w:val="center"/>
                </w:tcPr>
                <w:p w:rsidR="0065105C" w:rsidRDefault="00EB0FCF">
                  <w:pPr>
                    <w:adjustRightInd w:val="0"/>
                    <w:snapToGrid w:val="0"/>
                    <w:jc w:val="center"/>
                    <w:rPr>
                      <w:bCs/>
                      <w:szCs w:val="21"/>
                    </w:rPr>
                  </w:pPr>
                  <w:r>
                    <w:rPr>
                      <w:rFonts w:hint="eastAsia"/>
                      <w:bCs/>
                      <w:szCs w:val="21"/>
                    </w:rPr>
                    <w:t>60</w:t>
                  </w:r>
                </w:p>
              </w:tc>
            </w:tr>
            <w:tr w:rsidR="0065105C">
              <w:trPr>
                <w:trHeight w:val="408"/>
              </w:trPr>
              <w:tc>
                <w:tcPr>
                  <w:tcW w:w="934" w:type="dxa"/>
                  <w:vMerge/>
                  <w:vAlign w:val="center"/>
                </w:tcPr>
                <w:p w:rsidR="0065105C" w:rsidRDefault="0065105C">
                  <w:pPr>
                    <w:adjustRightInd w:val="0"/>
                    <w:snapToGrid w:val="0"/>
                    <w:jc w:val="center"/>
                    <w:rPr>
                      <w:bCs/>
                      <w:szCs w:val="21"/>
                    </w:rPr>
                  </w:pPr>
                </w:p>
              </w:tc>
              <w:tc>
                <w:tcPr>
                  <w:tcW w:w="1772" w:type="dxa"/>
                  <w:vMerge/>
                  <w:vAlign w:val="center"/>
                </w:tcPr>
                <w:p w:rsidR="0065105C" w:rsidRDefault="0065105C">
                  <w:pPr>
                    <w:adjustRightInd w:val="0"/>
                    <w:snapToGrid w:val="0"/>
                    <w:jc w:val="center"/>
                    <w:rPr>
                      <w:bCs/>
                      <w:szCs w:val="21"/>
                    </w:rPr>
                  </w:pPr>
                </w:p>
              </w:tc>
              <w:tc>
                <w:tcPr>
                  <w:tcW w:w="1772" w:type="dxa"/>
                  <w:vAlign w:val="center"/>
                </w:tcPr>
                <w:p w:rsidR="0065105C" w:rsidRDefault="00EB0FCF">
                  <w:pPr>
                    <w:adjustRightInd w:val="0"/>
                    <w:snapToGrid w:val="0"/>
                    <w:jc w:val="center"/>
                    <w:rPr>
                      <w:bCs/>
                      <w:szCs w:val="21"/>
                    </w:rPr>
                  </w:pPr>
                  <w:r>
                    <w:rPr>
                      <w:rFonts w:hint="eastAsia"/>
                      <w:bCs/>
                      <w:szCs w:val="21"/>
                    </w:rPr>
                    <w:t>夜间</w:t>
                  </w:r>
                </w:p>
              </w:tc>
              <w:tc>
                <w:tcPr>
                  <w:tcW w:w="1772" w:type="dxa"/>
                  <w:vAlign w:val="center"/>
                </w:tcPr>
                <w:p w:rsidR="0065105C" w:rsidRDefault="00EB0FCF">
                  <w:pPr>
                    <w:adjustRightInd w:val="0"/>
                    <w:snapToGrid w:val="0"/>
                    <w:jc w:val="center"/>
                    <w:rPr>
                      <w:szCs w:val="21"/>
                    </w:rPr>
                  </w:pPr>
                  <w:r>
                    <w:rPr>
                      <w:rFonts w:hint="eastAsia"/>
                      <w:szCs w:val="21"/>
                    </w:rPr>
                    <w:t>45</w:t>
                  </w:r>
                </w:p>
              </w:tc>
              <w:tc>
                <w:tcPr>
                  <w:tcW w:w="1773" w:type="dxa"/>
                  <w:vAlign w:val="center"/>
                </w:tcPr>
                <w:p w:rsidR="0065105C" w:rsidRDefault="00EB0FCF">
                  <w:pPr>
                    <w:adjustRightInd w:val="0"/>
                    <w:snapToGrid w:val="0"/>
                    <w:jc w:val="center"/>
                    <w:rPr>
                      <w:bCs/>
                      <w:szCs w:val="21"/>
                    </w:rPr>
                  </w:pPr>
                  <w:r>
                    <w:rPr>
                      <w:rFonts w:hint="eastAsia"/>
                      <w:bCs/>
                      <w:szCs w:val="21"/>
                    </w:rPr>
                    <w:t>50</w:t>
                  </w:r>
                </w:p>
              </w:tc>
            </w:tr>
          </w:tbl>
          <w:p w:rsidR="0065105C" w:rsidRDefault="00EB0FCF">
            <w:pPr>
              <w:pStyle w:val="a8"/>
              <w:snapToGrid/>
              <w:spacing w:before="0" w:after="0" w:line="360" w:lineRule="auto"/>
              <w:ind w:right="0" w:firstLineChars="200" w:firstLine="480"/>
              <w:contextualSpacing/>
              <w:rPr>
                <w:b/>
                <w:bCs/>
                <w:sz w:val="24"/>
                <w:szCs w:val="24"/>
              </w:rPr>
            </w:pPr>
            <w:r>
              <w:rPr>
                <w:rFonts w:hint="eastAsia"/>
                <w:bCs/>
                <w:sz w:val="24"/>
                <w:szCs w:val="24"/>
              </w:rPr>
              <w:t>根据监测结果，</w:t>
            </w:r>
            <w:r>
              <w:rPr>
                <w:rFonts w:hint="eastAsia"/>
                <w:bCs/>
                <w:sz w:val="24"/>
                <w:szCs w:val="24"/>
              </w:rPr>
              <w:t>现有项目</w:t>
            </w:r>
            <w:r>
              <w:rPr>
                <w:rFonts w:hint="eastAsia"/>
                <w:bCs/>
                <w:sz w:val="24"/>
                <w:szCs w:val="24"/>
              </w:rPr>
              <w:t>运行期间厂界噪声《工业企业厂界环境噪声排放标准》（</w:t>
            </w:r>
            <w:r>
              <w:rPr>
                <w:rFonts w:hint="eastAsia"/>
                <w:bCs/>
                <w:sz w:val="24"/>
                <w:szCs w:val="24"/>
              </w:rPr>
              <w:t>GB12348-2008</w:t>
            </w:r>
            <w:r>
              <w:rPr>
                <w:rFonts w:hint="eastAsia"/>
                <w:bCs/>
                <w:sz w:val="24"/>
                <w:szCs w:val="24"/>
              </w:rPr>
              <w:t>）中</w:t>
            </w:r>
            <w:r>
              <w:rPr>
                <w:rFonts w:hint="eastAsia"/>
                <w:bCs/>
                <w:sz w:val="24"/>
                <w:szCs w:val="24"/>
              </w:rPr>
              <w:t>2</w:t>
            </w:r>
            <w:r>
              <w:rPr>
                <w:rFonts w:hint="eastAsia"/>
                <w:bCs/>
                <w:sz w:val="24"/>
                <w:szCs w:val="24"/>
              </w:rPr>
              <w:t>类标准要求。</w:t>
            </w:r>
          </w:p>
          <w:p w:rsidR="0065105C" w:rsidRDefault="00EB0FCF">
            <w:pPr>
              <w:pStyle w:val="a8"/>
              <w:snapToGrid/>
              <w:spacing w:before="0" w:after="0" w:line="360" w:lineRule="auto"/>
              <w:ind w:right="0" w:firstLineChars="200" w:firstLine="482"/>
              <w:contextualSpacing/>
              <w:rPr>
                <w:b/>
                <w:bCs/>
                <w:sz w:val="24"/>
                <w:szCs w:val="24"/>
              </w:rPr>
            </w:pPr>
            <w:r>
              <w:rPr>
                <w:rFonts w:hint="eastAsia"/>
                <w:b/>
                <w:bCs/>
                <w:sz w:val="24"/>
                <w:szCs w:val="24"/>
              </w:rPr>
              <w:t>7</w:t>
            </w:r>
            <w:r>
              <w:rPr>
                <w:rFonts w:hint="eastAsia"/>
                <w:b/>
                <w:bCs/>
                <w:sz w:val="24"/>
                <w:szCs w:val="24"/>
              </w:rPr>
              <w:t>、</w:t>
            </w:r>
            <w:r>
              <w:rPr>
                <w:b/>
                <w:bCs/>
                <w:sz w:val="24"/>
                <w:szCs w:val="24"/>
              </w:rPr>
              <w:t>主要环境问题及整改措施</w:t>
            </w:r>
          </w:p>
          <w:p w:rsidR="0065105C" w:rsidRDefault="00EB0FCF">
            <w:pPr>
              <w:pStyle w:val="a8"/>
              <w:snapToGrid/>
              <w:spacing w:before="0" w:after="0" w:line="360" w:lineRule="auto"/>
              <w:ind w:firstLineChars="200" w:firstLine="480"/>
              <w:contextualSpacing/>
              <w:rPr>
                <w:sz w:val="24"/>
                <w:szCs w:val="24"/>
              </w:rPr>
            </w:pPr>
            <w:r>
              <w:rPr>
                <w:rFonts w:hint="eastAsia"/>
                <w:sz w:val="24"/>
                <w:szCs w:val="24"/>
              </w:rPr>
              <w:t>厂区废气、废水、噪声、固废均得到妥善处置，无原有环境问题。</w:t>
            </w:r>
            <w:r>
              <w:rPr>
                <w:rFonts w:hint="eastAsia"/>
                <w:sz w:val="24"/>
                <w:szCs w:val="24"/>
              </w:rPr>
              <w:t>根据现场勘察，</w:t>
            </w:r>
            <w:r>
              <w:rPr>
                <w:sz w:val="24"/>
                <w:szCs w:val="24"/>
              </w:rPr>
              <w:t>未</w:t>
            </w:r>
            <w:r>
              <w:rPr>
                <w:rFonts w:hint="eastAsia"/>
                <w:sz w:val="24"/>
                <w:szCs w:val="24"/>
              </w:rPr>
              <w:t>有</w:t>
            </w:r>
            <w:r>
              <w:rPr>
                <w:sz w:val="24"/>
                <w:szCs w:val="24"/>
              </w:rPr>
              <w:t>环境污染纠纷，无环保投诉。</w:t>
            </w:r>
          </w:p>
          <w:p w:rsidR="0065105C" w:rsidRDefault="0065105C">
            <w:pPr>
              <w:pStyle w:val="a8"/>
              <w:snapToGrid/>
              <w:spacing w:before="0" w:after="0" w:line="360" w:lineRule="auto"/>
              <w:ind w:firstLineChars="200" w:firstLine="360"/>
              <w:contextualSpacing/>
            </w:pPr>
          </w:p>
        </w:tc>
      </w:tr>
    </w:tbl>
    <w:p w:rsidR="0065105C" w:rsidRDefault="0065105C">
      <w:pPr>
        <w:pStyle w:val="af0"/>
        <w:jc w:val="center"/>
        <w:rPr>
          <w:rFonts w:ascii="Times New Roman" w:eastAsia="黑体" w:hAnsi="Times New Roman"/>
          <w:snapToGrid w:val="0"/>
          <w:sz w:val="36"/>
          <w:szCs w:val="36"/>
        </w:rPr>
        <w:sectPr w:rsidR="0065105C">
          <w:pgSz w:w="11906" w:h="16838"/>
          <w:pgMar w:top="1701" w:right="1531" w:bottom="1701" w:left="1531" w:header="851" w:footer="851" w:gutter="0"/>
          <w:cols w:space="720"/>
          <w:docGrid w:linePitch="312"/>
        </w:sectPr>
      </w:pPr>
    </w:p>
    <w:p w:rsidR="0065105C" w:rsidRDefault="0065105C">
      <w:pPr>
        <w:pStyle w:val="af0"/>
        <w:adjustRightInd w:val="0"/>
        <w:snapToGrid w:val="0"/>
        <w:spacing w:before="0" w:beforeAutospacing="0" w:after="0" w:afterAutospacing="0" w:line="14" w:lineRule="auto"/>
        <w:jc w:val="center"/>
        <w:rPr>
          <w:rFonts w:ascii="Times New Roman" w:eastAsia="黑体" w:hAnsi="Times New Roman"/>
          <w:snapToGrid w:val="0"/>
          <w:sz w:val="30"/>
          <w:szCs w:val="30"/>
        </w:rPr>
      </w:pPr>
    </w:p>
    <w:p w:rsidR="0065105C" w:rsidRDefault="00EB0FCF">
      <w:pPr>
        <w:pStyle w:val="af0"/>
        <w:spacing w:before="0" w:beforeAutospacing="0" w:after="0" w:afterAutospacing="0" w:line="360" w:lineRule="auto"/>
        <w:jc w:val="center"/>
        <w:outlineLvl w:val="0"/>
        <w:rPr>
          <w:rFonts w:ascii="Times New Roman" w:eastAsia="黑体" w:hAnsi="Times New Roman"/>
          <w:snapToGrid w:val="0"/>
          <w:sz w:val="30"/>
          <w:szCs w:val="30"/>
        </w:rPr>
      </w:pPr>
      <w:r>
        <w:rPr>
          <w:rFonts w:ascii="Times New Roman" w:eastAsia="黑体" w:hAnsi="Times New Roman"/>
          <w:snapToGrid w:val="0"/>
          <w:sz w:val="30"/>
          <w:szCs w:val="30"/>
        </w:rPr>
        <w:t>三、区域环境质量现状、环境保护目标及评价标准</w:t>
      </w:r>
      <w:bookmarkEnd w:id="4"/>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17"/>
        <w:gridCol w:w="8244"/>
      </w:tblGrid>
      <w:tr w:rsidR="0065105C">
        <w:trPr>
          <w:trHeight w:val="23"/>
          <w:jc w:val="center"/>
        </w:trPr>
        <w:tc>
          <w:tcPr>
            <w:tcW w:w="817" w:type="dxa"/>
            <w:vAlign w:val="center"/>
          </w:tcPr>
          <w:p w:rsidR="0065105C" w:rsidRDefault="00EB0FCF">
            <w:pPr>
              <w:adjustRightInd w:val="0"/>
              <w:snapToGrid w:val="0"/>
              <w:jc w:val="center"/>
              <w:rPr>
                <w:kern w:val="0"/>
                <w:sz w:val="24"/>
              </w:rPr>
            </w:pPr>
            <w:r>
              <w:rPr>
                <w:kern w:val="0"/>
                <w:sz w:val="24"/>
              </w:rPr>
              <w:t>区域</w:t>
            </w:r>
          </w:p>
          <w:p w:rsidR="0065105C" w:rsidRDefault="00EB0FCF">
            <w:pPr>
              <w:adjustRightInd w:val="0"/>
              <w:snapToGrid w:val="0"/>
              <w:jc w:val="center"/>
              <w:rPr>
                <w:kern w:val="0"/>
                <w:sz w:val="24"/>
              </w:rPr>
            </w:pPr>
            <w:r>
              <w:rPr>
                <w:kern w:val="0"/>
                <w:sz w:val="24"/>
              </w:rPr>
              <w:t>环境</w:t>
            </w:r>
          </w:p>
          <w:p w:rsidR="0065105C" w:rsidRDefault="00EB0FCF">
            <w:pPr>
              <w:adjustRightInd w:val="0"/>
              <w:snapToGrid w:val="0"/>
              <w:jc w:val="center"/>
              <w:rPr>
                <w:kern w:val="0"/>
                <w:sz w:val="24"/>
              </w:rPr>
            </w:pPr>
            <w:r>
              <w:rPr>
                <w:kern w:val="0"/>
                <w:sz w:val="24"/>
              </w:rPr>
              <w:t>质量</w:t>
            </w:r>
          </w:p>
          <w:p w:rsidR="0065105C" w:rsidRDefault="00EB0FCF">
            <w:pPr>
              <w:adjustRightInd w:val="0"/>
              <w:snapToGrid w:val="0"/>
              <w:jc w:val="center"/>
              <w:rPr>
                <w:kern w:val="0"/>
                <w:sz w:val="24"/>
              </w:rPr>
            </w:pPr>
            <w:r>
              <w:rPr>
                <w:kern w:val="0"/>
                <w:sz w:val="24"/>
              </w:rPr>
              <w:t>现状</w:t>
            </w:r>
          </w:p>
        </w:tc>
        <w:tc>
          <w:tcPr>
            <w:tcW w:w="8244" w:type="dxa"/>
            <w:vAlign w:val="center"/>
          </w:tcPr>
          <w:p w:rsidR="0065105C" w:rsidRDefault="00EB0FCF">
            <w:pPr>
              <w:spacing w:line="360" w:lineRule="auto"/>
              <w:ind w:firstLineChars="200" w:firstLine="482"/>
              <w:rPr>
                <w:b/>
                <w:sz w:val="24"/>
              </w:rPr>
            </w:pPr>
            <w:r>
              <w:rPr>
                <w:b/>
                <w:sz w:val="24"/>
              </w:rPr>
              <w:t>一、大气环境现状调查与评价</w:t>
            </w:r>
          </w:p>
          <w:p w:rsidR="0065105C" w:rsidRDefault="00EB0FCF">
            <w:pPr>
              <w:spacing w:line="360" w:lineRule="auto"/>
              <w:ind w:firstLineChars="200" w:firstLine="480"/>
              <w:rPr>
                <w:sz w:val="24"/>
                <w:szCs w:val="22"/>
              </w:rPr>
            </w:pPr>
            <w:r>
              <w:rPr>
                <w:rFonts w:hint="eastAsia"/>
                <w:sz w:val="24"/>
                <w:szCs w:val="22"/>
              </w:rPr>
              <w:t>1</w:t>
            </w:r>
            <w:r>
              <w:rPr>
                <w:rFonts w:hint="eastAsia"/>
                <w:sz w:val="24"/>
                <w:szCs w:val="22"/>
              </w:rPr>
              <w:t>、</w:t>
            </w:r>
            <w:r>
              <w:rPr>
                <w:rFonts w:hint="eastAsia"/>
                <w:sz w:val="24"/>
                <w:szCs w:val="22"/>
              </w:rPr>
              <w:t>达标区判定</w:t>
            </w:r>
          </w:p>
          <w:p w:rsidR="0065105C" w:rsidRDefault="00EB0FCF">
            <w:pPr>
              <w:adjustRightInd w:val="0"/>
              <w:snapToGrid w:val="0"/>
              <w:spacing w:line="360" w:lineRule="auto"/>
              <w:ind w:firstLineChars="200" w:firstLine="480"/>
              <w:jc w:val="left"/>
              <w:rPr>
                <w:kern w:val="0"/>
                <w:sz w:val="24"/>
              </w:rPr>
            </w:pPr>
            <w:r>
              <w:rPr>
                <w:rFonts w:hint="eastAsia"/>
                <w:kern w:val="0"/>
                <w:sz w:val="24"/>
              </w:rPr>
              <w:t>根据《建设项目环境影响报告表编制指南》选择近</w:t>
            </w:r>
            <w:r>
              <w:rPr>
                <w:rFonts w:hint="eastAsia"/>
                <w:kern w:val="0"/>
                <w:sz w:val="24"/>
              </w:rPr>
              <w:t>3</w:t>
            </w:r>
            <w:r>
              <w:rPr>
                <w:rFonts w:hint="eastAsia"/>
                <w:kern w:val="0"/>
                <w:sz w:val="24"/>
              </w:rPr>
              <w:t>年中数据相对完整的</w:t>
            </w:r>
            <w:r>
              <w:rPr>
                <w:rFonts w:hint="eastAsia"/>
                <w:kern w:val="0"/>
                <w:sz w:val="24"/>
              </w:rPr>
              <w:t>1</w:t>
            </w:r>
            <w:r>
              <w:rPr>
                <w:rFonts w:hint="eastAsia"/>
                <w:kern w:val="0"/>
                <w:sz w:val="24"/>
              </w:rPr>
              <w:t>个日历年作为评价基准年”。“</w:t>
            </w:r>
            <w:r>
              <w:rPr>
                <w:rFonts w:hint="eastAsia"/>
                <w:kern w:val="0"/>
                <w:sz w:val="24"/>
              </w:rPr>
              <w:t xml:space="preserve">6.2 </w:t>
            </w:r>
            <w:r>
              <w:rPr>
                <w:rFonts w:hint="eastAsia"/>
                <w:kern w:val="0"/>
                <w:sz w:val="24"/>
              </w:rPr>
              <w:t>数据来源，采用评价范围内国家或地方环境空气质量监测网中评价基准年连续</w:t>
            </w:r>
            <w:r>
              <w:rPr>
                <w:rFonts w:hint="eastAsia"/>
                <w:kern w:val="0"/>
                <w:sz w:val="24"/>
              </w:rPr>
              <w:t>1</w:t>
            </w:r>
            <w:r>
              <w:rPr>
                <w:rFonts w:hint="eastAsia"/>
                <w:kern w:val="0"/>
                <w:sz w:val="24"/>
              </w:rPr>
              <w:t>年的监测数据，或采用生态环境主管部门公开发布的环境空气质量现状数据”。</w:t>
            </w:r>
          </w:p>
          <w:p w:rsidR="0065105C" w:rsidRDefault="00EB0FCF">
            <w:pPr>
              <w:adjustRightInd w:val="0"/>
              <w:snapToGrid w:val="0"/>
              <w:spacing w:line="360" w:lineRule="auto"/>
              <w:ind w:firstLineChars="200" w:firstLine="480"/>
              <w:jc w:val="left"/>
              <w:rPr>
                <w:kern w:val="0"/>
                <w:sz w:val="24"/>
              </w:rPr>
            </w:pPr>
            <w:r>
              <w:rPr>
                <w:rFonts w:hint="eastAsia"/>
                <w:kern w:val="0"/>
                <w:sz w:val="24"/>
              </w:rPr>
              <w:t>为了了解岳阳县环境空气质量现状，本次环评收集了岳阳县</w:t>
            </w:r>
            <w:r>
              <w:rPr>
                <w:rFonts w:hint="eastAsia"/>
                <w:kern w:val="0"/>
                <w:sz w:val="24"/>
              </w:rPr>
              <w:t>2022</w:t>
            </w:r>
            <w:r>
              <w:rPr>
                <w:rFonts w:hint="eastAsia"/>
                <w:kern w:val="0"/>
                <w:sz w:val="24"/>
              </w:rPr>
              <w:t>年的基本因子的监测统计数据，统计结果如下。</w:t>
            </w:r>
          </w:p>
          <w:p w:rsidR="0065105C" w:rsidRDefault="00EB0FCF">
            <w:pPr>
              <w:pStyle w:val="aff6"/>
              <w:widowControl w:val="0"/>
              <w:rPr>
                <w:kern w:val="2"/>
              </w:rPr>
            </w:pPr>
            <w:r>
              <w:rPr>
                <w:kern w:val="2"/>
              </w:rPr>
              <w:t>表</w:t>
            </w:r>
            <w:r>
              <w:rPr>
                <w:kern w:val="2"/>
              </w:rPr>
              <w:t>3-</w:t>
            </w:r>
            <w:r>
              <w:rPr>
                <w:rFonts w:hint="eastAsia"/>
                <w:kern w:val="2"/>
              </w:rPr>
              <w:t>1</w:t>
            </w:r>
            <w:r>
              <w:rPr>
                <w:kern w:val="2"/>
              </w:rPr>
              <w:t xml:space="preserve">  20</w:t>
            </w:r>
            <w:r>
              <w:rPr>
                <w:rFonts w:hint="eastAsia"/>
                <w:kern w:val="2"/>
              </w:rPr>
              <w:t>22</w:t>
            </w:r>
            <w:r>
              <w:rPr>
                <w:kern w:val="2"/>
              </w:rPr>
              <w:t>年区域空气质量现状评价表</w:t>
            </w:r>
          </w:p>
          <w:tbl>
            <w:tblPr>
              <w:tblStyle w:val="af2"/>
              <w:tblW w:w="7974" w:type="dxa"/>
              <w:tblLayout w:type="fixed"/>
              <w:tblLook w:val="04A0"/>
            </w:tblPr>
            <w:tblGrid>
              <w:gridCol w:w="794"/>
              <w:gridCol w:w="1013"/>
              <w:gridCol w:w="1950"/>
              <w:gridCol w:w="1192"/>
              <w:gridCol w:w="1370"/>
              <w:gridCol w:w="825"/>
              <w:gridCol w:w="830"/>
            </w:tblGrid>
            <w:tr w:rsidR="0065105C">
              <w:tc>
                <w:tcPr>
                  <w:tcW w:w="794" w:type="dxa"/>
                  <w:vAlign w:val="center"/>
                </w:tcPr>
                <w:p w:rsidR="0065105C" w:rsidRDefault="00EB0FCF">
                  <w:pPr>
                    <w:pStyle w:val="aff7"/>
                    <w:rPr>
                      <w:kern w:val="0"/>
                    </w:rPr>
                  </w:pPr>
                  <w:r>
                    <w:t>所在区域</w:t>
                  </w:r>
                </w:p>
              </w:tc>
              <w:tc>
                <w:tcPr>
                  <w:tcW w:w="1013" w:type="dxa"/>
                  <w:vAlign w:val="center"/>
                </w:tcPr>
                <w:p w:rsidR="0065105C" w:rsidRDefault="00EB0FCF">
                  <w:pPr>
                    <w:pStyle w:val="aff7"/>
                  </w:pPr>
                  <w:r>
                    <w:t>监测</w:t>
                  </w:r>
                </w:p>
                <w:p w:rsidR="0065105C" w:rsidRDefault="00EB0FCF">
                  <w:pPr>
                    <w:pStyle w:val="aff7"/>
                    <w:rPr>
                      <w:kern w:val="0"/>
                    </w:rPr>
                  </w:pPr>
                  <w:r>
                    <w:t>项目</w:t>
                  </w:r>
                </w:p>
              </w:tc>
              <w:tc>
                <w:tcPr>
                  <w:tcW w:w="1950" w:type="dxa"/>
                  <w:vAlign w:val="center"/>
                </w:tcPr>
                <w:p w:rsidR="0065105C" w:rsidRDefault="00EB0FCF">
                  <w:pPr>
                    <w:pStyle w:val="aff7"/>
                    <w:rPr>
                      <w:kern w:val="0"/>
                    </w:rPr>
                  </w:pPr>
                  <w:r>
                    <w:t>年评价指标</w:t>
                  </w:r>
                </w:p>
              </w:tc>
              <w:tc>
                <w:tcPr>
                  <w:tcW w:w="1192" w:type="dxa"/>
                  <w:vAlign w:val="center"/>
                </w:tcPr>
                <w:p w:rsidR="0065105C" w:rsidRDefault="00EB0FCF">
                  <w:pPr>
                    <w:pStyle w:val="aff7"/>
                    <w:rPr>
                      <w:kern w:val="0"/>
                    </w:rPr>
                  </w:pPr>
                  <w:r>
                    <w:t>现状浓度（</w:t>
                  </w:r>
                  <w:r>
                    <w:t>ug/m</w:t>
                  </w:r>
                  <w:r>
                    <w:rPr>
                      <w:vertAlign w:val="superscript"/>
                    </w:rPr>
                    <w:t>3</w:t>
                  </w:r>
                  <w:r>
                    <w:t>）</w:t>
                  </w:r>
                </w:p>
              </w:tc>
              <w:tc>
                <w:tcPr>
                  <w:tcW w:w="1370" w:type="dxa"/>
                  <w:vAlign w:val="center"/>
                </w:tcPr>
                <w:p w:rsidR="0065105C" w:rsidRDefault="00EB0FCF">
                  <w:pPr>
                    <w:pStyle w:val="aff7"/>
                  </w:pPr>
                  <w:r>
                    <w:t>标准值</w:t>
                  </w:r>
                </w:p>
                <w:p w:rsidR="0065105C" w:rsidRDefault="00EB0FCF">
                  <w:pPr>
                    <w:pStyle w:val="aff7"/>
                    <w:rPr>
                      <w:kern w:val="0"/>
                    </w:rPr>
                  </w:pPr>
                  <w:r>
                    <w:t>（</w:t>
                  </w:r>
                  <w:r>
                    <w:t>ug/m</w:t>
                  </w:r>
                  <w:r>
                    <w:rPr>
                      <w:vertAlign w:val="superscript"/>
                    </w:rPr>
                    <w:t>3</w:t>
                  </w:r>
                  <w:r>
                    <w:t>）</w:t>
                  </w:r>
                </w:p>
              </w:tc>
              <w:tc>
                <w:tcPr>
                  <w:tcW w:w="825" w:type="dxa"/>
                  <w:vAlign w:val="center"/>
                </w:tcPr>
                <w:p w:rsidR="0065105C" w:rsidRDefault="00EB0FCF">
                  <w:pPr>
                    <w:pStyle w:val="aff7"/>
                    <w:rPr>
                      <w:kern w:val="0"/>
                    </w:rPr>
                  </w:pPr>
                  <w:r>
                    <w:rPr>
                      <w:rFonts w:hint="eastAsia"/>
                    </w:rPr>
                    <w:t>超标倍数</w:t>
                  </w:r>
                </w:p>
              </w:tc>
              <w:tc>
                <w:tcPr>
                  <w:tcW w:w="830" w:type="dxa"/>
                  <w:vAlign w:val="center"/>
                </w:tcPr>
                <w:p w:rsidR="0065105C" w:rsidRDefault="00EB0FCF">
                  <w:pPr>
                    <w:pStyle w:val="aff7"/>
                    <w:rPr>
                      <w:kern w:val="0"/>
                    </w:rPr>
                  </w:pPr>
                  <w:r>
                    <w:t>达标情况</w:t>
                  </w:r>
                </w:p>
              </w:tc>
            </w:tr>
            <w:tr w:rsidR="0065105C">
              <w:tc>
                <w:tcPr>
                  <w:tcW w:w="794" w:type="dxa"/>
                  <w:vMerge w:val="restart"/>
                  <w:vAlign w:val="center"/>
                </w:tcPr>
                <w:p w:rsidR="0065105C" w:rsidRDefault="00EB0FCF">
                  <w:pPr>
                    <w:pStyle w:val="aff7"/>
                    <w:rPr>
                      <w:kern w:val="0"/>
                    </w:rPr>
                  </w:pPr>
                  <w:r>
                    <w:t>岳阳县</w:t>
                  </w:r>
                </w:p>
              </w:tc>
              <w:tc>
                <w:tcPr>
                  <w:tcW w:w="1013" w:type="dxa"/>
                  <w:vAlign w:val="center"/>
                </w:tcPr>
                <w:p w:rsidR="0065105C" w:rsidRDefault="00EB0FCF">
                  <w:pPr>
                    <w:pStyle w:val="aff7"/>
                    <w:rPr>
                      <w:kern w:val="0"/>
                    </w:rPr>
                  </w:pPr>
                  <w:r>
                    <w:t>SO</w:t>
                  </w:r>
                  <w:r>
                    <w:rPr>
                      <w:vertAlign w:val="subscript"/>
                    </w:rPr>
                    <w:t>2</w:t>
                  </w:r>
                </w:p>
              </w:tc>
              <w:tc>
                <w:tcPr>
                  <w:tcW w:w="1950" w:type="dxa"/>
                  <w:vAlign w:val="center"/>
                </w:tcPr>
                <w:p w:rsidR="0065105C" w:rsidRDefault="00EB0FCF">
                  <w:pPr>
                    <w:pStyle w:val="aff7"/>
                    <w:rPr>
                      <w:kern w:val="0"/>
                    </w:rPr>
                  </w:pPr>
                  <w:r>
                    <w:t>年平均质量浓度</w:t>
                  </w:r>
                </w:p>
              </w:tc>
              <w:tc>
                <w:tcPr>
                  <w:tcW w:w="1192" w:type="dxa"/>
                  <w:vAlign w:val="center"/>
                </w:tcPr>
                <w:p w:rsidR="0065105C" w:rsidRDefault="00EB0FCF">
                  <w:pPr>
                    <w:pStyle w:val="Default"/>
                    <w:snapToGrid w:val="0"/>
                    <w:jc w:val="center"/>
                    <w:rPr>
                      <w:rFonts w:ascii="Times New Roman"/>
                      <w:color w:val="auto"/>
                      <w:kern w:val="0"/>
                      <w:szCs w:val="21"/>
                    </w:rPr>
                  </w:pPr>
                  <w:r>
                    <w:rPr>
                      <w:rFonts w:ascii="Times New Roman"/>
                      <w:color w:val="auto"/>
                      <w:sz w:val="21"/>
                      <w:szCs w:val="21"/>
                    </w:rPr>
                    <w:t>6</w:t>
                  </w:r>
                </w:p>
              </w:tc>
              <w:tc>
                <w:tcPr>
                  <w:tcW w:w="1370" w:type="dxa"/>
                  <w:vAlign w:val="center"/>
                </w:tcPr>
                <w:p w:rsidR="0065105C" w:rsidRDefault="00EB0FCF">
                  <w:pPr>
                    <w:jc w:val="center"/>
                    <w:rPr>
                      <w:kern w:val="0"/>
                      <w:szCs w:val="21"/>
                    </w:rPr>
                  </w:pPr>
                  <w:r>
                    <w:rPr>
                      <w:szCs w:val="21"/>
                    </w:rPr>
                    <w:t>60</w:t>
                  </w:r>
                </w:p>
              </w:tc>
              <w:tc>
                <w:tcPr>
                  <w:tcW w:w="825" w:type="dxa"/>
                  <w:vAlign w:val="center"/>
                </w:tcPr>
                <w:p w:rsidR="0065105C" w:rsidRDefault="00EB0FCF">
                  <w:pPr>
                    <w:pStyle w:val="aff7"/>
                    <w:rPr>
                      <w:kern w:val="0"/>
                    </w:rPr>
                  </w:pPr>
                  <w:r>
                    <w:rPr>
                      <w:rFonts w:hint="eastAsia"/>
                    </w:rPr>
                    <w:t>0</w:t>
                  </w:r>
                </w:p>
              </w:tc>
              <w:tc>
                <w:tcPr>
                  <w:tcW w:w="830" w:type="dxa"/>
                  <w:vAlign w:val="center"/>
                </w:tcPr>
                <w:p w:rsidR="0065105C" w:rsidRDefault="00EB0FCF">
                  <w:pPr>
                    <w:pStyle w:val="aff7"/>
                    <w:rPr>
                      <w:kern w:val="0"/>
                    </w:rPr>
                  </w:pPr>
                  <w:r>
                    <w:t>达标</w:t>
                  </w:r>
                </w:p>
              </w:tc>
            </w:tr>
            <w:tr w:rsidR="0065105C">
              <w:tc>
                <w:tcPr>
                  <w:tcW w:w="794" w:type="dxa"/>
                  <w:vMerge/>
                  <w:vAlign w:val="center"/>
                </w:tcPr>
                <w:p w:rsidR="0065105C" w:rsidRDefault="0065105C">
                  <w:pPr>
                    <w:pStyle w:val="aff7"/>
                    <w:rPr>
                      <w:kern w:val="0"/>
                    </w:rPr>
                  </w:pPr>
                </w:p>
              </w:tc>
              <w:tc>
                <w:tcPr>
                  <w:tcW w:w="1013" w:type="dxa"/>
                  <w:vAlign w:val="center"/>
                </w:tcPr>
                <w:p w:rsidR="0065105C" w:rsidRDefault="00EB0FCF">
                  <w:pPr>
                    <w:pStyle w:val="aff7"/>
                    <w:rPr>
                      <w:kern w:val="0"/>
                    </w:rPr>
                  </w:pPr>
                  <w:r>
                    <w:t>NO</w:t>
                  </w:r>
                  <w:r>
                    <w:rPr>
                      <w:vertAlign w:val="subscript"/>
                    </w:rPr>
                    <w:t>2</w:t>
                  </w:r>
                </w:p>
              </w:tc>
              <w:tc>
                <w:tcPr>
                  <w:tcW w:w="1950" w:type="dxa"/>
                  <w:vAlign w:val="center"/>
                </w:tcPr>
                <w:p w:rsidR="0065105C" w:rsidRDefault="00EB0FCF">
                  <w:pPr>
                    <w:pStyle w:val="aff7"/>
                    <w:rPr>
                      <w:kern w:val="0"/>
                    </w:rPr>
                  </w:pPr>
                  <w:r>
                    <w:t>年平均质量浓度</w:t>
                  </w:r>
                </w:p>
              </w:tc>
              <w:tc>
                <w:tcPr>
                  <w:tcW w:w="1192" w:type="dxa"/>
                  <w:vAlign w:val="center"/>
                </w:tcPr>
                <w:p w:rsidR="0065105C" w:rsidRDefault="00EB0FCF">
                  <w:pPr>
                    <w:pStyle w:val="Default"/>
                    <w:snapToGrid w:val="0"/>
                    <w:jc w:val="center"/>
                    <w:rPr>
                      <w:rFonts w:ascii="Times New Roman"/>
                      <w:color w:val="auto"/>
                      <w:kern w:val="0"/>
                      <w:szCs w:val="21"/>
                    </w:rPr>
                  </w:pPr>
                  <w:r>
                    <w:rPr>
                      <w:rFonts w:ascii="Times New Roman" w:hint="eastAsia"/>
                      <w:color w:val="auto"/>
                      <w:sz w:val="21"/>
                      <w:szCs w:val="21"/>
                    </w:rPr>
                    <w:t>18</w:t>
                  </w:r>
                </w:p>
              </w:tc>
              <w:tc>
                <w:tcPr>
                  <w:tcW w:w="1370" w:type="dxa"/>
                  <w:vAlign w:val="center"/>
                </w:tcPr>
                <w:p w:rsidR="0065105C" w:rsidRDefault="00EB0FCF">
                  <w:pPr>
                    <w:jc w:val="center"/>
                    <w:rPr>
                      <w:kern w:val="0"/>
                      <w:szCs w:val="21"/>
                    </w:rPr>
                  </w:pPr>
                  <w:r>
                    <w:rPr>
                      <w:szCs w:val="21"/>
                    </w:rPr>
                    <w:t>40</w:t>
                  </w:r>
                </w:p>
              </w:tc>
              <w:tc>
                <w:tcPr>
                  <w:tcW w:w="825" w:type="dxa"/>
                  <w:vAlign w:val="center"/>
                </w:tcPr>
                <w:p w:rsidR="0065105C" w:rsidRDefault="00EB0FCF">
                  <w:pPr>
                    <w:pStyle w:val="aff7"/>
                    <w:rPr>
                      <w:kern w:val="0"/>
                    </w:rPr>
                  </w:pPr>
                  <w:r>
                    <w:rPr>
                      <w:rFonts w:hint="eastAsia"/>
                    </w:rPr>
                    <w:t>0</w:t>
                  </w:r>
                </w:p>
              </w:tc>
              <w:tc>
                <w:tcPr>
                  <w:tcW w:w="830" w:type="dxa"/>
                  <w:vAlign w:val="center"/>
                </w:tcPr>
                <w:p w:rsidR="0065105C" w:rsidRDefault="00EB0FCF">
                  <w:pPr>
                    <w:pStyle w:val="aff7"/>
                    <w:rPr>
                      <w:kern w:val="0"/>
                    </w:rPr>
                  </w:pPr>
                  <w:r>
                    <w:t>达标</w:t>
                  </w:r>
                </w:p>
              </w:tc>
            </w:tr>
            <w:tr w:rsidR="0065105C">
              <w:tc>
                <w:tcPr>
                  <w:tcW w:w="794" w:type="dxa"/>
                  <w:vMerge/>
                  <w:vAlign w:val="center"/>
                </w:tcPr>
                <w:p w:rsidR="0065105C" w:rsidRDefault="0065105C">
                  <w:pPr>
                    <w:pStyle w:val="aff7"/>
                    <w:rPr>
                      <w:kern w:val="0"/>
                    </w:rPr>
                  </w:pPr>
                </w:p>
              </w:tc>
              <w:tc>
                <w:tcPr>
                  <w:tcW w:w="1013" w:type="dxa"/>
                  <w:vAlign w:val="center"/>
                </w:tcPr>
                <w:p w:rsidR="0065105C" w:rsidRDefault="00EB0FCF">
                  <w:pPr>
                    <w:pStyle w:val="aff7"/>
                    <w:rPr>
                      <w:kern w:val="0"/>
                    </w:rPr>
                  </w:pPr>
                  <w:r>
                    <w:t>PM</w:t>
                  </w:r>
                  <w:r>
                    <w:rPr>
                      <w:vertAlign w:val="subscript"/>
                    </w:rPr>
                    <w:t>10</w:t>
                  </w:r>
                </w:p>
              </w:tc>
              <w:tc>
                <w:tcPr>
                  <w:tcW w:w="1950" w:type="dxa"/>
                  <w:vAlign w:val="center"/>
                </w:tcPr>
                <w:p w:rsidR="0065105C" w:rsidRDefault="00EB0FCF">
                  <w:pPr>
                    <w:pStyle w:val="aff7"/>
                    <w:rPr>
                      <w:kern w:val="0"/>
                    </w:rPr>
                  </w:pPr>
                  <w:r>
                    <w:t>年平均质量浓度</w:t>
                  </w:r>
                </w:p>
              </w:tc>
              <w:tc>
                <w:tcPr>
                  <w:tcW w:w="1192" w:type="dxa"/>
                  <w:vAlign w:val="center"/>
                </w:tcPr>
                <w:p w:rsidR="0065105C" w:rsidRDefault="00EB0FCF">
                  <w:pPr>
                    <w:pStyle w:val="Default"/>
                    <w:snapToGrid w:val="0"/>
                    <w:jc w:val="center"/>
                    <w:rPr>
                      <w:rFonts w:ascii="Times New Roman"/>
                      <w:color w:val="auto"/>
                      <w:kern w:val="0"/>
                      <w:szCs w:val="21"/>
                    </w:rPr>
                  </w:pPr>
                  <w:r>
                    <w:rPr>
                      <w:rFonts w:ascii="Times New Roman" w:hint="eastAsia"/>
                      <w:color w:val="auto"/>
                      <w:sz w:val="21"/>
                      <w:szCs w:val="21"/>
                    </w:rPr>
                    <w:t>47</w:t>
                  </w:r>
                </w:p>
              </w:tc>
              <w:tc>
                <w:tcPr>
                  <w:tcW w:w="1370" w:type="dxa"/>
                  <w:vAlign w:val="center"/>
                </w:tcPr>
                <w:p w:rsidR="0065105C" w:rsidRDefault="00EB0FCF">
                  <w:pPr>
                    <w:jc w:val="center"/>
                    <w:rPr>
                      <w:kern w:val="0"/>
                      <w:szCs w:val="21"/>
                    </w:rPr>
                  </w:pPr>
                  <w:r>
                    <w:rPr>
                      <w:szCs w:val="21"/>
                    </w:rPr>
                    <w:t>70</w:t>
                  </w:r>
                </w:p>
              </w:tc>
              <w:tc>
                <w:tcPr>
                  <w:tcW w:w="825" w:type="dxa"/>
                  <w:vAlign w:val="center"/>
                </w:tcPr>
                <w:p w:rsidR="0065105C" w:rsidRDefault="00EB0FCF">
                  <w:pPr>
                    <w:pStyle w:val="aff7"/>
                    <w:rPr>
                      <w:kern w:val="0"/>
                    </w:rPr>
                  </w:pPr>
                  <w:r>
                    <w:rPr>
                      <w:rFonts w:hint="eastAsia"/>
                    </w:rPr>
                    <w:t>0</w:t>
                  </w:r>
                </w:p>
              </w:tc>
              <w:tc>
                <w:tcPr>
                  <w:tcW w:w="830" w:type="dxa"/>
                  <w:vAlign w:val="center"/>
                </w:tcPr>
                <w:p w:rsidR="0065105C" w:rsidRDefault="00EB0FCF">
                  <w:pPr>
                    <w:pStyle w:val="aff7"/>
                    <w:rPr>
                      <w:kern w:val="0"/>
                    </w:rPr>
                  </w:pPr>
                  <w:r>
                    <w:t>达标</w:t>
                  </w:r>
                </w:p>
              </w:tc>
            </w:tr>
            <w:tr w:rsidR="0065105C">
              <w:tc>
                <w:tcPr>
                  <w:tcW w:w="794" w:type="dxa"/>
                  <w:vMerge/>
                  <w:vAlign w:val="center"/>
                </w:tcPr>
                <w:p w:rsidR="0065105C" w:rsidRDefault="0065105C">
                  <w:pPr>
                    <w:pStyle w:val="aff7"/>
                    <w:rPr>
                      <w:kern w:val="0"/>
                    </w:rPr>
                  </w:pPr>
                </w:p>
              </w:tc>
              <w:tc>
                <w:tcPr>
                  <w:tcW w:w="1013" w:type="dxa"/>
                  <w:vAlign w:val="center"/>
                </w:tcPr>
                <w:p w:rsidR="0065105C" w:rsidRDefault="00EB0FCF">
                  <w:pPr>
                    <w:pStyle w:val="aff7"/>
                    <w:rPr>
                      <w:kern w:val="0"/>
                    </w:rPr>
                  </w:pPr>
                  <w:r>
                    <w:t>PM</w:t>
                  </w:r>
                  <w:r>
                    <w:rPr>
                      <w:vertAlign w:val="subscript"/>
                    </w:rPr>
                    <w:t>2.5</w:t>
                  </w:r>
                </w:p>
              </w:tc>
              <w:tc>
                <w:tcPr>
                  <w:tcW w:w="1950" w:type="dxa"/>
                  <w:vAlign w:val="center"/>
                </w:tcPr>
                <w:p w:rsidR="0065105C" w:rsidRDefault="00EB0FCF">
                  <w:pPr>
                    <w:pStyle w:val="aff7"/>
                    <w:rPr>
                      <w:kern w:val="0"/>
                    </w:rPr>
                  </w:pPr>
                  <w:r>
                    <w:t>年平均质量浓度</w:t>
                  </w:r>
                </w:p>
              </w:tc>
              <w:tc>
                <w:tcPr>
                  <w:tcW w:w="1192" w:type="dxa"/>
                  <w:vAlign w:val="center"/>
                </w:tcPr>
                <w:p w:rsidR="0065105C" w:rsidRDefault="00EB0FCF">
                  <w:pPr>
                    <w:pStyle w:val="Default"/>
                    <w:snapToGrid w:val="0"/>
                    <w:jc w:val="center"/>
                    <w:rPr>
                      <w:rFonts w:ascii="Times New Roman"/>
                      <w:color w:val="auto"/>
                      <w:kern w:val="0"/>
                      <w:szCs w:val="21"/>
                    </w:rPr>
                  </w:pPr>
                  <w:r>
                    <w:rPr>
                      <w:rFonts w:ascii="Times New Roman"/>
                      <w:color w:val="auto"/>
                      <w:sz w:val="21"/>
                      <w:szCs w:val="21"/>
                    </w:rPr>
                    <w:t>3</w:t>
                  </w:r>
                  <w:r>
                    <w:rPr>
                      <w:rFonts w:ascii="Times New Roman" w:hint="eastAsia"/>
                      <w:color w:val="auto"/>
                      <w:sz w:val="21"/>
                      <w:szCs w:val="21"/>
                    </w:rPr>
                    <w:t>4</w:t>
                  </w:r>
                </w:p>
              </w:tc>
              <w:tc>
                <w:tcPr>
                  <w:tcW w:w="1370" w:type="dxa"/>
                  <w:vAlign w:val="center"/>
                </w:tcPr>
                <w:p w:rsidR="0065105C" w:rsidRDefault="00EB0FCF">
                  <w:pPr>
                    <w:jc w:val="center"/>
                    <w:rPr>
                      <w:kern w:val="0"/>
                      <w:szCs w:val="21"/>
                    </w:rPr>
                  </w:pPr>
                  <w:r>
                    <w:rPr>
                      <w:szCs w:val="21"/>
                    </w:rPr>
                    <w:t>35</w:t>
                  </w:r>
                </w:p>
              </w:tc>
              <w:tc>
                <w:tcPr>
                  <w:tcW w:w="825" w:type="dxa"/>
                  <w:vAlign w:val="center"/>
                </w:tcPr>
                <w:p w:rsidR="0065105C" w:rsidRDefault="00EB0FCF">
                  <w:pPr>
                    <w:pStyle w:val="aff7"/>
                    <w:rPr>
                      <w:kern w:val="0"/>
                    </w:rPr>
                  </w:pPr>
                  <w:r>
                    <w:rPr>
                      <w:rFonts w:hint="eastAsia"/>
                    </w:rPr>
                    <w:t>0</w:t>
                  </w:r>
                </w:p>
              </w:tc>
              <w:tc>
                <w:tcPr>
                  <w:tcW w:w="830" w:type="dxa"/>
                  <w:vAlign w:val="center"/>
                </w:tcPr>
                <w:p w:rsidR="0065105C" w:rsidRDefault="00EB0FCF">
                  <w:pPr>
                    <w:pStyle w:val="aff7"/>
                    <w:rPr>
                      <w:kern w:val="0"/>
                    </w:rPr>
                  </w:pPr>
                  <w:r>
                    <w:t>达标</w:t>
                  </w:r>
                </w:p>
              </w:tc>
            </w:tr>
            <w:tr w:rsidR="0065105C">
              <w:tc>
                <w:tcPr>
                  <w:tcW w:w="794" w:type="dxa"/>
                  <w:vMerge/>
                  <w:vAlign w:val="center"/>
                </w:tcPr>
                <w:p w:rsidR="0065105C" w:rsidRDefault="0065105C">
                  <w:pPr>
                    <w:pStyle w:val="aff7"/>
                    <w:rPr>
                      <w:kern w:val="0"/>
                    </w:rPr>
                  </w:pPr>
                </w:p>
              </w:tc>
              <w:tc>
                <w:tcPr>
                  <w:tcW w:w="1013" w:type="dxa"/>
                  <w:vAlign w:val="center"/>
                </w:tcPr>
                <w:p w:rsidR="0065105C" w:rsidRDefault="00EB0FCF">
                  <w:pPr>
                    <w:pStyle w:val="aff7"/>
                    <w:rPr>
                      <w:kern w:val="0"/>
                    </w:rPr>
                  </w:pPr>
                  <w:r>
                    <w:t>CO</w:t>
                  </w:r>
                </w:p>
              </w:tc>
              <w:tc>
                <w:tcPr>
                  <w:tcW w:w="1950" w:type="dxa"/>
                  <w:vAlign w:val="center"/>
                </w:tcPr>
                <w:p w:rsidR="0065105C" w:rsidRDefault="00EB0FCF">
                  <w:pPr>
                    <w:pStyle w:val="aff7"/>
                    <w:rPr>
                      <w:kern w:val="0"/>
                    </w:rPr>
                  </w:pPr>
                  <w:r>
                    <w:t>95</w:t>
                  </w:r>
                  <w:r>
                    <w:t>百分位数日平均质量浓度</w:t>
                  </w:r>
                </w:p>
              </w:tc>
              <w:tc>
                <w:tcPr>
                  <w:tcW w:w="1192" w:type="dxa"/>
                  <w:vAlign w:val="center"/>
                </w:tcPr>
                <w:p w:rsidR="0065105C" w:rsidRDefault="00EB0FCF">
                  <w:pPr>
                    <w:pStyle w:val="Default"/>
                    <w:snapToGrid w:val="0"/>
                    <w:jc w:val="center"/>
                    <w:rPr>
                      <w:rFonts w:ascii="Times New Roman"/>
                      <w:color w:val="auto"/>
                      <w:kern w:val="0"/>
                      <w:szCs w:val="21"/>
                    </w:rPr>
                  </w:pPr>
                  <w:r>
                    <w:rPr>
                      <w:rFonts w:ascii="Times New Roman"/>
                      <w:color w:val="auto"/>
                      <w:sz w:val="21"/>
                      <w:szCs w:val="21"/>
                    </w:rPr>
                    <w:t>1000</w:t>
                  </w:r>
                </w:p>
              </w:tc>
              <w:tc>
                <w:tcPr>
                  <w:tcW w:w="1370" w:type="dxa"/>
                  <w:vAlign w:val="center"/>
                </w:tcPr>
                <w:p w:rsidR="0065105C" w:rsidRDefault="00EB0FCF">
                  <w:pPr>
                    <w:jc w:val="center"/>
                    <w:rPr>
                      <w:kern w:val="0"/>
                      <w:szCs w:val="21"/>
                    </w:rPr>
                  </w:pPr>
                  <w:r>
                    <w:rPr>
                      <w:szCs w:val="21"/>
                    </w:rPr>
                    <w:t>4</w:t>
                  </w:r>
                  <w:r>
                    <w:rPr>
                      <w:rFonts w:hint="eastAsia"/>
                      <w:szCs w:val="21"/>
                    </w:rPr>
                    <w:t>000</w:t>
                  </w:r>
                </w:p>
              </w:tc>
              <w:tc>
                <w:tcPr>
                  <w:tcW w:w="825" w:type="dxa"/>
                  <w:vAlign w:val="center"/>
                </w:tcPr>
                <w:p w:rsidR="0065105C" w:rsidRDefault="00EB0FCF">
                  <w:pPr>
                    <w:pStyle w:val="aff7"/>
                    <w:rPr>
                      <w:kern w:val="0"/>
                    </w:rPr>
                  </w:pPr>
                  <w:r>
                    <w:rPr>
                      <w:rFonts w:hint="eastAsia"/>
                    </w:rPr>
                    <w:t>0</w:t>
                  </w:r>
                </w:p>
              </w:tc>
              <w:tc>
                <w:tcPr>
                  <w:tcW w:w="830" w:type="dxa"/>
                  <w:vAlign w:val="center"/>
                </w:tcPr>
                <w:p w:rsidR="0065105C" w:rsidRDefault="00EB0FCF">
                  <w:pPr>
                    <w:pStyle w:val="aff7"/>
                    <w:rPr>
                      <w:kern w:val="0"/>
                    </w:rPr>
                  </w:pPr>
                  <w:r>
                    <w:t>达标</w:t>
                  </w:r>
                </w:p>
              </w:tc>
            </w:tr>
            <w:tr w:rsidR="0065105C">
              <w:tc>
                <w:tcPr>
                  <w:tcW w:w="794" w:type="dxa"/>
                  <w:vMerge/>
                  <w:vAlign w:val="center"/>
                </w:tcPr>
                <w:p w:rsidR="0065105C" w:rsidRDefault="0065105C">
                  <w:pPr>
                    <w:pStyle w:val="aff7"/>
                    <w:rPr>
                      <w:kern w:val="0"/>
                    </w:rPr>
                  </w:pPr>
                </w:p>
              </w:tc>
              <w:tc>
                <w:tcPr>
                  <w:tcW w:w="1013" w:type="dxa"/>
                  <w:vAlign w:val="center"/>
                </w:tcPr>
                <w:p w:rsidR="0065105C" w:rsidRDefault="00EB0FCF">
                  <w:pPr>
                    <w:pStyle w:val="aff7"/>
                    <w:rPr>
                      <w:kern w:val="0"/>
                    </w:rPr>
                  </w:pPr>
                  <w:r>
                    <w:t>O</w:t>
                  </w:r>
                  <w:r>
                    <w:rPr>
                      <w:vertAlign w:val="subscript"/>
                    </w:rPr>
                    <w:t>3</w:t>
                  </w:r>
                </w:p>
              </w:tc>
              <w:tc>
                <w:tcPr>
                  <w:tcW w:w="1950" w:type="dxa"/>
                  <w:vAlign w:val="center"/>
                </w:tcPr>
                <w:p w:rsidR="0065105C" w:rsidRDefault="00EB0FCF">
                  <w:pPr>
                    <w:pStyle w:val="aff7"/>
                    <w:rPr>
                      <w:kern w:val="0"/>
                    </w:rPr>
                  </w:pPr>
                  <w:r>
                    <w:t>90</w:t>
                  </w:r>
                  <w:r>
                    <w:t>百分位数最大</w:t>
                  </w:r>
                  <w:r>
                    <w:t>8</w:t>
                  </w:r>
                  <w:r>
                    <w:t>小时平均质量浓度</w:t>
                  </w:r>
                </w:p>
              </w:tc>
              <w:tc>
                <w:tcPr>
                  <w:tcW w:w="1192" w:type="dxa"/>
                  <w:vAlign w:val="center"/>
                </w:tcPr>
                <w:p w:rsidR="0065105C" w:rsidRDefault="00EB0FCF">
                  <w:pPr>
                    <w:pStyle w:val="Default"/>
                    <w:snapToGrid w:val="0"/>
                    <w:jc w:val="center"/>
                    <w:rPr>
                      <w:rFonts w:ascii="Times New Roman"/>
                      <w:color w:val="auto"/>
                      <w:kern w:val="0"/>
                      <w:szCs w:val="21"/>
                    </w:rPr>
                  </w:pPr>
                  <w:r>
                    <w:rPr>
                      <w:rFonts w:ascii="Times New Roman" w:hint="eastAsia"/>
                      <w:color w:val="auto"/>
                      <w:sz w:val="21"/>
                      <w:szCs w:val="21"/>
                    </w:rPr>
                    <w:t>156</w:t>
                  </w:r>
                </w:p>
              </w:tc>
              <w:tc>
                <w:tcPr>
                  <w:tcW w:w="1370" w:type="dxa"/>
                  <w:vAlign w:val="center"/>
                </w:tcPr>
                <w:p w:rsidR="0065105C" w:rsidRDefault="00EB0FCF">
                  <w:pPr>
                    <w:jc w:val="center"/>
                    <w:rPr>
                      <w:kern w:val="0"/>
                      <w:szCs w:val="21"/>
                    </w:rPr>
                  </w:pPr>
                  <w:r>
                    <w:rPr>
                      <w:szCs w:val="21"/>
                    </w:rPr>
                    <w:t>160</w:t>
                  </w:r>
                </w:p>
              </w:tc>
              <w:tc>
                <w:tcPr>
                  <w:tcW w:w="825" w:type="dxa"/>
                  <w:vAlign w:val="center"/>
                </w:tcPr>
                <w:p w:rsidR="0065105C" w:rsidRDefault="00EB0FCF">
                  <w:pPr>
                    <w:pStyle w:val="aff7"/>
                    <w:rPr>
                      <w:kern w:val="0"/>
                    </w:rPr>
                  </w:pPr>
                  <w:r>
                    <w:rPr>
                      <w:rFonts w:hint="eastAsia"/>
                    </w:rPr>
                    <w:t>0</w:t>
                  </w:r>
                </w:p>
              </w:tc>
              <w:tc>
                <w:tcPr>
                  <w:tcW w:w="830" w:type="dxa"/>
                  <w:vAlign w:val="center"/>
                </w:tcPr>
                <w:p w:rsidR="0065105C" w:rsidRDefault="00EB0FCF">
                  <w:pPr>
                    <w:pStyle w:val="aff7"/>
                    <w:rPr>
                      <w:kern w:val="0"/>
                    </w:rPr>
                  </w:pPr>
                  <w:r>
                    <w:t>达标</w:t>
                  </w:r>
                </w:p>
              </w:tc>
            </w:tr>
          </w:tbl>
          <w:p w:rsidR="0065105C" w:rsidRDefault="00EB0FCF" w:rsidP="00047BC5">
            <w:pPr>
              <w:spacing w:beforeLines="50" w:line="360" w:lineRule="auto"/>
              <w:ind w:firstLine="482"/>
              <w:rPr>
                <w:sz w:val="24"/>
              </w:rPr>
            </w:pPr>
            <w:r>
              <w:rPr>
                <w:sz w:val="24"/>
              </w:rPr>
              <w:t>由上表可知，</w:t>
            </w:r>
            <w:r>
              <w:rPr>
                <w:rFonts w:hint="eastAsia"/>
                <w:sz w:val="24"/>
              </w:rPr>
              <w:t>项目所在区域的监测因子均达到《环境空气质量标准》</w:t>
            </w:r>
            <w:r>
              <w:rPr>
                <w:rFonts w:hint="eastAsia"/>
                <w:sz w:val="24"/>
              </w:rPr>
              <w:t>（</w:t>
            </w:r>
            <w:r>
              <w:rPr>
                <w:rFonts w:hint="eastAsia"/>
                <w:sz w:val="24"/>
              </w:rPr>
              <w:t>GB3095-2012</w:t>
            </w:r>
            <w:r>
              <w:rPr>
                <w:rFonts w:hint="eastAsia"/>
                <w:sz w:val="24"/>
              </w:rPr>
              <w:t>）二级标准要求，区域环境质量较好，属于达标区</w:t>
            </w:r>
            <w:r>
              <w:rPr>
                <w:rFonts w:hint="eastAsia"/>
                <w:sz w:val="24"/>
              </w:rPr>
              <w:t>。</w:t>
            </w:r>
          </w:p>
          <w:p w:rsidR="0065105C" w:rsidRDefault="00EB0FCF">
            <w:pPr>
              <w:pStyle w:val="3"/>
              <w:numPr>
                <w:ilvl w:val="0"/>
                <w:numId w:val="5"/>
              </w:numPr>
              <w:spacing w:before="0" w:after="0" w:line="360" w:lineRule="auto"/>
              <w:ind w:firstLineChars="200" w:firstLine="480"/>
              <w:rPr>
                <w:b w:val="0"/>
                <w:bCs w:val="0"/>
                <w:kern w:val="0"/>
                <w:sz w:val="24"/>
              </w:rPr>
            </w:pPr>
            <w:bookmarkStart w:id="10" w:name="_Toc380"/>
            <w:r>
              <w:rPr>
                <w:rFonts w:hint="eastAsia"/>
                <w:b w:val="0"/>
                <w:bCs w:val="0"/>
                <w:kern w:val="0"/>
                <w:sz w:val="24"/>
              </w:rPr>
              <w:t>其他污染物监测数据</w:t>
            </w:r>
            <w:bookmarkEnd w:id="10"/>
          </w:p>
          <w:p w:rsidR="0065105C" w:rsidRDefault="00EB0FCF">
            <w:pPr>
              <w:spacing w:line="360" w:lineRule="auto"/>
              <w:ind w:firstLineChars="200" w:firstLine="480"/>
              <w:rPr>
                <w:kern w:val="0"/>
                <w:sz w:val="24"/>
              </w:rPr>
            </w:pPr>
            <w:r>
              <w:rPr>
                <w:rFonts w:hint="eastAsia"/>
                <w:kern w:val="0"/>
                <w:sz w:val="24"/>
              </w:rPr>
              <w:t>本项目产生的特征污染因子</w:t>
            </w:r>
            <w:r>
              <w:rPr>
                <w:rFonts w:hint="eastAsia"/>
                <w:kern w:val="0"/>
                <w:sz w:val="24"/>
              </w:rPr>
              <w:t>TSP</w:t>
            </w:r>
            <w:r>
              <w:rPr>
                <w:kern w:val="0"/>
                <w:sz w:val="24"/>
              </w:rPr>
              <w:t>，</w:t>
            </w:r>
            <w:r>
              <w:rPr>
                <w:rFonts w:hint="eastAsia"/>
                <w:kern w:val="0"/>
                <w:sz w:val="24"/>
              </w:rPr>
              <w:t>为了了解项目所在地区域</w:t>
            </w:r>
            <w:r>
              <w:rPr>
                <w:rFonts w:hint="eastAsia"/>
                <w:kern w:val="0"/>
                <w:sz w:val="24"/>
              </w:rPr>
              <w:t>TSP</w:t>
            </w:r>
            <w:r>
              <w:rPr>
                <w:rFonts w:hint="eastAsia"/>
                <w:kern w:val="0"/>
                <w:sz w:val="24"/>
              </w:rPr>
              <w:t>现状，</w:t>
            </w:r>
            <w:r>
              <w:rPr>
                <w:rFonts w:hint="eastAsia"/>
                <w:sz w:val="24"/>
              </w:rPr>
              <w:t>岳阳县顺兴混凝土有限公司</w:t>
            </w:r>
            <w:r>
              <w:rPr>
                <w:sz w:val="24"/>
              </w:rPr>
              <w:t>委托湖南</w:t>
            </w:r>
            <w:r>
              <w:rPr>
                <w:rFonts w:hint="eastAsia"/>
                <w:sz w:val="24"/>
              </w:rPr>
              <w:t>昌旭环保科技有限公司于</w:t>
            </w:r>
            <w:r>
              <w:rPr>
                <w:rFonts w:hint="eastAsia"/>
                <w:sz w:val="24"/>
              </w:rPr>
              <w:t>2023</w:t>
            </w:r>
            <w:r>
              <w:rPr>
                <w:rFonts w:hint="eastAsia"/>
                <w:sz w:val="24"/>
              </w:rPr>
              <w:t>年</w:t>
            </w:r>
            <w:r>
              <w:rPr>
                <w:rFonts w:hint="eastAsia"/>
                <w:sz w:val="24"/>
              </w:rPr>
              <w:t>7</w:t>
            </w:r>
            <w:r>
              <w:rPr>
                <w:rFonts w:hint="eastAsia"/>
                <w:sz w:val="24"/>
              </w:rPr>
              <w:t>月</w:t>
            </w:r>
            <w:r>
              <w:rPr>
                <w:rFonts w:hint="eastAsia"/>
                <w:sz w:val="24"/>
              </w:rPr>
              <w:t>5</w:t>
            </w:r>
            <w:r>
              <w:rPr>
                <w:rFonts w:hint="eastAsia"/>
                <w:sz w:val="24"/>
              </w:rPr>
              <w:t>日</w:t>
            </w:r>
            <w:r>
              <w:rPr>
                <w:rFonts w:hint="eastAsia"/>
                <w:sz w:val="24"/>
              </w:rPr>
              <w:t>~7</w:t>
            </w:r>
            <w:r>
              <w:rPr>
                <w:rFonts w:hint="eastAsia"/>
                <w:sz w:val="24"/>
              </w:rPr>
              <w:t>日对厂区</w:t>
            </w:r>
            <w:r>
              <w:rPr>
                <w:rFonts w:hint="eastAsia"/>
                <w:color w:val="0000FF"/>
                <w:sz w:val="24"/>
              </w:rPr>
              <w:t>西南侧</w:t>
            </w:r>
            <w:r>
              <w:rPr>
                <w:rFonts w:hint="eastAsia"/>
                <w:sz w:val="24"/>
              </w:rPr>
              <w:t>下风向</w:t>
            </w:r>
            <w:r>
              <w:rPr>
                <w:rFonts w:hint="eastAsia"/>
                <w:sz w:val="24"/>
              </w:rPr>
              <w:t>730m</w:t>
            </w:r>
            <w:r>
              <w:rPr>
                <w:rFonts w:hint="eastAsia"/>
                <w:sz w:val="24"/>
              </w:rPr>
              <w:t>居民点</w:t>
            </w:r>
            <w:r>
              <w:rPr>
                <w:rFonts w:hint="eastAsia"/>
                <w:sz w:val="24"/>
              </w:rPr>
              <w:t>TSP</w:t>
            </w:r>
            <w:r>
              <w:rPr>
                <w:kern w:val="0"/>
                <w:sz w:val="24"/>
              </w:rPr>
              <w:t>进行</w:t>
            </w:r>
            <w:r>
              <w:rPr>
                <w:rFonts w:hint="eastAsia"/>
                <w:kern w:val="0"/>
                <w:sz w:val="24"/>
              </w:rPr>
              <w:t>了监测</w:t>
            </w:r>
            <w:r>
              <w:rPr>
                <w:kern w:val="0"/>
                <w:sz w:val="24"/>
              </w:rPr>
              <w:t>。</w:t>
            </w:r>
            <w:r>
              <w:rPr>
                <w:rFonts w:hint="eastAsia"/>
                <w:kern w:val="0"/>
                <w:sz w:val="24"/>
              </w:rPr>
              <w:t>监测结果如下。</w:t>
            </w:r>
          </w:p>
          <w:p w:rsidR="0065105C" w:rsidRDefault="00EB0FCF">
            <w:pPr>
              <w:spacing w:line="360" w:lineRule="auto"/>
              <w:ind w:firstLineChars="200" w:firstLine="422"/>
              <w:jc w:val="center"/>
              <w:rPr>
                <w:b/>
                <w:bCs/>
              </w:rPr>
            </w:pPr>
            <w:r>
              <w:rPr>
                <w:rFonts w:hint="eastAsia"/>
                <w:b/>
                <w:bCs/>
              </w:rPr>
              <w:t>表</w:t>
            </w:r>
            <w:r>
              <w:rPr>
                <w:rFonts w:hint="eastAsia"/>
                <w:b/>
                <w:bCs/>
              </w:rPr>
              <w:t xml:space="preserve">3-2 </w:t>
            </w:r>
            <w:r>
              <w:rPr>
                <w:rFonts w:hint="eastAsia"/>
                <w:b/>
                <w:bCs/>
              </w:rPr>
              <w:t>环境空气采样气象参数记录表</w:t>
            </w:r>
          </w:p>
          <w:tbl>
            <w:tblPr>
              <w:tblStyle w:val="af2"/>
              <w:tblW w:w="8028" w:type="dxa"/>
              <w:tblLayout w:type="fixed"/>
              <w:tblLook w:val="04A0"/>
            </w:tblPr>
            <w:tblGrid>
              <w:gridCol w:w="1252"/>
              <w:gridCol w:w="1041"/>
              <w:gridCol w:w="1147"/>
              <w:gridCol w:w="1147"/>
              <w:gridCol w:w="1147"/>
              <w:gridCol w:w="1147"/>
              <w:gridCol w:w="1147"/>
            </w:tblGrid>
            <w:tr w:rsidR="0065105C">
              <w:trPr>
                <w:trHeight w:val="408"/>
              </w:trPr>
              <w:tc>
                <w:tcPr>
                  <w:tcW w:w="1252" w:type="dxa"/>
                  <w:vAlign w:val="center"/>
                </w:tcPr>
                <w:p w:rsidR="0065105C" w:rsidRDefault="00EB0FCF">
                  <w:pPr>
                    <w:jc w:val="center"/>
                  </w:pPr>
                  <w:r>
                    <w:rPr>
                      <w:rFonts w:hint="eastAsia"/>
                    </w:rPr>
                    <w:t>采样日期</w:t>
                  </w:r>
                </w:p>
              </w:tc>
              <w:tc>
                <w:tcPr>
                  <w:tcW w:w="1041" w:type="dxa"/>
                  <w:vAlign w:val="center"/>
                </w:tcPr>
                <w:p w:rsidR="0065105C" w:rsidRDefault="00EB0FCF">
                  <w:pPr>
                    <w:jc w:val="center"/>
                  </w:pPr>
                  <w:r>
                    <w:rPr>
                      <w:rFonts w:hint="eastAsia"/>
                    </w:rPr>
                    <w:t>天气</w:t>
                  </w:r>
                </w:p>
              </w:tc>
              <w:tc>
                <w:tcPr>
                  <w:tcW w:w="1147" w:type="dxa"/>
                  <w:vAlign w:val="center"/>
                </w:tcPr>
                <w:p w:rsidR="0065105C" w:rsidRDefault="00EB0FCF">
                  <w:pPr>
                    <w:jc w:val="center"/>
                  </w:pPr>
                  <w:r>
                    <w:rPr>
                      <w:rFonts w:hint="eastAsia"/>
                    </w:rPr>
                    <w:t>风向</w:t>
                  </w:r>
                </w:p>
              </w:tc>
              <w:tc>
                <w:tcPr>
                  <w:tcW w:w="1147" w:type="dxa"/>
                  <w:vAlign w:val="center"/>
                </w:tcPr>
                <w:p w:rsidR="0065105C" w:rsidRDefault="00EB0FCF">
                  <w:pPr>
                    <w:jc w:val="center"/>
                  </w:pPr>
                  <w:r>
                    <w:rPr>
                      <w:rFonts w:hint="eastAsia"/>
                    </w:rPr>
                    <w:t>气温（℃）</w:t>
                  </w:r>
                </w:p>
              </w:tc>
              <w:tc>
                <w:tcPr>
                  <w:tcW w:w="1147" w:type="dxa"/>
                  <w:vAlign w:val="center"/>
                </w:tcPr>
                <w:p w:rsidR="0065105C" w:rsidRDefault="00EB0FCF">
                  <w:pPr>
                    <w:jc w:val="center"/>
                  </w:pPr>
                  <w:r>
                    <w:rPr>
                      <w:rFonts w:hint="eastAsia"/>
                    </w:rPr>
                    <w:t>气压（</w:t>
                  </w:r>
                  <w:r>
                    <w:rPr>
                      <w:rFonts w:hint="eastAsia"/>
                    </w:rPr>
                    <w:t>kPa</w:t>
                  </w:r>
                  <w:r>
                    <w:rPr>
                      <w:rFonts w:hint="eastAsia"/>
                    </w:rPr>
                    <w:t>）</w:t>
                  </w:r>
                </w:p>
              </w:tc>
              <w:tc>
                <w:tcPr>
                  <w:tcW w:w="1147" w:type="dxa"/>
                  <w:vAlign w:val="center"/>
                </w:tcPr>
                <w:p w:rsidR="0065105C" w:rsidRDefault="00EB0FCF">
                  <w:pPr>
                    <w:jc w:val="center"/>
                  </w:pPr>
                  <w:r>
                    <w:rPr>
                      <w:rFonts w:hint="eastAsia"/>
                    </w:rPr>
                    <w:t>风速（</w:t>
                  </w:r>
                  <w:r>
                    <w:rPr>
                      <w:rFonts w:hint="eastAsia"/>
                    </w:rPr>
                    <w:t>m/s</w:t>
                  </w:r>
                  <w:r>
                    <w:rPr>
                      <w:rFonts w:hint="eastAsia"/>
                    </w:rPr>
                    <w:t>）</w:t>
                  </w:r>
                </w:p>
              </w:tc>
              <w:tc>
                <w:tcPr>
                  <w:tcW w:w="1147" w:type="dxa"/>
                  <w:vAlign w:val="center"/>
                </w:tcPr>
                <w:p w:rsidR="0065105C" w:rsidRDefault="00EB0FCF">
                  <w:pPr>
                    <w:jc w:val="center"/>
                  </w:pPr>
                  <w:r>
                    <w:rPr>
                      <w:rFonts w:hint="eastAsia"/>
                    </w:rPr>
                    <w:t>湿度（</w:t>
                  </w:r>
                  <w:r>
                    <w:rPr>
                      <w:rFonts w:hint="eastAsia"/>
                    </w:rPr>
                    <w:t>%</w:t>
                  </w:r>
                  <w:r>
                    <w:rPr>
                      <w:rFonts w:hint="eastAsia"/>
                    </w:rPr>
                    <w:t>）</w:t>
                  </w:r>
                </w:p>
              </w:tc>
            </w:tr>
            <w:tr w:rsidR="0065105C">
              <w:trPr>
                <w:trHeight w:val="408"/>
              </w:trPr>
              <w:tc>
                <w:tcPr>
                  <w:tcW w:w="1252" w:type="dxa"/>
                  <w:vAlign w:val="center"/>
                </w:tcPr>
                <w:p w:rsidR="0065105C" w:rsidRDefault="00EB0FCF">
                  <w:pPr>
                    <w:jc w:val="center"/>
                  </w:pPr>
                  <w:r>
                    <w:rPr>
                      <w:rFonts w:hint="eastAsia"/>
                    </w:rPr>
                    <w:t>2023.07.05</w:t>
                  </w:r>
                </w:p>
              </w:tc>
              <w:tc>
                <w:tcPr>
                  <w:tcW w:w="1041" w:type="dxa"/>
                  <w:vAlign w:val="center"/>
                </w:tcPr>
                <w:p w:rsidR="0065105C" w:rsidRDefault="00EB0FCF">
                  <w:pPr>
                    <w:jc w:val="center"/>
                  </w:pPr>
                  <w:r>
                    <w:rPr>
                      <w:rFonts w:hint="eastAsia"/>
                    </w:rPr>
                    <w:t>多云</w:t>
                  </w:r>
                </w:p>
              </w:tc>
              <w:tc>
                <w:tcPr>
                  <w:tcW w:w="1147" w:type="dxa"/>
                  <w:vAlign w:val="center"/>
                </w:tcPr>
                <w:p w:rsidR="0065105C" w:rsidRDefault="00EB0FCF">
                  <w:pPr>
                    <w:jc w:val="center"/>
                  </w:pPr>
                  <w:r>
                    <w:rPr>
                      <w:rFonts w:hint="eastAsia"/>
                    </w:rPr>
                    <w:t>东北</w:t>
                  </w:r>
                </w:p>
              </w:tc>
              <w:tc>
                <w:tcPr>
                  <w:tcW w:w="1147" w:type="dxa"/>
                  <w:vAlign w:val="center"/>
                </w:tcPr>
                <w:p w:rsidR="0065105C" w:rsidRDefault="00EB0FCF">
                  <w:pPr>
                    <w:jc w:val="center"/>
                  </w:pPr>
                  <w:r>
                    <w:rPr>
                      <w:rFonts w:hint="eastAsia"/>
                    </w:rPr>
                    <w:t>28.6~28.7</w:t>
                  </w:r>
                </w:p>
              </w:tc>
              <w:tc>
                <w:tcPr>
                  <w:tcW w:w="1147" w:type="dxa"/>
                  <w:vAlign w:val="center"/>
                </w:tcPr>
                <w:p w:rsidR="0065105C" w:rsidRDefault="00EB0FCF">
                  <w:pPr>
                    <w:jc w:val="center"/>
                  </w:pPr>
                  <w:r>
                    <w:rPr>
                      <w:rFonts w:hint="eastAsia"/>
                    </w:rPr>
                    <w:t>99.2~99.3</w:t>
                  </w:r>
                </w:p>
              </w:tc>
              <w:tc>
                <w:tcPr>
                  <w:tcW w:w="1147" w:type="dxa"/>
                  <w:vAlign w:val="center"/>
                </w:tcPr>
                <w:p w:rsidR="0065105C" w:rsidRDefault="00EB0FCF">
                  <w:pPr>
                    <w:jc w:val="center"/>
                  </w:pPr>
                  <w:r>
                    <w:rPr>
                      <w:rFonts w:hint="eastAsia"/>
                    </w:rPr>
                    <w:t>1.6~1.7</w:t>
                  </w:r>
                </w:p>
              </w:tc>
              <w:tc>
                <w:tcPr>
                  <w:tcW w:w="1147" w:type="dxa"/>
                  <w:vAlign w:val="center"/>
                </w:tcPr>
                <w:p w:rsidR="0065105C" w:rsidRDefault="00EB0FCF">
                  <w:pPr>
                    <w:jc w:val="center"/>
                  </w:pPr>
                  <w:r>
                    <w:rPr>
                      <w:rFonts w:hint="eastAsia"/>
                    </w:rPr>
                    <w:t>67~68</w:t>
                  </w:r>
                </w:p>
              </w:tc>
            </w:tr>
            <w:tr w:rsidR="0065105C">
              <w:trPr>
                <w:trHeight w:val="408"/>
              </w:trPr>
              <w:tc>
                <w:tcPr>
                  <w:tcW w:w="1252" w:type="dxa"/>
                  <w:vAlign w:val="center"/>
                </w:tcPr>
                <w:p w:rsidR="0065105C" w:rsidRDefault="00EB0FCF">
                  <w:pPr>
                    <w:jc w:val="center"/>
                  </w:pPr>
                  <w:r>
                    <w:rPr>
                      <w:rFonts w:hint="eastAsia"/>
                    </w:rPr>
                    <w:t>2023.07.06</w:t>
                  </w:r>
                </w:p>
              </w:tc>
              <w:tc>
                <w:tcPr>
                  <w:tcW w:w="1041" w:type="dxa"/>
                  <w:vAlign w:val="center"/>
                </w:tcPr>
                <w:p w:rsidR="0065105C" w:rsidRDefault="00EB0FCF">
                  <w:pPr>
                    <w:jc w:val="center"/>
                  </w:pPr>
                  <w:r>
                    <w:rPr>
                      <w:rFonts w:hint="eastAsia"/>
                    </w:rPr>
                    <w:t>多云</w:t>
                  </w:r>
                </w:p>
              </w:tc>
              <w:tc>
                <w:tcPr>
                  <w:tcW w:w="1147" w:type="dxa"/>
                  <w:vAlign w:val="center"/>
                </w:tcPr>
                <w:p w:rsidR="0065105C" w:rsidRDefault="00EB0FCF">
                  <w:pPr>
                    <w:jc w:val="center"/>
                  </w:pPr>
                  <w:r>
                    <w:rPr>
                      <w:rFonts w:hint="eastAsia"/>
                    </w:rPr>
                    <w:t>东北</w:t>
                  </w:r>
                </w:p>
              </w:tc>
              <w:tc>
                <w:tcPr>
                  <w:tcW w:w="1147" w:type="dxa"/>
                  <w:vAlign w:val="center"/>
                </w:tcPr>
                <w:p w:rsidR="0065105C" w:rsidRDefault="00EB0FCF">
                  <w:pPr>
                    <w:jc w:val="center"/>
                  </w:pPr>
                  <w:r>
                    <w:rPr>
                      <w:rFonts w:hint="eastAsia"/>
                    </w:rPr>
                    <w:t>29.7~29.8</w:t>
                  </w:r>
                </w:p>
              </w:tc>
              <w:tc>
                <w:tcPr>
                  <w:tcW w:w="1147" w:type="dxa"/>
                  <w:vAlign w:val="center"/>
                </w:tcPr>
                <w:p w:rsidR="0065105C" w:rsidRDefault="00EB0FCF">
                  <w:pPr>
                    <w:jc w:val="center"/>
                  </w:pPr>
                  <w:r>
                    <w:rPr>
                      <w:rFonts w:hint="eastAsia"/>
                    </w:rPr>
                    <w:t>99.3~99.4</w:t>
                  </w:r>
                </w:p>
              </w:tc>
              <w:tc>
                <w:tcPr>
                  <w:tcW w:w="1147" w:type="dxa"/>
                  <w:vAlign w:val="center"/>
                </w:tcPr>
                <w:p w:rsidR="0065105C" w:rsidRDefault="00EB0FCF">
                  <w:pPr>
                    <w:jc w:val="center"/>
                  </w:pPr>
                  <w:r>
                    <w:rPr>
                      <w:rFonts w:hint="eastAsia"/>
                    </w:rPr>
                    <w:t>1.6~1.7</w:t>
                  </w:r>
                </w:p>
              </w:tc>
              <w:tc>
                <w:tcPr>
                  <w:tcW w:w="1147" w:type="dxa"/>
                  <w:vAlign w:val="center"/>
                </w:tcPr>
                <w:p w:rsidR="0065105C" w:rsidRDefault="00EB0FCF">
                  <w:pPr>
                    <w:jc w:val="center"/>
                  </w:pPr>
                  <w:r>
                    <w:rPr>
                      <w:rFonts w:hint="eastAsia"/>
                    </w:rPr>
                    <w:t>66~67</w:t>
                  </w:r>
                </w:p>
              </w:tc>
            </w:tr>
            <w:tr w:rsidR="0065105C">
              <w:trPr>
                <w:trHeight w:val="408"/>
              </w:trPr>
              <w:tc>
                <w:tcPr>
                  <w:tcW w:w="1252" w:type="dxa"/>
                  <w:vAlign w:val="center"/>
                </w:tcPr>
                <w:p w:rsidR="0065105C" w:rsidRDefault="00EB0FCF">
                  <w:pPr>
                    <w:jc w:val="center"/>
                  </w:pPr>
                  <w:r>
                    <w:rPr>
                      <w:rFonts w:hint="eastAsia"/>
                    </w:rPr>
                    <w:t>2023.07.07</w:t>
                  </w:r>
                </w:p>
              </w:tc>
              <w:tc>
                <w:tcPr>
                  <w:tcW w:w="1041" w:type="dxa"/>
                  <w:vAlign w:val="center"/>
                </w:tcPr>
                <w:p w:rsidR="0065105C" w:rsidRDefault="00EB0FCF">
                  <w:pPr>
                    <w:jc w:val="center"/>
                  </w:pPr>
                  <w:r>
                    <w:rPr>
                      <w:rFonts w:hint="eastAsia"/>
                    </w:rPr>
                    <w:t>多云</w:t>
                  </w:r>
                </w:p>
              </w:tc>
              <w:tc>
                <w:tcPr>
                  <w:tcW w:w="1147" w:type="dxa"/>
                  <w:vAlign w:val="center"/>
                </w:tcPr>
                <w:p w:rsidR="0065105C" w:rsidRDefault="00EB0FCF">
                  <w:pPr>
                    <w:jc w:val="center"/>
                  </w:pPr>
                  <w:r>
                    <w:rPr>
                      <w:rFonts w:hint="eastAsia"/>
                    </w:rPr>
                    <w:t>东北</w:t>
                  </w:r>
                </w:p>
              </w:tc>
              <w:tc>
                <w:tcPr>
                  <w:tcW w:w="1147" w:type="dxa"/>
                  <w:vAlign w:val="center"/>
                </w:tcPr>
                <w:p w:rsidR="0065105C" w:rsidRDefault="00EB0FCF">
                  <w:pPr>
                    <w:jc w:val="center"/>
                  </w:pPr>
                  <w:r>
                    <w:rPr>
                      <w:rFonts w:hint="eastAsia"/>
                    </w:rPr>
                    <w:t>30.7~30.8</w:t>
                  </w:r>
                </w:p>
              </w:tc>
              <w:tc>
                <w:tcPr>
                  <w:tcW w:w="1147" w:type="dxa"/>
                  <w:vAlign w:val="center"/>
                </w:tcPr>
                <w:p w:rsidR="0065105C" w:rsidRDefault="00EB0FCF">
                  <w:pPr>
                    <w:jc w:val="center"/>
                  </w:pPr>
                  <w:r>
                    <w:rPr>
                      <w:rFonts w:hint="eastAsia"/>
                    </w:rPr>
                    <w:t>99.2~99.3</w:t>
                  </w:r>
                </w:p>
              </w:tc>
              <w:tc>
                <w:tcPr>
                  <w:tcW w:w="1147" w:type="dxa"/>
                  <w:vAlign w:val="center"/>
                </w:tcPr>
                <w:p w:rsidR="0065105C" w:rsidRDefault="00EB0FCF">
                  <w:pPr>
                    <w:jc w:val="center"/>
                  </w:pPr>
                  <w:r>
                    <w:rPr>
                      <w:rFonts w:hint="eastAsia"/>
                    </w:rPr>
                    <w:t>1.5~1.6</w:t>
                  </w:r>
                </w:p>
              </w:tc>
              <w:tc>
                <w:tcPr>
                  <w:tcW w:w="1147" w:type="dxa"/>
                  <w:vAlign w:val="center"/>
                </w:tcPr>
                <w:p w:rsidR="0065105C" w:rsidRDefault="00EB0FCF">
                  <w:pPr>
                    <w:jc w:val="center"/>
                  </w:pPr>
                  <w:r>
                    <w:rPr>
                      <w:rFonts w:hint="eastAsia"/>
                    </w:rPr>
                    <w:t>62~63</w:t>
                  </w:r>
                </w:p>
              </w:tc>
            </w:tr>
          </w:tbl>
          <w:p w:rsidR="0065105C" w:rsidRDefault="0065105C">
            <w:pPr>
              <w:spacing w:line="360" w:lineRule="auto"/>
              <w:ind w:firstLineChars="200" w:firstLine="422"/>
              <w:jc w:val="center"/>
              <w:rPr>
                <w:b/>
                <w:bCs/>
              </w:rPr>
            </w:pPr>
          </w:p>
          <w:p w:rsidR="0065105C" w:rsidRDefault="00EB0FCF">
            <w:pPr>
              <w:spacing w:line="360" w:lineRule="auto"/>
              <w:ind w:firstLineChars="200" w:firstLine="422"/>
              <w:jc w:val="center"/>
              <w:rPr>
                <w:rFonts w:ascii="宋体" w:hAnsi="宋体" w:cs="宋体"/>
                <w:b/>
                <w:bCs/>
                <w:kern w:val="0"/>
                <w:sz w:val="24"/>
              </w:rPr>
            </w:pPr>
            <w:r>
              <w:rPr>
                <w:b/>
                <w:bCs/>
              </w:rPr>
              <w:lastRenderedPageBreak/>
              <w:t>表</w:t>
            </w:r>
            <w:r>
              <w:rPr>
                <w:b/>
                <w:bCs/>
              </w:rPr>
              <w:t>3-</w:t>
            </w:r>
            <w:r>
              <w:rPr>
                <w:rFonts w:hint="eastAsia"/>
                <w:b/>
                <w:bCs/>
              </w:rPr>
              <w:t xml:space="preserve">3  </w:t>
            </w:r>
            <w:r>
              <w:rPr>
                <w:rFonts w:hint="eastAsia"/>
                <w:b/>
                <w:bCs/>
              </w:rPr>
              <w:t>补充监测结果</w:t>
            </w:r>
          </w:p>
          <w:tbl>
            <w:tblPr>
              <w:tblStyle w:val="af2"/>
              <w:tblW w:w="8028" w:type="dxa"/>
              <w:tblLayout w:type="fixed"/>
              <w:tblLook w:val="04A0"/>
            </w:tblPr>
            <w:tblGrid>
              <w:gridCol w:w="1441"/>
              <w:gridCol w:w="1770"/>
              <w:gridCol w:w="2040"/>
              <w:gridCol w:w="1650"/>
              <w:gridCol w:w="1127"/>
            </w:tblGrid>
            <w:tr w:rsidR="0065105C">
              <w:trPr>
                <w:trHeight w:val="408"/>
              </w:trPr>
              <w:tc>
                <w:tcPr>
                  <w:tcW w:w="1441" w:type="dxa"/>
                  <w:vMerge w:val="restart"/>
                  <w:vAlign w:val="center"/>
                </w:tcPr>
                <w:p w:rsidR="0065105C" w:rsidRDefault="00EB0FCF">
                  <w:pPr>
                    <w:jc w:val="center"/>
                    <w:rPr>
                      <w:kern w:val="0"/>
                      <w:szCs w:val="21"/>
                    </w:rPr>
                  </w:pPr>
                  <w:r>
                    <w:rPr>
                      <w:rFonts w:hint="eastAsia"/>
                      <w:kern w:val="0"/>
                      <w:szCs w:val="21"/>
                    </w:rPr>
                    <w:t>点位名称</w:t>
                  </w:r>
                </w:p>
              </w:tc>
              <w:tc>
                <w:tcPr>
                  <w:tcW w:w="1770" w:type="dxa"/>
                  <w:vMerge w:val="restart"/>
                  <w:vAlign w:val="center"/>
                </w:tcPr>
                <w:p w:rsidR="0065105C" w:rsidRDefault="00EB0FCF">
                  <w:pPr>
                    <w:jc w:val="center"/>
                    <w:rPr>
                      <w:kern w:val="0"/>
                      <w:szCs w:val="21"/>
                    </w:rPr>
                  </w:pPr>
                  <w:r>
                    <w:rPr>
                      <w:rFonts w:hint="eastAsia"/>
                      <w:kern w:val="0"/>
                      <w:szCs w:val="21"/>
                    </w:rPr>
                    <w:t>检测日期</w:t>
                  </w:r>
                </w:p>
              </w:tc>
              <w:tc>
                <w:tcPr>
                  <w:tcW w:w="2040" w:type="dxa"/>
                  <w:vAlign w:val="center"/>
                </w:tcPr>
                <w:p w:rsidR="0065105C" w:rsidRDefault="00EB0FCF">
                  <w:pPr>
                    <w:jc w:val="center"/>
                    <w:rPr>
                      <w:kern w:val="0"/>
                      <w:szCs w:val="21"/>
                    </w:rPr>
                  </w:pPr>
                  <w:r>
                    <w:rPr>
                      <w:rFonts w:hint="eastAsia"/>
                      <w:kern w:val="0"/>
                      <w:szCs w:val="21"/>
                    </w:rPr>
                    <w:t>检测结果（</w:t>
                  </w:r>
                  <w:r>
                    <w:rPr>
                      <w:kern w:val="0"/>
                      <w:szCs w:val="21"/>
                    </w:rPr>
                    <w:t>μ</w:t>
                  </w:r>
                  <w:r>
                    <w:rPr>
                      <w:rFonts w:hint="eastAsia"/>
                      <w:kern w:val="0"/>
                      <w:szCs w:val="21"/>
                    </w:rPr>
                    <w:t>g/m</w:t>
                  </w:r>
                  <w:r>
                    <w:rPr>
                      <w:rFonts w:hint="eastAsia"/>
                      <w:kern w:val="0"/>
                      <w:szCs w:val="21"/>
                      <w:vertAlign w:val="superscript"/>
                    </w:rPr>
                    <w:t>3</w:t>
                  </w:r>
                  <w:r>
                    <w:rPr>
                      <w:rFonts w:hint="eastAsia"/>
                      <w:kern w:val="0"/>
                      <w:szCs w:val="21"/>
                    </w:rPr>
                    <w:t>）</w:t>
                  </w:r>
                </w:p>
              </w:tc>
              <w:tc>
                <w:tcPr>
                  <w:tcW w:w="1650" w:type="dxa"/>
                  <w:vMerge w:val="restart"/>
                  <w:vAlign w:val="center"/>
                </w:tcPr>
                <w:p w:rsidR="0065105C" w:rsidRDefault="00EB0FCF">
                  <w:pPr>
                    <w:jc w:val="center"/>
                    <w:rPr>
                      <w:kern w:val="0"/>
                      <w:szCs w:val="21"/>
                    </w:rPr>
                  </w:pPr>
                  <w:r>
                    <w:rPr>
                      <w:bCs/>
                      <w:szCs w:val="21"/>
                    </w:rPr>
                    <w:t>评价标准（</w:t>
                  </w:r>
                  <w:r>
                    <w:rPr>
                      <w:bCs/>
                      <w:szCs w:val="21"/>
                    </w:rPr>
                    <w:t>μg/m</w:t>
                  </w:r>
                  <w:r>
                    <w:rPr>
                      <w:bCs/>
                      <w:szCs w:val="21"/>
                      <w:vertAlign w:val="superscript"/>
                    </w:rPr>
                    <w:t>3</w:t>
                  </w:r>
                  <w:r>
                    <w:rPr>
                      <w:bCs/>
                      <w:szCs w:val="21"/>
                    </w:rPr>
                    <w:t>）</w:t>
                  </w:r>
                </w:p>
              </w:tc>
              <w:tc>
                <w:tcPr>
                  <w:tcW w:w="1127" w:type="dxa"/>
                  <w:vMerge w:val="restart"/>
                  <w:vAlign w:val="center"/>
                </w:tcPr>
                <w:p w:rsidR="0065105C" w:rsidRDefault="00EB0FCF">
                  <w:pPr>
                    <w:jc w:val="center"/>
                    <w:rPr>
                      <w:kern w:val="0"/>
                      <w:szCs w:val="21"/>
                    </w:rPr>
                  </w:pPr>
                  <w:r>
                    <w:rPr>
                      <w:rFonts w:hint="eastAsia"/>
                      <w:kern w:val="0"/>
                      <w:szCs w:val="21"/>
                    </w:rPr>
                    <w:t>达标情况</w:t>
                  </w:r>
                </w:p>
              </w:tc>
            </w:tr>
            <w:tr w:rsidR="0065105C">
              <w:trPr>
                <w:trHeight w:val="408"/>
              </w:trPr>
              <w:tc>
                <w:tcPr>
                  <w:tcW w:w="1441" w:type="dxa"/>
                  <w:vMerge/>
                  <w:vAlign w:val="center"/>
                </w:tcPr>
                <w:p w:rsidR="0065105C" w:rsidRDefault="0065105C">
                  <w:pPr>
                    <w:jc w:val="center"/>
                    <w:rPr>
                      <w:kern w:val="0"/>
                      <w:szCs w:val="21"/>
                    </w:rPr>
                  </w:pPr>
                </w:p>
              </w:tc>
              <w:tc>
                <w:tcPr>
                  <w:tcW w:w="1770" w:type="dxa"/>
                  <w:vMerge/>
                  <w:vAlign w:val="center"/>
                </w:tcPr>
                <w:p w:rsidR="0065105C" w:rsidRDefault="0065105C">
                  <w:pPr>
                    <w:jc w:val="center"/>
                    <w:rPr>
                      <w:kern w:val="0"/>
                      <w:szCs w:val="21"/>
                    </w:rPr>
                  </w:pPr>
                </w:p>
              </w:tc>
              <w:tc>
                <w:tcPr>
                  <w:tcW w:w="2040" w:type="dxa"/>
                  <w:vAlign w:val="center"/>
                </w:tcPr>
                <w:p w:rsidR="0065105C" w:rsidRDefault="00EB0FCF">
                  <w:pPr>
                    <w:jc w:val="center"/>
                    <w:rPr>
                      <w:kern w:val="0"/>
                      <w:szCs w:val="21"/>
                    </w:rPr>
                  </w:pPr>
                  <w:r>
                    <w:rPr>
                      <w:rFonts w:hint="eastAsia"/>
                      <w:kern w:val="0"/>
                      <w:szCs w:val="21"/>
                    </w:rPr>
                    <w:t>TSP</w:t>
                  </w:r>
                </w:p>
              </w:tc>
              <w:tc>
                <w:tcPr>
                  <w:tcW w:w="1650" w:type="dxa"/>
                  <w:vMerge/>
                  <w:vAlign w:val="center"/>
                </w:tcPr>
                <w:p w:rsidR="0065105C" w:rsidRDefault="0065105C">
                  <w:pPr>
                    <w:jc w:val="center"/>
                    <w:rPr>
                      <w:kern w:val="0"/>
                      <w:szCs w:val="21"/>
                    </w:rPr>
                  </w:pPr>
                </w:p>
              </w:tc>
              <w:tc>
                <w:tcPr>
                  <w:tcW w:w="1127" w:type="dxa"/>
                  <w:vMerge/>
                  <w:vAlign w:val="center"/>
                </w:tcPr>
                <w:p w:rsidR="0065105C" w:rsidRDefault="0065105C">
                  <w:pPr>
                    <w:jc w:val="center"/>
                    <w:rPr>
                      <w:kern w:val="0"/>
                      <w:szCs w:val="21"/>
                    </w:rPr>
                  </w:pPr>
                </w:p>
              </w:tc>
            </w:tr>
            <w:tr w:rsidR="0065105C">
              <w:trPr>
                <w:trHeight w:val="408"/>
              </w:trPr>
              <w:tc>
                <w:tcPr>
                  <w:tcW w:w="1441" w:type="dxa"/>
                  <w:vMerge w:val="restart"/>
                  <w:vAlign w:val="center"/>
                </w:tcPr>
                <w:p w:rsidR="0065105C" w:rsidRDefault="00EB0FCF">
                  <w:pPr>
                    <w:jc w:val="center"/>
                    <w:rPr>
                      <w:kern w:val="0"/>
                      <w:szCs w:val="21"/>
                    </w:rPr>
                  </w:pPr>
                  <w:r>
                    <w:rPr>
                      <w:rFonts w:hint="eastAsia"/>
                      <w:kern w:val="0"/>
                      <w:szCs w:val="21"/>
                    </w:rPr>
                    <w:t>项目所在地下风向</w:t>
                  </w:r>
                  <w:r>
                    <w:rPr>
                      <w:rFonts w:hint="eastAsia"/>
                      <w:kern w:val="0"/>
                      <w:szCs w:val="21"/>
                    </w:rPr>
                    <w:t>730m</w:t>
                  </w:r>
                  <w:r>
                    <w:rPr>
                      <w:rFonts w:hint="eastAsia"/>
                      <w:kern w:val="0"/>
                      <w:szCs w:val="21"/>
                    </w:rPr>
                    <w:t>居民点</w:t>
                  </w:r>
                </w:p>
              </w:tc>
              <w:tc>
                <w:tcPr>
                  <w:tcW w:w="1770" w:type="dxa"/>
                  <w:vAlign w:val="center"/>
                </w:tcPr>
                <w:p w:rsidR="0065105C" w:rsidRDefault="00EB0FCF">
                  <w:pPr>
                    <w:jc w:val="center"/>
                    <w:rPr>
                      <w:kern w:val="0"/>
                      <w:szCs w:val="21"/>
                    </w:rPr>
                  </w:pPr>
                  <w:r>
                    <w:rPr>
                      <w:rFonts w:hint="eastAsia"/>
                      <w:kern w:val="0"/>
                      <w:szCs w:val="21"/>
                    </w:rPr>
                    <w:t>2023.07.05</w:t>
                  </w:r>
                </w:p>
              </w:tc>
              <w:tc>
                <w:tcPr>
                  <w:tcW w:w="2040" w:type="dxa"/>
                  <w:vAlign w:val="center"/>
                </w:tcPr>
                <w:p w:rsidR="0065105C" w:rsidRDefault="00EB0FCF">
                  <w:pPr>
                    <w:jc w:val="center"/>
                    <w:rPr>
                      <w:kern w:val="0"/>
                      <w:szCs w:val="21"/>
                    </w:rPr>
                  </w:pPr>
                  <w:r>
                    <w:rPr>
                      <w:rFonts w:hint="eastAsia"/>
                      <w:kern w:val="0"/>
                      <w:szCs w:val="21"/>
                    </w:rPr>
                    <w:t>90</w:t>
                  </w:r>
                </w:p>
              </w:tc>
              <w:tc>
                <w:tcPr>
                  <w:tcW w:w="1650" w:type="dxa"/>
                  <w:vAlign w:val="center"/>
                </w:tcPr>
                <w:p w:rsidR="0065105C" w:rsidRDefault="00EB0FCF">
                  <w:pPr>
                    <w:jc w:val="center"/>
                    <w:rPr>
                      <w:kern w:val="0"/>
                      <w:szCs w:val="21"/>
                    </w:rPr>
                  </w:pPr>
                  <w:r>
                    <w:rPr>
                      <w:rFonts w:hint="eastAsia"/>
                      <w:kern w:val="0"/>
                      <w:szCs w:val="21"/>
                    </w:rPr>
                    <w:t>300</w:t>
                  </w:r>
                </w:p>
              </w:tc>
              <w:tc>
                <w:tcPr>
                  <w:tcW w:w="1127" w:type="dxa"/>
                  <w:vAlign w:val="center"/>
                </w:tcPr>
                <w:p w:rsidR="0065105C" w:rsidRDefault="00EB0FCF">
                  <w:pPr>
                    <w:jc w:val="center"/>
                    <w:rPr>
                      <w:kern w:val="0"/>
                      <w:szCs w:val="21"/>
                    </w:rPr>
                  </w:pPr>
                  <w:r>
                    <w:rPr>
                      <w:rFonts w:hint="eastAsia"/>
                      <w:kern w:val="0"/>
                      <w:szCs w:val="21"/>
                    </w:rPr>
                    <w:t>达标</w:t>
                  </w:r>
                </w:p>
              </w:tc>
            </w:tr>
            <w:tr w:rsidR="0065105C">
              <w:trPr>
                <w:trHeight w:val="408"/>
              </w:trPr>
              <w:tc>
                <w:tcPr>
                  <w:tcW w:w="1441" w:type="dxa"/>
                  <w:vMerge/>
                  <w:vAlign w:val="center"/>
                </w:tcPr>
                <w:p w:rsidR="0065105C" w:rsidRDefault="0065105C">
                  <w:pPr>
                    <w:jc w:val="center"/>
                    <w:rPr>
                      <w:kern w:val="0"/>
                      <w:szCs w:val="21"/>
                    </w:rPr>
                  </w:pPr>
                </w:p>
              </w:tc>
              <w:tc>
                <w:tcPr>
                  <w:tcW w:w="1770" w:type="dxa"/>
                  <w:vAlign w:val="center"/>
                </w:tcPr>
                <w:p w:rsidR="0065105C" w:rsidRDefault="00EB0FCF">
                  <w:pPr>
                    <w:jc w:val="center"/>
                    <w:rPr>
                      <w:kern w:val="0"/>
                      <w:szCs w:val="21"/>
                    </w:rPr>
                  </w:pPr>
                  <w:r>
                    <w:rPr>
                      <w:rFonts w:hint="eastAsia"/>
                      <w:kern w:val="0"/>
                      <w:szCs w:val="21"/>
                    </w:rPr>
                    <w:t>2023.07.06</w:t>
                  </w:r>
                </w:p>
              </w:tc>
              <w:tc>
                <w:tcPr>
                  <w:tcW w:w="2040" w:type="dxa"/>
                  <w:vAlign w:val="center"/>
                </w:tcPr>
                <w:p w:rsidR="0065105C" w:rsidRDefault="00EB0FCF">
                  <w:pPr>
                    <w:jc w:val="center"/>
                    <w:rPr>
                      <w:kern w:val="0"/>
                      <w:szCs w:val="21"/>
                    </w:rPr>
                  </w:pPr>
                  <w:r>
                    <w:rPr>
                      <w:rFonts w:hint="eastAsia"/>
                      <w:kern w:val="0"/>
                      <w:szCs w:val="21"/>
                    </w:rPr>
                    <w:t>92</w:t>
                  </w:r>
                </w:p>
              </w:tc>
              <w:tc>
                <w:tcPr>
                  <w:tcW w:w="1650" w:type="dxa"/>
                  <w:vAlign w:val="center"/>
                </w:tcPr>
                <w:p w:rsidR="0065105C" w:rsidRDefault="00EB0FCF">
                  <w:pPr>
                    <w:jc w:val="center"/>
                    <w:rPr>
                      <w:kern w:val="0"/>
                      <w:szCs w:val="21"/>
                    </w:rPr>
                  </w:pPr>
                  <w:r>
                    <w:rPr>
                      <w:rFonts w:hint="eastAsia"/>
                      <w:kern w:val="0"/>
                      <w:szCs w:val="21"/>
                    </w:rPr>
                    <w:t>300</w:t>
                  </w:r>
                </w:p>
              </w:tc>
              <w:tc>
                <w:tcPr>
                  <w:tcW w:w="1127" w:type="dxa"/>
                  <w:vAlign w:val="center"/>
                </w:tcPr>
                <w:p w:rsidR="0065105C" w:rsidRDefault="00EB0FCF">
                  <w:pPr>
                    <w:jc w:val="center"/>
                    <w:rPr>
                      <w:kern w:val="0"/>
                      <w:szCs w:val="21"/>
                    </w:rPr>
                  </w:pPr>
                  <w:r>
                    <w:rPr>
                      <w:rFonts w:hint="eastAsia"/>
                      <w:kern w:val="0"/>
                      <w:szCs w:val="21"/>
                    </w:rPr>
                    <w:t>达标</w:t>
                  </w:r>
                </w:p>
              </w:tc>
            </w:tr>
            <w:tr w:rsidR="0065105C">
              <w:trPr>
                <w:trHeight w:val="408"/>
              </w:trPr>
              <w:tc>
                <w:tcPr>
                  <w:tcW w:w="1441" w:type="dxa"/>
                  <w:vMerge/>
                  <w:vAlign w:val="center"/>
                </w:tcPr>
                <w:p w:rsidR="0065105C" w:rsidRDefault="0065105C">
                  <w:pPr>
                    <w:jc w:val="center"/>
                    <w:rPr>
                      <w:kern w:val="0"/>
                      <w:szCs w:val="21"/>
                    </w:rPr>
                  </w:pPr>
                </w:p>
              </w:tc>
              <w:tc>
                <w:tcPr>
                  <w:tcW w:w="1770" w:type="dxa"/>
                  <w:vAlign w:val="center"/>
                </w:tcPr>
                <w:p w:rsidR="0065105C" w:rsidRDefault="00EB0FCF">
                  <w:pPr>
                    <w:jc w:val="center"/>
                    <w:rPr>
                      <w:kern w:val="0"/>
                      <w:szCs w:val="21"/>
                    </w:rPr>
                  </w:pPr>
                  <w:r>
                    <w:rPr>
                      <w:rFonts w:hint="eastAsia"/>
                      <w:kern w:val="0"/>
                      <w:szCs w:val="21"/>
                    </w:rPr>
                    <w:t>2023.07.07</w:t>
                  </w:r>
                </w:p>
              </w:tc>
              <w:tc>
                <w:tcPr>
                  <w:tcW w:w="2040" w:type="dxa"/>
                  <w:vAlign w:val="center"/>
                </w:tcPr>
                <w:p w:rsidR="0065105C" w:rsidRDefault="00EB0FCF">
                  <w:pPr>
                    <w:jc w:val="center"/>
                    <w:rPr>
                      <w:kern w:val="0"/>
                      <w:szCs w:val="21"/>
                    </w:rPr>
                  </w:pPr>
                  <w:r>
                    <w:rPr>
                      <w:rFonts w:hint="eastAsia"/>
                      <w:kern w:val="0"/>
                      <w:szCs w:val="21"/>
                    </w:rPr>
                    <w:t>95</w:t>
                  </w:r>
                </w:p>
              </w:tc>
              <w:tc>
                <w:tcPr>
                  <w:tcW w:w="1650" w:type="dxa"/>
                  <w:vAlign w:val="center"/>
                </w:tcPr>
                <w:p w:rsidR="0065105C" w:rsidRDefault="00EB0FCF">
                  <w:pPr>
                    <w:jc w:val="center"/>
                    <w:rPr>
                      <w:kern w:val="0"/>
                      <w:szCs w:val="21"/>
                    </w:rPr>
                  </w:pPr>
                  <w:r>
                    <w:rPr>
                      <w:rFonts w:hint="eastAsia"/>
                      <w:kern w:val="0"/>
                      <w:szCs w:val="21"/>
                    </w:rPr>
                    <w:t>300</w:t>
                  </w:r>
                </w:p>
              </w:tc>
              <w:tc>
                <w:tcPr>
                  <w:tcW w:w="1127" w:type="dxa"/>
                  <w:vAlign w:val="center"/>
                </w:tcPr>
                <w:p w:rsidR="0065105C" w:rsidRDefault="00EB0FCF">
                  <w:pPr>
                    <w:jc w:val="center"/>
                    <w:rPr>
                      <w:kern w:val="0"/>
                      <w:szCs w:val="21"/>
                    </w:rPr>
                  </w:pPr>
                  <w:r>
                    <w:rPr>
                      <w:rFonts w:hint="eastAsia"/>
                      <w:kern w:val="0"/>
                      <w:szCs w:val="21"/>
                    </w:rPr>
                    <w:t>达标</w:t>
                  </w:r>
                </w:p>
              </w:tc>
            </w:tr>
          </w:tbl>
          <w:p w:rsidR="0065105C" w:rsidRDefault="00EB0FCF">
            <w:pPr>
              <w:spacing w:line="360" w:lineRule="auto"/>
              <w:ind w:firstLineChars="200" w:firstLine="480"/>
              <w:rPr>
                <w:b/>
                <w:sz w:val="24"/>
              </w:rPr>
            </w:pPr>
            <w:r>
              <w:rPr>
                <w:sz w:val="24"/>
              </w:rPr>
              <w:t>由上</w:t>
            </w:r>
            <w:r>
              <w:rPr>
                <w:rFonts w:hint="eastAsia"/>
                <w:sz w:val="24"/>
              </w:rPr>
              <w:t>述监测结果表示来看</w:t>
            </w:r>
            <w:r>
              <w:rPr>
                <w:sz w:val="24"/>
              </w:rPr>
              <w:t>，</w:t>
            </w:r>
            <w:r>
              <w:rPr>
                <w:rFonts w:hint="eastAsia"/>
                <w:sz w:val="24"/>
              </w:rPr>
              <w:t>项目所在区域</w:t>
            </w:r>
            <w:r>
              <w:rPr>
                <w:sz w:val="24"/>
              </w:rPr>
              <w:t>TSP</w:t>
            </w:r>
            <w:r>
              <w:rPr>
                <w:rFonts w:hint="eastAsia"/>
                <w:sz w:val="24"/>
              </w:rPr>
              <w:t>浓度现状</w:t>
            </w:r>
            <w:r>
              <w:rPr>
                <w:sz w:val="24"/>
              </w:rPr>
              <w:t>符合《环境空气质量标准》</w:t>
            </w:r>
            <w:r>
              <w:rPr>
                <w:rFonts w:hint="eastAsia"/>
                <w:sz w:val="24"/>
              </w:rPr>
              <w:t>（</w:t>
            </w:r>
            <w:r>
              <w:rPr>
                <w:sz w:val="24"/>
              </w:rPr>
              <w:t>GB 3095-2012</w:t>
            </w:r>
            <w:r>
              <w:rPr>
                <w:rFonts w:hint="eastAsia"/>
                <w:sz w:val="24"/>
              </w:rPr>
              <w:t>）</w:t>
            </w:r>
            <w:r>
              <w:rPr>
                <w:sz w:val="24"/>
              </w:rPr>
              <w:t>二级标准。</w:t>
            </w:r>
          </w:p>
          <w:p w:rsidR="0065105C" w:rsidRDefault="00EB0FCF">
            <w:pPr>
              <w:spacing w:line="360" w:lineRule="auto"/>
              <w:ind w:firstLineChars="200" w:firstLine="482"/>
              <w:rPr>
                <w:b/>
                <w:sz w:val="24"/>
              </w:rPr>
            </w:pPr>
            <w:r>
              <w:rPr>
                <w:b/>
                <w:sz w:val="24"/>
              </w:rPr>
              <w:t>二、地表水环境现状调查与评价</w:t>
            </w:r>
          </w:p>
          <w:p w:rsidR="0065105C" w:rsidRDefault="00EB0FCF">
            <w:pPr>
              <w:pStyle w:val="af1"/>
              <w:adjustRightInd/>
              <w:snapToGrid/>
              <w:spacing w:beforeLines="0"/>
              <w:ind w:firstLine="480"/>
              <w:rPr>
                <w:snapToGrid w:val="0"/>
              </w:rPr>
            </w:pPr>
            <w:r>
              <w:rPr>
                <w:rFonts w:hint="eastAsia"/>
              </w:rPr>
              <w:t>根据《建设项目环境影响报告表编制技术指南（污染影响类）（试行）》，地表水环境质量数据可引用与建设项目距离近的有效数据，包括近</w:t>
            </w:r>
            <w:r>
              <w:rPr>
                <w:rFonts w:hint="eastAsia"/>
              </w:rPr>
              <w:t>3</w:t>
            </w:r>
            <w:r>
              <w:rPr>
                <w:rFonts w:hint="eastAsia"/>
              </w:rPr>
              <w:t>年的规划环境影响评价的监测数据，所在流域控制单元内国家、地方控制断面监测数据，生态环境主管部门发布的水环境质量数据或地表水达标情况的结论。</w:t>
            </w:r>
          </w:p>
          <w:p w:rsidR="0065105C" w:rsidRDefault="00EB0FCF">
            <w:pPr>
              <w:pStyle w:val="af1"/>
              <w:adjustRightInd/>
              <w:snapToGrid/>
              <w:spacing w:beforeLines="0"/>
              <w:ind w:firstLine="480"/>
            </w:pPr>
            <w:r>
              <w:rPr>
                <w:rFonts w:hint="eastAsia"/>
                <w:szCs w:val="28"/>
              </w:rPr>
              <w:t>本项目废水不外排。</w:t>
            </w:r>
            <w:r>
              <w:rPr>
                <w:rFonts w:hint="eastAsia"/>
                <w:szCs w:val="21"/>
              </w:rPr>
              <w:t>项目所在地南侧</w:t>
            </w:r>
            <w:r>
              <w:rPr>
                <w:rFonts w:hint="eastAsia"/>
                <w:szCs w:val="21"/>
              </w:rPr>
              <w:t>1640m</w:t>
            </w:r>
            <w:r>
              <w:rPr>
                <w:rFonts w:hint="eastAsia"/>
                <w:szCs w:val="21"/>
              </w:rPr>
              <w:t>为费家湖。为了</w:t>
            </w:r>
            <w:r>
              <w:t>解本项目</w:t>
            </w:r>
            <w:r>
              <w:rPr>
                <w:rFonts w:hint="eastAsia"/>
              </w:rPr>
              <w:t>区域</w:t>
            </w:r>
            <w:r>
              <w:t>水环境质量现状，</w:t>
            </w:r>
            <w:r>
              <w:rPr>
                <w:rFonts w:hint="eastAsia"/>
              </w:rPr>
              <w:t>本评价收集了岳阳市生态环境局岳阳县分局水质监测一栏第一季度</w:t>
            </w:r>
            <w:r>
              <w:rPr>
                <w:rFonts w:hint="eastAsia"/>
              </w:rPr>
              <w:t>~</w:t>
            </w:r>
            <w:r>
              <w:rPr>
                <w:rFonts w:hint="eastAsia"/>
              </w:rPr>
              <w:t>第三季度岳阳县农村“千吨万人”饮用水水源地水质状况中费家湖（黄沙街镇）</w:t>
            </w:r>
            <w:r>
              <w:rPr>
                <w:rFonts w:hint="eastAsia"/>
              </w:rPr>
              <w:t>的水质状况资料</w:t>
            </w:r>
            <w:r>
              <w:rPr>
                <w:rFonts w:hint="eastAsia"/>
              </w:rPr>
              <w:t>（费家湖、坪桥湖于</w:t>
            </w:r>
            <w:r>
              <w:rPr>
                <w:rFonts w:hint="eastAsia"/>
              </w:rPr>
              <w:t>2022</w:t>
            </w:r>
            <w:r>
              <w:rPr>
                <w:rFonts w:hint="eastAsia"/>
              </w:rPr>
              <w:t>年</w:t>
            </w:r>
            <w:r>
              <w:rPr>
                <w:rFonts w:hint="eastAsia"/>
              </w:rPr>
              <w:t>4</w:t>
            </w:r>
            <w:r>
              <w:rPr>
                <w:rFonts w:hint="eastAsia"/>
              </w:rPr>
              <w:t>月</w:t>
            </w:r>
            <w:r>
              <w:rPr>
                <w:rFonts w:hint="eastAsia"/>
              </w:rPr>
              <w:t>22</w:t>
            </w:r>
            <w:r>
              <w:rPr>
                <w:rFonts w:hint="eastAsia"/>
              </w:rPr>
              <w:t>日起正式退出饮用水水源地</w:t>
            </w:r>
            <w:r>
              <w:rPr>
                <w:rFonts w:hint="eastAsia"/>
              </w:rPr>
              <w:t>）</w:t>
            </w:r>
            <w:r>
              <w:rPr>
                <w:rFonts w:hint="eastAsia"/>
              </w:rPr>
              <w:t>。具体水质状况见下表：</w:t>
            </w:r>
          </w:p>
          <w:p w:rsidR="0065105C" w:rsidRDefault="00EB0FCF" w:rsidP="00047BC5">
            <w:pPr>
              <w:pStyle w:val="af1"/>
              <w:adjustRightInd/>
              <w:snapToGrid/>
              <w:spacing w:beforeLines="0"/>
              <w:ind w:firstLine="422"/>
              <w:jc w:val="center"/>
              <w:rPr>
                <w:snapToGrid w:val="0"/>
              </w:rPr>
            </w:pPr>
            <w:r>
              <w:rPr>
                <w:b/>
                <w:bCs/>
                <w:kern w:val="2"/>
                <w:sz w:val="21"/>
                <w:szCs w:val="21"/>
              </w:rPr>
              <w:t>表</w:t>
            </w:r>
            <w:r>
              <w:rPr>
                <w:b/>
                <w:bCs/>
                <w:kern w:val="2"/>
                <w:sz w:val="21"/>
                <w:szCs w:val="21"/>
              </w:rPr>
              <w:t>3-</w:t>
            </w:r>
            <w:r>
              <w:rPr>
                <w:rFonts w:hint="eastAsia"/>
                <w:b/>
                <w:bCs/>
                <w:kern w:val="2"/>
                <w:sz w:val="21"/>
                <w:szCs w:val="21"/>
              </w:rPr>
              <w:t xml:space="preserve">4 </w:t>
            </w:r>
            <w:r>
              <w:rPr>
                <w:rFonts w:hint="eastAsia"/>
                <w:b/>
                <w:bCs/>
                <w:kern w:val="2"/>
                <w:sz w:val="21"/>
                <w:szCs w:val="21"/>
              </w:rPr>
              <w:t>水环境功能区水质状况</w:t>
            </w:r>
          </w:p>
          <w:tbl>
            <w:tblPr>
              <w:tblStyle w:val="af2"/>
              <w:tblW w:w="0" w:type="auto"/>
              <w:tblLayout w:type="fixed"/>
              <w:tblLook w:val="04A0"/>
            </w:tblPr>
            <w:tblGrid>
              <w:gridCol w:w="2007"/>
              <w:gridCol w:w="2007"/>
              <w:gridCol w:w="2007"/>
              <w:gridCol w:w="2007"/>
            </w:tblGrid>
            <w:tr w:rsidR="0065105C">
              <w:trPr>
                <w:trHeight w:val="408"/>
              </w:trPr>
              <w:tc>
                <w:tcPr>
                  <w:tcW w:w="2007" w:type="dxa"/>
                  <w:vAlign w:val="center"/>
                </w:tcPr>
                <w:p w:rsidR="0065105C" w:rsidRDefault="00EB0FCF">
                  <w:pPr>
                    <w:pStyle w:val="af1"/>
                    <w:adjustRightInd/>
                    <w:snapToGrid/>
                    <w:spacing w:beforeLines="0" w:line="240" w:lineRule="auto"/>
                    <w:ind w:firstLineChars="0" w:firstLine="0"/>
                    <w:jc w:val="center"/>
                    <w:rPr>
                      <w:snapToGrid w:val="0"/>
                      <w:sz w:val="21"/>
                      <w:szCs w:val="21"/>
                    </w:rPr>
                  </w:pPr>
                  <w:r>
                    <w:rPr>
                      <w:rFonts w:hint="eastAsia"/>
                      <w:snapToGrid w:val="0"/>
                      <w:sz w:val="21"/>
                      <w:szCs w:val="21"/>
                    </w:rPr>
                    <w:t>时间</w:t>
                  </w:r>
                </w:p>
              </w:tc>
              <w:tc>
                <w:tcPr>
                  <w:tcW w:w="2007" w:type="dxa"/>
                  <w:vAlign w:val="center"/>
                </w:tcPr>
                <w:p w:rsidR="0065105C" w:rsidRDefault="00EB0FCF">
                  <w:pPr>
                    <w:pStyle w:val="af1"/>
                    <w:adjustRightInd/>
                    <w:snapToGrid/>
                    <w:spacing w:beforeLines="0" w:line="240" w:lineRule="auto"/>
                    <w:ind w:firstLineChars="0" w:firstLine="0"/>
                    <w:jc w:val="center"/>
                    <w:rPr>
                      <w:snapToGrid w:val="0"/>
                      <w:sz w:val="21"/>
                      <w:szCs w:val="21"/>
                    </w:rPr>
                  </w:pPr>
                  <w:r>
                    <w:rPr>
                      <w:rFonts w:hint="eastAsia"/>
                      <w:snapToGrid w:val="0"/>
                      <w:sz w:val="21"/>
                      <w:szCs w:val="21"/>
                    </w:rPr>
                    <w:t>断面名称</w:t>
                  </w:r>
                </w:p>
              </w:tc>
              <w:tc>
                <w:tcPr>
                  <w:tcW w:w="2007" w:type="dxa"/>
                  <w:vAlign w:val="center"/>
                </w:tcPr>
                <w:p w:rsidR="0065105C" w:rsidRDefault="00EB0FCF">
                  <w:pPr>
                    <w:pStyle w:val="af1"/>
                    <w:adjustRightInd/>
                    <w:snapToGrid/>
                    <w:spacing w:beforeLines="0" w:line="240" w:lineRule="auto"/>
                    <w:ind w:firstLineChars="0" w:firstLine="0"/>
                    <w:jc w:val="center"/>
                    <w:rPr>
                      <w:snapToGrid w:val="0"/>
                      <w:sz w:val="21"/>
                      <w:szCs w:val="21"/>
                    </w:rPr>
                  </w:pPr>
                  <w:r>
                    <w:rPr>
                      <w:rFonts w:hint="eastAsia"/>
                      <w:snapToGrid w:val="0"/>
                      <w:sz w:val="21"/>
                      <w:szCs w:val="21"/>
                    </w:rPr>
                    <w:t>水质类别</w:t>
                  </w:r>
                </w:p>
              </w:tc>
              <w:tc>
                <w:tcPr>
                  <w:tcW w:w="2007" w:type="dxa"/>
                  <w:vAlign w:val="center"/>
                </w:tcPr>
                <w:p w:rsidR="0065105C" w:rsidRDefault="00EB0FCF">
                  <w:pPr>
                    <w:pStyle w:val="af1"/>
                    <w:adjustRightInd/>
                    <w:snapToGrid/>
                    <w:spacing w:beforeLines="0" w:line="240" w:lineRule="auto"/>
                    <w:ind w:firstLineChars="0" w:firstLine="0"/>
                    <w:jc w:val="center"/>
                    <w:rPr>
                      <w:snapToGrid w:val="0"/>
                      <w:sz w:val="21"/>
                      <w:szCs w:val="21"/>
                    </w:rPr>
                  </w:pPr>
                  <w:r>
                    <w:rPr>
                      <w:rFonts w:hint="eastAsia"/>
                      <w:snapToGrid w:val="0"/>
                      <w:sz w:val="21"/>
                      <w:szCs w:val="21"/>
                    </w:rPr>
                    <w:t>达标情况</w:t>
                  </w:r>
                </w:p>
              </w:tc>
            </w:tr>
            <w:tr w:rsidR="0065105C">
              <w:trPr>
                <w:trHeight w:val="408"/>
              </w:trPr>
              <w:tc>
                <w:tcPr>
                  <w:tcW w:w="2007" w:type="dxa"/>
                  <w:vAlign w:val="center"/>
                </w:tcPr>
                <w:p w:rsidR="0065105C" w:rsidRDefault="00EB0FCF">
                  <w:pPr>
                    <w:pStyle w:val="af1"/>
                    <w:adjustRightInd/>
                    <w:snapToGrid/>
                    <w:spacing w:beforeLines="0" w:line="240" w:lineRule="auto"/>
                    <w:ind w:firstLineChars="0" w:firstLine="0"/>
                    <w:jc w:val="center"/>
                    <w:rPr>
                      <w:snapToGrid w:val="0"/>
                      <w:sz w:val="21"/>
                      <w:szCs w:val="21"/>
                    </w:rPr>
                  </w:pPr>
                  <w:r>
                    <w:rPr>
                      <w:rFonts w:hint="eastAsia"/>
                      <w:snapToGrid w:val="0"/>
                      <w:sz w:val="21"/>
                      <w:szCs w:val="21"/>
                    </w:rPr>
                    <w:t>2022</w:t>
                  </w:r>
                  <w:r>
                    <w:rPr>
                      <w:rFonts w:hint="eastAsia"/>
                      <w:snapToGrid w:val="0"/>
                      <w:sz w:val="21"/>
                      <w:szCs w:val="21"/>
                    </w:rPr>
                    <w:t>年</w:t>
                  </w:r>
                  <w:r>
                    <w:rPr>
                      <w:rFonts w:hint="eastAsia"/>
                      <w:snapToGrid w:val="0"/>
                      <w:sz w:val="21"/>
                      <w:szCs w:val="21"/>
                    </w:rPr>
                    <w:t>1</w:t>
                  </w:r>
                  <w:r>
                    <w:rPr>
                      <w:rFonts w:hint="eastAsia"/>
                      <w:snapToGrid w:val="0"/>
                      <w:sz w:val="21"/>
                      <w:szCs w:val="21"/>
                    </w:rPr>
                    <w:t>月</w:t>
                  </w:r>
                </w:p>
              </w:tc>
              <w:tc>
                <w:tcPr>
                  <w:tcW w:w="2007" w:type="dxa"/>
                  <w:vAlign w:val="center"/>
                </w:tcPr>
                <w:p w:rsidR="0065105C" w:rsidRDefault="00EB0FCF">
                  <w:pPr>
                    <w:pStyle w:val="af1"/>
                    <w:adjustRightInd/>
                    <w:snapToGrid/>
                    <w:spacing w:beforeLines="0" w:line="240" w:lineRule="auto"/>
                    <w:ind w:firstLineChars="0" w:firstLine="0"/>
                    <w:jc w:val="center"/>
                    <w:rPr>
                      <w:snapToGrid w:val="0"/>
                      <w:sz w:val="21"/>
                      <w:szCs w:val="21"/>
                    </w:rPr>
                  </w:pPr>
                  <w:r>
                    <w:rPr>
                      <w:rFonts w:hint="eastAsia"/>
                      <w:snapToGrid w:val="0"/>
                      <w:sz w:val="21"/>
                      <w:szCs w:val="21"/>
                    </w:rPr>
                    <w:t>费家湖（黄沙街镇）</w:t>
                  </w:r>
                </w:p>
              </w:tc>
              <w:tc>
                <w:tcPr>
                  <w:tcW w:w="2007" w:type="dxa"/>
                  <w:vAlign w:val="center"/>
                </w:tcPr>
                <w:p w:rsidR="0065105C" w:rsidRDefault="00EB0FCF">
                  <w:pPr>
                    <w:pStyle w:val="af1"/>
                    <w:adjustRightInd/>
                    <w:snapToGrid/>
                    <w:spacing w:beforeLines="0" w:line="240" w:lineRule="auto"/>
                    <w:ind w:firstLineChars="0" w:firstLine="0"/>
                    <w:jc w:val="center"/>
                    <w:rPr>
                      <w:snapToGrid w:val="0"/>
                      <w:sz w:val="21"/>
                      <w:szCs w:val="21"/>
                    </w:rPr>
                  </w:pPr>
                  <w:r>
                    <w:rPr>
                      <w:rFonts w:hint="eastAsia"/>
                      <w:snapToGrid w:val="0"/>
                      <w:sz w:val="21"/>
                      <w:szCs w:val="21"/>
                    </w:rPr>
                    <w:t>Ⅲ</w:t>
                  </w:r>
                </w:p>
              </w:tc>
              <w:tc>
                <w:tcPr>
                  <w:tcW w:w="2007" w:type="dxa"/>
                  <w:vAlign w:val="center"/>
                </w:tcPr>
                <w:p w:rsidR="0065105C" w:rsidRDefault="00EB0FCF">
                  <w:pPr>
                    <w:pStyle w:val="af1"/>
                    <w:adjustRightInd/>
                    <w:snapToGrid/>
                    <w:spacing w:beforeLines="0" w:line="240" w:lineRule="auto"/>
                    <w:ind w:firstLineChars="0" w:firstLine="0"/>
                    <w:jc w:val="center"/>
                    <w:rPr>
                      <w:snapToGrid w:val="0"/>
                      <w:sz w:val="21"/>
                      <w:szCs w:val="21"/>
                    </w:rPr>
                  </w:pPr>
                  <w:r>
                    <w:rPr>
                      <w:rFonts w:hint="eastAsia"/>
                      <w:snapToGrid w:val="0"/>
                      <w:sz w:val="21"/>
                      <w:szCs w:val="21"/>
                    </w:rPr>
                    <w:t>达标</w:t>
                  </w:r>
                </w:p>
              </w:tc>
            </w:tr>
            <w:tr w:rsidR="0065105C">
              <w:trPr>
                <w:trHeight w:val="408"/>
              </w:trPr>
              <w:tc>
                <w:tcPr>
                  <w:tcW w:w="2007" w:type="dxa"/>
                  <w:vAlign w:val="center"/>
                </w:tcPr>
                <w:p w:rsidR="0065105C" w:rsidRDefault="00EB0FCF">
                  <w:pPr>
                    <w:jc w:val="center"/>
                    <w:rPr>
                      <w:snapToGrid w:val="0"/>
                      <w:szCs w:val="21"/>
                    </w:rPr>
                  </w:pPr>
                  <w:r>
                    <w:rPr>
                      <w:rFonts w:hint="eastAsia"/>
                      <w:snapToGrid w:val="0"/>
                      <w:szCs w:val="21"/>
                    </w:rPr>
                    <w:t>2022</w:t>
                  </w:r>
                  <w:r>
                    <w:rPr>
                      <w:rFonts w:hint="eastAsia"/>
                      <w:snapToGrid w:val="0"/>
                      <w:szCs w:val="21"/>
                    </w:rPr>
                    <w:t>年</w:t>
                  </w:r>
                  <w:r>
                    <w:rPr>
                      <w:rFonts w:hint="eastAsia"/>
                      <w:snapToGrid w:val="0"/>
                      <w:szCs w:val="21"/>
                    </w:rPr>
                    <w:t>4</w:t>
                  </w:r>
                  <w:r>
                    <w:rPr>
                      <w:rFonts w:hint="eastAsia"/>
                      <w:snapToGrid w:val="0"/>
                      <w:szCs w:val="21"/>
                    </w:rPr>
                    <w:t>月</w:t>
                  </w:r>
                </w:p>
              </w:tc>
              <w:tc>
                <w:tcPr>
                  <w:tcW w:w="2007" w:type="dxa"/>
                  <w:vAlign w:val="center"/>
                </w:tcPr>
                <w:p w:rsidR="0065105C" w:rsidRDefault="00EB0FCF">
                  <w:pPr>
                    <w:pStyle w:val="af1"/>
                    <w:adjustRightInd/>
                    <w:snapToGrid/>
                    <w:spacing w:beforeLines="0" w:line="240" w:lineRule="auto"/>
                    <w:ind w:firstLineChars="0" w:firstLine="0"/>
                    <w:jc w:val="center"/>
                    <w:rPr>
                      <w:snapToGrid w:val="0"/>
                      <w:sz w:val="21"/>
                      <w:szCs w:val="21"/>
                    </w:rPr>
                  </w:pPr>
                  <w:r>
                    <w:rPr>
                      <w:rFonts w:hint="eastAsia"/>
                      <w:snapToGrid w:val="0"/>
                      <w:sz w:val="21"/>
                      <w:szCs w:val="21"/>
                    </w:rPr>
                    <w:t>费家湖（黄沙街镇）</w:t>
                  </w:r>
                </w:p>
              </w:tc>
              <w:tc>
                <w:tcPr>
                  <w:tcW w:w="2007" w:type="dxa"/>
                  <w:vAlign w:val="center"/>
                </w:tcPr>
                <w:p w:rsidR="0065105C" w:rsidRDefault="00EB0FCF">
                  <w:pPr>
                    <w:pStyle w:val="af1"/>
                    <w:adjustRightInd/>
                    <w:snapToGrid/>
                    <w:spacing w:beforeLines="0" w:line="240" w:lineRule="auto"/>
                    <w:ind w:firstLineChars="0" w:firstLine="0"/>
                    <w:jc w:val="center"/>
                    <w:rPr>
                      <w:snapToGrid w:val="0"/>
                      <w:sz w:val="21"/>
                      <w:szCs w:val="21"/>
                    </w:rPr>
                  </w:pPr>
                  <w:r>
                    <w:rPr>
                      <w:rFonts w:hint="eastAsia"/>
                      <w:snapToGrid w:val="0"/>
                      <w:sz w:val="21"/>
                      <w:szCs w:val="21"/>
                    </w:rPr>
                    <w:t>Ⅲ</w:t>
                  </w:r>
                </w:p>
              </w:tc>
              <w:tc>
                <w:tcPr>
                  <w:tcW w:w="2007" w:type="dxa"/>
                  <w:vAlign w:val="center"/>
                </w:tcPr>
                <w:p w:rsidR="0065105C" w:rsidRDefault="00EB0FCF">
                  <w:pPr>
                    <w:pStyle w:val="af1"/>
                    <w:adjustRightInd/>
                    <w:snapToGrid/>
                    <w:spacing w:beforeLines="0" w:line="240" w:lineRule="auto"/>
                    <w:ind w:firstLineChars="0" w:firstLine="0"/>
                    <w:jc w:val="center"/>
                    <w:rPr>
                      <w:snapToGrid w:val="0"/>
                      <w:sz w:val="21"/>
                      <w:szCs w:val="21"/>
                    </w:rPr>
                  </w:pPr>
                  <w:r>
                    <w:rPr>
                      <w:rFonts w:hint="eastAsia"/>
                      <w:snapToGrid w:val="0"/>
                      <w:sz w:val="21"/>
                      <w:szCs w:val="21"/>
                    </w:rPr>
                    <w:t>达标</w:t>
                  </w:r>
                </w:p>
              </w:tc>
            </w:tr>
            <w:tr w:rsidR="0065105C">
              <w:trPr>
                <w:trHeight w:val="408"/>
              </w:trPr>
              <w:tc>
                <w:tcPr>
                  <w:tcW w:w="2007" w:type="dxa"/>
                  <w:vAlign w:val="center"/>
                </w:tcPr>
                <w:p w:rsidR="0065105C" w:rsidRDefault="00EB0FCF">
                  <w:pPr>
                    <w:jc w:val="center"/>
                    <w:rPr>
                      <w:snapToGrid w:val="0"/>
                      <w:szCs w:val="21"/>
                    </w:rPr>
                  </w:pPr>
                  <w:r>
                    <w:rPr>
                      <w:rFonts w:hint="eastAsia"/>
                      <w:snapToGrid w:val="0"/>
                      <w:szCs w:val="21"/>
                    </w:rPr>
                    <w:t>2022</w:t>
                  </w:r>
                  <w:r>
                    <w:rPr>
                      <w:rFonts w:hint="eastAsia"/>
                      <w:snapToGrid w:val="0"/>
                      <w:szCs w:val="21"/>
                    </w:rPr>
                    <w:t>年</w:t>
                  </w:r>
                  <w:r>
                    <w:rPr>
                      <w:rFonts w:hint="eastAsia"/>
                      <w:snapToGrid w:val="0"/>
                      <w:szCs w:val="21"/>
                    </w:rPr>
                    <w:t>7</w:t>
                  </w:r>
                  <w:r>
                    <w:rPr>
                      <w:rFonts w:hint="eastAsia"/>
                      <w:snapToGrid w:val="0"/>
                      <w:szCs w:val="21"/>
                    </w:rPr>
                    <w:t>月</w:t>
                  </w:r>
                </w:p>
              </w:tc>
              <w:tc>
                <w:tcPr>
                  <w:tcW w:w="2007" w:type="dxa"/>
                  <w:vAlign w:val="center"/>
                </w:tcPr>
                <w:p w:rsidR="0065105C" w:rsidRDefault="00EB0FCF">
                  <w:pPr>
                    <w:pStyle w:val="af1"/>
                    <w:adjustRightInd/>
                    <w:snapToGrid/>
                    <w:spacing w:beforeLines="0" w:line="240" w:lineRule="auto"/>
                    <w:ind w:firstLineChars="0" w:firstLine="0"/>
                    <w:jc w:val="center"/>
                    <w:rPr>
                      <w:snapToGrid w:val="0"/>
                      <w:sz w:val="21"/>
                      <w:szCs w:val="21"/>
                    </w:rPr>
                  </w:pPr>
                  <w:r>
                    <w:rPr>
                      <w:rFonts w:hint="eastAsia"/>
                      <w:snapToGrid w:val="0"/>
                      <w:sz w:val="21"/>
                      <w:szCs w:val="21"/>
                    </w:rPr>
                    <w:t>费家湖（黄沙街镇）</w:t>
                  </w:r>
                </w:p>
              </w:tc>
              <w:tc>
                <w:tcPr>
                  <w:tcW w:w="2007" w:type="dxa"/>
                  <w:vAlign w:val="center"/>
                </w:tcPr>
                <w:p w:rsidR="0065105C" w:rsidRDefault="00EB0FCF">
                  <w:pPr>
                    <w:pStyle w:val="af1"/>
                    <w:adjustRightInd/>
                    <w:snapToGrid/>
                    <w:spacing w:beforeLines="0" w:line="240" w:lineRule="auto"/>
                    <w:ind w:firstLineChars="0" w:firstLine="0"/>
                    <w:jc w:val="center"/>
                    <w:rPr>
                      <w:snapToGrid w:val="0"/>
                      <w:sz w:val="21"/>
                      <w:szCs w:val="21"/>
                    </w:rPr>
                  </w:pPr>
                  <w:r>
                    <w:rPr>
                      <w:rFonts w:hint="eastAsia"/>
                      <w:snapToGrid w:val="0"/>
                      <w:sz w:val="21"/>
                      <w:szCs w:val="21"/>
                    </w:rPr>
                    <w:t>Ⅲ</w:t>
                  </w:r>
                </w:p>
              </w:tc>
              <w:tc>
                <w:tcPr>
                  <w:tcW w:w="2007" w:type="dxa"/>
                  <w:vAlign w:val="center"/>
                </w:tcPr>
                <w:p w:rsidR="0065105C" w:rsidRDefault="00EB0FCF">
                  <w:pPr>
                    <w:pStyle w:val="af1"/>
                    <w:adjustRightInd/>
                    <w:snapToGrid/>
                    <w:spacing w:beforeLines="0" w:line="240" w:lineRule="auto"/>
                    <w:ind w:firstLineChars="0" w:firstLine="0"/>
                    <w:jc w:val="center"/>
                    <w:rPr>
                      <w:snapToGrid w:val="0"/>
                      <w:sz w:val="21"/>
                      <w:szCs w:val="21"/>
                    </w:rPr>
                  </w:pPr>
                  <w:r>
                    <w:rPr>
                      <w:rFonts w:hint="eastAsia"/>
                      <w:snapToGrid w:val="0"/>
                      <w:sz w:val="21"/>
                      <w:szCs w:val="21"/>
                    </w:rPr>
                    <w:t>达标</w:t>
                  </w:r>
                </w:p>
              </w:tc>
            </w:tr>
          </w:tbl>
          <w:p w:rsidR="0065105C" w:rsidRDefault="00EB0FCF">
            <w:pPr>
              <w:pStyle w:val="af7"/>
              <w:ind w:firstLine="480"/>
            </w:pPr>
            <w:r>
              <w:rPr>
                <w:rFonts w:ascii="Times New Roman" w:hAnsi="Times New Roman"/>
                <w:snapToGrid w:val="0"/>
              </w:rPr>
              <w:t>根据表</w:t>
            </w:r>
            <w:r>
              <w:rPr>
                <w:rFonts w:ascii="Times New Roman" w:hAnsi="Times New Roman"/>
                <w:snapToGrid w:val="0"/>
              </w:rPr>
              <w:t>3-</w:t>
            </w:r>
            <w:r>
              <w:rPr>
                <w:rFonts w:ascii="Times New Roman" w:hAnsi="Times New Roman" w:hint="eastAsia"/>
                <w:snapToGrid w:val="0"/>
              </w:rPr>
              <w:t>4</w:t>
            </w:r>
            <w:r>
              <w:rPr>
                <w:rFonts w:ascii="Times New Roman" w:hAnsi="Times New Roman"/>
                <w:snapToGrid w:val="0"/>
              </w:rPr>
              <w:t>可知，</w:t>
            </w:r>
            <w:r>
              <w:rPr>
                <w:rFonts w:hint="eastAsia"/>
                <w:kern w:val="0"/>
              </w:rPr>
              <w:t>费家湖能满足</w:t>
            </w:r>
            <w:r>
              <w:rPr>
                <w:rFonts w:hint="eastAsia"/>
                <w:kern w:val="0"/>
              </w:rPr>
              <w:t>《地表水环境质量标准》</w:t>
            </w:r>
            <w:r>
              <w:rPr>
                <w:rFonts w:ascii="Times New Roman" w:hAnsi="Times New Roman" w:cs="Times New Roman"/>
                <w:kern w:val="0"/>
              </w:rPr>
              <w:t>（</w:t>
            </w:r>
            <w:r>
              <w:rPr>
                <w:rFonts w:ascii="Times New Roman" w:hAnsi="Times New Roman" w:cs="Times New Roman"/>
                <w:kern w:val="0"/>
              </w:rPr>
              <w:t>GB3838-2002</w:t>
            </w:r>
            <w:r>
              <w:rPr>
                <w:rFonts w:ascii="Times New Roman" w:hAnsi="Times New Roman" w:cs="Times New Roman"/>
                <w:kern w:val="0"/>
              </w:rPr>
              <w:t>）</w:t>
            </w:r>
            <w:r>
              <w:rPr>
                <w:rFonts w:hint="eastAsia"/>
                <w:kern w:val="0"/>
              </w:rPr>
              <w:t>Ⅲ类水质标准要求</w:t>
            </w:r>
            <w:r>
              <w:rPr>
                <w:rFonts w:hint="eastAsia"/>
                <w:kern w:val="0"/>
              </w:rPr>
              <w:t>。</w:t>
            </w:r>
          </w:p>
          <w:p w:rsidR="0065105C" w:rsidRDefault="00EB0FCF">
            <w:pPr>
              <w:pStyle w:val="af1"/>
              <w:adjustRightInd/>
              <w:snapToGrid/>
              <w:spacing w:beforeLines="0"/>
              <w:ind w:firstLine="482"/>
              <w:rPr>
                <w:b/>
                <w:kern w:val="2"/>
              </w:rPr>
            </w:pPr>
            <w:r>
              <w:rPr>
                <w:rFonts w:hint="eastAsia"/>
                <w:b/>
                <w:kern w:val="2"/>
              </w:rPr>
              <w:t>三、</w:t>
            </w:r>
            <w:r>
              <w:rPr>
                <w:b/>
                <w:kern w:val="2"/>
              </w:rPr>
              <w:t>声环境质量现状</w:t>
            </w:r>
          </w:p>
          <w:p w:rsidR="0065105C" w:rsidRDefault="00EB0FCF">
            <w:pPr>
              <w:pStyle w:val="af1"/>
              <w:adjustRightInd/>
              <w:snapToGrid/>
              <w:spacing w:beforeLines="0"/>
              <w:ind w:firstLine="480"/>
            </w:pPr>
            <w:r>
              <w:t>本项目</w:t>
            </w:r>
            <w:r>
              <w:t>50</w:t>
            </w:r>
            <w:r>
              <w:t>米范围内声环境</w:t>
            </w:r>
            <w:r>
              <w:rPr>
                <w:rFonts w:hint="eastAsia"/>
              </w:rPr>
              <w:t>保护目标</w:t>
            </w:r>
            <w:r>
              <w:rPr>
                <w:rFonts w:hint="eastAsia"/>
              </w:rPr>
              <w:t>主要是厂区东侧</w:t>
            </w:r>
            <w:r>
              <w:rPr>
                <w:rFonts w:hint="eastAsia"/>
              </w:rPr>
              <w:t>45m</w:t>
            </w:r>
            <w:r>
              <w:rPr>
                <w:rFonts w:hint="eastAsia"/>
              </w:rPr>
              <w:t>宋家屋</w:t>
            </w:r>
            <w:r>
              <w:rPr>
                <w:rFonts w:hint="eastAsia"/>
              </w:rPr>
              <w:t>。</w:t>
            </w:r>
            <w:r>
              <w:rPr>
                <w:rFonts w:hint="eastAsia"/>
              </w:rPr>
              <w:t>岳阳县顺兴混凝土有限公司</w:t>
            </w:r>
            <w:r>
              <w:t>委托湖南</w:t>
            </w:r>
            <w:r>
              <w:rPr>
                <w:rFonts w:hint="eastAsia"/>
              </w:rPr>
              <w:t>昌旭环保科技有限公司于</w:t>
            </w:r>
            <w:r>
              <w:rPr>
                <w:rFonts w:hint="eastAsia"/>
              </w:rPr>
              <w:t>2023</w:t>
            </w:r>
            <w:r>
              <w:rPr>
                <w:rFonts w:hint="eastAsia"/>
              </w:rPr>
              <w:t>年</w:t>
            </w:r>
            <w:r>
              <w:rPr>
                <w:rFonts w:hint="eastAsia"/>
              </w:rPr>
              <w:t>7</w:t>
            </w:r>
            <w:r>
              <w:rPr>
                <w:rFonts w:hint="eastAsia"/>
              </w:rPr>
              <w:t>月</w:t>
            </w:r>
            <w:r>
              <w:rPr>
                <w:rFonts w:hint="eastAsia"/>
              </w:rPr>
              <w:t>5</w:t>
            </w:r>
            <w:r>
              <w:rPr>
                <w:rFonts w:hint="eastAsia"/>
              </w:rPr>
              <w:t>日</w:t>
            </w:r>
            <w:r>
              <w:rPr>
                <w:rFonts w:hint="eastAsia"/>
              </w:rPr>
              <w:t>~6</w:t>
            </w:r>
            <w:r>
              <w:rPr>
                <w:rFonts w:hint="eastAsia"/>
              </w:rPr>
              <w:t>日</w:t>
            </w:r>
            <w:r>
              <w:rPr>
                <w:rFonts w:hint="eastAsia"/>
              </w:rPr>
              <w:lastRenderedPageBreak/>
              <w:t>对宋家屋居民点的声环境进行监测，检测结果如下。</w:t>
            </w:r>
          </w:p>
          <w:p w:rsidR="0065105C" w:rsidRDefault="00EB0FCF" w:rsidP="00047BC5">
            <w:pPr>
              <w:pStyle w:val="af1"/>
              <w:adjustRightInd/>
              <w:snapToGrid/>
              <w:spacing w:beforeLines="0"/>
              <w:ind w:firstLine="422"/>
              <w:jc w:val="center"/>
            </w:pPr>
            <w:r>
              <w:rPr>
                <w:b/>
                <w:bCs/>
                <w:kern w:val="2"/>
                <w:sz w:val="21"/>
                <w:szCs w:val="21"/>
              </w:rPr>
              <w:t>表</w:t>
            </w:r>
            <w:r>
              <w:rPr>
                <w:b/>
                <w:bCs/>
                <w:kern w:val="2"/>
                <w:sz w:val="21"/>
                <w:szCs w:val="21"/>
              </w:rPr>
              <w:t>3-</w:t>
            </w:r>
            <w:r>
              <w:rPr>
                <w:rFonts w:hint="eastAsia"/>
                <w:b/>
                <w:bCs/>
                <w:kern w:val="2"/>
                <w:sz w:val="21"/>
                <w:szCs w:val="21"/>
              </w:rPr>
              <w:t xml:space="preserve">5 </w:t>
            </w:r>
            <w:r>
              <w:rPr>
                <w:rFonts w:hint="eastAsia"/>
                <w:b/>
                <w:bCs/>
                <w:kern w:val="2"/>
                <w:sz w:val="21"/>
                <w:szCs w:val="21"/>
              </w:rPr>
              <w:t>声环境质量检测结果</w:t>
            </w:r>
          </w:p>
          <w:tbl>
            <w:tblPr>
              <w:tblStyle w:val="af2"/>
              <w:tblW w:w="8041" w:type="dxa"/>
              <w:tblLayout w:type="fixed"/>
              <w:tblLook w:val="04A0"/>
            </w:tblPr>
            <w:tblGrid>
              <w:gridCol w:w="2401"/>
              <w:gridCol w:w="1410"/>
              <w:gridCol w:w="1410"/>
              <w:gridCol w:w="1410"/>
              <w:gridCol w:w="1410"/>
            </w:tblGrid>
            <w:tr w:rsidR="0065105C">
              <w:trPr>
                <w:trHeight w:val="408"/>
              </w:trPr>
              <w:tc>
                <w:tcPr>
                  <w:tcW w:w="2401" w:type="dxa"/>
                  <w:vMerge w:val="restart"/>
                  <w:vAlign w:val="center"/>
                </w:tcPr>
                <w:p w:rsidR="0065105C" w:rsidRDefault="00EB0FCF">
                  <w:pPr>
                    <w:pStyle w:val="af1"/>
                    <w:adjustRightInd/>
                    <w:snapToGrid/>
                    <w:spacing w:beforeLines="0" w:line="240" w:lineRule="auto"/>
                    <w:ind w:firstLineChars="0" w:firstLine="0"/>
                    <w:jc w:val="center"/>
                    <w:rPr>
                      <w:sz w:val="21"/>
                      <w:szCs w:val="21"/>
                    </w:rPr>
                  </w:pPr>
                  <w:r>
                    <w:rPr>
                      <w:rFonts w:hint="eastAsia"/>
                      <w:sz w:val="21"/>
                      <w:szCs w:val="21"/>
                    </w:rPr>
                    <w:t>点位名称</w:t>
                  </w:r>
                </w:p>
              </w:tc>
              <w:tc>
                <w:tcPr>
                  <w:tcW w:w="5640" w:type="dxa"/>
                  <w:gridSpan w:val="4"/>
                  <w:vAlign w:val="center"/>
                </w:tcPr>
                <w:p w:rsidR="0065105C" w:rsidRDefault="00EB0FCF">
                  <w:pPr>
                    <w:pStyle w:val="af1"/>
                    <w:adjustRightInd/>
                    <w:snapToGrid/>
                    <w:spacing w:beforeLines="0" w:line="240" w:lineRule="auto"/>
                    <w:ind w:firstLineChars="0" w:firstLine="0"/>
                    <w:jc w:val="center"/>
                    <w:rPr>
                      <w:sz w:val="21"/>
                      <w:szCs w:val="21"/>
                    </w:rPr>
                  </w:pPr>
                  <w:r>
                    <w:rPr>
                      <w:rFonts w:hint="eastAsia"/>
                      <w:sz w:val="21"/>
                      <w:szCs w:val="21"/>
                    </w:rPr>
                    <w:t>检测结果</w:t>
                  </w:r>
                  <w:r>
                    <w:rPr>
                      <w:rFonts w:hint="eastAsia"/>
                      <w:sz w:val="21"/>
                      <w:szCs w:val="21"/>
                    </w:rPr>
                    <w:t>dB</w:t>
                  </w:r>
                  <w:r>
                    <w:rPr>
                      <w:rFonts w:hint="eastAsia"/>
                      <w:sz w:val="21"/>
                      <w:szCs w:val="21"/>
                    </w:rPr>
                    <w:t>（</w:t>
                  </w:r>
                  <w:r>
                    <w:rPr>
                      <w:rFonts w:hint="eastAsia"/>
                      <w:sz w:val="21"/>
                      <w:szCs w:val="21"/>
                    </w:rPr>
                    <w:t>A</w:t>
                  </w:r>
                  <w:r>
                    <w:rPr>
                      <w:rFonts w:hint="eastAsia"/>
                      <w:sz w:val="21"/>
                      <w:szCs w:val="21"/>
                    </w:rPr>
                    <w:t>）</w:t>
                  </w:r>
                </w:p>
              </w:tc>
            </w:tr>
            <w:tr w:rsidR="0065105C">
              <w:trPr>
                <w:trHeight w:val="408"/>
              </w:trPr>
              <w:tc>
                <w:tcPr>
                  <w:tcW w:w="2401" w:type="dxa"/>
                  <w:vMerge/>
                  <w:vAlign w:val="center"/>
                </w:tcPr>
                <w:p w:rsidR="0065105C" w:rsidRDefault="0065105C">
                  <w:pPr>
                    <w:pStyle w:val="af1"/>
                    <w:adjustRightInd/>
                    <w:snapToGrid/>
                    <w:spacing w:beforeLines="0" w:line="240" w:lineRule="auto"/>
                    <w:ind w:firstLineChars="0" w:firstLine="0"/>
                    <w:jc w:val="center"/>
                    <w:rPr>
                      <w:sz w:val="21"/>
                      <w:szCs w:val="21"/>
                    </w:rPr>
                  </w:pPr>
                </w:p>
              </w:tc>
              <w:tc>
                <w:tcPr>
                  <w:tcW w:w="2820" w:type="dxa"/>
                  <w:gridSpan w:val="2"/>
                  <w:vAlign w:val="center"/>
                </w:tcPr>
                <w:p w:rsidR="0065105C" w:rsidRDefault="00EB0FCF">
                  <w:pPr>
                    <w:pStyle w:val="af1"/>
                    <w:adjustRightInd/>
                    <w:snapToGrid/>
                    <w:spacing w:beforeLines="0" w:line="240" w:lineRule="auto"/>
                    <w:ind w:firstLineChars="0" w:firstLine="0"/>
                    <w:jc w:val="center"/>
                    <w:rPr>
                      <w:sz w:val="21"/>
                      <w:szCs w:val="21"/>
                    </w:rPr>
                  </w:pPr>
                  <w:r>
                    <w:rPr>
                      <w:rFonts w:hint="eastAsia"/>
                      <w:sz w:val="21"/>
                      <w:szCs w:val="21"/>
                    </w:rPr>
                    <w:t>2023.07.05</w:t>
                  </w:r>
                </w:p>
              </w:tc>
              <w:tc>
                <w:tcPr>
                  <w:tcW w:w="2820" w:type="dxa"/>
                  <w:gridSpan w:val="2"/>
                  <w:vAlign w:val="center"/>
                </w:tcPr>
                <w:p w:rsidR="0065105C" w:rsidRDefault="00EB0FCF">
                  <w:pPr>
                    <w:pStyle w:val="af1"/>
                    <w:adjustRightInd/>
                    <w:snapToGrid/>
                    <w:spacing w:beforeLines="0" w:line="240" w:lineRule="auto"/>
                    <w:ind w:firstLineChars="0" w:firstLine="0"/>
                    <w:jc w:val="center"/>
                    <w:rPr>
                      <w:sz w:val="21"/>
                      <w:szCs w:val="21"/>
                    </w:rPr>
                  </w:pPr>
                  <w:r>
                    <w:rPr>
                      <w:rFonts w:hint="eastAsia"/>
                      <w:sz w:val="21"/>
                      <w:szCs w:val="21"/>
                    </w:rPr>
                    <w:t>2023.07.06</w:t>
                  </w:r>
                </w:p>
              </w:tc>
            </w:tr>
            <w:tr w:rsidR="0065105C">
              <w:trPr>
                <w:trHeight w:val="408"/>
              </w:trPr>
              <w:tc>
                <w:tcPr>
                  <w:tcW w:w="2401" w:type="dxa"/>
                  <w:vMerge/>
                  <w:vAlign w:val="center"/>
                </w:tcPr>
                <w:p w:rsidR="0065105C" w:rsidRDefault="0065105C">
                  <w:pPr>
                    <w:pStyle w:val="af1"/>
                    <w:adjustRightInd/>
                    <w:snapToGrid/>
                    <w:spacing w:beforeLines="0" w:line="240" w:lineRule="auto"/>
                    <w:ind w:firstLineChars="0" w:firstLine="0"/>
                    <w:jc w:val="center"/>
                    <w:rPr>
                      <w:sz w:val="21"/>
                      <w:szCs w:val="21"/>
                    </w:rPr>
                  </w:pPr>
                </w:p>
              </w:tc>
              <w:tc>
                <w:tcPr>
                  <w:tcW w:w="1410" w:type="dxa"/>
                  <w:vAlign w:val="center"/>
                </w:tcPr>
                <w:p w:rsidR="0065105C" w:rsidRDefault="00EB0FCF">
                  <w:pPr>
                    <w:pStyle w:val="af1"/>
                    <w:adjustRightInd/>
                    <w:snapToGrid/>
                    <w:spacing w:beforeLines="0" w:line="240" w:lineRule="auto"/>
                    <w:ind w:firstLineChars="0" w:firstLine="0"/>
                    <w:jc w:val="center"/>
                    <w:rPr>
                      <w:sz w:val="21"/>
                      <w:szCs w:val="21"/>
                    </w:rPr>
                  </w:pPr>
                  <w:r>
                    <w:rPr>
                      <w:rFonts w:hint="eastAsia"/>
                      <w:sz w:val="21"/>
                      <w:szCs w:val="21"/>
                    </w:rPr>
                    <w:t>昼间</w:t>
                  </w:r>
                </w:p>
              </w:tc>
              <w:tc>
                <w:tcPr>
                  <w:tcW w:w="1410" w:type="dxa"/>
                  <w:vAlign w:val="center"/>
                </w:tcPr>
                <w:p w:rsidR="0065105C" w:rsidRDefault="00EB0FCF">
                  <w:pPr>
                    <w:pStyle w:val="af1"/>
                    <w:adjustRightInd/>
                    <w:snapToGrid/>
                    <w:spacing w:beforeLines="0" w:line="240" w:lineRule="auto"/>
                    <w:ind w:firstLineChars="0" w:firstLine="0"/>
                    <w:jc w:val="center"/>
                    <w:rPr>
                      <w:sz w:val="21"/>
                      <w:szCs w:val="21"/>
                    </w:rPr>
                  </w:pPr>
                  <w:r>
                    <w:rPr>
                      <w:rFonts w:hint="eastAsia"/>
                      <w:sz w:val="21"/>
                      <w:szCs w:val="21"/>
                    </w:rPr>
                    <w:t>夜间</w:t>
                  </w:r>
                </w:p>
              </w:tc>
              <w:tc>
                <w:tcPr>
                  <w:tcW w:w="1410" w:type="dxa"/>
                  <w:vAlign w:val="center"/>
                </w:tcPr>
                <w:p w:rsidR="0065105C" w:rsidRDefault="00EB0FCF">
                  <w:pPr>
                    <w:pStyle w:val="af1"/>
                    <w:adjustRightInd/>
                    <w:snapToGrid/>
                    <w:spacing w:beforeLines="0" w:line="240" w:lineRule="auto"/>
                    <w:ind w:firstLineChars="0" w:firstLine="0"/>
                    <w:jc w:val="center"/>
                    <w:rPr>
                      <w:sz w:val="21"/>
                      <w:szCs w:val="21"/>
                    </w:rPr>
                  </w:pPr>
                  <w:r>
                    <w:rPr>
                      <w:rFonts w:hint="eastAsia"/>
                      <w:sz w:val="21"/>
                      <w:szCs w:val="21"/>
                    </w:rPr>
                    <w:t>昼间</w:t>
                  </w:r>
                </w:p>
              </w:tc>
              <w:tc>
                <w:tcPr>
                  <w:tcW w:w="1410" w:type="dxa"/>
                  <w:vAlign w:val="center"/>
                </w:tcPr>
                <w:p w:rsidR="0065105C" w:rsidRDefault="00EB0FCF">
                  <w:pPr>
                    <w:pStyle w:val="af1"/>
                    <w:adjustRightInd/>
                    <w:snapToGrid/>
                    <w:spacing w:beforeLines="0" w:line="240" w:lineRule="auto"/>
                    <w:ind w:firstLineChars="0" w:firstLine="0"/>
                    <w:jc w:val="center"/>
                    <w:rPr>
                      <w:sz w:val="21"/>
                      <w:szCs w:val="21"/>
                    </w:rPr>
                  </w:pPr>
                  <w:r>
                    <w:rPr>
                      <w:rFonts w:hint="eastAsia"/>
                      <w:sz w:val="21"/>
                      <w:szCs w:val="21"/>
                    </w:rPr>
                    <w:t>夜间</w:t>
                  </w:r>
                </w:p>
              </w:tc>
            </w:tr>
            <w:tr w:rsidR="0065105C">
              <w:trPr>
                <w:trHeight w:val="408"/>
              </w:trPr>
              <w:tc>
                <w:tcPr>
                  <w:tcW w:w="2401" w:type="dxa"/>
                  <w:vAlign w:val="center"/>
                </w:tcPr>
                <w:p w:rsidR="0065105C" w:rsidRDefault="00EB0FCF">
                  <w:pPr>
                    <w:pStyle w:val="af1"/>
                    <w:adjustRightInd/>
                    <w:snapToGrid/>
                    <w:spacing w:beforeLines="0" w:line="240" w:lineRule="auto"/>
                    <w:ind w:firstLineChars="0" w:firstLine="0"/>
                    <w:jc w:val="center"/>
                    <w:rPr>
                      <w:sz w:val="21"/>
                      <w:szCs w:val="21"/>
                    </w:rPr>
                  </w:pPr>
                  <w:r>
                    <w:rPr>
                      <w:rFonts w:hint="eastAsia"/>
                      <w:sz w:val="21"/>
                      <w:szCs w:val="21"/>
                    </w:rPr>
                    <w:t>厂区东侧宋家屋居民点</w:t>
                  </w:r>
                </w:p>
              </w:tc>
              <w:tc>
                <w:tcPr>
                  <w:tcW w:w="1410" w:type="dxa"/>
                  <w:vAlign w:val="center"/>
                </w:tcPr>
                <w:p w:rsidR="0065105C" w:rsidRDefault="00EB0FCF">
                  <w:pPr>
                    <w:pStyle w:val="af1"/>
                    <w:adjustRightInd/>
                    <w:snapToGrid/>
                    <w:spacing w:beforeLines="0" w:line="240" w:lineRule="auto"/>
                    <w:ind w:firstLineChars="0" w:firstLine="0"/>
                    <w:jc w:val="center"/>
                    <w:rPr>
                      <w:sz w:val="21"/>
                      <w:szCs w:val="21"/>
                    </w:rPr>
                  </w:pPr>
                  <w:r>
                    <w:rPr>
                      <w:rFonts w:hint="eastAsia"/>
                      <w:sz w:val="21"/>
                      <w:szCs w:val="21"/>
                    </w:rPr>
                    <w:t>53</w:t>
                  </w:r>
                </w:p>
              </w:tc>
              <w:tc>
                <w:tcPr>
                  <w:tcW w:w="1410" w:type="dxa"/>
                  <w:vAlign w:val="center"/>
                </w:tcPr>
                <w:p w:rsidR="0065105C" w:rsidRDefault="00EB0FCF">
                  <w:pPr>
                    <w:pStyle w:val="af1"/>
                    <w:adjustRightInd/>
                    <w:snapToGrid/>
                    <w:spacing w:beforeLines="0" w:line="240" w:lineRule="auto"/>
                    <w:ind w:firstLineChars="0" w:firstLine="0"/>
                    <w:jc w:val="center"/>
                    <w:rPr>
                      <w:sz w:val="21"/>
                      <w:szCs w:val="21"/>
                    </w:rPr>
                  </w:pPr>
                  <w:r>
                    <w:rPr>
                      <w:rFonts w:hint="eastAsia"/>
                      <w:sz w:val="21"/>
                      <w:szCs w:val="21"/>
                    </w:rPr>
                    <w:t>44</w:t>
                  </w:r>
                </w:p>
              </w:tc>
              <w:tc>
                <w:tcPr>
                  <w:tcW w:w="1410" w:type="dxa"/>
                  <w:vAlign w:val="center"/>
                </w:tcPr>
                <w:p w:rsidR="0065105C" w:rsidRDefault="00EB0FCF">
                  <w:pPr>
                    <w:pStyle w:val="af1"/>
                    <w:adjustRightInd/>
                    <w:snapToGrid/>
                    <w:spacing w:beforeLines="0" w:line="240" w:lineRule="auto"/>
                    <w:ind w:firstLineChars="0" w:firstLine="0"/>
                    <w:jc w:val="center"/>
                    <w:rPr>
                      <w:sz w:val="21"/>
                      <w:szCs w:val="21"/>
                    </w:rPr>
                  </w:pPr>
                  <w:r>
                    <w:rPr>
                      <w:rFonts w:hint="eastAsia"/>
                      <w:sz w:val="21"/>
                      <w:szCs w:val="21"/>
                    </w:rPr>
                    <w:t>53</w:t>
                  </w:r>
                </w:p>
              </w:tc>
              <w:tc>
                <w:tcPr>
                  <w:tcW w:w="1410" w:type="dxa"/>
                  <w:vAlign w:val="center"/>
                </w:tcPr>
                <w:p w:rsidR="0065105C" w:rsidRDefault="00EB0FCF">
                  <w:pPr>
                    <w:pStyle w:val="af1"/>
                    <w:adjustRightInd/>
                    <w:snapToGrid/>
                    <w:spacing w:beforeLines="0" w:line="240" w:lineRule="auto"/>
                    <w:ind w:firstLineChars="0" w:firstLine="0"/>
                    <w:jc w:val="center"/>
                    <w:rPr>
                      <w:sz w:val="21"/>
                      <w:szCs w:val="21"/>
                    </w:rPr>
                  </w:pPr>
                  <w:r>
                    <w:rPr>
                      <w:rFonts w:hint="eastAsia"/>
                      <w:sz w:val="21"/>
                      <w:szCs w:val="21"/>
                    </w:rPr>
                    <w:t>44</w:t>
                  </w:r>
                </w:p>
              </w:tc>
            </w:tr>
          </w:tbl>
          <w:p w:rsidR="0065105C" w:rsidRDefault="00EB0FCF">
            <w:pPr>
              <w:pStyle w:val="af1"/>
              <w:adjustRightInd/>
              <w:snapToGrid/>
              <w:spacing w:beforeLines="0"/>
              <w:ind w:firstLine="480"/>
              <w:rPr>
                <w:color w:val="0000FF"/>
              </w:rPr>
            </w:pPr>
            <w:r>
              <w:rPr>
                <w:rFonts w:hint="eastAsia"/>
              </w:rPr>
              <w:t>由检测结果可知，本项目</w:t>
            </w:r>
            <w:r>
              <w:t>声环境</w:t>
            </w:r>
            <w:r>
              <w:rPr>
                <w:rFonts w:hint="eastAsia"/>
              </w:rPr>
              <w:t>保护目标</w:t>
            </w:r>
            <w:r>
              <w:rPr>
                <w:rFonts w:hint="eastAsia"/>
              </w:rPr>
              <w:t>处的声环境质量满足</w:t>
            </w:r>
            <w:r>
              <w:rPr>
                <w:rFonts w:hint="eastAsia"/>
              </w:rPr>
              <w:t>《声环境质量标准》（</w:t>
            </w:r>
            <w:r>
              <w:t>GB3096-2008</w:t>
            </w:r>
            <w:r>
              <w:rPr>
                <w:rFonts w:hint="eastAsia"/>
              </w:rPr>
              <w:t>）</w:t>
            </w:r>
            <w:r>
              <w:t>2</w:t>
            </w:r>
            <w:r>
              <w:rPr>
                <w:rFonts w:hint="eastAsia"/>
              </w:rPr>
              <w:t>类标准</w:t>
            </w:r>
            <w:r>
              <w:rPr>
                <w:rFonts w:hint="eastAsia"/>
              </w:rPr>
              <w:t>。</w:t>
            </w:r>
          </w:p>
          <w:p w:rsidR="0065105C" w:rsidRDefault="00EB0FCF">
            <w:pPr>
              <w:pStyle w:val="af1"/>
              <w:adjustRightInd/>
              <w:snapToGrid/>
              <w:spacing w:beforeLines="0"/>
              <w:ind w:firstLine="482"/>
              <w:rPr>
                <w:b/>
                <w:kern w:val="2"/>
              </w:rPr>
            </w:pPr>
            <w:r>
              <w:rPr>
                <w:b/>
                <w:kern w:val="2"/>
              </w:rPr>
              <w:t>四、生态环境质量</w:t>
            </w:r>
            <w:bookmarkStart w:id="11" w:name="_Toc508206565"/>
          </w:p>
          <w:bookmarkEnd w:id="11"/>
          <w:p w:rsidR="0065105C" w:rsidRDefault="00EB0FCF">
            <w:pPr>
              <w:spacing w:line="360" w:lineRule="auto"/>
              <w:ind w:firstLineChars="200" w:firstLine="480"/>
              <w:jc w:val="left"/>
              <w:rPr>
                <w:sz w:val="24"/>
              </w:rPr>
            </w:pPr>
            <w:r>
              <w:rPr>
                <w:rFonts w:hint="eastAsia"/>
                <w:sz w:val="24"/>
              </w:rPr>
              <w:t>根据《建设项目环境影响报告表编制技术指南（污染影响类）（试行）》中具体编制要求“产业园区外建设项目新增用地且用地范围内含有生态环境敏感目标时，应进行生态调查。”</w:t>
            </w:r>
            <w:r>
              <w:rPr>
                <w:rFonts w:hint="eastAsia"/>
                <w:sz w:val="24"/>
              </w:rPr>
              <w:t>本项目不新增用地，项目用地范围内无生态环境保护目标，故本项目不开展生态环境质量现状调查</w:t>
            </w:r>
            <w:r>
              <w:rPr>
                <w:sz w:val="24"/>
              </w:rPr>
              <w:t>。</w:t>
            </w:r>
          </w:p>
          <w:p w:rsidR="0065105C" w:rsidRDefault="00EB0FCF">
            <w:pPr>
              <w:spacing w:line="360" w:lineRule="auto"/>
              <w:ind w:firstLineChars="200" w:firstLine="482"/>
              <w:rPr>
                <w:b/>
                <w:bCs/>
                <w:sz w:val="24"/>
                <w:szCs w:val="22"/>
              </w:rPr>
            </w:pPr>
            <w:r>
              <w:rPr>
                <w:rFonts w:hint="eastAsia"/>
                <w:b/>
                <w:bCs/>
                <w:sz w:val="24"/>
                <w:szCs w:val="22"/>
              </w:rPr>
              <w:t>五、</w:t>
            </w:r>
            <w:r>
              <w:rPr>
                <w:rFonts w:hint="eastAsia"/>
                <w:b/>
                <w:bCs/>
                <w:sz w:val="24"/>
                <w:szCs w:val="22"/>
              </w:rPr>
              <w:t>地下水、土壤环境</w:t>
            </w:r>
          </w:p>
          <w:p w:rsidR="0065105C" w:rsidRDefault="00EB0FCF">
            <w:pPr>
              <w:spacing w:line="360" w:lineRule="auto"/>
              <w:ind w:firstLineChars="200" w:firstLine="480"/>
              <w:jc w:val="left"/>
              <w:rPr>
                <w:kern w:val="0"/>
                <w:szCs w:val="21"/>
              </w:rPr>
            </w:pPr>
            <w:r>
              <w:rPr>
                <w:rFonts w:hint="eastAsia"/>
                <w:bCs/>
                <w:sz w:val="24"/>
              </w:rPr>
              <w:t>根据《建设项目环境影响报告表编制技术指南（污染影响类）（试行）》中具体编制要求“原则上不开展环境质量现状调查。建设项目存在地下水、土壤环境污染途径的，应结合污染源、保护目标分布情况开展现状调查以留作背景值。”结合现场调查及工艺分析，</w:t>
            </w:r>
            <w:r>
              <w:rPr>
                <w:rFonts w:hint="eastAsia"/>
                <w:bCs/>
                <w:sz w:val="24"/>
              </w:rPr>
              <w:t>本项目位于场区现有场地内，</w:t>
            </w:r>
            <w:r>
              <w:rPr>
                <w:rFonts w:hint="eastAsia"/>
                <w:bCs/>
                <w:sz w:val="24"/>
              </w:rPr>
              <w:t>对生产车间地面做好硬化及“三防”措施（防扬散、防流失、防渗漏）。项目不存在地下水、土壤环境污染途径，可不开展地下水、土壤环境质量现状调查。</w:t>
            </w:r>
          </w:p>
        </w:tc>
      </w:tr>
      <w:tr w:rsidR="0065105C">
        <w:trPr>
          <w:trHeight w:val="23"/>
          <w:jc w:val="center"/>
        </w:trPr>
        <w:tc>
          <w:tcPr>
            <w:tcW w:w="817" w:type="dxa"/>
            <w:vAlign w:val="center"/>
          </w:tcPr>
          <w:p w:rsidR="0065105C" w:rsidRDefault="00EB0FCF">
            <w:pPr>
              <w:adjustRightInd w:val="0"/>
              <w:snapToGrid w:val="0"/>
              <w:jc w:val="center"/>
              <w:rPr>
                <w:kern w:val="0"/>
                <w:sz w:val="24"/>
              </w:rPr>
            </w:pPr>
            <w:r>
              <w:rPr>
                <w:kern w:val="0"/>
                <w:sz w:val="24"/>
              </w:rPr>
              <w:lastRenderedPageBreak/>
              <w:t>环境</w:t>
            </w:r>
          </w:p>
          <w:p w:rsidR="0065105C" w:rsidRDefault="00EB0FCF">
            <w:pPr>
              <w:adjustRightInd w:val="0"/>
              <w:snapToGrid w:val="0"/>
              <w:jc w:val="center"/>
              <w:rPr>
                <w:kern w:val="0"/>
                <w:sz w:val="24"/>
              </w:rPr>
            </w:pPr>
            <w:r>
              <w:rPr>
                <w:kern w:val="0"/>
                <w:sz w:val="24"/>
              </w:rPr>
              <w:t>保护</w:t>
            </w:r>
          </w:p>
          <w:p w:rsidR="0065105C" w:rsidRDefault="00EB0FCF">
            <w:pPr>
              <w:adjustRightInd w:val="0"/>
              <w:snapToGrid w:val="0"/>
              <w:jc w:val="center"/>
              <w:rPr>
                <w:kern w:val="0"/>
                <w:sz w:val="24"/>
              </w:rPr>
            </w:pPr>
            <w:r>
              <w:rPr>
                <w:kern w:val="0"/>
                <w:sz w:val="24"/>
              </w:rPr>
              <w:t>目标</w:t>
            </w:r>
          </w:p>
        </w:tc>
        <w:tc>
          <w:tcPr>
            <w:tcW w:w="8244" w:type="dxa"/>
            <w:vAlign w:val="center"/>
          </w:tcPr>
          <w:p w:rsidR="0065105C" w:rsidRDefault="00EB0FCF">
            <w:pPr>
              <w:pStyle w:val="a7"/>
              <w:spacing w:line="360" w:lineRule="auto"/>
              <w:ind w:firstLineChars="200" w:firstLine="480"/>
              <w:rPr>
                <w:szCs w:val="24"/>
              </w:rPr>
            </w:pPr>
            <w:r>
              <w:rPr>
                <w:rFonts w:hint="eastAsia"/>
                <w:szCs w:val="24"/>
              </w:rPr>
              <w:t>本项目位于岳阳县黄沙街镇荷塘村</w:t>
            </w:r>
            <w:r>
              <w:rPr>
                <w:szCs w:val="24"/>
              </w:rPr>
              <w:t>，</w:t>
            </w:r>
            <w:r>
              <w:rPr>
                <w:rFonts w:hAnsi="宋体" w:hint="eastAsia"/>
                <w:szCs w:val="24"/>
              </w:rPr>
              <w:t>根据现场勘查，本项目</w:t>
            </w:r>
            <w:r>
              <w:rPr>
                <w:rFonts w:hAnsi="宋体"/>
                <w:szCs w:val="24"/>
              </w:rPr>
              <w:t>环境</w:t>
            </w:r>
            <w:r>
              <w:rPr>
                <w:rFonts w:hAnsi="宋体" w:hint="eastAsia"/>
                <w:szCs w:val="24"/>
              </w:rPr>
              <w:t>保护目标</w:t>
            </w:r>
            <w:r>
              <w:rPr>
                <w:rFonts w:hAnsi="宋体" w:hint="eastAsia"/>
                <w:szCs w:val="24"/>
              </w:rPr>
              <w:t>如下</w:t>
            </w:r>
            <w:r>
              <w:rPr>
                <w:rFonts w:hAnsi="宋体" w:hint="eastAsia"/>
                <w:szCs w:val="24"/>
              </w:rPr>
              <w:t>。</w:t>
            </w:r>
          </w:p>
          <w:p w:rsidR="0065105C" w:rsidRDefault="00EB0FCF">
            <w:pPr>
              <w:jc w:val="center"/>
              <w:rPr>
                <w:b/>
                <w:bCs/>
                <w:szCs w:val="22"/>
              </w:rPr>
            </w:pPr>
            <w:r>
              <w:rPr>
                <w:b/>
                <w:bCs/>
                <w:szCs w:val="22"/>
              </w:rPr>
              <w:t>表</w:t>
            </w:r>
            <w:r>
              <w:rPr>
                <w:b/>
                <w:bCs/>
                <w:szCs w:val="22"/>
              </w:rPr>
              <w:t>3-</w:t>
            </w:r>
            <w:r>
              <w:rPr>
                <w:rFonts w:hint="eastAsia"/>
                <w:b/>
                <w:bCs/>
                <w:szCs w:val="22"/>
              </w:rPr>
              <w:t>6</w:t>
            </w:r>
            <w:r>
              <w:rPr>
                <w:b/>
                <w:bCs/>
                <w:szCs w:val="22"/>
              </w:rPr>
              <w:t xml:space="preserve">  </w:t>
            </w:r>
            <w:r>
              <w:rPr>
                <w:b/>
                <w:bCs/>
                <w:szCs w:val="22"/>
              </w:rPr>
              <w:t>主要环境保护目标一览表</w:t>
            </w:r>
          </w:p>
          <w:tbl>
            <w:tblPr>
              <w:tblW w:w="4996"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660"/>
              <w:gridCol w:w="869"/>
              <w:gridCol w:w="930"/>
              <w:gridCol w:w="870"/>
              <w:gridCol w:w="750"/>
              <w:gridCol w:w="1155"/>
              <w:gridCol w:w="1246"/>
              <w:gridCol w:w="779"/>
              <w:gridCol w:w="747"/>
            </w:tblGrid>
            <w:tr w:rsidR="0065105C">
              <w:trPr>
                <w:trHeight w:val="408"/>
                <w:jc w:val="center"/>
              </w:trPr>
              <w:tc>
                <w:tcPr>
                  <w:tcW w:w="661" w:type="dxa"/>
                  <w:vMerge w:val="restart"/>
                  <w:tcBorders>
                    <w:tl2br w:val="nil"/>
                    <w:tr2bl w:val="nil"/>
                  </w:tcBorders>
                  <w:vAlign w:val="center"/>
                </w:tcPr>
                <w:p w:rsidR="0065105C" w:rsidRDefault="00EB0FCF">
                  <w:pPr>
                    <w:pStyle w:val="af8"/>
                    <w:rPr>
                      <w:b/>
                      <w:bCs/>
                      <w:szCs w:val="21"/>
                    </w:rPr>
                  </w:pPr>
                  <w:r>
                    <w:rPr>
                      <w:rFonts w:hint="eastAsia"/>
                      <w:b/>
                      <w:bCs/>
                      <w:szCs w:val="21"/>
                    </w:rPr>
                    <w:t>环境要素</w:t>
                  </w:r>
                </w:p>
              </w:tc>
              <w:tc>
                <w:tcPr>
                  <w:tcW w:w="870" w:type="dxa"/>
                  <w:vMerge w:val="restart"/>
                  <w:tcBorders>
                    <w:tl2br w:val="nil"/>
                    <w:tr2bl w:val="nil"/>
                  </w:tcBorders>
                  <w:vAlign w:val="center"/>
                </w:tcPr>
                <w:p w:rsidR="0065105C" w:rsidRDefault="00EB0FCF">
                  <w:pPr>
                    <w:pStyle w:val="af8"/>
                    <w:rPr>
                      <w:b/>
                      <w:bCs/>
                      <w:szCs w:val="21"/>
                    </w:rPr>
                  </w:pPr>
                  <w:r>
                    <w:rPr>
                      <w:b/>
                      <w:bCs/>
                      <w:szCs w:val="21"/>
                    </w:rPr>
                    <w:t>名称</w:t>
                  </w:r>
                </w:p>
              </w:tc>
              <w:tc>
                <w:tcPr>
                  <w:tcW w:w="1800" w:type="dxa"/>
                  <w:gridSpan w:val="2"/>
                  <w:tcBorders>
                    <w:tl2br w:val="nil"/>
                    <w:tr2bl w:val="nil"/>
                  </w:tcBorders>
                  <w:vAlign w:val="center"/>
                </w:tcPr>
                <w:p w:rsidR="0065105C" w:rsidRDefault="00EB0FCF">
                  <w:pPr>
                    <w:pStyle w:val="af8"/>
                    <w:rPr>
                      <w:b/>
                      <w:bCs/>
                      <w:szCs w:val="21"/>
                    </w:rPr>
                  </w:pPr>
                  <w:r>
                    <w:rPr>
                      <w:b/>
                      <w:bCs/>
                      <w:szCs w:val="21"/>
                    </w:rPr>
                    <w:t>坐标</w:t>
                  </w:r>
                </w:p>
              </w:tc>
              <w:tc>
                <w:tcPr>
                  <w:tcW w:w="750" w:type="dxa"/>
                  <w:vMerge w:val="restart"/>
                  <w:tcBorders>
                    <w:tl2br w:val="nil"/>
                    <w:tr2bl w:val="nil"/>
                  </w:tcBorders>
                  <w:vAlign w:val="center"/>
                </w:tcPr>
                <w:p w:rsidR="0065105C" w:rsidRDefault="00EB0FCF">
                  <w:pPr>
                    <w:pStyle w:val="af8"/>
                    <w:rPr>
                      <w:b/>
                      <w:bCs/>
                      <w:szCs w:val="21"/>
                    </w:rPr>
                  </w:pPr>
                  <w:r>
                    <w:rPr>
                      <w:b/>
                      <w:bCs/>
                      <w:szCs w:val="21"/>
                    </w:rPr>
                    <w:t>保护对象</w:t>
                  </w:r>
                </w:p>
              </w:tc>
              <w:tc>
                <w:tcPr>
                  <w:tcW w:w="1155" w:type="dxa"/>
                  <w:vMerge w:val="restart"/>
                  <w:tcBorders>
                    <w:tl2br w:val="nil"/>
                    <w:tr2bl w:val="nil"/>
                  </w:tcBorders>
                  <w:vAlign w:val="center"/>
                </w:tcPr>
                <w:p w:rsidR="0065105C" w:rsidRDefault="00EB0FCF">
                  <w:pPr>
                    <w:pStyle w:val="af8"/>
                    <w:rPr>
                      <w:b/>
                      <w:bCs/>
                      <w:szCs w:val="21"/>
                    </w:rPr>
                  </w:pPr>
                  <w:r>
                    <w:rPr>
                      <w:b/>
                      <w:bCs/>
                      <w:szCs w:val="21"/>
                    </w:rPr>
                    <w:t>保护内容</w:t>
                  </w:r>
                </w:p>
              </w:tc>
              <w:tc>
                <w:tcPr>
                  <w:tcW w:w="1246" w:type="dxa"/>
                  <w:vMerge w:val="restart"/>
                  <w:tcBorders>
                    <w:tl2br w:val="nil"/>
                    <w:tr2bl w:val="nil"/>
                  </w:tcBorders>
                  <w:vAlign w:val="center"/>
                </w:tcPr>
                <w:p w:rsidR="0065105C" w:rsidRDefault="00EB0FCF">
                  <w:pPr>
                    <w:pStyle w:val="af8"/>
                    <w:rPr>
                      <w:b/>
                      <w:bCs/>
                      <w:szCs w:val="21"/>
                    </w:rPr>
                  </w:pPr>
                  <w:r>
                    <w:rPr>
                      <w:b/>
                      <w:bCs/>
                      <w:szCs w:val="21"/>
                    </w:rPr>
                    <w:t>保护功能区</w:t>
                  </w:r>
                </w:p>
              </w:tc>
              <w:tc>
                <w:tcPr>
                  <w:tcW w:w="779" w:type="dxa"/>
                  <w:vMerge w:val="restart"/>
                  <w:tcBorders>
                    <w:tl2br w:val="nil"/>
                    <w:tr2bl w:val="nil"/>
                  </w:tcBorders>
                  <w:vAlign w:val="center"/>
                </w:tcPr>
                <w:p w:rsidR="0065105C" w:rsidRDefault="00EB0FCF">
                  <w:pPr>
                    <w:pStyle w:val="af8"/>
                    <w:rPr>
                      <w:b/>
                      <w:bCs/>
                      <w:szCs w:val="21"/>
                    </w:rPr>
                  </w:pPr>
                  <w:r>
                    <w:rPr>
                      <w:b/>
                      <w:bCs/>
                      <w:szCs w:val="21"/>
                    </w:rPr>
                    <w:t>相对厂址方位</w:t>
                  </w:r>
                </w:p>
              </w:tc>
              <w:tc>
                <w:tcPr>
                  <w:tcW w:w="747" w:type="dxa"/>
                  <w:vMerge w:val="restart"/>
                  <w:tcBorders>
                    <w:tl2br w:val="nil"/>
                    <w:tr2bl w:val="nil"/>
                  </w:tcBorders>
                  <w:vAlign w:val="center"/>
                </w:tcPr>
                <w:p w:rsidR="0065105C" w:rsidRDefault="00EB0FCF">
                  <w:pPr>
                    <w:pStyle w:val="af8"/>
                    <w:rPr>
                      <w:b/>
                      <w:bCs/>
                      <w:szCs w:val="21"/>
                    </w:rPr>
                  </w:pPr>
                  <w:r>
                    <w:rPr>
                      <w:b/>
                      <w:bCs/>
                      <w:szCs w:val="21"/>
                    </w:rPr>
                    <w:t>相对厂界距离</w:t>
                  </w:r>
                  <w:r>
                    <w:rPr>
                      <w:b/>
                      <w:bCs/>
                      <w:szCs w:val="21"/>
                    </w:rPr>
                    <w:t>/m</w:t>
                  </w:r>
                </w:p>
              </w:tc>
            </w:tr>
            <w:tr w:rsidR="0065105C">
              <w:trPr>
                <w:trHeight w:val="408"/>
                <w:jc w:val="center"/>
              </w:trPr>
              <w:tc>
                <w:tcPr>
                  <w:tcW w:w="661" w:type="dxa"/>
                  <w:vMerge/>
                  <w:tcBorders>
                    <w:tl2br w:val="nil"/>
                    <w:tr2bl w:val="nil"/>
                  </w:tcBorders>
                  <w:vAlign w:val="center"/>
                </w:tcPr>
                <w:p w:rsidR="0065105C" w:rsidRDefault="0065105C">
                  <w:pPr>
                    <w:pStyle w:val="af8"/>
                    <w:rPr>
                      <w:b/>
                      <w:bCs/>
                      <w:szCs w:val="21"/>
                    </w:rPr>
                  </w:pPr>
                </w:p>
              </w:tc>
              <w:tc>
                <w:tcPr>
                  <w:tcW w:w="870" w:type="dxa"/>
                  <w:vMerge/>
                  <w:tcBorders>
                    <w:tl2br w:val="nil"/>
                    <w:tr2bl w:val="nil"/>
                  </w:tcBorders>
                  <w:vAlign w:val="center"/>
                </w:tcPr>
                <w:p w:rsidR="0065105C" w:rsidRDefault="0065105C">
                  <w:pPr>
                    <w:pStyle w:val="af8"/>
                    <w:rPr>
                      <w:b/>
                      <w:bCs/>
                      <w:szCs w:val="21"/>
                    </w:rPr>
                  </w:pPr>
                </w:p>
              </w:tc>
              <w:tc>
                <w:tcPr>
                  <w:tcW w:w="930" w:type="dxa"/>
                  <w:tcBorders>
                    <w:tl2br w:val="nil"/>
                    <w:tr2bl w:val="nil"/>
                  </w:tcBorders>
                  <w:vAlign w:val="center"/>
                </w:tcPr>
                <w:p w:rsidR="0065105C" w:rsidRDefault="00EB0FCF">
                  <w:pPr>
                    <w:pStyle w:val="af8"/>
                    <w:rPr>
                      <w:b/>
                      <w:bCs/>
                      <w:szCs w:val="21"/>
                    </w:rPr>
                  </w:pPr>
                  <w:r>
                    <w:rPr>
                      <w:b/>
                      <w:bCs/>
                      <w:szCs w:val="21"/>
                    </w:rPr>
                    <w:t>X</w:t>
                  </w:r>
                </w:p>
              </w:tc>
              <w:tc>
                <w:tcPr>
                  <w:tcW w:w="870" w:type="dxa"/>
                  <w:tcBorders>
                    <w:tl2br w:val="nil"/>
                    <w:tr2bl w:val="nil"/>
                  </w:tcBorders>
                  <w:vAlign w:val="center"/>
                </w:tcPr>
                <w:p w:rsidR="0065105C" w:rsidRDefault="00EB0FCF">
                  <w:pPr>
                    <w:pStyle w:val="af8"/>
                    <w:rPr>
                      <w:b/>
                      <w:bCs/>
                      <w:szCs w:val="21"/>
                    </w:rPr>
                  </w:pPr>
                  <w:r>
                    <w:rPr>
                      <w:b/>
                      <w:bCs/>
                      <w:szCs w:val="21"/>
                    </w:rPr>
                    <w:t>Y</w:t>
                  </w:r>
                </w:p>
              </w:tc>
              <w:tc>
                <w:tcPr>
                  <w:tcW w:w="750" w:type="dxa"/>
                  <w:vMerge/>
                  <w:tcBorders>
                    <w:tl2br w:val="nil"/>
                    <w:tr2bl w:val="nil"/>
                  </w:tcBorders>
                  <w:vAlign w:val="center"/>
                </w:tcPr>
                <w:p w:rsidR="0065105C" w:rsidRDefault="0065105C">
                  <w:pPr>
                    <w:pStyle w:val="af8"/>
                    <w:rPr>
                      <w:b/>
                      <w:bCs/>
                      <w:szCs w:val="21"/>
                    </w:rPr>
                  </w:pPr>
                </w:p>
              </w:tc>
              <w:tc>
                <w:tcPr>
                  <w:tcW w:w="1155" w:type="dxa"/>
                  <w:vMerge/>
                  <w:tcBorders>
                    <w:tl2br w:val="nil"/>
                    <w:tr2bl w:val="nil"/>
                  </w:tcBorders>
                  <w:vAlign w:val="center"/>
                </w:tcPr>
                <w:p w:rsidR="0065105C" w:rsidRDefault="0065105C">
                  <w:pPr>
                    <w:pStyle w:val="af8"/>
                    <w:rPr>
                      <w:b/>
                      <w:bCs/>
                      <w:szCs w:val="21"/>
                    </w:rPr>
                  </w:pPr>
                </w:p>
              </w:tc>
              <w:tc>
                <w:tcPr>
                  <w:tcW w:w="1246" w:type="dxa"/>
                  <w:vMerge/>
                  <w:tcBorders>
                    <w:tl2br w:val="nil"/>
                    <w:tr2bl w:val="nil"/>
                  </w:tcBorders>
                  <w:vAlign w:val="center"/>
                </w:tcPr>
                <w:p w:rsidR="0065105C" w:rsidRDefault="0065105C">
                  <w:pPr>
                    <w:pStyle w:val="af8"/>
                    <w:rPr>
                      <w:b/>
                      <w:bCs/>
                      <w:szCs w:val="21"/>
                    </w:rPr>
                  </w:pPr>
                </w:p>
              </w:tc>
              <w:tc>
                <w:tcPr>
                  <w:tcW w:w="779" w:type="dxa"/>
                  <w:vMerge/>
                  <w:tcBorders>
                    <w:tl2br w:val="nil"/>
                    <w:tr2bl w:val="nil"/>
                  </w:tcBorders>
                  <w:vAlign w:val="center"/>
                </w:tcPr>
                <w:p w:rsidR="0065105C" w:rsidRDefault="0065105C">
                  <w:pPr>
                    <w:pStyle w:val="af8"/>
                    <w:rPr>
                      <w:b/>
                      <w:bCs/>
                      <w:szCs w:val="21"/>
                    </w:rPr>
                  </w:pPr>
                </w:p>
              </w:tc>
              <w:tc>
                <w:tcPr>
                  <w:tcW w:w="747" w:type="dxa"/>
                  <w:vMerge/>
                  <w:tcBorders>
                    <w:tl2br w:val="nil"/>
                    <w:tr2bl w:val="nil"/>
                  </w:tcBorders>
                  <w:vAlign w:val="center"/>
                </w:tcPr>
                <w:p w:rsidR="0065105C" w:rsidRDefault="0065105C">
                  <w:pPr>
                    <w:pStyle w:val="af8"/>
                    <w:rPr>
                      <w:b/>
                      <w:bCs/>
                      <w:szCs w:val="21"/>
                    </w:rPr>
                  </w:pPr>
                </w:p>
              </w:tc>
            </w:tr>
            <w:tr w:rsidR="0065105C">
              <w:trPr>
                <w:trHeight w:val="408"/>
                <w:jc w:val="center"/>
              </w:trPr>
              <w:tc>
                <w:tcPr>
                  <w:tcW w:w="661" w:type="dxa"/>
                  <w:vMerge w:val="restart"/>
                  <w:tcBorders>
                    <w:tl2br w:val="nil"/>
                    <w:tr2bl w:val="nil"/>
                  </w:tcBorders>
                  <w:vAlign w:val="center"/>
                </w:tcPr>
                <w:p w:rsidR="0065105C" w:rsidRDefault="00EB0FCF">
                  <w:pPr>
                    <w:pStyle w:val="af8"/>
                    <w:rPr>
                      <w:szCs w:val="21"/>
                    </w:rPr>
                  </w:pPr>
                  <w:r>
                    <w:rPr>
                      <w:rFonts w:hint="eastAsia"/>
                      <w:szCs w:val="21"/>
                    </w:rPr>
                    <w:t>环境空气</w:t>
                  </w:r>
                </w:p>
              </w:tc>
              <w:tc>
                <w:tcPr>
                  <w:tcW w:w="870" w:type="dxa"/>
                  <w:tcBorders>
                    <w:tl2br w:val="nil"/>
                    <w:tr2bl w:val="nil"/>
                  </w:tcBorders>
                  <w:vAlign w:val="center"/>
                </w:tcPr>
                <w:p w:rsidR="0065105C" w:rsidRDefault="00EB0FCF">
                  <w:pPr>
                    <w:pStyle w:val="af8"/>
                    <w:rPr>
                      <w:szCs w:val="21"/>
                    </w:rPr>
                  </w:pPr>
                  <w:r>
                    <w:rPr>
                      <w:rFonts w:hint="eastAsia"/>
                      <w:szCs w:val="21"/>
                    </w:rPr>
                    <w:t>宋家屋</w:t>
                  </w:r>
                </w:p>
              </w:tc>
              <w:tc>
                <w:tcPr>
                  <w:tcW w:w="930" w:type="dxa"/>
                  <w:tcBorders>
                    <w:tl2br w:val="nil"/>
                    <w:tr2bl w:val="nil"/>
                  </w:tcBorders>
                  <w:vAlign w:val="center"/>
                </w:tcPr>
                <w:p w:rsidR="0065105C" w:rsidRDefault="00EB0FCF">
                  <w:pPr>
                    <w:pStyle w:val="af8"/>
                    <w:rPr>
                      <w:szCs w:val="21"/>
                    </w:rPr>
                  </w:pPr>
                  <w:r>
                    <w:rPr>
                      <w:rFonts w:hint="eastAsia"/>
                      <w:szCs w:val="21"/>
                    </w:rPr>
                    <w:t>113.101924</w:t>
                  </w:r>
                </w:p>
              </w:tc>
              <w:tc>
                <w:tcPr>
                  <w:tcW w:w="870" w:type="dxa"/>
                  <w:tcBorders>
                    <w:tl2br w:val="nil"/>
                    <w:tr2bl w:val="nil"/>
                  </w:tcBorders>
                  <w:vAlign w:val="center"/>
                </w:tcPr>
                <w:p w:rsidR="0065105C" w:rsidRDefault="00EB0FCF">
                  <w:pPr>
                    <w:pStyle w:val="af8"/>
                    <w:rPr>
                      <w:szCs w:val="21"/>
                    </w:rPr>
                  </w:pPr>
                  <w:r>
                    <w:rPr>
                      <w:rFonts w:hint="eastAsia"/>
                      <w:szCs w:val="21"/>
                    </w:rPr>
                    <w:t>29.082860</w:t>
                  </w:r>
                </w:p>
              </w:tc>
              <w:tc>
                <w:tcPr>
                  <w:tcW w:w="750" w:type="dxa"/>
                  <w:vMerge w:val="restart"/>
                  <w:tcBorders>
                    <w:tl2br w:val="nil"/>
                    <w:tr2bl w:val="nil"/>
                  </w:tcBorders>
                  <w:vAlign w:val="center"/>
                </w:tcPr>
                <w:p w:rsidR="0065105C" w:rsidRDefault="00EB0FCF">
                  <w:pPr>
                    <w:pStyle w:val="af8"/>
                    <w:rPr>
                      <w:szCs w:val="21"/>
                    </w:rPr>
                  </w:pPr>
                  <w:r>
                    <w:rPr>
                      <w:szCs w:val="21"/>
                    </w:rPr>
                    <w:t>居民</w:t>
                  </w:r>
                </w:p>
              </w:tc>
              <w:tc>
                <w:tcPr>
                  <w:tcW w:w="1155" w:type="dxa"/>
                  <w:tcBorders>
                    <w:tl2br w:val="nil"/>
                    <w:tr2bl w:val="nil"/>
                  </w:tcBorders>
                  <w:vAlign w:val="center"/>
                </w:tcPr>
                <w:p w:rsidR="0065105C" w:rsidRDefault="00EB0FCF">
                  <w:pPr>
                    <w:pStyle w:val="af8"/>
                    <w:rPr>
                      <w:szCs w:val="21"/>
                    </w:rPr>
                  </w:pPr>
                  <w:r>
                    <w:rPr>
                      <w:szCs w:val="21"/>
                    </w:rPr>
                    <w:t>约</w:t>
                  </w:r>
                  <w:r>
                    <w:rPr>
                      <w:rFonts w:hint="eastAsia"/>
                      <w:szCs w:val="21"/>
                    </w:rPr>
                    <w:t>18</w:t>
                  </w:r>
                  <w:r>
                    <w:rPr>
                      <w:szCs w:val="21"/>
                    </w:rPr>
                    <w:t>户，约</w:t>
                  </w:r>
                  <w:r>
                    <w:rPr>
                      <w:rFonts w:hint="eastAsia"/>
                      <w:szCs w:val="21"/>
                    </w:rPr>
                    <w:t>70</w:t>
                  </w:r>
                  <w:r>
                    <w:rPr>
                      <w:szCs w:val="21"/>
                    </w:rPr>
                    <w:t>人</w:t>
                  </w:r>
                </w:p>
              </w:tc>
              <w:tc>
                <w:tcPr>
                  <w:tcW w:w="1246" w:type="dxa"/>
                  <w:vMerge w:val="restart"/>
                  <w:tcBorders>
                    <w:tl2br w:val="nil"/>
                    <w:tr2bl w:val="nil"/>
                  </w:tcBorders>
                  <w:vAlign w:val="center"/>
                </w:tcPr>
                <w:p w:rsidR="0065105C" w:rsidRDefault="00EB0FCF">
                  <w:pPr>
                    <w:pStyle w:val="af8"/>
                    <w:rPr>
                      <w:szCs w:val="21"/>
                    </w:rPr>
                  </w:pPr>
                  <w:r>
                    <w:rPr>
                      <w:szCs w:val="21"/>
                    </w:rPr>
                    <w:t>《环境空气质量标准》（</w:t>
                  </w:r>
                  <w:r>
                    <w:rPr>
                      <w:szCs w:val="21"/>
                    </w:rPr>
                    <w:t>GB3095-2012</w:t>
                  </w:r>
                  <w:r>
                    <w:rPr>
                      <w:szCs w:val="21"/>
                    </w:rPr>
                    <w:t>），二</w:t>
                  </w:r>
                  <w:r>
                    <w:rPr>
                      <w:rFonts w:hint="eastAsia"/>
                      <w:szCs w:val="21"/>
                    </w:rPr>
                    <w:lastRenderedPageBreak/>
                    <w:t>类</w:t>
                  </w:r>
                </w:p>
              </w:tc>
              <w:tc>
                <w:tcPr>
                  <w:tcW w:w="779" w:type="dxa"/>
                  <w:tcBorders>
                    <w:tl2br w:val="nil"/>
                    <w:tr2bl w:val="nil"/>
                  </w:tcBorders>
                  <w:vAlign w:val="center"/>
                </w:tcPr>
                <w:p w:rsidR="0065105C" w:rsidRDefault="00EB0FCF">
                  <w:pPr>
                    <w:pStyle w:val="af8"/>
                    <w:rPr>
                      <w:szCs w:val="21"/>
                    </w:rPr>
                  </w:pPr>
                  <w:r>
                    <w:rPr>
                      <w:rFonts w:hint="eastAsia"/>
                      <w:szCs w:val="21"/>
                    </w:rPr>
                    <w:lastRenderedPageBreak/>
                    <w:t>东</w:t>
                  </w:r>
                </w:p>
              </w:tc>
              <w:tc>
                <w:tcPr>
                  <w:tcW w:w="747" w:type="dxa"/>
                  <w:tcBorders>
                    <w:tl2br w:val="nil"/>
                    <w:tr2bl w:val="nil"/>
                  </w:tcBorders>
                  <w:vAlign w:val="center"/>
                </w:tcPr>
                <w:p w:rsidR="0065105C" w:rsidRDefault="00EB0FCF">
                  <w:pPr>
                    <w:pStyle w:val="af8"/>
                    <w:rPr>
                      <w:szCs w:val="21"/>
                    </w:rPr>
                  </w:pPr>
                  <w:r>
                    <w:rPr>
                      <w:rFonts w:hint="eastAsia"/>
                      <w:szCs w:val="21"/>
                    </w:rPr>
                    <w:t>45~245</w:t>
                  </w:r>
                </w:p>
              </w:tc>
            </w:tr>
            <w:tr w:rsidR="0065105C">
              <w:trPr>
                <w:trHeight w:val="408"/>
                <w:jc w:val="center"/>
              </w:trPr>
              <w:tc>
                <w:tcPr>
                  <w:tcW w:w="661" w:type="dxa"/>
                  <w:vMerge/>
                  <w:tcBorders>
                    <w:tl2br w:val="nil"/>
                    <w:tr2bl w:val="nil"/>
                  </w:tcBorders>
                  <w:vAlign w:val="center"/>
                </w:tcPr>
                <w:p w:rsidR="0065105C" w:rsidRDefault="0065105C">
                  <w:pPr>
                    <w:pStyle w:val="af8"/>
                    <w:rPr>
                      <w:szCs w:val="21"/>
                    </w:rPr>
                  </w:pPr>
                </w:p>
              </w:tc>
              <w:tc>
                <w:tcPr>
                  <w:tcW w:w="870" w:type="dxa"/>
                  <w:tcBorders>
                    <w:tl2br w:val="nil"/>
                    <w:tr2bl w:val="nil"/>
                  </w:tcBorders>
                  <w:vAlign w:val="center"/>
                </w:tcPr>
                <w:p w:rsidR="0065105C" w:rsidRDefault="00EB0FCF">
                  <w:pPr>
                    <w:pStyle w:val="af8"/>
                    <w:rPr>
                      <w:szCs w:val="21"/>
                    </w:rPr>
                  </w:pPr>
                  <w:r>
                    <w:rPr>
                      <w:rFonts w:hint="eastAsia"/>
                      <w:szCs w:val="21"/>
                    </w:rPr>
                    <w:t>汉赵屋</w:t>
                  </w:r>
                </w:p>
              </w:tc>
              <w:tc>
                <w:tcPr>
                  <w:tcW w:w="930" w:type="dxa"/>
                  <w:tcBorders>
                    <w:tl2br w:val="nil"/>
                    <w:tr2bl w:val="nil"/>
                  </w:tcBorders>
                  <w:vAlign w:val="center"/>
                </w:tcPr>
                <w:p w:rsidR="0065105C" w:rsidRDefault="00EB0FCF">
                  <w:pPr>
                    <w:pStyle w:val="af8"/>
                    <w:rPr>
                      <w:szCs w:val="21"/>
                    </w:rPr>
                  </w:pPr>
                  <w:r>
                    <w:rPr>
                      <w:rFonts w:hint="eastAsia"/>
                      <w:szCs w:val="21"/>
                    </w:rPr>
                    <w:t>113.105030</w:t>
                  </w:r>
                </w:p>
              </w:tc>
              <w:tc>
                <w:tcPr>
                  <w:tcW w:w="870" w:type="dxa"/>
                  <w:tcBorders>
                    <w:tl2br w:val="nil"/>
                    <w:tr2bl w:val="nil"/>
                  </w:tcBorders>
                  <w:vAlign w:val="center"/>
                </w:tcPr>
                <w:p w:rsidR="0065105C" w:rsidRDefault="00EB0FCF">
                  <w:pPr>
                    <w:pStyle w:val="af8"/>
                    <w:rPr>
                      <w:szCs w:val="21"/>
                    </w:rPr>
                  </w:pPr>
                  <w:r>
                    <w:rPr>
                      <w:rFonts w:hint="eastAsia"/>
                      <w:szCs w:val="21"/>
                    </w:rPr>
                    <w:t>29.084378</w:t>
                  </w:r>
                </w:p>
              </w:tc>
              <w:tc>
                <w:tcPr>
                  <w:tcW w:w="750" w:type="dxa"/>
                  <w:vMerge/>
                  <w:tcBorders>
                    <w:tl2br w:val="nil"/>
                    <w:tr2bl w:val="nil"/>
                  </w:tcBorders>
                  <w:vAlign w:val="center"/>
                </w:tcPr>
                <w:p w:rsidR="0065105C" w:rsidRDefault="0065105C">
                  <w:pPr>
                    <w:pStyle w:val="af8"/>
                    <w:rPr>
                      <w:szCs w:val="21"/>
                    </w:rPr>
                  </w:pPr>
                </w:p>
              </w:tc>
              <w:tc>
                <w:tcPr>
                  <w:tcW w:w="1155" w:type="dxa"/>
                  <w:tcBorders>
                    <w:tl2br w:val="nil"/>
                    <w:tr2bl w:val="nil"/>
                  </w:tcBorders>
                  <w:vAlign w:val="center"/>
                </w:tcPr>
                <w:p w:rsidR="0065105C" w:rsidRDefault="00EB0FCF">
                  <w:pPr>
                    <w:pStyle w:val="af8"/>
                    <w:rPr>
                      <w:szCs w:val="21"/>
                    </w:rPr>
                  </w:pPr>
                  <w:r>
                    <w:rPr>
                      <w:szCs w:val="21"/>
                    </w:rPr>
                    <w:t>约</w:t>
                  </w:r>
                  <w:r>
                    <w:rPr>
                      <w:rFonts w:hint="eastAsia"/>
                      <w:szCs w:val="21"/>
                    </w:rPr>
                    <w:t>4</w:t>
                  </w:r>
                  <w:r>
                    <w:rPr>
                      <w:szCs w:val="21"/>
                    </w:rPr>
                    <w:t>户，约</w:t>
                  </w:r>
                  <w:r>
                    <w:rPr>
                      <w:rFonts w:hint="eastAsia"/>
                      <w:szCs w:val="21"/>
                    </w:rPr>
                    <w:t>16</w:t>
                  </w:r>
                  <w:r>
                    <w:rPr>
                      <w:szCs w:val="21"/>
                    </w:rPr>
                    <w:t>人</w:t>
                  </w:r>
                </w:p>
              </w:tc>
              <w:tc>
                <w:tcPr>
                  <w:tcW w:w="1246" w:type="dxa"/>
                  <w:vMerge/>
                  <w:tcBorders>
                    <w:tl2br w:val="nil"/>
                    <w:tr2bl w:val="nil"/>
                  </w:tcBorders>
                  <w:vAlign w:val="center"/>
                </w:tcPr>
                <w:p w:rsidR="0065105C" w:rsidRDefault="0065105C">
                  <w:pPr>
                    <w:pStyle w:val="af8"/>
                    <w:rPr>
                      <w:szCs w:val="21"/>
                    </w:rPr>
                  </w:pPr>
                </w:p>
              </w:tc>
              <w:tc>
                <w:tcPr>
                  <w:tcW w:w="779" w:type="dxa"/>
                  <w:tcBorders>
                    <w:tl2br w:val="nil"/>
                    <w:tr2bl w:val="nil"/>
                  </w:tcBorders>
                  <w:vAlign w:val="center"/>
                </w:tcPr>
                <w:p w:rsidR="0065105C" w:rsidRDefault="00EB0FCF">
                  <w:pPr>
                    <w:pStyle w:val="af8"/>
                    <w:rPr>
                      <w:szCs w:val="21"/>
                    </w:rPr>
                  </w:pPr>
                  <w:r>
                    <w:rPr>
                      <w:rFonts w:hint="eastAsia"/>
                      <w:szCs w:val="21"/>
                    </w:rPr>
                    <w:t>东北</w:t>
                  </w:r>
                </w:p>
              </w:tc>
              <w:tc>
                <w:tcPr>
                  <w:tcW w:w="747" w:type="dxa"/>
                  <w:tcBorders>
                    <w:tl2br w:val="nil"/>
                    <w:tr2bl w:val="nil"/>
                  </w:tcBorders>
                  <w:vAlign w:val="center"/>
                </w:tcPr>
                <w:p w:rsidR="0065105C" w:rsidRDefault="00EB0FCF">
                  <w:pPr>
                    <w:pStyle w:val="af8"/>
                    <w:rPr>
                      <w:szCs w:val="21"/>
                    </w:rPr>
                  </w:pPr>
                  <w:r>
                    <w:rPr>
                      <w:rFonts w:hint="eastAsia"/>
                      <w:szCs w:val="21"/>
                    </w:rPr>
                    <w:t>350~500</w:t>
                  </w:r>
                </w:p>
              </w:tc>
            </w:tr>
            <w:tr w:rsidR="0065105C">
              <w:trPr>
                <w:trHeight w:val="408"/>
                <w:jc w:val="center"/>
              </w:trPr>
              <w:tc>
                <w:tcPr>
                  <w:tcW w:w="661" w:type="dxa"/>
                  <w:vMerge/>
                  <w:tcBorders>
                    <w:tl2br w:val="nil"/>
                    <w:tr2bl w:val="nil"/>
                  </w:tcBorders>
                  <w:vAlign w:val="center"/>
                </w:tcPr>
                <w:p w:rsidR="0065105C" w:rsidRDefault="0065105C">
                  <w:pPr>
                    <w:pStyle w:val="af8"/>
                    <w:rPr>
                      <w:szCs w:val="21"/>
                    </w:rPr>
                  </w:pPr>
                </w:p>
              </w:tc>
              <w:tc>
                <w:tcPr>
                  <w:tcW w:w="870" w:type="dxa"/>
                  <w:tcBorders>
                    <w:tl2br w:val="nil"/>
                    <w:tr2bl w:val="nil"/>
                  </w:tcBorders>
                  <w:vAlign w:val="center"/>
                </w:tcPr>
                <w:p w:rsidR="0065105C" w:rsidRDefault="00EB0FCF">
                  <w:pPr>
                    <w:pStyle w:val="af8"/>
                    <w:rPr>
                      <w:szCs w:val="21"/>
                    </w:rPr>
                  </w:pPr>
                  <w:r>
                    <w:rPr>
                      <w:rFonts w:hint="eastAsia"/>
                      <w:szCs w:val="21"/>
                    </w:rPr>
                    <w:t>江家垄</w:t>
                  </w:r>
                </w:p>
              </w:tc>
              <w:tc>
                <w:tcPr>
                  <w:tcW w:w="930" w:type="dxa"/>
                  <w:tcBorders>
                    <w:tl2br w:val="nil"/>
                    <w:tr2bl w:val="nil"/>
                  </w:tcBorders>
                  <w:vAlign w:val="center"/>
                </w:tcPr>
                <w:p w:rsidR="0065105C" w:rsidRDefault="00EB0FCF">
                  <w:pPr>
                    <w:pStyle w:val="af8"/>
                    <w:rPr>
                      <w:szCs w:val="21"/>
                    </w:rPr>
                  </w:pPr>
                  <w:r>
                    <w:rPr>
                      <w:rFonts w:hint="eastAsia"/>
                      <w:szCs w:val="21"/>
                    </w:rPr>
                    <w:t>113.101</w:t>
                  </w:r>
                  <w:r>
                    <w:rPr>
                      <w:rFonts w:hint="eastAsia"/>
                      <w:szCs w:val="21"/>
                    </w:rPr>
                    <w:lastRenderedPageBreak/>
                    <w:t>017</w:t>
                  </w:r>
                </w:p>
              </w:tc>
              <w:tc>
                <w:tcPr>
                  <w:tcW w:w="870" w:type="dxa"/>
                  <w:tcBorders>
                    <w:tl2br w:val="nil"/>
                    <w:tr2bl w:val="nil"/>
                  </w:tcBorders>
                  <w:vAlign w:val="center"/>
                </w:tcPr>
                <w:p w:rsidR="0065105C" w:rsidRDefault="00EB0FCF">
                  <w:pPr>
                    <w:pStyle w:val="af8"/>
                    <w:rPr>
                      <w:szCs w:val="21"/>
                    </w:rPr>
                  </w:pPr>
                  <w:r>
                    <w:rPr>
                      <w:rFonts w:hint="eastAsia"/>
                      <w:szCs w:val="21"/>
                    </w:rPr>
                    <w:lastRenderedPageBreak/>
                    <w:t>29.087</w:t>
                  </w:r>
                  <w:r>
                    <w:rPr>
                      <w:rFonts w:hint="eastAsia"/>
                      <w:szCs w:val="21"/>
                    </w:rPr>
                    <w:lastRenderedPageBreak/>
                    <w:t>374</w:t>
                  </w:r>
                </w:p>
              </w:tc>
              <w:tc>
                <w:tcPr>
                  <w:tcW w:w="750" w:type="dxa"/>
                  <w:vMerge/>
                  <w:tcBorders>
                    <w:tl2br w:val="nil"/>
                    <w:tr2bl w:val="nil"/>
                  </w:tcBorders>
                  <w:vAlign w:val="center"/>
                </w:tcPr>
                <w:p w:rsidR="0065105C" w:rsidRDefault="0065105C">
                  <w:pPr>
                    <w:pStyle w:val="af8"/>
                    <w:rPr>
                      <w:szCs w:val="21"/>
                    </w:rPr>
                  </w:pPr>
                </w:p>
              </w:tc>
              <w:tc>
                <w:tcPr>
                  <w:tcW w:w="1155" w:type="dxa"/>
                  <w:tcBorders>
                    <w:tl2br w:val="nil"/>
                    <w:tr2bl w:val="nil"/>
                  </w:tcBorders>
                  <w:vAlign w:val="center"/>
                </w:tcPr>
                <w:p w:rsidR="0065105C" w:rsidRDefault="00EB0FCF">
                  <w:pPr>
                    <w:pStyle w:val="af8"/>
                    <w:rPr>
                      <w:szCs w:val="21"/>
                    </w:rPr>
                  </w:pPr>
                  <w:r>
                    <w:rPr>
                      <w:szCs w:val="21"/>
                    </w:rPr>
                    <w:t>约</w:t>
                  </w:r>
                  <w:r>
                    <w:rPr>
                      <w:rFonts w:hint="eastAsia"/>
                      <w:szCs w:val="21"/>
                    </w:rPr>
                    <w:t>18</w:t>
                  </w:r>
                  <w:r>
                    <w:rPr>
                      <w:szCs w:val="21"/>
                    </w:rPr>
                    <w:t>户，</w:t>
                  </w:r>
                  <w:r>
                    <w:rPr>
                      <w:szCs w:val="21"/>
                    </w:rPr>
                    <w:lastRenderedPageBreak/>
                    <w:t>约</w:t>
                  </w:r>
                  <w:r>
                    <w:rPr>
                      <w:rFonts w:hint="eastAsia"/>
                      <w:szCs w:val="21"/>
                    </w:rPr>
                    <w:t>70</w:t>
                  </w:r>
                  <w:r>
                    <w:rPr>
                      <w:szCs w:val="21"/>
                    </w:rPr>
                    <w:t>人</w:t>
                  </w:r>
                </w:p>
              </w:tc>
              <w:tc>
                <w:tcPr>
                  <w:tcW w:w="1246" w:type="dxa"/>
                  <w:vMerge/>
                  <w:tcBorders>
                    <w:tl2br w:val="nil"/>
                    <w:tr2bl w:val="nil"/>
                  </w:tcBorders>
                  <w:vAlign w:val="center"/>
                </w:tcPr>
                <w:p w:rsidR="0065105C" w:rsidRDefault="0065105C">
                  <w:pPr>
                    <w:pStyle w:val="af8"/>
                    <w:rPr>
                      <w:szCs w:val="21"/>
                    </w:rPr>
                  </w:pPr>
                </w:p>
              </w:tc>
              <w:tc>
                <w:tcPr>
                  <w:tcW w:w="779" w:type="dxa"/>
                  <w:tcBorders>
                    <w:tl2br w:val="nil"/>
                    <w:tr2bl w:val="nil"/>
                  </w:tcBorders>
                  <w:vAlign w:val="center"/>
                </w:tcPr>
                <w:p w:rsidR="0065105C" w:rsidRDefault="00EB0FCF">
                  <w:pPr>
                    <w:pStyle w:val="af8"/>
                    <w:rPr>
                      <w:szCs w:val="21"/>
                    </w:rPr>
                  </w:pPr>
                  <w:r>
                    <w:rPr>
                      <w:rFonts w:hint="eastAsia"/>
                      <w:szCs w:val="21"/>
                    </w:rPr>
                    <w:t>北</w:t>
                  </w:r>
                </w:p>
              </w:tc>
              <w:tc>
                <w:tcPr>
                  <w:tcW w:w="747" w:type="dxa"/>
                  <w:tcBorders>
                    <w:tl2br w:val="nil"/>
                    <w:tr2bl w:val="nil"/>
                  </w:tcBorders>
                  <w:vAlign w:val="center"/>
                </w:tcPr>
                <w:p w:rsidR="0065105C" w:rsidRDefault="00EB0FCF">
                  <w:pPr>
                    <w:pStyle w:val="af8"/>
                    <w:rPr>
                      <w:szCs w:val="21"/>
                    </w:rPr>
                  </w:pPr>
                  <w:r>
                    <w:rPr>
                      <w:rFonts w:hint="eastAsia"/>
                      <w:szCs w:val="21"/>
                    </w:rPr>
                    <w:t>225~</w:t>
                  </w:r>
                  <w:r>
                    <w:rPr>
                      <w:rFonts w:hint="eastAsia"/>
                      <w:szCs w:val="21"/>
                    </w:rPr>
                    <w:lastRenderedPageBreak/>
                    <w:t>500</w:t>
                  </w:r>
                </w:p>
              </w:tc>
            </w:tr>
            <w:tr w:rsidR="0065105C">
              <w:trPr>
                <w:trHeight w:val="408"/>
                <w:jc w:val="center"/>
              </w:trPr>
              <w:tc>
                <w:tcPr>
                  <w:tcW w:w="661" w:type="dxa"/>
                  <w:vMerge/>
                  <w:tcBorders>
                    <w:tl2br w:val="nil"/>
                    <w:tr2bl w:val="nil"/>
                  </w:tcBorders>
                  <w:vAlign w:val="center"/>
                </w:tcPr>
                <w:p w:rsidR="0065105C" w:rsidRDefault="0065105C">
                  <w:pPr>
                    <w:pStyle w:val="af8"/>
                    <w:rPr>
                      <w:szCs w:val="21"/>
                    </w:rPr>
                  </w:pPr>
                </w:p>
              </w:tc>
              <w:tc>
                <w:tcPr>
                  <w:tcW w:w="870" w:type="dxa"/>
                  <w:tcBorders>
                    <w:tl2br w:val="nil"/>
                    <w:tr2bl w:val="nil"/>
                  </w:tcBorders>
                  <w:vAlign w:val="center"/>
                </w:tcPr>
                <w:p w:rsidR="0065105C" w:rsidRDefault="00EB0FCF">
                  <w:pPr>
                    <w:pStyle w:val="af8"/>
                    <w:rPr>
                      <w:szCs w:val="21"/>
                    </w:rPr>
                  </w:pPr>
                  <w:r>
                    <w:rPr>
                      <w:rFonts w:hint="eastAsia"/>
                      <w:szCs w:val="21"/>
                    </w:rPr>
                    <w:t>魏石宏</w:t>
                  </w:r>
                </w:p>
              </w:tc>
              <w:tc>
                <w:tcPr>
                  <w:tcW w:w="930" w:type="dxa"/>
                  <w:tcBorders>
                    <w:tl2br w:val="nil"/>
                    <w:tr2bl w:val="nil"/>
                  </w:tcBorders>
                  <w:vAlign w:val="center"/>
                </w:tcPr>
                <w:p w:rsidR="0065105C" w:rsidRDefault="00EB0FCF">
                  <w:pPr>
                    <w:pStyle w:val="af8"/>
                    <w:rPr>
                      <w:szCs w:val="21"/>
                    </w:rPr>
                  </w:pPr>
                  <w:r>
                    <w:rPr>
                      <w:rFonts w:hint="eastAsia"/>
                      <w:szCs w:val="21"/>
                    </w:rPr>
                    <w:t>113.100567</w:t>
                  </w:r>
                </w:p>
              </w:tc>
              <w:tc>
                <w:tcPr>
                  <w:tcW w:w="870" w:type="dxa"/>
                  <w:tcBorders>
                    <w:tl2br w:val="nil"/>
                    <w:tr2bl w:val="nil"/>
                  </w:tcBorders>
                  <w:vAlign w:val="center"/>
                </w:tcPr>
                <w:p w:rsidR="0065105C" w:rsidRDefault="00EB0FCF">
                  <w:pPr>
                    <w:pStyle w:val="af8"/>
                    <w:rPr>
                      <w:szCs w:val="21"/>
                    </w:rPr>
                  </w:pPr>
                  <w:r>
                    <w:rPr>
                      <w:rFonts w:hint="eastAsia"/>
                      <w:szCs w:val="21"/>
                    </w:rPr>
                    <w:t>29.086862</w:t>
                  </w:r>
                </w:p>
              </w:tc>
              <w:tc>
                <w:tcPr>
                  <w:tcW w:w="750" w:type="dxa"/>
                  <w:vMerge/>
                  <w:tcBorders>
                    <w:tl2br w:val="nil"/>
                    <w:tr2bl w:val="nil"/>
                  </w:tcBorders>
                  <w:vAlign w:val="center"/>
                </w:tcPr>
                <w:p w:rsidR="0065105C" w:rsidRDefault="0065105C">
                  <w:pPr>
                    <w:pStyle w:val="af8"/>
                    <w:rPr>
                      <w:szCs w:val="21"/>
                    </w:rPr>
                  </w:pPr>
                </w:p>
              </w:tc>
              <w:tc>
                <w:tcPr>
                  <w:tcW w:w="1155" w:type="dxa"/>
                  <w:tcBorders>
                    <w:tl2br w:val="nil"/>
                    <w:tr2bl w:val="nil"/>
                  </w:tcBorders>
                  <w:vAlign w:val="center"/>
                </w:tcPr>
                <w:p w:rsidR="0065105C" w:rsidRDefault="00EB0FCF">
                  <w:pPr>
                    <w:pStyle w:val="af8"/>
                    <w:rPr>
                      <w:szCs w:val="21"/>
                    </w:rPr>
                  </w:pPr>
                  <w:r>
                    <w:rPr>
                      <w:szCs w:val="21"/>
                    </w:rPr>
                    <w:t>约</w:t>
                  </w:r>
                  <w:r>
                    <w:rPr>
                      <w:rFonts w:hint="eastAsia"/>
                      <w:szCs w:val="21"/>
                    </w:rPr>
                    <w:t>35</w:t>
                  </w:r>
                  <w:r>
                    <w:rPr>
                      <w:szCs w:val="21"/>
                    </w:rPr>
                    <w:t>户，约</w:t>
                  </w:r>
                  <w:r>
                    <w:rPr>
                      <w:rFonts w:hint="eastAsia"/>
                      <w:szCs w:val="21"/>
                    </w:rPr>
                    <w:t>140</w:t>
                  </w:r>
                  <w:r>
                    <w:rPr>
                      <w:szCs w:val="21"/>
                    </w:rPr>
                    <w:t>人</w:t>
                  </w:r>
                </w:p>
              </w:tc>
              <w:tc>
                <w:tcPr>
                  <w:tcW w:w="1246" w:type="dxa"/>
                  <w:vMerge/>
                  <w:tcBorders>
                    <w:tl2br w:val="nil"/>
                    <w:tr2bl w:val="nil"/>
                  </w:tcBorders>
                  <w:vAlign w:val="center"/>
                </w:tcPr>
                <w:p w:rsidR="0065105C" w:rsidRDefault="0065105C">
                  <w:pPr>
                    <w:pStyle w:val="af8"/>
                    <w:rPr>
                      <w:szCs w:val="21"/>
                    </w:rPr>
                  </w:pPr>
                </w:p>
              </w:tc>
              <w:tc>
                <w:tcPr>
                  <w:tcW w:w="779" w:type="dxa"/>
                  <w:tcBorders>
                    <w:tl2br w:val="nil"/>
                    <w:tr2bl w:val="nil"/>
                  </w:tcBorders>
                  <w:vAlign w:val="center"/>
                </w:tcPr>
                <w:p w:rsidR="0065105C" w:rsidRDefault="00EB0FCF">
                  <w:pPr>
                    <w:pStyle w:val="af8"/>
                    <w:rPr>
                      <w:szCs w:val="21"/>
                    </w:rPr>
                  </w:pPr>
                  <w:r>
                    <w:rPr>
                      <w:rFonts w:hint="eastAsia"/>
                      <w:szCs w:val="21"/>
                    </w:rPr>
                    <w:t>北</w:t>
                  </w:r>
                </w:p>
              </w:tc>
              <w:tc>
                <w:tcPr>
                  <w:tcW w:w="747" w:type="dxa"/>
                  <w:tcBorders>
                    <w:tl2br w:val="nil"/>
                    <w:tr2bl w:val="nil"/>
                  </w:tcBorders>
                  <w:vAlign w:val="center"/>
                </w:tcPr>
                <w:p w:rsidR="0065105C" w:rsidRDefault="00EB0FCF">
                  <w:pPr>
                    <w:pStyle w:val="af8"/>
                    <w:rPr>
                      <w:szCs w:val="21"/>
                    </w:rPr>
                  </w:pPr>
                  <w:r>
                    <w:rPr>
                      <w:rFonts w:hint="eastAsia"/>
                      <w:szCs w:val="21"/>
                    </w:rPr>
                    <w:t>105~500</w:t>
                  </w:r>
                </w:p>
              </w:tc>
            </w:tr>
            <w:tr w:rsidR="0065105C">
              <w:trPr>
                <w:trHeight w:val="408"/>
                <w:jc w:val="center"/>
              </w:trPr>
              <w:tc>
                <w:tcPr>
                  <w:tcW w:w="661" w:type="dxa"/>
                  <w:vMerge/>
                  <w:tcBorders>
                    <w:tl2br w:val="nil"/>
                    <w:tr2bl w:val="nil"/>
                  </w:tcBorders>
                  <w:vAlign w:val="center"/>
                </w:tcPr>
                <w:p w:rsidR="0065105C" w:rsidRDefault="0065105C">
                  <w:pPr>
                    <w:pStyle w:val="af8"/>
                    <w:rPr>
                      <w:szCs w:val="21"/>
                    </w:rPr>
                  </w:pPr>
                </w:p>
              </w:tc>
              <w:tc>
                <w:tcPr>
                  <w:tcW w:w="870" w:type="dxa"/>
                  <w:tcBorders>
                    <w:tl2br w:val="nil"/>
                    <w:tr2bl w:val="nil"/>
                  </w:tcBorders>
                  <w:vAlign w:val="center"/>
                </w:tcPr>
                <w:p w:rsidR="0065105C" w:rsidRDefault="00EB0FCF">
                  <w:pPr>
                    <w:pStyle w:val="af8"/>
                    <w:rPr>
                      <w:szCs w:val="21"/>
                    </w:rPr>
                  </w:pPr>
                  <w:r>
                    <w:rPr>
                      <w:rFonts w:hint="eastAsia"/>
                      <w:szCs w:val="21"/>
                    </w:rPr>
                    <w:t>晏坡里</w:t>
                  </w:r>
                </w:p>
              </w:tc>
              <w:tc>
                <w:tcPr>
                  <w:tcW w:w="930" w:type="dxa"/>
                  <w:tcBorders>
                    <w:tl2br w:val="nil"/>
                    <w:tr2bl w:val="nil"/>
                  </w:tcBorders>
                  <w:vAlign w:val="center"/>
                </w:tcPr>
                <w:p w:rsidR="0065105C" w:rsidRDefault="00EB0FCF">
                  <w:pPr>
                    <w:pStyle w:val="af8"/>
                    <w:rPr>
                      <w:szCs w:val="21"/>
                    </w:rPr>
                  </w:pPr>
                  <w:r>
                    <w:rPr>
                      <w:rFonts w:hint="eastAsia"/>
                      <w:szCs w:val="21"/>
                    </w:rPr>
                    <w:t>113.100373</w:t>
                  </w:r>
                </w:p>
              </w:tc>
              <w:tc>
                <w:tcPr>
                  <w:tcW w:w="870" w:type="dxa"/>
                  <w:tcBorders>
                    <w:tl2br w:val="nil"/>
                    <w:tr2bl w:val="nil"/>
                  </w:tcBorders>
                  <w:vAlign w:val="center"/>
                </w:tcPr>
                <w:p w:rsidR="0065105C" w:rsidRDefault="00EB0FCF">
                  <w:pPr>
                    <w:pStyle w:val="af8"/>
                    <w:rPr>
                      <w:szCs w:val="21"/>
                    </w:rPr>
                  </w:pPr>
                  <w:r>
                    <w:rPr>
                      <w:rFonts w:hint="eastAsia"/>
                      <w:szCs w:val="21"/>
                    </w:rPr>
                    <w:t>29.079518</w:t>
                  </w:r>
                </w:p>
              </w:tc>
              <w:tc>
                <w:tcPr>
                  <w:tcW w:w="750" w:type="dxa"/>
                  <w:vMerge/>
                  <w:tcBorders>
                    <w:tl2br w:val="nil"/>
                    <w:tr2bl w:val="nil"/>
                  </w:tcBorders>
                  <w:vAlign w:val="center"/>
                </w:tcPr>
                <w:p w:rsidR="0065105C" w:rsidRDefault="0065105C">
                  <w:pPr>
                    <w:pStyle w:val="af8"/>
                    <w:rPr>
                      <w:szCs w:val="21"/>
                    </w:rPr>
                  </w:pPr>
                </w:p>
              </w:tc>
              <w:tc>
                <w:tcPr>
                  <w:tcW w:w="1155" w:type="dxa"/>
                  <w:tcBorders>
                    <w:tl2br w:val="nil"/>
                    <w:tr2bl w:val="nil"/>
                  </w:tcBorders>
                  <w:vAlign w:val="center"/>
                </w:tcPr>
                <w:p w:rsidR="0065105C" w:rsidRDefault="00EB0FCF">
                  <w:pPr>
                    <w:pStyle w:val="af8"/>
                    <w:rPr>
                      <w:szCs w:val="21"/>
                    </w:rPr>
                  </w:pPr>
                  <w:r>
                    <w:rPr>
                      <w:szCs w:val="21"/>
                    </w:rPr>
                    <w:t>约</w:t>
                  </w:r>
                  <w:r>
                    <w:rPr>
                      <w:rFonts w:hint="eastAsia"/>
                      <w:szCs w:val="21"/>
                    </w:rPr>
                    <w:t>8</w:t>
                  </w:r>
                  <w:r>
                    <w:rPr>
                      <w:rFonts w:hint="eastAsia"/>
                      <w:szCs w:val="21"/>
                    </w:rPr>
                    <w:t>户，</w:t>
                  </w:r>
                  <w:r>
                    <w:rPr>
                      <w:rFonts w:hint="eastAsia"/>
                      <w:szCs w:val="21"/>
                    </w:rPr>
                    <w:t>3</w:t>
                  </w:r>
                  <w:r>
                    <w:rPr>
                      <w:rFonts w:hint="eastAsia"/>
                      <w:szCs w:val="21"/>
                    </w:rPr>
                    <w:t>0</w:t>
                  </w:r>
                  <w:r>
                    <w:rPr>
                      <w:szCs w:val="21"/>
                    </w:rPr>
                    <w:t>人</w:t>
                  </w:r>
                </w:p>
              </w:tc>
              <w:tc>
                <w:tcPr>
                  <w:tcW w:w="1246" w:type="dxa"/>
                  <w:vMerge/>
                  <w:tcBorders>
                    <w:tl2br w:val="nil"/>
                    <w:tr2bl w:val="nil"/>
                  </w:tcBorders>
                  <w:vAlign w:val="center"/>
                </w:tcPr>
                <w:p w:rsidR="0065105C" w:rsidRDefault="0065105C">
                  <w:pPr>
                    <w:pStyle w:val="af8"/>
                    <w:rPr>
                      <w:szCs w:val="21"/>
                    </w:rPr>
                  </w:pPr>
                </w:p>
              </w:tc>
              <w:tc>
                <w:tcPr>
                  <w:tcW w:w="779" w:type="dxa"/>
                  <w:tcBorders>
                    <w:tl2br w:val="nil"/>
                    <w:tr2bl w:val="nil"/>
                  </w:tcBorders>
                  <w:vAlign w:val="center"/>
                </w:tcPr>
                <w:p w:rsidR="0065105C" w:rsidRDefault="00EB0FCF">
                  <w:pPr>
                    <w:pStyle w:val="af8"/>
                    <w:rPr>
                      <w:szCs w:val="21"/>
                    </w:rPr>
                  </w:pPr>
                  <w:r>
                    <w:rPr>
                      <w:rFonts w:hint="eastAsia"/>
                      <w:szCs w:val="21"/>
                    </w:rPr>
                    <w:t>南</w:t>
                  </w:r>
                </w:p>
              </w:tc>
              <w:tc>
                <w:tcPr>
                  <w:tcW w:w="747" w:type="dxa"/>
                  <w:tcBorders>
                    <w:tl2br w:val="nil"/>
                    <w:tr2bl w:val="nil"/>
                  </w:tcBorders>
                  <w:vAlign w:val="center"/>
                </w:tcPr>
                <w:p w:rsidR="0065105C" w:rsidRDefault="00EB0FCF">
                  <w:pPr>
                    <w:pStyle w:val="af8"/>
                    <w:rPr>
                      <w:szCs w:val="21"/>
                    </w:rPr>
                  </w:pPr>
                  <w:r>
                    <w:rPr>
                      <w:rFonts w:hint="eastAsia"/>
                      <w:szCs w:val="21"/>
                    </w:rPr>
                    <w:t>310~400</w:t>
                  </w:r>
                </w:p>
              </w:tc>
            </w:tr>
            <w:tr w:rsidR="0065105C">
              <w:trPr>
                <w:trHeight w:val="408"/>
                <w:jc w:val="center"/>
              </w:trPr>
              <w:tc>
                <w:tcPr>
                  <w:tcW w:w="661" w:type="dxa"/>
                  <w:tcBorders>
                    <w:tl2br w:val="nil"/>
                    <w:tr2bl w:val="nil"/>
                  </w:tcBorders>
                  <w:vAlign w:val="center"/>
                </w:tcPr>
                <w:p w:rsidR="0065105C" w:rsidRDefault="00EB0FCF">
                  <w:pPr>
                    <w:pStyle w:val="af8"/>
                    <w:rPr>
                      <w:szCs w:val="21"/>
                    </w:rPr>
                  </w:pPr>
                  <w:r>
                    <w:rPr>
                      <w:rFonts w:hint="eastAsia"/>
                      <w:szCs w:val="21"/>
                    </w:rPr>
                    <w:t>声环境</w:t>
                  </w:r>
                </w:p>
              </w:tc>
              <w:tc>
                <w:tcPr>
                  <w:tcW w:w="870" w:type="dxa"/>
                  <w:tcBorders>
                    <w:tl2br w:val="nil"/>
                    <w:tr2bl w:val="nil"/>
                  </w:tcBorders>
                  <w:vAlign w:val="center"/>
                </w:tcPr>
                <w:p w:rsidR="0065105C" w:rsidRDefault="00EB0FCF">
                  <w:pPr>
                    <w:pStyle w:val="af8"/>
                    <w:rPr>
                      <w:szCs w:val="21"/>
                    </w:rPr>
                  </w:pPr>
                  <w:r>
                    <w:rPr>
                      <w:rFonts w:hint="eastAsia"/>
                      <w:szCs w:val="21"/>
                    </w:rPr>
                    <w:t>宋家屋</w:t>
                  </w:r>
                </w:p>
              </w:tc>
              <w:tc>
                <w:tcPr>
                  <w:tcW w:w="930" w:type="dxa"/>
                  <w:tcBorders>
                    <w:tl2br w:val="nil"/>
                    <w:tr2bl w:val="nil"/>
                  </w:tcBorders>
                  <w:vAlign w:val="center"/>
                </w:tcPr>
                <w:p w:rsidR="0065105C" w:rsidRDefault="00EB0FCF">
                  <w:pPr>
                    <w:pStyle w:val="af8"/>
                    <w:rPr>
                      <w:szCs w:val="21"/>
                    </w:rPr>
                  </w:pPr>
                  <w:r>
                    <w:rPr>
                      <w:rFonts w:hint="eastAsia"/>
                      <w:szCs w:val="21"/>
                    </w:rPr>
                    <w:t>113.101865</w:t>
                  </w:r>
                </w:p>
              </w:tc>
              <w:tc>
                <w:tcPr>
                  <w:tcW w:w="870" w:type="dxa"/>
                  <w:tcBorders>
                    <w:tl2br w:val="nil"/>
                    <w:tr2bl w:val="nil"/>
                  </w:tcBorders>
                  <w:vAlign w:val="center"/>
                </w:tcPr>
                <w:p w:rsidR="0065105C" w:rsidRDefault="00EB0FCF">
                  <w:pPr>
                    <w:pStyle w:val="af8"/>
                    <w:rPr>
                      <w:szCs w:val="21"/>
                    </w:rPr>
                  </w:pPr>
                  <w:r>
                    <w:rPr>
                      <w:rFonts w:hint="eastAsia"/>
                      <w:szCs w:val="21"/>
                    </w:rPr>
                    <w:t>29.082887</w:t>
                  </w:r>
                </w:p>
              </w:tc>
              <w:tc>
                <w:tcPr>
                  <w:tcW w:w="750" w:type="dxa"/>
                  <w:vMerge/>
                  <w:tcBorders>
                    <w:tl2br w:val="nil"/>
                    <w:tr2bl w:val="nil"/>
                  </w:tcBorders>
                  <w:vAlign w:val="center"/>
                </w:tcPr>
                <w:p w:rsidR="0065105C" w:rsidRDefault="0065105C">
                  <w:pPr>
                    <w:pStyle w:val="af8"/>
                    <w:rPr>
                      <w:szCs w:val="21"/>
                    </w:rPr>
                  </w:pPr>
                </w:p>
              </w:tc>
              <w:tc>
                <w:tcPr>
                  <w:tcW w:w="1155" w:type="dxa"/>
                  <w:tcBorders>
                    <w:tl2br w:val="nil"/>
                    <w:tr2bl w:val="nil"/>
                  </w:tcBorders>
                  <w:vAlign w:val="center"/>
                </w:tcPr>
                <w:p w:rsidR="0065105C" w:rsidRDefault="00EB0FCF">
                  <w:pPr>
                    <w:pStyle w:val="af8"/>
                    <w:rPr>
                      <w:szCs w:val="21"/>
                    </w:rPr>
                  </w:pPr>
                  <w:r>
                    <w:rPr>
                      <w:rFonts w:hint="eastAsia"/>
                      <w:szCs w:val="21"/>
                    </w:rPr>
                    <w:t>约</w:t>
                  </w:r>
                  <w:r>
                    <w:rPr>
                      <w:rFonts w:hint="eastAsia"/>
                      <w:szCs w:val="21"/>
                    </w:rPr>
                    <w:t>1</w:t>
                  </w:r>
                  <w:r>
                    <w:rPr>
                      <w:rFonts w:hint="eastAsia"/>
                      <w:szCs w:val="21"/>
                    </w:rPr>
                    <w:t>户，</w:t>
                  </w:r>
                  <w:r>
                    <w:rPr>
                      <w:rFonts w:hint="eastAsia"/>
                      <w:szCs w:val="21"/>
                    </w:rPr>
                    <w:t>4</w:t>
                  </w:r>
                  <w:r>
                    <w:rPr>
                      <w:rFonts w:hint="eastAsia"/>
                      <w:szCs w:val="21"/>
                    </w:rPr>
                    <w:t>人</w:t>
                  </w:r>
                </w:p>
              </w:tc>
              <w:tc>
                <w:tcPr>
                  <w:tcW w:w="1246" w:type="dxa"/>
                  <w:tcBorders>
                    <w:tl2br w:val="nil"/>
                    <w:tr2bl w:val="nil"/>
                  </w:tcBorders>
                  <w:vAlign w:val="center"/>
                </w:tcPr>
                <w:p w:rsidR="0065105C" w:rsidRDefault="00EB0FCF">
                  <w:pPr>
                    <w:pStyle w:val="af8"/>
                    <w:rPr>
                      <w:szCs w:val="21"/>
                    </w:rPr>
                  </w:pPr>
                  <w:r>
                    <w:rPr>
                      <w:rFonts w:hint="eastAsia"/>
                      <w:szCs w:val="21"/>
                    </w:rPr>
                    <w:t>《声环境质量标准》（</w:t>
                  </w:r>
                  <w:r>
                    <w:rPr>
                      <w:rFonts w:hint="eastAsia"/>
                      <w:szCs w:val="21"/>
                    </w:rPr>
                    <w:t>GB3096-2008</w:t>
                  </w:r>
                  <w:r>
                    <w:rPr>
                      <w:rFonts w:hint="eastAsia"/>
                      <w:szCs w:val="21"/>
                    </w:rPr>
                    <w:t>）二类</w:t>
                  </w:r>
                </w:p>
              </w:tc>
              <w:tc>
                <w:tcPr>
                  <w:tcW w:w="779" w:type="dxa"/>
                  <w:tcBorders>
                    <w:tl2br w:val="nil"/>
                    <w:tr2bl w:val="nil"/>
                  </w:tcBorders>
                  <w:vAlign w:val="center"/>
                </w:tcPr>
                <w:p w:rsidR="0065105C" w:rsidRDefault="00EB0FCF">
                  <w:pPr>
                    <w:pStyle w:val="af8"/>
                    <w:rPr>
                      <w:szCs w:val="21"/>
                    </w:rPr>
                  </w:pPr>
                  <w:r>
                    <w:rPr>
                      <w:rFonts w:hint="eastAsia"/>
                      <w:szCs w:val="21"/>
                    </w:rPr>
                    <w:t>东</w:t>
                  </w:r>
                </w:p>
              </w:tc>
              <w:tc>
                <w:tcPr>
                  <w:tcW w:w="747" w:type="dxa"/>
                  <w:tcBorders>
                    <w:tl2br w:val="nil"/>
                    <w:tr2bl w:val="nil"/>
                  </w:tcBorders>
                  <w:vAlign w:val="center"/>
                </w:tcPr>
                <w:p w:rsidR="0065105C" w:rsidRDefault="00EB0FCF">
                  <w:pPr>
                    <w:pStyle w:val="af8"/>
                    <w:rPr>
                      <w:szCs w:val="21"/>
                    </w:rPr>
                  </w:pPr>
                  <w:r>
                    <w:rPr>
                      <w:rFonts w:hint="eastAsia"/>
                      <w:szCs w:val="21"/>
                    </w:rPr>
                    <w:t>45~50</w:t>
                  </w:r>
                </w:p>
              </w:tc>
            </w:tr>
          </w:tbl>
          <w:p w:rsidR="0065105C" w:rsidRDefault="00EB0FCF">
            <w:pPr>
              <w:jc w:val="center"/>
              <w:rPr>
                <w:b/>
                <w:bCs/>
                <w:kern w:val="0"/>
                <w:szCs w:val="21"/>
              </w:rPr>
            </w:pPr>
            <w:r>
              <w:rPr>
                <w:b/>
                <w:bCs/>
                <w:kern w:val="0"/>
                <w:szCs w:val="21"/>
              </w:rPr>
              <w:t>表</w:t>
            </w:r>
            <w:r>
              <w:rPr>
                <w:b/>
                <w:bCs/>
                <w:kern w:val="0"/>
                <w:szCs w:val="21"/>
              </w:rPr>
              <w:t>3-</w:t>
            </w:r>
            <w:r>
              <w:rPr>
                <w:rFonts w:hint="eastAsia"/>
                <w:b/>
                <w:bCs/>
                <w:kern w:val="0"/>
                <w:szCs w:val="21"/>
              </w:rPr>
              <w:t>7</w:t>
            </w:r>
            <w:r>
              <w:rPr>
                <w:b/>
                <w:bCs/>
                <w:kern w:val="0"/>
                <w:szCs w:val="21"/>
              </w:rPr>
              <w:t xml:space="preserve">  </w:t>
            </w:r>
            <w:r>
              <w:rPr>
                <w:rFonts w:hAnsi="宋体"/>
                <w:b/>
              </w:rPr>
              <w:t>其他环境要素保护目标</w:t>
            </w:r>
          </w:p>
          <w:tbl>
            <w:tblPr>
              <w:tblW w:w="4995"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704"/>
              <w:gridCol w:w="1771"/>
              <w:gridCol w:w="943"/>
              <w:gridCol w:w="1180"/>
              <w:gridCol w:w="1583"/>
              <w:gridCol w:w="1823"/>
            </w:tblGrid>
            <w:tr w:rsidR="0065105C">
              <w:trPr>
                <w:trHeight w:val="408"/>
                <w:jc w:val="center"/>
              </w:trPr>
              <w:tc>
                <w:tcPr>
                  <w:tcW w:w="439" w:type="pct"/>
                  <w:tcBorders>
                    <w:tl2br w:val="nil"/>
                    <w:tr2bl w:val="nil"/>
                  </w:tcBorders>
                  <w:vAlign w:val="center"/>
                </w:tcPr>
                <w:p w:rsidR="0065105C" w:rsidRDefault="00EB0FCF">
                  <w:pPr>
                    <w:jc w:val="center"/>
                    <w:rPr>
                      <w:b/>
                      <w:szCs w:val="21"/>
                    </w:rPr>
                  </w:pPr>
                  <w:r>
                    <w:rPr>
                      <w:b/>
                      <w:bCs/>
                      <w:szCs w:val="21"/>
                    </w:rPr>
                    <w:t>环境要素</w:t>
                  </w:r>
                </w:p>
              </w:tc>
              <w:tc>
                <w:tcPr>
                  <w:tcW w:w="1106" w:type="pct"/>
                  <w:tcBorders>
                    <w:tl2br w:val="nil"/>
                    <w:tr2bl w:val="nil"/>
                  </w:tcBorders>
                  <w:vAlign w:val="center"/>
                </w:tcPr>
                <w:p w:rsidR="0065105C" w:rsidRDefault="00EB0FCF">
                  <w:pPr>
                    <w:jc w:val="center"/>
                    <w:rPr>
                      <w:b/>
                      <w:szCs w:val="21"/>
                    </w:rPr>
                  </w:pPr>
                  <w:r>
                    <w:rPr>
                      <w:b/>
                      <w:szCs w:val="21"/>
                    </w:rPr>
                    <w:t>环境保护目标</w:t>
                  </w:r>
                </w:p>
              </w:tc>
              <w:tc>
                <w:tcPr>
                  <w:tcW w:w="589" w:type="pct"/>
                  <w:tcBorders>
                    <w:tl2br w:val="nil"/>
                    <w:tr2bl w:val="nil"/>
                  </w:tcBorders>
                  <w:vAlign w:val="center"/>
                </w:tcPr>
                <w:p w:rsidR="0065105C" w:rsidRDefault="00EB0FCF">
                  <w:pPr>
                    <w:jc w:val="center"/>
                    <w:rPr>
                      <w:b/>
                      <w:szCs w:val="21"/>
                    </w:rPr>
                  </w:pPr>
                  <w:r>
                    <w:rPr>
                      <w:b/>
                      <w:szCs w:val="21"/>
                    </w:rPr>
                    <w:t>方位</w:t>
                  </w:r>
                </w:p>
              </w:tc>
              <w:tc>
                <w:tcPr>
                  <w:tcW w:w="737" w:type="pct"/>
                  <w:tcBorders>
                    <w:tl2br w:val="nil"/>
                    <w:tr2bl w:val="nil"/>
                  </w:tcBorders>
                  <w:vAlign w:val="center"/>
                </w:tcPr>
                <w:p w:rsidR="0065105C" w:rsidRDefault="00EB0FCF">
                  <w:pPr>
                    <w:jc w:val="center"/>
                    <w:rPr>
                      <w:b/>
                      <w:szCs w:val="21"/>
                    </w:rPr>
                  </w:pPr>
                  <w:r>
                    <w:rPr>
                      <w:b/>
                      <w:szCs w:val="21"/>
                    </w:rPr>
                    <w:t>与厂界最近距离</w:t>
                  </w:r>
                  <w:r>
                    <w:rPr>
                      <w:b/>
                      <w:szCs w:val="21"/>
                    </w:rPr>
                    <w:t>m</w:t>
                  </w:r>
                </w:p>
              </w:tc>
              <w:tc>
                <w:tcPr>
                  <w:tcW w:w="989" w:type="pct"/>
                  <w:tcBorders>
                    <w:tl2br w:val="nil"/>
                    <w:tr2bl w:val="nil"/>
                  </w:tcBorders>
                  <w:vAlign w:val="center"/>
                </w:tcPr>
                <w:p w:rsidR="0065105C" w:rsidRDefault="00EB0FCF">
                  <w:pPr>
                    <w:jc w:val="center"/>
                    <w:rPr>
                      <w:b/>
                      <w:szCs w:val="21"/>
                    </w:rPr>
                  </w:pPr>
                  <w:r>
                    <w:rPr>
                      <w:b/>
                      <w:szCs w:val="21"/>
                    </w:rPr>
                    <w:t>规模、功能</w:t>
                  </w:r>
                </w:p>
              </w:tc>
              <w:tc>
                <w:tcPr>
                  <w:tcW w:w="1137" w:type="pct"/>
                  <w:tcBorders>
                    <w:tl2br w:val="nil"/>
                    <w:tr2bl w:val="nil"/>
                  </w:tcBorders>
                  <w:vAlign w:val="center"/>
                </w:tcPr>
                <w:p w:rsidR="0065105C" w:rsidRDefault="00EB0FCF">
                  <w:pPr>
                    <w:jc w:val="center"/>
                    <w:rPr>
                      <w:b/>
                      <w:szCs w:val="21"/>
                    </w:rPr>
                  </w:pPr>
                  <w:r>
                    <w:rPr>
                      <w:b/>
                      <w:szCs w:val="21"/>
                    </w:rPr>
                    <w:t>保护级别</w:t>
                  </w:r>
                </w:p>
              </w:tc>
            </w:tr>
            <w:tr w:rsidR="0065105C">
              <w:trPr>
                <w:trHeight w:val="408"/>
                <w:jc w:val="center"/>
              </w:trPr>
              <w:tc>
                <w:tcPr>
                  <w:tcW w:w="439" w:type="pct"/>
                  <w:vMerge w:val="restart"/>
                  <w:tcBorders>
                    <w:tl2br w:val="nil"/>
                    <w:tr2bl w:val="nil"/>
                  </w:tcBorders>
                  <w:vAlign w:val="center"/>
                </w:tcPr>
                <w:p w:rsidR="0065105C" w:rsidRDefault="00EB0FCF">
                  <w:pPr>
                    <w:jc w:val="center"/>
                    <w:rPr>
                      <w:szCs w:val="21"/>
                    </w:rPr>
                  </w:pPr>
                  <w:r>
                    <w:rPr>
                      <w:szCs w:val="21"/>
                    </w:rPr>
                    <w:t>地表水</w:t>
                  </w:r>
                </w:p>
              </w:tc>
              <w:tc>
                <w:tcPr>
                  <w:tcW w:w="1106" w:type="pct"/>
                  <w:tcBorders>
                    <w:tl2br w:val="nil"/>
                    <w:tr2bl w:val="nil"/>
                  </w:tcBorders>
                  <w:vAlign w:val="center"/>
                </w:tcPr>
                <w:p w:rsidR="0065105C" w:rsidRDefault="00EB0FCF">
                  <w:pPr>
                    <w:jc w:val="center"/>
                    <w:rPr>
                      <w:szCs w:val="21"/>
                    </w:rPr>
                  </w:pPr>
                  <w:r>
                    <w:rPr>
                      <w:rFonts w:hint="eastAsia"/>
                      <w:szCs w:val="21"/>
                    </w:rPr>
                    <w:t>水塘</w:t>
                  </w:r>
                </w:p>
              </w:tc>
              <w:tc>
                <w:tcPr>
                  <w:tcW w:w="589" w:type="pct"/>
                  <w:tcBorders>
                    <w:tl2br w:val="nil"/>
                    <w:tr2bl w:val="nil"/>
                  </w:tcBorders>
                  <w:vAlign w:val="center"/>
                </w:tcPr>
                <w:p w:rsidR="0065105C" w:rsidRDefault="00EB0FCF">
                  <w:pPr>
                    <w:jc w:val="center"/>
                    <w:rPr>
                      <w:szCs w:val="21"/>
                    </w:rPr>
                  </w:pPr>
                  <w:r>
                    <w:rPr>
                      <w:rFonts w:hint="eastAsia"/>
                      <w:szCs w:val="21"/>
                    </w:rPr>
                    <w:t>西南</w:t>
                  </w:r>
                </w:p>
              </w:tc>
              <w:tc>
                <w:tcPr>
                  <w:tcW w:w="737" w:type="pct"/>
                  <w:tcBorders>
                    <w:tl2br w:val="nil"/>
                    <w:tr2bl w:val="nil"/>
                  </w:tcBorders>
                  <w:vAlign w:val="center"/>
                </w:tcPr>
                <w:p w:rsidR="0065105C" w:rsidRDefault="00EB0FCF">
                  <w:pPr>
                    <w:jc w:val="center"/>
                    <w:rPr>
                      <w:szCs w:val="21"/>
                    </w:rPr>
                  </w:pPr>
                  <w:r>
                    <w:rPr>
                      <w:rFonts w:hint="eastAsia"/>
                      <w:szCs w:val="21"/>
                    </w:rPr>
                    <w:t>140</w:t>
                  </w:r>
                </w:p>
              </w:tc>
              <w:tc>
                <w:tcPr>
                  <w:tcW w:w="989" w:type="pct"/>
                  <w:vMerge w:val="restart"/>
                  <w:tcBorders>
                    <w:tl2br w:val="nil"/>
                    <w:tr2bl w:val="nil"/>
                  </w:tcBorders>
                  <w:vAlign w:val="center"/>
                </w:tcPr>
                <w:p w:rsidR="0065105C" w:rsidRDefault="00EB0FCF">
                  <w:pPr>
                    <w:jc w:val="center"/>
                    <w:rPr>
                      <w:szCs w:val="21"/>
                    </w:rPr>
                  </w:pPr>
                  <w:r>
                    <w:rPr>
                      <w:rFonts w:hint="eastAsia"/>
                      <w:szCs w:val="21"/>
                    </w:rPr>
                    <w:t>渔业</w:t>
                  </w:r>
                  <w:r>
                    <w:rPr>
                      <w:rFonts w:hint="eastAsia"/>
                      <w:szCs w:val="21"/>
                    </w:rPr>
                    <w:t>、农业</w:t>
                  </w:r>
                  <w:r>
                    <w:rPr>
                      <w:rFonts w:hint="eastAsia"/>
                      <w:szCs w:val="21"/>
                    </w:rPr>
                    <w:t>用水</w:t>
                  </w:r>
                </w:p>
              </w:tc>
              <w:tc>
                <w:tcPr>
                  <w:tcW w:w="1137" w:type="pct"/>
                  <w:vMerge w:val="restart"/>
                  <w:tcBorders>
                    <w:tl2br w:val="nil"/>
                    <w:tr2bl w:val="nil"/>
                  </w:tcBorders>
                  <w:vAlign w:val="center"/>
                </w:tcPr>
                <w:p w:rsidR="0065105C" w:rsidRDefault="00EB0FCF">
                  <w:pPr>
                    <w:jc w:val="center"/>
                    <w:rPr>
                      <w:szCs w:val="21"/>
                    </w:rPr>
                  </w:pPr>
                  <w:r>
                    <w:rPr>
                      <w:szCs w:val="21"/>
                    </w:rPr>
                    <w:t>GB3838-2002</w:t>
                  </w:r>
                </w:p>
                <w:p w:rsidR="0065105C" w:rsidRDefault="00EB0FCF">
                  <w:pPr>
                    <w:jc w:val="center"/>
                    <w:rPr>
                      <w:szCs w:val="21"/>
                    </w:rPr>
                  </w:pPr>
                  <w:r>
                    <w:rPr>
                      <w:szCs w:val="21"/>
                    </w:rPr>
                    <w:t>III</w:t>
                  </w:r>
                  <w:r>
                    <w:rPr>
                      <w:szCs w:val="21"/>
                    </w:rPr>
                    <w:t>类</w:t>
                  </w:r>
                </w:p>
              </w:tc>
            </w:tr>
            <w:tr w:rsidR="0065105C">
              <w:trPr>
                <w:trHeight w:val="408"/>
                <w:jc w:val="center"/>
              </w:trPr>
              <w:tc>
                <w:tcPr>
                  <w:tcW w:w="439" w:type="pct"/>
                  <w:vMerge/>
                  <w:tcBorders>
                    <w:tl2br w:val="nil"/>
                    <w:tr2bl w:val="nil"/>
                  </w:tcBorders>
                  <w:vAlign w:val="center"/>
                </w:tcPr>
                <w:p w:rsidR="0065105C" w:rsidRDefault="0065105C">
                  <w:pPr>
                    <w:jc w:val="center"/>
                    <w:rPr>
                      <w:szCs w:val="21"/>
                    </w:rPr>
                  </w:pPr>
                </w:p>
              </w:tc>
              <w:tc>
                <w:tcPr>
                  <w:tcW w:w="1106" w:type="pct"/>
                  <w:tcBorders>
                    <w:tl2br w:val="nil"/>
                    <w:tr2bl w:val="nil"/>
                  </w:tcBorders>
                  <w:vAlign w:val="center"/>
                </w:tcPr>
                <w:p w:rsidR="0065105C" w:rsidRDefault="00EB0FCF">
                  <w:pPr>
                    <w:jc w:val="center"/>
                    <w:rPr>
                      <w:szCs w:val="21"/>
                    </w:rPr>
                  </w:pPr>
                  <w:r>
                    <w:rPr>
                      <w:rFonts w:hint="eastAsia"/>
                      <w:szCs w:val="21"/>
                    </w:rPr>
                    <w:t>文古塘</w:t>
                  </w:r>
                </w:p>
              </w:tc>
              <w:tc>
                <w:tcPr>
                  <w:tcW w:w="589" w:type="pct"/>
                  <w:tcBorders>
                    <w:tl2br w:val="nil"/>
                    <w:tr2bl w:val="nil"/>
                  </w:tcBorders>
                  <w:vAlign w:val="center"/>
                </w:tcPr>
                <w:p w:rsidR="0065105C" w:rsidRDefault="00EB0FCF">
                  <w:pPr>
                    <w:jc w:val="center"/>
                    <w:rPr>
                      <w:szCs w:val="21"/>
                    </w:rPr>
                  </w:pPr>
                  <w:r>
                    <w:rPr>
                      <w:rFonts w:hint="eastAsia"/>
                      <w:szCs w:val="21"/>
                    </w:rPr>
                    <w:t>东南</w:t>
                  </w:r>
                </w:p>
              </w:tc>
              <w:tc>
                <w:tcPr>
                  <w:tcW w:w="737" w:type="pct"/>
                  <w:tcBorders>
                    <w:tl2br w:val="nil"/>
                    <w:tr2bl w:val="nil"/>
                  </w:tcBorders>
                  <w:vAlign w:val="center"/>
                </w:tcPr>
                <w:p w:rsidR="0065105C" w:rsidRDefault="00EB0FCF">
                  <w:pPr>
                    <w:jc w:val="center"/>
                    <w:rPr>
                      <w:szCs w:val="21"/>
                    </w:rPr>
                  </w:pPr>
                  <w:r>
                    <w:rPr>
                      <w:rFonts w:hint="eastAsia"/>
                      <w:szCs w:val="21"/>
                    </w:rPr>
                    <w:t>305</w:t>
                  </w:r>
                </w:p>
              </w:tc>
              <w:tc>
                <w:tcPr>
                  <w:tcW w:w="989" w:type="pct"/>
                  <w:vMerge/>
                  <w:tcBorders>
                    <w:tl2br w:val="nil"/>
                    <w:tr2bl w:val="nil"/>
                  </w:tcBorders>
                  <w:vAlign w:val="center"/>
                </w:tcPr>
                <w:p w:rsidR="0065105C" w:rsidRDefault="0065105C">
                  <w:pPr>
                    <w:jc w:val="center"/>
                    <w:rPr>
                      <w:szCs w:val="21"/>
                    </w:rPr>
                  </w:pPr>
                </w:p>
              </w:tc>
              <w:tc>
                <w:tcPr>
                  <w:tcW w:w="1137" w:type="pct"/>
                  <w:vMerge/>
                  <w:tcBorders>
                    <w:tl2br w:val="nil"/>
                    <w:tr2bl w:val="nil"/>
                  </w:tcBorders>
                  <w:vAlign w:val="center"/>
                </w:tcPr>
                <w:p w:rsidR="0065105C" w:rsidRDefault="0065105C">
                  <w:pPr>
                    <w:jc w:val="center"/>
                    <w:rPr>
                      <w:szCs w:val="21"/>
                    </w:rPr>
                  </w:pPr>
                </w:p>
              </w:tc>
            </w:tr>
            <w:tr w:rsidR="0065105C">
              <w:trPr>
                <w:trHeight w:val="408"/>
                <w:jc w:val="center"/>
              </w:trPr>
              <w:tc>
                <w:tcPr>
                  <w:tcW w:w="439" w:type="pct"/>
                  <w:vMerge/>
                  <w:tcBorders>
                    <w:tl2br w:val="nil"/>
                    <w:tr2bl w:val="nil"/>
                  </w:tcBorders>
                  <w:vAlign w:val="center"/>
                </w:tcPr>
                <w:p w:rsidR="0065105C" w:rsidRDefault="0065105C">
                  <w:pPr>
                    <w:jc w:val="center"/>
                    <w:rPr>
                      <w:szCs w:val="21"/>
                    </w:rPr>
                  </w:pPr>
                </w:p>
              </w:tc>
              <w:tc>
                <w:tcPr>
                  <w:tcW w:w="1106" w:type="pct"/>
                  <w:tcBorders>
                    <w:tl2br w:val="nil"/>
                    <w:tr2bl w:val="nil"/>
                  </w:tcBorders>
                  <w:vAlign w:val="center"/>
                </w:tcPr>
                <w:p w:rsidR="0065105C" w:rsidRDefault="00EB0FCF">
                  <w:pPr>
                    <w:jc w:val="center"/>
                    <w:rPr>
                      <w:szCs w:val="21"/>
                    </w:rPr>
                  </w:pPr>
                  <w:r>
                    <w:rPr>
                      <w:rFonts w:hint="eastAsia"/>
                      <w:szCs w:val="21"/>
                    </w:rPr>
                    <w:t>费家湖</w:t>
                  </w:r>
                  <w:r>
                    <w:rPr>
                      <w:rFonts w:hint="eastAsia"/>
                      <w:szCs w:val="21"/>
                    </w:rPr>
                    <w:t>-</w:t>
                  </w:r>
                  <w:r>
                    <w:rPr>
                      <w:rFonts w:hint="eastAsia"/>
                      <w:szCs w:val="21"/>
                    </w:rPr>
                    <w:t>坪桥湖</w:t>
                  </w:r>
                </w:p>
              </w:tc>
              <w:tc>
                <w:tcPr>
                  <w:tcW w:w="589" w:type="pct"/>
                  <w:tcBorders>
                    <w:tl2br w:val="nil"/>
                    <w:tr2bl w:val="nil"/>
                  </w:tcBorders>
                  <w:vAlign w:val="center"/>
                </w:tcPr>
                <w:p w:rsidR="0065105C" w:rsidRDefault="00EB0FCF">
                  <w:pPr>
                    <w:jc w:val="center"/>
                    <w:rPr>
                      <w:szCs w:val="21"/>
                    </w:rPr>
                  </w:pPr>
                  <w:r>
                    <w:rPr>
                      <w:rFonts w:hint="eastAsia"/>
                      <w:szCs w:val="21"/>
                    </w:rPr>
                    <w:t>西南</w:t>
                  </w:r>
                </w:p>
              </w:tc>
              <w:tc>
                <w:tcPr>
                  <w:tcW w:w="737" w:type="pct"/>
                  <w:tcBorders>
                    <w:tl2br w:val="nil"/>
                    <w:tr2bl w:val="nil"/>
                  </w:tcBorders>
                  <w:vAlign w:val="center"/>
                </w:tcPr>
                <w:p w:rsidR="0065105C" w:rsidRDefault="00EB0FCF">
                  <w:pPr>
                    <w:jc w:val="center"/>
                    <w:rPr>
                      <w:szCs w:val="21"/>
                    </w:rPr>
                  </w:pPr>
                  <w:r>
                    <w:rPr>
                      <w:rFonts w:hint="eastAsia"/>
                      <w:szCs w:val="21"/>
                    </w:rPr>
                    <w:t>1640</w:t>
                  </w:r>
                </w:p>
              </w:tc>
              <w:tc>
                <w:tcPr>
                  <w:tcW w:w="989" w:type="pct"/>
                  <w:vMerge/>
                  <w:tcBorders>
                    <w:tl2br w:val="nil"/>
                    <w:tr2bl w:val="nil"/>
                  </w:tcBorders>
                  <w:vAlign w:val="center"/>
                </w:tcPr>
                <w:p w:rsidR="0065105C" w:rsidRDefault="0065105C">
                  <w:pPr>
                    <w:jc w:val="center"/>
                    <w:rPr>
                      <w:szCs w:val="21"/>
                    </w:rPr>
                  </w:pPr>
                </w:p>
              </w:tc>
              <w:tc>
                <w:tcPr>
                  <w:tcW w:w="1137" w:type="pct"/>
                  <w:vMerge/>
                  <w:tcBorders>
                    <w:tl2br w:val="nil"/>
                    <w:tr2bl w:val="nil"/>
                  </w:tcBorders>
                  <w:vAlign w:val="center"/>
                </w:tcPr>
                <w:p w:rsidR="0065105C" w:rsidRDefault="0065105C">
                  <w:pPr>
                    <w:jc w:val="center"/>
                    <w:rPr>
                      <w:szCs w:val="21"/>
                    </w:rPr>
                  </w:pPr>
                </w:p>
              </w:tc>
            </w:tr>
            <w:tr w:rsidR="0065105C">
              <w:trPr>
                <w:trHeight w:val="408"/>
                <w:jc w:val="center"/>
              </w:trPr>
              <w:tc>
                <w:tcPr>
                  <w:tcW w:w="439" w:type="pct"/>
                  <w:tcBorders>
                    <w:tl2br w:val="nil"/>
                    <w:tr2bl w:val="nil"/>
                  </w:tcBorders>
                  <w:vAlign w:val="center"/>
                </w:tcPr>
                <w:p w:rsidR="0065105C" w:rsidRDefault="00EB0FCF">
                  <w:pPr>
                    <w:jc w:val="center"/>
                    <w:rPr>
                      <w:szCs w:val="21"/>
                    </w:rPr>
                  </w:pPr>
                  <w:r>
                    <w:rPr>
                      <w:szCs w:val="21"/>
                    </w:rPr>
                    <w:t>生态环境</w:t>
                  </w:r>
                </w:p>
              </w:tc>
              <w:tc>
                <w:tcPr>
                  <w:tcW w:w="4560" w:type="pct"/>
                  <w:gridSpan w:val="5"/>
                  <w:tcBorders>
                    <w:tl2br w:val="nil"/>
                    <w:tr2bl w:val="nil"/>
                  </w:tcBorders>
                  <w:vAlign w:val="center"/>
                </w:tcPr>
                <w:p w:rsidR="0065105C" w:rsidRDefault="00EB0FCF">
                  <w:pPr>
                    <w:jc w:val="center"/>
                    <w:rPr>
                      <w:szCs w:val="21"/>
                    </w:rPr>
                  </w:pPr>
                  <w:r>
                    <w:rPr>
                      <w:szCs w:val="21"/>
                    </w:rPr>
                    <w:t>评价范围内</w:t>
                  </w:r>
                  <w:r>
                    <w:rPr>
                      <w:rFonts w:hint="eastAsia"/>
                      <w:szCs w:val="21"/>
                    </w:rPr>
                    <w:t>无珍稀、濒危等生态保护目标</w:t>
                  </w:r>
                </w:p>
              </w:tc>
            </w:tr>
          </w:tbl>
          <w:p w:rsidR="0065105C" w:rsidRDefault="0065105C">
            <w:pPr>
              <w:adjustRightInd w:val="0"/>
              <w:snapToGrid w:val="0"/>
              <w:jc w:val="center"/>
              <w:rPr>
                <w:kern w:val="0"/>
                <w:szCs w:val="21"/>
              </w:rPr>
            </w:pPr>
          </w:p>
        </w:tc>
      </w:tr>
      <w:tr w:rsidR="0065105C">
        <w:trPr>
          <w:trHeight w:val="23"/>
          <w:jc w:val="center"/>
        </w:trPr>
        <w:tc>
          <w:tcPr>
            <w:tcW w:w="817" w:type="dxa"/>
            <w:tcMar>
              <w:left w:w="28" w:type="dxa"/>
              <w:right w:w="28" w:type="dxa"/>
            </w:tcMar>
            <w:vAlign w:val="center"/>
          </w:tcPr>
          <w:p w:rsidR="0065105C" w:rsidRDefault="00EB0FCF">
            <w:pPr>
              <w:adjustRightInd w:val="0"/>
              <w:snapToGrid w:val="0"/>
              <w:jc w:val="center"/>
              <w:rPr>
                <w:kern w:val="0"/>
                <w:sz w:val="24"/>
              </w:rPr>
            </w:pPr>
            <w:r>
              <w:rPr>
                <w:kern w:val="0"/>
                <w:sz w:val="24"/>
              </w:rPr>
              <w:lastRenderedPageBreak/>
              <w:t>污染</w:t>
            </w:r>
          </w:p>
          <w:p w:rsidR="0065105C" w:rsidRDefault="00EB0FCF">
            <w:pPr>
              <w:adjustRightInd w:val="0"/>
              <w:snapToGrid w:val="0"/>
              <w:jc w:val="center"/>
              <w:rPr>
                <w:kern w:val="0"/>
                <w:sz w:val="24"/>
              </w:rPr>
            </w:pPr>
            <w:r>
              <w:rPr>
                <w:kern w:val="0"/>
                <w:sz w:val="24"/>
              </w:rPr>
              <w:t>物排</w:t>
            </w:r>
          </w:p>
          <w:p w:rsidR="0065105C" w:rsidRDefault="00EB0FCF">
            <w:pPr>
              <w:adjustRightInd w:val="0"/>
              <w:snapToGrid w:val="0"/>
              <w:jc w:val="center"/>
              <w:rPr>
                <w:kern w:val="0"/>
                <w:sz w:val="24"/>
              </w:rPr>
            </w:pPr>
            <w:r>
              <w:rPr>
                <w:kern w:val="0"/>
                <w:sz w:val="24"/>
              </w:rPr>
              <w:t>放控</w:t>
            </w:r>
          </w:p>
          <w:p w:rsidR="0065105C" w:rsidRDefault="00EB0FCF">
            <w:pPr>
              <w:adjustRightInd w:val="0"/>
              <w:snapToGrid w:val="0"/>
              <w:jc w:val="center"/>
              <w:rPr>
                <w:kern w:val="0"/>
                <w:sz w:val="24"/>
              </w:rPr>
            </w:pPr>
            <w:r>
              <w:rPr>
                <w:kern w:val="0"/>
                <w:sz w:val="24"/>
              </w:rPr>
              <w:t>制标</w:t>
            </w:r>
          </w:p>
          <w:p w:rsidR="0065105C" w:rsidRDefault="00EB0FCF">
            <w:pPr>
              <w:adjustRightInd w:val="0"/>
              <w:snapToGrid w:val="0"/>
              <w:jc w:val="center"/>
              <w:rPr>
                <w:kern w:val="0"/>
                <w:sz w:val="24"/>
              </w:rPr>
            </w:pPr>
            <w:r>
              <w:rPr>
                <w:kern w:val="0"/>
                <w:sz w:val="24"/>
              </w:rPr>
              <w:t>准</w:t>
            </w:r>
          </w:p>
        </w:tc>
        <w:tc>
          <w:tcPr>
            <w:tcW w:w="8244" w:type="dxa"/>
            <w:vAlign w:val="center"/>
          </w:tcPr>
          <w:p w:rsidR="0065105C" w:rsidRDefault="00EB0FCF">
            <w:pPr>
              <w:numPr>
                <w:ilvl w:val="0"/>
                <w:numId w:val="6"/>
              </w:numPr>
              <w:adjustRightInd w:val="0"/>
              <w:snapToGrid w:val="0"/>
              <w:spacing w:line="360" w:lineRule="auto"/>
              <w:ind w:firstLineChars="200" w:firstLine="480"/>
              <w:rPr>
                <w:sz w:val="24"/>
              </w:rPr>
            </w:pPr>
            <w:r>
              <w:rPr>
                <w:rFonts w:hint="eastAsia"/>
                <w:sz w:val="24"/>
              </w:rPr>
              <w:t>废气</w:t>
            </w:r>
          </w:p>
          <w:p w:rsidR="0065105C" w:rsidRDefault="00EB0FCF">
            <w:pPr>
              <w:adjustRightInd w:val="0"/>
              <w:snapToGrid w:val="0"/>
              <w:spacing w:line="360" w:lineRule="auto"/>
              <w:ind w:firstLineChars="200" w:firstLine="480"/>
              <w:rPr>
                <w:sz w:val="24"/>
                <w:u w:val="single"/>
              </w:rPr>
            </w:pPr>
            <w:r>
              <w:rPr>
                <w:rFonts w:hint="eastAsia"/>
                <w:sz w:val="24"/>
                <w:u w:val="single"/>
              </w:rPr>
              <w:t>本</w:t>
            </w:r>
            <w:r>
              <w:rPr>
                <w:rFonts w:hint="eastAsia"/>
                <w:sz w:val="24"/>
                <w:u w:val="single"/>
              </w:rPr>
              <w:t>项目</w:t>
            </w:r>
            <w:r>
              <w:rPr>
                <w:rFonts w:hint="eastAsia"/>
                <w:sz w:val="24"/>
                <w:u w:val="single"/>
              </w:rPr>
              <w:t>厂界无组织排放的颗粒物</w:t>
            </w:r>
            <w:r>
              <w:rPr>
                <w:sz w:val="24"/>
                <w:u w:val="single"/>
              </w:rPr>
              <w:t>执行《大气污染物综合排放标准》（</w:t>
            </w:r>
            <w:r>
              <w:rPr>
                <w:sz w:val="24"/>
                <w:u w:val="single"/>
              </w:rPr>
              <w:t>GB16297-1996</w:t>
            </w:r>
            <w:r>
              <w:rPr>
                <w:sz w:val="24"/>
                <w:u w:val="single"/>
              </w:rPr>
              <w:t>）</w:t>
            </w:r>
            <w:r>
              <w:rPr>
                <w:rFonts w:hint="eastAsia"/>
                <w:sz w:val="24"/>
                <w:u w:val="single"/>
              </w:rPr>
              <w:t>表</w:t>
            </w:r>
            <w:r>
              <w:rPr>
                <w:rFonts w:hint="eastAsia"/>
                <w:sz w:val="24"/>
                <w:u w:val="single"/>
              </w:rPr>
              <w:t>2</w:t>
            </w:r>
            <w:r>
              <w:rPr>
                <w:rFonts w:hint="eastAsia"/>
                <w:sz w:val="24"/>
                <w:u w:val="single"/>
              </w:rPr>
              <w:t>中无组织排放监控浓度限值；</w:t>
            </w:r>
            <w:r>
              <w:rPr>
                <w:rFonts w:hint="eastAsia"/>
                <w:sz w:val="24"/>
                <w:u w:val="single"/>
              </w:rPr>
              <w:t>厂区现有生产线无组织废气执行</w:t>
            </w:r>
            <w:r>
              <w:rPr>
                <w:sz w:val="24"/>
                <w:u w:val="single"/>
              </w:rPr>
              <w:t>《水泥工业大气污染物排放标准》（</w:t>
            </w:r>
            <w:r>
              <w:rPr>
                <w:sz w:val="24"/>
                <w:u w:val="single"/>
              </w:rPr>
              <w:t>GB4915-2013</w:t>
            </w:r>
            <w:r>
              <w:rPr>
                <w:sz w:val="24"/>
                <w:u w:val="single"/>
              </w:rPr>
              <w:t>）中表</w:t>
            </w:r>
            <w:r>
              <w:rPr>
                <w:sz w:val="24"/>
                <w:u w:val="single"/>
              </w:rPr>
              <w:t>3</w:t>
            </w:r>
            <w:r>
              <w:rPr>
                <w:sz w:val="24"/>
                <w:u w:val="single"/>
              </w:rPr>
              <w:t>标准限值（</w:t>
            </w:r>
            <w:r>
              <w:rPr>
                <w:sz w:val="24"/>
                <w:u w:val="single"/>
              </w:rPr>
              <w:t>GB4915-2013</w:t>
            </w:r>
            <w:r>
              <w:rPr>
                <w:sz w:val="24"/>
                <w:u w:val="single"/>
              </w:rPr>
              <w:t>）浓度限值要求。</w:t>
            </w:r>
            <w:r>
              <w:rPr>
                <w:rFonts w:hint="eastAsia"/>
                <w:sz w:val="24"/>
                <w:u w:val="single"/>
              </w:rPr>
              <w:t>故要求厂界无组织废气同时满足</w:t>
            </w:r>
            <w:r>
              <w:rPr>
                <w:sz w:val="24"/>
                <w:u w:val="single"/>
              </w:rPr>
              <w:t>《大气污染物综合排放标准》（</w:t>
            </w:r>
            <w:r>
              <w:rPr>
                <w:sz w:val="24"/>
                <w:u w:val="single"/>
              </w:rPr>
              <w:t>GB16297-1996</w:t>
            </w:r>
            <w:r>
              <w:rPr>
                <w:sz w:val="24"/>
                <w:u w:val="single"/>
              </w:rPr>
              <w:t>）</w:t>
            </w:r>
            <w:r>
              <w:rPr>
                <w:rFonts w:hint="eastAsia"/>
                <w:sz w:val="24"/>
                <w:u w:val="single"/>
              </w:rPr>
              <w:t>表</w:t>
            </w:r>
            <w:r>
              <w:rPr>
                <w:rFonts w:hint="eastAsia"/>
                <w:sz w:val="24"/>
                <w:u w:val="single"/>
              </w:rPr>
              <w:t>2</w:t>
            </w:r>
            <w:r>
              <w:rPr>
                <w:rFonts w:hint="eastAsia"/>
                <w:sz w:val="24"/>
                <w:u w:val="single"/>
              </w:rPr>
              <w:t>中无组织排放监控浓度限值</w:t>
            </w:r>
            <w:r>
              <w:rPr>
                <w:rFonts w:hint="eastAsia"/>
                <w:sz w:val="24"/>
                <w:u w:val="single"/>
              </w:rPr>
              <w:t>及</w:t>
            </w:r>
            <w:r>
              <w:rPr>
                <w:sz w:val="24"/>
                <w:u w:val="single"/>
              </w:rPr>
              <w:t>《水泥工业大气污染物排放标准》（</w:t>
            </w:r>
            <w:r>
              <w:rPr>
                <w:sz w:val="24"/>
                <w:u w:val="single"/>
              </w:rPr>
              <w:t>GB4915-2013</w:t>
            </w:r>
            <w:r>
              <w:rPr>
                <w:sz w:val="24"/>
                <w:u w:val="single"/>
              </w:rPr>
              <w:t>）中表</w:t>
            </w:r>
            <w:r>
              <w:rPr>
                <w:sz w:val="24"/>
                <w:u w:val="single"/>
              </w:rPr>
              <w:t>3</w:t>
            </w:r>
            <w:r>
              <w:rPr>
                <w:sz w:val="24"/>
                <w:u w:val="single"/>
              </w:rPr>
              <w:t>标准限值（</w:t>
            </w:r>
            <w:r>
              <w:rPr>
                <w:sz w:val="24"/>
                <w:u w:val="single"/>
              </w:rPr>
              <w:t>GB4915-2013</w:t>
            </w:r>
            <w:r>
              <w:rPr>
                <w:sz w:val="24"/>
                <w:u w:val="single"/>
              </w:rPr>
              <w:t>）浓度限值要求。</w:t>
            </w:r>
          </w:p>
          <w:p w:rsidR="0065105C" w:rsidRDefault="00EB0FCF">
            <w:pPr>
              <w:adjustRightInd w:val="0"/>
              <w:snapToGrid w:val="0"/>
              <w:spacing w:line="360" w:lineRule="auto"/>
              <w:ind w:firstLineChars="200" w:firstLine="480"/>
              <w:rPr>
                <w:sz w:val="24"/>
                <w:u w:val="single"/>
              </w:rPr>
            </w:pPr>
            <w:r>
              <w:rPr>
                <w:rFonts w:hint="eastAsia"/>
                <w:sz w:val="24"/>
              </w:rPr>
              <w:t>食堂</w:t>
            </w:r>
            <w:r>
              <w:rPr>
                <w:sz w:val="24"/>
              </w:rPr>
              <w:t>油烟废气</w:t>
            </w:r>
            <w:r>
              <w:rPr>
                <w:rFonts w:hint="eastAsia"/>
                <w:sz w:val="24"/>
              </w:rPr>
              <w:t>参照</w:t>
            </w:r>
            <w:r>
              <w:rPr>
                <w:sz w:val="24"/>
              </w:rPr>
              <w:t>执行《饮食业油烟排放标准（试行）》（</w:t>
            </w:r>
            <w:r>
              <w:rPr>
                <w:sz w:val="24"/>
              </w:rPr>
              <w:t>GB18483-2001</w:t>
            </w:r>
            <w:r>
              <w:rPr>
                <w:sz w:val="24"/>
              </w:rPr>
              <w:t>）</w:t>
            </w:r>
            <w:r>
              <w:rPr>
                <w:rFonts w:hint="eastAsia"/>
                <w:sz w:val="24"/>
              </w:rPr>
              <w:t>。</w:t>
            </w:r>
          </w:p>
          <w:p w:rsidR="0065105C" w:rsidRDefault="00EB0FCF">
            <w:pPr>
              <w:tabs>
                <w:tab w:val="left" w:pos="1081"/>
              </w:tabs>
              <w:snapToGrid w:val="0"/>
              <w:jc w:val="center"/>
              <w:rPr>
                <w:b/>
                <w:szCs w:val="20"/>
              </w:rPr>
            </w:pPr>
            <w:r>
              <w:rPr>
                <w:b/>
                <w:szCs w:val="20"/>
              </w:rPr>
              <w:t>表</w:t>
            </w:r>
            <w:r>
              <w:rPr>
                <w:rFonts w:hint="eastAsia"/>
                <w:b/>
                <w:szCs w:val="20"/>
              </w:rPr>
              <w:t>3</w:t>
            </w:r>
            <w:r>
              <w:rPr>
                <w:b/>
                <w:szCs w:val="20"/>
              </w:rPr>
              <w:t>-</w:t>
            </w:r>
            <w:r>
              <w:rPr>
                <w:rFonts w:hint="eastAsia"/>
                <w:b/>
                <w:szCs w:val="20"/>
              </w:rPr>
              <w:t>8</w:t>
            </w:r>
            <w:r>
              <w:rPr>
                <w:b/>
                <w:szCs w:val="20"/>
              </w:rPr>
              <w:t xml:space="preserve"> </w:t>
            </w:r>
            <w:r>
              <w:rPr>
                <w:b/>
                <w:szCs w:val="20"/>
              </w:rPr>
              <w:t>《大气污染物综合排放标准》（</w:t>
            </w:r>
            <w:r>
              <w:rPr>
                <w:b/>
                <w:szCs w:val="20"/>
              </w:rPr>
              <w:t>GB16297-1996</w:t>
            </w:r>
            <w:r>
              <w:rPr>
                <w:b/>
                <w:szCs w:val="20"/>
              </w:rPr>
              <w: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591"/>
              <w:gridCol w:w="3866"/>
              <w:gridCol w:w="2571"/>
            </w:tblGrid>
            <w:tr w:rsidR="0065105C">
              <w:trPr>
                <w:trHeight w:val="340"/>
                <w:jc w:val="center"/>
              </w:trPr>
              <w:tc>
                <w:tcPr>
                  <w:tcW w:w="1591" w:type="dxa"/>
                  <w:vMerge w:val="restart"/>
                  <w:vAlign w:val="center"/>
                </w:tcPr>
                <w:p w:rsidR="0065105C" w:rsidRDefault="00EB0FCF">
                  <w:pPr>
                    <w:jc w:val="center"/>
                    <w:rPr>
                      <w:spacing w:val="-2"/>
                      <w:szCs w:val="21"/>
                    </w:rPr>
                  </w:pPr>
                  <w:r>
                    <w:rPr>
                      <w:spacing w:val="-2"/>
                      <w:szCs w:val="21"/>
                    </w:rPr>
                    <w:t>污染</w:t>
                  </w:r>
                </w:p>
                <w:p w:rsidR="0065105C" w:rsidRDefault="00EB0FCF">
                  <w:pPr>
                    <w:jc w:val="center"/>
                    <w:rPr>
                      <w:spacing w:val="-2"/>
                      <w:szCs w:val="21"/>
                    </w:rPr>
                  </w:pPr>
                  <w:r>
                    <w:rPr>
                      <w:spacing w:val="-2"/>
                      <w:szCs w:val="21"/>
                    </w:rPr>
                    <w:t>因子</w:t>
                  </w:r>
                </w:p>
              </w:tc>
              <w:tc>
                <w:tcPr>
                  <w:tcW w:w="6437" w:type="dxa"/>
                  <w:gridSpan w:val="2"/>
                  <w:vAlign w:val="center"/>
                </w:tcPr>
                <w:p w:rsidR="0065105C" w:rsidRDefault="00EB0FCF">
                  <w:pPr>
                    <w:jc w:val="center"/>
                    <w:rPr>
                      <w:spacing w:val="-2"/>
                      <w:szCs w:val="21"/>
                    </w:rPr>
                  </w:pPr>
                  <w:r>
                    <w:rPr>
                      <w:spacing w:val="-2"/>
                      <w:szCs w:val="21"/>
                    </w:rPr>
                    <w:t>无组织排放监控浓度限值</w:t>
                  </w:r>
                </w:p>
              </w:tc>
            </w:tr>
            <w:tr w:rsidR="0065105C">
              <w:trPr>
                <w:trHeight w:val="340"/>
                <w:jc w:val="center"/>
              </w:trPr>
              <w:tc>
                <w:tcPr>
                  <w:tcW w:w="1591" w:type="dxa"/>
                  <w:vMerge/>
                  <w:vAlign w:val="center"/>
                </w:tcPr>
                <w:p w:rsidR="0065105C" w:rsidRDefault="0065105C">
                  <w:pPr>
                    <w:widowControl/>
                    <w:jc w:val="left"/>
                    <w:rPr>
                      <w:spacing w:val="-2"/>
                      <w:szCs w:val="21"/>
                    </w:rPr>
                  </w:pPr>
                </w:p>
              </w:tc>
              <w:tc>
                <w:tcPr>
                  <w:tcW w:w="3866" w:type="dxa"/>
                  <w:vAlign w:val="center"/>
                </w:tcPr>
                <w:p w:rsidR="0065105C" w:rsidRDefault="00EB0FCF">
                  <w:pPr>
                    <w:jc w:val="center"/>
                    <w:rPr>
                      <w:spacing w:val="-2"/>
                      <w:szCs w:val="21"/>
                    </w:rPr>
                  </w:pPr>
                  <w:r>
                    <w:rPr>
                      <w:spacing w:val="-2"/>
                      <w:szCs w:val="21"/>
                    </w:rPr>
                    <w:t>监控点</w:t>
                  </w:r>
                </w:p>
              </w:tc>
              <w:tc>
                <w:tcPr>
                  <w:tcW w:w="2571" w:type="dxa"/>
                  <w:vAlign w:val="center"/>
                </w:tcPr>
                <w:p w:rsidR="0065105C" w:rsidRDefault="00EB0FCF">
                  <w:pPr>
                    <w:jc w:val="center"/>
                    <w:rPr>
                      <w:spacing w:val="-2"/>
                      <w:szCs w:val="21"/>
                    </w:rPr>
                  </w:pPr>
                  <w:r>
                    <w:rPr>
                      <w:spacing w:val="-2"/>
                      <w:szCs w:val="21"/>
                    </w:rPr>
                    <w:t>浓度（</w:t>
                  </w:r>
                  <w:r>
                    <w:rPr>
                      <w:spacing w:val="-2"/>
                      <w:szCs w:val="21"/>
                    </w:rPr>
                    <w:t>mg/m</w:t>
                  </w:r>
                  <w:r>
                    <w:rPr>
                      <w:spacing w:val="-2"/>
                      <w:szCs w:val="21"/>
                      <w:vertAlign w:val="superscript"/>
                    </w:rPr>
                    <w:t>3</w:t>
                  </w:r>
                  <w:r>
                    <w:rPr>
                      <w:spacing w:val="-2"/>
                      <w:szCs w:val="21"/>
                    </w:rPr>
                    <w:t>）</w:t>
                  </w:r>
                </w:p>
              </w:tc>
            </w:tr>
            <w:tr w:rsidR="0065105C">
              <w:trPr>
                <w:trHeight w:val="340"/>
                <w:jc w:val="center"/>
              </w:trPr>
              <w:tc>
                <w:tcPr>
                  <w:tcW w:w="1591" w:type="dxa"/>
                  <w:vAlign w:val="center"/>
                </w:tcPr>
                <w:p w:rsidR="0065105C" w:rsidRDefault="00EB0FCF">
                  <w:pPr>
                    <w:jc w:val="center"/>
                    <w:rPr>
                      <w:spacing w:val="-2"/>
                      <w:szCs w:val="21"/>
                    </w:rPr>
                  </w:pPr>
                  <w:r>
                    <w:rPr>
                      <w:spacing w:val="-2"/>
                      <w:szCs w:val="21"/>
                    </w:rPr>
                    <w:t>颗粒物</w:t>
                  </w:r>
                </w:p>
              </w:tc>
              <w:tc>
                <w:tcPr>
                  <w:tcW w:w="3866" w:type="dxa"/>
                  <w:vAlign w:val="center"/>
                </w:tcPr>
                <w:p w:rsidR="0065105C" w:rsidRDefault="00EB0FCF">
                  <w:pPr>
                    <w:jc w:val="center"/>
                    <w:rPr>
                      <w:spacing w:val="-2"/>
                      <w:szCs w:val="21"/>
                    </w:rPr>
                  </w:pPr>
                  <w:r>
                    <w:rPr>
                      <w:spacing w:val="-2"/>
                      <w:szCs w:val="21"/>
                    </w:rPr>
                    <w:t>周界外浓度最高点</w:t>
                  </w:r>
                </w:p>
              </w:tc>
              <w:tc>
                <w:tcPr>
                  <w:tcW w:w="2571" w:type="dxa"/>
                  <w:vAlign w:val="center"/>
                </w:tcPr>
                <w:p w:rsidR="0065105C" w:rsidRDefault="00EB0FCF">
                  <w:pPr>
                    <w:jc w:val="center"/>
                    <w:rPr>
                      <w:spacing w:val="-2"/>
                      <w:szCs w:val="21"/>
                    </w:rPr>
                  </w:pPr>
                  <w:r>
                    <w:rPr>
                      <w:spacing w:val="-2"/>
                      <w:szCs w:val="21"/>
                    </w:rPr>
                    <w:t>1.0</w:t>
                  </w:r>
                </w:p>
              </w:tc>
            </w:tr>
          </w:tbl>
          <w:p w:rsidR="0065105C" w:rsidRDefault="00EB0FCF" w:rsidP="00047BC5">
            <w:pPr>
              <w:pStyle w:val="aff8"/>
              <w:tabs>
                <w:tab w:val="center" w:pos="4180"/>
              </w:tabs>
              <w:adjustRightInd w:val="0"/>
              <w:snapToGrid w:val="0"/>
              <w:spacing w:beforeLines="50"/>
              <w:jc w:val="center"/>
              <w:rPr>
                <w:b/>
                <w:bCs/>
                <w:sz w:val="21"/>
                <w:szCs w:val="16"/>
                <w:u w:val="single"/>
              </w:rPr>
            </w:pPr>
            <w:r>
              <w:rPr>
                <w:b/>
                <w:sz w:val="21"/>
                <w:szCs w:val="20"/>
                <w:u w:val="single"/>
              </w:rPr>
              <w:t>表</w:t>
            </w:r>
            <w:r>
              <w:rPr>
                <w:rFonts w:hint="eastAsia"/>
                <w:b/>
                <w:sz w:val="21"/>
                <w:szCs w:val="20"/>
                <w:u w:val="single"/>
              </w:rPr>
              <w:t>3</w:t>
            </w:r>
            <w:r>
              <w:rPr>
                <w:b/>
                <w:sz w:val="21"/>
                <w:szCs w:val="20"/>
                <w:u w:val="single"/>
              </w:rPr>
              <w:t>-</w:t>
            </w:r>
            <w:r>
              <w:rPr>
                <w:rFonts w:hint="eastAsia"/>
                <w:b/>
                <w:sz w:val="21"/>
                <w:szCs w:val="20"/>
                <w:u w:val="single"/>
              </w:rPr>
              <w:t>9</w:t>
            </w:r>
            <w:r>
              <w:rPr>
                <w:b/>
                <w:sz w:val="21"/>
                <w:szCs w:val="20"/>
                <w:u w:val="single"/>
              </w:rPr>
              <w:t xml:space="preserve"> </w:t>
            </w:r>
            <w:r>
              <w:rPr>
                <w:b/>
                <w:sz w:val="21"/>
                <w:szCs w:val="20"/>
                <w:u w:val="single"/>
              </w:rPr>
              <w:t>《水泥工业大气污染物排放标准》（</w:t>
            </w:r>
            <w:r>
              <w:rPr>
                <w:b/>
                <w:sz w:val="21"/>
                <w:szCs w:val="20"/>
                <w:u w:val="single"/>
              </w:rPr>
              <w:t>GB4915-2013</w:t>
            </w:r>
            <w:r>
              <w:rPr>
                <w:b/>
                <w:sz w:val="21"/>
                <w:szCs w:val="20"/>
                <w:u w:val="single"/>
              </w:rPr>
              <w:t>）</w:t>
            </w:r>
          </w:p>
          <w:tbl>
            <w:tblPr>
              <w:tblStyle w:val="af2"/>
              <w:tblW w:w="8028" w:type="dxa"/>
              <w:tblLayout w:type="fixed"/>
              <w:tblLook w:val="04A0"/>
            </w:tblPr>
            <w:tblGrid>
              <w:gridCol w:w="1373"/>
              <w:gridCol w:w="1485"/>
              <w:gridCol w:w="2640"/>
              <w:gridCol w:w="2530"/>
            </w:tblGrid>
            <w:tr w:rsidR="0065105C">
              <w:trPr>
                <w:trHeight w:val="408"/>
              </w:trPr>
              <w:tc>
                <w:tcPr>
                  <w:tcW w:w="1373" w:type="dxa"/>
                  <w:vAlign w:val="center"/>
                </w:tcPr>
                <w:p w:rsidR="0065105C" w:rsidRDefault="00EB0FCF">
                  <w:pPr>
                    <w:pStyle w:val="aff8"/>
                    <w:tabs>
                      <w:tab w:val="center" w:pos="4180"/>
                    </w:tabs>
                    <w:adjustRightInd w:val="0"/>
                    <w:snapToGrid w:val="0"/>
                    <w:jc w:val="center"/>
                    <w:rPr>
                      <w:sz w:val="21"/>
                      <w:szCs w:val="16"/>
                      <w:u w:val="single"/>
                    </w:rPr>
                  </w:pPr>
                  <w:r>
                    <w:rPr>
                      <w:rFonts w:hint="eastAsia"/>
                      <w:sz w:val="21"/>
                      <w:szCs w:val="16"/>
                      <w:u w:val="single"/>
                    </w:rPr>
                    <w:t>污染物项目</w:t>
                  </w:r>
                </w:p>
              </w:tc>
              <w:tc>
                <w:tcPr>
                  <w:tcW w:w="1485" w:type="dxa"/>
                  <w:vAlign w:val="center"/>
                </w:tcPr>
                <w:p w:rsidR="0065105C" w:rsidRDefault="00EB0FCF">
                  <w:pPr>
                    <w:pStyle w:val="aff8"/>
                    <w:tabs>
                      <w:tab w:val="center" w:pos="4180"/>
                    </w:tabs>
                    <w:adjustRightInd w:val="0"/>
                    <w:snapToGrid w:val="0"/>
                    <w:jc w:val="center"/>
                    <w:rPr>
                      <w:sz w:val="21"/>
                      <w:szCs w:val="16"/>
                      <w:u w:val="single"/>
                    </w:rPr>
                  </w:pPr>
                  <w:r>
                    <w:rPr>
                      <w:rFonts w:hint="eastAsia"/>
                      <w:sz w:val="21"/>
                      <w:szCs w:val="16"/>
                      <w:u w:val="single"/>
                    </w:rPr>
                    <w:t>限值（</w:t>
                  </w:r>
                  <w:r>
                    <w:rPr>
                      <w:rFonts w:hint="eastAsia"/>
                      <w:sz w:val="21"/>
                      <w:szCs w:val="16"/>
                      <w:u w:val="single"/>
                    </w:rPr>
                    <w:t>mg/m</w:t>
                  </w:r>
                  <w:r>
                    <w:rPr>
                      <w:rFonts w:hint="eastAsia"/>
                      <w:sz w:val="21"/>
                      <w:szCs w:val="16"/>
                      <w:u w:val="single"/>
                      <w:vertAlign w:val="superscript"/>
                    </w:rPr>
                    <w:t>3</w:t>
                  </w:r>
                  <w:r>
                    <w:rPr>
                      <w:rFonts w:hint="eastAsia"/>
                      <w:sz w:val="21"/>
                      <w:szCs w:val="16"/>
                      <w:u w:val="single"/>
                    </w:rPr>
                    <w:t>）</w:t>
                  </w:r>
                </w:p>
              </w:tc>
              <w:tc>
                <w:tcPr>
                  <w:tcW w:w="2640" w:type="dxa"/>
                  <w:vAlign w:val="center"/>
                </w:tcPr>
                <w:p w:rsidR="0065105C" w:rsidRDefault="00EB0FCF">
                  <w:pPr>
                    <w:pStyle w:val="aff8"/>
                    <w:tabs>
                      <w:tab w:val="center" w:pos="4180"/>
                    </w:tabs>
                    <w:adjustRightInd w:val="0"/>
                    <w:snapToGrid w:val="0"/>
                    <w:jc w:val="center"/>
                    <w:rPr>
                      <w:sz w:val="21"/>
                      <w:szCs w:val="16"/>
                      <w:u w:val="single"/>
                    </w:rPr>
                  </w:pPr>
                  <w:r>
                    <w:rPr>
                      <w:rFonts w:hint="eastAsia"/>
                      <w:sz w:val="21"/>
                      <w:szCs w:val="16"/>
                      <w:u w:val="single"/>
                    </w:rPr>
                    <w:t>限值含义</w:t>
                  </w:r>
                </w:p>
              </w:tc>
              <w:tc>
                <w:tcPr>
                  <w:tcW w:w="2530" w:type="dxa"/>
                  <w:vAlign w:val="center"/>
                </w:tcPr>
                <w:p w:rsidR="0065105C" w:rsidRDefault="00EB0FCF">
                  <w:pPr>
                    <w:pStyle w:val="aff8"/>
                    <w:tabs>
                      <w:tab w:val="center" w:pos="4180"/>
                    </w:tabs>
                    <w:adjustRightInd w:val="0"/>
                    <w:snapToGrid w:val="0"/>
                    <w:jc w:val="center"/>
                    <w:rPr>
                      <w:sz w:val="21"/>
                      <w:szCs w:val="16"/>
                      <w:u w:val="single"/>
                    </w:rPr>
                  </w:pPr>
                  <w:r>
                    <w:rPr>
                      <w:rFonts w:hint="eastAsia"/>
                      <w:sz w:val="21"/>
                      <w:szCs w:val="16"/>
                      <w:u w:val="single"/>
                    </w:rPr>
                    <w:t>无组织排放监控位置</w:t>
                  </w:r>
                </w:p>
              </w:tc>
            </w:tr>
            <w:tr w:rsidR="0065105C">
              <w:trPr>
                <w:trHeight w:val="408"/>
              </w:trPr>
              <w:tc>
                <w:tcPr>
                  <w:tcW w:w="1373" w:type="dxa"/>
                  <w:vAlign w:val="center"/>
                </w:tcPr>
                <w:p w:rsidR="0065105C" w:rsidRDefault="00EB0FCF">
                  <w:pPr>
                    <w:pStyle w:val="aff8"/>
                    <w:tabs>
                      <w:tab w:val="center" w:pos="4180"/>
                    </w:tabs>
                    <w:adjustRightInd w:val="0"/>
                    <w:snapToGrid w:val="0"/>
                    <w:jc w:val="center"/>
                    <w:rPr>
                      <w:sz w:val="21"/>
                      <w:szCs w:val="16"/>
                      <w:u w:val="single"/>
                    </w:rPr>
                  </w:pPr>
                  <w:r>
                    <w:rPr>
                      <w:rFonts w:hint="eastAsia"/>
                      <w:sz w:val="21"/>
                      <w:szCs w:val="16"/>
                      <w:u w:val="single"/>
                    </w:rPr>
                    <w:t>颗粒物</w:t>
                  </w:r>
                </w:p>
              </w:tc>
              <w:tc>
                <w:tcPr>
                  <w:tcW w:w="1485" w:type="dxa"/>
                  <w:vAlign w:val="center"/>
                </w:tcPr>
                <w:p w:rsidR="0065105C" w:rsidRDefault="00EB0FCF">
                  <w:pPr>
                    <w:pStyle w:val="aff8"/>
                    <w:tabs>
                      <w:tab w:val="center" w:pos="4180"/>
                    </w:tabs>
                    <w:adjustRightInd w:val="0"/>
                    <w:snapToGrid w:val="0"/>
                    <w:jc w:val="center"/>
                    <w:rPr>
                      <w:sz w:val="21"/>
                      <w:szCs w:val="16"/>
                      <w:u w:val="single"/>
                    </w:rPr>
                  </w:pPr>
                  <w:r>
                    <w:rPr>
                      <w:rFonts w:hint="eastAsia"/>
                      <w:sz w:val="21"/>
                      <w:szCs w:val="16"/>
                      <w:u w:val="single"/>
                    </w:rPr>
                    <w:t>0.5</w:t>
                  </w:r>
                </w:p>
              </w:tc>
              <w:tc>
                <w:tcPr>
                  <w:tcW w:w="2640" w:type="dxa"/>
                  <w:vAlign w:val="center"/>
                </w:tcPr>
                <w:p w:rsidR="0065105C" w:rsidRDefault="00EB0FCF">
                  <w:pPr>
                    <w:pStyle w:val="aff8"/>
                    <w:tabs>
                      <w:tab w:val="center" w:pos="4180"/>
                    </w:tabs>
                    <w:adjustRightInd w:val="0"/>
                    <w:snapToGrid w:val="0"/>
                    <w:jc w:val="center"/>
                    <w:rPr>
                      <w:sz w:val="21"/>
                      <w:szCs w:val="16"/>
                      <w:u w:val="single"/>
                    </w:rPr>
                  </w:pPr>
                  <w:r>
                    <w:rPr>
                      <w:rFonts w:hint="eastAsia"/>
                      <w:sz w:val="21"/>
                      <w:szCs w:val="16"/>
                      <w:u w:val="single"/>
                    </w:rPr>
                    <w:t>监控点与参照点总悬浮颗粒物（</w:t>
                  </w:r>
                  <w:r>
                    <w:rPr>
                      <w:rFonts w:hint="eastAsia"/>
                      <w:sz w:val="21"/>
                      <w:szCs w:val="16"/>
                      <w:u w:val="single"/>
                    </w:rPr>
                    <w:t>TSP</w:t>
                  </w:r>
                  <w:r>
                    <w:rPr>
                      <w:rFonts w:hint="eastAsia"/>
                      <w:sz w:val="21"/>
                      <w:szCs w:val="16"/>
                      <w:u w:val="single"/>
                    </w:rPr>
                    <w:t>）</w:t>
                  </w:r>
                  <w:r>
                    <w:rPr>
                      <w:rFonts w:hint="eastAsia"/>
                      <w:sz w:val="21"/>
                      <w:szCs w:val="16"/>
                      <w:u w:val="single"/>
                    </w:rPr>
                    <w:t>1</w:t>
                  </w:r>
                  <w:r>
                    <w:rPr>
                      <w:rFonts w:hint="eastAsia"/>
                      <w:sz w:val="21"/>
                      <w:szCs w:val="16"/>
                      <w:u w:val="single"/>
                    </w:rPr>
                    <w:t>小时浓度值的差值</w:t>
                  </w:r>
                </w:p>
              </w:tc>
              <w:tc>
                <w:tcPr>
                  <w:tcW w:w="2530" w:type="dxa"/>
                  <w:vAlign w:val="center"/>
                </w:tcPr>
                <w:p w:rsidR="0065105C" w:rsidRDefault="00EB0FCF">
                  <w:pPr>
                    <w:pStyle w:val="aff8"/>
                    <w:tabs>
                      <w:tab w:val="center" w:pos="4180"/>
                    </w:tabs>
                    <w:adjustRightInd w:val="0"/>
                    <w:snapToGrid w:val="0"/>
                    <w:jc w:val="center"/>
                    <w:rPr>
                      <w:sz w:val="21"/>
                      <w:szCs w:val="16"/>
                      <w:u w:val="single"/>
                    </w:rPr>
                  </w:pPr>
                  <w:r>
                    <w:rPr>
                      <w:rFonts w:hint="eastAsia"/>
                      <w:sz w:val="21"/>
                      <w:szCs w:val="16"/>
                      <w:u w:val="single"/>
                    </w:rPr>
                    <w:t>厂界外</w:t>
                  </w:r>
                  <w:r>
                    <w:rPr>
                      <w:rFonts w:hint="eastAsia"/>
                      <w:sz w:val="21"/>
                      <w:szCs w:val="16"/>
                      <w:u w:val="single"/>
                    </w:rPr>
                    <w:t>20m</w:t>
                  </w:r>
                  <w:r>
                    <w:rPr>
                      <w:rFonts w:hint="eastAsia"/>
                      <w:sz w:val="21"/>
                      <w:szCs w:val="16"/>
                      <w:u w:val="single"/>
                    </w:rPr>
                    <w:t>处上风向设参照点，下风向设监控点</w:t>
                  </w:r>
                </w:p>
              </w:tc>
            </w:tr>
          </w:tbl>
          <w:p w:rsidR="0065105C" w:rsidRDefault="00EB0FCF" w:rsidP="00047BC5">
            <w:pPr>
              <w:pStyle w:val="aff8"/>
              <w:tabs>
                <w:tab w:val="center" w:pos="4180"/>
              </w:tabs>
              <w:adjustRightInd w:val="0"/>
              <w:snapToGrid w:val="0"/>
              <w:spacing w:beforeLines="50"/>
              <w:jc w:val="center"/>
              <w:rPr>
                <w:b/>
                <w:bCs/>
                <w:sz w:val="21"/>
                <w:szCs w:val="16"/>
              </w:rPr>
            </w:pPr>
            <w:r>
              <w:rPr>
                <w:rFonts w:hint="eastAsia"/>
                <w:b/>
                <w:bCs/>
                <w:sz w:val="21"/>
                <w:szCs w:val="16"/>
              </w:rPr>
              <w:t>表</w:t>
            </w:r>
            <w:r>
              <w:rPr>
                <w:rFonts w:hint="eastAsia"/>
                <w:b/>
                <w:bCs/>
                <w:sz w:val="21"/>
                <w:szCs w:val="16"/>
              </w:rPr>
              <w:t>3-</w:t>
            </w:r>
            <w:r>
              <w:rPr>
                <w:rFonts w:hint="eastAsia"/>
                <w:b/>
                <w:bCs/>
                <w:sz w:val="21"/>
                <w:szCs w:val="16"/>
              </w:rPr>
              <w:t xml:space="preserve">10 </w:t>
            </w:r>
            <w:r>
              <w:rPr>
                <w:rFonts w:hint="eastAsia"/>
                <w:b/>
                <w:bCs/>
                <w:sz w:val="21"/>
                <w:szCs w:val="16"/>
              </w:rPr>
              <w:t xml:space="preserve"> </w:t>
            </w:r>
            <w:r>
              <w:rPr>
                <w:rFonts w:hint="eastAsia"/>
                <w:b/>
                <w:bCs/>
                <w:sz w:val="21"/>
                <w:szCs w:val="16"/>
              </w:rPr>
              <w:t>《饮食业油烟排放标准》</w:t>
            </w:r>
            <w:r>
              <w:rPr>
                <w:rFonts w:hint="eastAsia"/>
                <w:b/>
                <w:bCs/>
                <w:sz w:val="21"/>
                <w:szCs w:val="16"/>
              </w:rPr>
              <w:t>（</w:t>
            </w:r>
            <w:r>
              <w:rPr>
                <w:rFonts w:hint="eastAsia"/>
                <w:b/>
                <w:bCs/>
                <w:sz w:val="21"/>
                <w:szCs w:val="16"/>
              </w:rPr>
              <w:t>GB18483-2001</w:t>
            </w:r>
            <w:r>
              <w:rPr>
                <w:rFonts w:hint="eastAsia"/>
                <w:b/>
                <w:bCs/>
                <w:sz w:val="21"/>
                <w:szCs w:val="16"/>
              </w:rPr>
              <w:t>）</w:t>
            </w:r>
            <w:r>
              <w:rPr>
                <w:rFonts w:hint="eastAsia"/>
                <w:b/>
                <w:bCs/>
                <w:sz w:val="21"/>
                <w:szCs w:val="16"/>
              </w:rPr>
              <w:t xml:space="preserve"> </w:t>
            </w:r>
          </w:p>
          <w:tbl>
            <w:tblPr>
              <w:tblStyle w:val="af2"/>
              <w:tblW w:w="4998" w:type="pct"/>
              <w:tblLayout w:type="fixed"/>
              <w:tblLook w:val="04A0"/>
            </w:tblPr>
            <w:tblGrid>
              <w:gridCol w:w="4008"/>
              <w:gridCol w:w="1334"/>
              <w:gridCol w:w="1334"/>
              <w:gridCol w:w="1339"/>
            </w:tblGrid>
            <w:tr w:rsidR="0065105C">
              <w:trPr>
                <w:trHeight w:val="350"/>
              </w:trPr>
              <w:tc>
                <w:tcPr>
                  <w:tcW w:w="2500" w:type="pct"/>
                  <w:vAlign w:val="center"/>
                </w:tcPr>
                <w:p w:rsidR="0065105C" w:rsidRDefault="00EB0FCF">
                  <w:pPr>
                    <w:widowControl/>
                    <w:adjustRightInd w:val="0"/>
                    <w:snapToGrid w:val="0"/>
                    <w:jc w:val="center"/>
                    <w:rPr>
                      <w:spacing w:val="-6"/>
                      <w:kern w:val="0"/>
                      <w:szCs w:val="21"/>
                      <w:lang/>
                    </w:rPr>
                  </w:pPr>
                  <w:r>
                    <w:rPr>
                      <w:spacing w:val="-6"/>
                      <w:kern w:val="0"/>
                      <w:szCs w:val="21"/>
                      <w:lang/>
                    </w:rPr>
                    <w:lastRenderedPageBreak/>
                    <w:t>规</w:t>
                  </w:r>
                  <w:r>
                    <w:rPr>
                      <w:spacing w:val="-6"/>
                      <w:kern w:val="0"/>
                      <w:szCs w:val="21"/>
                      <w:lang/>
                    </w:rPr>
                    <w:t xml:space="preserve"> </w:t>
                  </w:r>
                  <w:r>
                    <w:rPr>
                      <w:spacing w:val="-6"/>
                      <w:kern w:val="0"/>
                      <w:szCs w:val="21"/>
                      <w:lang/>
                    </w:rPr>
                    <w:t>模</w:t>
                  </w:r>
                </w:p>
              </w:tc>
              <w:tc>
                <w:tcPr>
                  <w:tcW w:w="832" w:type="pct"/>
                  <w:vAlign w:val="center"/>
                </w:tcPr>
                <w:p w:rsidR="0065105C" w:rsidRDefault="00EB0FCF">
                  <w:pPr>
                    <w:widowControl/>
                    <w:adjustRightInd w:val="0"/>
                    <w:snapToGrid w:val="0"/>
                    <w:jc w:val="center"/>
                    <w:rPr>
                      <w:spacing w:val="-6"/>
                      <w:kern w:val="0"/>
                      <w:szCs w:val="21"/>
                      <w:lang/>
                    </w:rPr>
                  </w:pPr>
                  <w:r>
                    <w:rPr>
                      <w:spacing w:val="-6"/>
                      <w:kern w:val="0"/>
                      <w:szCs w:val="21"/>
                      <w:lang/>
                    </w:rPr>
                    <w:t>小</w:t>
                  </w:r>
                  <w:r>
                    <w:rPr>
                      <w:spacing w:val="-6"/>
                      <w:kern w:val="0"/>
                      <w:szCs w:val="21"/>
                      <w:lang/>
                    </w:rPr>
                    <w:t xml:space="preserve"> </w:t>
                  </w:r>
                  <w:r>
                    <w:rPr>
                      <w:spacing w:val="-6"/>
                      <w:kern w:val="0"/>
                      <w:szCs w:val="21"/>
                      <w:lang/>
                    </w:rPr>
                    <w:t>型</w:t>
                  </w:r>
                </w:p>
              </w:tc>
              <w:tc>
                <w:tcPr>
                  <w:tcW w:w="832" w:type="pct"/>
                  <w:vAlign w:val="center"/>
                </w:tcPr>
                <w:p w:rsidR="0065105C" w:rsidRDefault="00EB0FCF">
                  <w:pPr>
                    <w:widowControl/>
                    <w:adjustRightInd w:val="0"/>
                    <w:snapToGrid w:val="0"/>
                    <w:jc w:val="center"/>
                    <w:rPr>
                      <w:spacing w:val="-6"/>
                      <w:kern w:val="0"/>
                      <w:szCs w:val="21"/>
                      <w:lang/>
                    </w:rPr>
                  </w:pPr>
                  <w:r>
                    <w:rPr>
                      <w:rFonts w:hint="eastAsia"/>
                      <w:spacing w:val="-6"/>
                      <w:kern w:val="0"/>
                      <w:szCs w:val="21"/>
                      <w:lang/>
                    </w:rPr>
                    <w:t>中型</w:t>
                  </w:r>
                </w:p>
              </w:tc>
              <w:tc>
                <w:tcPr>
                  <w:tcW w:w="834" w:type="pct"/>
                  <w:vAlign w:val="center"/>
                </w:tcPr>
                <w:p w:rsidR="0065105C" w:rsidRDefault="00EB0FCF">
                  <w:pPr>
                    <w:widowControl/>
                    <w:adjustRightInd w:val="0"/>
                    <w:snapToGrid w:val="0"/>
                    <w:jc w:val="center"/>
                    <w:rPr>
                      <w:spacing w:val="-6"/>
                      <w:kern w:val="0"/>
                      <w:szCs w:val="21"/>
                      <w:lang/>
                    </w:rPr>
                  </w:pPr>
                  <w:r>
                    <w:rPr>
                      <w:rFonts w:hint="eastAsia"/>
                      <w:spacing w:val="-6"/>
                      <w:kern w:val="0"/>
                      <w:szCs w:val="21"/>
                      <w:lang/>
                    </w:rPr>
                    <w:t>大型</w:t>
                  </w:r>
                </w:p>
              </w:tc>
            </w:tr>
            <w:tr w:rsidR="0065105C">
              <w:trPr>
                <w:trHeight w:val="329"/>
              </w:trPr>
              <w:tc>
                <w:tcPr>
                  <w:tcW w:w="2500" w:type="pct"/>
                  <w:vAlign w:val="center"/>
                </w:tcPr>
                <w:p w:rsidR="0065105C" w:rsidRDefault="00EB0FCF">
                  <w:pPr>
                    <w:widowControl/>
                    <w:adjustRightInd w:val="0"/>
                    <w:snapToGrid w:val="0"/>
                    <w:jc w:val="center"/>
                    <w:rPr>
                      <w:spacing w:val="-6"/>
                      <w:kern w:val="0"/>
                      <w:szCs w:val="21"/>
                      <w:lang/>
                    </w:rPr>
                  </w:pPr>
                  <w:r>
                    <w:rPr>
                      <w:spacing w:val="-6"/>
                      <w:kern w:val="0"/>
                      <w:szCs w:val="21"/>
                      <w:lang/>
                    </w:rPr>
                    <w:t>最高允许排放浓度</w:t>
                  </w:r>
                  <w:r>
                    <w:rPr>
                      <w:spacing w:val="-6"/>
                      <w:kern w:val="0"/>
                      <w:szCs w:val="21"/>
                      <w:lang/>
                    </w:rPr>
                    <w:t>(mg/m</w:t>
                  </w:r>
                  <w:r>
                    <w:rPr>
                      <w:spacing w:val="-6"/>
                      <w:kern w:val="0"/>
                      <w:szCs w:val="21"/>
                      <w:vertAlign w:val="superscript"/>
                      <w:lang/>
                    </w:rPr>
                    <w:t>3</w:t>
                  </w:r>
                  <w:r>
                    <w:rPr>
                      <w:spacing w:val="-6"/>
                      <w:kern w:val="0"/>
                      <w:szCs w:val="21"/>
                      <w:lang/>
                    </w:rPr>
                    <w:t>)</w:t>
                  </w:r>
                </w:p>
              </w:tc>
              <w:tc>
                <w:tcPr>
                  <w:tcW w:w="2499" w:type="pct"/>
                  <w:gridSpan w:val="3"/>
                  <w:vAlign w:val="center"/>
                </w:tcPr>
                <w:p w:rsidR="0065105C" w:rsidRDefault="00EB0FCF">
                  <w:pPr>
                    <w:widowControl/>
                    <w:adjustRightInd w:val="0"/>
                    <w:snapToGrid w:val="0"/>
                    <w:jc w:val="center"/>
                    <w:rPr>
                      <w:spacing w:val="-6"/>
                      <w:kern w:val="0"/>
                      <w:szCs w:val="21"/>
                      <w:lang/>
                    </w:rPr>
                  </w:pPr>
                  <w:r>
                    <w:rPr>
                      <w:spacing w:val="-6"/>
                      <w:kern w:val="0"/>
                      <w:szCs w:val="21"/>
                      <w:lang/>
                    </w:rPr>
                    <w:t>2.0</w:t>
                  </w:r>
                </w:p>
              </w:tc>
            </w:tr>
            <w:tr w:rsidR="0065105C">
              <w:trPr>
                <w:trHeight w:val="342"/>
              </w:trPr>
              <w:tc>
                <w:tcPr>
                  <w:tcW w:w="2500" w:type="pct"/>
                  <w:vAlign w:val="center"/>
                </w:tcPr>
                <w:p w:rsidR="0065105C" w:rsidRDefault="00EB0FCF">
                  <w:pPr>
                    <w:widowControl/>
                    <w:adjustRightInd w:val="0"/>
                    <w:snapToGrid w:val="0"/>
                    <w:jc w:val="center"/>
                    <w:rPr>
                      <w:spacing w:val="-6"/>
                      <w:kern w:val="0"/>
                      <w:szCs w:val="21"/>
                      <w:lang/>
                    </w:rPr>
                  </w:pPr>
                  <w:r>
                    <w:rPr>
                      <w:spacing w:val="-6"/>
                      <w:kern w:val="0"/>
                      <w:szCs w:val="21"/>
                      <w:lang/>
                    </w:rPr>
                    <w:t>净化设施最低去除效率（</w:t>
                  </w:r>
                  <w:r>
                    <w:rPr>
                      <w:spacing w:val="-6"/>
                      <w:kern w:val="0"/>
                      <w:szCs w:val="21"/>
                      <w:lang/>
                    </w:rPr>
                    <w:t>%</w:t>
                  </w:r>
                  <w:r>
                    <w:rPr>
                      <w:spacing w:val="-6"/>
                      <w:kern w:val="0"/>
                      <w:szCs w:val="21"/>
                      <w:lang/>
                    </w:rPr>
                    <w:t>）</w:t>
                  </w:r>
                </w:p>
              </w:tc>
              <w:tc>
                <w:tcPr>
                  <w:tcW w:w="832" w:type="pct"/>
                  <w:vAlign w:val="center"/>
                </w:tcPr>
                <w:p w:rsidR="0065105C" w:rsidRDefault="00EB0FCF">
                  <w:pPr>
                    <w:widowControl/>
                    <w:adjustRightInd w:val="0"/>
                    <w:snapToGrid w:val="0"/>
                    <w:jc w:val="center"/>
                    <w:rPr>
                      <w:spacing w:val="-6"/>
                      <w:kern w:val="0"/>
                      <w:szCs w:val="21"/>
                      <w:lang/>
                    </w:rPr>
                  </w:pPr>
                  <w:r>
                    <w:rPr>
                      <w:spacing w:val="-6"/>
                      <w:kern w:val="0"/>
                      <w:szCs w:val="21"/>
                      <w:lang/>
                    </w:rPr>
                    <w:t>60</w:t>
                  </w:r>
                </w:p>
              </w:tc>
              <w:tc>
                <w:tcPr>
                  <w:tcW w:w="832" w:type="pct"/>
                  <w:vAlign w:val="center"/>
                </w:tcPr>
                <w:p w:rsidR="0065105C" w:rsidRDefault="00EB0FCF">
                  <w:pPr>
                    <w:widowControl/>
                    <w:adjustRightInd w:val="0"/>
                    <w:snapToGrid w:val="0"/>
                    <w:jc w:val="center"/>
                    <w:rPr>
                      <w:spacing w:val="-6"/>
                      <w:kern w:val="0"/>
                      <w:szCs w:val="21"/>
                      <w:lang/>
                    </w:rPr>
                  </w:pPr>
                  <w:r>
                    <w:rPr>
                      <w:rFonts w:hint="eastAsia"/>
                      <w:spacing w:val="-6"/>
                      <w:kern w:val="0"/>
                      <w:szCs w:val="21"/>
                      <w:lang/>
                    </w:rPr>
                    <w:t>75</w:t>
                  </w:r>
                </w:p>
              </w:tc>
              <w:tc>
                <w:tcPr>
                  <w:tcW w:w="834" w:type="pct"/>
                  <w:vAlign w:val="center"/>
                </w:tcPr>
                <w:p w:rsidR="0065105C" w:rsidRDefault="00EB0FCF">
                  <w:pPr>
                    <w:widowControl/>
                    <w:adjustRightInd w:val="0"/>
                    <w:snapToGrid w:val="0"/>
                    <w:jc w:val="center"/>
                    <w:rPr>
                      <w:spacing w:val="-6"/>
                      <w:kern w:val="0"/>
                      <w:szCs w:val="21"/>
                      <w:lang/>
                    </w:rPr>
                  </w:pPr>
                  <w:r>
                    <w:rPr>
                      <w:rFonts w:hint="eastAsia"/>
                      <w:spacing w:val="-6"/>
                      <w:kern w:val="0"/>
                      <w:szCs w:val="21"/>
                      <w:lang/>
                    </w:rPr>
                    <w:t>85</w:t>
                  </w:r>
                </w:p>
              </w:tc>
            </w:tr>
          </w:tbl>
          <w:p w:rsidR="0065105C" w:rsidRDefault="00EB0FCF" w:rsidP="00047BC5">
            <w:pPr>
              <w:pStyle w:val="2"/>
              <w:numPr>
                <w:ilvl w:val="0"/>
                <w:numId w:val="6"/>
              </w:numPr>
              <w:spacing w:beforeLines="50" w:line="360" w:lineRule="auto"/>
              <w:ind w:firstLineChars="200" w:firstLine="480"/>
              <w:jc w:val="both"/>
              <w:rPr>
                <w:b w:val="0"/>
                <w:bCs w:val="0"/>
                <w:sz w:val="24"/>
                <w:szCs w:val="24"/>
              </w:rPr>
            </w:pPr>
            <w:r>
              <w:rPr>
                <w:rFonts w:hint="eastAsia"/>
                <w:b w:val="0"/>
                <w:bCs w:val="0"/>
                <w:sz w:val="24"/>
                <w:szCs w:val="24"/>
              </w:rPr>
              <w:t>废水：本项目生产废水经絮凝沉淀后回用，生活污水经化粪池处理后用作农肥，不外排。</w:t>
            </w:r>
          </w:p>
          <w:p w:rsidR="0065105C" w:rsidRDefault="00EB0FCF">
            <w:pPr>
              <w:spacing w:line="360" w:lineRule="auto"/>
              <w:ind w:firstLineChars="200" w:firstLine="480"/>
              <w:rPr>
                <w:sz w:val="24"/>
              </w:rPr>
            </w:pPr>
            <w:r>
              <w:rPr>
                <w:rFonts w:hint="eastAsia"/>
                <w:sz w:val="24"/>
              </w:rPr>
              <w:t>（</w:t>
            </w:r>
            <w:r>
              <w:rPr>
                <w:rFonts w:hint="eastAsia"/>
                <w:sz w:val="24"/>
              </w:rPr>
              <w:t>3</w:t>
            </w:r>
            <w:r>
              <w:rPr>
                <w:rFonts w:hint="eastAsia"/>
                <w:sz w:val="24"/>
              </w:rPr>
              <w:t>）噪声：执行《工业企业厂界环境噪声排放标准》</w:t>
            </w:r>
            <w:r>
              <w:rPr>
                <w:sz w:val="24"/>
              </w:rPr>
              <w:t>（</w:t>
            </w:r>
            <w:r>
              <w:rPr>
                <w:sz w:val="24"/>
              </w:rPr>
              <w:t>GB12348-2008</w:t>
            </w:r>
            <w:r>
              <w:rPr>
                <w:sz w:val="24"/>
              </w:rPr>
              <w:t>）</w:t>
            </w:r>
            <w:r>
              <w:rPr>
                <w:rFonts w:hint="eastAsia"/>
                <w:sz w:val="24"/>
              </w:rPr>
              <w:t>中的</w:t>
            </w:r>
            <w:r>
              <w:rPr>
                <w:rFonts w:hint="eastAsia"/>
                <w:sz w:val="24"/>
              </w:rPr>
              <w:t>2</w:t>
            </w:r>
            <w:r>
              <w:rPr>
                <w:rFonts w:hint="eastAsia"/>
                <w:sz w:val="24"/>
              </w:rPr>
              <w:t>类标准</w:t>
            </w:r>
            <w:r>
              <w:rPr>
                <w:rFonts w:hint="eastAsia"/>
                <w:sz w:val="24"/>
              </w:rPr>
              <w:t>（昼间：</w:t>
            </w:r>
            <w:r>
              <w:rPr>
                <w:rFonts w:hint="eastAsia"/>
                <w:sz w:val="24"/>
              </w:rPr>
              <w:t>60dB</w:t>
            </w:r>
            <w:r>
              <w:rPr>
                <w:rFonts w:hint="eastAsia"/>
                <w:sz w:val="24"/>
              </w:rPr>
              <w:t>（</w:t>
            </w:r>
            <w:r>
              <w:rPr>
                <w:rFonts w:hint="eastAsia"/>
                <w:sz w:val="24"/>
              </w:rPr>
              <w:t>A</w:t>
            </w:r>
            <w:r>
              <w:rPr>
                <w:rFonts w:hint="eastAsia"/>
                <w:sz w:val="24"/>
              </w:rPr>
              <w:t>），夜间</w:t>
            </w:r>
            <w:r>
              <w:rPr>
                <w:rFonts w:hint="eastAsia"/>
                <w:sz w:val="24"/>
              </w:rPr>
              <w:t>50dB</w:t>
            </w:r>
            <w:r>
              <w:rPr>
                <w:rFonts w:hint="eastAsia"/>
                <w:sz w:val="24"/>
              </w:rPr>
              <w:t>（</w:t>
            </w:r>
            <w:r>
              <w:rPr>
                <w:rFonts w:hint="eastAsia"/>
                <w:sz w:val="24"/>
              </w:rPr>
              <w:t>A</w:t>
            </w:r>
            <w:r>
              <w:rPr>
                <w:rFonts w:hint="eastAsia"/>
                <w:sz w:val="24"/>
              </w:rPr>
              <w:t>）</w:t>
            </w:r>
            <w:r>
              <w:rPr>
                <w:rFonts w:hint="eastAsia"/>
                <w:sz w:val="24"/>
              </w:rPr>
              <w:t>）</w:t>
            </w:r>
            <w:r>
              <w:rPr>
                <w:rFonts w:hint="eastAsia"/>
                <w:sz w:val="24"/>
              </w:rPr>
              <w:t>。</w:t>
            </w:r>
          </w:p>
          <w:p w:rsidR="0065105C" w:rsidRDefault="00EB0FCF">
            <w:pPr>
              <w:spacing w:line="360" w:lineRule="auto"/>
              <w:ind w:firstLineChars="200" w:firstLine="480"/>
              <w:rPr>
                <w:kern w:val="0"/>
                <w:szCs w:val="21"/>
              </w:rPr>
            </w:pPr>
            <w:r>
              <w:rPr>
                <w:rFonts w:hint="eastAsia"/>
                <w:sz w:val="24"/>
              </w:rPr>
              <w:t>（</w:t>
            </w:r>
            <w:r>
              <w:rPr>
                <w:rFonts w:hint="eastAsia"/>
                <w:sz w:val="24"/>
              </w:rPr>
              <w:t>4</w:t>
            </w:r>
            <w:r>
              <w:rPr>
                <w:rFonts w:hint="eastAsia"/>
                <w:sz w:val="24"/>
              </w:rPr>
              <w:t>）</w:t>
            </w:r>
            <w:r>
              <w:rPr>
                <w:sz w:val="24"/>
              </w:rPr>
              <w:t>固体废物：</w:t>
            </w:r>
            <w:r>
              <w:rPr>
                <w:sz w:val="24"/>
              </w:rPr>
              <w:t>一般固体废物执行</w:t>
            </w:r>
            <w:hyperlink r:id="rId14" w:tgtFrame="https://www.so.com/_blank" w:history="1">
              <w:r>
                <w:rPr>
                  <w:sz w:val="24"/>
                </w:rPr>
                <w:t>《一般工业固体废物贮存和填埋污染控制标准》</w:t>
              </w:r>
            </w:hyperlink>
            <w:r>
              <w:rPr>
                <w:sz w:val="24"/>
              </w:rPr>
              <w:t>（</w:t>
            </w:r>
            <w:r>
              <w:rPr>
                <w:sz w:val="24"/>
              </w:rPr>
              <w:t>GB18599-2020</w:t>
            </w:r>
            <w:r>
              <w:rPr>
                <w:sz w:val="24"/>
              </w:rPr>
              <w:t>）固体废物控制要求</w:t>
            </w:r>
            <w:r>
              <w:rPr>
                <w:sz w:val="24"/>
              </w:rPr>
              <w:t>。</w:t>
            </w:r>
            <w:r>
              <w:rPr>
                <w:rFonts w:hint="eastAsia"/>
                <w:sz w:val="24"/>
              </w:rPr>
              <w:t>危险废物执行《危险废物贮存</w:t>
            </w:r>
            <w:r>
              <w:rPr>
                <w:rFonts w:hint="eastAsia"/>
                <w:sz w:val="24"/>
              </w:rPr>
              <w:t>污染控制标准》（</w:t>
            </w:r>
            <w:r>
              <w:rPr>
                <w:rFonts w:hint="eastAsia"/>
                <w:sz w:val="24"/>
              </w:rPr>
              <w:t>GB18597-2023</w:t>
            </w:r>
            <w:r>
              <w:rPr>
                <w:rFonts w:hint="eastAsia"/>
                <w:sz w:val="24"/>
              </w:rPr>
              <w:t>）。</w:t>
            </w:r>
          </w:p>
        </w:tc>
      </w:tr>
      <w:tr w:rsidR="0065105C">
        <w:trPr>
          <w:trHeight w:val="3330"/>
          <w:jc w:val="center"/>
        </w:trPr>
        <w:tc>
          <w:tcPr>
            <w:tcW w:w="817" w:type="dxa"/>
            <w:vAlign w:val="center"/>
          </w:tcPr>
          <w:p w:rsidR="0065105C" w:rsidRDefault="00EB0FCF">
            <w:pPr>
              <w:adjustRightInd w:val="0"/>
              <w:snapToGrid w:val="0"/>
              <w:jc w:val="center"/>
              <w:rPr>
                <w:kern w:val="0"/>
                <w:sz w:val="24"/>
              </w:rPr>
            </w:pPr>
            <w:r>
              <w:rPr>
                <w:kern w:val="0"/>
                <w:sz w:val="24"/>
              </w:rPr>
              <w:lastRenderedPageBreak/>
              <w:t>总量</w:t>
            </w:r>
          </w:p>
          <w:p w:rsidR="0065105C" w:rsidRDefault="00EB0FCF">
            <w:pPr>
              <w:adjustRightInd w:val="0"/>
              <w:snapToGrid w:val="0"/>
              <w:jc w:val="center"/>
              <w:rPr>
                <w:kern w:val="0"/>
                <w:sz w:val="24"/>
              </w:rPr>
            </w:pPr>
            <w:r>
              <w:rPr>
                <w:kern w:val="0"/>
                <w:sz w:val="24"/>
              </w:rPr>
              <w:t>控制</w:t>
            </w:r>
          </w:p>
          <w:p w:rsidR="0065105C" w:rsidRDefault="00EB0FCF">
            <w:pPr>
              <w:adjustRightInd w:val="0"/>
              <w:snapToGrid w:val="0"/>
              <w:jc w:val="center"/>
              <w:rPr>
                <w:kern w:val="0"/>
                <w:sz w:val="24"/>
              </w:rPr>
            </w:pPr>
            <w:r>
              <w:rPr>
                <w:kern w:val="0"/>
                <w:sz w:val="24"/>
              </w:rPr>
              <w:t>指标</w:t>
            </w:r>
          </w:p>
        </w:tc>
        <w:tc>
          <w:tcPr>
            <w:tcW w:w="8244" w:type="dxa"/>
            <w:vAlign w:val="center"/>
          </w:tcPr>
          <w:p w:rsidR="0065105C" w:rsidRDefault="00EB0FCF">
            <w:pPr>
              <w:widowControl/>
              <w:spacing w:line="360" w:lineRule="auto"/>
              <w:ind w:firstLineChars="200" w:firstLine="480"/>
              <w:rPr>
                <w:sz w:val="24"/>
                <w:u w:val="single"/>
              </w:rPr>
            </w:pPr>
            <w:r>
              <w:rPr>
                <w:rFonts w:hint="eastAsia"/>
                <w:sz w:val="24"/>
                <w:u w:val="single"/>
              </w:rPr>
              <w:t>根据生态环境部《主要污染物总量减排核算技术指南（</w:t>
            </w:r>
            <w:r>
              <w:rPr>
                <w:rFonts w:hint="eastAsia"/>
                <w:sz w:val="24"/>
                <w:u w:val="single"/>
              </w:rPr>
              <w:t>2022</w:t>
            </w:r>
            <w:r>
              <w:rPr>
                <w:rFonts w:hint="eastAsia"/>
                <w:sz w:val="24"/>
                <w:u w:val="single"/>
              </w:rPr>
              <w:t>年修订）》和湖南省发布的《湖南省主要污染物排污权有偿使用和交易管理办法》（湘政办发〔</w:t>
            </w:r>
            <w:r>
              <w:rPr>
                <w:rFonts w:hint="eastAsia"/>
                <w:sz w:val="24"/>
                <w:u w:val="single"/>
              </w:rPr>
              <w:t>2022</w:t>
            </w:r>
            <w:r>
              <w:rPr>
                <w:rFonts w:hint="eastAsia"/>
                <w:sz w:val="24"/>
                <w:u w:val="single"/>
              </w:rPr>
              <w:t>〕</w:t>
            </w:r>
            <w:r>
              <w:rPr>
                <w:rFonts w:hint="eastAsia"/>
                <w:sz w:val="24"/>
                <w:u w:val="single"/>
              </w:rPr>
              <w:t>23</w:t>
            </w:r>
            <w:r>
              <w:rPr>
                <w:rFonts w:hint="eastAsia"/>
                <w:sz w:val="24"/>
                <w:u w:val="single"/>
              </w:rPr>
              <w:t>号），目前</w:t>
            </w:r>
            <w:r>
              <w:rPr>
                <w:rFonts w:hint="eastAsia"/>
                <w:sz w:val="24"/>
                <w:u w:val="single"/>
              </w:rPr>
              <w:t>实施总量控制的污染物为</w:t>
            </w:r>
            <w:r>
              <w:rPr>
                <w:rFonts w:hint="eastAsia"/>
                <w:sz w:val="24"/>
                <w:u w:val="single"/>
              </w:rPr>
              <w:t>COD</w:t>
            </w:r>
            <w:r>
              <w:rPr>
                <w:rFonts w:hint="eastAsia"/>
                <w:sz w:val="24"/>
                <w:u w:val="single"/>
              </w:rPr>
              <w:t>、</w:t>
            </w:r>
            <w:r>
              <w:rPr>
                <w:rFonts w:hint="eastAsia"/>
                <w:sz w:val="24"/>
                <w:u w:val="single"/>
              </w:rPr>
              <w:t>NH</w:t>
            </w:r>
            <w:r>
              <w:rPr>
                <w:rFonts w:hint="eastAsia"/>
                <w:sz w:val="24"/>
                <w:u w:val="single"/>
                <w:vertAlign w:val="subscript"/>
              </w:rPr>
              <w:t>3</w:t>
            </w:r>
            <w:r>
              <w:rPr>
                <w:rFonts w:hint="eastAsia"/>
                <w:sz w:val="24"/>
                <w:u w:val="single"/>
              </w:rPr>
              <w:t>-N</w:t>
            </w:r>
            <w:r>
              <w:rPr>
                <w:rFonts w:hint="eastAsia"/>
                <w:sz w:val="24"/>
                <w:u w:val="single"/>
              </w:rPr>
              <w:t>、</w:t>
            </w:r>
            <w:r>
              <w:rPr>
                <w:rFonts w:hint="eastAsia"/>
                <w:sz w:val="24"/>
                <w:u w:val="single"/>
              </w:rPr>
              <w:t>SO</w:t>
            </w:r>
            <w:r>
              <w:rPr>
                <w:rFonts w:hint="eastAsia"/>
                <w:sz w:val="24"/>
                <w:u w:val="single"/>
                <w:vertAlign w:val="subscript"/>
              </w:rPr>
              <w:t>2</w:t>
            </w:r>
            <w:r>
              <w:rPr>
                <w:rFonts w:hint="eastAsia"/>
                <w:sz w:val="24"/>
                <w:u w:val="single"/>
              </w:rPr>
              <w:t>、</w:t>
            </w:r>
            <w:r>
              <w:rPr>
                <w:rFonts w:hint="eastAsia"/>
                <w:sz w:val="24"/>
                <w:u w:val="single"/>
              </w:rPr>
              <w:t>NOx</w:t>
            </w:r>
            <w:r>
              <w:rPr>
                <w:rFonts w:hint="eastAsia"/>
                <w:sz w:val="24"/>
                <w:u w:val="single"/>
              </w:rPr>
              <w:t>、</w:t>
            </w:r>
            <w:r>
              <w:rPr>
                <w:rFonts w:hint="eastAsia"/>
                <w:sz w:val="24"/>
                <w:u w:val="single"/>
              </w:rPr>
              <w:t>VOCs</w:t>
            </w:r>
            <w:r>
              <w:rPr>
                <w:rFonts w:hint="eastAsia"/>
                <w:sz w:val="24"/>
                <w:u w:val="single"/>
              </w:rPr>
              <w:t>。同时，《湖南省“十四五”生态环境保护规划》要求协同控制细颗粒物和臭氧。</w:t>
            </w:r>
          </w:p>
          <w:p w:rsidR="0065105C" w:rsidRDefault="00EB0FCF">
            <w:pPr>
              <w:widowControl/>
              <w:spacing w:line="360" w:lineRule="auto"/>
              <w:ind w:firstLineChars="200" w:firstLine="480"/>
              <w:rPr>
                <w:kern w:val="0"/>
                <w:szCs w:val="21"/>
              </w:rPr>
            </w:pPr>
            <w:r>
              <w:rPr>
                <w:sz w:val="24"/>
                <w:lang w:val="zh-CN"/>
              </w:rPr>
              <w:t>根据工艺特点和工程分析，本项目产生的生产废水及生活污水不外排，</w:t>
            </w:r>
            <w:r>
              <w:rPr>
                <w:rFonts w:hint="eastAsia"/>
                <w:sz w:val="24"/>
                <w:lang w:val="zh-CN"/>
              </w:rPr>
              <w:t>排放的</w:t>
            </w:r>
            <w:r>
              <w:rPr>
                <w:rFonts w:hint="eastAsia"/>
                <w:sz w:val="24"/>
                <w:lang w:val="zh-CN"/>
              </w:rPr>
              <w:t>废气</w:t>
            </w:r>
            <w:r>
              <w:rPr>
                <w:rFonts w:hint="eastAsia"/>
                <w:sz w:val="24"/>
                <w:lang w:val="zh-CN"/>
              </w:rPr>
              <w:t>为颗粒物</w:t>
            </w:r>
            <w:r>
              <w:rPr>
                <w:rFonts w:hint="eastAsia"/>
                <w:sz w:val="24"/>
                <w:lang w:val="zh-CN"/>
              </w:rPr>
              <w:t>，</w:t>
            </w:r>
            <w:r>
              <w:rPr>
                <w:rFonts w:hint="eastAsia"/>
                <w:sz w:val="24"/>
                <w:lang w:val="zh-CN"/>
              </w:rPr>
              <w:t>本项目总量控制指标为颗粒物</w:t>
            </w:r>
            <w:r>
              <w:rPr>
                <w:rFonts w:hint="eastAsia"/>
                <w:color w:val="0000FF"/>
                <w:sz w:val="24"/>
                <w:u w:val="single"/>
              </w:rPr>
              <w:t>3.39</w:t>
            </w:r>
            <w:r>
              <w:rPr>
                <w:rFonts w:hint="eastAsia"/>
                <w:sz w:val="24"/>
              </w:rPr>
              <w:t>t/a</w:t>
            </w:r>
            <w:r>
              <w:rPr>
                <w:rFonts w:hint="eastAsia"/>
                <w:sz w:val="24"/>
                <w:lang w:val="zh-CN"/>
              </w:rPr>
              <w:t>，无需购买</w:t>
            </w:r>
            <w:r>
              <w:rPr>
                <w:rFonts w:hint="eastAsia"/>
                <w:sz w:val="24"/>
                <w:lang w:val="zh-CN"/>
              </w:rPr>
              <w:t>。</w:t>
            </w:r>
          </w:p>
        </w:tc>
      </w:tr>
    </w:tbl>
    <w:p w:rsidR="0065105C" w:rsidRDefault="00EB0FCF">
      <w:pPr>
        <w:pStyle w:val="af0"/>
        <w:spacing w:before="0" w:beforeAutospacing="0" w:after="0" w:afterAutospacing="0" w:line="360" w:lineRule="auto"/>
        <w:jc w:val="center"/>
        <w:outlineLvl w:val="0"/>
        <w:rPr>
          <w:rFonts w:ascii="Times New Roman" w:eastAsia="黑体" w:hAnsi="Times New Roman"/>
          <w:snapToGrid w:val="0"/>
          <w:sz w:val="30"/>
          <w:szCs w:val="30"/>
        </w:rPr>
      </w:pPr>
      <w:r>
        <w:rPr>
          <w:rFonts w:ascii="Times New Roman" w:eastAsia="黑体" w:hAnsi="Times New Roman"/>
          <w:snapToGrid w:val="0"/>
          <w:sz w:val="36"/>
          <w:szCs w:val="36"/>
        </w:rPr>
        <w:br w:type="page"/>
      </w:r>
      <w:bookmarkStart w:id="12" w:name="_Toc12291"/>
      <w:r>
        <w:rPr>
          <w:rFonts w:ascii="Times New Roman" w:eastAsia="黑体" w:hAnsi="Times New Roman"/>
          <w:snapToGrid w:val="0"/>
          <w:sz w:val="30"/>
          <w:szCs w:val="30"/>
        </w:rPr>
        <w:lastRenderedPageBreak/>
        <w:t>四、主要环境影响和保护措施</w:t>
      </w:r>
      <w:bookmarkEnd w:id="12"/>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8"/>
        <w:gridCol w:w="8723"/>
      </w:tblGrid>
      <w:tr w:rsidR="0065105C">
        <w:trPr>
          <w:trHeight w:val="23"/>
          <w:jc w:val="center"/>
        </w:trPr>
        <w:tc>
          <w:tcPr>
            <w:tcW w:w="258" w:type="dxa"/>
            <w:tcMar>
              <w:left w:w="28" w:type="dxa"/>
              <w:right w:w="28" w:type="dxa"/>
            </w:tcMar>
            <w:vAlign w:val="center"/>
          </w:tcPr>
          <w:p w:rsidR="0065105C" w:rsidRDefault="00EB0FCF">
            <w:pPr>
              <w:pStyle w:val="af0"/>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施工</w:t>
            </w:r>
          </w:p>
          <w:p w:rsidR="0065105C" w:rsidRDefault="00EB0FCF">
            <w:pPr>
              <w:pStyle w:val="af0"/>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期环</w:t>
            </w:r>
          </w:p>
          <w:p w:rsidR="0065105C" w:rsidRDefault="00EB0FCF">
            <w:pPr>
              <w:pStyle w:val="af0"/>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境保</w:t>
            </w:r>
          </w:p>
          <w:p w:rsidR="0065105C" w:rsidRDefault="00EB0FCF">
            <w:pPr>
              <w:pStyle w:val="af0"/>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护措</w:t>
            </w:r>
          </w:p>
          <w:p w:rsidR="0065105C" w:rsidRDefault="00EB0FCF">
            <w:pPr>
              <w:pStyle w:val="af0"/>
              <w:adjustRightInd w:val="0"/>
              <w:snapToGrid w:val="0"/>
              <w:spacing w:before="0" w:beforeAutospacing="0" w:after="0" w:afterAutospacing="0"/>
              <w:jc w:val="center"/>
              <w:rPr>
                <w:rFonts w:ascii="Times New Roman" w:hAnsi="Times New Roman"/>
                <w:bCs/>
                <w:kern w:val="2"/>
                <w:szCs w:val="24"/>
              </w:rPr>
            </w:pPr>
            <w:r>
              <w:rPr>
                <w:rFonts w:ascii="Times New Roman" w:hAnsi="Times New Roman"/>
                <w:kern w:val="2"/>
                <w:szCs w:val="24"/>
              </w:rPr>
              <w:t>施</w:t>
            </w:r>
          </w:p>
        </w:tc>
        <w:tc>
          <w:tcPr>
            <w:tcW w:w="8723" w:type="dxa"/>
            <w:vAlign w:val="center"/>
          </w:tcPr>
          <w:p w:rsidR="0065105C" w:rsidRDefault="00EB0FCF">
            <w:pPr>
              <w:spacing w:line="360" w:lineRule="auto"/>
              <w:ind w:firstLineChars="200" w:firstLine="482"/>
              <w:jc w:val="left"/>
              <w:rPr>
                <w:b/>
                <w:sz w:val="24"/>
              </w:rPr>
            </w:pPr>
            <w:r>
              <w:rPr>
                <w:rFonts w:hint="eastAsia"/>
                <w:b/>
                <w:sz w:val="24"/>
              </w:rPr>
              <w:t>1</w:t>
            </w:r>
            <w:r>
              <w:rPr>
                <w:rFonts w:hint="eastAsia"/>
                <w:b/>
                <w:sz w:val="24"/>
              </w:rPr>
              <w:t>、废气污染及防护措施</w:t>
            </w:r>
          </w:p>
          <w:p w:rsidR="0065105C" w:rsidRDefault="00EB0FCF">
            <w:pPr>
              <w:spacing w:line="360" w:lineRule="auto"/>
              <w:ind w:firstLineChars="200" w:firstLine="480"/>
              <w:jc w:val="left"/>
              <w:rPr>
                <w:bCs/>
                <w:sz w:val="24"/>
              </w:rPr>
            </w:pPr>
            <w:r>
              <w:rPr>
                <w:rFonts w:hint="eastAsia"/>
                <w:bCs/>
                <w:sz w:val="24"/>
              </w:rPr>
              <w:t>项目施工期对大气环境产生影响的主要污染物扬尘，施工设备和运输设备产生的尾气。</w:t>
            </w:r>
          </w:p>
          <w:p w:rsidR="0065105C" w:rsidRDefault="00EB0FCF">
            <w:pPr>
              <w:spacing w:line="360" w:lineRule="auto"/>
              <w:ind w:firstLineChars="200" w:firstLine="480"/>
              <w:jc w:val="left"/>
              <w:rPr>
                <w:bCs/>
                <w:sz w:val="24"/>
              </w:rPr>
            </w:pPr>
            <w:r>
              <w:rPr>
                <w:rFonts w:hint="eastAsia"/>
                <w:bCs/>
                <w:sz w:val="24"/>
              </w:rPr>
              <w:t>（</w:t>
            </w:r>
            <w:r>
              <w:rPr>
                <w:rFonts w:hint="eastAsia"/>
                <w:bCs/>
                <w:sz w:val="24"/>
              </w:rPr>
              <w:t>1</w:t>
            </w:r>
            <w:r>
              <w:rPr>
                <w:rFonts w:hint="eastAsia"/>
                <w:bCs/>
                <w:sz w:val="24"/>
              </w:rPr>
              <w:t>）扬尘</w:t>
            </w:r>
          </w:p>
          <w:p w:rsidR="0065105C" w:rsidRDefault="00EB0FCF">
            <w:pPr>
              <w:spacing w:line="360" w:lineRule="auto"/>
              <w:ind w:firstLine="482"/>
              <w:rPr>
                <w:sz w:val="24"/>
              </w:rPr>
            </w:pPr>
            <w:r>
              <w:rPr>
                <w:sz w:val="24"/>
              </w:rPr>
              <w:t>由于施工的需要，一些建材需露天堆放；一些施工点表层土壤需人工开挖、临时堆放，在气候干燥且有风的情况下会产生扬尘。这类扬尘的主要特点是与风速等气象条件有关，也与尘粒本身的沉降速度有关，主要影响范围在扬尘点下风向近距离范围内。扬尘浓度随距离变化情况见表</w:t>
            </w:r>
            <w:r>
              <w:rPr>
                <w:sz w:val="24"/>
              </w:rPr>
              <w:t>4-1</w:t>
            </w:r>
            <w:r>
              <w:rPr>
                <w:sz w:val="24"/>
              </w:rPr>
              <w:t>。</w:t>
            </w:r>
          </w:p>
          <w:p w:rsidR="0065105C" w:rsidRDefault="00EB0FCF">
            <w:pPr>
              <w:ind w:firstLine="480"/>
              <w:jc w:val="center"/>
              <w:rPr>
                <w:b/>
                <w:sz w:val="24"/>
              </w:rPr>
            </w:pPr>
            <w:r>
              <w:rPr>
                <w:b/>
                <w:szCs w:val="21"/>
              </w:rPr>
              <w:t>表</w:t>
            </w:r>
            <w:r>
              <w:rPr>
                <w:b/>
                <w:szCs w:val="21"/>
              </w:rPr>
              <w:t xml:space="preserve">4-1   </w:t>
            </w:r>
            <w:r>
              <w:rPr>
                <w:b/>
                <w:szCs w:val="21"/>
              </w:rPr>
              <w:t>扬尘浓度随距离变化情况一览表</w:t>
            </w:r>
            <w:r>
              <w:rPr>
                <w:b/>
                <w:szCs w:val="21"/>
              </w:rPr>
              <w:t>(TSP)</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2237"/>
              <w:gridCol w:w="1441"/>
              <w:gridCol w:w="1380"/>
              <w:gridCol w:w="1441"/>
              <w:gridCol w:w="1441"/>
            </w:tblGrid>
            <w:tr w:rsidR="0065105C">
              <w:trPr>
                <w:trHeight w:val="331"/>
                <w:jc w:val="center"/>
              </w:trPr>
              <w:tc>
                <w:tcPr>
                  <w:tcW w:w="2237" w:type="dxa"/>
                  <w:vAlign w:val="center"/>
                </w:tcPr>
                <w:p w:rsidR="0065105C" w:rsidRDefault="00EB0FCF">
                  <w:pPr>
                    <w:jc w:val="center"/>
                  </w:pPr>
                  <w:r>
                    <w:t>距扬尘点距离</w:t>
                  </w:r>
                </w:p>
              </w:tc>
              <w:tc>
                <w:tcPr>
                  <w:tcW w:w="1441" w:type="dxa"/>
                  <w:vAlign w:val="center"/>
                </w:tcPr>
                <w:p w:rsidR="0065105C" w:rsidRDefault="00EB0FCF">
                  <w:pPr>
                    <w:jc w:val="center"/>
                  </w:pPr>
                  <w:r>
                    <w:t>25m</w:t>
                  </w:r>
                </w:p>
              </w:tc>
              <w:tc>
                <w:tcPr>
                  <w:tcW w:w="1380" w:type="dxa"/>
                  <w:vAlign w:val="center"/>
                </w:tcPr>
                <w:p w:rsidR="0065105C" w:rsidRDefault="00EB0FCF">
                  <w:pPr>
                    <w:jc w:val="center"/>
                  </w:pPr>
                  <w:r>
                    <w:t>50m</w:t>
                  </w:r>
                </w:p>
              </w:tc>
              <w:tc>
                <w:tcPr>
                  <w:tcW w:w="1441" w:type="dxa"/>
                  <w:vAlign w:val="center"/>
                </w:tcPr>
                <w:p w:rsidR="0065105C" w:rsidRDefault="00EB0FCF">
                  <w:pPr>
                    <w:jc w:val="center"/>
                  </w:pPr>
                  <w:r>
                    <w:t>100m</w:t>
                  </w:r>
                </w:p>
              </w:tc>
              <w:tc>
                <w:tcPr>
                  <w:tcW w:w="1441" w:type="dxa"/>
                  <w:vAlign w:val="center"/>
                </w:tcPr>
                <w:p w:rsidR="0065105C" w:rsidRDefault="00EB0FCF">
                  <w:pPr>
                    <w:jc w:val="center"/>
                  </w:pPr>
                  <w:r>
                    <w:t>200m</w:t>
                  </w:r>
                </w:p>
              </w:tc>
            </w:tr>
            <w:tr w:rsidR="0065105C">
              <w:trPr>
                <w:trHeight w:val="383"/>
                <w:jc w:val="center"/>
              </w:trPr>
              <w:tc>
                <w:tcPr>
                  <w:tcW w:w="2237" w:type="dxa"/>
                  <w:vAlign w:val="center"/>
                </w:tcPr>
                <w:p w:rsidR="0065105C" w:rsidRDefault="00EB0FCF">
                  <w:pPr>
                    <w:jc w:val="center"/>
                  </w:pPr>
                  <w:r>
                    <w:t>浓度范围</w:t>
                  </w:r>
                  <w:r>
                    <w:t>(mg/m</w:t>
                  </w:r>
                  <w:r>
                    <w:rPr>
                      <w:vertAlign w:val="superscript"/>
                    </w:rPr>
                    <w:t>3</w:t>
                  </w:r>
                  <w:r>
                    <w:t>)</w:t>
                  </w:r>
                </w:p>
              </w:tc>
              <w:tc>
                <w:tcPr>
                  <w:tcW w:w="1441" w:type="dxa"/>
                  <w:vAlign w:val="center"/>
                </w:tcPr>
                <w:p w:rsidR="0065105C" w:rsidRDefault="00EB0FCF">
                  <w:pPr>
                    <w:jc w:val="center"/>
                  </w:pPr>
                  <w:r>
                    <w:t>0.37</w:t>
                  </w:r>
                  <w:r>
                    <w:t>～</w:t>
                  </w:r>
                  <w:r>
                    <w:t>1.10</w:t>
                  </w:r>
                </w:p>
              </w:tc>
              <w:tc>
                <w:tcPr>
                  <w:tcW w:w="1380" w:type="dxa"/>
                  <w:vAlign w:val="center"/>
                </w:tcPr>
                <w:p w:rsidR="0065105C" w:rsidRDefault="00EB0FCF">
                  <w:pPr>
                    <w:jc w:val="center"/>
                  </w:pPr>
                  <w:r>
                    <w:t>0.3l</w:t>
                  </w:r>
                  <w:r>
                    <w:t>～</w:t>
                  </w:r>
                  <w:r>
                    <w:t>0.98</w:t>
                  </w:r>
                </w:p>
              </w:tc>
              <w:tc>
                <w:tcPr>
                  <w:tcW w:w="1441" w:type="dxa"/>
                  <w:vAlign w:val="center"/>
                </w:tcPr>
                <w:p w:rsidR="0065105C" w:rsidRDefault="00EB0FCF">
                  <w:pPr>
                    <w:jc w:val="center"/>
                  </w:pPr>
                  <w:r>
                    <w:t>0.21</w:t>
                  </w:r>
                  <w:r>
                    <w:t>～</w:t>
                  </w:r>
                  <w:r>
                    <w:t>0.76</w:t>
                  </w:r>
                </w:p>
              </w:tc>
              <w:tc>
                <w:tcPr>
                  <w:tcW w:w="1441" w:type="dxa"/>
                  <w:vAlign w:val="center"/>
                </w:tcPr>
                <w:p w:rsidR="0065105C" w:rsidRDefault="00EB0FCF">
                  <w:pPr>
                    <w:jc w:val="center"/>
                  </w:pPr>
                  <w:r>
                    <w:t>0.18</w:t>
                  </w:r>
                  <w:r>
                    <w:t>～</w:t>
                  </w:r>
                  <w:r>
                    <w:t>0.27</w:t>
                  </w:r>
                </w:p>
              </w:tc>
            </w:tr>
          </w:tbl>
          <w:p w:rsidR="0065105C" w:rsidRDefault="00EB0FCF">
            <w:pPr>
              <w:snapToGrid w:val="0"/>
              <w:spacing w:line="360" w:lineRule="auto"/>
              <w:ind w:firstLineChars="200" w:firstLine="480"/>
              <w:jc w:val="left"/>
              <w:rPr>
                <w:bCs/>
                <w:sz w:val="24"/>
              </w:rPr>
            </w:pPr>
            <w:r>
              <w:rPr>
                <w:bCs/>
                <w:sz w:val="24"/>
              </w:rPr>
              <w:t>据有关文献，车辆行驶产生的扬尘占总扬尘的</w:t>
            </w:r>
            <w:r>
              <w:rPr>
                <w:bCs/>
                <w:sz w:val="24"/>
              </w:rPr>
              <w:t>60</w:t>
            </w:r>
            <w:r>
              <w:rPr>
                <w:bCs/>
                <w:sz w:val="24"/>
              </w:rPr>
              <w:t>％以上，车辆行驶产生的扬尘，在完全干燥情况下，可按下列经验公式计算：</w:t>
            </w:r>
          </w:p>
          <w:p w:rsidR="0065105C" w:rsidRDefault="00EB0FCF">
            <w:pPr>
              <w:pStyle w:val="a9"/>
              <w:snapToGrid w:val="0"/>
              <w:spacing w:after="0" w:line="360" w:lineRule="auto"/>
              <w:ind w:leftChars="0" w:left="0" w:firstLineChars="200" w:firstLine="480"/>
              <w:jc w:val="left"/>
              <w:rPr>
                <w:bCs/>
              </w:rPr>
            </w:pPr>
            <w:r>
              <w:rPr>
                <w:bCs/>
              </w:rPr>
              <w:t>Q</w:t>
            </w:r>
            <w:r>
              <w:rPr>
                <w:bCs/>
              </w:rPr>
              <w:t>＝</w:t>
            </w:r>
            <w:r>
              <w:rPr>
                <w:bCs/>
              </w:rPr>
              <w:t>0.123(V/5)(W/6.8)</w:t>
            </w:r>
            <w:r>
              <w:rPr>
                <w:bCs/>
                <w:vertAlign w:val="superscript"/>
              </w:rPr>
              <w:t>0.85</w:t>
            </w:r>
            <w:r>
              <w:rPr>
                <w:bCs/>
              </w:rPr>
              <w:t>(P/0.5)</w:t>
            </w:r>
            <w:r>
              <w:rPr>
                <w:bCs/>
                <w:vertAlign w:val="superscript"/>
              </w:rPr>
              <w:t>0.75</w:t>
            </w:r>
          </w:p>
          <w:p w:rsidR="0065105C" w:rsidRDefault="00EB0FCF">
            <w:pPr>
              <w:pStyle w:val="a9"/>
              <w:snapToGrid w:val="0"/>
              <w:spacing w:after="0" w:line="360" w:lineRule="auto"/>
              <w:ind w:leftChars="0" w:left="0" w:firstLineChars="200" w:firstLine="480"/>
              <w:jc w:val="left"/>
              <w:rPr>
                <w:bCs/>
              </w:rPr>
            </w:pPr>
            <w:r>
              <w:rPr>
                <w:bCs/>
              </w:rPr>
              <w:t>式中：</w:t>
            </w:r>
            <w:r>
              <w:rPr>
                <w:bCs/>
              </w:rPr>
              <w:t>Q</w:t>
            </w:r>
            <w:r>
              <w:rPr>
                <w:bCs/>
              </w:rPr>
              <w:t>一汽车行驶时的扬尘，</w:t>
            </w:r>
            <w:r>
              <w:rPr>
                <w:bCs/>
              </w:rPr>
              <w:t>kg/Km•</w:t>
            </w:r>
            <w:r>
              <w:rPr>
                <w:bCs/>
              </w:rPr>
              <w:t>辆；</w:t>
            </w:r>
          </w:p>
          <w:p w:rsidR="0065105C" w:rsidRDefault="00EB0FCF">
            <w:pPr>
              <w:pStyle w:val="a9"/>
              <w:snapToGrid w:val="0"/>
              <w:spacing w:after="0" w:line="360" w:lineRule="auto"/>
              <w:ind w:leftChars="0" w:left="0" w:firstLineChars="200" w:firstLine="480"/>
              <w:jc w:val="left"/>
              <w:rPr>
                <w:bCs/>
              </w:rPr>
            </w:pPr>
            <w:r>
              <w:rPr>
                <w:bCs/>
              </w:rPr>
              <w:t>V</w:t>
            </w:r>
            <w:r>
              <w:rPr>
                <w:bCs/>
              </w:rPr>
              <w:t>一汽车速度，</w:t>
            </w:r>
            <w:r>
              <w:rPr>
                <w:bCs/>
              </w:rPr>
              <w:t>km/h</w:t>
            </w:r>
            <w:r>
              <w:rPr>
                <w:bCs/>
              </w:rPr>
              <w:t>；</w:t>
            </w:r>
          </w:p>
          <w:p w:rsidR="0065105C" w:rsidRDefault="00EB0FCF">
            <w:pPr>
              <w:pStyle w:val="a9"/>
              <w:snapToGrid w:val="0"/>
              <w:spacing w:after="0" w:line="360" w:lineRule="auto"/>
              <w:ind w:leftChars="0" w:left="0" w:firstLineChars="200" w:firstLine="480"/>
              <w:jc w:val="left"/>
              <w:rPr>
                <w:bCs/>
              </w:rPr>
            </w:pPr>
            <w:r>
              <w:rPr>
                <w:bCs/>
              </w:rPr>
              <w:t>W</w:t>
            </w:r>
            <w:r>
              <w:rPr>
                <w:bCs/>
              </w:rPr>
              <w:t>一汽车载重量，吨；</w:t>
            </w:r>
          </w:p>
          <w:p w:rsidR="0065105C" w:rsidRDefault="00EB0FCF">
            <w:pPr>
              <w:pStyle w:val="a9"/>
              <w:snapToGrid w:val="0"/>
              <w:spacing w:after="0" w:line="360" w:lineRule="auto"/>
              <w:ind w:leftChars="0" w:left="0" w:firstLineChars="200" w:firstLine="480"/>
              <w:jc w:val="left"/>
              <w:rPr>
                <w:bCs/>
              </w:rPr>
            </w:pPr>
            <w:r>
              <w:rPr>
                <w:bCs/>
              </w:rPr>
              <w:t>P</w:t>
            </w:r>
            <w:r>
              <w:rPr>
                <w:bCs/>
              </w:rPr>
              <w:t>一道路表面粉尘量，</w:t>
            </w:r>
            <w:r>
              <w:rPr>
                <w:bCs/>
              </w:rPr>
              <w:t>kg/m</w:t>
            </w:r>
            <w:r>
              <w:rPr>
                <w:bCs/>
                <w:vertAlign w:val="superscript"/>
              </w:rPr>
              <w:t>2</w:t>
            </w:r>
            <w:r>
              <w:rPr>
                <w:bCs/>
              </w:rPr>
              <w:t>。</w:t>
            </w:r>
          </w:p>
          <w:p w:rsidR="0065105C" w:rsidRDefault="00EB0FCF">
            <w:pPr>
              <w:pStyle w:val="a9"/>
              <w:snapToGrid w:val="0"/>
              <w:spacing w:after="0" w:line="360" w:lineRule="auto"/>
              <w:ind w:leftChars="0" w:left="0" w:firstLineChars="200" w:firstLine="480"/>
              <w:jc w:val="left"/>
              <w:rPr>
                <w:bCs/>
              </w:rPr>
            </w:pPr>
            <w:r>
              <w:rPr>
                <w:bCs/>
              </w:rPr>
              <w:t>表</w:t>
            </w:r>
            <w:r>
              <w:rPr>
                <w:bCs/>
              </w:rPr>
              <w:t>4-2</w:t>
            </w:r>
            <w:r>
              <w:rPr>
                <w:bCs/>
              </w:rPr>
              <w:t>中为一辆</w:t>
            </w:r>
            <w:r>
              <w:rPr>
                <w:bCs/>
              </w:rPr>
              <w:t>10</w:t>
            </w:r>
            <w:r>
              <w:rPr>
                <w:bCs/>
              </w:rPr>
              <w:t>吨卡车，通过一段长度为</w:t>
            </w:r>
            <w:r>
              <w:rPr>
                <w:bCs/>
              </w:rPr>
              <w:t>1</w:t>
            </w:r>
            <w:r>
              <w:rPr>
                <w:bCs/>
              </w:rPr>
              <w:t>千米的路面时，不同路面清洁程度、不同行驶速度情况下的扬尘量。由此可见，在同样路面清洁程度条件下，车速越快，扬尘量越大；而在同样车速情况下，路面越脏，扬尘量越大。因此限速行驶及保持路面的清洁是减少汽车扬尘的有效办法。</w:t>
            </w:r>
          </w:p>
          <w:p w:rsidR="0065105C" w:rsidRDefault="00EB0FCF">
            <w:pPr>
              <w:snapToGrid w:val="0"/>
              <w:jc w:val="center"/>
              <w:rPr>
                <w:b/>
                <w:sz w:val="24"/>
              </w:rPr>
            </w:pPr>
            <w:r>
              <w:rPr>
                <w:b/>
                <w:szCs w:val="21"/>
              </w:rPr>
              <w:t>表</w:t>
            </w:r>
            <w:r>
              <w:rPr>
                <w:b/>
                <w:szCs w:val="21"/>
              </w:rPr>
              <w:t xml:space="preserve">4-2  </w:t>
            </w:r>
            <w:r>
              <w:rPr>
                <w:b/>
                <w:szCs w:val="21"/>
              </w:rPr>
              <w:t>在不同车速和地面清洁程度的汽车扬尘</w:t>
            </w:r>
            <w:r>
              <w:rPr>
                <w:b/>
                <w:szCs w:val="21"/>
              </w:rPr>
              <w:t xml:space="preserve">   </w:t>
            </w:r>
            <w:r>
              <w:rPr>
                <w:b/>
                <w:szCs w:val="21"/>
              </w:rPr>
              <w:t>单位：</w:t>
            </w:r>
            <w:r>
              <w:rPr>
                <w:b/>
                <w:szCs w:val="21"/>
              </w:rPr>
              <w:t>kg/</w:t>
            </w:r>
            <w:r>
              <w:rPr>
                <w:b/>
                <w:szCs w:val="21"/>
              </w:rPr>
              <w:t>辆</w:t>
            </w:r>
            <w:r>
              <w:rPr>
                <w:b/>
                <w:szCs w:val="21"/>
              </w:rPr>
              <w:t>.km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8"/>
              <w:gridCol w:w="922"/>
              <w:gridCol w:w="1164"/>
              <w:gridCol w:w="1164"/>
              <w:gridCol w:w="1165"/>
              <w:gridCol w:w="1164"/>
              <w:gridCol w:w="1003"/>
            </w:tblGrid>
            <w:tr w:rsidR="0065105C">
              <w:trPr>
                <w:trHeight w:val="492"/>
                <w:jc w:val="center"/>
              </w:trPr>
              <w:tc>
                <w:tcPr>
                  <w:tcW w:w="1338" w:type="dxa"/>
                  <w:tcBorders>
                    <w:top w:val="single" w:sz="12" w:space="0" w:color="auto"/>
                    <w:left w:val="single" w:sz="12" w:space="0" w:color="auto"/>
                    <w:tl2br w:val="single" w:sz="4" w:space="0" w:color="auto"/>
                  </w:tcBorders>
                </w:tcPr>
                <w:p w:rsidR="0065105C" w:rsidRDefault="00EB0FCF">
                  <w:pPr>
                    <w:snapToGrid w:val="0"/>
                    <w:jc w:val="center"/>
                    <w:rPr>
                      <w:szCs w:val="21"/>
                    </w:rPr>
                  </w:pPr>
                  <w:r>
                    <w:rPr>
                      <w:szCs w:val="21"/>
                    </w:rPr>
                    <w:t xml:space="preserve">   P        </w:t>
                  </w:r>
                </w:p>
                <w:p w:rsidR="0065105C" w:rsidRDefault="00EB0FCF">
                  <w:pPr>
                    <w:snapToGrid w:val="0"/>
                    <w:rPr>
                      <w:szCs w:val="21"/>
                    </w:rPr>
                  </w:pPr>
                  <w:r>
                    <w:rPr>
                      <w:szCs w:val="21"/>
                    </w:rPr>
                    <w:t>车</w:t>
                  </w:r>
                  <w:r>
                    <w:rPr>
                      <w:szCs w:val="21"/>
                    </w:rPr>
                    <w:t xml:space="preserve"> </w:t>
                  </w:r>
                  <w:r>
                    <w:rPr>
                      <w:szCs w:val="21"/>
                    </w:rPr>
                    <w:t>速</w:t>
                  </w:r>
                </w:p>
              </w:tc>
              <w:tc>
                <w:tcPr>
                  <w:tcW w:w="922" w:type="dxa"/>
                  <w:tcBorders>
                    <w:top w:val="single" w:sz="12" w:space="0" w:color="auto"/>
                  </w:tcBorders>
                  <w:vAlign w:val="center"/>
                </w:tcPr>
                <w:p w:rsidR="0065105C" w:rsidRDefault="00EB0FCF">
                  <w:pPr>
                    <w:snapToGrid w:val="0"/>
                    <w:jc w:val="center"/>
                    <w:rPr>
                      <w:szCs w:val="21"/>
                    </w:rPr>
                  </w:pPr>
                  <w:r>
                    <w:rPr>
                      <w:szCs w:val="21"/>
                    </w:rPr>
                    <w:t>0.1</w:t>
                  </w:r>
                </w:p>
              </w:tc>
              <w:tc>
                <w:tcPr>
                  <w:tcW w:w="1164" w:type="dxa"/>
                  <w:tcBorders>
                    <w:top w:val="single" w:sz="12" w:space="0" w:color="auto"/>
                  </w:tcBorders>
                  <w:vAlign w:val="center"/>
                </w:tcPr>
                <w:p w:rsidR="0065105C" w:rsidRDefault="00EB0FCF">
                  <w:pPr>
                    <w:snapToGrid w:val="0"/>
                    <w:jc w:val="center"/>
                    <w:rPr>
                      <w:szCs w:val="21"/>
                    </w:rPr>
                  </w:pPr>
                  <w:r>
                    <w:rPr>
                      <w:szCs w:val="21"/>
                    </w:rPr>
                    <w:t>0.2</w:t>
                  </w:r>
                </w:p>
              </w:tc>
              <w:tc>
                <w:tcPr>
                  <w:tcW w:w="1164" w:type="dxa"/>
                  <w:tcBorders>
                    <w:top w:val="single" w:sz="12" w:space="0" w:color="auto"/>
                  </w:tcBorders>
                  <w:vAlign w:val="center"/>
                </w:tcPr>
                <w:p w:rsidR="0065105C" w:rsidRDefault="00EB0FCF">
                  <w:pPr>
                    <w:snapToGrid w:val="0"/>
                    <w:jc w:val="center"/>
                    <w:rPr>
                      <w:szCs w:val="21"/>
                    </w:rPr>
                  </w:pPr>
                  <w:r>
                    <w:rPr>
                      <w:szCs w:val="21"/>
                    </w:rPr>
                    <w:t>0.3</w:t>
                  </w:r>
                </w:p>
              </w:tc>
              <w:tc>
                <w:tcPr>
                  <w:tcW w:w="1165" w:type="dxa"/>
                  <w:tcBorders>
                    <w:top w:val="single" w:sz="12" w:space="0" w:color="auto"/>
                  </w:tcBorders>
                  <w:vAlign w:val="center"/>
                </w:tcPr>
                <w:p w:rsidR="0065105C" w:rsidRDefault="00EB0FCF">
                  <w:pPr>
                    <w:snapToGrid w:val="0"/>
                    <w:jc w:val="center"/>
                    <w:rPr>
                      <w:szCs w:val="21"/>
                    </w:rPr>
                  </w:pPr>
                  <w:r>
                    <w:rPr>
                      <w:szCs w:val="21"/>
                    </w:rPr>
                    <w:t>0.4</w:t>
                  </w:r>
                </w:p>
              </w:tc>
              <w:tc>
                <w:tcPr>
                  <w:tcW w:w="1164" w:type="dxa"/>
                  <w:tcBorders>
                    <w:top w:val="single" w:sz="12" w:space="0" w:color="auto"/>
                  </w:tcBorders>
                  <w:vAlign w:val="center"/>
                </w:tcPr>
                <w:p w:rsidR="0065105C" w:rsidRDefault="00EB0FCF">
                  <w:pPr>
                    <w:snapToGrid w:val="0"/>
                    <w:jc w:val="center"/>
                    <w:rPr>
                      <w:szCs w:val="21"/>
                    </w:rPr>
                  </w:pPr>
                  <w:r>
                    <w:rPr>
                      <w:szCs w:val="21"/>
                    </w:rPr>
                    <w:t>0.5</w:t>
                  </w:r>
                </w:p>
              </w:tc>
              <w:tc>
                <w:tcPr>
                  <w:tcW w:w="1003" w:type="dxa"/>
                  <w:tcBorders>
                    <w:top w:val="single" w:sz="12" w:space="0" w:color="auto"/>
                    <w:right w:val="single" w:sz="12" w:space="0" w:color="auto"/>
                  </w:tcBorders>
                  <w:vAlign w:val="center"/>
                </w:tcPr>
                <w:p w:rsidR="0065105C" w:rsidRDefault="00EB0FCF">
                  <w:pPr>
                    <w:snapToGrid w:val="0"/>
                    <w:jc w:val="center"/>
                    <w:rPr>
                      <w:rFonts w:eastAsia="Calibri"/>
                      <w:szCs w:val="21"/>
                    </w:rPr>
                  </w:pPr>
                  <w:r>
                    <w:rPr>
                      <w:szCs w:val="21"/>
                    </w:rPr>
                    <w:t>1.0</w:t>
                  </w:r>
                </w:p>
              </w:tc>
            </w:tr>
            <w:tr w:rsidR="0065105C">
              <w:trPr>
                <w:trHeight w:val="256"/>
                <w:jc w:val="center"/>
              </w:trPr>
              <w:tc>
                <w:tcPr>
                  <w:tcW w:w="1338" w:type="dxa"/>
                  <w:tcBorders>
                    <w:left w:val="single" w:sz="12" w:space="0" w:color="auto"/>
                  </w:tcBorders>
                </w:tcPr>
                <w:p w:rsidR="0065105C" w:rsidRDefault="00EB0FCF">
                  <w:pPr>
                    <w:snapToGrid w:val="0"/>
                    <w:jc w:val="center"/>
                    <w:rPr>
                      <w:bCs/>
                      <w:szCs w:val="21"/>
                    </w:rPr>
                  </w:pPr>
                  <w:r>
                    <w:rPr>
                      <w:bCs/>
                      <w:szCs w:val="21"/>
                    </w:rPr>
                    <w:t>5</w:t>
                  </w:r>
                  <w:r>
                    <w:rPr>
                      <w:bCs/>
                      <w:szCs w:val="21"/>
                    </w:rPr>
                    <w:t>（</w:t>
                  </w:r>
                  <w:r>
                    <w:rPr>
                      <w:bCs/>
                      <w:szCs w:val="21"/>
                    </w:rPr>
                    <w:t>km/h</w:t>
                  </w:r>
                  <w:r>
                    <w:rPr>
                      <w:bCs/>
                      <w:szCs w:val="21"/>
                    </w:rPr>
                    <w:t>）</w:t>
                  </w:r>
                </w:p>
              </w:tc>
              <w:tc>
                <w:tcPr>
                  <w:tcW w:w="922" w:type="dxa"/>
                </w:tcPr>
                <w:p w:rsidR="0065105C" w:rsidRDefault="00EB0FCF">
                  <w:pPr>
                    <w:snapToGrid w:val="0"/>
                    <w:jc w:val="center"/>
                    <w:rPr>
                      <w:bCs/>
                      <w:szCs w:val="21"/>
                    </w:rPr>
                  </w:pPr>
                  <w:r>
                    <w:rPr>
                      <w:bCs/>
                      <w:szCs w:val="21"/>
                    </w:rPr>
                    <w:t>0.051</w:t>
                  </w:r>
                </w:p>
              </w:tc>
              <w:tc>
                <w:tcPr>
                  <w:tcW w:w="1164" w:type="dxa"/>
                </w:tcPr>
                <w:p w:rsidR="0065105C" w:rsidRDefault="00EB0FCF">
                  <w:pPr>
                    <w:snapToGrid w:val="0"/>
                    <w:jc w:val="center"/>
                    <w:rPr>
                      <w:bCs/>
                      <w:szCs w:val="21"/>
                    </w:rPr>
                  </w:pPr>
                  <w:r>
                    <w:rPr>
                      <w:bCs/>
                      <w:szCs w:val="21"/>
                    </w:rPr>
                    <w:t>0.086</w:t>
                  </w:r>
                </w:p>
              </w:tc>
              <w:tc>
                <w:tcPr>
                  <w:tcW w:w="1164" w:type="dxa"/>
                </w:tcPr>
                <w:p w:rsidR="0065105C" w:rsidRDefault="00EB0FCF">
                  <w:pPr>
                    <w:snapToGrid w:val="0"/>
                    <w:jc w:val="center"/>
                    <w:rPr>
                      <w:bCs/>
                      <w:szCs w:val="21"/>
                    </w:rPr>
                  </w:pPr>
                  <w:r>
                    <w:rPr>
                      <w:bCs/>
                      <w:szCs w:val="21"/>
                    </w:rPr>
                    <w:t>0.116</w:t>
                  </w:r>
                </w:p>
              </w:tc>
              <w:tc>
                <w:tcPr>
                  <w:tcW w:w="1165" w:type="dxa"/>
                </w:tcPr>
                <w:p w:rsidR="0065105C" w:rsidRDefault="00EB0FCF">
                  <w:pPr>
                    <w:snapToGrid w:val="0"/>
                    <w:jc w:val="center"/>
                    <w:rPr>
                      <w:bCs/>
                      <w:szCs w:val="21"/>
                    </w:rPr>
                  </w:pPr>
                  <w:r>
                    <w:rPr>
                      <w:bCs/>
                      <w:szCs w:val="21"/>
                    </w:rPr>
                    <w:t>0.144</w:t>
                  </w:r>
                </w:p>
              </w:tc>
              <w:tc>
                <w:tcPr>
                  <w:tcW w:w="1164" w:type="dxa"/>
                </w:tcPr>
                <w:p w:rsidR="0065105C" w:rsidRDefault="00EB0FCF">
                  <w:pPr>
                    <w:snapToGrid w:val="0"/>
                    <w:jc w:val="center"/>
                    <w:rPr>
                      <w:bCs/>
                      <w:szCs w:val="21"/>
                    </w:rPr>
                  </w:pPr>
                  <w:r>
                    <w:rPr>
                      <w:bCs/>
                      <w:szCs w:val="21"/>
                    </w:rPr>
                    <w:t>0.171</w:t>
                  </w:r>
                </w:p>
              </w:tc>
              <w:tc>
                <w:tcPr>
                  <w:tcW w:w="1003" w:type="dxa"/>
                  <w:tcBorders>
                    <w:right w:val="single" w:sz="12" w:space="0" w:color="auto"/>
                  </w:tcBorders>
                </w:tcPr>
                <w:p w:rsidR="0065105C" w:rsidRDefault="00EB0FCF">
                  <w:pPr>
                    <w:snapToGrid w:val="0"/>
                    <w:jc w:val="center"/>
                    <w:rPr>
                      <w:bCs/>
                      <w:szCs w:val="21"/>
                    </w:rPr>
                  </w:pPr>
                  <w:r>
                    <w:rPr>
                      <w:bCs/>
                      <w:szCs w:val="21"/>
                    </w:rPr>
                    <w:t>0.287</w:t>
                  </w:r>
                </w:p>
              </w:tc>
            </w:tr>
            <w:tr w:rsidR="0065105C">
              <w:trPr>
                <w:trHeight w:val="256"/>
                <w:jc w:val="center"/>
              </w:trPr>
              <w:tc>
                <w:tcPr>
                  <w:tcW w:w="1338" w:type="dxa"/>
                  <w:tcBorders>
                    <w:left w:val="single" w:sz="12" w:space="0" w:color="auto"/>
                  </w:tcBorders>
                </w:tcPr>
                <w:p w:rsidR="0065105C" w:rsidRDefault="00EB0FCF">
                  <w:pPr>
                    <w:snapToGrid w:val="0"/>
                    <w:jc w:val="center"/>
                    <w:rPr>
                      <w:bCs/>
                      <w:szCs w:val="21"/>
                    </w:rPr>
                  </w:pPr>
                  <w:r>
                    <w:rPr>
                      <w:bCs/>
                      <w:szCs w:val="21"/>
                    </w:rPr>
                    <w:t>10</w:t>
                  </w:r>
                  <w:r>
                    <w:rPr>
                      <w:bCs/>
                      <w:szCs w:val="21"/>
                    </w:rPr>
                    <w:t>（</w:t>
                  </w:r>
                  <w:r>
                    <w:rPr>
                      <w:bCs/>
                      <w:szCs w:val="21"/>
                    </w:rPr>
                    <w:t>km/h</w:t>
                  </w:r>
                  <w:r>
                    <w:rPr>
                      <w:bCs/>
                      <w:szCs w:val="21"/>
                    </w:rPr>
                    <w:t>）</w:t>
                  </w:r>
                </w:p>
              </w:tc>
              <w:tc>
                <w:tcPr>
                  <w:tcW w:w="922" w:type="dxa"/>
                </w:tcPr>
                <w:p w:rsidR="0065105C" w:rsidRDefault="00EB0FCF">
                  <w:pPr>
                    <w:snapToGrid w:val="0"/>
                    <w:jc w:val="center"/>
                    <w:rPr>
                      <w:bCs/>
                      <w:szCs w:val="21"/>
                    </w:rPr>
                  </w:pPr>
                  <w:r>
                    <w:rPr>
                      <w:bCs/>
                      <w:szCs w:val="21"/>
                    </w:rPr>
                    <w:t>0.102</w:t>
                  </w:r>
                </w:p>
              </w:tc>
              <w:tc>
                <w:tcPr>
                  <w:tcW w:w="1164" w:type="dxa"/>
                </w:tcPr>
                <w:p w:rsidR="0065105C" w:rsidRDefault="00EB0FCF">
                  <w:pPr>
                    <w:snapToGrid w:val="0"/>
                    <w:jc w:val="center"/>
                    <w:rPr>
                      <w:bCs/>
                      <w:szCs w:val="21"/>
                    </w:rPr>
                  </w:pPr>
                  <w:r>
                    <w:rPr>
                      <w:bCs/>
                      <w:szCs w:val="21"/>
                    </w:rPr>
                    <w:t>0.171</w:t>
                  </w:r>
                </w:p>
              </w:tc>
              <w:tc>
                <w:tcPr>
                  <w:tcW w:w="1164" w:type="dxa"/>
                </w:tcPr>
                <w:p w:rsidR="0065105C" w:rsidRDefault="00EB0FCF">
                  <w:pPr>
                    <w:snapToGrid w:val="0"/>
                    <w:jc w:val="center"/>
                    <w:rPr>
                      <w:bCs/>
                      <w:szCs w:val="21"/>
                    </w:rPr>
                  </w:pPr>
                  <w:r>
                    <w:rPr>
                      <w:bCs/>
                      <w:szCs w:val="21"/>
                    </w:rPr>
                    <w:t>0.232</w:t>
                  </w:r>
                </w:p>
              </w:tc>
              <w:tc>
                <w:tcPr>
                  <w:tcW w:w="1165" w:type="dxa"/>
                </w:tcPr>
                <w:p w:rsidR="0065105C" w:rsidRDefault="00EB0FCF">
                  <w:pPr>
                    <w:snapToGrid w:val="0"/>
                    <w:jc w:val="center"/>
                    <w:rPr>
                      <w:bCs/>
                      <w:szCs w:val="21"/>
                    </w:rPr>
                  </w:pPr>
                  <w:r>
                    <w:rPr>
                      <w:bCs/>
                      <w:szCs w:val="21"/>
                    </w:rPr>
                    <w:t>0.289</w:t>
                  </w:r>
                </w:p>
              </w:tc>
              <w:tc>
                <w:tcPr>
                  <w:tcW w:w="1164" w:type="dxa"/>
                </w:tcPr>
                <w:p w:rsidR="0065105C" w:rsidRDefault="00EB0FCF">
                  <w:pPr>
                    <w:snapToGrid w:val="0"/>
                    <w:jc w:val="center"/>
                    <w:rPr>
                      <w:bCs/>
                      <w:szCs w:val="21"/>
                    </w:rPr>
                  </w:pPr>
                  <w:r>
                    <w:rPr>
                      <w:bCs/>
                      <w:szCs w:val="21"/>
                    </w:rPr>
                    <w:t>0.341</w:t>
                  </w:r>
                </w:p>
              </w:tc>
              <w:tc>
                <w:tcPr>
                  <w:tcW w:w="1003" w:type="dxa"/>
                  <w:tcBorders>
                    <w:right w:val="single" w:sz="12" w:space="0" w:color="auto"/>
                  </w:tcBorders>
                </w:tcPr>
                <w:p w:rsidR="0065105C" w:rsidRDefault="00EB0FCF">
                  <w:pPr>
                    <w:snapToGrid w:val="0"/>
                    <w:jc w:val="center"/>
                    <w:rPr>
                      <w:bCs/>
                      <w:szCs w:val="21"/>
                    </w:rPr>
                  </w:pPr>
                  <w:r>
                    <w:rPr>
                      <w:bCs/>
                      <w:szCs w:val="21"/>
                    </w:rPr>
                    <w:t>0.574</w:t>
                  </w:r>
                </w:p>
              </w:tc>
            </w:tr>
            <w:tr w:rsidR="0065105C">
              <w:trPr>
                <w:trHeight w:val="256"/>
                <w:jc w:val="center"/>
              </w:trPr>
              <w:tc>
                <w:tcPr>
                  <w:tcW w:w="1338" w:type="dxa"/>
                  <w:tcBorders>
                    <w:left w:val="single" w:sz="12" w:space="0" w:color="auto"/>
                  </w:tcBorders>
                </w:tcPr>
                <w:p w:rsidR="0065105C" w:rsidRDefault="00EB0FCF">
                  <w:pPr>
                    <w:snapToGrid w:val="0"/>
                    <w:jc w:val="center"/>
                    <w:rPr>
                      <w:bCs/>
                      <w:szCs w:val="21"/>
                    </w:rPr>
                  </w:pPr>
                  <w:r>
                    <w:rPr>
                      <w:bCs/>
                      <w:szCs w:val="21"/>
                    </w:rPr>
                    <w:t>15</w:t>
                  </w:r>
                  <w:r>
                    <w:rPr>
                      <w:bCs/>
                      <w:szCs w:val="21"/>
                    </w:rPr>
                    <w:t>（</w:t>
                  </w:r>
                  <w:r>
                    <w:rPr>
                      <w:bCs/>
                      <w:szCs w:val="21"/>
                    </w:rPr>
                    <w:t>km/h</w:t>
                  </w:r>
                  <w:r>
                    <w:rPr>
                      <w:bCs/>
                      <w:szCs w:val="21"/>
                    </w:rPr>
                    <w:t>）</w:t>
                  </w:r>
                </w:p>
              </w:tc>
              <w:tc>
                <w:tcPr>
                  <w:tcW w:w="922" w:type="dxa"/>
                </w:tcPr>
                <w:p w:rsidR="0065105C" w:rsidRDefault="00EB0FCF">
                  <w:pPr>
                    <w:snapToGrid w:val="0"/>
                    <w:jc w:val="center"/>
                    <w:rPr>
                      <w:bCs/>
                      <w:szCs w:val="21"/>
                    </w:rPr>
                  </w:pPr>
                  <w:r>
                    <w:rPr>
                      <w:bCs/>
                      <w:szCs w:val="21"/>
                    </w:rPr>
                    <w:t>0.153</w:t>
                  </w:r>
                </w:p>
              </w:tc>
              <w:tc>
                <w:tcPr>
                  <w:tcW w:w="1164" w:type="dxa"/>
                </w:tcPr>
                <w:p w:rsidR="0065105C" w:rsidRDefault="00EB0FCF">
                  <w:pPr>
                    <w:snapToGrid w:val="0"/>
                    <w:jc w:val="center"/>
                    <w:rPr>
                      <w:bCs/>
                      <w:szCs w:val="21"/>
                    </w:rPr>
                  </w:pPr>
                  <w:r>
                    <w:rPr>
                      <w:bCs/>
                      <w:szCs w:val="21"/>
                    </w:rPr>
                    <w:t>0.257</w:t>
                  </w:r>
                </w:p>
              </w:tc>
              <w:tc>
                <w:tcPr>
                  <w:tcW w:w="1164" w:type="dxa"/>
                </w:tcPr>
                <w:p w:rsidR="0065105C" w:rsidRDefault="00EB0FCF">
                  <w:pPr>
                    <w:snapToGrid w:val="0"/>
                    <w:jc w:val="center"/>
                    <w:rPr>
                      <w:bCs/>
                      <w:szCs w:val="21"/>
                    </w:rPr>
                  </w:pPr>
                  <w:r>
                    <w:rPr>
                      <w:bCs/>
                      <w:szCs w:val="21"/>
                    </w:rPr>
                    <w:t>0.349</w:t>
                  </w:r>
                </w:p>
              </w:tc>
              <w:tc>
                <w:tcPr>
                  <w:tcW w:w="1165" w:type="dxa"/>
                </w:tcPr>
                <w:p w:rsidR="0065105C" w:rsidRDefault="00EB0FCF">
                  <w:pPr>
                    <w:snapToGrid w:val="0"/>
                    <w:jc w:val="center"/>
                    <w:rPr>
                      <w:bCs/>
                      <w:szCs w:val="21"/>
                    </w:rPr>
                  </w:pPr>
                  <w:r>
                    <w:rPr>
                      <w:bCs/>
                      <w:szCs w:val="21"/>
                    </w:rPr>
                    <w:t>0.433</w:t>
                  </w:r>
                </w:p>
              </w:tc>
              <w:tc>
                <w:tcPr>
                  <w:tcW w:w="1164" w:type="dxa"/>
                </w:tcPr>
                <w:p w:rsidR="0065105C" w:rsidRDefault="00EB0FCF">
                  <w:pPr>
                    <w:snapToGrid w:val="0"/>
                    <w:jc w:val="center"/>
                    <w:rPr>
                      <w:bCs/>
                      <w:szCs w:val="21"/>
                    </w:rPr>
                  </w:pPr>
                  <w:r>
                    <w:rPr>
                      <w:bCs/>
                      <w:szCs w:val="21"/>
                    </w:rPr>
                    <w:t>0.512</w:t>
                  </w:r>
                </w:p>
              </w:tc>
              <w:tc>
                <w:tcPr>
                  <w:tcW w:w="1003" w:type="dxa"/>
                  <w:tcBorders>
                    <w:right w:val="single" w:sz="12" w:space="0" w:color="auto"/>
                  </w:tcBorders>
                </w:tcPr>
                <w:p w:rsidR="0065105C" w:rsidRDefault="00EB0FCF">
                  <w:pPr>
                    <w:snapToGrid w:val="0"/>
                    <w:jc w:val="center"/>
                    <w:rPr>
                      <w:bCs/>
                      <w:szCs w:val="21"/>
                    </w:rPr>
                  </w:pPr>
                  <w:r>
                    <w:rPr>
                      <w:bCs/>
                      <w:szCs w:val="21"/>
                    </w:rPr>
                    <w:t>0.861</w:t>
                  </w:r>
                </w:p>
              </w:tc>
            </w:tr>
            <w:tr w:rsidR="0065105C">
              <w:trPr>
                <w:trHeight w:val="283"/>
                <w:jc w:val="center"/>
              </w:trPr>
              <w:tc>
                <w:tcPr>
                  <w:tcW w:w="1338" w:type="dxa"/>
                  <w:tcBorders>
                    <w:left w:val="single" w:sz="12" w:space="0" w:color="auto"/>
                    <w:bottom w:val="single" w:sz="12" w:space="0" w:color="auto"/>
                  </w:tcBorders>
                </w:tcPr>
                <w:p w:rsidR="0065105C" w:rsidRDefault="00EB0FCF">
                  <w:pPr>
                    <w:snapToGrid w:val="0"/>
                    <w:jc w:val="center"/>
                    <w:rPr>
                      <w:bCs/>
                      <w:szCs w:val="21"/>
                    </w:rPr>
                  </w:pPr>
                  <w:r>
                    <w:rPr>
                      <w:bCs/>
                      <w:szCs w:val="21"/>
                    </w:rPr>
                    <w:t>20</w:t>
                  </w:r>
                  <w:r>
                    <w:rPr>
                      <w:bCs/>
                      <w:szCs w:val="21"/>
                    </w:rPr>
                    <w:t>（</w:t>
                  </w:r>
                  <w:r>
                    <w:rPr>
                      <w:bCs/>
                      <w:szCs w:val="21"/>
                    </w:rPr>
                    <w:t>km/h</w:t>
                  </w:r>
                  <w:r>
                    <w:rPr>
                      <w:bCs/>
                      <w:szCs w:val="21"/>
                    </w:rPr>
                    <w:t>）</w:t>
                  </w:r>
                </w:p>
              </w:tc>
              <w:tc>
                <w:tcPr>
                  <w:tcW w:w="922" w:type="dxa"/>
                  <w:tcBorders>
                    <w:bottom w:val="single" w:sz="12" w:space="0" w:color="auto"/>
                  </w:tcBorders>
                </w:tcPr>
                <w:p w:rsidR="0065105C" w:rsidRDefault="00EB0FCF">
                  <w:pPr>
                    <w:snapToGrid w:val="0"/>
                    <w:jc w:val="center"/>
                    <w:rPr>
                      <w:bCs/>
                      <w:szCs w:val="21"/>
                    </w:rPr>
                  </w:pPr>
                  <w:r>
                    <w:rPr>
                      <w:bCs/>
                      <w:szCs w:val="21"/>
                    </w:rPr>
                    <w:t>0.255</w:t>
                  </w:r>
                </w:p>
              </w:tc>
              <w:tc>
                <w:tcPr>
                  <w:tcW w:w="1164" w:type="dxa"/>
                  <w:tcBorders>
                    <w:bottom w:val="single" w:sz="12" w:space="0" w:color="auto"/>
                  </w:tcBorders>
                </w:tcPr>
                <w:p w:rsidR="0065105C" w:rsidRDefault="00EB0FCF">
                  <w:pPr>
                    <w:snapToGrid w:val="0"/>
                    <w:jc w:val="center"/>
                    <w:rPr>
                      <w:bCs/>
                      <w:szCs w:val="21"/>
                    </w:rPr>
                  </w:pPr>
                  <w:r>
                    <w:rPr>
                      <w:bCs/>
                      <w:szCs w:val="21"/>
                    </w:rPr>
                    <w:t>0.429</w:t>
                  </w:r>
                </w:p>
              </w:tc>
              <w:tc>
                <w:tcPr>
                  <w:tcW w:w="1164" w:type="dxa"/>
                  <w:tcBorders>
                    <w:bottom w:val="single" w:sz="12" w:space="0" w:color="auto"/>
                  </w:tcBorders>
                </w:tcPr>
                <w:p w:rsidR="0065105C" w:rsidRDefault="00EB0FCF">
                  <w:pPr>
                    <w:snapToGrid w:val="0"/>
                    <w:jc w:val="center"/>
                    <w:rPr>
                      <w:bCs/>
                      <w:szCs w:val="21"/>
                    </w:rPr>
                  </w:pPr>
                  <w:r>
                    <w:rPr>
                      <w:bCs/>
                      <w:szCs w:val="21"/>
                    </w:rPr>
                    <w:t>0.582</w:t>
                  </w:r>
                </w:p>
              </w:tc>
              <w:tc>
                <w:tcPr>
                  <w:tcW w:w="1165" w:type="dxa"/>
                  <w:tcBorders>
                    <w:bottom w:val="single" w:sz="12" w:space="0" w:color="auto"/>
                  </w:tcBorders>
                </w:tcPr>
                <w:p w:rsidR="0065105C" w:rsidRDefault="00EB0FCF">
                  <w:pPr>
                    <w:snapToGrid w:val="0"/>
                    <w:jc w:val="center"/>
                    <w:rPr>
                      <w:bCs/>
                      <w:szCs w:val="21"/>
                    </w:rPr>
                  </w:pPr>
                  <w:r>
                    <w:rPr>
                      <w:bCs/>
                      <w:szCs w:val="21"/>
                    </w:rPr>
                    <w:t>0.722</w:t>
                  </w:r>
                </w:p>
              </w:tc>
              <w:tc>
                <w:tcPr>
                  <w:tcW w:w="1164" w:type="dxa"/>
                  <w:tcBorders>
                    <w:bottom w:val="single" w:sz="12" w:space="0" w:color="auto"/>
                  </w:tcBorders>
                </w:tcPr>
                <w:p w:rsidR="0065105C" w:rsidRDefault="00EB0FCF">
                  <w:pPr>
                    <w:snapToGrid w:val="0"/>
                    <w:jc w:val="center"/>
                    <w:rPr>
                      <w:bCs/>
                      <w:szCs w:val="21"/>
                    </w:rPr>
                  </w:pPr>
                  <w:r>
                    <w:rPr>
                      <w:bCs/>
                      <w:szCs w:val="21"/>
                    </w:rPr>
                    <w:t>0.853</w:t>
                  </w:r>
                </w:p>
              </w:tc>
              <w:tc>
                <w:tcPr>
                  <w:tcW w:w="1003" w:type="dxa"/>
                  <w:tcBorders>
                    <w:bottom w:val="single" w:sz="12" w:space="0" w:color="auto"/>
                    <w:right w:val="single" w:sz="12" w:space="0" w:color="auto"/>
                  </w:tcBorders>
                </w:tcPr>
                <w:p w:rsidR="0065105C" w:rsidRDefault="00EB0FCF">
                  <w:pPr>
                    <w:snapToGrid w:val="0"/>
                    <w:jc w:val="center"/>
                    <w:rPr>
                      <w:bCs/>
                      <w:szCs w:val="21"/>
                    </w:rPr>
                  </w:pPr>
                  <w:r>
                    <w:rPr>
                      <w:bCs/>
                      <w:szCs w:val="21"/>
                    </w:rPr>
                    <w:t>1.435</w:t>
                  </w:r>
                </w:p>
              </w:tc>
            </w:tr>
          </w:tbl>
          <w:p w:rsidR="0065105C" w:rsidRDefault="00EB0FCF">
            <w:pPr>
              <w:spacing w:before="156" w:line="360" w:lineRule="auto"/>
              <w:ind w:firstLine="480"/>
              <w:rPr>
                <w:kern w:val="0"/>
                <w:sz w:val="24"/>
              </w:rPr>
            </w:pPr>
            <w:r>
              <w:rPr>
                <w:sz w:val="24"/>
              </w:rPr>
              <w:lastRenderedPageBreak/>
              <w:t>由此可见，在同样路面清洁程度条件下，车速越快，扬尘量越大；而在同样车速情况下，路面越脏，则扬尘量越大。</w:t>
            </w:r>
            <w:r>
              <w:rPr>
                <w:kern w:val="0"/>
                <w:sz w:val="24"/>
              </w:rPr>
              <w:t>若不采取合理的降尘措施，将会使局部环境空气受到污染，特别是干燥大风天气更为突出。</w:t>
            </w:r>
          </w:p>
          <w:p w:rsidR="0065105C" w:rsidRDefault="00EB0FC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施工车辆尾气</w:t>
            </w:r>
          </w:p>
          <w:p w:rsidR="0065105C" w:rsidRDefault="00EB0FCF">
            <w:pPr>
              <w:pStyle w:val="25"/>
              <w:ind w:firstLine="480"/>
              <w:rPr>
                <w:kern w:val="0"/>
              </w:rPr>
            </w:pPr>
            <w:r>
              <w:t>项目施工过程所使用的工程机械主要以柴油为燃料，重型机械尾气排放量较大，故尾气排放可能使项目所在区域内的大气环境受到污染。运输车辆在施工场地内和运输沿线道路均会排放少量汽车尾气，尾气中主要污染物有</w:t>
            </w:r>
            <w:r>
              <w:t>CO</w:t>
            </w:r>
            <w:r>
              <w:t>、</w:t>
            </w:r>
            <w:r>
              <w:t>NO</w:t>
            </w:r>
            <w:r>
              <w:rPr>
                <w:vertAlign w:val="subscript"/>
              </w:rPr>
              <w:t>2</w:t>
            </w:r>
            <w:r>
              <w:t>、</w:t>
            </w:r>
            <w:r>
              <w:t>THC</w:t>
            </w:r>
            <w:r>
              <w:t>等</w:t>
            </w:r>
            <w:r>
              <w:rPr>
                <w:kern w:val="0"/>
              </w:rPr>
              <w:t>。</w:t>
            </w:r>
          </w:p>
          <w:p w:rsidR="0065105C" w:rsidRDefault="00EB0FCF">
            <w:pPr>
              <w:spacing w:line="360" w:lineRule="auto"/>
              <w:ind w:firstLineChars="200" w:firstLine="480"/>
              <w:jc w:val="left"/>
              <w:rPr>
                <w:bCs/>
                <w:sz w:val="24"/>
              </w:rPr>
            </w:pPr>
            <w:r>
              <w:rPr>
                <w:rFonts w:hint="eastAsia"/>
                <w:bCs/>
                <w:sz w:val="24"/>
              </w:rPr>
              <w:t>（</w:t>
            </w:r>
            <w:r>
              <w:rPr>
                <w:rFonts w:hint="eastAsia"/>
                <w:bCs/>
                <w:sz w:val="24"/>
              </w:rPr>
              <w:t>3</w:t>
            </w:r>
            <w:r>
              <w:rPr>
                <w:rFonts w:hint="eastAsia"/>
                <w:bCs/>
                <w:sz w:val="24"/>
              </w:rPr>
              <w:t>）防护措施</w:t>
            </w:r>
          </w:p>
          <w:p w:rsidR="0065105C" w:rsidRDefault="00EB0FCF">
            <w:pPr>
              <w:spacing w:line="360" w:lineRule="auto"/>
              <w:ind w:firstLineChars="200" w:firstLine="480"/>
              <w:rPr>
                <w:color w:val="0000FF"/>
                <w:sz w:val="24"/>
                <w:u w:val="single"/>
              </w:rPr>
            </w:pPr>
            <w:r>
              <w:rPr>
                <w:rFonts w:hint="eastAsia"/>
                <w:color w:val="0000FF"/>
                <w:sz w:val="24"/>
                <w:u w:val="single"/>
              </w:rPr>
              <w:t>①文明施工，严格管理。</w:t>
            </w:r>
          </w:p>
          <w:p w:rsidR="0065105C" w:rsidRDefault="00EB0FCF">
            <w:pPr>
              <w:spacing w:line="360" w:lineRule="auto"/>
              <w:ind w:firstLineChars="200" w:firstLine="480"/>
              <w:rPr>
                <w:color w:val="0000FF"/>
                <w:sz w:val="24"/>
                <w:u w:val="single"/>
              </w:rPr>
            </w:pPr>
            <w:r>
              <w:rPr>
                <w:rFonts w:hint="eastAsia"/>
                <w:color w:val="0000FF"/>
                <w:sz w:val="24"/>
                <w:u w:val="single"/>
              </w:rPr>
              <w:t>②</w:t>
            </w:r>
            <w:r>
              <w:rPr>
                <w:rFonts w:hint="eastAsia"/>
                <w:color w:val="0000FF"/>
                <w:sz w:val="24"/>
                <w:u w:val="single"/>
              </w:rPr>
              <w:t>对运输车辆进行冲洗，及时冲洗地面</w:t>
            </w:r>
            <w:r>
              <w:rPr>
                <w:rFonts w:hint="eastAsia"/>
                <w:color w:val="0000FF"/>
                <w:sz w:val="24"/>
                <w:u w:val="single"/>
              </w:rPr>
              <w:t>。</w:t>
            </w:r>
          </w:p>
          <w:p w:rsidR="0065105C" w:rsidRDefault="00EB0FCF">
            <w:pPr>
              <w:spacing w:line="360" w:lineRule="auto"/>
              <w:ind w:firstLineChars="200" w:firstLine="480"/>
              <w:rPr>
                <w:color w:val="0000FF"/>
                <w:sz w:val="24"/>
                <w:u w:val="single"/>
              </w:rPr>
            </w:pPr>
            <w:r>
              <w:rPr>
                <w:rFonts w:hint="eastAsia"/>
                <w:color w:val="0000FF"/>
                <w:sz w:val="24"/>
                <w:u w:val="single"/>
              </w:rPr>
              <w:t>③</w:t>
            </w:r>
            <w:r>
              <w:rPr>
                <w:rFonts w:hint="eastAsia"/>
                <w:color w:val="0000FF"/>
                <w:sz w:val="24"/>
                <w:u w:val="single"/>
              </w:rPr>
              <w:t>施工场地进行喷淋降尘</w:t>
            </w:r>
            <w:r>
              <w:rPr>
                <w:rFonts w:hint="eastAsia"/>
                <w:color w:val="0000FF"/>
                <w:sz w:val="24"/>
                <w:u w:val="single"/>
              </w:rPr>
              <w:t>，</w:t>
            </w:r>
            <w:r>
              <w:rPr>
                <w:rFonts w:hint="eastAsia"/>
                <w:color w:val="0000FF"/>
                <w:sz w:val="24"/>
                <w:u w:val="single"/>
              </w:rPr>
              <w:t>装卸物料采取密封或喷淋等防治防治扬尘污染</w:t>
            </w:r>
            <w:r>
              <w:rPr>
                <w:rFonts w:hint="eastAsia"/>
                <w:color w:val="0000FF"/>
                <w:sz w:val="24"/>
                <w:u w:val="single"/>
              </w:rPr>
              <w:t>。</w:t>
            </w:r>
          </w:p>
          <w:p w:rsidR="0065105C" w:rsidRDefault="00EB0FCF">
            <w:pPr>
              <w:spacing w:line="360" w:lineRule="auto"/>
              <w:ind w:firstLineChars="200" w:firstLine="480"/>
              <w:rPr>
                <w:color w:val="0000FF"/>
                <w:sz w:val="24"/>
                <w:u w:val="single"/>
              </w:rPr>
            </w:pPr>
            <w:r>
              <w:rPr>
                <w:rFonts w:hint="eastAsia"/>
                <w:color w:val="0000FF"/>
                <w:sz w:val="24"/>
                <w:u w:val="single"/>
              </w:rPr>
              <w:t>④</w:t>
            </w:r>
            <w:r>
              <w:rPr>
                <w:rFonts w:hint="eastAsia"/>
                <w:color w:val="0000FF"/>
                <w:sz w:val="24"/>
                <w:u w:val="single"/>
              </w:rPr>
              <w:t>施工场地设置硬质围挡、施工场地堆放的易产尘物料采用防尘布进行覆盖</w:t>
            </w:r>
            <w:r>
              <w:rPr>
                <w:rFonts w:hint="eastAsia"/>
                <w:color w:val="0000FF"/>
                <w:sz w:val="24"/>
                <w:u w:val="single"/>
              </w:rPr>
              <w:t>。</w:t>
            </w:r>
          </w:p>
          <w:p w:rsidR="0065105C" w:rsidRDefault="00EB0FCF">
            <w:pPr>
              <w:spacing w:line="360" w:lineRule="auto"/>
              <w:ind w:firstLineChars="200" w:firstLine="480"/>
              <w:rPr>
                <w:color w:val="0000FF"/>
                <w:sz w:val="24"/>
                <w:u w:val="single"/>
              </w:rPr>
            </w:pPr>
            <w:r>
              <w:rPr>
                <w:rFonts w:hint="eastAsia"/>
                <w:bCs/>
                <w:color w:val="0000FF"/>
                <w:sz w:val="24"/>
                <w:u w:val="single"/>
              </w:rPr>
              <w:t>⑤</w:t>
            </w:r>
            <w:r>
              <w:rPr>
                <w:rFonts w:hint="eastAsia"/>
                <w:color w:val="0000FF"/>
                <w:sz w:val="24"/>
                <w:u w:val="single"/>
              </w:rPr>
              <w:t>大风天气下停止施工。</w:t>
            </w:r>
          </w:p>
          <w:p w:rsidR="0065105C" w:rsidRDefault="00EB0FCF">
            <w:pPr>
              <w:spacing w:line="360" w:lineRule="auto"/>
              <w:ind w:firstLineChars="200" w:firstLine="480"/>
              <w:jc w:val="left"/>
              <w:rPr>
                <w:bCs/>
                <w:color w:val="0000FF"/>
                <w:sz w:val="24"/>
                <w:u w:val="single"/>
              </w:rPr>
            </w:pPr>
            <w:r>
              <w:rPr>
                <w:rFonts w:hint="eastAsia"/>
                <w:bCs/>
                <w:color w:val="0000FF"/>
                <w:sz w:val="24"/>
                <w:u w:val="single"/>
              </w:rPr>
              <w:t>⑥为防止施工车辆行驶产生的扬尘、泥土装卸的扬尘对道路两侧存在居民点产生影响，运输人员</w:t>
            </w:r>
            <w:r>
              <w:rPr>
                <w:rFonts w:hint="eastAsia"/>
                <w:bCs/>
                <w:color w:val="0000FF"/>
                <w:sz w:val="24"/>
                <w:u w:val="single"/>
              </w:rPr>
              <w:t>运输砂石、土方等散装、流体物料的车辆采取密封或</w:t>
            </w:r>
            <w:r>
              <w:rPr>
                <w:rFonts w:hint="eastAsia"/>
                <w:bCs/>
                <w:color w:val="0000FF"/>
                <w:sz w:val="24"/>
                <w:u w:val="single"/>
              </w:rPr>
              <w:t>防尘布</w:t>
            </w:r>
            <w:r>
              <w:rPr>
                <w:rFonts w:hint="eastAsia"/>
                <w:bCs/>
                <w:color w:val="0000FF"/>
                <w:sz w:val="24"/>
                <w:u w:val="single"/>
              </w:rPr>
              <w:t>覆盖</w:t>
            </w:r>
            <w:r>
              <w:rPr>
                <w:rFonts w:hint="eastAsia"/>
                <w:bCs/>
                <w:color w:val="0000FF"/>
                <w:sz w:val="24"/>
                <w:u w:val="single"/>
              </w:rPr>
              <w:t>等防尘措施</w:t>
            </w:r>
            <w:r>
              <w:rPr>
                <w:rFonts w:hint="eastAsia"/>
                <w:bCs/>
                <w:color w:val="0000FF"/>
                <w:sz w:val="24"/>
                <w:u w:val="single"/>
              </w:rPr>
              <w:t>，防止物料遗撒造成扬尘污染</w:t>
            </w:r>
            <w:r>
              <w:rPr>
                <w:rFonts w:hint="eastAsia"/>
                <w:bCs/>
                <w:color w:val="0000FF"/>
                <w:sz w:val="24"/>
                <w:u w:val="single"/>
              </w:rPr>
              <w:t>。</w:t>
            </w:r>
            <w:r>
              <w:rPr>
                <w:rFonts w:hint="eastAsia"/>
                <w:bCs/>
                <w:color w:val="0000FF"/>
                <w:sz w:val="24"/>
                <w:u w:val="single"/>
              </w:rPr>
              <w:t>运输车辆按照规定路线行驶。</w:t>
            </w:r>
            <w:r>
              <w:rPr>
                <w:rFonts w:hint="eastAsia"/>
                <w:bCs/>
                <w:color w:val="0000FF"/>
                <w:sz w:val="24"/>
                <w:u w:val="single"/>
              </w:rPr>
              <w:t>严禁熔融沥青、焚烧垃圾等有毒有害物质，禁止无牌无证车辆进入施工现场。</w:t>
            </w:r>
          </w:p>
          <w:p w:rsidR="0065105C" w:rsidRDefault="00EB0FCF">
            <w:pPr>
              <w:spacing w:line="360" w:lineRule="auto"/>
              <w:ind w:firstLineChars="200" w:firstLine="480"/>
              <w:jc w:val="left"/>
              <w:rPr>
                <w:bCs/>
                <w:sz w:val="24"/>
              </w:rPr>
            </w:pPr>
            <w:r>
              <w:rPr>
                <w:rFonts w:hint="eastAsia"/>
                <w:bCs/>
                <w:sz w:val="24"/>
              </w:rPr>
              <w:t>2</w:t>
            </w:r>
            <w:r>
              <w:rPr>
                <w:rFonts w:hint="eastAsia"/>
                <w:bCs/>
                <w:sz w:val="24"/>
              </w:rPr>
              <w:t>、废水污染及防护措施</w:t>
            </w:r>
          </w:p>
          <w:p w:rsidR="0065105C" w:rsidRDefault="00EB0FCF">
            <w:pPr>
              <w:spacing w:line="360" w:lineRule="auto"/>
              <w:ind w:firstLineChars="200" w:firstLine="480"/>
              <w:rPr>
                <w:sz w:val="24"/>
              </w:rPr>
            </w:pPr>
            <w:r>
              <w:rPr>
                <w:rFonts w:hint="eastAsia"/>
                <w:sz w:val="24"/>
              </w:rPr>
              <w:t>施工期废水主要为施工人员日常生活污水及施工设备的冲洗废水。</w:t>
            </w:r>
          </w:p>
          <w:p w:rsidR="0065105C" w:rsidRDefault="00EB0FCF">
            <w:pPr>
              <w:pStyle w:val="aff9"/>
              <w:ind w:firstLine="480"/>
              <w:rPr>
                <w:szCs w:val="28"/>
                <w:highlight w:val="yellow"/>
              </w:rPr>
            </w:pPr>
            <w:r>
              <w:rPr>
                <w:szCs w:val="24"/>
              </w:rPr>
              <w:t>根据建设单位提供的资料，最大施工人数预计为</w:t>
            </w:r>
            <w:r>
              <w:rPr>
                <w:rFonts w:hint="eastAsia"/>
                <w:szCs w:val="24"/>
              </w:rPr>
              <w:t>10</w:t>
            </w:r>
            <w:r>
              <w:rPr>
                <w:szCs w:val="24"/>
              </w:rPr>
              <w:t>人，根据《湖南省用水定额地方标准》，生活用水量按</w:t>
            </w:r>
            <w:r>
              <w:rPr>
                <w:rFonts w:hint="eastAsia"/>
                <w:szCs w:val="24"/>
              </w:rPr>
              <w:t>9</w:t>
            </w:r>
            <w:r>
              <w:rPr>
                <w:szCs w:val="24"/>
              </w:rPr>
              <w:t>0L/</w:t>
            </w:r>
            <w:r>
              <w:rPr>
                <w:szCs w:val="24"/>
              </w:rPr>
              <w:t>人</w:t>
            </w:r>
            <w:r>
              <w:rPr>
                <w:szCs w:val="24"/>
              </w:rPr>
              <w:t>·</w:t>
            </w:r>
            <w:r>
              <w:rPr>
                <w:szCs w:val="24"/>
              </w:rPr>
              <w:t>日计，施工时间</w:t>
            </w:r>
            <w:r>
              <w:rPr>
                <w:szCs w:val="24"/>
              </w:rPr>
              <w:t>2</w:t>
            </w:r>
            <w:r>
              <w:rPr>
                <w:szCs w:val="24"/>
              </w:rPr>
              <w:t>个月（</w:t>
            </w:r>
            <w:r>
              <w:rPr>
                <w:szCs w:val="24"/>
              </w:rPr>
              <w:t>60</w:t>
            </w:r>
            <w:r>
              <w:rPr>
                <w:szCs w:val="24"/>
              </w:rPr>
              <w:t>天），则施工期生活用水量为</w:t>
            </w:r>
            <w:r>
              <w:rPr>
                <w:rFonts w:hint="eastAsia"/>
                <w:szCs w:val="24"/>
              </w:rPr>
              <w:t>54</w:t>
            </w:r>
            <w:r>
              <w:rPr>
                <w:szCs w:val="24"/>
              </w:rPr>
              <w:t>m</w:t>
            </w:r>
            <w:r>
              <w:rPr>
                <w:szCs w:val="24"/>
                <w:vertAlign w:val="superscript"/>
              </w:rPr>
              <w:t>3</w:t>
            </w:r>
            <w:r>
              <w:rPr>
                <w:szCs w:val="24"/>
              </w:rPr>
              <w:t>（</w:t>
            </w:r>
            <w:r>
              <w:rPr>
                <w:rFonts w:hint="eastAsia"/>
                <w:szCs w:val="24"/>
              </w:rPr>
              <w:t>0.9</w:t>
            </w:r>
            <w:r>
              <w:rPr>
                <w:szCs w:val="24"/>
              </w:rPr>
              <w:t>m</w:t>
            </w:r>
            <w:r>
              <w:rPr>
                <w:szCs w:val="24"/>
                <w:vertAlign w:val="superscript"/>
              </w:rPr>
              <w:t>3</w:t>
            </w:r>
            <w:r>
              <w:rPr>
                <w:szCs w:val="24"/>
              </w:rPr>
              <w:t>/d</w:t>
            </w:r>
            <w:r>
              <w:rPr>
                <w:szCs w:val="24"/>
              </w:rPr>
              <w:t>），污水产生量按日用水量的</w:t>
            </w:r>
            <w:r>
              <w:rPr>
                <w:szCs w:val="24"/>
              </w:rPr>
              <w:t>80%</w:t>
            </w:r>
            <w:r>
              <w:rPr>
                <w:szCs w:val="24"/>
              </w:rPr>
              <w:t>计，则施工期生活污水量为</w:t>
            </w:r>
            <w:r>
              <w:rPr>
                <w:rFonts w:hint="eastAsia"/>
                <w:szCs w:val="24"/>
              </w:rPr>
              <w:t>43.2</w:t>
            </w:r>
            <w:r>
              <w:rPr>
                <w:szCs w:val="24"/>
              </w:rPr>
              <w:t>m</w:t>
            </w:r>
            <w:r>
              <w:rPr>
                <w:szCs w:val="24"/>
                <w:vertAlign w:val="superscript"/>
              </w:rPr>
              <w:t>3</w:t>
            </w:r>
            <w:r>
              <w:rPr>
                <w:szCs w:val="24"/>
              </w:rPr>
              <w:t>/</w:t>
            </w:r>
            <w:r>
              <w:rPr>
                <w:szCs w:val="24"/>
              </w:rPr>
              <w:t>施工期（</w:t>
            </w:r>
            <w:r>
              <w:rPr>
                <w:rFonts w:hint="eastAsia"/>
                <w:szCs w:val="24"/>
              </w:rPr>
              <w:t>0.72</w:t>
            </w:r>
            <w:r>
              <w:rPr>
                <w:szCs w:val="24"/>
              </w:rPr>
              <w:t>m</w:t>
            </w:r>
            <w:r>
              <w:rPr>
                <w:szCs w:val="24"/>
                <w:vertAlign w:val="superscript"/>
              </w:rPr>
              <w:t>3</w:t>
            </w:r>
            <w:r>
              <w:rPr>
                <w:szCs w:val="24"/>
              </w:rPr>
              <w:t>/d</w:t>
            </w:r>
            <w:r>
              <w:rPr>
                <w:szCs w:val="24"/>
              </w:rPr>
              <w:t>），可知项目施工期产生的生活污水较少，产生的生活污水经化粪池处理后作为农肥。</w:t>
            </w:r>
          </w:p>
          <w:p w:rsidR="0065105C" w:rsidRDefault="00EB0FCF">
            <w:pPr>
              <w:pStyle w:val="aff9"/>
              <w:ind w:firstLine="480"/>
              <w:rPr>
                <w:bCs/>
                <w:kern w:val="2"/>
                <w:szCs w:val="24"/>
              </w:rPr>
            </w:pPr>
            <w:r>
              <w:rPr>
                <w:szCs w:val="28"/>
              </w:rPr>
              <w:t>施工设备的冲洗废水污染物主要为</w:t>
            </w:r>
            <w:r>
              <w:rPr>
                <w:szCs w:val="28"/>
              </w:rPr>
              <w:t>SS</w:t>
            </w:r>
            <w:r>
              <w:rPr>
                <w:szCs w:val="28"/>
              </w:rPr>
              <w:t>和石油类，</w:t>
            </w:r>
            <w:r>
              <w:rPr>
                <w:szCs w:val="24"/>
              </w:rPr>
              <w:t>施工场内设置隔油处理设施，施工机械、运输车辆冲洗废水排入隔油池；废水经隔油、沉淀处理后清水回用，</w:t>
            </w:r>
            <w:r>
              <w:rPr>
                <w:szCs w:val="24"/>
              </w:rPr>
              <w:lastRenderedPageBreak/>
              <w:t>用于施工机械、运输车辆冲洗及场地抑尘、降尘喷洒用水，全部回用不外排。沉沙池沉渣用于周边低洼地块回填。</w:t>
            </w:r>
          </w:p>
          <w:p w:rsidR="0065105C" w:rsidRDefault="00EB0FCF">
            <w:pPr>
              <w:spacing w:line="360" w:lineRule="auto"/>
              <w:ind w:firstLineChars="200" w:firstLine="482"/>
              <w:jc w:val="left"/>
              <w:rPr>
                <w:b/>
                <w:sz w:val="24"/>
              </w:rPr>
            </w:pPr>
            <w:r>
              <w:rPr>
                <w:rFonts w:hint="eastAsia"/>
                <w:b/>
                <w:sz w:val="24"/>
              </w:rPr>
              <w:t>3</w:t>
            </w:r>
            <w:r>
              <w:rPr>
                <w:rFonts w:hint="eastAsia"/>
                <w:b/>
                <w:sz w:val="24"/>
              </w:rPr>
              <w:t>、噪声污染</w:t>
            </w:r>
            <w:r>
              <w:rPr>
                <w:rFonts w:hint="eastAsia"/>
                <w:b/>
                <w:sz w:val="24"/>
              </w:rPr>
              <w:t>及防护措施</w:t>
            </w:r>
          </w:p>
          <w:p w:rsidR="0065105C" w:rsidRDefault="00EB0FCF">
            <w:pPr>
              <w:spacing w:line="360" w:lineRule="auto"/>
              <w:ind w:firstLine="480"/>
              <w:textAlignment w:val="baseline"/>
              <w:rPr>
                <w:bCs/>
                <w:sz w:val="24"/>
              </w:rPr>
            </w:pPr>
            <w:r>
              <w:rPr>
                <w:sz w:val="24"/>
              </w:rPr>
              <w:t>噪声主要来自建筑施工、装修过程。施工期的噪声设备主要有推土机</w:t>
            </w:r>
            <w:r>
              <w:rPr>
                <w:rFonts w:hint="eastAsia"/>
                <w:sz w:val="24"/>
              </w:rPr>
              <w:t>、</w:t>
            </w:r>
            <w:r>
              <w:rPr>
                <w:sz w:val="24"/>
              </w:rPr>
              <w:t>挖掘机、装载机、打桩机、振捣机、电锯</w:t>
            </w:r>
            <w:r>
              <w:rPr>
                <w:rFonts w:hint="eastAsia"/>
                <w:sz w:val="24"/>
              </w:rPr>
              <w:t>、卡车</w:t>
            </w:r>
            <w:r>
              <w:rPr>
                <w:sz w:val="24"/>
              </w:rPr>
              <w:t>等，其噪声值在</w:t>
            </w:r>
            <w:r>
              <w:rPr>
                <w:sz w:val="24"/>
              </w:rPr>
              <w:t>8</w:t>
            </w:r>
            <w:r>
              <w:rPr>
                <w:rFonts w:hint="eastAsia"/>
                <w:sz w:val="24"/>
              </w:rPr>
              <w:t>5</w:t>
            </w:r>
            <w:r>
              <w:rPr>
                <w:sz w:val="24"/>
              </w:rPr>
              <w:t>~105dB(A)</w:t>
            </w:r>
            <w:r>
              <w:rPr>
                <w:sz w:val="24"/>
              </w:rPr>
              <w:t>之间，需采取降噪措施，防止噪声过</w:t>
            </w:r>
            <w:r>
              <w:rPr>
                <w:rFonts w:hint="eastAsia"/>
                <w:sz w:val="24"/>
              </w:rPr>
              <w:t>大</w:t>
            </w:r>
            <w:r>
              <w:rPr>
                <w:sz w:val="24"/>
              </w:rPr>
              <w:t>对周围居民产生影响。</w:t>
            </w:r>
          </w:p>
          <w:p w:rsidR="0065105C" w:rsidRDefault="00EB0FCF">
            <w:pPr>
              <w:ind w:right="480"/>
              <w:jc w:val="center"/>
              <w:rPr>
                <w:szCs w:val="21"/>
              </w:rPr>
            </w:pPr>
            <w:r>
              <w:rPr>
                <w:b/>
                <w:szCs w:val="21"/>
              </w:rPr>
              <w:t>表</w:t>
            </w:r>
            <w:r>
              <w:rPr>
                <w:b/>
                <w:szCs w:val="21"/>
              </w:rPr>
              <w:t xml:space="preserve">4-3  </w:t>
            </w:r>
            <w:r>
              <w:rPr>
                <w:b/>
                <w:szCs w:val="21"/>
              </w:rPr>
              <w:t>距各种施工设备不同距离噪声预测结果表</w:t>
            </w:r>
            <w:r>
              <w:rPr>
                <w:bCs/>
                <w:szCs w:val="21"/>
              </w:rPr>
              <w:t xml:space="preserve">  </w:t>
            </w:r>
            <w:r>
              <w:rPr>
                <w:b/>
                <w:bCs/>
                <w:szCs w:val="21"/>
              </w:rPr>
              <w:t>单位：</w:t>
            </w:r>
            <w:r>
              <w:rPr>
                <w:b/>
                <w:bCs/>
                <w:szCs w:val="21"/>
              </w:rPr>
              <w:t>dB(A)</w:t>
            </w:r>
          </w:p>
          <w:tbl>
            <w:tblPr>
              <w:tblW w:w="0" w:type="auto"/>
              <w:jc w:val="center"/>
              <w:tblBorders>
                <w:top w:val="single" w:sz="12" w:space="0" w:color="auto"/>
                <w:left w:val="single" w:sz="12" w:space="0" w:color="000000"/>
                <w:bottom w:val="single" w:sz="12" w:space="0" w:color="auto"/>
                <w:right w:val="single" w:sz="12" w:space="0" w:color="000000"/>
                <w:insideH w:val="single" w:sz="6" w:space="0" w:color="000000"/>
                <w:insideV w:val="single" w:sz="6" w:space="0" w:color="000000"/>
              </w:tblBorders>
              <w:tblLayout w:type="fixed"/>
              <w:tblCellMar>
                <w:left w:w="28" w:type="dxa"/>
                <w:right w:w="28" w:type="dxa"/>
              </w:tblCellMar>
              <w:tblLook w:val="04A0"/>
            </w:tblPr>
            <w:tblGrid>
              <w:gridCol w:w="2035"/>
              <w:gridCol w:w="604"/>
              <w:gridCol w:w="606"/>
              <w:gridCol w:w="609"/>
              <w:gridCol w:w="607"/>
              <w:gridCol w:w="606"/>
              <w:gridCol w:w="608"/>
              <w:gridCol w:w="607"/>
              <w:gridCol w:w="605"/>
              <w:gridCol w:w="608"/>
              <w:gridCol w:w="734"/>
            </w:tblGrid>
            <w:tr w:rsidR="0065105C">
              <w:trPr>
                <w:cantSplit/>
                <w:trHeight w:val="543"/>
                <w:jc w:val="center"/>
              </w:trPr>
              <w:tc>
                <w:tcPr>
                  <w:tcW w:w="2035" w:type="dxa"/>
                  <w:vAlign w:val="center"/>
                </w:tcPr>
                <w:p w:rsidR="0065105C" w:rsidRDefault="00EB0FCF">
                  <w:pPr>
                    <w:pStyle w:val="aff7"/>
                    <w:ind w:firstLine="480"/>
                  </w:pPr>
                  <w:r>
                    <w:t xml:space="preserve"> </w:t>
                  </w:r>
                  <w:r>
                    <w:t>距离</w:t>
                  </w:r>
                  <w:r>
                    <w:t>(m)</w:t>
                  </w:r>
                </w:p>
                <w:p w:rsidR="0065105C" w:rsidRDefault="00EB0FCF">
                  <w:pPr>
                    <w:pStyle w:val="aff7"/>
                    <w:ind w:firstLineChars="50" w:firstLine="105"/>
                    <w:jc w:val="both"/>
                  </w:pPr>
                  <w:r>
                    <w:t>施工设备</w:t>
                  </w:r>
                </w:p>
              </w:tc>
              <w:tc>
                <w:tcPr>
                  <w:tcW w:w="604" w:type="dxa"/>
                  <w:vAlign w:val="center"/>
                </w:tcPr>
                <w:p w:rsidR="0065105C" w:rsidRDefault="00EB0FCF">
                  <w:pPr>
                    <w:pStyle w:val="aff7"/>
                  </w:pPr>
                  <w:r>
                    <w:t>5</w:t>
                  </w:r>
                </w:p>
              </w:tc>
              <w:tc>
                <w:tcPr>
                  <w:tcW w:w="606" w:type="dxa"/>
                  <w:vAlign w:val="center"/>
                </w:tcPr>
                <w:p w:rsidR="0065105C" w:rsidRDefault="00EB0FCF">
                  <w:pPr>
                    <w:pStyle w:val="aff7"/>
                  </w:pPr>
                  <w:r>
                    <w:t>10</w:t>
                  </w:r>
                </w:p>
              </w:tc>
              <w:tc>
                <w:tcPr>
                  <w:tcW w:w="609" w:type="dxa"/>
                  <w:vAlign w:val="center"/>
                </w:tcPr>
                <w:p w:rsidR="0065105C" w:rsidRDefault="00EB0FCF">
                  <w:pPr>
                    <w:pStyle w:val="aff7"/>
                  </w:pPr>
                  <w:r>
                    <w:t>20</w:t>
                  </w:r>
                </w:p>
              </w:tc>
              <w:tc>
                <w:tcPr>
                  <w:tcW w:w="607" w:type="dxa"/>
                  <w:vAlign w:val="center"/>
                </w:tcPr>
                <w:p w:rsidR="0065105C" w:rsidRDefault="00EB0FCF">
                  <w:pPr>
                    <w:pStyle w:val="aff7"/>
                  </w:pPr>
                  <w:r>
                    <w:t>30</w:t>
                  </w:r>
                </w:p>
              </w:tc>
              <w:tc>
                <w:tcPr>
                  <w:tcW w:w="606" w:type="dxa"/>
                  <w:vAlign w:val="center"/>
                </w:tcPr>
                <w:p w:rsidR="0065105C" w:rsidRDefault="00EB0FCF">
                  <w:pPr>
                    <w:pStyle w:val="aff7"/>
                  </w:pPr>
                  <w:r>
                    <w:t>40</w:t>
                  </w:r>
                </w:p>
              </w:tc>
              <w:tc>
                <w:tcPr>
                  <w:tcW w:w="608" w:type="dxa"/>
                  <w:vAlign w:val="center"/>
                </w:tcPr>
                <w:p w:rsidR="0065105C" w:rsidRDefault="00EB0FCF">
                  <w:pPr>
                    <w:pStyle w:val="aff7"/>
                  </w:pPr>
                  <w:r>
                    <w:t>50</w:t>
                  </w:r>
                </w:p>
              </w:tc>
              <w:tc>
                <w:tcPr>
                  <w:tcW w:w="607" w:type="dxa"/>
                  <w:vAlign w:val="center"/>
                </w:tcPr>
                <w:p w:rsidR="0065105C" w:rsidRDefault="00EB0FCF">
                  <w:pPr>
                    <w:pStyle w:val="aff7"/>
                  </w:pPr>
                  <w:r>
                    <w:t>60</w:t>
                  </w:r>
                </w:p>
              </w:tc>
              <w:tc>
                <w:tcPr>
                  <w:tcW w:w="605" w:type="dxa"/>
                  <w:vAlign w:val="center"/>
                </w:tcPr>
                <w:p w:rsidR="0065105C" w:rsidRDefault="00EB0FCF">
                  <w:pPr>
                    <w:pStyle w:val="aff7"/>
                  </w:pPr>
                  <w:r>
                    <w:t>70</w:t>
                  </w:r>
                </w:p>
              </w:tc>
              <w:tc>
                <w:tcPr>
                  <w:tcW w:w="608" w:type="dxa"/>
                  <w:vAlign w:val="center"/>
                </w:tcPr>
                <w:p w:rsidR="0065105C" w:rsidRDefault="00EB0FCF">
                  <w:pPr>
                    <w:pStyle w:val="aff7"/>
                  </w:pPr>
                  <w:r>
                    <w:t>80</w:t>
                  </w:r>
                </w:p>
              </w:tc>
              <w:tc>
                <w:tcPr>
                  <w:tcW w:w="734" w:type="dxa"/>
                  <w:vAlign w:val="center"/>
                </w:tcPr>
                <w:p w:rsidR="0065105C" w:rsidRDefault="00EB0FCF">
                  <w:pPr>
                    <w:pStyle w:val="aff7"/>
                  </w:pPr>
                  <w:r>
                    <w:t>100</w:t>
                  </w:r>
                </w:p>
              </w:tc>
            </w:tr>
            <w:tr w:rsidR="0065105C">
              <w:trPr>
                <w:cantSplit/>
                <w:trHeight w:val="316"/>
                <w:jc w:val="center"/>
              </w:trPr>
              <w:tc>
                <w:tcPr>
                  <w:tcW w:w="2035" w:type="dxa"/>
                  <w:vAlign w:val="center"/>
                </w:tcPr>
                <w:p w:rsidR="0065105C" w:rsidRDefault="00EB0FCF">
                  <w:pPr>
                    <w:pStyle w:val="aff7"/>
                  </w:pPr>
                  <w:r>
                    <w:t>推土机</w:t>
                  </w:r>
                </w:p>
              </w:tc>
              <w:tc>
                <w:tcPr>
                  <w:tcW w:w="604" w:type="dxa"/>
                  <w:vAlign w:val="center"/>
                </w:tcPr>
                <w:p w:rsidR="0065105C" w:rsidRDefault="00EB0FCF">
                  <w:pPr>
                    <w:pStyle w:val="aff7"/>
                  </w:pPr>
                  <w:r>
                    <w:t>90</w:t>
                  </w:r>
                </w:p>
              </w:tc>
              <w:tc>
                <w:tcPr>
                  <w:tcW w:w="606" w:type="dxa"/>
                  <w:vAlign w:val="center"/>
                </w:tcPr>
                <w:p w:rsidR="0065105C" w:rsidRDefault="00EB0FCF">
                  <w:pPr>
                    <w:pStyle w:val="aff7"/>
                  </w:pPr>
                  <w:r>
                    <w:t>84.0</w:t>
                  </w:r>
                </w:p>
              </w:tc>
              <w:tc>
                <w:tcPr>
                  <w:tcW w:w="609" w:type="dxa"/>
                  <w:vAlign w:val="center"/>
                </w:tcPr>
                <w:p w:rsidR="0065105C" w:rsidRDefault="00EB0FCF">
                  <w:pPr>
                    <w:pStyle w:val="aff7"/>
                  </w:pPr>
                  <w:r>
                    <w:t>78.0</w:t>
                  </w:r>
                </w:p>
              </w:tc>
              <w:tc>
                <w:tcPr>
                  <w:tcW w:w="607" w:type="dxa"/>
                  <w:vAlign w:val="center"/>
                </w:tcPr>
                <w:p w:rsidR="0065105C" w:rsidRDefault="00EB0FCF">
                  <w:pPr>
                    <w:pStyle w:val="aff7"/>
                  </w:pPr>
                  <w:r>
                    <w:t>74.5</w:t>
                  </w:r>
                </w:p>
              </w:tc>
              <w:tc>
                <w:tcPr>
                  <w:tcW w:w="606" w:type="dxa"/>
                  <w:vAlign w:val="center"/>
                </w:tcPr>
                <w:p w:rsidR="0065105C" w:rsidRDefault="00EB0FCF">
                  <w:pPr>
                    <w:pStyle w:val="aff7"/>
                  </w:pPr>
                  <w:r>
                    <w:t>72.0</w:t>
                  </w:r>
                </w:p>
              </w:tc>
              <w:tc>
                <w:tcPr>
                  <w:tcW w:w="608" w:type="dxa"/>
                  <w:vAlign w:val="center"/>
                </w:tcPr>
                <w:p w:rsidR="0065105C" w:rsidRDefault="00EB0FCF">
                  <w:pPr>
                    <w:pStyle w:val="aff7"/>
                  </w:pPr>
                  <w:r>
                    <w:t>70.1</w:t>
                  </w:r>
                </w:p>
              </w:tc>
              <w:tc>
                <w:tcPr>
                  <w:tcW w:w="607" w:type="dxa"/>
                  <w:vAlign w:val="center"/>
                </w:tcPr>
                <w:p w:rsidR="0065105C" w:rsidRDefault="00EB0FCF">
                  <w:pPr>
                    <w:pStyle w:val="aff7"/>
                  </w:pPr>
                  <w:r>
                    <w:t>68.5</w:t>
                  </w:r>
                </w:p>
              </w:tc>
              <w:tc>
                <w:tcPr>
                  <w:tcW w:w="605" w:type="dxa"/>
                  <w:vAlign w:val="center"/>
                </w:tcPr>
                <w:p w:rsidR="0065105C" w:rsidRDefault="00EB0FCF">
                  <w:pPr>
                    <w:pStyle w:val="aff7"/>
                  </w:pPr>
                  <w:r>
                    <w:t>67.2</w:t>
                  </w:r>
                </w:p>
              </w:tc>
              <w:tc>
                <w:tcPr>
                  <w:tcW w:w="608" w:type="dxa"/>
                  <w:vAlign w:val="center"/>
                </w:tcPr>
                <w:p w:rsidR="0065105C" w:rsidRDefault="00EB0FCF">
                  <w:pPr>
                    <w:pStyle w:val="aff7"/>
                  </w:pPr>
                  <w:r>
                    <w:t>66.0</w:t>
                  </w:r>
                </w:p>
              </w:tc>
              <w:tc>
                <w:tcPr>
                  <w:tcW w:w="734" w:type="dxa"/>
                  <w:vAlign w:val="center"/>
                </w:tcPr>
                <w:p w:rsidR="0065105C" w:rsidRDefault="00EB0FCF">
                  <w:pPr>
                    <w:pStyle w:val="aff7"/>
                  </w:pPr>
                  <w:r>
                    <w:t>64.0</w:t>
                  </w:r>
                </w:p>
              </w:tc>
            </w:tr>
            <w:tr w:rsidR="0065105C">
              <w:trPr>
                <w:cantSplit/>
                <w:trHeight w:val="316"/>
                <w:jc w:val="center"/>
              </w:trPr>
              <w:tc>
                <w:tcPr>
                  <w:tcW w:w="2035" w:type="dxa"/>
                  <w:vAlign w:val="center"/>
                </w:tcPr>
                <w:p w:rsidR="0065105C" w:rsidRDefault="00EB0FCF">
                  <w:pPr>
                    <w:pStyle w:val="aff7"/>
                  </w:pPr>
                  <w:r>
                    <w:t>装载机</w:t>
                  </w:r>
                </w:p>
              </w:tc>
              <w:tc>
                <w:tcPr>
                  <w:tcW w:w="604" w:type="dxa"/>
                  <w:vAlign w:val="center"/>
                </w:tcPr>
                <w:p w:rsidR="0065105C" w:rsidRDefault="00EB0FCF">
                  <w:pPr>
                    <w:pStyle w:val="aff7"/>
                  </w:pPr>
                  <w:r>
                    <w:t>90</w:t>
                  </w:r>
                </w:p>
              </w:tc>
              <w:tc>
                <w:tcPr>
                  <w:tcW w:w="606" w:type="dxa"/>
                  <w:vAlign w:val="center"/>
                </w:tcPr>
                <w:p w:rsidR="0065105C" w:rsidRDefault="00EB0FCF">
                  <w:pPr>
                    <w:pStyle w:val="aff7"/>
                  </w:pPr>
                  <w:r>
                    <w:t>84.0</w:t>
                  </w:r>
                </w:p>
              </w:tc>
              <w:tc>
                <w:tcPr>
                  <w:tcW w:w="609" w:type="dxa"/>
                  <w:vAlign w:val="center"/>
                </w:tcPr>
                <w:p w:rsidR="0065105C" w:rsidRDefault="00EB0FCF">
                  <w:pPr>
                    <w:pStyle w:val="aff7"/>
                  </w:pPr>
                  <w:r>
                    <w:t>78.0</w:t>
                  </w:r>
                </w:p>
              </w:tc>
              <w:tc>
                <w:tcPr>
                  <w:tcW w:w="607" w:type="dxa"/>
                  <w:vAlign w:val="center"/>
                </w:tcPr>
                <w:p w:rsidR="0065105C" w:rsidRDefault="00EB0FCF">
                  <w:pPr>
                    <w:pStyle w:val="aff7"/>
                  </w:pPr>
                  <w:r>
                    <w:t>74.5</w:t>
                  </w:r>
                </w:p>
              </w:tc>
              <w:tc>
                <w:tcPr>
                  <w:tcW w:w="606" w:type="dxa"/>
                  <w:vAlign w:val="center"/>
                </w:tcPr>
                <w:p w:rsidR="0065105C" w:rsidRDefault="00EB0FCF">
                  <w:pPr>
                    <w:pStyle w:val="aff7"/>
                  </w:pPr>
                  <w:r>
                    <w:t>72.0</w:t>
                  </w:r>
                </w:p>
              </w:tc>
              <w:tc>
                <w:tcPr>
                  <w:tcW w:w="608" w:type="dxa"/>
                  <w:vAlign w:val="center"/>
                </w:tcPr>
                <w:p w:rsidR="0065105C" w:rsidRDefault="00EB0FCF">
                  <w:pPr>
                    <w:pStyle w:val="aff7"/>
                  </w:pPr>
                  <w:r>
                    <w:t>70.1</w:t>
                  </w:r>
                </w:p>
              </w:tc>
              <w:tc>
                <w:tcPr>
                  <w:tcW w:w="607" w:type="dxa"/>
                  <w:vAlign w:val="center"/>
                </w:tcPr>
                <w:p w:rsidR="0065105C" w:rsidRDefault="00EB0FCF">
                  <w:pPr>
                    <w:pStyle w:val="aff7"/>
                  </w:pPr>
                  <w:r>
                    <w:t>68.5</w:t>
                  </w:r>
                </w:p>
              </w:tc>
              <w:tc>
                <w:tcPr>
                  <w:tcW w:w="605" w:type="dxa"/>
                  <w:vAlign w:val="center"/>
                </w:tcPr>
                <w:p w:rsidR="0065105C" w:rsidRDefault="00EB0FCF">
                  <w:pPr>
                    <w:pStyle w:val="aff7"/>
                  </w:pPr>
                  <w:r>
                    <w:t>67.2</w:t>
                  </w:r>
                </w:p>
              </w:tc>
              <w:tc>
                <w:tcPr>
                  <w:tcW w:w="608" w:type="dxa"/>
                  <w:vAlign w:val="center"/>
                </w:tcPr>
                <w:p w:rsidR="0065105C" w:rsidRDefault="00EB0FCF">
                  <w:pPr>
                    <w:pStyle w:val="aff7"/>
                  </w:pPr>
                  <w:r>
                    <w:t>66.0</w:t>
                  </w:r>
                </w:p>
              </w:tc>
              <w:tc>
                <w:tcPr>
                  <w:tcW w:w="734" w:type="dxa"/>
                  <w:vAlign w:val="center"/>
                </w:tcPr>
                <w:p w:rsidR="0065105C" w:rsidRDefault="00EB0FCF">
                  <w:pPr>
                    <w:pStyle w:val="aff7"/>
                  </w:pPr>
                  <w:r>
                    <w:t>64.0</w:t>
                  </w:r>
                </w:p>
              </w:tc>
            </w:tr>
            <w:tr w:rsidR="0065105C">
              <w:trPr>
                <w:cantSplit/>
                <w:trHeight w:val="316"/>
                <w:jc w:val="center"/>
              </w:trPr>
              <w:tc>
                <w:tcPr>
                  <w:tcW w:w="2035" w:type="dxa"/>
                  <w:vAlign w:val="center"/>
                </w:tcPr>
                <w:p w:rsidR="0065105C" w:rsidRDefault="00EB0FCF">
                  <w:pPr>
                    <w:pStyle w:val="aff7"/>
                  </w:pPr>
                  <w:r>
                    <w:t>挖掘机</w:t>
                  </w:r>
                </w:p>
              </w:tc>
              <w:tc>
                <w:tcPr>
                  <w:tcW w:w="604" w:type="dxa"/>
                  <w:vAlign w:val="center"/>
                </w:tcPr>
                <w:p w:rsidR="0065105C" w:rsidRDefault="00EB0FCF">
                  <w:pPr>
                    <w:pStyle w:val="aff7"/>
                  </w:pPr>
                  <w:r>
                    <w:t>90</w:t>
                  </w:r>
                </w:p>
              </w:tc>
              <w:tc>
                <w:tcPr>
                  <w:tcW w:w="606" w:type="dxa"/>
                  <w:vAlign w:val="center"/>
                </w:tcPr>
                <w:p w:rsidR="0065105C" w:rsidRDefault="00EB0FCF">
                  <w:pPr>
                    <w:pStyle w:val="aff7"/>
                  </w:pPr>
                  <w:r>
                    <w:t>84.0</w:t>
                  </w:r>
                </w:p>
              </w:tc>
              <w:tc>
                <w:tcPr>
                  <w:tcW w:w="609" w:type="dxa"/>
                  <w:vAlign w:val="center"/>
                </w:tcPr>
                <w:p w:rsidR="0065105C" w:rsidRDefault="00EB0FCF">
                  <w:pPr>
                    <w:pStyle w:val="aff7"/>
                  </w:pPr>
                  <w:r>
                    <w:t>78.0</w:t>
                  </w:r>
                </w:p>
              </w:tc>
              <w:tc>
                <w:tcPr>
                  <w:tcW w:w="607" w:type="dxa"/>
                  <w:vAlign w:val="center"/>
                </w:tcPr>
                <w:p w:rsidR="0065105C" w:rsidRDefault="00EB0FCF">
                  <w:pPr>
                    <w:pStyle w:val="aff7"/>
                  </w:pPr>
                  <w:r>
                    <w:t>74.5</w:t>
                  </w:r>
                </w:p>
              </w:tc>
              <w:tc>
                <w:tcPr>
                  <w:tcW w:w="606" w:type="dxa"/>
                  <w:vAlign w:val="center"/>
                </w:tcPr>
                <w:p w:rsidR="0065105C" w:rsidRDefault="00EB0FCF">
                  <w:pPr>
                    <w:pStyle w:val="aff7"/>
                  </w:pPr>
                  <w:r>
                    <w:t>72.0</w:t>
                  </w:r>
                </w:p>
              </w:tc>
              <w:tc>
                <w:tcPr>
                  <w:tcW w:w="608" w:type="dxa"/>
                  <w:vAlign w:val="center"/>
                </w:tcPr>
                <w:p w:rsidR="0065105C" w:rsidRDefault="00EB0FCF">
                  <w:pPr>
                    <w:pStyle w:val="aff7"/>
                  </w:pPr>
                  <w:r>
                    <w:t>70.1</w:t>
                  </w:r>
                </w:p>
              </w:tc>
              <w:tc>
                <w:tcPr>
                  <w:tcW w:w="607" w:type="dxa"/>
                  <w:vAlign w:val="center"/>
                </w:tcPr>
                <w:p w:rsidR="0065105C" w:rsidRDefault="00EB0FCF">
                  <w:pPr>
                    <w:pStyle w:val="aff7"/>
                  </w:pPr>
                  <w:r>
                    <w:t>68.5</w:t>
                  </w:r>
                </w:p>
              </w:tc>
              <w:tc>
                <w:tcPr>
                  <w:tcW w:w="605" w:type="dxa"/>
                  <w:vAlign w:val="center"/>
                </w:tcPr>
                <w:p w:rsidR="0065105C" w:rsidRDefault="00EB0FCF">
                  <w:pPr>
                    <w:pStyle w:val="aff7"/>
                  </w:pPr>
                  <w:r>
                    <w:t>67.2</w:t>
                  </w:r>
                </w:p>
              </w:tc>
              <w:tc>
                <w:tcPr>
                  <w:tcW w:w="608" w:type="dxa"/>
                  <w:vAlign w:val="center"/>
                </w:tcPr>
                <w:p w:rsidR="0065105C" w:rsidRDefault="00EB0FCF">
                  <w:pPr>
                    <w:pStyle w:val="aff7"/>
                  </w:pPr>
                  <w:r>
                    <w:t>66.0</w:t>
                  </w:r>
                </w:p>
              </w:tc>
              <w:tc>
                <w:tcPr>
                  <w:tcW w:w="734" w:type="dxa"/>
                  <w:vAlign w:val="center"/>
                </w:tcPr>
                <w:p w:rsidR="0065105C" w:rsidRDefault="00EB0FCF">
                  <w:pPr>
                    <w:pStyle w:val="aff7"/>
                  </w:pPr>
                  <w:r>
                    <w:t>64.0</w:t>
                  </w:r>
                </w:p>
              </w:tc>
            </w:tr>
            <w:tr w:rsidR="0065105C">
              <w:trPr>
                <w:cantSplit/>
                <w:trHeight w:val="316"/>
                <w:jc w:val="center"/>
              </w:trPr>
              <w:tc>
                <w:tcPr>
                  <w:tcW w:w="2035" w:type="dxa"/>
                  <w:vAlign w:val="center"/>
                </w:tcPr>
                <w:p w:rsidR="0065105C" w:rsidRDefault="00EB0FCF">
                  <w:pPr>
                    <w:pStyle w:val="aff7"/>
                  </w:pPr>
                  <w:r>
                    <w:t>电锯</w:t>
                  </w:r>
                </w:p>
              </w:tc>
              <w:tc>
                <w:tcPr>
                  <w:tcW w:w="604" w:type="dxa"/>
                  <w:vAlign w:val="center"/>
                </w:tcPr>
                <w:p w:rsidR="0065105C" w:rsidRDefault="00EB0FCF">
                  <w:pPr>
                    <w:pStyle w:val="aff7"/>
                  </w:pPr>
                  <w:r>
                    <w:t>95</w:t>
                  </w:r>
                </w:p>
              </w:tc>
              <w:tc>
                <w:tcPr>
                  <w:tcW w:w="606" w:type="dxa"/>
                  <w:vAlign w:val="center"/>
                </w:tcPr>
                <w:p w:rsidR="0065105C" w:rsidRDefault="00EB0FCF">
                  <w:pPr>
                    <w:pStyle w:val="aff7"/>
                  </w:pPr>
                  <w:r>
                    <w:t>89.0</w:t>
                  </w:r>
                </w:p>
              </w:tc>
              <w:tc>
                <w:tcPr>
                  <w:tcW w:w="609" w:type="dxa"/>
                  <w:vAlign w:val="center"/>
                </w:tcPr>
                <w:p w:rsidR="0065105C" w:rsidRDefault="00EB0FCF">
                  <w:pPr>
                    <w:pStyle w:val="aff7"/>
                  </w:pPr>
                  <w:r>
                    <w:t>83.0</w:t>
                  </w:r>
                </w:p>
              </w:tc>
              <w:tc>
                <w:tcPr>
                  <w:tcW w:w="607" w:type="dxa"/>
                  <w:vAlign w:val="center"/>
                </w:tcPr>
                <w:p w:rsidR="0065105C" w:rsidRDefault="00EB0FCF">
                  <w:pPr>
                    <w:pStyle w:val="aff7"/>
                  </w:pPr>
                  <w:r>
                    <w:t>79.5</w:t>
                  </w:r>
                </w:p>
              </w:tc>
              <w:tc>
                <w:tcPr>
                  <w:tcW w:w="606" w:type="dxa"/>
                  <w:vAlign w:val="center"/>
                </w:tcPr>
                <w:p w:rsidR="0065105C" w:rsidRDefault="00EB0FCF">
                  <w:pPr>
                    <w:pStyle w:val="aff7"/>
                  </w:pPr>
                  <w:r>
                    <w:t>77.0</w:t>
                  </w:r>
                </w:p>
              </w:tc>
              <w:tc>
                <w:tcPr>
                  <w:tcW w:w="608" w:type="dxa"/>
                  <w:vAlign w:val="center"/>
                </w:tcPr>
                <w:p w:rsidR="0065105C" w:rsidRDefault="00EB0FCF">
                  <w:pPr>
                    <w:pStyle w:val="aff7"/>
                  </w:pPr>
                  <w:r>
                    <w:t>75.1</w:t>
                  </w:r>
                </w:p>
              </w:tc>
              <w:tc>
                <w:tcPr>
                  <w:tcW w:w="607" w:type="dxa"/>
                  <w:vAlign w:val="center"/>
                </w:tcPr>
                <w:p w:rsidR="0065105C" w:rsidRDefault="00EB0FCF">
                  <w:pPr>
                    <w:pStyle w:val="aff7"/>
                  </w:pPr>
                  <w:r>
                    <w:t>73.5</w:t>
                  </w:r>
                </w:p>
              </w:tc>
              <w:tc>
                <w:tcPr>
                  <w:tcW w:w="605" w:type="dxa"/>
                  <w:vAlign w:val="center"/>
                </w:tcPr>
                <w:p w:rsidR="0065105C" w:rsidRDefault="00EB0FCF">
                  <w:pPr>
                    <w:pStyle w:val="aff7"/>
                  </w:pPr>
                  <w:r>
                    <w:t>72.2</w:t>
                  </w:r>
                </w:p>
              </w:tc>
              <w:tc>
                <w:tcPr>
                  <w:tcW w:w="608" w:type="dxa"/>
                  <w:vAlign w:val="center"/>
                </w:tcPr>
                <w:p w:rsidR="0065105C" w:rsidRDefault="00EB0FCF">
                  <w:pPr>
                    <w:pStyle w:val="aff7"/>
                  </w:pPr>
                  <w:r>
                    <w:t>71.0</w:t>
                  </w:r>
                </w:p>
              </w:tc>
              <w:tc>
                <w:tcPr>
                  <w:tcW w:w="734" w:type="dxa"/>
                  <w:vAlign w:val="center"/>
                </w:tcPr>
                <w:p w:rsidR="0065105C" w:rsidRDefault="00EB0FCF">
                  <w:pPr>
                    <w:pStyle w:val="aff7"/>
                  </w:pPr>
                  <w:r>
                    <w:t>69.0</w:t>
                  </w:r>
                </w:p>
              </w:tc>
            </w:tr>
            <w:tr w:rsidR="0065105C">
              <w:trPr>
                <w:cantSplit/>
                <w:trHeight w:val="343"/>
                <w:jc w:val="center"/>
              </w:trPr>
              <w:tc>
                <w:tcPr>
                  <w:tcW w:w="2035" w:type="dxa"/>
                  <w:vAlign w:val="center"/>
                </w:tcPr>
                <w:p w:rsidR="0065105C" w:rsidRDefault="00EB0FCF">
                  <w:pPr>
                    <w:pStyle w:val="aff7"/>
                  </w:pPr>
                  <w:r>
                    <w:t>卡车</w:t>
                  </w:r>
                </w:p>
              </w:tc>
              <w:tc>
                <w:tcPr>
                  <w:tcW w:w="604" w:type="dxa"/>
                  <w:vAlign w:val="center"/>
                </w:tcPr>
                <w:p w:rsidR="0065105C" w:rsidRDefault="00EB0FCF">
                  <w:pPr>
                    <w:pStyle w:val="aff7"/>
                  </w:pPr>
                  <w:r>
                    <w:t>85</w:t>
                  </w:r>
                </w:p>
              </w:tc>
              <w:tc>
                <w:tcPr>
                  <w:tcW w:w="606" w:type="dxa"/>
                  <w:vAlign w:val="center"/>
                </w:tcPr>
                <w:p w:rsidR="0065105C" w:rsidRDefault="00EB0FCF">
                  <w:pPr>
                    <w:pStyle w:val="aff7"/>
                  </w:pPr>
                  <w:r>
                    <w:t>79.0</w:t>
                  </w:r>
                </w:p>
              </w:tc>
              <w:tc>
                <w:tcPr>
                  <w:tcW w:w="609" w:type="dxa"/>
                  <w:vAlign w:val="center"/>
                </w:tcPr>
                <w:p w:rsidR="0065105C" w:rsidRDefault="00EB0FCF">
                  <w:pPr>
                    <w:pStyle w:val="aff7"/>
                  </w:pPr>
                  <w:r>
                    <w:t>73.0</w:t>
                  </w:r>
                </w:p>
              </w:tc>
              <w:tc>
                <w:tcPr>
                  <w:tcW w:w="607" w:type="dxa"/>
                  <w:vAlign w:val="center"/>
                </w:tcPr>
                <w:p w:rsidR="0065105C" w:rsidRDefault="00EB0FCF">
                  <w:pPr>
                    <w:pStyle w:val="aff7"/>
                  </w:pPr>
                  <w:r>
                    <w:t>69.5</w:t>
                  </w:r>
                </w:p>
              </w:tc>
              <w:tc>
                <w:tcPr>
                  <w:tcW w:w="606" w:type="dxa"/>
                  <w:vAlign w:val="center"/>
                </w:tcPr>
                <w:p w:rsidR="0065105C" w:rsidRDefault="00EB0FCF">
                  <w:pPr>
                    <w:pStyle w:val="aff7"/>
                  </w:pPr>
                  <w:r>
                    <w:t>67.0</w:t>
                  </w:r>
                </w:p>
              </w:tc>
              <w:tc>
                <w:tcPr>
                  <w:tcW w:w="608" w:type="dxa"/>
                  <w:vAlign w:val="center"/>
                </w:tcPr>
                <w:p w:rsidR="0065105C" w:rsidRDefault="00EB0FCF">
                  <w:pPr>
                    <w:pStyle w:val="aff7"/>
                  </w:pPr>
                  <w:r>
                    <w:t>65.1</w:t>
                  </w:r>
                </w:p>
              </w:tc>
              <w:tc>
                <w:tcPr>
                  <w:tcW w:w="607" w:type="dxa"/>
                  <w:vAlign w:val="center"/>
                </w:tcPr>
                <w:p w:rsidR="0065105C" w:rsidRDefault="00EB0FCF">
                  <w:pPr>
                    <w:pStyle w:val="aff7"/>
                  </w:pPr>
                  <w:r>
                    <w:t>63.5</w:t>
                  </w:r>
                </w:p>
              </w:tc>
              <w:tc>
                <w:tcPr>
                  <w:tcW w:w="605" w:type="dxa"/>
                  <w:vAlign w:val="center"/>
                </w:tcPr>
                <w:p w:rsidR="0065105C" w:rsidRDefault="00EB0FCF">
                  <w:pPr>
                    <w:pStyle w:val="aff7"/>
                  </w:pPr>
                  <w:r>
                    <w:t>62.2</w:t>
                  </w:r>
                </w:p>
              </w:tc>
              <w:tc>
                <w:tcPr>
                  <w:tcW w:w="608" w:type="dxa"/>
                  <w:vAlign w:val="center"/>
                </w:tcPr>
                <w:p w:rsidR="0065105C" w:rsidRDefault="00EB0FCF">
                  <w:pPr>
                    <w:pStyle w:val="aff7"/>
                  </w:pPr>
                  <w:r>
                    <w:t>61.0</w:t>
                  </w:r>
                </w:p>
              </w:tc>
              <w:tc>
                <w:tcPr>
                  <w:tcW w:w="734" w:type="dxa"/>
                  <w:vAlign w:val="center"/>
                </w:tcPr>
                <w:p w:rsidR="0065105C" w:rsidRDefault="00EB0FCF">
                  <w:pPr>
                    <w:pStyle w:val="aff7"/>
                  </w:pPr>
                  <w:r>
                    <w:t>59.0</w:t>
                  </w:r>
                </w:p>
              </w:tc>
            </w:tr>
          </w:tbl>
          <w:p w:rsidR="0065105C" w:rsidRDefault="00EB0FCF">
            <w:pPr>
              <w:spacing w:line="360" w:lineRule="auto"/>
              <w:ind w:firstLineChars="200" w:firstLine="480"/>
              <w:rPr>
                <w:bCs/>
                <w:sz w:val="24"/>
              </w:rPr>
            </w:pPr>
            <w:r>
              <w:rPr>
                <w:bCs/>
                <w:sz w:val="24"/>
              </w:rPr>
              <w:t>从上表可以看出，当大部分施工机械的施工点距离场界大于</w:t>
            </w:r>
            <w:r>
              <w:rPr>
                <w:bCs/>
                <w:sz w:val="24"/>
              </w:rPr>
              <w:t>100m</w:t>
            </w:r>
            <w:r>
              <w:rPr>
                <w:bCs/>
                <w:sz w:val="24"/>
              </w:rPr>
              <w:t>时，场界噪声综合限值基本可以达到《建筑施工场界环境噪声排放标准》（</w:t>
            </w:r>
            <w:r>
              <w:rPr>
                <w:bCs/>
                <w:sz w:val="24"/>
              </w:rPr>
              <w:t>GB12523-2011</w:t>
            </w:r>
            <w:r>
              <w:rPr>
                <w:bCs/>
                <w:sz w:val="24"/>
              </w:rPr>
              <w:t>）昼间标准，但在实际施工中，在距离场界</w:t>
            </w:r>
            <w:r>
              <w:rPr>
                <w:bCs/>
                <w:sz w:val="24"/>
              </w:rPr>
              <w:t>100m</w:t>
            </w:r>
            <w:r>
              <w:rPr>
                <w:bCs/>
                <w:sz w:val="24"/>
              </w:rPr>
              <w:t>范围内施工仍是不可避免的，此时施工场界噪声将超过《建筑施工场界环境噪声排放标准》（</w:t>
            </w:r>
            <w:r>
              <w:rPr>
                <w:bCs/>
                <w:sz w:val="24"/>
              </w:rPr>
              <w:t>GB12523-2011</w:t>
            </w:r>
            <w:r>
              <w:rPr>
                <w:bCs/>
                <w:sz w:val="24"/>
              </w:rPr>
              <w:t>）昼间标准；若夜间施工，施工点周围</w:t>
            </w:r>
            <w:r>
              <w:rPr>
                <w:bCs/>
                <w:sz w:val="24"/>
              </w:rPr>
              <w:t>200</w:t>
            </w:r>
            <w:r>
              <w:rPr>
                <w:bCs/>
                <w:sz w:val="24"/>
              </w:rPr>
              <w:t>米的范围内噪声仍达不到《建筑施工场界环境噪声排放标准》（</w:t>
            </w:r>
            <w:r>
              <w:rPr>
                <w:bCs/>
                <w:sz w:val="24"/>
              </w:rPr>
              <w:t>GB12523-2011</w:t>
            </w:r>
            <w:r>
              <w:rPr>
                <w:bCs/>
                <w:sz w:val="24"/>
              </w:rPr>
              <w:t>）标准。</w:t>
            </w:r>
          </w:p>
          <w:p w:rsidR="0065105C" w:rsidRDefault="00EB0FCF">
            <w:pPr>
              <w:spacing w:line="360" w:lineRule="auto"/>
              <w:ind w:firstLineChars="200" w:firstLine="480"/>
              <w:rPr>
                <w:sz w:val="24"/>
              </w:rPr>
            </w:pPr>
            <w:r>
              <w:rPr>
                <w:sz w:val="24"/>
              </w:rPr>
              <w:t>环评建议建设单位在施工期采取以下治理措施：</w:t>
            </w:r>
          </w:p>
          <w:p w:rsidR="0065105C" w:rsidRDefault="00EB0FCF">
            <w:pPr>
              <w:spacing w:line="360" w:lineRule="auto"/>
              <w:ind w:firstLineChars="150" w:firstLine="360"/>
              <w:rPr>
                <w:sz w:val="24"/>
              </w:rPr>
            </w:pPr>
            <w:r>
              <w:rPr>
                <w:sz w:val="24"/>
              </w:rPr>
              <w:t>（</w:t>
            </w:r>
            <w:r>
              <w:rPr>
                <w:sz w:val="24"/>
              </w:rPr>
              <w:t>1</w:t>
            </w:r>
            <w:r>
              <w:rPr>
                <w:sz w:val="24"/>
              </w:rPr>
              <w:t>）严格控制施工时段，禁止高噪声设备午休时间和夜间作业，加强施工管理，避免施工噪声对周围居民产生明显影响。</w:t>
            </w:r>
          </w:p>
          <w:p w:rsidR="0065105C" w:rsidRDefault="00EB0FCF">
            <w:pPr>
              <w:spacing w:line="360" w:lineRule="auto"/>
              <w:ind w:firstLineChars="150" w:firstLine="360"/>
              <w:rPr>
                <w:sz w:val="24"/>
              </w:rPr>
            </w:pPr>
            <w:r>
              <w:rPr>
                <w:sz w:val="24"/>
              </w:rPr>
              <w:t>（</w:t>
            </w:r>
            <w:r>
              <w:rPr>
                <w:sz w:val="24"/>
              </w:rPr>
              <w:t>2</w:t>
            </w:r>
            <w:r>
              <w:rPr>
                <w:sz w:val="24"/>
              </w:rPr>
              <w:t>）对高噪声设备设局部围挡。</w:t>
            </w:r>
          </w:p>
          <w:p w:rsidR="0065105C" w:rsidRDefault="00EB0FCF">
            <w:pPr>
              <w:spacing w:line="360" w:lineRule="auto"/>
              <w:ind w:firstLineChars="150" w:firstLine="360"/>
              <w:rPr>
                <w:sz w:val="24"/>
              </w:rPr>
            </w:pPr>
            <w:r>
              <w:rPr>
                <w:sz w:val="24"/>
              </w:rPr>
              <w:t>（</w:t>
            </w:r>
            <w:r>
              <w:rPr>
                <w:sz w:val="24"/>
              </w:rPr>
              <w:t>3</w:t>
            </w:r>
            <w:r>
              <w:rPr>
                <w:sz w:val="24"/>
              </w:rPr>
              <w:t>）尽量选用低噪声设备，在施工过程中，应经常对施工设备进行维修保养，避免由于设备性能衰减而使噪声增强的现象发生。</w:t>
            </w:r>
          </w:p>
          <w:p w:rsidR="0065105C" w:rsidRDefault="00EB0FCF">
            <w:pPr>
              <w:spacing w:line="360" w:lineRule="auto"/>
              <w:ind w:firstLineChars="150" w:firstLine="360"/>
              <w:rPr>
                <w:sz w:val="24"/>
              </w:rPr>
            </w:pPr>
            <w:r>
              <w:rPr>
                <w:sz w:val="24"/>
              </w:rPr>
              <w:t>（</w:t>
            </w:r>
            <w:r>
              <w:rPr>
                <w:sz w:val="24"/>
              </w:rPr>
              <w:t>4</w:t>
            </w:r>
            <w:r>
              <w:rPr>
                <w:sz w:val="24"/>
              </w:rPr>
              <w:t>）施工期噪声按《建筑施工场界噪声排放标准》（</w:t>
            </w:r>
            <w:r>
              <w:rPr>
                <w:sz w:val="24"/>
              </w:rPr>
              <w:t>GB12523-2011</w:t>
            </w:r>
            <w:r>
              <w:rPr>
                <w:sz w:val="24"/>
              </w:rPr>
              <w:t>）进行控制，合理安排施工时间，严格控制高噪声设备的施工阶段，在夜间</w:t>
            </w:r>
            <w:r>
              <w:rPr>
                <w:sz w:val="24"/>
              </w:rPr>
              <w:t>22:00</w:t>
            </w:r>
            <w:r>
              <w:rPr>
                <w:sz w:val="24"/>
              </w:rPr>
              <w:t>至次日清晨</w:t>
            </w:r>
            <w:r>
              <w:rPr>
                <w:sz w:val="24"/>
              </w:rPr>
              <w:t>6:00</w:t>
            </w:r>
            <w:r>
              <w:rPr>
                <w:sz w:val="24"/>
              </w:rPr>
              <w:t>和午休时间停止高噪声设备的施工作业。</w:t>
            </w:r>
          </w:p>
          <w:p w:rsidR="0065105C" w:rsidRDefault="00EB0FCF" w:rsidP="00047BC5">
            <w:pPr>
              <w:spacing w:line="360" w:lineRule="auto"/>
              <w:ind w:firstLineChars="147" w:firstLine="353"/>
              <w:rPr>
                <w:bCs/>
                <w:sz w:val="24"/>
              </w:rPr>
            </w:pPr>
            <w:r>
              <w:rPr>
                <w:sz w:val="24"/>
              </w:rPr>
              <w:t>施工期噪声影响是短暂的，一旦施工活动结束，施工噪声</w:t>
            </w:r>
            <w:r>
              <w:rPr>
                <w:sz w:val="24"/>
              </w:rPr>
              <w:t>也就随之结束。</w:t>
            </w:r>
          </w:p>
          <w:p w:rsidR="0065105C" w:rsidRDefault="00EB0FCF">
            <w:pPr>
              <w:spacing w:line="360" w:lineRule="auto"/>
              <w:ind w:firstLineChars="147" w:firstLine="354"/>
              <w:rPr>
                <w:b/>
                <w:sz w:val="24"/>
              </w:rPr>
            </w:pPr>
            <w:r>
              <w:rPr>
                <w:rFonts w:hint="eastAsia"/>
                <w:b/>
                <w:sz w:val="24"/>
              </w:rPr>
              <w:lastRenderedPageBreak/>
              <w:t>4</w:t>
            </w:r>
            <w:r>
              <w:rPr>
                <w:rFonts w:hint="eastAsia"/>
                <w:b/>
                <w:sz w:val="24"/>
              </w:rPr>
              <w:t>、</w:t>
            </w:r>
            <w:r>
              <w:rPr>
                <w:b/>
                <w:sz w:val="24"/>
              </w:rPr>
              <w:t>固体废弃物</w:t>
            </w:r>
            <w:r>
              <w:rPr>
                <w:rFonts w:hint="eastAsia"/>
                <w:b/>
                <w:sz w:val="24"/>
              </w:rPr>
              <w:t>及防护措施</w:t>
            </w:r>
          </w:p>
          <w:p w:rsidR="0065105C" w:rsidRDefault="00EB0FCF">
            <w:pPr>
              <w:spacing w:line="360" w:lineRule="auto"/>
              <w:ind w:firstLineChars="200" w:firstLine="480"/>
              <w:rPr>
                <w:sz w:val="24"/>
              </w:rPr>
            </w:pPr>
            <w:r>
              <w:rPr>
                <w:rFonts w:hint="eastAsia"/>
                <w:sz w:val="24"/>
                <w:u w:val="single"/>
              </w:rPr>
              <w:t>本项目在现有厂区内进行建设，场地已平整，</w:t>
            </w:r>
            <w:r>
              <w:rPr>
                <w:sz w:val="24"/>
              </w:rPr>
              <w:t>施工期固体废物主要为建筑垃圾及施工人员生活垃圾。</w:t>
            </w:r>
          </w:p>
          <w:p w:rsidR="0065105C" w:rsidRDefault="00EB0FCF">
            <w:pPr>
              <w:spacing w:line="360" w:lineRule="auto"/>
              <w:ind w:firstLineChars="200" w:firstLine="480"/>
              <w:rPr>
                <w:sz w:val="24"/>
              </w:rPr>
            </w:pPr>
            <w:r>
              <w:rPr>
                <w:bCs/>
                <w:sz w:val="24"/>
              </w:rPr>
              <w:t>生活垃圾：</w:t>
            </w:r>
            <w:r>
              <w:rPr>
                <w:sz w:val="24"/>
              </w:rPr>
              <w:t>项目施工人员均为附近村民，不在</w:t>
            </w:r>
            <w:r>
              <w:rPr>
                <w:rFonts w:hint="eastAsia"/>
                <w:sz w:val="24"/>
              </w:rPr>
              <w:t>厂区</w:t>
            </w:r>
            <w:r>
              <w:rPr>
                <w:sz w:val="24"/>
              </w:rPr>
              <w:t>内设置施工营地，施工人员生活垃圾产生量按</w:t>
            </w:r>
            <w:r>
              <w:rPr>
                <w:sz w:val="24"/>
              </w:rPr>
              <w:t>0.5kg/</w:t>
            </w:r>
            <w:r>
              <w:rPr>
                <w:sz w:val="24"/>
              </w:rPr>
              <w:t>人</w:t>
            </w:r>
            <w:r>
              <w:rPr>
                <w:sz w:val="24"/>
              </w:rPr>
              <w:t xml:space="preserve">·d </w:t>
            </w:r>
            <w:r>
              <w:rPr>
                <w:sz w:val="24"/>
              </w:rPr>
              <w:t>计，施工时间约为</w:t>
            </w:r>
            <w:r>
              <w:rPr>
                <w:sz w:val="24"/>
              </w:rPr>
              <w:t>60</w:t>
            </w:r>
            <w:r>
              <w:rPr>
                <w:sz w:val="24"/>
              </w:rPr>
              <w:t>天，平均施工人员按</w:t>
            </w:r>
            <w:r>
              <w:rPr>
                <w:sz w:val="24"/>
              </w:rPr>
              <w:t>10</w:t>
            </w:r>
            <w:r>
              <w:rPr>
                <w:sz w:val="24"/>
              </w:rPr>
              <w:t>人计，施工期间生活垃圾总产生量为</w:t>
            </w:r>
            <w:r>
              <w:rPr>
                <w:sz w:val="24"/>
              </w:rPr>
              <w:t>300kg</w:t>
            </w:r>
            <w:r>
              <w:rPr>
                <w:sz w:val="24"/>
              </w:rPr>
              <w:t>，施工场地应设置垃圾桶，收集施工区域的生活垃圾，收集后交由当地环卫部门处置。</w:t>
            </w:r>
          </w:p>
          <w:p w:rsidR="0065105C" w:rsidRDefault="00EB0FCF">
            <w:pPr>
              <w:spacing w:line="360" w:lineRule="auto"/>
              <w:ind w:firstLine="480"/>
              <w:textAlignment w:val="baseline"/>
              <w:rPr>
                <w:sz w:val="24"/>
              </w:rPr>
            </w:pPr>
            <w:r>
              <w:rPr>
                <w:sz w:val="24"/>
              </w:rPr>
              <w:t>建筑垃圾按照建设部令第</w:t>
            </w:r>
            <w:r>
              <w:rPr>
                <w:sz w:val="24"/>
              </w:rPr>
              <w:t>139</w:t>
            </w:r>
            <w:r>
              <w:rPr>
                <w:sz w:val="24"/>
              </w:rPr>
              <w:t>号《城市建筑垃圾管理规定》（</w:t>
            </w:r>
            <w:r>
              <w:rPr>
                <w:sz w:val="24"/>
              </w:rPr>
              <w:t>2005</w:t>
            </w:r>
            <w:r>
              <w:rPr>
                <w:sz w:val="24"/>
              </w:rPr>
              <w:t>年</w:t>
            </w:r>
            <w:r>
              <w:rPr>
                <w:sz w:val="24"/>
              </w:rPr>
              <w:t>6</w:t>
            </w:r>
            <w:r>
              <w:rPr>
                <w:sz w:val="24"/>
              </w:rPr>
              <w:t>月</w:t>
            </w:r>
            <w:r>
              <w:rPr>
                <w:sz w:val="24"/>
              </w:rPr>
              <w:t>1</w:t>
            </w:r>
            <w:r>
              <w:rPr>
                <w:sz w:val="24"/>
              </w:rPr>
              <w:t>日施行）规定，在指定地点消纳。</w:t>
            </w:r>
          </w:p>
          <w:p w:rsidR="0065105C" w:rsidRDefault="00EB0FCF">
            <w:pPr>
              <w:widowControl/>
              <w:spacing w:line="360" w:lineRule="auto"/>
              <w:ind w:firstLineChars="200" w:firstLine="480"/>
              <w:jc w:val="left"/>
              <w:textAlignment w:val="baseline"/>
              <w:rPr>
                <w:sz w:val="24"/>
              </w:rPr>
            </w:pPr>
            <w:r>
              <w:rPr>
                <w:sz w:val="24"/>
              </w:rPr>
              <w:t>（</w:t>
            </w:r>
            <w:r>
              <w:rPr>
                <w:sz w:val="24"/>
              </w:rPr>
              <w:t>1</w:t>
            </w:r>
            <w:r>
              <w:rPr>
                <w:sz w:val="24"/>
              </w:rPr>
              <w:t>）产出的弃料及其他建筑垃圾，及时清运与处理，按管理部门指定地点处置，不得随意弃渣；渣料若在工地内堆置超过一周的，应采取防淋失和风蚀措施。</w:t>
            </w:r>
          </w:p>
          <w:p w:rsidR="0065105C" w:rsidRDefault="00EB0FCF">
            <w:pPr>
              <w:widowControl/>
              <w:spacing w:line="360" w:lineRule="auto"/>
              <w:ind w:firstLineChars="200" w:firstLine="480"/>
              <w:jc w:val="left"/>
              <w:textAlignment w:val="baseline"/>
              <w:rPr>
                <w:sz w:val="24"/>
              </w:rPr>
            </w:pPr>
            <w:r>
              <w:rPr>
                <w:rFonts w:hint="eastAsia"/>
                <w:sz w:val="24"/>
              </w:rPr>
              <w:t>（</w:t>
            </w:r>
            <w:r>
              <w:rPr>
                <w:rFonts w:hint="eastAsia"/>
                <w:sz w:val="24"/>
              </w:rPr>
              <w:t>2</w:t>
            </w:r>
            <w:r>
              <w:rPr>
                <w:rFonts w:hint="eastAsia"/>
                <w:sz w:val="24"/>
              </w:rPr>
              <w:t>）</w:t>
            </w:r>
            <w:r>
              <w:rPr>
                <w:sz w:val="24"/>
              </w:rPr>
              <w:t>施工现场设置专门的废弃物临时储存场地，堆放时须加盖塑料蓬布，避免雨中冲刷带来的水土流失，同时保持土壤的养分。</w:t>
            </w:r>
          </w:p>
          <w:p w:rsidR="0065105C" w:rsidRDefault="00EB0FCF">
            <w:pPr>
              <w:widowControl/>
              <w:spacing w:line="360" w:lineRule="auto"/>
              <w:ind w:firstLineChars="200" w:firstLine="480"/>
              <w:jc w:val="left"/>
              <w:textAlignment w:val="baseline"/>
              <w:rPr>
                <w:sz w:val="24"/>
              </w:rPr>
            </w:pPr>
            <w:r>
              <w:rPr>
                <w:rFonts w:hint="eastAsia"/>
                <w:sz w:val="24"/>
              </w:rPr>
              <w:t>（</w:t>
            </w:r>
            <w:r>
              <w:rPr>
                <w:rFonts w:hint="eastAsia"/>
                <w:sz w:val="24"/>
              </w:rPr>
              <w:t>3</w:t>
            </w:r>
            <w:r>
              <w:rPr>
                <w:rFonts w:hint="eastAsia"/>
                <w:sz w:val="24"/>
              </w:rPr>
              <w:t>）</w:t>
            </w:r>
            <w:r>
              <w:rPr>
                <w:sz w:val="24"/>
              </w:rPr>
              <w:t>处置建筑垃圾的单位在运输建筑垃圾时，应当随车携带建筑垃圾处置核准文件，按照规定的运输路线、时间运行，不得丢弃、遗撒建筑垃圾，不得超出核准范围承运建筑垃圾。</w:t>
            </w:r>
          </w:p>
          <w:p w:rsidR="0065105C" w:rsidRDefault="00EB0FCF">
            <w:pPr>
              <w:widowControl/>
              <w:spacing w:line="360" w:lineRule="auto"/>
              <w:ind w:firstLineChars="200" w:firstLine="480"/>
              <w:jc w:val="left"/>
              <w:textAlignment w:val="baseline"/>
              <w:rPr>
                <w:sz w:val="24"/>
              </w:rPr>
            </w:pPr>
            <w:r>
              <w:rPr>
                <w:rFonts w:hint="eastAsia"/>
                <w:sz w:val="24"/>
              </w:rPr>
              <w:t>（</w:t>
            </w:r>
            <w:r>
              <w:rPr>
                <w:rFonts w:hint="eastAsia"/>
                <w:sz w:val="24"/>
              </w:rPr>
              <w:t>4</w:t>
            </w:r>
            <w:r>
              <w:rPr>
                <w:rFonts w:hint="eastAsia"/>
                <w:sz w:val="24"/>
              </w:rPr>
              <w:t>）</w:t>
            </w:r>
            <w:r>
              <w:rPr>
                <w:sz w:val="24"/>
              </w:rPr>
              <w:t>在工程竣工验收前，应将所产生的建设工程废弃物全部清除防止污染环境；并与环卫部门联系，及</w:t>
            </w:r>
            <w:r>
              <w:rPr>
                <w:sz w:val="24"/>
              </w:rPr>
              <w:t>时清理施工现场的生活垃圾；应使用按规定配装密闭装置的车辆运输。</w:t>
            </w:r>
          </w:p>
          <w:p w:rsidR="0065105C" w:rsidRDefault="00EB0FCF">
            <w:pPr>
              <w:widowControl/>
              <w:spacing w:line="360" w:lineRule="auto"/>
              <w:ind w:firstLineChars="200" w:firstLine="480"/>
              <w:jc w:val="left"/>
              <w:textAlignment w:val="baseline"/>
              <w:rPr>
                <w:sz w:val="24"/>
              </w:rPr>
            </w:pPr>
            <w:r>
              <w:rPr>
                <w:sz w:val="24"/>
              </w:rPr>
              <w:t>综上所述，施工现场应加强管理，提倡文明施工，经采取以上措施后，施工期固体废物不会对周围环境造成明显影响。</w:t>
            </w:r>
          </w:p>
          <w:p w:rsidR="0065105C" w:rsidRDefault="00EB0FCF">
            <w:pPr>
              <w:spacing w:line="360" w:lineRule="auto"/>
              <w:ind w:firstLineChars="200" w:firstLine="482"/>
              <w:jc w:val="left"/>
              <w:rPr>
                <w:b/>
                <w:sz w:val="24"/>
              </w:rPr>
            </w:pPr>
            <w:r>
              <w:rPr>
                <w:rFonts w:hint="eastAsia"/>
                <w:b/>
                <w:sz w:val="24"/>
              </w:rPr>
              <w:t>5</w:t>
            </w:r>
            <w:r>
              <w:rPr>
                <w:b/>
                <w:sz w:val="24"/>
              </w:rPr>
              <w:t>、施工期生态防治措施</w:t>
            </w:r>
          </w:p>
          <w:p w:rsidR="0065105C" w:rsidRDefault="00EB0FCF">
            <w:pPr>
              <w:spacing w:line="360" w:lineRule="auto"/>
              <w:ind w:firstLineChars="200" w:firstLine="480"/>
              <w:rPr>
                <w:sz w:val="24"/>
              </w:rPr>
            </w:pPr>
            <w:r>
              <w:rPr>
                <w:sz w:val="24"/>
              </w:rPr>
              <w:t>在建设期间，由于工程建设扰动地表，并造成土体裸露，使疏松土体直接受降雨及径流的综合作用发生水土流失，</w:t>
            </w:r>
            <w:r>
              <w:rPr>
                <w:rFonts w:hint="eastAsia"/>
                <w:sz w:val="24"/>
              </w:rPr>
              <w:t>为</w:t>
            </w:r>
            <w:r>
              <w:rPr>
                <w:rFonts w:hint="eastAsia"/>
                <w:sz w:val="24"/>
              </w:rPr>
              <w:t>了减少施工期间的水土流失，提出以下水土保持管理措施要求：</w:t>
            </w:r>
          </w:p>
          <w:p w:rsidR="0065105C" w:rsidRDefault="00EB0FCF">
            <w:pPr>
              <w:spacing w:line="360" w:lineRule="auto"/>
              <w:ind w:firstLineChars="200" w:firstLine="480"/>
              <w:rPr>
                <w:sz w:val="24"/>
              </w:rPr>
            </w:pPr>
            <w:r>
              <w:rPr>
                <w:rFonts w:hint="eastAsia"/>
                <w:sz w:val="24"/>
              </w:rPr>
              <w:t>①在土地开挖建设中，应尽量避开雨季；</w:t>
            </w:r>
          </w:p>
          <w:p w:rsidR="0065105C" w:rsidRDefault="00EB0FCF">
            <w:pPr>
              <w:spacing w:line="360" w:lineRule="auto"/>
              <w:ind w:firstLineChars="200" w:firstLine="480"/>
              <w:rPr>
                <w:sz w:val="24"/>
              </w:rPr>
            </w:pPr>
            <w:r>
              <w:rPr>
                <w:rFonts w:hint="eastAsia"/>
                <w:sz w:val="24"/>
              </w:rPr>
              <w:t>②合理弃土：为避免临时堆土场的水土流失，建设单位应采用防尘布覆盖全</w:t>
            </w:r>
            <w:r>
              <w:rPr>
                <w:rFonts w:hint="eastAsia"/>
                <w:sz w:val="24"/>
              </w:rPr>
              <w:lastRenderedPageBreak/>
              <w:t>部弃土。苫盖栓牢、压实，做到刮风不开。苫盖接口紧密，接口处互相叠盖，不留空隙；苫盖拉挺、平整，不得有折叠和凹陷。</w:t>
            </w:r>
            <w:r>
              <w:rPr>
                <w:rFonts w:hint="eastAsia"/>
                <w:sz w:val="24"/>
              </w:rPr>
              <w:t xml:space="preserve"> </w:t>
            </w:r>
          </w:p>
          <w:p w:rsidR="0065105C" w:rsidRDefault="00EB0FCF">
            <w:pPr>
              <w:spacing w:line="360" w:lineRule="auto"/>
              <w:ind w:firstLineChars="200" w:firstLine="480"/>
              <w:rPr>
                <w:sz w:val="24"/>
              </w:rPr>
            </w:pPr>
            <w:r>
              <w:rPr>
                <w:rFonts w:hint="eastAsia"/>
                <w:sz w:val="24"/>
              </w:rPr>
              <w:t>③材料堆放场：施工场地要设置材料堆放场堆放砂石料等建筑材料，为了防止降雨对材料堆放场的冲蚀，材料堆放场周围用编织土袋进行拦挡，材料顶部用苫布进行覆盖。</w:t>
            </w:r>
          </w:p>
          <w:p w:rsidR="0065105C" w:rsidRDefault="00EB0FCF">
            <w:pPr>
              <w:spacing w:line="360" w:lineRule="auto"/>
              <w:ind w:firstLineChars="200" w:firstLine="480"/>
              <w:rPr>
                <w:sz w:val="24"/>
              </w:rPr>
            </w:pPr>
            <w:r>
              <w:rPr>
                <w:rFonts w:hint="eastAsia"/>
                <w:sz w:val="24"/>
              </w:rPr>
              <w:t>④合理安排施工时间：在施工过程中，合理安排施工顺序，雨季中尽量减少土地开挖面，并争取土料的随挖、随运、随铺、随压。将施工过程中的泥浆经沉淀、晾干后回填，对水质环境影响能控制在较小</w:t>
            </w:r>
            <w:r>
              <w:rPr>
                <w:rFonts w:hint="eastAsia"/>
                <w:sz w:val="24"/>
              </w:rPr>
              <w:t>范围内，且产生水土流失量较小。</w:t>
            </w:r>
          </w:p>
          <w:p w:rsidR="0065105C" w:rsidRDefault="00EB0FCF">
            <w:pPr>
              <w:spacing w:line="360" w:lineRule="auto"/>
              <w:ind w:firstLineChars="200" w:firstLine="480"/>
              <w:rPr>
                <w:sz w:val="24"/>
              </w:rPr>
            </w:pPr>
            <w:r>
              <w:rPr>
                <w:rFonts w:hint="eastAsia"/>
                <w:sz w:val="24"/>
              </w:rPr>
              <w:t>⑤组织管理：建设单位在工程建设施工过程中，必须加强施工队伍组织和管理，避免发生施工区外围植被破坏，以缩小植被生态损害程度。项目施工期各项水土保持设施在主体工程建设中得到落实后，对项目建设区可能产生的水土流失能起到显著的抑制作用，起到防止水土流失、保护生态环境的作用。</w:t>
            </w:r>
          </w:p>
          <w:p w:rsidR="0065105C" w:rsidRDefault="0065105C">
            <w:pPr>
              <w:pStyle w:val="aff0"/>
              <w:tabs>
                <w:tab w:val="left" w:pos="1014"/>
              </w:tabs>
              <w:spacing w:line="360" w:lineRule="auto"/>
              <w:ind w:left="0" w:firstLineChars="200" w:firstLine="420"/>
              <w:rPr>
                <w:lang w:val="en-US"/>
              </w:rPr>
            </w:pPr>
          </w:p>
        </w:tc>
      </w:tr>
      <w:tr w:rsidR="0065105C">
        <w:trPr>
          <w:trHeight w:val="408"/>
          <w:jc w:val="center"/>
        </w:trPr>
        <w:tc>
          <w:tcPr>
            <w:tcW w:w="258" w:type="dxa"/>
            <w:tcMar>
              <w:left w:w="28" w:type="dxa"/>
              <w:right w:w="28" w:type="dxa"/>
            </w:tcMar>
            <w:vAlign w:val="center"/>
          </w:tcPr>
          <w:p w:rsidR="0065105C" w:rsidRDefault="00EB0FCF">
            <w:pPr>
              <w:adjustRightInd w:val="0"/>
              <w:snapToGrid w:val="0"/>
              <w:jc w:val="center"/>
              <w:rPr>
                <w:bCs/>
                <w:sz w:val="24"/>
              </w:rPr>
            </w:pPr>
            <w:r>
              <w:rPr>
                <w:bCs/>
                <w:sz w:val="24"/>
              </w:rPr>
              <w:lastRenderedPageBreak/>
              <w:t>运营</w:t>
            </w:r>
          </w:p>
          <w:p w:rsidR="0065105C" w:rsidRDefault="00EB0FCF">
            <w:pPr>
              <w:adjustRightInd w:val="0"/>
              <w:snapToGrid w:val="0"/>
              <w:jc w:val="center"/>
              <w:rPr>
                <w:bCs/>
                <w:sz w:val="24"/>
              </w:rPr>
            </w:pPr>
            <w:r>
              <w:rPr>
                <w:bCs/>
                <w:sz w:val="24"/>
              </w:rPr>
              <w:t>期环</w:t>
            </w:r>
          </w:p>
          <w:p w:rsidR="0065105C" w:rsidRDefault="00EB0FCF">
            <w:pPr>
              <w:adjustRightInd w:val="0"/>
              <w:snapToGrid w:val="0"/>
              <w:jc w:val="center"/>
              <w:rPr>
                <w:bCs/>
                <w:sz w:val="24"/>
              </w:rPr>
            </w:pPr>
            <w:r>
              <w:rPr>
                <w:bCs/>
                <w:sz w:val="24"/>
              </w:rPr>
              <w:t>境影</w:t>
            </w:r>
          </w:p>
          <w:p w:rsidR="0065105C" w:rsidRDefault="00EB0FCF">
            <w:pPr>
              <w:adjustRightInd w:val="0"/>
              <w:snapToGrid w:val="0"/>
              <w:jc w:val="center"/>
              <w:rPr>
                <w:bCs/>
                <w:sz w:val="24"/>
              </w:rPr>
            </w:pPr>
            <w:r>
              <w:rPr>
                <w:bCs/>
                <w:sz w:val="24"/>
              </w:rPr>
              <w:t>响和</w:t>
            </w:r>
          </w:p>
          <w:p w:rsidR="0065105C" w:rsidRDefault="00EB0FCF">
            <w:pPr>
              <w:adjustRightInd w:val="0"/>
              <w:snapToGrid w:val="0"/>
              <w:jc w:val="center"/>
              <w:rPr>
                <w:bCs/>
                <w:sz w:val="24"/>
              </w:rPr>
            </w:pPr>
            <w:r>
              <w:rPr>
                <w:bCs/>
                <w:sz w:val="24"/>
              </w:rPr>
              <w:t>保护</w:t>
            </w:r>
          </w:p>
          <w:p w:rsidR="0065105C" w:rsidRDefault="00EB0FCF">
            <w:pPr>
              <w:adjustRightInd w:val="0"/>
              <w:snapToGrid w:val="0"/>
              <w:jc w:val="center"/>
              <w:rPr>
                <w:bCs/>
                <w:sz w:val="24"/>
              </w:rPr>
            </w:pPr>
            <w:r>
              <w:rPr>
                <w:bCs/>
                <w:sz w:val="24"/>
              </w:rPr>
              <w:t>措施</w:t>
            </w:r>
          </w:p>
        </w:tc>
        <w:tc>
          <w:tcPr>
            <w:tcW w:w="8723" w:type="dxa"/>
            <w:vAlign w:val="center"/>
          </w:tcPr>
          <w:p w:rsidR="0065105C" w:rsidRDefault="00EB0FCF">
            <w:pPr>
              <w:pStyle w:val="a9"/>
              <w:tabs>
                <w:tab w:val="left" w:pos="780"/>
              </w:tabs>
              <w:spacing w:after="0" w:line="360" w:lineRule="auto"/>
              <w:ind w:leftChars="0" w:left="0" w:firstLineChars="200" w:firstLine="482"/>
              <w:outlineLvl w:val="2"/>
              <w:rPr>
                <w:b/>
                <w:kern w:val="24"/>
                <w:szCs w:val="24"/>
              </w:rPr>
            </w:pPr>
            <w:bookmarkStart w:id="13" w:name="_Toc8057"/>
            <w:r>
              <w:rPr>
                <w:b/>
                <w:bCs/>
              </w:rPr>
              <w:t>一、</w:t>
            </w:r>
            <w:r>
              <w:rPr>
                <w:b/>
                <w:bCs/>
                <w:kern w:val="24"/>
              </w:rPr>
              <w:t>运营期废水</w:t>
            </w:r>
            <w:r>
              <w:rPr>
                <w:b/>
                <w:bCs/>
              </w:rPr>
              <w:t>环境影响和保护措施</w:t>
            </w:r>
            <w:bookmarkEnd w:id="13"/>
          </w:p>
          <w:p w:rsidR="0065105C" w:rsidRDefault="00EB0FCF">
            <w:pPr>
              <w:spacing w:line="360" w:lineRule="auto"/>
              <w:ind w:firstLine="480"/>
              <w:rPr>
                <w:b/>
                <w:kern w:val="24"/>
                <w:sz w:val="24"/>
              </w:rPr>
            </w:pPr>
            <w:r>
              <w:rPr>
                <w:b/>
                <w:kern w:val="24"/>
                <w:sz w:val="24"/>
              </w:rPr>
              <w:t>1</w:t>
            </w:r>
            <w:r>
              <w:rPr>
                <w:b/>
                <w:kern w:val="24"/>
                <w:sz w:val="24"/>
              </w:rPr>
              <w:t>、废水产排污分析</w:t>
            </w:r>
          </w:p>
          <w:p w:rsidR="0065105C" w:rsidRDefault="00EB0FCF">
            <w:pPr>
              <w:widowControl/>
              <w:spacing w:line="360" w:lineRule="auto"/>
              <w:ind w:firstLineChars="200" w:firstLine="480"/>
              <w:rPr>
                <w:sz w:val="24"/>
                <w:szCs w:val="32"/>
                <w:u w:val="single"/>
              </w:rPr>
            </w:pPr>
            <w:r>
              <w:rPr>
                <w:rFonts w:hint="eastAsia"/>
                <w:color w:val="0000FF"/>
                <w:sz w:val="24"/>
                <w:szCs w:val="32"/>
                <w:u w:val="single"/>
              </w:rPr>
              <w:t>本项目产生的废水主要是车辆冲洗废水，车间地面清洗废水、</w:t>
            </w:r>
            <w:r>
              <w:rPr>
                <w:rFonts w:hint="eastAsia"/>
                <w:color w:val="0000FF"/>
                <w:sz w:val="24"/>
                <w:u w:val="single"/>
              </w:rPr>
              <w:t>湿法破碎、筛分废水、</w:t>
            </w:r>
            <w:r>
              <w:rPr>
                <w:rFonts w:hint="eastAsia"/>
                <w:color w:val="0000FF"/>
                <w:sz w:val="24"/>
                <w:szCs w:val="32"/>
                <w:u w:val="single"/>
              </w:rPr>
              <w:t>碎石清洗废水、初期雨水及生活污水。</w:t>
            </w:r>
          </w:p>
          <w:p w:rsidR="0065105C" w:rsidRDefault="00EB0FCF">
            <w:pPr>
              <w:pStyle w:val="a9"/>
              <w:tabs>
                <w:tab w:val="left" w:pos="780"/>
              </w:tabs>
              <w:spacing w:after="0" w:line="360" w:lineRule="auto"/>
              <w:ind w:leftChars="0" w:left="0" w:firstLineChars="200" w:firstLine="480"/>
              <w:outlineLvl w:val="2"/>
              <w:rPr>
                <w:szCs w:val="24"/>
              </w:rPr>
            </w:pPr>
            <w:r>
              <w:rPr>
                <w:rFonts w:hint="eastAsia"/>
                <w:szCs w:val="24"/>
              </w:rPr>
              <w:t>（</w:t>
            </w:r>
            <w:r>
              <w:rPr>
                <w:rFonts w:hint="eastAsia"/>
                <w:szCs w:val="24"/>
              </w:rPr>
              <w:t>1</w:t>
            </w:r>
            <w:r>
              <w:rPr>
                <w:rFonts w:hint="eastAsia"/>
                <w:szCs w:val="24"/>
              </w:rPr>
              <w:t>）车辆冲洗废水</w:t>
            </w:r>
          </w:p>
          <w:p w:rsidR="0065105C" w:rsidRDefault="00EB0FCF">
            <w:pPr>
              <w:pStyle w:val="a7"/>
              <w:topLinePunct/>
              <w:spacing w:line="360" w:lineRule="auto"/>
              <w:ind w:firstLineChars="200" w:firstLine="480"/>
              <w:jc w:val="both"/>
              <w:rPr>
                <w:szCs w:val="24"/>
              </w:rPr>
            </w:pPr>
            <w:r>
              <w:rPr>
                <w:szCs w:val="24"/>
              </w:rPr>
              <w:t>本项目</w:t>
            </w:r>
            <w:r>
              <w:rPr>
                <w:snapToGrid w:val="0"/>
                <w:szCs w:val="24"/>
              </w:rPr>
              <w:t>运输车辆</w:t>
            </w:r>
            <w:r>
              <w:rPr>
                <w:rFonts w:hint="eastAsia"/>
              </w:rPr>
              <w:t>轮胎</w:t>
            </w:r>
            <w:r>
              <w:rPr>
                <w:szCs w:val="24"/>
              </w:rPr>
              <w:t>冲洗用水约为</w:t>
            </w:r>
            <w:r>
              <w:rPr>
                <w:rFonts w:hint="eastAsia"/>
                <w:szCs w:val="24"/>
              </w:rPr>
              <w:t>1007</w:t>
            </w:r>
            <w:r>
              <w:rPr>
                <w:szCs w:val="24"/>
              </w:rPr>
              <w:t>m</w:t>
            </w:r>
            <w:r>
              <w:rPr>
                <w:szCs w:val="24"/>
                <w:vertAlign w:val="superscript"/>
              </w:rPr>
              <w:t>3</w:t>
            </w:r>
            <w:r>
              <w:rPr>
                <w:szCs w:val="24"/>
              </w:rPr>
              <w:t>/a</w:t>
            </w:r>
            <w:r>
              <w:rPr>
                <w:szCs w:val="24"/>
              </w:rPr>
              <w:t>（</w:t>
            </w:r>
            <w:r>
              <w:rPr>
                <w:rFonts w:hint="eastAsia"/>
                <w:szCs w:val="24"/>
              </w:rPr>
              <w:t>3.36</w:t>
            </w:r>
            <w:r>
              <w:rPr>
                <w:szCs w:val="24"/>
              </w:rPr>
              <w:t>m</w:t>
            </w:r>
            <w:r>
              <w:rPr>
                <w:szCs w:val="24"/>
                <w:vertAlign w:val="superscript"/>
              </w:rPr>
              <w:t>3</w:t>
            </w:r>
            <w:r>
              <w:rPr>
                <w:szCs w:val="24"/>
              </w:rPr>
              <w:t>/d</w:t>
            </w:r>
            <w:r>
              <w:rPr>
                <w:szCs w:val="24"/>
              </w:rPr>
              <w:t>），损耗量按</w:t>
            </w:r>
            <w:r>
              <w:rPr>
                <w:rFonts w:hint="eastAsia"/>
                <w:szCs w:val="24"/>
              </w:rPr>
              <w:t>20</w:t>
            </w:r>
            <w:r>
              <w:rPr>
                <w:szCs w:val="24"/>
              </w:rPr>
              <w:t>%</w:t>
            </w:r>
            <w:r>
              <w:rPr>
                <w:szCs w:val="24"/>
              </w:rPr>
              <w:t>计，则年损耗水量约为</w:t>
            </w:r>
            <w:r>
              <w:rPr>
                <w:rFonts w:hint="eastAsia"/>
                <w:szCs w:val="24"/>
              </w:rPr>
              <w:t>201.4</w:t>
            </w:r>
            <w:r>
              <w:rPr>
                <w:szCs w:val="24"/>
              </w:rPr>
              <w:t>m</w:t>
            </w:r>
            <w:r>
              <w:rPr>
                <w:szCs w:val="24"/>
                <w:vertAlign w:val="superscript"/>
              </w:rPr>
              <w:t>3</w:t>
            </w:r>
            <w:r>
              <w:rPr>
                <w:szCs w:val="24"/>
              </w:rPr>
              <w:t>/a</w:t>
            </w:r>
            <w:r>
              <w:rPr>
                <w:szCs w:val="24"/>
              </w:rPr>
              <w:t>，</w:t>
            </w:r>
            <w:r>
              <w:rPr>
                <w:rFonts w:hint="eastAsia"/>
                <w:szCs w:val="24"/>
              </w:rPr>
              <w:t>则</w:t>
            </w:r>
            <w:r>
              <w:rPr>
                <w:szCs w:val="24"/>
              </w:rPr>
              <w:t>车辆</w:t>
            </w:r>
            <w:r>
              <w:rPr>
                <w:rFonts w:hint="eastAsia"/>
              </w:rPr>
              <w:t>轮胎</w:t>
            </w:r>
            <w:r>
              <w:rPr>
                <w:szCs w:val="24"/>
              </w:rPr>
              <w:t>冲洗</w:t>
            </w:r>
            <w:r>
              <w:rPr>
                <w:rFonts w:hint="eastAsia"/>
                <w:szCs w:val="24"/>
              </w:rPr>
              <w:t>废水产生量为</w:t>
            </w:r>
            <w:r>
              <w:rPr>
                <w:rFonts w:hint="eastAsia"/>
                <w:szCs w:val="24"/>
              </w:rPr>
              <w:t>805.6</w:t>
            </w:r>
            <w:r>
              <w:rPr>
                <w:szCs w:val="24"/>
              </w:rPr>
              <w:t>m</w:t>
            </w:r>
            <w:r>
              <w:rPr>
                <w:szCs w:val="24"/>
                <w:vertAlign w:val="superscript"/>
              </w:rPr>
              <w:t>3</w:t>
            </w:r>
            <w:r>
              <w:rPr>
                <w:szCs w:val="24"/>
              </w:rPr>
              <w:t>/a</w:t>
            </w:r>
            <w:r>
              <w:rPr>
                <w:szCs w:val="24"/>
              </w:rPr>
              <w:t>（</w:t>
            </w:r>
            <w:r>
              <w:rPr>
                <w:rFonts w:hint="eastAsia"/>
                <w:szCs w:val="24"/>
              </w:rPr>
              <w:t>2.69</w:t>
            </w:r>
            <w:r>
              <w:rPr>
                <w:szCs w:val="24"/>
              </w:rPr>
              <w:t>m</w:t>
            </w:r>
            <w:r>
              <w:rPr>
                <w:szCs w:val="24"/>
                <w:vertAlign w:val="superscript"/>
              </w:rPr>
              <w:t>3</w:t>
            </w:r>
            <w:r>
              <w:rPr>
                <w:szCs w:val="24"/>
              </w:rPr>
              <w:t>/d</w:t>
            </w:r>
            <w:r>
              <w:rPr>
                <w:szCs w:val="24"/>
              </w:rPr>
              <w:t>）</w:t>
            </w:r>
            <w:r>
              <w:rPr>
                <w:rFonts w:hint="eastAsia"/>
                <w:szCs w:val="24"/>
              </w:rPr>
              <w:t>。</w:t>
            </w:r>
            <w:r>
              <w:rPr>
                <w:rFonts w:hint="eastAsia"/>
                <w:szCs w:val="24"/>
                <w:u w:val="single"/>
              </w:rPr>
              <w:t>参照同类型企业，车辆冲洗废水</w:t>
            </w:r>
            <w:r>
              <w:rPr>
                <w:rFonts w:hint="eastAsia"/>
                <w:szCs w:val="24"/>
                <w:u w:val="single"/>
              </w:rPr>
              <w:t>SS</w:t>
            </w:r>
            <w:r>
              <w:rPr>
                <w:rFonts w:hint="eastAsia"/>
                <w:szCs w:val="24"/>
                <w:u w:val="single"/>
              </w:rPr>
              <w:t>的浓度约</w:t>
            </w:r>
            <w:r>
              <w:rPr>
                <w:rFonts w:hint="eastAsia"/>
                <w:szCs w:val="24"/>
                <w:u w:val="single"/>
              </w:rPr>
              <w:t>2000</w:t>
            </w:r>
            <w:r>
              <w:rPr>
                <w:u w:val="single"/>
              </w:rPr>
              <w:t>mg/L</w:t>
            </w:r>
            <w:r>
              <w:rPr>
                <w:rFonts w:hint="eastAsia"/>
                <w:u w:val="single"/>
              </w:rPr>
              <w:t>，则本项目冲洗水中</w:t>
            </w:r>
            <w:r>
              <w:rPr>
                <w:rFonts w:hint="eastAsia"/>
                <w:u w:val="single"/>
              </w:rPr>
              <w:t>SS</w:t>
            </w:r>
            <w:r>
              <w:rPr>
                <w:rFonts w:hint="eastAsia"/>
                <w:u w:val="single"/>
              </w:rPr>
              <w:t>产生量为</w:t>
            </w:r>
            <w:r>
              <w:rPr>
                <w:rFonts w:hint="eastAsia"/>
                <w:u w:val="single"/>
              </w:rPr>
              <w:t>1.61t/a</w:t>
            </w:r>
            <w:r>
              <w:rPr>
                <w:rFonts w:hint="eastAsia"/>
                <w:u w:val="single"/>
              </w:rPr>
              <w:t>。</w:t>
            </w:r>
          </w:p>
          <w:p w:rsidR="0065105C" w:rsidRDefault="00EB0FCF">
            <w:pPr>
              <w:pStyle w:val="a9"/>
              <w:tabs>
                <w:tab w:val="left" w:pos="780"/>
              </w:tabs>
              <w:spacing w:after="0" w:line="360" w:lineRule="auto"/>
              <w:ind w:leftChars="0" w:left="0" w:firstLineChars="200" w:firstLine="480"/>
              <w:outlineLvl w:val="2"/>
              <w:rPr>
                <w:szCs w:val="24"/>
              </w:rPr>
            </w:pPr>
            <w:r>
              <w:rPr>
                <w:rFonts w:hint="eastAsia"/>
                <w:szCs w:val="24"/>
              </w:rPr>
              <w:t>（</w:t>
            </w:r>
            <w:r>
              <w:rPr>
                <w:rFonts w:hint="eastAsia"/>
                <w:szCs w:val="24"/>
              </w:rPr>
              <w:t>2</w:t>
            </w:r>
            <w:r>
              <w:rPr>
                <w:rFonts w:hint="eastAsia"/>
                <w:szCs w:val="24"/>
              </w:rPr>
              <w:t>）地面清洗废水</w:t>
            </w:r>
          </w:p>
          <w:p w:rsidR="0065105C" w:rsidRDefault="00EB0FCF">
            <w:pPr>
              <w:adjustRightInd w:val="0"/>
              <w:spacing w:line="360" w:lineRule="auto"/>
              <w:ind w:firstLineChars="200" w:firstLine="480"/>
              <w:rPr>
                <w:sz w:val="24"/>
                <w:u w:val="single"/>
              </w:rPr>
            </w:pPr>
            <w:r>
              <w:rPr>
                <w:rFonts w:ascii="宋体" w:hAnsi="宋体"/>
                <w:sz w:val="24"/>
                <w:u w:val="single"/>
              </w:rPr>
              <w:t>地面</w:t>
            </w:r>
            <w:r>
              <w:rPr>
                <w:rFonts w:ascii="宋体" w:hAnsi="宋体" w:hint="eastAsia"/>
                <w:sz w:val="24"/>
                <w:u w:val="single"/>
              </w:rPr>
              <w:t>清</w:t>
            </w:r>
            <w:r>
              <w:rPr>
                <w:rFonts w:ascii="宋体" w:hAnsi="宋体"/>
                <w:sz w:val="24"/>
                <w:u w:val="single"/>
              </w:rPr>
              <w:t>洗用水量约为</w:t>
            </w:r>
            <w:r>
              <w:rPr>
                <w:rFonts w:hint="eastAsia"/>
                <w:sz w:val="24"/>
                <w:u w:val="single"/>
              </w:rPr>
              <w:t>450</w:t>
            </w:r>
            <w:r>
              <w:rPr>
                <w:rFonts w:hint="eastAsia"/>
                <w:sz w:val="24"/>
                <w:u w:val="single"/>
              </w:rPr>
              <w:t>m</w:t>
            </w:r>
            <w:r>
              <w:rPr>
                <w:rFonts w:hint="eastAsia"/>
                <w:sz w:val="24"/>
                <w:u w:val="single"/>
                <w:vertAlign w:val="superscript"/>
              </w:rPr>
              <w:t>3</w:t>
            </w:r>
            <w:r>
              <w:rPr>
                <w:rFonts w:hint="eastAsia"/>
                <w:sz w:val="24"/>
                <w:u w:val="single"/>
              </w:rPr>
              <w:t>/a</w:t>
            </w:r>
            <w:r>
              <w:rPr>
                <w:rFonts w:ascii="宋体" w:hAnsi="宋体"/>
                <w:sz w:val="24"/>
                <w:u w:val="single"/>
              </w:rPr>
              <w:t>，地面</w:t>
            </w:r>
            <w:r>
              <w:rPr>
                <w:rFonts w:ascii="宋体" w:hAnsi="宋体" w:hint="eastAsia"/>
                <w:sz w:val="24"/>
                <w:u w:val="single"/>
              </w:rPr>
              <w:t>清</w:t>
            </w:r>
            <w:r>
              <w:rPr>
                <w:rFonts w:ascii="宋体" w:hAnsi="宋体"/>
                <w:sz w:val="24"/>
                <w:u w:val="single"/>
              </w:rPr>
              <w:t>洗废水排放量按用水量的</w:t>
            </w:r>
            <w:r>
              <w:rPr>
                <w:sz w:val="24"/>
                <w:u w:val="single"/>
              </w:rPr>
              <w:t>80%</w:t>
            </w:r>
            <w:r>
              <w:rPr>
                <w:rFonts w:ascii="宋体" w:hAnsi="宋体"/>
                <w:sz w:val="24"/>
                <w:u w:val="single"/>
              </w:rPr>
              <w:t>考虑，则地面</w:t>
            </w:r>
            <w:r>
              <w:rPr>
                <w:rFonts w:ascii="宋体" w:hAnsi="宋体" w:hint="eastAsia"/>
                <w:sz w:val="24"/>
                <w:u w:val="single"/>
              </w:rPr>
              <w:t>清</w:t>
            </w:r>
            <w:r>
              <w:rPr>
                <w:rFonts w:ascii="宋体" w:hAnsi="宋体"/>
                <w:sz w:val="24"/>
                <w:u w:val="single"/>
              </w:rPr>
              <w:t>洗废水产生量为</w:t>
            </w:r>
            <w:r>
              <w:rPr>
                <w:rFonts w:hint="eastAsia"/>
                <w:sz w:val="24"/>
                <w:u w:val="single"/>
              </w:rPr>
              <w:t>3.6</w:t>
            </w:r>
            <w:r>
              <w:rPr>
                <w:rFonts w:hint="eastAsia"/>
                <w:sz w:val="24"/>
                <w:u w:val="single"/>
              </w:rPr>
              <w:t>m</w:t>
            </w:r>
            <w:r>
              <w:rPr>
                <w:rFonts w:hint="eastAsia"/>
                <w:sz w:val="24"/>
                <w:u w:val="single"/>
                <w:vertAlign w:val="superscript"/>
              </w:rPr>
              <w:t>3</w:t>
            </w:r>
            <w:r>
              <w:rPr>
                <w:rFonts w:hint="eastAsia"/>
                <w:sz w:val="24"/>
                <w:u w:val="single"/>
              </w:rPr>
              <w:t>/</w:t>
            </w:r>
            <w:r>
              <w:rPr>
                <w:rFonts w:ascii="宋体" w:hAnsi="宋体" w:hint="eastAsia"/>
                <w:sz w:val="24"/>
                <w:u w:val="single"/>
              </w:rPr>
              <w:t>次，</w:t>
            </w:r>
            <w:r>
              <w:rPr>
                <w:sz w:val="24"/>
                <w:u w:val="single"/>
              </w:rPr>
              <w:t>项目拟每周对</w:t>
            </w:r>
            <w:r>
              <w:rPr>
                <w:sz w:val="24"/>
                <w:u w:val="single"/>
              </w:rPr>
              <w:t>车间</w:t>
            </w:r>
            <w:r>
              <w:rPr>
                <w:sz w:val="24"/>
                <w:u w:val="single"/>
              </w:rPr>
              <w:t>地面进行</w:t>
            </w:r>
            <w:r>
              <w:rPr>
                <w:sz w:val="24"/>
                <w:u w:val="single"/>
              </w:rPr>
              <w:t>两</w:t>
            </w:r>
            <w:r>
              <w:rPr>
                <w:sz w:val="24"/>
                <w:u w:val="single"/>
              </w:rPr>
              <w:t>次</w:t>
            </w:r>
            <w:r>
              <w:rPr>
                <w:sz w:val="24"/>
                <w:u w:val="single"/>
              </w:rPr>
              <w:t>清</w:t>
            </w:r>
            <w:r>
              <w:rPr>
                <w:sz w:val="24"/>
                <w:u w:val="single"/>
              </w:rPr>
              <w:t>洗</w:t>
            </w:r>
            <w:r>
              <w:rPr>
                <w:rFonts w:hint="eastAsia"/>
                <w:sz w:val="24"/>
                <w:u w:val="single"/>
              </w:rPr>
              <w:t>，则清洗废水产生量为</w:t>
            </w:r>
            <w:r>
              <w:rPr>
                <w:rFonts w:hint="eastAsia"/>
                <w:sz w:val="24"/>
                <w:u w:val="single"/>
              </w:rPr>
              <w:t>360</w:t>
            </w:r>
            <w:r>
              <w:rPr>
                <w:rFonts w:hint="eastAsia"/>
                <w:sz w:val="24"/>
                <w:u w:val="single"/>
              </w:rPr>
              <w:t>m</w:t>
            </w:r>
            <w:r>
              <w:rPr>
                <w:rFonts w:hint="eastAsia"/>
                <w:sz w:val="24"/>
                <w:u w:val="single"/>
                <w:vertAlign w:val="superscript"/>
              </w:rPr>
              <w:t>3</w:t>
            </w:r>
            <w:r>
              <w:rPr>
                <w:sz w:val="24"/>
                <w:u w:val="single"/>
              </w:rPr>
              <w:t>/a</w:t>
            </w:r>
            <w:r>
              <w:rPr>
                <w:rFonts w:ascii="宋体" w:hAnsi="宋体"/>
                <w:sz w:val="24"/>
                <w:u w:val="single"/>
              </w:rPr>
              <w:t>，</w:t>
            </w:r>
            <w:r>
              <w:rPr>
                <w:sz w:val="24"/>
                <w:u w:val="single"/>
              </w:rPr>
              <w:t>该废水的主要水质污染因子为</w:t>
            </w:r>
            <w:r>
              <w:rPr>
                <w:sz w:val="24"/>
                <w:u w:val="single"/>
              </w:rPr>
              <w:t>SS</w:t>
            </w:r>
            <w:r>
              <w:rPr>
                <w:sz w:val="24"/>
                <w:u w:val="single"/>
              </w:rPr>
              <w:t>，其浓度为</w:t>
            </w:r>
            <w:r>
              <w:rPr>
                <w:sz w:val="24"/>
                <w:u w:val="single"/>
              </w:rPr>
              <w:t>1500mg/L</w:t>
            </w:r>
            <w:r>
              <w:rPr>
                <w:sz w:val="24"/>
                <w:u w:val="single"/>
              </w:rPr>
              <w:t>，产生量约为</w:t>
            </w:r>
            <w:r>
              <w:rPr>
                <w:rFonts w:hint="eastAsia"/>
                <w:sz w:val="24"/>
                <w:u w:val="single"/>
              </w:rPr>
              <w:t>0.54</w:t>
            </w:r>
            <w:r>
              <w:rPr>
                <w:rFonts w:hint="eastAsia"/>
                <w:sz w:val="24"/>
                <w:u w:val="single"/>
              </w:rPr>
              <w:t>t</w:t>
            </w:r>
            <w:r>
              <w:rPr>
                <w:sz w:val="24"/>
                <w:u w:val="single"/>
              </w:rPr>
              <w:t>/a</w:t>
            </w:r>
            <w:r>
              <w:rPr>
                <w:rFonts w:hint="eastAsia"/>
                <w:sz w:val="24"/>
                <w:u w:val="single"/>
              </w:rPr>
              <w:t>。地面清洗废水</w:t>
            </w:r>
            <w:r>
              <w:rPr>
                <w:rFonts w:ascii="宋体" w:hAnsi="宋体"/>
                <w:sz w:val="24"/>
                <w:u w:val="single"/>
              </w:rPr>
              <w:t>经沉淀池处理后</w:t>
            </w:r>
            <w:r>
              <w:rPr>
                <w:rFonts w:ascii="宋体" w:hAnsi="宋体" w:hint="eastAsia"/>
                <w:sz w:val="24"/>
                <w:u w:val="single"/>
              </w:rPr>
              <w:t>回用</w:t>
            </w:r>
            <w:r>
              <w:rPr>
                <w:rFonts w:hint="eastAsia"/>
                <w:sz w:val="24"/>
                <w:u w:val="single"/>
              </w:rPr>
              <w:t>。</w:t>
            </w:r>
          </w:p>
          <w:p w:rsidR="0065105C" w:rsidRDefault="00EB0FCF">
            <w:pPr>
              <w:adjustRightInd w:val="0"/>
              <w:spacing w:line="360" w:lineRule="auto"/>
              <w:ind w:firstLineChars="200" w:firstLine="480"/>
              <w:rPr>
                <w:color w:val="0000FF"/>
                <w:sz w:val="24"/>
                <w:u w:val="single"/>
              </w:rPr>
            </w:pPr>
            <w:r>
              <w:rPr>
                <w:rFonts w:hint="eastAsia"/>
                <w:color w:val="0000FF"/>
                <w:sz w:val="24"/>
                <w:u w:val="single"/>
              </w:rPr>
              <w:t>（</w:t>
            </w:r>
            <w:r>
              <w:rPr>
                <w:rFonts w:hint="eastAsia"/>
                <w:color w:val="0000FF"/>
                <w:sz w:val="24"/>
                <w:u w:val="single"/>
              </w:rPr>
              <w:t>3</w:t>
            </w:r>
            <w:r>
              <w:rPr>
                <w:rFonts w:hint="eastAsia"/>
                <w:color w:val="0000FF"/>
                <w:sz w:val="24"/>
                <w:u w:val="single"/>
              </w:rPr>
              <w:t>）湿法破碎、筛分废水</w:t>
            </w:r>
          </w:p>
          <w:p w:rsidR="0065105C" w:rsidRDefault="00EB0FCF">
            <w:pPr>
              <w:adjustRightInd w:val="0"/>
              <w:spacing w:line="360" w:lineRule="auto"/>
              <w:ind w:firstLineChars="200" w:firstLine="480"/>
              <w:rPr>
                <w:sz w:val="24"/>
                <w:u w:val="single"/>
              </w:rPr>
            </w:pPr>
            <w:r>
              <w:rPr>
                <w:rFonts w:hint="eastAsia"/>
                <w:color w:val="0000FF"/>
                <w:sz w:val="24"/>
                <w:u w:val="single"/>
              </w:rPr>
              <w:lastRenderedPageBreak/>
              <w:t>本项目湿法破碎、筛分废水产生量为</w:t>
            </w:r>
            <w:r>
              <w:rPr>
                <w:rFonts w:hint="eastAsia"/>
                <w:color w:val="0000FF"/>
                <w:sz w:val="24"/>
                <w:u w:val="single"/>
              </w:rPr>
              <w:t>16112t/a</w:t>
            </w:r>
            <w:r>
              <w:rPr>
                <w:rFonts w:hint="eastAsia"/>
                <w:color w:val="0000FF"/>
                <w:sz w:val="24"/>
                <w:u w:val="single"/>
              </w:rPr>
              <w:t>，</w:t>
            </w:r>
            <w:r>
              <w:rPr>
                <w:rFonts w:hint="eastAsia"/>
                <w:color w:val="0000FF"/>
                <w:sz w:val="24"/>
                <w:u w:val="single"/>
              </w:rPr>
              <w:t>53.7t/d</w:t>
            </w:r>
            <w:r>
              <w:rPr>
                <w:rFonts w:hint="eastAsia"/>
                <w:color w:val="0000FF"/>
                <w:sz w:val="24"/>
                <w:u w:val="single"/>
              </w:rPr>
              <w:t>，</w:t>
            </w:r>
            <w:r>
              <w:rPr>
                <w:color w:val="0000FF"/>
                <w:sz w:val="24"/>
                <w:u w:val="single"/>
              </w:rPr>
              <w:t>主要污染物为</w:t>
            </w:r>
            <w:r>
              <w:rPr>
                <w:color w:val="0000FF"/>
                <w:sz w:val="24"/>
                <w:u w:val="single"/>
              </w:rPr>
              <w:t>SS</w:t>
            </w:r>
            <w:r>
              <w:rPr>
                <w:rFonts w:hint="eastAsia"/>
                <w:color w:val="0000FF"/>
                <w:sz w:val="24"/>
                <w:u w:val="single"/>
              </w:rPr>
              <w:t>，参照其他同类型企业，废水中</w:t>
            </w:r>
            <w:r>
              <w:rPr>
                <w:rFonts w:hint="eastAsia"/>
                <w:color w:val="0000FF"/>
                <w:sz w:val="24"/>
                <w:u w:val="single"/>
              </w:rPr>
              <w:t>SS</w:t>
            </w:r>
            <w:r>
              <w:rPr>
                <w:rFonts w:hint="eastAsia"/>
                <w:color w:val="0000FF"/>
                <w:sz w:val="24"/>
                <w:u w:val="single"/>
              </w:rPr>
              <w:t>浓度约为</w:t>
            </w:r>
            <w:r>
              <w:rPr>
                <w:rFonts w:hint="eastAsia"/>
                <w:color w:val="0000FF"/>
                <w:sz w:val="24"/>
                <w:u w:val="single"/>
              </w:rPr>
              <w:t>3000mg/L</w:t>
            </w:r>
            <w:r>
              <w:rPr>
                <w:rFonts w:hint="eastAsia"/>
                <w:color w:val="0000FF"/>
                <w:sz w:val="24"/>
                <w:u w:val="single"/>
              </w:rPr>
              <w:t>，则本项目</w:t>
            </w:r>
            <w:r>
              <w:rPr>
                <w:rFonts w:hint="eastAsia"/>
                <w:color w:val="0000FF"/>
                <w:sz w:val="24"/>
                <w:u w:val="single"/>
              </w:rPr>
              <w:t>湿法破碎、筛分废水</w:t>
            </w:r>
            <w:r>
              <w:rPr>
                <w:rFonts w:hint="eastAsia"/>
                <w:color w:val="0000FF"/>
                <w:sz w:val="24"/>
                <w:u w:val="single"/>
              </w:rPr>
              <w:t>中</w:t>
            </w:r>
            <w:r>
              <w:rPr>
                <w:rFonts w:hint="eastAsia"/>
                <w:color w:val="0000FF"/>
                <w:sz w:val="24"/>
                <w:u w:val="single"/>
              </w:rPr>
              <w:t>SS</w:t>
            </w:r>
            <w:r>
              <w:rPr>
                <w:rFonts w:hint="eastAsia"/>
                <w:color w:val="0000FF"/>
                <w:sz w:val="24"/>
                <w:u w:val="single"/>
              </w:rPr>
              <w:t>产生量为</w:t>
            </w:r>
            <w:r>
              <w:rPr>
                <w:rFonts w:hint="eastAsia"/>
                <w:color w:val="0000FF"/>
                <w:sz w:val="24"/>
                <w:u w:val="single"/>
              </w:rPr>
              <w:t>48.34t/a</w:t>
            </w:r>
            <w:r>
              <w:rPr>
                <w:rFonts w:hint="eastAsia"/>
                <w:color w:val="0000FF"/>
                <w:sz w:val="24"/>
                <w:u w:val="single"/>
              </w:rPr>
              <w:t>。</w:t>
            </w:r>
            <w:r>
              <w:rPr>
                <w:rFonts w:hint="eastAsia"/>
                <w:color w:val="0000FF"/>
                <w:sz w:val="24"/>
                <w:u w:val="single"/>
              </w:rPr>
              <w:t>这部分废水经絮凝沉淀后回用。</w:t>
            </w:r>
          </w:p>
          <w:p w:rsidR="0065105C" w:rsidRDefault="00EB0FCF">
            <w:pPr>
              <w:adjustRightInd w:val="0"/>
              <w:spacing w:line="360" w:lineRule="auto"/>
              <w:ind w:firstLineChars="200" w:firstLine="480"/>
              <w:rPr>
                <w:sz w:val="24"/>
              </w:rPr>
            </w:pPr>
            <w:r>
              <w:rPr>
                <w:rFonts w:hint="eastAsia"/>
                <w:sz w:val="24"/>
              </w:rPr>
              <w:t>（</w:t>
            </w:r>
            <w:r>
              <w:rPr>
                <w:rFonts w:hint="eastAsia"/>
                <w:sz w:val="24"/>
              </w:rPr>
              <w:t>4</w:t>
            </w:r>
            <w:r>
              <w:rPr>
                <w:rFonts w:hint="eastAsia"/>
                <w:sz w:val="24"/>
              </w:rPr>
              <w:t>）碎石清洗废水</w:t>
            </w:r>
          </w:p>
          <w:p w:rsidR="0065105C" w:rsidRDefault="00EB0FCF">
            <w:pPr>
              <w:adjustRightInd w:val="0"/>
              <w:spacing w:line="360" w:lineRule="auto"/>
              <w:ind w:firstLineChars="200" w:firstLine="480"/>
              <w:rPr>
                <w:sz w:val="24"/>
                <w:u w:val="single"/>
              </w:rPr>
            </w:pPr>
            <w:r>
              <w:rPr>
                <w:rFonts w:hint="eastAsia"/>
                <w:sz w:val="24"/>
                <w:u w:val="single"/>
              </w:rPr>
              <w:t>本项目碎石清洗废水产生量为</w:t>
            </w:r>
            <w:r>
              <w:rPr>
                <w:rFonts w:hint="eastAsia"/>
                <w:sz w:val="24"/>
                <w:u w:val="single"/>
              </w:rPr>
              <w:t>28000t/a</w:t>
            </w:r>
            <w:r>
              <w:rPr>
                <w:rFonts w:hint="eastAsia"/>
                <w:sz w:val="24"/>
                <w:u w:val="single"/>
              </w:rPr>
              <w:t>，</w:t>
            </w:r>
            <w:r>
              <w:rPr>
                <w:rFonts w:hint="eastAsia"/>
                <w:sz w:val="24"/>
                <w:u w:val="single"/>
              </w:rPr>
              <w:t>93.3t/d</w:t>
            </w:r>
            <w:r>
              <w:rPr>
                <w:rFonts w:hint="eastAsia"/>
                <w:sz w:val="24"/>
                <w:u w:val="single"/>
              </w:rPr>
              <w:t>，</w:t>
            </w:r>
            <w:r>
              <w:rPr>
                <w:sz w:val="24"/>
                <w:u w:val="single"/>
              </w:rPr>
              <w:t>主要污染物为</w:t>
            </w:r>
            <w:r>
              <w:rPr>
                <w:sz w:val="24"/>
                <w:u w:val="single"/>
              </w:rPr>
              <w:t>SS</w:t>
            </w:r>
            <w:r>
              <w:rPr>
                <w:rFonts w:hint="eastAsia"/>
                <w:sz w:val="24"/>
                <w:u w:val="single"/>
              </w:rPr>
              <w:t>，参照其他同类型企业，清洗废水中</w:t>
            </w:r>
            <w:r>
              <w:rPr>
                <w:rFonts w:hint="eastAsia"/>
                <w:sz w:val="24"/>
                <w:u w:val="single"/>
              </w:rPr>
              <w:t>SS</w:t>
            </w:r>
            <w:r>
              <w:rPr>
                <w:rFonts w:hint="eastAsia"/>
                <w:sz w:val="24"/>
                <w:u w:val="single"/>
              </w:rPr>
              <w:t>浓度约为</w:t>
            </w:r>
            <w:r>
              <w:rPr>
                <w:rFonts w:hint="eastAsia"/>
                <w:sz w:val="24"/>
                <w:u w:val="single"/>
              </w:rPr>
              <w:t>3000mg/L</w:t>
            </w:r>
            <w:r>
              <w:rPr>
                <w:rFonts w:hint="eastAsia"/>
                <w:sz w:val="24"/>
                <w:u w:val="single"/>
              </w:rPr>
              <w:t>，则本项目碎石清洗废水中</w:t>
            </w:r>
            <w:r>
              <w:rPr>
                <w:rFonts w:hint="eastAsia"/>
                <w:sz w:val="24"/>
                <w:u w:val="single"/>
              </w:rPr>
              <w:t>SS</w:t>
            </w:r>
            <w:r>
              <w:rPr>
                <w:rFonts w:hint="eastAsia"/>
                <w:sz w:val="24"/>
                <w:u w:val="single"/>
              </w:rPr>
              <w:t>产生量为</w:t>
            </w:r>
            <w:r>
              <w:rPr>
                <w:rFonts w:hint="eastAsia"/>
                <w:sz w:val="24"/>
                <w:u w:val="single"/>
              </w:rPr>
              <w:t>84t/a</w:t>
            </w:r>
            <w:r>
              <w:rPr>
                <w:rFonts w:hint="eastAsia"/>
                <w:sz w:val="24"/>
                <w:u w:val="single"/>
              </w:rPr>
              <w:t>。</w:t>
            </w:r>
            <w:r>
              <w:rPr>
                <w:rFonts w:hint="eastAsia"/>
                <w:sz w:val="24"/>
                <w:u w:val="single"/>
              </w:rPr>
              <w:t>这部分废水经絮凝沉淀后回用。</w:t>
            </w:r>
          </w:p>
          <w:p w:rsidR="0065105C" w:rsidRDefault="00EB0FCF">
            <w:pPr>
              <w:pStyle w:val="a9"/>
              <w:tabs>
                <w:tab w:val="left" w:pos="780"/>
              </w:tabs>
              <w:spacing w:after="0" w:line="360" w:lineRule="auto"/>
              <w:ind w:leftChars="0" w:left="0" w:firstLineChars="200" w:firstLine="480"/>
              <w:outlineLvl w:val="2"/>
              <w:rPr>
                <w:szCs w:val="24"/>
              </w:rPr>
            </w:pPr>
            <w:r>
              <w:rPr>
                <w:rFonts w:hint="eastAsia"/>
                <w:szCs w:val="24"/>
              </w:rPr>
              <w:t>（</w:t>
            </w:r>
            <w:r>
              <w:rPr>
                <w:rFonts w:hint="eastAsia"/>
                <w:szCs w:val="24"/>
              </w:rPr>
              <w:t>5</w:t>
            </w:r>
            <w:r>
              <w:rPr>
                <w:rFonts w:hint="eastAsia"/>
                <w:szCs w:val="24"/>
              </w:rPr>
              <w:t>）生活污水</w:t>
            </w:r>
          </w:p>
          <w:p w:rsidR="0065105C" w:rsidRDefault="00EB0FCF">
            <w:pPr>
              <w:pStyle w:val="a9"/>
              <w:tabs>
                <w:tab w:val="left" w:pos="780"/>
              </w:tabs>
              <w:spacing w:after="0" w:line="360" w:lineRule="auto"/>
              <w:ind w:leftChars="0" w:left="0" w:firstLineChars="200" w:firstLine="480"/>
              <w:outlineLvl w:val="2"/>
              <w:rPr>
                <w:szCs w:val="24"/>
              </w:rPr>
            </w:pPr>
            <w:r>
              <w:t>本项目生活用水量为</w:t>
            </w:r>
            <w:r>
              <w:rPr>
                <w:rFonts w:hint="eastAsia"/>
              </w:rPr>
              <w:t>1.16</w:t>
            </w:r>
            <w:r>
              <w:t>m</w:t>
            </w:r>
            <w:r>
              <w:rPr>
                <w:vertAlign w:val="superscript"/>
              </w:rPr>
              <w:t>3</w:t>
            </w:r>
            <w:r>
              <w:t>/d</w:t>
            </w:r>
            <w:r>
              <w:t>（</w:t>
            </w:r>
            <w:r>
              <w:rPr>
                <w:rFonts w:hint="eastAsia"/>
              </w:rPr>
              <w:t>348</w:t>
            </w:r>
            <w:r>
              <w:t>m</w:t>
            </w:r>
            <w:r>
              <w:rPr>
                <w:vertAlign w:val="superscript"/>
              </w:rPr>
              <w:t>3</w:t>
            </w:r>
            <w:r>
              <w:t>/a</w:t>
            </w:r>
            <w:r>
              <w:t>），污水排放系数取</w:t>
            </w:r>
            <w:r>
              <w:t>0.8</w:t>
            </w:r>
            <w:r>
              <w:t>，则生活污水排放量约为</w:t>
            </w:r>
            <w:r>
              <w:rPr>
                <w:rFonts w:hint="eastAsia"/>
              </w:rPr>
              <w:t>0.928</w:t>
            </w:r>
            <w:r>
              <w:t>m</w:t>
            </w:r>
            <w:r>
              <w:rPr>
                <w:vertAlign w:val="superscript"/>
              </w:rPr>
              <w:t>3</w:t>
            </w:r>
            <w:r>
              <w:t>/d</w:t>
            </w:r>
            <w:r>
              <w:t>（</w:t>
            </w:r>
            <w:r>
              <w:rPr>
                <w:rFonts w:hint="eastAsia"/>
              </w:rPr>
              <w:t>278.4</w:t>
            </w:r>
            <w:r>
              <w:t>m</w:t>
            </w:r>
            <w:r>
              <w:rPr>
                <w:vertAlign w:val="superscript"/>
              </w:rPr>
              <w:t>3</w:t>
            </w:r>
            <w:r>
              <w:t>/a</w:t>
            </w:r>
            <w:r>
              <w:t>）</w:t>
            </w:r>
            <w:r>
              <w:rPr>
                <w:u w:val="single"/>
              </w:rPr>
              <w:t>。</w:t>
            </w:r>
            <w:r>
              <w:rPr>
                <w:rFonts w:hint="eastAsia"/>
                <w:u w:val="single"/>
              </w:rPr>
              <w:t>生活污水水质</w:t>
            </w:r>
            <w:r>
              <w:rPr>
                <w:rFonts w:hint="eastAsia"/>
                <w:u w:val="single"/>
              </w:rPr>
              <w:t>COD</w:t>
            </w:r>
            <w:r>
              <w:rPr>
                <w:u w:val="single"/>
                <w:vertAlign w:val="subscript"/>
              </w:rPr>
              <w:t xml:space="preserve"> </w:t>
            </w:r>
            <w:r>
              <w:rPr>
                <w:u w:val="single"/>
              </w:rPr>
              <w:t>300mg/L</w:t>
            </w:r>
            <w:r>
              <w:rPr>
                <w:u w:val="single"/>
              </w:rPr>
              <w:t>，</w:t>
            </w:r>
            <w:r>
              <w:rPr>
                <w:u w:val="single"/>
              </w:rPr>
              <w:t>BOD</w:t>
            </w:r>
            <w:r>
              <w:rPr>
                <w:u w:val="single"/>
                <w:vertAlign w:val="subscript"/>
              </w:rPr>
              <w:t xml:space="preserve">5 </w:t>
            </w:r>
            <w:r>
              <w:rPr>
                <w:u w:val="single"/>
              </w:rPr>
              <w:t>150mg/L</w:t>
            </w:r>
            <w:r>
              <w:rPr>
                <w:u w:val="single"/>
              </w:rPr>
              <w:t>，</w:t>
            </w:r>
            <w:r>
              <w:rPr>
                <w:u w:val="single"/>
              </w:rPr>
              <w:t>SS 200mg/L</w:t>
            </w:r>
            <w:r>
              <w:rPr>
                <w:u w:val="single"/>
              </w:rPr>
              <w:t>、氨氮</w:t>
            </w:r>
            <w:r>
              <w:rPr>
                <w:u w:val="single"/>
              </w:rPr>
              <w:t>20 mg/L</w:t>
            </w:r>
            <w:r>
              <w:rPr>
                <w:u w:val="single"/>
              </w:rPr>
              <w:t>、动植物油</w:t>
            </w:r>
            <w:r>
              <w:rPr>
                <w:u w:val="single"/>
              </w:rPr>
              <w:t>30mg/L</w:t>
            </w:r>
            <w:r>
              <w:rPr>
                <w:rFonts w:hint="eastAsia"/>
                <w:u w:val="single"/>
              </w:rPr>
              <w:t>、</w:t>
            </w:r>
            <w:r>
              <w:rPr>
                <w:rFonts w:hint="eastAsia"/>
                <w:u w:val="single"/>
              </w:rPr>
              <w:t>TP</w:t>
            </w:r>
            <w:r>
              <w:rPr>
                <w:rFonts w:hint="eastAsia"/>
                <w:u w:val="single"/>
              </w:rPr>
              <w:t xml:space="preserve"> </w:t>
            </w:r>
            <w:r>
              <w:rPr>
                <w:rFonts w:hint="eastAsia"/>
                <w:u w:val="single"/>
              </w:rPr>
              <w:t>4</w:t>
            </w:r>
            <w:r>
              <w:rPr>
                <w:u w:val="single"/>
              </w:rPr>
              <w:t>mg/L</w:t>
            </w:r>
            <w:r>
              <w:rPr>
                <w:rFonts w:hint="eastAsia"/>
                <w:u w:val="single"/>
              </w:rPr>
              <w:t>，则产生量分别为，</w:t>
            </w:r>
            <w:r>
              <w:rPr>
                <w:rFonts w:hint="eastAsia"/>
                <w:u w:val="single"/>
              </w:rPr>
              <w:t>COD0.084t/a</w:t>
            </w:r>
            <w:r>
              <w:rPr>
                <w:rFonts w:hint="eastAsia"/>
                <w:u w:val="single"/>
              </w:rPr>
              <w:t>，</w:t>
            </w:r>
            <w:r>
              <w:rPr>
                <w:u w:val="single"/>
              </w:rPr>
              <w:t>BOD</w:t>
            </w:r>
            <w:r>
              <w:rPr>
                <w:u w:val="single"/>
                <w:vertAlign w:val="subscript"/>
              </w:rPr>
              <w:t xml:space="preserve">5 </w:t>
            </w:r>
            <w:r>
              <w:rPr>
                <w:rFonts w:hint="eastAsia"/>
                <w:u w:val="single"/>
              </w:rPr>
              <w:t>0.042t/a</w:t>
            </w:r>
            <w:r>
              <w:rPr>
                <w:rFonts w:hint="eastAsia"/>
                <w:u w:val="single"/>
              </w:rPr>
              <w:t>，</w:t>
            </w:r>
            <w:r>
              <w:rPr>
                <w:u w:val="single"/>
              </w:rPr>
              <w:t xml:space="preserve">SS </w:t>
            </w:r>
            <w:r>
              <w:rPr>
                <w:rFonts w:hint="eastAsia"/>
                <w:u w:val="single"/>
              </w:rPr>
              <w:t>0.056t/a</w:t>
            </w:r>
            <w:r>
              <w:rPr>
                <w:rFonts w:hint="eastAsia"/>
                <w:u w:val="single"/>
              </w:rPr>
              <w:t>，</w:t>
            </w:r>
            <w:r>
              <w:rPr>
                <w:u w:val="single"/>
              </w:rPr>
              <w:t>氨氮</w:t>
            </w:r>
            <w:r>
              <w:rPr>
                <w:rFonts w:hint="eastAsia"/>
                <w:u w:val="single"/>
              </w:rPr>
              <w:t>0.0056t/a</w:t>
            </w:r>
            <w:r>
              <w:rPr>
                <w:rFonts w:hint="eastAsia"/>
                <w:u w:val="single"/>
              </w:rPr>
              <w:t>，</w:t>
            </w:r>
            <w:r>
              <w:rPr>
                <w:u w:val="single"/>
              </w:rPr>
              <w:t>动植物油</w:t>
            </w:r>
            <w:r>
              <w:rPr>
                <w:rFonts w:hint="eastAsia"/>
                <w:u w:val="single"/>
              </w:rPr>
              <w:t>0.0084t/a</w:t>
            </w:r>
            <w:r>
              <w:rPr>
                <w:rFonts w:hint="eastAsia"/>
                <w:u w:val="single"/>
              </w:rPr>
              <w:t>，</w:t>
            </w:r>
            <w:r>
              <w:rPr>
                <w:rFonts w:hint="eastAsia"/>
                <w:u w:val="single"/>
              </w:rPr>
              <w:t>TP</w:t>
            </w:r>
            <w:r>
              <w:rPr>
                <w:rFonts w:hint="eastAsia"/>
                <w:u w:val="single"/>
              </w:rPr>
              <w:t xml:space="preserve"> 0.0011t/a</w:t>
            </w:r>
            <w:r>
              <w:rPr>
                <w:u w:val="single"/>
              </w:rPr>
              <w:t>。</w:t>
            </w:r>
            <w:r>
              <w:rPr>
                <w:rFonts w:hint="eastAsia"/>
              </w:rPr>
              <w:t>生活污水经化粪池处理后用作农肥，不外排</w:t>
            </w:r>
            <w:r>
              <w:rPr>
                <w:rFonts w:hint="eastAsia"/>
              </w:rPr>
              <w:t>。</w:t>
            </w:r>
          </w:p>
          <w:p w:rsidR="0065105C" w:rsidRDefault="00EB0FCF">
            <w:pPr>
              <w:pStyle w:val="af7"/>
              <w:ind w:firstLine="48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）初期雨水</w:t>
            </w:r>
          </w:p>
          <w:p w:rsidR="0065105C" w:rsidRDefault="00EB0FCF">
            <w:pPr>
              <w:pStyle w:val="af7"/>
              <w:ind w:firstLine="480"/>
              <w:rPr>
                <w:rFonts w:ascii="Times New Roman" w:hAnsi="Times New Roman" w:cs="Times New Roman"/>
              </w:rPr>
            </w:pPr>
            <w:r>
              <w:rPr>
                <w:rFonts w:ascii="Times New Roman" w:hAnsi="Times New Roman" w:cs="Times New Roman"/>
              </w:rPr>
              <w:t>厂区面积约为</w:t>
            </w:r>
            <w:r>
              <w:rPr>
                <w:rFonts w:ascii="Times New Roman" w:hAnsi="Times New Roman" w:cs="Times New Roman"/>
              </w:rPr>
              <w:t>19722.53</w:t>
            </w:r>
            <w:r>
              <w:rPr>
                <w:rFonts w:ascii="Times New Roman" w:hAnsi="Times New Roman" w:cs="Times New Roman"/>
              </w:rPr>
              <w:t>m</w:t>
            </w:r>
            <w:r>
              <w:rPr>
                <w:rFonts w:ascii="Times New Roman" w:hAnsi="Times New Roman" w:cs="Times New Roman"/>
                <w:vertAlign w:val="superscript"/>
              </w:rPr>
              <w:t>2</w:t>
            </w:r>
            <w:r>
              <w:rPr>
                <w:rFonts w:ascii="Times New Roman" w:hAnsi="Times New Roman" w:cs="Times New Roman"/>
              </w:rPr>
              <w:t>，计算得到本项目初期雨水每次量为</w:t>
            </w:r>
            <w:r>
              <w:rPr>
                <w:rFonts w:ascii="Times New Roman" w:hAnsi="Times New Roman" w:cs="Times New Roman"/>
              </w:rPr>
              <w:t>73.96</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。初期雨水主要污染物为</w:t>
            </w:r>
            <w:r>
              <w:rPr>
                <w:rFonts w:ascii="Times New Roman" w:hAnsi="Times New Roman" w:cs="Times New Roman"/>
              </w:rPr>
              <w:t>SS</w:t>
            </w:r>
            <w:r>
              <w:rPr>
                <w:rFonts w:ascii="Times New Roman" w:hAnsi="Times New Roman" w:cs="Times New Roman"/>
              </w:rPr>
              <w:t>，</w:t>
            </w:r>
            <w:r>
              <w:rPr>
                <w:rFonts w:ascii="Times New Roman" w:hAnsi="Times New Roman" w:cs="Times New Roman"/>
                <w:szCs w:val="24"/>
                <w:u w:val="single"/>
              </w:rPr>
              <w:t>场区初期雨水中</w:t>
            </w:r>
            <w:r>
              <w:rPr>
                <w:rFonts w:ascii="Times New Roman" w:hAnsi="Times New Roman" w:cs="Times New Roman"/>
                <w:szCs w:val="24"/>
                <w:u w:val="single"/>
              </w:rPr>
              <w:t>SS</w:t>
            </w:r>
            <w:r>
              <w:rPr>
                <w:rFonts w:ascii="Times New Roman" w:hAnsi="Times New Roman" w:cs="Times New Roman"/>
                <w:szCs w:val="24"/>
                <w:u w:val="single"/>
              </w:rPr>
              <w:t>浓度范围一般为</w:t>
            </w:r>
            <w:r>
              <w:rPr>
                <w:rFonts w:ascii="Times New Roman" w:hAnsi="Times New Roman" w:cs="Times New Roman"/>
                <w:szCs w:val="24"/>
                <w:u w:val="single"/>
              </w:rPr>
              <w:t>800</w:t>
            </w:r>
            <w:r>
              <w:rPr>
                <w:rFonts w:ascii="Times New Roman" w:hAnsi="Times New Roman" w:cs="Times New Roman"/>
                <w:szCs w:val="24"/>
                <w:u w:val="single"/>
              </w:rPr>
              <w:t>～</w:t>
            </w:r>
            <w:r>
              <w:rPr>
                <w:rFonts w:ascii="Times New Roman" w:hAnsi="Times New Roman" w:cs="Times New Roman"/>
                <w:szCs w:val="24"/>
                <w:u w:val="single"/>
              </w:rPr>
              <w:t>1200mg/L</w:t>
            </w:r>
            <w:r>
              <w:rPr>
                <w:rFonts w:ascii="Times New Roman" w:hAnsi="Times New Roman" w:cs="Times New Roman"/>
                <w:szCs w:val="24"/>
                <w:u w:val="single"/>
              </w:rPr>
              <w:t>，本环评初期雨水中</w:t>
            </w:r>
            <w:r>
              <w:rPr>
                <w:rFonts w:ascii="Times New Roman" w:hAnsi="Times New Roman" w:cs="Times New Roman"/>
                <w:szCs w:val="24"/>
                <w:u w:val="single"/>
              </w:rPr>
              <w:t>SS</w:t>
            </w:r>
            <w:r>
              <w:rPr>
                <w:rFonts w:ascii="Times New Roman" w:hAnsi="Times New Roman" w:cs="Times New Roman"/>
                <w:szCs w:val="24"/>
                <w:u w:val="single"/>
              </w:rPr>
              <w:t>浓度</w:t>
            </w:r>
            <w:r>
              <w:rPr>
                <w:rFonts w:ascii="Times New Roman" w:hAnsi="Times New Roman" w:cs="Times New Roman"/>
                <w:szCs w:val="24"/>
                <w:u w:val="single"/>
              </w:rPr>
              <w:t>取</w:t>
            </w:r>
            <w:r>
              <w:rPr>
                <w:rFonts w:ascii="Times New Roman" w:hAnsi="Times New Roman" w:cs="Times New Roman"/>
                <w:szCs w:val="24"/>
                <w:u w:val="single"/>
              </w:rPr>
              <w:t>1000mg/L</w:t>
            </w:r>
            <w:r>
              <w:rPr>
                <w:rFonts w:ascii="Times New Roman" w:hAnsi="Times New Roman" w:cs="Times New Roman"/>
                <w:szCs w:val="24"/>
                <w:u w:val="single"/>
              </w:rPr>
              <w:t>，</w:t>
            </w:r>
            <w:r>
              <w:rPr>
                <w:rFonts w:ascii="Times New Roman" w:hAnsi="Times New Roman" w:cs="Times New Roman" w:hint="eastAsia"/>
                <w:szCs w:val="24"/>
                <w:u w:val="single"/>
              </w:rPr>
              <w:t>则初期雨水中</w:t>
            </w:r>
            <w:r>
              <w:rPr>
                <w:rFonts w:ascii="Times New Roman" w:hAnsi="Times New Roman" w:cs="Times New Roman" w:hint="eastAsia"/>
                <w:szCs w:val="24"/>
                <w:u w:val="single"/>
              </w:rPr>
              <w:t>SS</w:t>
            </w:r>
            <w:r>
              <w:rPr>
                <w:rFonts w:ascii="Times New Roman" w:hAnsi="Times New Roman" w:cs="Times New Roman" w:hint="eastAsia"/>
                <w:szCs w:val="24"/>
                <w:u w:val="single"/>
              </w:rPr>
              <w:t>产生量为</w:t>
            </w:r>
            <w:r>
              <w:rPr>
                <w:rFonts w:ascii="Times New Roman" w:hAnsi="Times New Roman" w:cs="Times New Roman" w:hint="eastAsia"/>
                <w:szCs w:val="24"/>
                <w:u w:val="single"/>
              </w:rPr>
              <w:t>0.074t/</w:t>
            </w:r>
            <w:r>
              <w:rPr>
                <w:rFonts w:ascii="Times New Roman" w:hAnsi="Times New Roman" w:cs="Times New Roman" w:hint="eastAsia"/>
                <w:szCs w:val="24"/>
                <w:u w:val="single"/>
              </w:rPr>
              <w:t>次。</w:t>
            </w:r>
            <w:r>
              <w:rPr>
                <w:rFonts w:ascii="Times New Roman" w:hAnsi="Times New Roman" w:cs="Times New Roman" w:hint="eastAsia"/>
                <w:szCs w:val="24"/>
              </w:rPr>
              <w:t>初期雨水</w:t>
            </w:r>
            <w:r>
              <w:rPr>
                <w:rFonts w:ascii="Times New Roman" w:hAnsi="Times New Roman" w:cs="Times New Roman"/>
              </w:rPr>
              <w:t>经沉降后作为生产用水</w:t>
            </w:r>
            <w:r>
              <w:rPr>
                <w:rFonts w:ascii="Times New Roman" w:hAnsi="Times New Roman" w:cs="Times New Roman"/>
                <w:lang w:val="zh-CN"/>
              </w:rPr>
              <w:t>或厂区内洒水降尘使用。</w:t>
            </w:r>
          </w:p>
          <w:p w:rsidR="0065105C" w:rsidRDefault="00EB0FCF">
            <w:pPr>
              <w:spacing w:line="360" w:lineRule="auto"/>
              <w:ind w:firstLineChars="200" w:firstLine="482"/>
              <w:jc w:val="left"/>
              <w:rPr>
                <w:b/>
                <w:bCs/>
                <w:sz w:val="24"/>
              </w:rPr>
            </w:pPr>
            <w:r>
              <w:rPr>
                <w:rFonts w:hint="eastAsia"/>
                <w:b/>
                <w:bCs/>
                <w:sz w:val="24"/>
              </w:rPr>
              <w:t>2</w:t>
            </w:r>
            <w:r>
              <w:rPr>
                <w:b/>
                <w:bCs/>
                <w:sz w:val="24"/>
              </w:rPr>
              <w:t>、废水</w:t>
            </w:r>
            <w:r>
              <w:rPr>
                <w:rFonts w:hint="eastAsia"/>
                <w:b/>
                <w:bCs/>
                <w:sz w:val="24"/>
              </w:rPr>
              <w:t>处理</w:t>
            </w:r>
            <w:r>
              <w:rPr>
                <w:rFonts w:hint="eastAsia"/>
                <w:b/>
                <w:bCs/>
                <w:sz w:val="24"/>
              </w:rPr>
              <w:t>可行性</w:t>
            </w:r>
            <w:r>
              <w:rPr>
                <w:b/>
                <w:bCs/>
                <w:sz w:val="24"/>
              </w:rPr>
              <w:t>分析</w:t>
            </w:r>
          </w:p>
          <w:p w:rsidR="0065105C" w:rsidRDefault="00EB0FCF">
            <w:pPr>
              <w:pStyle w:val="14"/>
              <w:ind w:firstLine="480"/>
              <w:rPr>
                <w:sz w:val="24"/>
                <w:szCs w:val="24"/>
              </w:rPr>
            </w:pPr>
            <w:r>
              <w:rPr>
                <w:rFonts w:hint="eastAsia"/>
                <w:sz w:val="24"/>
                <w:szCs w:val="24"/>
              </w:rPr>
              <w:t>（</w:t>
            </w:r>
            <w:r>
              <w:rPr>
                <w:rFonts w:hint="eastAsia"/>
                <w:sz w:val="24"/>
                <w:szCs w:val="24"/>
              </w:rPr>
              <w:t>1</w:t>
            </w:r>
            <w:r>
              <w:rPr>
                <w:rFonts w:hint="eastAsia"/>
                <w:sz w:val="24"/>
                <w:szCs w:val="24"/>
              </w:rPr>
              <w:t>）废水处理工艺</w:t>
            </w:r>
          </w:p>
          <w:p w:rsidR="0065105C" w:rsidRDefault="00EB0FCF">
            <w:pPr>
              <w:pStyle w:val="14"/>
              <w:ind w:firstLine="480"/>
              <w:rPr>
                <w:sz w:val="24"/>
                <w:szCs w:val="24"/>
              </w:rPr>
            </w:pPr>
            <w:r>
              <w:rPr>
                <w:rFonts w:hint="eastAsia"/>
                <w:sz w:val="24"/>
                <w:szCs w:val="24"/>
                <w:u w:val="single"/>
              </w:rPr>
              <w:t>厂区实行雨污分流，初期雨水经雨水沟进入厂区现有沉淀池一沉池，经三级沉淀后回用于生产。</w:t>
            </w:r>
            <w:r>
              <w:rPr>
                <w:rFonts w:hint="eastAsia"/>
                <w:sz w:val="24"/>
                <w:szCs w:val="24"/>
                <w:u w:val="single"/>
              </w:rPr>
              <w:t>车辆冲洗废水进入厂区现有沉淀池一沉池，经三级沉淀后回用。</w:t>
            </w:r>
          </w:p>
          <w:p w:rsidR="0065105C" w:rsidRDefault="00EB0FCF">
            <w:pPr>
              <w:pStyle w:val="14"/>
              <w:ind w:firstLine="480"/>
              <w:rPr>
                <w:sz w:val="24"/>
                <w:szCs w:val="24"/>
              </w:rPr>
            </w:pPr>
            <w:r>
              <w:rPr>
                <w:rFonts w:hint="eastAsia"/>
                <w:sz w:val="24"/>
                <w:szCs w:val="24"/>
              </w:rPr>
              <w:t>本项目车间清洗废水、</w:t>
            </w:r>
            <w:r>
              <w:rPr>
                <w:rFonts w:hint="eastAsia"/>
                <w:color w:val="0000FF"/>
                <w:sz w:val="24"/>
                <w:u w:val="single"/>
              </w:rPr>
              <w:t>湿法破碎、筛分废水、</w:t>
            </w:r>
            <w:r>
              <w:rPr>
                <w:rFonts w:hint="eastAsia"/>
                <w:sz w:val="24"/>
                <w:szCs w:val="24"/>
              </w:rPr>
              <w:t>碎石清洗废水处理工艺如下。</w:t>
            </w:r>
          </w:p>
          <w:p w:rsidR="0065105C" w:rsidRDefault="0065105C">
            <w:pPr>
              <w:pStyle w:val="14"/>
              <w:ind w:firstLineChars="0" w:firstLine="0"/>
              <w:rPr>
                <w:sz w:val="24"/>
                <w:szCs w:val="24"/>
              </w:rPr>
            </w:pPr>
            <w:r w:rsidRPr="0065105C">
              <w:rPr>
                <w:sz w:val="24"/>
              </w:rPr>
            </w:r>
            <w:r w:rsidRPr="0065105C">
              <w:rPr>
                <w:sz w:val="24"/>
              </w:rPr>
              <w:pict>
                <v:group id="_x0000_s2283" editas="canvas" style="width:427.05pt;height:82.7pt;mso-position-horizontal-relative:char;mso-position-vertical-relative:line" coordsize="5423534,1050290203">
                  <v:shape id="_x0000_s2282" type="#_x0000_t75" style="position:absolute;width:5423534;height:1050290">
                    <o:lock v:ext="edit" aspectratio="f"/>
                  </v:shape>
                  <v:shape id="_x0000_s2323" type="#_x0000_t75" style="position:absolute;width:5423534;height:1034386">
                    <v:imagedata r:id="rId15" o:title=""/>
                  </v:shape>
                  <w10:wrap type="none"/>
                  <w10:anchorlock/>
                </v:group>
              </w:pict>
            </w:r>
          </w:p>
          <w:p w:rsidR="0065105C" w:rsidRDefault="00EB0FCF" w:rsidP="00047BC5">
            <w:pPr>
              <w:pStyle w:val="14"/>
              <w:ind w:firstLine="482"/>
              <w:jc w:val="center"/>
              <w:rPr>
                <w:sz w:val="24"/>
                <w:szCs w:val="24"/>
              </w:rPr>
            </w:pPr>
            <w:r>
              <w:rPr>
                <w:rFonts w:hint="eastAsia"/>
                <w:b/>
                <w:bCs/>
                <w:sz w:val="24"/>
                <w:szCs w:val="32"/>
              </w:rPr>
              <w:lastRenderedPageBreak/>
              <w:t>图</w:t>
            </w:r>
            <w:r>
              <w:rPr>
                <w:rFonts w:hint="eastAsia"/>
                <w:b/>
                <w:bCs/>
                <w:sz w:val="24"/>
                <w:szCs w:val="32"/>
              </w:rPr>
              <w:t xml:space="preserve">4-1 </w:t>
            </w:r>
            <w:r>
              <w:rPr>
                <w:rFonts w:ascii="宋体" w:hAnsi="宋体" w:cs="宋体" w:hint="eastAsia"/>
                <w:b/>
                <w:bCs/>
                <w:sz w:val="24"/>
                <w:szCs w:val="32"/>
              </w:rPr>
              <w:t>项目</w:t>
            </w:r>
            <w:r>
              <w:rPr>
                <w:rFonts w:ascii="宋体" w:hAnsi="宋体" w:cs="宋体" w:hint="eastAsia"/>
                <w:b/>
                <w:bCs/>
                <w:sz w:val="24"/>
                <w:szCs w:val="32"/>
              </w:rPr>
              <w:t>车间废水</w:t>
            </w:r>
            <w:r>
              <w:rPr>
                <w:rFonts w:ascii="宋体" w:hAnsi="宋体" w:cs="宋体" w:hint="eastAsia"/>
                <w:b/>
                <w:bCs/>
                <w:sz w:val="24"/>
                <w:szCs w:val="32"/>
              </w:rPr>
              <w:t>处理工艺流程图</w:t>
            </w:r>
          </w:p>
          <w:p w:rsidR="0065105C" w:rsidRDefault="00EB0FCF">
            <w:pPr>
              <w:pStyle w:val="14"/>
              <w:ind w:firstLine="480"/>
              <w:rPr>
                <w:color w:val="FF0000"/>
                <w:sz w:val="24"/>
                <w:szCs w:val="24"/>
                <w:u w:val="single"/>
              </w:rPr>
            </w:pPr>
            <w:r>
              <w:rPr>
                <w:rFonts w:hint="eastAsia"/>
                <w:sz w:val="24"/>
                <w:szCs w:val="24"/>
                <w:u w:val="single"/>
              </w:rPr>
              <w:t>车间废水处理说明：本项目在车间新建一个</w:t>
            </w:r>
            <w:r>
              <w:rPr>
                <w:rFonts w:hint="eastAsia"/>
                <w:sz w:val="24"/>
                <w:szCs w:val="24"/>
                <w:u w:val="single"/>
              </w:rPr>
              <w:t>5m</w:t>
            </w:r>
            <w:r>
              <w:rPr>
                <w:rFonts w:hint="eastAsia"/>
                <w:sz w:val="24"/>
                <w:szCs w:val="24"/>
                <w:u w:val="single"/>
                <w:vertAlign w:val="superscript"/>
              </w:rPr>
              <w:t>3</w:t>
            </w:r>
            <w:r>
              <w:rPr>
                <w:rFonts w:hint="eastAsia"/>
                <w:sz w:val="24"/>
                <w:szCs w:val="24"/>
                <w:u w:val="single"/>
              </w:rPr>
              <w:t>的污水池（不暂存废水，污水汇集进入后泵入污泥罐），污泥压滤区新设一个</w:t>
            </w:r>
            <w:r>
              <w:rPr>
                <w:rFonts w:hint="eastAsia"/>
                <w:sz w:val="24"/>
                <w:szCs w:val="24"/>
                <w:u w:val="single"/>
              </w:rPr>
              <w:t>100m</w:t>
            </w:r>
            <w:r>
              <w:rPr>
                <w:rFonts w:hint="eastAsia"/>
                <w:sz w:val="24"/>
                <w:szCs w:val="24"/>
                <w:u w:val="single"/>
                <w:vertAlign w:val="superscript"/>
              </w:rPr>
              <w:t>3</w:t>
            </w:r>
            <w:r>
              <w:rPr>
                <w:rFonts w:hint="eastAsia"/>
                <w:sz w:val="24"/>
                <w:szCs w:val="24"/>
                <w:u w:val="single"/>
              </w:rPr>
              <w:t>的污泥罐，车间清洗废水、</w:t>
            </w:r>
            <w:r>
              <w:rPr>
                <w:rFonts w:hint="eastAsia"/>
                <w:color w:val="0000FF"/>
                <w:sz w:val="24"/>
                <w:u w:val="single"/>
              </w:rPr>
              <w:t>湿法破碎、筛分废水、</w:t>
            </w:r>
            <w:r>
              <w:rPr>
                <w:rFonts w:hint="eastAsia"/>
                <w:sz w:val="24"/>
                <w:szCs w:val="24"/>
                <w:u w:val="single"/>
              </w:rPr>
              <w:t>洗石废水经污水收集沟流入污水池，然后泵入污泥罐进行絮凝沉淀处理，絮凝沉淀时间约</w:t>
            </w:r>
            <w:r>
              <w:rPr>
                <w:rFonts w:hint="eastAsia"/>
                <w:sz w:val="24"/>
                <w:szCs w:val="24"/>
                <w:u w:val="single"/>
              </w:rPr>
              <w:t>30</w:t>
            </w:r>
            <w:r>
              <w:rPr>
                <w:rFonts w:hint="eastAsia"/>
                <w:sz w:val="24"/>
                <w:szCs w:val="24"/>
                <w:u w:val="single"/>
              </w:rPr>
              <w:t>分钟，产生的污泥经压滤机压滤，上清液及压滤废水进入厂区现有沉淀池的二沉池与其他废水一起继续进行处理。</w:t>
            </w:r>
          </w:p>
          <w:p w:rsidR="0065105C" w:rsidRDefault="00EB0FCF">
            <w:pPr>
              <w:pStyle w:val="14"/>
              <w:ind w:firstLine="480"/>
              <w:rPr>
                <w:sz w:val="24"/>
                <w:szCs w:val="24"/>
              </w:rPr>
            </w:pPr>
            <w:r>
              <w:rPr>
                <w:rFonts w:hint="eastAsia"/>
                <w:sz w:val="24"/>
                <w:szCs w:val="24"/>
              </w:rPr>
              <w:t>（</w:t>
            </w:r>
            <w:r>
              <w:rPr>
                <w:rFonts w:hint="eastAsia"/>
                <w:sz w:val="24"/>
                <w:szCs w:val="24"/>
              </w:rPr>
              <w:t>2</w:t>
            </w:r>
            <w:r>
              <w:rPr>
                <w:rFonts w:hint="eastAsia"/>
                <w:sz w:val="24"/>
                <w:szCs w:val="24"/>
              </w:rPr>
              <w:t>）可行性分析</w:t>
            </w:r>
          </w:p>
          <w:p w:rsidR="0065105C" w:rsidRDefault="00EB0FCF">
            <w:pPr>
              <w:spacing w:line="360" w:lineRule="auto"/>
              <w:ind w:firstLineChars="200" w:firstLine="480"/>
              <w:rPr>
                <w:sz w:val="24"/>
                <w:u w:val="single"/>
              </w:rPr>
            </w:pPr>
            <w:r>
              <w:rPr>
                <w:rFonts w:hint="eastAsia"/>
                <w:sz w:val="24"/>
                <w:u w:val="single"/>
              </w:rPr>
              <w:t>①新建污水池及污泥罐废水收集可行性</w:t>
            </w:r>
          </w:p>
          <w:p w:rsidR="0065105C" w:rsidRDefault="00EB0FCF">
            <w:pPr>
              <w:spacing w:line="360" w:lineRule="auto"/>
              <w:ind w:firstLineChars="200" w:firstLine="480"/>
              <w:rPr>
                <w:sz w:val="24"/>
                <w:u w:val="single"/>
              </w:rPr>
            </w:pPr>
            <w:r>
              <w:rPr>
                <w:rFonts w:hint="eastAsia"/>
                <w:sz w:val="24"/>
                <w:u w:val="single"/>
              </w:rPr>
              <w:t>本项目生产用水对水质要求不高，废水经絮凝沉淀后可全部回用。本项目车间生产废水主要是车间清洗废水、</w:t>
            </w:r>
            <w:r>
              <w:rPr>
                <w:rFonts w:hint="eastAsia"/>
                <w:color w:val="0000FF"/>
                <w:sz w:val="24"/>
                <w:u w:val="single"/>
              </w:rPr>
              <w:t>湿法破碎、筛分废水及</w:t>
            </w:r>
            <w:r>
              <w:rPr>
                <w:rFonts w:hint="eastAsia"/>
                <w:sz w:val="24"/>
                <w:u w:val="single"/>
              </w:rPr>
              <w:t>洗石废水。</w:t>
            </w:r>
            <w:r>
              <w:rPr>
                <w:sz w:val="24"/>
                <w:u w:val="single"/>
              </w:rPr>
              <w:t>建设单位应定期对废水处理设施进行清理及检修，防止生产废水无法循环，保证废水处理池均正常运作。</w:t>
            </w:r>
          </w:p>
          <w:p w:rsidR="0065105C" w:rsidRDefault="00EB0FCF">
            <w:pPr>
              <w:pStyle w:val="14"/>
              <w:ind w:firstLine="480"/>
              <w:rPr>
                <w:sz w:val="24"/>
                <w:szCs w:val="24"/>
                <w:u w:val="single"/>
              </w:rPr>
            </w:pPr>
            <w:r>
              <w:rPr>
                <w:rFonts w:hint="eastAsia"/>
                <w:sz w:val="24"/>
                <w:szCs w:val="24"/>
                <w:u w:val="single"/>
              </w:rPr>
              <w:t>本项目新建一个</w:t>
            </w:r>
            <w:r>
              <w:rPr>
                <w:rFonts w:hint="eastAsia"/>
                <w:sz w:val="24"/>
                <w:szCs w:val="24"/>
                <w:u w:val="single"/>
              </w:rPr>
              <w:t>5m</w:t>
            </w:r>
            <w:r>
              <w:rPr>
                <w:rFonts w:hint="eastAsia"/>
                <w:sz w:val="24"/>
                <w:szCs w:val="24"/>
                <w:u w:val="single"/>
                <w:vertAlign w:val="superscript"/>
              </w:rPr>
              <w:t>3</w:t>
            </w:r>
            <w:r>
              <w:rPr>
                <w:rFonts w:hint="eastAsia"/>
                <w:sz w:val="24"/>
                <w:szCs w:val="24"/>
                <w:u w:val="single"/>
              </w:rPr>
              <w:t>的污水池（不暂存废水，污水汇集进入后泵入污泥罐），污泥压滤区新设一个</w:t>
            </w:r>
            <w:r>
              <w:rPr>
                <w:rFonts w:hint="eastAsia"/>
                <w:sz w:val="24"/>
                <w:szCs w:val="24"/>
                <w:u w:val="single"/>
              </w:rPr>
              <w:t>100m</w:t>
            </w:r>
            <w:r>
              <w:rPr>
                <w:rFonts w:hint="eastAsia"/>
                <w:sz w:val="24"/>
                <w:szCs w:val="24"/>
                <w:u w:val="single"/>
                <w:vertAlign w:val="superscript"/>
              </w:rPr>
              <w:t>3</w:t>
            </w:r>
            <w:r>
              <w:rPr>
                <w:rFonts w:hint="eastAsia"/>
                <w:sz w:val="24"/>
                <w:szCs w:val="24"/>
                <w:u w:val="single"/>
              </w:rPr>
              <w:t>的污泥罐，车间清洗废水、</w:t>
            </w:r>
            <w:r>
              <w:rPr>
                <w:rFonts w:hint="eastAsia"/>
                <w:color w:val="0000FF"/>
                <w:sz w:val="24"/>
                <w:u w:val="single"/>
              </w:rPr>
              <w:t>湿法破碎、筛分废水、</w:t>
            </w:r>
            <w:r>
              <w:rPr>
                <w:rFonts w:hint="eastAsia"/>
                <w:sz w:val="24"/>
                <w:szCs w:val="24"/>
                <w:u w:val="single"/>
              </w:rPr>
              <w:t>洗石废水经污水收集沟流入污水池，然后泵入污泥罐进行絮凝沉淀处理。本项目车间清洗废水产生量为</w:t>
            </w:r>
            <w:r>
              <w:rPr>
                <w:rFonts w:hint="eastAsia"/>
                <w:sz w:val="24"/>
                <w:szCs w:val="24"/>
                <w:u w:val="single"/>
              </w:rPr>
              <w:t>3.6m</w:t>
            </w:r>
            <w:r>
              <w:rPr>
                <w:rFonts w:hint="eastAsia"/>
                <w:sz w:val="24"/>
                <w:szCs w:val="24"/>
                <w:u w:val="single"/>
                <w:vertAlign w:val="superscript"/>
              </w:rPr>
              <w:t>3</w:t>
            </w:r>
            <w:r>
              <w:rPr>
                <w:rFonts w:hint="eastAsia"/>
                <w:sz w:val="24"/>
                <w:szCs w:val="24"/>
                <w:u w:val="single"/>
              </w:rPr>
              <w:t>/</w:t>
            </w:r>
            <w:r>
              <w:rPr>
                <w:rFonts w:hint="eastAsia"/>
                <w:sz w:val="24"/>
                <w:szCs w:val="24"/>
                <w:u w:val="single"/>
              </w:rPr>
              <w:t>次，污水池能容纳一次清洗废水的产生量，由于地面清洗一般在一天生产结束后进行，故不会影响污水池对洗砂废水的收集。</w:t>
            </w:r>
          </w:p>
          <w:p w:rsidR="0065105C" w:rsidRDefault="00EB0FCF">
            <w:pPr>
              <w:pStyle w:val="14"/>
              <w:ind w:firstLine="480"/>
              <w:rPr>
                <w:color w:val="0000FF"/>
                <w:sz w:val="24"/>
                <w:szCs w:val="24"/>
                <w:u w:val="single"/>
              </w:rPr>
            </w:pPr>
            <w:r>
              <w:rPr>
                <w:rFonts w:hint="eastAsia"/>
                <w:color w:val="0000FF"/>
                <w:sz w:val="24"/>
                <w:u w:val="single"/>
              </w:rPr>
              <w:t>湿法破碎、筛分废水废水量为</w:t>
            </w:r>
            <w:r>
              <w:rPr>
                <w:rFonts w:hint="eastAsia"/>
                <w:color w:val="0000FF"/>
                <w:sz w:val="24"/>
                <w:u w:val="single"/>
              </w:rPr>
              <w:t>53.7t/d</w:t>
            </w:r>
            <w:r>
              <w:rPr>
                <w:rFonts w:hint="eastAsia"/>
                <w:color w:val="0000FF"/>
                <w:sz w:val="24"/>
                <w:u w:val="single"/>
              </w:rPr>
              <w:t>，</w:t>
            </w:r>
            <w:r>
              <w:rPr>
                <w:rFonts w:hint="eastAsia"/>
                <w:color w:val="0000FF"/>
                <w:sz w:val="24"/>
                <w:u w:val="single"/>
              </w:rPr>
              <w:t>5.37t/h</w:t>
            </w:r>
            <w:r>
              <w:rPr>
                <w:rFonts w:hint="eastAsia"/>
                <w:color w:val="0000FF"/>
                <w:sz w:val="24"/>
                <w:u w:val="single"/>
              </w:rPr>
              <w:t>，</w:t>
            </w:r>
            <w:r>
              <w:rPr>
                <w:rFonts w:hint="eastAsia"/>
                <w:sz w:val="24"/>
                <w:szCs w:val="24"/>
                <w:u w:val="single"/>
              </w:rPr>
              <w:t>洗砂废水产生量为</w:t>
            </w:r>
            <w:r>
              <w:rPr>
                <w:rFonts w:hint="eastAsia"/>
                <w:sz w:val="24"/>
                <w:szCs w:val="24"/>
                <w:u w:val="single"/>
              </w:rPr>
              <w:t>93.33t/d</w:t>
            </w:r>
            <w:r>
              <w:rPr>
                <w:rFonts w:hint="eastAsia"/>
                <w:sz w:val="24"/>
                <w:szCs w:val="24"/>
                <w:u w:val="single"/>
              </w:rPr>
              <w:t>，</w:t>
            </w:r>
            <w:r>
              <w:rPr>
                <w:rFonts w:hint="eastAsia"/>
                <w:sz w:val="24"/>
                <w:szCs w:val="24"/>
                <w:u w:val="single"/>
              </w:rPr>
              <w:t>9.333t/h</w:t>
            </w:r>
            <w:r>
              <w:rPr>
                <w:rFonts w:hint="eastAsia"/>
                <w:sz w:val="24"/>
                <w:szCs w:val="24"/>
                <w:u w:val="single"/>
              </w:rPr>
              <w:t>，汇集进入污水池然后泵入污泥罐进行絮凝处理，处理</w:t>
            </w:r>
            <w:r>
              <w:rPr>
                <w:rFonts w:hint="eastAsia"/>
                <w:sz w:val="24"/>
                <w:szCs w:val="24"/>
                <w:u w:val="single"/>
              </w:rPr>
              <w:t>时间约</w:t>
            </w:r>
            <w:r>
              <w:rPr>
                <w:rFonts w:hint="eastAsia"/>
                <w:sz w:val="24"/>
                <w:szCs w:val="24"/>
                <w:u w:val="single"/>
              </w:rPr>
              <w:t>30</w:t>
            </w:r>
            <w:r>
              <w:rPr>
                <w:rFonts w:hint="eastAsia"/>
                <w:sz w:val="24"/>
                <w:szCs w:val="24"/>
                <w:u w:val="single"/>
              </w:rPr>
              <w:t>分钟，污泥罐容量为</w:t>
            </w:r>
            <w:r>
              <w:rPr>
                <w:rFonts w:hint="eastAsia"/>
                <w:sz w:val="24"/>
                <w:szCs w:val="24"/>
                <w:u w:val="single"/>
              </w:rPr>
              <w:t>100m</w:t>
            </w:r>
            <w:r>
              <w:rPr>
                <w:rFonts w:hint="eastAsia"/>
                <w:sz w:val="24"/>
                <w:szCs w:val="24"/>
                <w:u w:val="single"/>
                <w:vertAlign w:val="superscript"/>
              </w:rPr>
              <w:t>3</w:t>
            </w:r>
            <w:r>
              <w:rPr>
                <w:rFonts w:hint="eastAsia"/>
                <w:sz w:val="24"/>
                <w:szCs w:val="24"/>
                <w:u w:val="single"/>
              </w:rPr>
              <w:t>，半小时内进入污泥罐的废水量为</w:t>
            </w:r>
            <w:r>
              <w:rPr>
                <w:rFonts w:hint="eastAsia"/>
                <w:sz w:val="24"/>
                <w:szCs w:val="24"/>
                <w:u w:val="single"/>
              </w:rPr>
              <w:t>7.35t</w:t>
            </w:r>
            <w:r>
              <w:rPr>
                <w:rFonts w:hint="eastAsia"/>
                <w:sz w:val="24"/>
                <w:szCs w:val="24"/>
                <w:u w:val="single"/>
              </w:rPr>
              <w:t>，污泥罐能够容纳产生的</w:t>
            </w:r>
            <w:r>
              <w:rPr>
                <w:rFonts w:hint="eastAsia"/>
                <w:color w:val="0000FF"/>
                <w:sz w:val="24"/>
                <w:u w:val="single"/>
              </w:rPr>
              <w:t>湿法破碎、筛分废水、</w:t>
            </w:r>
            <w:r>
              <w:rPr>
                <w:rFonts w:hint="eastAsia"/>
                <w:sz w:val="24"/>
                <w:szCs w:val="24"/>
                <w:u w:val="single"/>
              </w:rPr>
              <w:t>洗砂废水及地面清洗废水。</w:t>
            </w:r>
            <w:r>
              <w:rPr>
                <w:rFonts w:hint="eastAsia"/>
                <w:sz w:val="24"/>
                <w:szCs w:val="24"/>
                <w:u w:val="single"/>
              </w:rPr>
              <w:t>污泥罐</w:t>
            </w:r>
            <w:r>
              <w:rPr>
                <w:sz w:val="24"/>
                <w:szCs w:val="24"/>
                <w:u w:val="single"/>
              </w:rPr>
              <w:t>包括进水区、缓冲区、污泥区和出水区五个部分。进水区和出水区的作用是使水流均匀的沉淀，避免短流和减少紊流对沉淀产生的不利影响，同时减少死水区、提高沉淀池的容积利用率；污泥区是污泥贮存、浓缩和排出的区域；缓冲区则是分隔沉淀区和污泥区的水层区域，保证已经沉淀的颗粒不因水流搅动而再行浮起。项目对清洗废水水质要求较低，废水完全可以达到回用要求，完全能够实现循环利用。</w:t>
            </w:r>
          </w:p>
          <w:p w:rsidR="0065105C" w:rsidRDefault="00EB0FCF">
            <w:pPr>
              <w:pStyle w:val="14"/>
              <w:ind w:firstLine="480"/>
              <w:rPr>
                <w:sz w:val="24"/>
                <w:szCs w:val="24"/>
                <w:u w:val="single"/>
              </w:rPr>
            </w:pPr>
            <w:r>
              <w:rPr>
                <w:rFonts w:hint="eastAsia"/>
                <w:sz w:val="24"/>
                <w:szCs w:val="24"/>
                <w:u w:val="single"/>
              </w:rPr>
              <w:t>②</w:t>
            </w:r>
            <w:r>
              <w:rPr>
                <w:rFonts w:hint="eastAsia"/>
                <w:sz w:val="24"/>
                <w:szCs w:val="24"/>
                <w:u w:val="single"/>
              </w:rPr>
              <w:t>依托厂区现有沉淀池可行性</w:t>
            </w:r>
          </w:p>
          <w:p w:rsidR="0065105C" w:rsidRDefault="00EB0FCF">
            <w:pPr>
              <w:pStyle w:val="14"/>
              <w:ind w:firstLine="480"/>
              <w:rPr>
                <w:sz w:val="24"/>
                <w:szCs w:val="24"/>
                <w:u w:val="single"/>
              </w:rPr>
            </w:pPr>
            <w:r>
              <w:rPr>
                <w:rFonts w:hint="eastAsia"/>
                <w:sz w:val="24"/>
                <w:szCs w:val="24"/>
                <w:u w:val="single"/>
              </w:rPr>
              <w:t>厂区西南侧现设置三级沉淀池，容积分别为</w:t>
            </w:r>
            <w:r>
              <w:rPr>
                <w:rFonts w:hint="eastAsia"/>
                <w:sz w:val="24"/>
                <w:szCs w:val="24"/>
                <w:u w:val="single"/>
              </w:rPr>
              <w:t>105m</w:t>
            </w:r>
            <w:r>
              <w:rPr>
                <w:rFonts w:hint="eastAsia"/>
                <w:sz w:val="24"/>
                <w:szCs w:val="24"/>
                <w:u w:val="single"/>
                <w:vertAlign w:val="superscript"/>
              </w:rPr>
              <w:t>3</w:t>
            </w:r>
            <w:r>
              <w:rPr>
                <w:rFonts w:hint="eastAsia"/>
                <w:sz w:val="24"/>
                <w:szCs w:val="24"/>
                <w:u w:val="single"/>
              </w:rPr>
              <w:t>、</w:t>
            </w:r>
            <w:r>
              <w:rPr>
                <w:rFonts w:hint="eastAsia"/>
                <w:sz w:val="24"/>
                <w:szCs w:val="24"/>
                <w:u w:val="single"/>
              </w:rPr>
              <w:t>178m</w:t>
            </w:r>
            <w:r>
              <w:rPr>
                <w:rFonts w:hint="eastAsia"/>
                <w:sz w:val="24"/>
                <w:szCs w:val="24"/>
                <w:u w:val="single"/>
                <w:vertAlign w:val="superscript"/>
              </w:rPr>
              <w:t>3</w:t>
            </w:r>
            <w:r>
              <w:rPr>
                <w:rFonts w:hint="eastAsia"/>
                <w:sz w:val="24"/>
                <w:szCs w:val="24"/>
                <w:u w:val="single"/>
              </w:rPr>
              <w:t>、</w:t>
            </w:r>
            <w:r>
              <w:rPr>
                <w:rFonts w:hint="eastAsia"/>
                <w:sz w:val="24"/>
                <w:szCs w:val="24"/>
                <w:u w:val="single"/>
              </w:rPr>
              <w:t>178m</w:t>
            </w:r>
            <w:r>
              <w:rPr>
                <w:rFonts w:hint="eastAsia"/>
                <w:sz w:val="24"/>
                <w:szCs w:val="24"/>
                <w:u w:val="single"/>
                <w:vertAlign w:val="superscript"/>
              </w:rPr>
              <w:t>3</w:t>
            </w:r>
            <w:r>
              <w:rPr>
                <w:rFonts w:hint="eastAsia"/>
                <w:sz w:val="24"/>
                <w:szCs w:val="24"/>
                <w:u w:val="single"/>
              </w:rPr>
              <w:t>。</w:t>
            </w:r>
          </w:p>
          <w:p w:rsidR="0065105C" w:rsidRDefault="00EB0FCF">
            <w:pPr>
              <w:pStyle w:val="14"/>
              <w:ind w:firstLine="480"/>
              <w:rPr>
                <w:sz w:val="24"/>
                <w:szCs w:val="24"/>
                <w:u w:val="single"/>
              </w:rPr>
            </w:pPr>
            <w:r>
              <w:rPr>
                <w:rFonts w:hint="eastAsia"/>
                <w:sz w:val="24"/>
                <w:szCs w:val="24"/>
                <w:u w:val="single"/>
              </w:rPr>
              <w:lastRenderedPageBreak/>
              <w:t>本项目车辆冲洗废水及初期雨水进入一沉池进行三级沉淀后回用于生产，车间生产废水经污泥罐处理后直接进入厂区现有沉淀池的二沉池与其他废水一起继续进行处理后回用。</w:t>
            </w:r>
          </w:p>
          <w:p w:rsidR="0065105C" w:rsidRDefault="00EB0FCF">
            <w:pPr>
              <w:pStyle w:val="14"/>
              <w:ind w:firstLine="480"/>
              <w:rPr>
                <w:sz w:val="24"/>
                <w:szCs w:val="24"/>
                <w:u w:val="single"/>
              </w:rPr>
            </w:pPr>
            <w:r>
              <w:rPr>
                <w:rFonts w:hint="eastAsia"/>
                <w:sz w:val="24"/>
                <w:szCs w:val="24"/>
                <w:u w:val="single"/>
              </w:rPr>
              <w:t>一沉池：厂区现有已建项目废水产生量为</w:t>
            </w:r>
            <w:r>
              <w:rPr>
                <w:rFonts w:hint="eastAsia"/>
                <w:sz w:val="24"/>
                <w:szCs w:val="24"/>
                <w:u w:val="single"/>
              </w:rPr>
              <w:t>51.6m</w:t>
            </w:r>
            <w:r>
              <w:rPr>
                <w:rFonts w:hint="eastAsia"/>
                <w:sz w:val="24"/>
                <w:szCs w:val="24"/>
                <w:u w:val="single"/>
                <w:vertAlign w:val="superscript"/>
              </w:rPr>
              <w:t>3</w:t>
            </w:r>
            <w:r>
              <w:rPr>
                <w:rFonts w:hint="eastAsia"/>
                <w:sz w:val="24"/>
                <w:szCs w:val="24"/>
                <w:u w:val="single"/>
              </w:rPr>
              <w:t>/d</w:t>
            </w:r>
            <w:r>
              <w:rPr>
                <w:rFonts w:hint="eastAsia"/>
                <w:sz w:val="24"/>
                <w:szCs w:val="24"/>
                <w:u w:val="single"/>
              </w:rPr>
              <w:t>，</w:t>
            </w:r>
            <w:r>
              <w:rPr>
                <w:rFonts w:hint="eastAsia"/>
                <w:sz w:val="24"/>
                <w:szCs w:val="24"/>
                <w:u w:val="single"/>
              </w:rPr>
              <w:t>6.45m</w:t>
            </w:r>
            <w:r>
              <w:rPr>
                <w:rFonts w:hint="eastAsia"/>
                <w:sz w:val="24"/>
                <w:szCs w:val="24"/>
                <w:u w:val="single"/>
                <w:vertAlign w:val="superscript"/>
              </w:rPr>
              <w:t>3</w:t>
            </w:r>
            <w:r>
              <w:rPr>
                <w:rFonts w:hint="eastAsia"/>
                <w:sz w:val="24"/>
                <w:szCs w:val="24"/>
                <w:u w:val="single"/>
              </w:rPr>
              <w:t>/h</w:t>
            </w:r>
            <w:r>
              <w:rPr>
                <w:rFonts w:hint="eastAsia"/>
                <w:sz w:val="24"/>
                <w:szCs w:val="24"/>
                <w:u w:val="single"/>
              </w:rPr>
              <w:t>，本项目车辆冲洗废水、初期雨水进入厂区现有沉淀池一沉池与厂区现有废水一起进行三级沉淀，车辆冲洗废水产生量为</w:t>
            </w:r>
            <w:r>
              <w:rPr>
                <w:rFonts w:hint="eastAsia"/>
                <w:sz w:val="24"/>
                <w:szCs w:val="24"/>
                <w:u w:val="single"/>
              </w:rPr>
              <w:t>2.69m</w:t>
            </w:r>
            <w:r>
              <w:rPr>
                <w:rFonts w:hint="eastAsia"/>
                <w:sz w:val="24"/>
                <w:szCs w:val="24"/>
                <w:u w:val="single"/>
                <w:vertAlign w:val="superscript"/>
              </w:rPr>
              <w:t>3</w:t>
            </w:r>
            <w:r>
              <w:rPr>
                <w:rFonts w:hint="eastAsia"/>
                <w:sz w:val="24"/>
                <w:szCs w:val="24"/>
                <w:u w:val="single"/>
              </w:rPr>
              <w:t>/d</w:t>
            </w:r>
            <w:r>
              <w:rPr>
                <w:rFonts w:hint="eastAsia"/>
                <w:sz w:val="24"/>
                <w:szCs w:val="24"/>
                <w:u w:val="single"/>
              </w:rPr>
              <w:t>，</w:t>
            </w:r>
            <w:r>
              <w:rPr>
                <w:rFonts w:hint="eastAsia"/>
                <w:sz w:val="24"/>
                <w:szCs w:val="24"/>
                <w:u w:val="single"/>
              </w:rPr>
              <w:t>0.269m</w:t>
            </w:r>
            <w:r>
              <w:rPr>
                <w:rFonts w:hint="eastAsia"/>
                <w:sz w:val="24"/>
                <w:szCs w:val="24"/>
                <w:u w:val="single"/>
                <w:vertAlign w:val="superscript"/>
              </w:rPr>
              <w:t>3</w:t>
            </w:r>
            <w:r>
              <w:rPr>
                <w:rFonts w:hint="eastAsia"/>
                <w:sz w:val="24"/>
                <w:szCs w:val="24"/>
                <w:u w:val="single"/>
              </w:rPr>
              <w:t>/h</w:t>
            </w:r>
            <w:r>
              <w:rPr>
                <w:rFonts w:hint="eastAsia"/>
                <w:sz w:val="24"/>
                <w:szCs w:val="24"/>
                <w:u w:val="single"/>
              </w:rPr>
              <w:t>，初期雨水产生量为</w:t>
            </w:r>
            <w:r>
              <w:rPr>
                <w:rFonts w:hint="eastAsia"/>
                <w:sz w:val="24"/>
                <w:szCs w:val="24"/>
                <w:u w:val="single"/>
              </w:rPr>
              <w:t>73.96m</w:t>
            </w:r>
            <w:r>
              <w:rPr>
                <w:rFonts w:hint="eastAsia"/>
                <w:sz w:val="24"/>
                <w:szCs w:val="24"/>
                <w:u w:val="single"/>
                <w:vertAlign w:val="superscript"/>
              </w:rPr>
              <w:t>3</w:t>
            </w:r>
            <w:r>
              <w:rPr>
                <w:rFonts w:hint="eastAsia"/>
                <w:sz w:val="24"/>
                <w:szCs w:val="24"/>
                <w:u w:val="single"/>
              </w:rPr>
              <w:t>/</w:t>
            </w:r>
            <w:r>
              <w:rPr>
                <w:rFonts w:hint="eastAsia"/>
                <w:sz w:val="24"/>
                <w:szCs w:val="24"/>
                <w:u w:val="single"/>
              </w:rPr>
              <w:t>次，沉淀池沉淀时间约</w:t>
            </w:r>
            <w:r>
              <w:rPr>
                <w:rFonts w:hint="eastAsia"/>
                <w:sz w:val="24"/>
                <w:szCs w:val="24"/>
                <w:u w:val="single"/>
              </w:rPr>
              <w:t>1h</w:t>
            </w:r>
            <w:r>
              <w:rPr>
                <w:rFonts w:hint="eastAsia"/>
                <w:sz w:val="24"/>
                <w:szCs w:val="24"/>
                <w:u w:val="single"/>
              </w:rPr>
              <w:t>，进入一沉池的废水量共计</w:t>
            </w:r>
            <w:r>
              <w:rPr>
                <w:rFonts w:hint="eastAsia"/>
                <w:sz w:val="24"/>
                <w:szCs w:val="24"/>
                <w:u w:val="single"/>
              </w:rPr>
              <w:t>80.409m</w:t>
            </w:r>
            <w:r>
              <w:rPr>
                <w:rFonts w:hint="eastAsia"/>
                <w:sz w:val="24"/>
                <w:szCs w:val="24"/>
                <w:u w:val="single"/>
                <w:vertAlign w:val="superscript"/>
              </w:rPr>
              <w:t>3</w:t>
            </w:r>
            <w:r>
              <w:rPr>
                <w:rFonts w:hint="eastAsia"/>
                <w:sz w:val="24"/>
                <w:szCs w:val="24"/>
                <w:u w:val="single"/>
              </w:rPr>
              <w:t>/h</w:t>
            </w:r>
            <w:r>
              <w:rPr>
                <w:rFonts w:hint="eastAsia"/>
                <w:sz w:val="24"/>
                <w:szCs w:val="24"/>
                <w:u w:val="single"/>
              </w:rPr>
              <w:t>，厂区已建一沉池有能力容纳本项目产生的车辆冲洗废水。</w:t>
            </w:r>
          </w:p>
          <w:p w:rsidR="0065105C" w:rsidRDefault="00EB0FCF">
            <w:pPr>
              <w:pStyle w:val="14"/>
              <w:ind w:firstLine="480"/>
              <w:rPr>
                <w:sz w:val="24"/>
                <w:szCs w:val="24"/>
                <w:u w:val="single"/>
              </w:rPr>
            </w:pPr>
            <w:r>
              <w:rPr>
                <w:rFonts w:hint="eastAsia"/>
                <w:sz w:val="24"/>
                <w:szCs w:val="24"/>
                <w:u w:val="single"/>
              </w:rPr>
              <w:t>二沉池、三沉池：经污泥罐处理后的车间生产废水较为洁净，无需再进行三级沉淀，直接汇入二沉池与其他废水一起继续进行处理。</w:t>
            </w:r>
            <w:r>
              <w:rPr>
                <w:rFonts w:hint="eastAsia"/>
                <w:color w:val="0000FF"/>
                <w:sz w:val="24"/>
                <w:szCs w:val="24"/>
                <w:u w:val="single"/>
              </w:rPr>
              <w:t>经污泥罐处理后的废水最大产生量为</w:t>
            </w:r>
            <w:r>
              <w:rPr>
                <w:rFonts w:hint="eastAsia"/>
                <w:color w:val="0000FF"/>
                <w:sz w:val="24"/>
                <w:szCs w:val="24"/>
                <w:u w:val="single"/>
              </w:rPr>
              <w:t>150.63m</w:t>
            </w:r>
            <w:r>
              <w:rPr>
                <w:rFonts w:hint="eastAsia"/>
                <w:color w:val="0000FF"/>
                <w:sz w:val="24"/>
                <w:szCs w:val="24"/>
                <w:u w:val="single"/>
                <w:vertAlign w:val="superscript"/>
              </w:rPr>
              <w:t>3</w:t>
            </w:r>
            <w:r>
              <w:rPr>
                <w:rFonts w:hint="eastAsia"/>
                <w:color w:val="0000FF"/>
                <w:sz w:val="24"/>
                <w:szCs w:val="24"/>
                <w:u w:val="single"/>
              </w:rPr>
              <w:t>/d</w:t>
            </w:r>
            <w:r>
              <w:rPr>
                <w:rFonts w:hint="eastAsia"/>
                <w:color w:val="0000FF"/>
                <w:sz w:val="24"/>
                <w:szCs w:val="24"/>
                <w:u w:val="single"/>
              </w:rPr>
              <w:t>，</w:t>
            </w:r>
            <w:r>
              <w:rPr>
                <w:rFonts w:hint="eastAsia"/>
                <w:color w:val="0000FF"/>
                <w:sz w:val="24"/>
                <w:szCs w:val="24"/>
                <w:u w:val="single"/>
              </w:rPr>
              <w:t>15.063m</w:t>
            </w:r>
            <w:r>
              <w:rPr>
                <w:rFonts w:hint="eastAsia"/>
                <w:color w:val="0000FF"/>
                <w:sz w:val="24"/>
                <w:szCs w:val="24"/>
                <w:u w:val="single"/>
                <w:vertAlign w:val="superscript"/>
              </w:rPr>
              <w:t>3</w:t>
            </w:r>
            <w:r>
              <w:rPr>
                <w:rFonts w:hint="eastAsia"/>
                <w:color w:val="0000FF"/>
                <w:sz w:val="24"/>
                <w:szCs w:val="24"/>
                <w:u w:val="single"/>
              </w:rPr>
              <w:t>/h</w:t>
            </w:r>
            <w:r>
              <w:rPr>
                <w:rFonts w:hint="eastAsia"/>
                <w:color w:val="0000FF"/>
                <w:sz w:val="24"/>
                <w:szCs w:val="24"/>
                <w:u w:val="single"/>
              </w:rPr>
              <w:t>。</w:t>
            </w:r>
            <w:r>
              <w:rPr>
                <w:rFonts w:hint="eastAsia"/>
                <w:sz w:val="24"/>
                <w:szCs w:val="24"/>
                <w:u w:val="single"/>
              </w:rPr>
              <w:t>沉淀池沉淀时间约</w:t>
            </w:r>
            <w:r>
              <w:rPr>
                <w:rFonts w:hint="eastAsia"/>
                <w:sz w:val="24"/>
                <w:szCs w:val="24"/>
                <w:u w:val="single"/>
              </w:rPr>
              <w:t>1h</w:t>
            </w:r>
            <w:r>
              <w:rPr>
                <w:rFonts w:hint="eastAsia"/>
                <w:sz w:val="24"/>
                <w:szCs w:val="24"/>
                <w:u w:val="single"/>
              </w:rPr>
              <w:t>，</w:t>
            </w:r>
            <w:r>
              <w:rPr>
                <w:rFonts w:hint="eastAsia"/>
                <w:sz w:val="24"/>
                <w:szCs w:val="24"/>
                <w:u w:val="single"/>
              </w:rPr>
              <w:t>沉淀池</w:t>
            </w:r>
            <w:r>
              <w:rPr>
                <w:sz w:val="24"/>
                <w:szCs w:val="24"/>
                <w:u w:val="single"/>
              </w:rPr>
              <w:t>容量需要容纳至少</w:t>
            </w:r>
            <w:r>
              <w:rPr>
                <w:rFonts w:hint="eastAsia"/>
                <w:sz w:val="24"/>
                <w:szCs w:val="24"/>
                <w:u w:val="single"/>
              </w:rPr>
              <w:t>1h</w:t>
            </w:r>
            <w:r>
              <w:rPr>
                <w:rFonts w:hint="eastAsia"/>
                <w:sz w:val="24"/>
                <w:szCs w:val="24"/>
                <w:u w:val="single"/>
              </w:rPr>
              <w:t>废水量。</w:t>
            </w:r>
            <w:r>
              <w:rPr>
                <w:rFonts w:hint="eastAsia"/>
                <w:sz w:val="24"/>
                <w:szCs w:val="24"/>
                <w:u w:val="single"/>
              </w:rPr>
              <w:t>二沉池</w:t>
            </w:r>
            <w:r>
              <w:rPr>
                <w:rFonts w:hint="eastAsia"/>
                <w:sz w:val="24"/>
                <w:szCs w:val="24"/>
                <w:u w:val="single"/>
              </w:rPr>
              <w:t>、</w:t>
            </w:r>
            <w:r>
              <w:rPr>
                <w:rFonts w:hint="eastAsia"/>
                <w:sz w:val="24"/>
                <w:szCs w:val="24"/>
                <w:u w:val="single"/>
              </w:rPr>
              <w:t>三沉</w:t>
            </w:r>
            <w:r>
              <w:rPr>
                <w:rFonts w:hint="eastAsia"/>
                <w:sz w:val="24"/>
                <w:szCs w:val="24"/>
                <w:u w:val="single"/>
              </w:rPr>
              <w:t>池容量均为</w:t>
            </w:r>
            <w:r>
              <w:rPr>
                <w:rFonts w:hint="eastAsia"/>
                <w:sz w:val="24"/>
                <w:szCs w:val="24"/>
                <w:u w:val="single"/>
              </w:rPr>
              <w:t>178m</w:t>
            </w:r>
            <w:r>
              <w:rPr>
                <w:rFonts w:hint="eastAsia"/>
                <w:sz w:val="24"/>
                <w:szCs w:val="24"/>
                <w:u w:val="single"/>
                <w:vertAlign w:val="superscript"/>
              </w:rPr>
              <w:t>3</w:t>
            </w:r>
            <w:r>
              <w:rPr>
                <w:rFonts w:hint="eastAsia"/>
                <w:sz w:val="24"/>
                <w:szCs w:val="24"/>
                <w:u w:val="single"/>
              </w:rPr>
              <w:t>，容纳现有生产线</w:t>
            </w:r>
            <w:r>
              <w:rPr>
                <w:rFonts w:hint="eastAsia"/>
                <w:sz w:val="24"/>
                <w:szCs w:val="24"/>
                <w:u w:val="single"/>
              </w:rPr>
              <w:t>1h</w:t>
            </w:r>
            <w:r>
              <w:rPr>
                <w:rFonts w:hint="eastAsia"/>
                <w:sz w:val="24"/>
                <w:szCs w:val="24"/>
                <w:u w:val="single"/>
              </w:rPr>
              <w:t>产生的废水后仍有</w:t>
            </w:r>
            <w:r>
              <w:rPr>
                <w:rFonts w:hint="eastAsia"/>
                <w:sz w:val="24"/>
                <w:szCs w:val="24"/>
                <w:u w:val="single"/>
              </w:rPr>
              <w:t>171.55m</w:t>
            </w:r>
            <w:r>
              <w:rPr>
                <w:rFonts w:hint="eastAsia"/>
                <w:sz w:val="24"/>
                <w:szCs w:val="24"/>
                <w:u w:val="single"/>
                <w:vertAlign w:val="superscript"/>
              </w:rPr>
              <w:t>3</w:t>
            </w:r>
            <w:r>
              <w:rPr>
                <w:rFonts w:hint="eastAsia"/>
                <w:sz w:val="24"/>
                <w:szCs w:val="24"/>
                <w:u w:val="single"/>
              </w:rPr>
              <w:t>的容积，本项目雨天进入二沉池、三沉池的废水共计</w:t>
            </w:r>
            <w:r>
              <w:rPr>
                <w:rFonts w:hint="eastAsia"/>
                <w:color w:val="0000FF"/>
                <w:sz w:val="24"/>
                <w:szCs w:val="24"/>
                <w:u w:val="single"/>
              </w:rPr>
              <w:t>89.023</w:t>
            </w:r>
            <w:r>
              <w:rPr>
                <w:rFonts w:hint="eastAsia"/>
                <w:color w:val="0000FF"/>
                <w:sz w:val="24"/>
                <w:szCs w:val="24"/>
                <w:u w:val="single"/>
              </w:rPr>
              <w:t>m</w:t>
            </w:r>
            <w:r>
              <w:rPr>
                <w:rFonts w:hint="eastAsia"/>
                <w:color w:val="0000FF"/>
                <w:sz w:val="24"/>
                <w:szCs w:val="24"/>
                <w:u w:val="single"/>
                <w:vertAlign w:val="superscript"/>
              </w:rPr>
              <w:t>3</w:t>
            </w:r>
            <w:r>
              <w:rPr>
                <w:rFonts w:hint="eastAsia"/>
                <w:color w:val="0000FF"/>
                <w:sz w:val="24"/>
                <w:szCs w:val="24"/>
                <w:u w:val="single"/>
              </w:rPr>
              <w:t>/h</w:t>
            </w:r>
            <w:r>
              <w:rPr>
                <w:rFonts w:hint="eastAsia"/>
                <w:sz w:val="24"/>
                <w:szCs w:val="24"/>
                <w:u w:val="single"/>
              </w:rPr>
              <w:t>，</w:t>
            </w:r>
            <w:r>
              <w:rPr>
                <w:rFonts w:hint="eastAsia"/>
                <w:sz w:val="24"/>
                <w:szCs w:val="24"/>
                <w:u w:val="single"/>
              </w:rPr>
              <w:t>二沉池</w:t>
            </w:r>
            <w:r>
              <w:rPr>
                <w:rFonts w:hint="eastAsia"/>
                <w:sz w:val="24"/>
                <w:szCs w:val="24"/>
                <w:u w:val="single"/>
              </w:rPr>
              <w:t>、</w:t>
            </w:r>
            <w:r>
              <w:rPr>
                <w:rFonts w:hint="eastAsia"/>
                <w:sz w:val="24"/>
                <w:szCs w:val="24"/>
                <w:u w:val="single"/>
              </w:rPr>
              <w:t>三沉</w:t>
            </w:r>
            <w:r>
              <w:rPr>
                <w:rFonts w:hint="eastAsia"/>
                <w:sz w:val="24"/>
                <w:szCs w:val="24"/>
                <w:u w:val="single"/>
              </w:rPr>
              <w:t>池</w:t>
            </w:r>
            <w:r>
              <w:rPr>
                <w:rFonts w:hint="eastAsia"/>
                <w:sz w:val="24"/>
                <w:szCs w:val="24"/>
                <w:u w:val="single"/>
              </w:rPr>
              <w:t>能够容纳本</w:t>
            </w:r>
            <w:r>
              <w:rPr>
                <w:rFonts w:hint="eastAsia"/>
                <w:sz w:val="24"/>
                <w:szCs w:val="24"/>
                <w:u w:val="single"/>
              </w:rPr>
              <w:t>项目产生的废水。</w:t>
            </w:r>
          </w:p>
          <w:p w:rsidR="0065105C" w:rsidRDefault="00EB0FCF">
            <w:pPr>
              <w:pStyle w:val="14"/>
              <w:ind w:firstLine="480"/>
              <w:rPr>
                <w:color w:val="000000"/>
                <w:sz w:val="24"/>
                <w:szCs w:val="24"/>
              </w:rPr>
            </w:pPr>
            <w:r>
              <w:rPr>
                <w:rFonts w:hint="eastAsia"/>
                <w:color w:val="000000"/>
                <w:sz w:val="24"/>
                <w:szCs w:val="24"/>
              </w:rPr>
              <w:t>综上所述，本项目废水处理方式是可行的。</w:t>
            </w:r>
          </w:p>
          <w:p w:rsidR="0065105C" w:rsidRDefault="00EB0FCF">
            <w:pPr>
              <w:pStyle w:val="a9"/>
              <w:tabs>
                <w:tab w:val="left" w:pos="780"/>
              </w:tabs>
              <w:spacing w:after="0" w:line="360" w:lineRule="auto"/>
              <w:ind w:leftChars="0" w:left="0" w:firstLineChars="200" w:firstLine="482"/>
              <w:outlineLvl w:val="2"/>
              <w:rPr>
                <w:b/>
                <w:bCs/>
              </w:rPr>
            </w:pPr>
            <w:bookmarkStart w:id="14" w:name="_Toc7295"/>
            <w:r>
              <w:rPr>
                <w:b/>
                <w:bCs/>
              </w:rPr>
              <w:t>二、运营期废气环境影响和保护措施</w:t>
            </w:r>
            <w:bookmarkEnd w:id="14"/>
          </w:p>
          <w:p w:rsidR="0065105C" w:rsidRDefault="00EB0FCF">
            <w:pPr>
              <w:spacing w:line="360" w:lineRule="auto"/>
              <w:ind w:firstLineChars="200" w:firstLine="480"/>
              <w:rPr>
                <w:bCs/>
                <w:kern w:val="24"/>
                <w:sz w:val="24"/>
              </w:rPr>
            </w:pPr>
            <w:r>
              <w:rPr>
                <w:rFonts w:hint="eastAsia"/>
                <w:sz w:val="24"/>
              </w:rPr>
              <w:t>本项目大气污染源主要有</w:t>
            </w:r>
            <w:r>
              <w:rPr>
                <w:rFonts w:hint="eastAsia"/>
                <w:sz w:val="24"/>
              </w:rPr>
              <w:t>原料堆场</w:t>
            </w:r>
            <w:r>
              <w:rPr>
                <w:rFonts w:hint="eastAsia"/>
                <w:sz w:val="24"/>
              </w:rPr>
              <w:t>起尘、原料</w:t>
            </w:r>
            <w:r>
              <w:rPr>
                <w:rFonts w:hint="eastAsia"/>
                <w:sz w:val="24"/>
              </w:rPr>
              <w:t>卸料</w:t>
            </w:r>
            <w:r>
              <w:rPr>
                <w:rFonts w:hint="eastAsia"/>
                <w:sz w:val="24"/>
              </w:rPr>
              <w:t>起尘、汽车运输扬尘、</w:t>
            </w:r>
            <w:r>
              <w:rPr>
                <w:rFonts w:hint="eastAsia"/>
                <w:sz w:val="24"/>
              </w:rPr>
              <w:t>上料、破碎及筛分粉尘</w:t>
            </w:r>
            <w:r>
              <w:rPr>
                <w:rFonts w:hint="eastAsia"/>
                <w:sz w:val="24"/>
              </w:rPr>
              <w:t>、食堂油烟废气。</w:t>
            </w:r>
          </w:p>
          <w:p w:rsidR="0065105C" w:rsidRDefault="00EB0FCF">
            <w:pPr>
              <w:pStyle w:val="14"/>
              <w:ind w:firstLine="482"/>
              <w:rPr>
                <w:b/>
                <w:bCs/>
                <w:kern w:val="2"/>
                <w:sz w:val="24"/>
                <w:szCs w:val="24"/>
              </w:rPr>
            </w:pPr>
            <w:r>
              <w:rPr>
                <w:rFonts w:hint="eastAsia"/>
                <w:b/>
                <w:bCs/>
                <w:kern w:val="2"/>
                <w:sz w:val="24"/>
                <w:szCs w:val="24"/>
              </w:rPr>
              <w:t>1</w:t>
            </w:r>
            <w:r>
              <w:rPr>
                <w:rFonts w:hint="eastAsia"/>
                <w:b/>
                <w:bCs/>
                <w:kern w:val="2"/>
                <w:sz w:val="24"/>
                <w:szCs w:val="24"/>
              </w:rPr>
              <w:t>、</w:t>
            </w:r>
            <w:r>
              <w:rPr>
                <w:rFonts w:hint="eastAsia"/>
                <w:b/>
                <w:bCs/>
                <w:kern w:val="2"/>
                <w:sz w:val="24"/>
                <w:szCs w:val="24"/>
              </w:rPr>
              <w:t>堆场起尘</w:t>
            </w:r>
          </w:p>
          <w:p w:rsidR="0065105C" w:rsidRDefault="00EB0FCF">
            <w:pPr>
              <w:spacing w:line="360" w:lineRule="auto"/>
              <w:ind w:firstLineChars="200" w:firstLine="480"/>
              <w:rPr>
                <w:sz w:val="24"/>
              </w:rPr>
            </w:pPr>
            <w:r>
              <w:rPr>
                <w:rFonts w:hint="eastAsia"/>
                <w:sz w:val="24"/>
              </w:rPr>
              <w:t>本项目经破碎筛分后的碎石产品表面附着的粉尘极少，不易起尘，本次评价不对产品堆放扬尘进行定量分析。</w:t>
            </w:r>
            <w:r>
              <w:rPr>
                <w:rFonts w:hint="eastAsia"/>
                <w:sz w:val="24"/>
              </w:rPr>
              <w:t>主要对鹅卵石原料堆存进行分析。</w:t>
            </w:r>
          </w:p>
          <w:p w:rsidR="0065105C" w:rsidRDefault="00EB0FCF">
            <w:pPr>
              <w:spacing w:line="360" w:lineRule="auto"/>
              <w:ind w:firstLineChars="200" w:firstLine="480"/>
              <w:rPr>
                <w:sz w:val="24"/>
              </w:rPr>
            </w:pPr>
            <w:r>
              <w:rPr>
                <w:rFonts w:hint="eastAsia"/>
                <w:sz w:val="24"/>
              </w:rPr>
              <w:t>原料堆放起尘产生量参考西安冶金建筑学院的干堆场扬尘计算公示计算：</w:t>
            </w:r>
          </w:p>
          <w:p w:rsidR="0065105C" w:rsidRDefault="00EB0FCF">
            <w:pPr>
              <w:spacing w:line="360" w:lineRule="auto"/>
              <w:ind w:firstLineChars="200" w:firstLine="480"/>
              <w:jc w:val="center"/>
              <w:rPr>
                <w:sz w:val="24"/>
              </w:rPr>
            </w:pPr>
            <w:r>
              <w:rPr>
                <w:rFonts w:hint="eastAsia"/>
                <w:sz w:val="24"/>
              </w:rPr>
              <w:t>Q=4.23</w:t>
            </w:r>
            <w:r>
              <w:rPr>
                <w:rFonts w:hint="eastAsia"/>
                <w:sz w:val="24"/>
              </w:rPr>
              <w:t>×</w:t>
            </w:r>
            <w:r>
              <w:rPr>
                <w:rFonts w:hint="eastAsia"/>
                <w:sz w:val="24"/>
              </w:rPr>
              <w:t>10</w:t>
            </w:r>
            <w:r>
              <w:rPr>
                <w:rFonts w:hint="eastAsia"/>
                <w:sz w:val="24"/>
                <w:vertAlign w:val="superscript"/>
              </w:rPr>
              <w:t>-4</w:t>
            </w:r>
            <w:r>
              <w:rPr>
                <w:rFonts w:hint="eastAsia"/>
                <w:sz w:val="24"/>
              </w:rPr>
              <w:t>×</w:t>
            </w:r>
            <w:r>
              <w:rPr>
                <w:rFonts w:hint="eastAsia"/>
                <w:sz w:val="24"/>
              </w:rPr>
              <w:t>V</w:t>
            </w:r>
            <w:r>
              <w:rPr>
                <w:rFonts w:hint="eastAsia"/>
                <w:sz w:val="24"/>
                <w:vertAlign w:val="superscript"/>
              </w:rPr>
              <w:t>4.9</w:t>
            </w:r>
            <w:r>
              <w:rPr>
                <w:rFonts w:hint="eastAsia"/>
                <w:sz w:val="24"/>
              </w:rPr>
              <w:t>×</w:t>
            </w:r>
            <w:r>
              <w:rPr>
                <w:rFonts w:hint="eastAsia"/>
                <w:sz w:val="24"/>
              </w:rPr>
              <w:t>S</w:t>
            </w:r>
          </w:p>
          <w:p w:rsidR="0065105C" w:rsidRDefault="00EB0FCF">
            <w:pPr>
              <w:spacing w:line="360" w:lineRule="auto"/>
              <w:ind w:firstLineChars="200" w:firstLine="480"/>
              <w:rPr>
                <w:sz w:val="24"/>
              </w:rPr>
            </w:pPr>
            <w:r>
              <w:rPr>
                <w:rFonts w:hint="eastAsia"/>
                <w:sz w:val="24"/>
              </w:rPr>
              <w:t>式中：</w:t>
            </w:r>
            <w:r>
              <w:rPr>
                <w:rFonts w:hint="eastAsia"/>
                <w:sz w:val="24"/>
              </w:rPr>
              <w:t>Q</w:t>
            </w:r>
            <w:r>
              <w:rPr>
                <w:rFonts w:hint="eastAsia"/>
                <w:sz w:val="24"/>
              </w:rPr>
              <w:t>—粉尘产生量，</w:t>
            </w:r>
            <w:r>
              <w:rPr>
                <w:rFonts w:hint="eastAsia"/>
                <w:sz w:val="24"/>
              </w:rPr>
              <w:t>mg/s</w:t>
            </w:r>
            <w:r>
              <w:rPr>
                <w:rFonts w:hint="eastAsia"/>
                <w:sz w:val="24"/>
              </w:rPr>
              <w:t>；</w:t>
            </w:r>
          </w:p>
          <w:p w:rsidR="0065105C" w:rsidRDefault="00EB0FCF">
            <w:pPr>
              <w:spacing w:line="360" w:lineRule="auto"/>
              <w:ind w:firstLineChars="500" w:firstLine="1200"/>
              <w:rPr>
                <w:sz w:val="24"/>
              </w:rPr>
            </w:pPr>
            <w:r>
              <w:rPr>
                <w:rFonts w:hint="eastAsia"/>
                <w:sz w:val="24"/>
              </w:rPr>
              <w:t>V</w:t>
            </w:r>
            <w:r>
              <w:rPr>
                <w:rFonts w:hint="eastAsia"/>
                <w:sz w:val="24"/>
              </w:rPr>
              <w:t>—常年风速，</w:t>
            </w:r>
            <w:r>
              <w:rPr>
                <w:rFonts w:hint="eastAsia"/>
                <w:sz w:val="24"/>
              </w:rPr>
              <w:t>m/s</w:t>
            </w:r>
            <w:r>
              <w:rPr>
                <w:rFonts w:hint="eastAsia"/>
                <w:sz w:val="24"/>
              </w:rPr>
              <w:t>；</w:t>
            </w:r>
          </w:p>
          <w:p w:rsidR="0065105C" w:rsidRDefault="00EB0FCF">
            <w:pPr>
              <w:spacing w:line="360" w:lineRule="auto"/>
              <w:ind w:firstLineChars="500" w:firstLine="1200"/>
            </w:pPr>
            <w:r>
              <w:rPr>
                <w:rFonts w:hint="eastAsia"/>
                <w:sz w:val="24"/>
              </w:rPr>
              <w:t>S</w:t>
            </w:r>
            <w:r>
              <w:rPr>
                <w:rFonts w:hint="eastAsia"/>
                <w:sz w:val="24"/>
              </w:rPr>
              <w:t>—面积，</w:t>
            </w:r>
            <w:r>
              <w:rPr>
                <w:rFonts w:hint="eastAsia"/>
                <w:sz w:val="24"/>
              </w:rPr>
              <w:t>m</w:t>
            </w:r>
            <w:r>
              <w:rPr>
                <w:rFonts w:hint="eastAsia"/>
                <w:sz w:val="24"/>
                <w:vertAlign w:val="superscript"/>
              </w:rPr>
              <w:t>2</w:t>
            </w:r>
            <w:r>
              <w:rPr>
                <w:rFonts w:hint="eastAsia"/>
                <w:sz w:val="24"/>
              </w:rPr>
              <w:t>。</w:t>
            </w:r>
          </w:p>
          <w:p w:rsidR="0065105C" w:rsidRDefault="00EB0FCF">
            <w:pPr>
              <w:spacing w:line="360" w:lineRule="auto"/>
              <w:ind w:firstLineChars="200" w:firstLine="480"/>
              <w:rPr>
                <w:sz w:val="24"/>
              </w:rPr>
            </w:pPr>
            <w:r>
              <w:rPr>
                <w:rFonts w:hint="eastAsia"/>
                <w:sz w:val="24"/>
              </w:rPr>
              <w:t>本项目取年平均风速</w:t>
            </w:r>
            <w:r>
              <w:rPr>
                <w:rFonts w:hint="eastAsia"/>
                <w:sz w:val="24"/>
              </w:rPr>
              <w:t>2.9m/s</w:t>
            </w:r>
            <w:r>
              <w:rPr>
                <w:rFonts w:hint="eastAsia"/>
                <w:sz w:val="24"/>
              </w:rPr>
              <w:t>，堆场面积为</w:t>
            </w:r>
            <w:r>
              <w:rPr>
                <w:rFonts w:hint="eastAsia"/>
                <w:sz w:val="24"/>
              </w:rPr>
              <w:t>2000m</w:t>
            </w:r>
            <w:r>
              <w:rPr>
                <w:rFonts w:hint="eastAsia"/>
                <w:sz w:val="24"/>
                <w:vertAlign w:val="superscript"/>
              </w:rPr>
              <w:t>2</w:t>
            </w:r>
            <w:r>
              <w:rPr>
                <w:rFonts w:hint="eastAsia"/>
                <w:sz w:val="24"/>
              </w:rPr>
              <w:t>，则在不采取任何防治措施的情况下，堆场起尘量为</w:t>
            </w:r>
            <w:r>
              <w:rPr>
                <w:rFonts w:hint="eastAsia"/>
                <w:sz w:val="24"/>
              </w:rPr>
              <w:t>156mg/s</w:t>
            </w:r>
            <w:r>
              <w:rPr>
                <w:rFonts w:hint="eastAsia"/>
                <w:sz w:val="24"/>
              </w:rPr>
              <w:t>，</w:t>
            </w:r>
            <w:r>
              <w:rPr>
                <w:rFonts w:hint="eastAsia"/>
                <w:sz w:val="24"/>
              </w:rPr>
              <w:t>4.92t/a</w:t>
            </w:r>
            <w:r>
              <w:rPr>
                <w:rFonts w:hint="eastAsia"/>
                <w:sz w:val="24"/>
              </w:rPr>
              <w:t>。</w:t>
            </w:r>
            <w:r>
              <w:rPr>
                <w:rFonts w:hint="eastAsia"/>
                <w:sz w:val="24"/>
                <w:u w:val="single"/>
              </w:rPr>
              <w:t>根据《固体物料堆存颗粒物产排污核</w:t>
            </w:r>
            <w:r>
              <w:rPr>
                <w:rFonts w:hint="eastAsia"/>
                <w:sz w:val="24"/>
                <w:u w:val="single"/>
              </w:rPr>
              <w:lastRenderedPageBreak/>
              <w:t>算系数手册》粉尘控制措施控制效率，洒水粉尘控制效率为</w:t>
            </w:r>
            <w:r>
              <w:rPr>
                <w:rFonts w:hint="eastAsia"/>
                <w:sz w:val="24"/>
                <w:u w:val="single"/>
              </w:rPr>
              <w:t>74%</w:t>
            </w:r>
            <w:r>
              <w:rPr>
                <w:rFonts w:hint="eastAsia"/>
                <w:sz w:val="24"/>
                <w:u w:val="single"/>
              </w:rPr>
              <w:t>，半敞开式堆场粉尘控制效率为</w:t>
            </w:r>
            <w:r>
              <w:rPr>
                <w:rFonts w:hint="eastAsia"/>
                <w:sz w:val="24"/>
                <w:u w:val="single"/>
              </w:rPr>
              <w:t>60%</w:t>
            </w:r>
            <w:r>
              <w:rPr>
                <w:rFonts w:hint="eastAsia"/>
                <w:sz w:val="24"/>
                <w:u w:val="single"/>
              </w:rPr>
              <w:t>，本项目堆场设置钢棚及</w:t>
            </w:r>
            <w:r>
              <w:rPr>
                <w:rFonts w:hint="eastAsia"/>
                <w:sz w:val="24"/>
                <w:u w:val="single"/>
              </w:rPr>
              <w:t xml:space="preserve"> </w:t>
            </w:r>
            <w:r>
              <w:rPr>
                <w:rFonts w:hint="eastAsia"/>
                <w:sz w:val="24"/>
                <w:u w:val="single"/>
              </w:rPr>
              <w:t>围挡，进行洒水降尘，则去除率为</w:t>
            </w:r>
            <w:r>
              <w:rPr>
                <w:rFonts w:hint="eastAsia"/>
                <w:sz w:val="24"/>
                <w:u w:val="single"/>
              </w:rPr>
              <w:t>1-</w:t>
            </w:r>
            <w:r>
              <w:rPr>
                <w:rFonts w:hint="eastAsia"/>
                <w:sz w:val="24"/>
                <w:u w:val="single"/>
              </w:rPr>
              <w:t>［（</w:t>
            </w:r>
            <w:r>
              <w:rPr>
                <w:rFonts w:hint="eastAsia"/>
                <w:sz w:val="24"/>
                <w:u w:val="single"/>
              </w:rPr>
              <w:t>1-74%</w:t>
            </w:r>
            <w:r>
              <w:rPr>
                <w:rFonts w:hint="eastAsia"/>
                <w:sz w:val="24"/>
                <w:u w:val="single"/>
              </w:rPr>
              <w:t>）×</w:t>
            </w:r>
            <w:r>
              <w:rPr>
                <w:rFonts w:hint="eastAsia"/>
                <w:sz w:val="24"/>
                <w:u w:val="single"/>
              </w:rPr>
              <w:t>(1-60%)</w:t>
            </w:r>
            <w:r>
              <w:rPr>
                <w:rFonts w:hint="eastAsia"/>
                <w:sz w:val="24"/>
                <w:u w:val="single"/>
              </w:rPr>
              <w:t>］</w:t>
            </w:r>
            <w:r>
              <w:rPr>
                <w:rFonts w:hint="eastAsia"/>
                <w:sz w:val="24"/>
                <w:u w:val="single"/>
              </w:rPr>
              <w:t>=89.6%</w:t>
            </w:r>
            <w:r>
              <w:rPr>
                <w:rFonts w:hint="eastAsia"/>
                <w:sz w:val="24"/>
                <w:u w:val="single"/>
              </w:rPr>
              <w:t>。则本项目原料堆场粉尘排放量为</w:t>
            </w:r>
            <w:r>
              <w:rPr>
                <w:rFonts w:hint="eastAsia"/>
                <w:sz w:val="24"/>
                <w:u w:val="single"/>
              </w:rPr>
              <w:t>0.512t/a</w:t>
            </w:r>
            <w:r>
              <w:rPr>
                <w:rFonts w:hint="eastAsia"/>
                <w:sz w:val="24"/>
                <w:u w:val="single"/>
              </w:rPr>
              <w:t>。</w:t>
            </w:r>
          </w:p>
          <w:p w:rsidR="0065105C" w:rsidRDefault="00EB0FCF">
            <w:pPr>
              <w:spacing w:line="360" w:lineRule="auto"/>
              <w:ind w:firstLineChars="200" w:firstLine="482"/>
              <w:rPr>
                <w:b/>
                <w:bCs/>
                <w:sz w:val="24"/>
              </w:rPr>
            </w:pPr>
            <w:r>
              <w:rPr>
                <w:rFonts w:hint="eastAsia"/>
                <w:b/>
                <w:bCs/>
                <w:sz w:val="24"/>
              </w:rPr>
              <w:t>2</w:t>
            </w:r>
            <w:r>
              <w:rPr>
                <w:rFonts w:hint="eastAsia"/>
                <w:b/>
                <w:bCs/>
                <w:sz w:val="24"/>
              </w:rPr>
              <w:t>、卸料扬尘</w:t>
            </w:r>
          </w:p>
          <w:p w:rsidR="0065105C" w:rsidRDefault="00EB0FCF">
            <w:pPr>
              <w:spacing w:line="360" w:lineRule="auto"/>
              <w:ind w:firstLineChars="200" w:firstLine="480"/>
              <w:rPr>
                <w:sz w:val="24"/>
              </w:rPr>
            </w:pPr>
            <w:r>
              <w:rPr>
                <w:rFonts w:hint="eastAsia"/>
                <w:sz w:val="24"/>
              </w:rPr>
              <w:t>项目原料在原料暂存区进行卸料，有粉尘产生，参考《逸散性工业粉尘控制技术》中石块卸料过程粉尘</w:t>
            </w:r>
            <w:r>
              <w:rPr>
                <w:rFonts w:hint="eastAsia"/>
                <w:sz w:val="24"/>
              </w:rPr>
              <w:t>的产生系数为</w:t>
            </w:r>
            <w:r>
              <w:rPr>
                <w:rFonts w:hint="eastAsia"/>
                <w:sz w:val="24"/>
              </w:rPr>
              <w:t>0.02kg/t-</w:t>
            </w:r>
            <w:r>
              <w:rPr>
                <w:rFonts w:hint="eastAsia"/>
                <w:sz w:val="24"/>
              </w:rPr>
              <w:t>卸料</w:t>
            </w:r>
            <w:r>
              <w:rPr>
                <w:rFonts w:hint="eastAsia"/>
                <w:sz w:val="24"/>
              </w:rPr>
              <w:t>。项目年加工原料</w:t>
            </w:r>
            <w:r>
              <w:rPr>
                <w:rFonts w:hint="eastAsia"/>
                <w:sz w:val="24"/>
              </w:rPr>
              <w:t>201400</w:t>
            </w:r>
            <w:r>
              <w:rPr>
                <w:rFonts w:hint="eastAsia"/>
                <w:sz w:val="24"/>
              </w:rPr>
              <w:t>吨，计算可得，卸料粉尘产生量为</w:t>
            </w:r>
            <w:r>
              <w:rPr>
                <w:rFonts w:hint="eastAsia"/>
                <w:sz w:val="24"/>
              </w:rPr>
              <w:t>4.03t/a</w:t>
            </w:r>
            <w:r>
              <w:rPr>
                <w:rFonts w:hint="eastAsia"/>
                <w:sz w:val="24"/>
              </w:rPr>
              <w:t>。本项目采取喷雾降尘装置，同时增加物料湿度降低粉尘的产生量，卸料在堆场进行，堆场设置围挡，</w:t>
            </w:r>
            <w:r>
              <w:rPr>
                <w:rFonts w:hint="eastAsia"/>
                <w:sz w:val="24"/>
                <w:u w:val="single"/>
              </w:rPr>
              <w:t>根据《第二次全国污染源普查行业系数手册》，</w:t>
            </w:r>
            <w:r>
              <w:rPr>
                <w:rFonts w:hint="eastAsia"/>
                <w:sz w:val="24"/>
                <w:u w:val="single"/>
              </w:rPr>
              <w:t>303</w:t>
            </w:r>
            <w:r>
              <w:rPr>
                <w:rFonts w:hint="eastAsia"/>
                <w:sz w:val="24"/>
                <w:u w:val="single"/>
              </w:rPr>
              <w:t>砖瓦、石材等建筑材料制造，喷雾降尘可降低</w:t>
            </w:r>
            <w:r>
              <w:rPr>
                <w:rFonts w:hint="eastAsia"/>
                <w:sz w:val="24"/>
                <w:u w:val="single"/>
              </w:rPr>
              <w:t>80%</w:t>
            </w:r>
            <w:r>
              <w:rPr>
                <w:rFonts w:hint="eastAsia"/>
                <w:sz w:val="24"/>
                <w:u w:val="single"/>
              </w:rPr>
              <w:t>粉尘产生量</w:t>
            </w:r>
            <w:r>
              <w:rPr>
                <w:rFonts w:hint="eastAsia"/>
                <w:sz w:val="24"/>
              </w:rPr>
              <w:t>，则本项目上料粉尘排放量为</w:t>
            </w:r>
            <w:r>
              <w:rPr>
                <w:rFonts w:hint="eastAsia"/>
                <w:sz w:val="24"/>
              </w:rPr>
              <w:t>0.81t/a</w:t>
            </w:r>
            <w:r>
              <w:rPr>
                <w:rFonts w:hint="eastAsia"/>
                <w:sz w:val="24"/>
              </w:rPr>
              <w:t>。</w:t>
            </w:r>
          </w:p>
          <w:p w:rsidR="0065105C" w:rsidRDefault="00EB0FCF">
            <w:pPr>
              <w:spacing w:line="360" w:lineRule="auto"/>
              <w:ind w:firstLineChars="200" w:firstLine="482"/>
              <w:rPr>
                <w:b/>
                <w:bCs/>
                <w:sz w:val="24"/>
              </w:rPr>
            </w:pPr>
            <w:r>
              <w:rPr>
                <w:rFonts w:hint="eastAsia"/>
                <w:b/>
                <w:bCs/>
                <w:sz w:val="24"/>
              </w:rPr>
              <w:t>3</w:t>
            </w:r>
            <w:r>
              <w:rPr>
                <w:rFonts w:hint="eastAsia"/>
                <w:b/>
                <w:bCs/>
                <w:sz w:val="24"/>
              </w:rPr>
              <w:t>、厂内道路运输扬尘</w:t>
            </w:r>
          </w:p>
          <w:p w:rsidR="0065105C" w:rsidRDefault="00EB0FCF">
            <w:pPr>
              <w:adjustRightInd w:val="0"/>
              <w:snapToGrid w:val="0"/>
              <w:spacing w:line="360" w:lineRule="auto"/>
              <w:ind w:firstLineChars="200" w:firstLine="480"/>
              <w:rPr>
                <w:sz w:val="24"/>
              </w:rPr>
            </w:pPr>
            <w:r>
              <w:rPr>
                <w:sz w:val="24"/>
              </w:rPr>
              <w:t>本工程外购原材料采用汽车运输。车辆行驶产生的扬尘，在道路</w:t>
            </w:r>
            <w:r>
              <w:rPr>
                <w:sz w:val="24"/>
              </w:rPr>
              <w:t>完全干燥的情况下，可按下列经验公式计算：</w:t>
            </w:r>
          </w:p>
          <w:p w:rsidR="0065105C" w:rsidRDefault="0065105C" w:rsidP="00047BC5">
            <w:pPr>
              <w:spacing w:afterLines="50" w:line="360" w:lineRule="auto"/>
              <w:ind w:firstLineChars="200" w:firstLine="480"/>
              <w:jc w:val="center"/>
              <w:rPr>
                <w:sz w:val="24"/>
              </w:rPr>
            </w:pPr>
            <w:r w:rsidRPr="0065105C">
              <w:rPr>
                <w:rFonts w:hint="eastAsia"/>
                <w:position w:val="-28"/>
                <w:sz w:val="24"/>
              </w:rPr>
              <w:object w:dxaOrig="3420" w:dyaOrig="740">
                <v:shape id="_x0000_i1030" type="#_x0000_t75" style="width:171pt;height:36.75pt" o:ole="">
                  <v:imagedata r:id="rId16" o:title=""/>
                </v:shape>
                <o:OLEObject Type="Embed" ProgID="Equations" ShapeID="_x0000_i1030" DrawAspect="Content" ObjectID="_1757396968" r:id="rId17"/>
              </w:object>
            </w:r>
          </w:p>
          <w:p w:rsidR="0065105C" w:rsidRDefault="00EB0FCF">
            <w:pPr>
              <w:pStyle w:val="aa"/>
              <w:spacing w:line="360" w:lineRule="auto"/>
              <w:ind w:leftChars="227" w:left="1019" w:hangingChars="226" w:hanging="542"/>
              <w:rPr>
                <w:sz w:val="24"/>
              </w:rPr>
            </w:pPr>
            <w:r>
              <w:rPr>
                <w:sz w:val="24"/>
              </w:rPr>
              <w:t>其中</w:t>
            </w:r>
            <w:r>
              <w:rPr>
                <w:rFonts w:hint="eastAsia"/>
                <w:sz w:val="24"/>
              </w:rPr>
              <w:t>：</w:t>
            </w:r>
            <w:r>
              <w:rPr>
                <w:sz w:val="24"/>
              </w:rPr>
              <w:t>Q</w:t>
            </w:r>
            <w:r>
              <w:rPr>
                <w:rFonts w:hint="eastAsia"/>
                <w:sz w:val="24"/>
              </w:rPr>
              <w:t>—</w:t>
            </w:r>
            <w:r>
              <w:rPr>
                <w:sz w:val="24"/>
              </w:rPr>
              <w:t>交通运输起尘量，</w:t>
            </w:r>
            <w:r>
              <w:rPr>
                <w:sz w:val="24"/>
              </w:rPr>
              <w:t>kg/km/</w:t>
            </w:r>
            <w:r>
              <w:rPr>
                <w:sz w:val="24"/>
              </w:rPr>
              <w:t>辆</w:t>
            </w:r>
            <w:r>
              <w:rPr>
                <w:rFonts w:hint="eastAsia"/>
                <w:sz w:val="24"/>
              </w:rPr>
              <w:t>；</w:t>
            </w:r>
          </w:p>
          <w:p w:rsidR="0065105C" w:rsidRDefault="00EB0FCF" w:rsidP="00047BC5">
            <w:pPr>
              <w:pStyle w:val="aa"/>
              <w:spacing w:line="360" w:lineRule="auto"/>
              <w:ind w:leftChars="482" w:left="1012" w:firstLineChars="102" w:firstLine="245"/>
              <w:rPr>
                <w:sz w:val="24"/>
              </w:rPr>
            </w:pPr>
            <w:r>
              <w:rPr>
                <w:sz w:val="24"/>
              </w:rPr>
              <w:t>V</w:t>
            </w:r>
            <w:r>
              <w:rPr>
                <w:rFonts w:hint="eastAsia"/>
                <w:sz w:val="24"/>
              </w:rPr>
              <w:t>—</w:t>
            </w:r>
            <w:r>
              <w:rPr>
                <w:sz w:val="24"/>
              </w:rPr>
              <w:t>车辆行驶速度，</w:t>
            </w:r>
            <w:r>
              <w:rPr>
                <w:sz w:val="24"/>
              </w:rPr>
              <w:t>km/h</w:t>
            </w:r>
            <w:r>
              <w:rPr>
                <w:rFonts w:hint="eastAsia"/>
                <w:sz w:val="24"/>
              </w:rPr>
              <w:t>；</w:t>
            </w:r>
          </w:p>
          <w:p w:rsidR="0065105C" w:rsidRDefault="00EB0FCF" w:rsidP="00047BC5">
            <w:pPr>
              <w:pStyle w:val="aa"/>
              <w:spacing w:line="360" w:lineRule="auto"/>
              <w:ind w:leftChars="482" w:left="1012" w:firstLineChars="102" w:firstLine="245"/>
              <w:rPr>
                <w:sz w:val="24"/>
              </w:rPr>
            </w:pPr>
            <w:r>
              <w:rPr>
                <w:sz w:val="24"/>
              </w:rPr>
              <w:t>P</w:t>
            </w:r>
            <w:r>
              <w:rPr>
                <w:rFonts w:hint="eastAsia"/>
                <w:sz w:val="24"/>
              </w:rPr>
              <w:t>—</w:t>
            </w:r>
            <w:r>
              <w:rPr>
                <w:sz w:val="24"/>
              </w:rPr>
              <w:t>路面状况，以每平方米路面灰尘覆盖率表示，</w:t>
            </w:r>
            <w:r>
              <w:rPr>
                <w:sz w:val="24"/>
              </w:rPr>
              <w:t>kg/m</w:t>
            </w:r>
            <w:r>
              <w:rPr>
                <w:sz w:val="24"/>
                <w:vertAlign w:val="superscript"/>
              </w:rPr>
              <w:t>2</w:t>
            </w:r>
            <w:r>
              <w:rPr>
                <w:rFonts w:hint="eastAsia"/>
                <w:sz w:val="24"/>
              </w:rPr>
              <w:t>；</w:t>
            </w:r>
          </w:p>
          <w:p w:rsidR="0065105C" w:rsidRDefault="00EB0FCF" w:rsidP="00047BC5">
            <w:pPr>
              <w:pStyle w:val="aa"/>
              <w:spacing w:line="360" w:lineRule="auto"/>
              <w:ind w:leftChars="482" w:left="1012" w:firstLineChars="102" w:firstLine="245"/>
              <w:rPr>
                <w:sz w:val="24"/>
              </w:rPr>
            </w:pPr>
            <w:r>
              <w:rPr>
                <w:sz w:val="24"/>
              </w:rPr>
              <w:t>M</w:t>
            </w:r>
            <w:r>
              <w:rPr>
                <w:rFonts w:hint="eastAsia"/>
                <w:sz w:val="24"/>
              </w:rPr>
              <w:t>—</w:t>
            </w:r>
            <w:r>
              <w:rPr>
                <w:sz w:val="24"/>
              </w:rPr>
              <w:t>车辆载重，</w:t>
            </w:r>
            <w:r>
              <w:rPr>
                <w:sz w:val="24"/>
              </w:rPr>
              <w:t>t/</w:t>
            </w:r>
            <w:r>
              <w:rPr>
                <w:sz w:val="24"/>
              </w:rPr>
              <w:t>辆</w:t>
            </w:r>
            <w:r>
              <w:rPr>
                <w:rFonts w:hint="eastAsia"/>
                <w:sz w:val="24"/>
              </w:rPr>
              <w:t>；</w:t>
            </w:r>
          </w:p>
          <w:p w:rsidR="0065105C" w:rsidRDefault="00EB0FCF" w:rsidP="00047BC5">
            <w:pPr>
              <w:pStyle w:val="aa"/>
              <w:spacing w:line="360" w:lineRule="auto"/>
              <w:ind w:leftChars="482" w:left="1012" w:firstLineChars="102" w:firstLine="245"/>
              <w:rPr>
                <w:sz w:val="24"/>
              </w:rPr>
            </w:pPr>
            <w:r>
              <w:rPr>
                <w:rFonts w:hint="eastAsia"/>
                <w:sz w:val="24"/>
              </w:rPr>
              <w:t>L</w:t>
            </w:r>
            <w:r>
              <w:rPr>
                <w:rFonts w:hint="eastAsia"/>
                <w:sz w:val="24"/>
              </w:rPr>
              <w:t>—运输距离，</w:t>
            </w:r>
            <w:r>
              <w:rPr>
                <w:rFonts w:hint="eastAsia"/>
                <w:sz w:val="24"/>
              </w:rPr>
              <w:t>km</w:t>
            </w:r>
            <w:r>
              <w:rPr>
                <w:rFonts w:hint="eastAsia"/>
                <w:sz w:val="24"/>
              </w:rPr>
              <w:t>。</w:t>
            </w:r>
          </w:p>
          <w:p w:rsidR="0065105C" w:rsidRDefault="00EB0FCF">
            <w:pPr>
              <w:autoSpaceDE w:val="0"/>
              <w:autoSpaceDN w:val="0"/>
              <w:adjustRightInd w:val="0"/>
              <w:spacing w:line="360" w:lineRule="auto"/>
              <w:ind w:firstLineChars="200" w:firstLine="480"/>
              <w:rPr>
                <w:sz w:val="24"/>
              </w:rPr>
            </w:pPr>
            <w:r>
              <w:rPr>
                <w:sz w:val="24"/>
              </w:rPr>
              <w:t>本项目车辆在厂区行驶距离约为</w:t>
            </w:r>
            <w:r>
              <w:rPr>
                <w:sz w:val="24"/>
              </w:rPr>
              <w:t>100m</w:t>
            </w:r>
            <w:r>
              <w:rPr>
                <w:sz w:val="24"/>
              </w:rPr>
              <w:t>，平均每天发车空、重载各</w:t>
            </w:r>
            <w:r>
              <w:rPr>
                <w:rFonts w:hint="eastAsia"/>
                <w:sz w:val="24"/>
              </w:rPr>
              <w:t>34</w:t>
            </w:r>
            <w:r>
              <w:rPr>
                <w:sz w:val="24"/>
              </w:rPr>
              <w:t>辆次，</w:t>
            </w:r>
            <w:r>
              <w:rPr>
                <w:rFonts w:hint="eastAsia"/>
                <w:sz w:val="24"/>
              </w:rPr>
              <w:t>汽车装载约</w:t>
            </w:r>
            <w:r>
              <w:rPr>
                <w:rFonts w:hint="eastAsia"/>
                <w:sz w:val="24"/>
              </w:rPr>
              <w:t>20t</w:t>
            </w:r>
            <w:r>
              <w:rPr>
                <w:rFonts w:hint="eastAsia"/>
                <w:sz w:val="24"/>
              </w:rPr>
              <w:t>，空车约</w:t>
            </w:r>
            <w:r>
              <w:rPr>
                <w:rFonts w:hint="eastAsia"/>
                <w:sz w:val="24"/>
              </w:rPr>
              <w:t>10t</w:t>
            </w:r>
            <w:r>
              <w:rPr>
                <w:rFonts w:hint="eastAsia"/>
                <w:sz w:val="24"/>
              </w:rPr>
              <w:t>，车辆在厂区内行驶速度约</w:t>
            </w:r>
            <w:r>
              <w:rPr>
                <w:rFonts w:hint="eastAsia"/>
                <w:sz w:val="24"/>
              </w:rPr>
              <w:t>10km/h</w:t>
            </w:r>
            <w:r>
              <w:rPr>
                <w:rFonts w:hint="eastAsia"/>
                <w:sz w:val="24"/>
              </w:rPr>
              <w:t>，道路表面粉尘量约为</w:t>
            </w:r>
            <w:r>
              <w:rPr>
                <w:rFonts w:hint="eastAsia"/>
                <w:sz w:val="24"/>
              </w:rPr>
              <w:t>0.2kg/m</w:t>
            </w:r>
            <w:r>
              <w:rPr>
                <w:rFonts w:hint="eastAsia"/>
                <w:sz w:val="24"/>
                <w:vertAlign w:val="superscript"/>
              </w:rPr>
              <w:t>2</w:t>
            </w:r>
            <w:r>
              <w:rPr>
                <w:rFonts w:hint="eastAsia"/>
                <w:sz w:val="24"/>
              </w:rPr>
              <w:t>，</w:t>
            </w:r>
            <w:r>
              <w:rPr>
                <w:sz w:val="24"/>
              </w:rPr>
              <w:t>据以上公式计算，厂区空车单辆运输车道路扬尘量为</w:t>
            </w:r>
            <w:r>
              <w:rPr>
                <w:rFonts w:hint="eastAsia"/>
                <w:sz w:val="24"/>
              </w:rPr>
              <w:t>0.602</w:t>
            </w:r>
            <w:r>
              <w:rPr>
                <w:sz w:val="24"/>
              </w:rPr>
              <w:t>kg/</w:t>
            </w:r>
            <w:r>
              <w:rPr>
                <w:rFonts w:hint="eastAsia"/>
                <w:sz w:val="24"/>
              </w:rPr>
              <w:t>d</w:t>
            </w:r>
            <w:r>
              <w:rPr>
                <w:sz w:val="24"/>
              </w:rPr>
              <w:t>、载货单辆运输车道路扬尘量为</w:t>
            </w:r>
            <w:r>
              <w:rPr>
                <w:rFonts w:hint="eastAsia"/>
                <w:sz w:val="24"/>
              </w:rPr>
              <w:t>1.527</w:t>
            </w:r>
            <w:r>
              <w:rPr>
                <w:sz w:val="24"/>
              </w:rPr>
              <w:t>kg/</w:t>
            </w:r>
            <w:r>
              <w:rPr>
                <w:rFonts w:hint="eastAsia"/>
                <w:sz w:val="24"/>
              </w:rPr>
              <w:t>d</w:t>
            </w:r>
            <w:r>
              <w:rPr>
                <w:sz w:val="24"/>
              </w:rPr>
              <w:t>，</w:t>
            </w:r>
            <w:r>
              <w:rPr>
                <w:rFonts w:hint="eastAsia"/>
                <w:sz w:val="24"/>
              </w:rPr>
              <w:t>则汽车在厂区道路运输起尘量为</w:t>
            </w:r>
            <w:r>
              <w:rPr>
                <w:rFonts w:hint="eastAsia"/>
                <w:sz w:val="24"/>
              </w:rPr>
              <w:t>0.64t/a</w:t>
            </w:r>
            <w:r>
              <w:rPr>
                <w:sz w:val="24"/>
              </w:rPr>
              <w:t>。通过采</w:t>
            </w:r>
            <w:r>
              <w:rPr>
                <w:rFonts w:hint="eastAsia"/>
                <w:sz w:val="24"/>
              </w:rPr>
              <w:t>取洒水降尘、车辆清洗</w:t>
            </w:r>
            <w:r>
              <w:rPr>
                <w:sz w:val="24"/>
              </w:rPr>
              <w:t>可减少约</w:t>
            </w:r>
            <w:r>
              <w:rPr>
                <w:sz w:val="24"/>
              </w:rPr>
              <w:t>80%</w:t>
            </w:r>
            <w:r>
              <w:rPr>
                <w:sz w:val="24"/>
              </w:rPr>
              <w:t>的粉尘量，项目场内运输扬尘排放量为</w:t>
            </w:r>
            <w:r>
              <w:rPr>
                <w:rFonts w:hint="eastAsia"/>
                <w:sz w:val="24"/>
              </w:rPr>
              <w:t>0.128</w:t>
            </w:r>
            <w:r>
              <w:rPr>
                <w:sz w:val="24"/>
              </w:rPr>
              <w:t>t/a</w:t>
            </w:r>
            <w:r>
              <w:rPr>
                <w:sz w:val="24"/>
              </w:rPr>
              <w:t>。</w:t>
            </w:r>
          </w:p>
          <w:p w:rsidR="0065105C" w:rsidRDefault="00EB0FCF">
            <w:pPr>
              <w:spacing w:line="360" w:lineRule="auto"/>
              <w:ind w:firstLineChars="200" w:firstLine="482"/>
              <w:rPr>
                <w:b/>
                <w:bCs/>
                <w:sz w:val="24"/>
              </w:rPr>
            </w:pPr>
            <w:r>
              <w:rPr>
                <w:rFonts w:hint="eastAsia"/>
                <w:b/>
                <w:bCs/>
                <w:sz w:val="24"/>
              </w:rPr>
              <w:t>4</w:t>
            </w:r>
            <w:r>
              <w:rPr>
                <w:rFonts w:hint="eastAsia"/>
                <w:b/>
                <w:bCs/>
                <w:sz w:val="24"/>
              </w:rPr>
              <w:t>、上料粉尘</w:t>
            </w:r>
          </w:p>
          <w:p w:rsidR="0065105C" w:rsidRDefault="00EB0FCF">
            <w:pPr>
              <w:spacing w:line="360" w:lineRule="auto"/>
              <w:ind w:firstLineChars="200" w:firstLine="480"/>
              <w:rPr>
                <w:sz w:val="24"/>
                <w:u w:val="single"/>
              </w:rPr>
            </w:pPr>
            <w:r>
              <w:rPr>
                <w:rFonts w:hint="eastAsia"/>
                <w:sz w:val="24"/>
              </w:rPr>
              <w:lastRenderedPageBreak/>
              <w:t>本项目上料过程中将产生部分起尘，参考《逸散性工业粉尘控制技术》中石块卸料过程粉尘</w:t>
            </w:r>
            <w:r>
              <w:rPr>
                <w:rFonts w:hint="eastAsia"/>
                <w:sz w:val="24"/>
              </w:rPr>
              <w:t>的产生系数为</w:t>
            </w:r>
            <w:r>
              <w:rPr>
                <w:rFonts w:hint="eastAsia"/>
                <w:sz w:val="24"/>
              </w:rPr>
              <w:t>0.02kg/t-</w:t>
            </w:r>
            <w:r>
              <w:rPr>
                <w:rFonts w:hint="eastAsia"/>
                <w:sz w:val="24"/>
              </w:rPr>
              <w:t>卸料。</w:t>
            </w:r>
            <w:r>
              <w:rPr>
                <w:rFonts w:hint="eastAsia"/>
                <w:sz w:val="24"/>
              </w:rPr>
              <w:t>项目年加工原料</w:t>
            </w:r>
            <w:r>
              <w:rPr>
                <w:rFonts w:hint="eastAsia"/>
                <w:sz w:val="24"/>
              </w:rPr>
              <w:t>20</w:t>
            </w:r>
            <w:r>
              <w:rPr>
                <w:rFonts w:hint="eastAsia"/>
                <w:sz w:val="24"/>
              </w:rPr>
              <w:t>万吨，计算可得，上料粉尘产生量为</w:t>
            </w:r>
            <w:r>
              <w:rPr>
                <w:rFonts w:hint="eastAsia"/>
                <w:sz w:val="24"/>
              </w:rPr>
              <w:t>4.03t/a</w:t>
            </w:r>
            <w:r>
              <w:rPr>
                <w:rFonts w:hint="eastAsia"/>
                <w:sz w:val="24"/>
              </w:rPr>
              <w:t>。</w:t>
            </w:r>
            <w:r>
              <w:rPr>
                <w:rFonts w:hint="eastAsia"/>
                <w:sz w:val="24"/>
                <w:u w:val="single"/>
              </w:rPr>
              <w:t>根据《第二次全国污染源普查行业系数手册》，</w:t>
            </w:r>
            <w:r>
              <w:rPr>
                <w:rFonts w:hint="eastAsia"/>
                <w:sz w:val="24"/>
                <w:u w:val="single"/>
              </w:rPr>
              <w:t>303</w:t>
            </w:r>
            <w:r>
              <w:rPr>
                <w:rFonts w:hint="eastAsia"/>
                <w:sz w:val="24"/>
                <w:u w:val="single"/>
              </w:rPr>
              <w:t>砖瓦、石材等建筑材料制造，喷雾降尘可降低</w:t>
            </w:r>
            <w:r>
              <w:rPr>
                <w:rFonts w:hint="eastAsia"/>
                <w:sz w:val="24"/>
                <w:u w:val="single"/>
              </w:rPr>
              <w:t>80%</w:t>
            </w:r>
            <w:r>
              <w:rPr>
                <w:rFonts w:hint="eastAsia"/>
                <w:sz w:val="24"/>
                <w:u w:val="single"/>
              </w:rPr>
              <w:t>粉尘产生量</w:t>
            </w:r>
            <w:r>
              <w:rPr>
                <w:rFonts w:hint="eastAsia"/>
                <w:sz w:val="24"/>
              </w:rPr>
              <w:t>，</w:t>
            </w:r>
            <w:r>
              <w:rPr>
                <w:rFonts w:hint="eastAsia"/>
                <w:sz w:val="24"/>
                <w:u w:val="single"/>
              </w:rPr>
              <w:t>本项目采取喷雾降尘装置，</w:t>
            </w:r>
            <w:r>
              <w:rPr>
                <w:rFonts w:hint="eastAsia"/>
                <w:sz w:val="24"/>
                <w:u w:val="single"/>
              </w:rPr>
              <w:t>同时增加物料湿度、定期清扫，降低粉尘的产生量，降尘率按</w:t>
            </w:r>
            <w:r>
              <w:rPr>
                <w:rFonts w:hint="eastAsia"/>
                <w:sz w:val="24"/>
                <w:u w:val="single"/>
              </w:rPr>
              <w:t>80%</w:t>
            </w:r>
            <w:r>
              <w:rPr>
                <w:rFonts w:hint="eastAsia"/>
                <w:sz w:val="24"/>
                <w:u w:val="single"/>
              </w:rPr>
              <w:t>计，则本项目上料粉尘排放量为</w:t>
            </w:r>
            <w:r>
              <w:rPr>
                <w:rFonts w:hint="eastAsia"/>
                <w:sz w:val="24"/>
                <w:u w:val="single"/>
              </w:rPr>
              <w:t>0.806t/a</w:t>
            </w:r>
            <w:r>
              <w:rPr>
                <w:rFonts w:hint="eastAsia"/>
                <w:sz w:val="24"/>
                <w:u w:val="single"/>
              </w:rPr>
              <w:t>。</w:t>
            </w:r>
          </w:p>
          <w:p w:rsidR="0065105C" w:rsidRDefault="00EB0FCF">
            <w:pPr>
              <w:spacing w:line="360" w:lineRule="auto"/>
              <w:ind w:firstLineChars="200" w:firstLine="482"/>
              <w:rPr>
                <w:b/>
                <w:bCs/>
                <w:sz w:val="24"/>
              </w:rPr>
            </w:pPr>
            <w:r>
              <w:rPr>
                <w:rFonts w:hint="eastAsia"/>
                <w:b/>
                <w:bCs/>
                <w:sz w:val="24"/>
              </w:rPr>
              <w:t>5</w:t>
            </w:r>
            <w:r>
              <w:rPr>
                <w:rFonts w:hint="eastAsia"/>
                <w:b/>
                <w:bCs/>
                <w:sz w:val="24"/>
              </w:rPr>
              <w:t>、破碎、筛分粉尘</w:t>
            </w:r>
          </w:p>
          <w:p w:rsidR="0065105C" w:rsidRDefault="00EB0FCF">
            <w:pPr>
              <w:spacing w:line="360" w:lineRule="auto"/>
              <w:ind w:firstLineChars="200" w:firstLine="480"/>
              <w:rPr>
                <w:sz w:val="24"/>
              </w:rPr>
            </w:pPr>
            <w:r>
              <w:rPr>
                <w:rFonts w:hint="eastAsia"/>
                <w:sz w:val="24"/>
              </w:rPr>
              <w:t>本项目破碎、筛分工段污染物源强产污系数参照《第二次全国污染源普查行业系数手册》，</w:t>
            </w:r>
            <w:r>
              <w:rPr>
                <w:rFonts w:hint="eastAsia"/>
                <w:sz w:val="24"/>
              </w:rPr>
              <w:t>303</w:t>
            </w:r>
            <w:r>
              <w:rPr>
                <w:rFonts w:hint="eastAsia"/>
                <w:sz w:val="24"/>
              </w:rPr>
              <w:t>砖瓦、石材等建筑材料制造。</w:t>
            </w:r>
          </w:p>
          <w:p w:rsidR="0065105C" w:rsidRDefault="00EB0FCF">
            <w:pPr>
              <w:spacing w:line="360" w:lineRule="auto"/>
              <w:ind w:firstLineChars="200" w:firstLine="422"/>
              <w:jc w:val="center"/>
              <w:rPr>
                <w:sz w:val="24"/>
              </w:rPr>
            </w:pPr>
            <w:r>
              <w:rPr>
                <w:b/>
                <w:szCs w:val="21"/>
              </w:rPr>
              <w:t>表</w:t>
            </w:r>
            <w:r>
              <w:rPr>
                <w:rFonts w:hint="eastAsia"/>
                <w:b/>
                <w:szCs w:val="21"/>
              </w:rPr>
              <w:t>4</w:t>
            </w:r>
            <w:r>
              <w:rPr>
                <w:b/>
                <w:szCs w:val="21"/>
              </w:rPr>
              <w:t>-</w:t>
            </w:r>
            <w:r>
              <w:rPr>
                <w:rFonts w:hint="eastAsia"/>
                <w:b/>
                <w:szCs w:val="21"/>
              </w:rPr>
              <w:t>4  3039</w:t>
            </w:r>
            <w:r>
              <w:rPr>
                <w:rFonts w:hint="eastAsia"/>
                <w:b/>
                <w:szCs w:val="21"/>
              </w:rPr>
              <w:t>其他建筑材料制造行业</w:t>
            </w:r>
          </w:p>
          <w:tbl>
            <w:tblPr>
              <w:tblStyle w:val="af2"/>
              <w:tblW w:w="0" w:type="auto"/>
              <w:tblLayout w:type="fixed"/>
              <w:tblLook w:val="04A0"/>
            </w:tblPr>
            <w:tblGrid>
              <w:gridCol w:w="692"/>
              <w:gridCol w:w="1170"/>
              <w:gridCol w:w="975"/>
              <w:gridCol w:w="937"/>
              <w:gridCol w:w="944"/>
              <w:gridCol w:w="944"/>
              <w:gridCol w:w="775"/>
              <w:gridCol w:w="1114"/>
              <w:gridCol w:w="946"/>
            </w:tblGrid>
            <w:tr w:rsidR="0065105C">
              <w:trPr>
                <w:trHeight w:val="408"/>
              </w:trPr>
              <w:tc>
                <w:tcPr>
                  <w:tcW w:w="692" w:type="dxa"/>
                  <w:vAlign w:val="center"/>
                </w:tcPr>
                <w:p w:rsidR="0065105C" w:rsidRDefault="00EB0FCF">
                  <w:pPr>
                    <w:jc w:val="center"/>
                    <w:rPr>
                      <w:szCs w:val="21"/>
                    </w:rPr>
                  </w:pPr>
                  <w:r>
                    <w:rPr>
                      <w:rFonts w:hint="eastAsia"/>
                      <w:szCs w:val="21"/>
                    </w:rPr>
                    <w:t>产品名称</w:t>
                  </w:r>
                </w:p>
              </w:tc>
              <w:tc>
                <w:tcPr>
                  <w:tcW w:w="1170" w:type="dxa"/>
                  <w:vAlign w:val="center"/>
                </w:tcPr>
                <w:p w:rsidR="0065105C" w:rsidRDefault="00EB0FCF">
                  <w:pPr>
                    <w:jc w:val="center"/>
                    <w:rPr>
                      <w:szCs w:val="21"/>
                    </w:rPr>
                  </w:pPr>
                  <w:r>
                    <w:rPr>
                      <w:rFonts w:hint="eastAsia"/>
                      <w:szCs w:val="21"/>
                    </w:rPr>
                    <w:t>原料名称</w:t>
                  </w:r>
                </w:p>
              </w:tc>
              <w:tc>
                <w:tcPr>
                  <w:tcW w:w="975" w:type="dxa"/>
                  <w:vAlign w:val="center"/>
                </w:tcPr>
                <w:p w:rsidR="0065105C" w:rsidRDefault="00EB0FCF">
                  <w:pPr>
                    <w:jc w:val="center"/>
                    <w:rPr>
                      <w:szCs w:val="21"/>
                    </w:rPr>
                  </w:pPr>
                  <w:r>
                    <w:rPr>
                      <w:rFonts w:hint="eastAsia"/>
                      <w:szCs w:val="21"/>
                    </w:rPr>
                    <w:t>工艺名称</w:t>
                  </w:r>
                </w:p>
              </w:tc>
              <w:tc>
                <w:tcPr>
                  <w:tcW w:w="937" w:type="dxa"/>
                  <w:vAlign w:val="center"/>
                </w:tcPr>
                <w:p w:rsidR="0065105C" w:rsidRDefault="00EB0FCF">
                  <w:pPr>
                    <w:jc w:val="center"/>
                    <w:rPr>
                      <w:szCs w:val="21"/>
                    </w:rPr>
                  </w:pPr>
                  <w:r>
                    <w:rPr>
                      <w:rFonts w:hint="eastAsia"/>
                      <w:szCs w:val="21"/>
                    </w:rPr>
                    <w:t>规模等级</w:t>
                  </w:r>
                </w:p>
              </w:tc>
              <w:tc>
                <w:tcPr>
                  <w:tcW w:w="944" w:type="dxa"/>
                  <w:vAlign w:val="center"/>
                </w:tcPr>
                <w:p w:rsidR="0065105C" w:rsidRDefault="00EB0FCF">
                  <w:pPr>
                    <w:jc w:val="center"/>
                    <w:rPr>
                      <w:szCs w:val="21"/>
                    </w:rPr>
                  </w:pPr>
                  <w:r>
                    <w:rPr>
                      <w:rFonts w:hint="eastAsia"/>
                      <w:szCs w:val="21"/>
                    </w:rPr>
                    <w:t>污染物指标</w:t>
                  </w:r>
                </w:p>
              </w:tc>
              <w:tc>
                <w:tcPr>
                  <w:tcW w:w="944" w:type="dxa"/>
                  <w:vAlign w:val="center"/>
                </w:tcPr>
                <w:p w:rsidR="0065105C" w:rsidRDefault="00EB0FCF">
                  <w:pPr>
                    <w:jc w:val="center"/>
                    <w:rPr>
                      <w:szCs w:val="21"/>
                    </w:rPr>
                  </w:pPr>
                  <w:r>
                    <w:rPr>
                      <w:rFonts w:hint="eastAsia"/>
                      <w:szCs w:val="21"/>
                    </w:rPr>
                    <w:t>单位</w:t>
                  </w:r>
                </w:p>
              </w:tc>
              <w:tc>
                <w:tcPr>
                  <w:tcW w:w="775" w:type="dxa"/>
                  <w:vAlign w:val="center"/>
                </w:tcPr>
                <w:p w:rsidR="0065105C" w:rsidRDefault="00EB0FCF">
                  <w:pPr>
                    <w:jc w:val="center"/>
                    <w:rPr>
                      <w:szCs w:val="21"/>
                    </w:rPr>
                  </w:pPr>
                  <w:r>
                    <w:rPr>
                      <w:rFonts w:hint="eastAsia"/>
                      <w:szCs w:val="21"/>
                    </w:rPr>
                    <w:t>产污系数</w:t>
                  </w:r>
                </w:p>
              </w:tc>
              <w:tc>
                <w:tcPr>
                  <w:tcW w:w="1114" w:type="dxa"/>
                  <w:vAlign w:val="center"/>
                </w:tcPr>
                <w:p w:rsidR="0065105C" w:rsidRDefault="00EB0FCF">
                  <w:pPr>
                    <w:jc w:val="center"/>
                    <w:rPr>
                      <w:szCs w:val="21"/>
                    </w:rPr>
                  </w:pPr>
                  <w:r>
                    <w:rPr>
                      <w:rFonts w:hint="eastAsia"/>
                      <w:szCs w:val="21"/>
                    </w:rPr>
                    <w:t>末端治理技术名称</w:t>
                  </w:r>
                </w:p>
              </w:tc>
              <w:tc>
                <w:tcPr>
                  <w:tcW w:w="946" w:type="dxa"/>
                  <w:vAlign w:val="center"/>
                </w:tcPr>
                <w:p w:rsidR="0065105C" w:rsidRDefault="00EB0FCF">
                  <w:pPr>
                    <w:jc w:val="center"/>
                    <w:rPr>
                      <w:szCs w:val="21"/>
                    </w:rPr>
                  </w:pPr>
                  <w:r>
                    <w:rPr>
                      <w:rFonts w:hint="eastAsia"/>
                      <w:szCs w:val="21"/>
                    </w:rPr>
                    <w:t>末端治理技术平均去除效率（</w:t>
                  </w:r>
                  <w:r>
                    <w:rPr>
                      <w:rFonts w:hint="eastAsia"/>
                      <w:szCs w:val="21"/>
                    </w:rPr>
                    <w:t>%</w:t>
                  </w:r>
                  <w:r>
                    <w:rPr>
                      <w:rFonts w:hint="eastAsia"/>
                      <w:szCs w:val="21"/>
                    </w:rPr>
                    <w:t>）</w:t>
                  </w:r>
                </w:p>
              </w:tc>
            </w:tr>
            <w:tr w:rsidR="0065105C">
              <w:trPr>
                <w:trHeight w:val="408"/>
              </w:trPr>
              <w:tc>
                <w:tcPr>
                  <w:tcW w:w="692" w:type="dxa"/>
                  <w:vMerge w:val="restart"/>
                  <w:vAlign w:val="center"/>
                </w:tcPr>
                <w:p w:rsidR="0065105C" w:rsidRDefault="00EB0FCF">
                  <w:pPr>
                    <w:jc w:val="center"/>
                    <w:rPr>
                      <w:szCs w:val="21"/>
                    </w:rPr>
                  </w:pPr>
                  <w:r>
                    <w:rPr>
                      <w:rFonts w:hint="eastAsia"/>
                      <w:szCs w:val="21"/>
                    </w:rPr>
                    <w:t>砂石骨料</w:t>
                  </w:r>
                </w:p>
              </w:tc>
              <w:tc>
                <w:tcPr>
                  <w:tcW w:w="1170" w:type="dxa"/>
                  <w:vMerge w:val="restart"/>
                  <w:vAlign w:val="center"/>
                </w:tcPr>
                <w:p w:rsidR="0065105C" w:rsidRDefault="00EB0FCF">
                  <w:pPr>
                    <w:jc w:val="center"/>
                    <w:rPr>
                      <w:szCs w:val="21"/>
                    </w:rPr>
                  </w:pPr>
                  <w:r>
                    <w:rPr>
                      <w:rFonts w:hint="eastAsia"/>
                      <w:szCs w:val="21"/>
                    </w:rPr>
                    <w:t>岩石、矿石、建筑固体废弃物、尾矿等</w:t>
                  </w:r>
                </w:p>
              </w:tc>
              <w:tc>
                <w:tcPr>
                  <w:tcW w:w="975" w:type="dxa"/>
                  <w:vMerge w:val="restart"/>
                  <w:vAlign w:val="center"/>
                </w:tcPr>
                <w:p w:rsidR="0065105C" w:rsidRDefault="00EB0FCF">
                  <w:pPr>
                    <w:jc w:val="center"/>
                    <w:rPr>
                      <w:szCs w:val="21"/>
                    </w:rPr>
                  </w:pPr>
                  <w:r>
                    <w:rPr>
                      <w:rFonts w:hint="eastAsia"/>
                      <w:szCs w:val="21"/>
                    </w:rPr>
                    <w:t>破碎、筛分</w:t>
                  </w:r>
                </w:p>
              </w:tc>
              <w:tc>
                <w:tcPr>
                  <w:tcW w:w="937" w:type="dxa"/>
                  <w:vMerge w:val="restart"/>
                  <w:vAlign w:val="center"/>
                </w:tcPr>
                <w:p w:rsidR="0065105C" w:rsidRDefault="00EB0FCF">
                  <w:pPr>
                    <w:jc w:val="center"/>
                    <w:rPr>
                      <w:szCs w:val="21"/>
                    </w:rPr>
                  </w:pPr>
                  <w:r>
                    <w:rPr>
                      <w:rFonts w:hint="eastAsia"/>
                      <w:szCs w:val="21"/>
                    </w:rPr>
                    <w:t>所有规模</w:t>
                  </w:r>
                </w:p>
              </w:tc>
              <w:tc>
                <w:tcPr>
                  <w:tcW w:w="944" w:type="dxa"/>
                  <w:vMerge w:val="restart"/>
                  <w:vAlign w:val="center"/>
                </w:tcPr>
                <w:p w:rsidR="0065105C" w:rsidRDefault="00EB0FCF">
                  <w:pPr>
                    <w:jc w:val="center"/>
                    <w:rPr>
                      <w:szCs w:val="21"/>
                    </w:rPr>
                  </w:pPr>
                  <w:r>
                    <w:rPr>
                      <w:rFonts w:hint="eastAsia"/>
                      <w:szCs w:val="21"/>
                    </w:rPr>
                    <w:t>颗粒物</w:t>
                  </w:r>
                </w:p>
              </w:tc>
              <w:tc>
                <w:tcPr>
                  <w:tcW w:w="944" w:type="dxa"/>
                  <w:vMerge w:val="restart"/>
                  <w:vAlign w:val="center"/>
                </w:tcPr>
                <w:p w:rsidR="0065105C" w:rsidRDefault="00EB0FCF">
                  <w:pPr>
                    <w:jc w:val="center"/>
                    <w:rPr>
                      <w:szCs w:val="21"/>
                    </w:rPr>
                  </w:pPr>
                  <w:r>
                    <w:rPr>
                      <w:rFonts w:hint="eastAsia"/>
                      <w:szCs w:val="21"/>
                    </w:rPr>
                    <w:t>千克</w:t>
                  </w:r>
                  <w:r>
                    <w:rPr>
                      <w:rFonts w:hint="eastAsia"/>
                      <w:szCs w:val="21"/>
                    </w:rPr>
                    <w:t>/</w:t>
                  </w:r>
                  <w:r>
                    <w:rPr>
                      <w:rFonts w:hint="eastAsia"/>
                      <w:szCs w:val="21"/>
                    </w:rPr>
                    <w:t>吨</w:t>
                  </w:r>
                  <w:r>
                    <w:rPr>
                      <w:rFonts w:hint="eastAsia"/>
                      <w:szCs w:val="21"/>
                    </w:rPr>
                    <w:t>-</w:t>
                  </w:r>
                  <w:r>
                    <w:rPr>
                      <w:rFonts w:hint="eastAsia"/>
                      <w:szCs w:val="21"/>
                    </w:rPr>
                    <w:t>产品</w:t>
                  </w:r>
                </w:p>
              </w:tc>
              <w:tc>
                <w:tcPr>
                  <w:tcW w:w="775" w:type="dxa"/>
                  <w:vMerge w:val="restart"/>
                  <w:vAlign w:val="center"/>
                </w:tcPr>
                <w:p w:rsidR="0065105C" w:rsidRDefault="00EB0FCF">
                  <w:pPr>
                    <w:jc w:val="center"/>
                    <w:rPr>
                      <w:szCs w:val="21"/>
                    </w:rPr>
                  </w:pPr>
                  <w:r>
                    <w:rPr>
                      <w:rFonts w:hint="eastAsia"/>
                      <w:szCs w:val="21"/>
                    </w:rPr>
                    <w:t>1.89</w:t>
                  </w:r>
                </w:p>
              </w:tc>
              <w:tc>
                <w:tcPr>
                  <w:tcW w:w="1114" w:type="dxa"/>
                  <w:vAlign w:val="center"/>
                </w:tcPr>
                <w:p w:rsidR="0065105C" w:rsidRDefault="00EB0FCF">
                  <w:pPr>
                    <w:jc w:val="center"/>
                    <w:rPr>
                      <w:szCs w:val="21"/>
                    </w:rPr>
                  </w:pPr>
                  <w:r>
                    <w:rPr>
                      <w:rFonts w:hint="eastAsia"/>
                      <w:szCs w:val="21"/>
                    </w:rPr>
                    <w:t>袋式除尘</w:t>
                  </w:r>
                </w:p>
              </w:tc>
              <w:tc>
                <w:tcPr>
                  <w:tcW w:w="946" w:type="dxa"/>
                  <w:vAlign w:val="center"/>
                </w:tcPr>
                <w:p w:rsidR="0065105C" w:rsidRDefault="00EB0FCF">
                  <w:pPr>
                    <w:jc w:val="center"/>
                    <w:rPr>
                      <w:szCs w:val="21"/>
                    </w:rPr>
                  </w:pPr>
                  <w:r>
                    <w:rPr>
                      <w:rFonts w:hint="eastAsia"/>
                      <w:szCs w:val="21"/>
                    </w:rPr>
                    <w:t>99</w:t>
                  </w:r>
                </w:p>
              </w:tc>
            </w:tr>
            <w:tr w:rsidR="0065105C">
              <w:trPr>
                <w:trHeight w:val="408"/>
              </w:trPr>
              <w:tc>
                <w:tcPr>
                  <w:tcW w:w="692" w:type="dxa"/>
                  <w:vMerge/>
                  <w:vAlign w:val="center"/>
                </w:tcPr>
                <w:p w:rsidR="0065105C" w:rsidRDefault="0065105C">
                  <w:pPr>
                    <w:jc w:val="center"/>
                    <w:rPr>
                      <w:szCs w:val="21"/>
                    </w:rPr>
                  </w:pPr>
                </w:p>
              </w:tc>
              <w:tc>
                <w:tcPr>
                  <w:tcW w:w="1170" w:type="dxa"/>
                  <w:vMerge/>
                  <w:vAlign w:val="center"/>
                </w:tcPr>
                <w:p w:rsidR="0065105C" w:rsidRDefault="0065105C">
                  <w:pPr>
                    <w:jc w:val="center"/>
                    <w:rPr>
                      <w:szCs w:val="21"/>
                    </w:rPr>
                  </w:pPr>
                </w:p>
              </w:tc>
              <w:tc>
                <w:tcPr>
                  <w:tcW w:w="975" w:type="dxa"/>
                  <w:vMerge/>
                  <w:vAlign w:val="center"/>
                </w:tcPr>
                <w:p w:rsidR="0065105C" w:rsidRDefault="0065105C">
                  <w:pPr>
                    <w:jc w:val="center"/>
                    <w:rPr>
                      <w:szCs w:val="21"/>
                    </w:rPr>
                  </w:pPr>
                </w:p>
              </w:tc>
              <w:tc>
                <w:tcPr>
                  <w:tcW w:w="937" w:type="dxa"/>
                  <w:vMerge/>
                  <w:vAlign w:val="center"/>
                </w:tcPr>
                <w:p w:rsidR="0065105C" w:rsidRDefault="0065105C">
                  <w:pPr>
                    <w:jc w:val="center"/>
                    <w:rPr>
                      <w:szCs w:val="21"/>
                    </w:rPr>
                  </w:pPr>
                </w:p>
              </w:tc>
              <w:tc>
                <w:tcPr>
                  <w:tcW w:w="944" w:type="dxa"/>
                  <w:vMerge/>
                  <w:vAlign w:val="center"/>
                </w:tcPr>
                <w:p w:rsidR="0065105C" w:rsidRDefault="0065105C">
                  <w:pPr>
                    <w:jc w:val="center"/>
                    <w:rPr>
                      <w:szCs w:val="21"/>
                    </w:rPr>
                  </w:pPr>
                </w:p>
              </w:tc>
              <w:tc>
                <w:tcPr>
                  <w:tcW w:w="944" w:type="dxa"/>
                  <w:vMerge/>
                  <w:vAlign w:val="center"/>
                </w:tcPr>
                <w:p w:rsidR="0065105C" w:rsidRDefault="0065105C">
                  <w:pPr>
                    <w:jc w:val="center"/>
                    <w:rPr>
                      <w:szCs w:val="21"/>
                    </w:rPr>
                  </w:pPr>
                </w:p>
              </w:tc>
              <w:tc>
                <w:tcPr>
                  <w:tcW w:w="775" w:type="dxa"/>
                  <w:vMerge/>
                  <w:vAlign w:val="center"/>
                </w:tcPr>
                <w:p w:rsidR="0065105C" w:rsidRDefault="0065105C">
                  <w:pPr>
                    <w:jc w:val="center"/>
                    <w:rPr>
                      <w:szCs w:val="21"/>
                    </w:rPr>
                  </w:pPr>
                </w:p>
              </w:tc>
              <w:tc>
                <w:tcPr>
                  <w:tcW w:w="1114" w:type="dxa"/>
                  <w:vAlign w:val="center"/>
                </w:tcPr>
                <w:p w:rsidR="0065105C" w:rsidRDefault="00EB0FCF">
                  <w:pPr>
                    <w:jc w:val="center"/>
                    <w:rPr>
                      <w:szCs w:val="21"/>
                    </w:rPr>
                  </w:pPr>
                  <w:r>
                    <w:rPr>
                      <w:rFonts w:hint="eastAsia"/>
                      <w:szCs w:val="21"/>
                    </w:rPr>
                    <w:t>湿式除尘</w:t>
                  </w:r>
                </w:p>
              </w:tc>
              <w:tc>
                <w:tcPr>
                  <w:tcW w:w="946" w:type="dxa"/>
                  <w:vAlign w:val="center"/>
                </w:tcPr>
                <w:p w:rsidR="0065105C" w:rsidRDefault="00EB0FCF">
                  <w:pPr>
                    <w:jc w:val="center"/>
                    <w:rPr>
                      <w:szCs w:val="21"/>
                    </w:rPr>
                  </w:pPr>
                  <w:r>
                    <w:rPr>
                      <w:rFonts w:hint="eastAsia"/>
                      <w:szCs w:val="21"/>
                    </w:rPr>
                    <w:t>90</w:t>
                  </w:r>
                </w:p>
              </w:tc>
            </w:tr>
            <w:tr w:rsidR="0065105C">
              <w:trPr>
                <w:trHeight w:val="408"/>
              </w:trPr>
              <w:tc>
                <w:tcPr>
                  <w:tcW w:w="692" w:type="dxa"/>
                  <w:vMerge/>
                  <w:vAlign w:val="center"/>
                </w:tcPr>
                <w:p w:rsidR="0065105C" w:rsidRDefault="0065105C">
                  <w:pPr>
                    <w:jc w:val="center"/>
                    <w:rPr>
                      <w:szCs w:val="21"/>
                    </w:rPr>
                  </w:pPr>
                </w:p>
              </w:tc>
              <w:tc>
                <w:tcPr>
                  <w:tcW w:w="1170" w:type="dxa"/>
                  <w:vMerge/>
                  <w:vAlign w:val="center"/>
                </w:tcPr>
                <w:p w:rsidR="0065105C" w:rsidRDefault="0065105C">
                  <w:pPr>
                    <w:jc w:val="center"/>
                    <w:rPr>
                      <w:szCs w:val="21"/>
                    </w:rPr>
                  </w:pPr>
                </w:p>
              </w:tc>
              <w:tc>
                <w:tcPr>
                  <w:tcW w:w="975" w:type="dxa"/>
                  <w:vMerge/>
                  <w:vAlign w:val="center"/>
                </w:tcPr>
                <w:p w:rsidR="0065105C" w:rsidRDefault="0065105C">
                  <w:pPr>
                    <w:jc w:val="center"/>
                    <w:rPr>
                      <w:szCs w:val="21"/>
                    </w:rPr>
                  </w:pPr>
                </w:p>
              </w:tc>
              <w:tc>
                <w:tcPr>
                  <w:tcW w:w="937" w:type="dxa"/>
                  <w:vMerge/>
                  <w:vAlign w:val="center"/>
                </w:tcPr>
                <w:p w:rsidR="0065105C" w:rsidRDefault="0065105C">
                  <w:pPr>
                    <w:jc w:val="center"/>
                    <w:rPr>
                      <w:szCs w:val="21"/>
                    </w:rPr>
                  </w:pPr>
                </w:p>
              </w:tc>
              <w:tc>
                <w:tcPr>
                  <w:tcW w:w="944" w:type="dxa"/>
                  <w:vMerge/>
                  <w:vAlign w:val="center"/>
                </w:tcPr>
                <w:p w:rsidR="0065105C" w:rsidRDefault="0065105C">
                  <w:pPr>
                    <w:jc w:val="center"/>
                    <w:rPr>
                      <w:szCs w:val="21"/>
                    </w:rPr>
                  </w:pPr>
                </w:p>
              </w:tc>
              <w:tc>
                <w:tcPr>
                  <w:tcW w:w="944" w:type="dxa"/>
                  <w:vMerge/>
                  <w:vAlign w:val="center"/>
                </w:tcPr>
                <w:p w:rsidR="0065105C" w:rsidRDefault="0065105C">
                  <w:pPr>
                    <w:jc w:val="center"/>
                    <w:rPr>
                      <w:szCs w:val="21"/>
                    </w:rPr>
                  </w:pPr>
                </w:p>
              </w:tc>
              <w:tc>
                <w:tcPr>
                  <w:tcW w:w="775" w:type="dxa"/>
                  <w:vMerge/>
                  <w:vAlign w:val="center"/>
                </w:tcPr>
                <w:p w:rsidR="0065105C" w:rsidRDefault="0065105C">
                  <w:pPr>
                    <w:jc w:val="center"/>
                    <w:rPr>
                      <w:szCs w:val="21"/>
                    </w:rPr>
                  </w:pPr>
                </w:p>
              </w:tc>
              <w:tc>
                <w:tcPr>
                  <w:tcW w:w="1114" w:type="dxa"/>
                  <w:vAlign w:val="center"/>
                </w:tcPr>
                <w:p w:rsidR="0065105C" w:rsidRDefault="00EB0FCF">
                  <w:pPr>
                    <w:jc w:val="center"/>
                    <w:rPr>
                      <w:szCs w:val="21"/>
                    </w:rPr>
                  </w:pPr>
                  <w:r>
                    <w:rPr>
                      <w:rFonts w:hint="eastAsia"/>
                      <w:szCs w:val="21"/>
                    </w:rPr>
                    <w:t>其他①</w:t>
                  </w:r>
                </w:p>
              </w:tc>
              <w:tc>
                <w:tcPr>
                  <w:tcW w:w="946" w:type="dxa"/>
                  <w:vAlign w:val="center"/>
                </w:tcPr>
                <w:p w:rsidR="0065105C" w:rsidRDefault="00EB0FCF">
                  <w:pPr>
                    <w:jc w:val="center"/>
                    <w:rPr>
                      <w:szCs w:val="21"/>
                    </w:rPr>
                  </w:pPr>
                  <w:r>
                    <w:rPr>
                      <w:rFonts w:hint="eastAsia"/>
                      <w:szCs w:val="21"/>
                    </w:rPr>
                    <w:t>80</w:t>
                  </w:r>
                </w:p>
              </w:tc>
            </w:tr>
            <w:tr w:rsidR="0065105C">
              <w:trPr>
                <w:trHeight w:val="408"/>
              </w:trPr>
              <w:tc>
                <w:tcPr>
                  <w:tcW w:w="8497" w:type="dxa"/>
                  <w:gridSpan w:val="9"/>
                  <w:vAlign w:val="center"/>
                </w:tcPr>
                <w:p w:rsidR="0065105C" w:rsidRDefault="00EB0FCF">
                  <w:pPr>
                    <w:rPr>
                      <w:szCs w:val="21"/>
                    </w:rPr>
                  </w:pPr>
                  <w:r>
                    <w:rPr>
                      <w:rFonts w:hint="eastAsia"/>
                      <w:szCs w:val="21"/>
                    </w:rPr>
                    <w:t>①</w:t>
                  </w:r>
                  <w:r>
                    <w:rPr>
                      <w:rFonts w:hint="eastAsia"/>
                      <w:szCs w:val="21"/>
                    </w:rPr>
                    <w:t>其他包括喷雾除尘、机械除尘等</w:t>
                  </w:r>
                </w:p>
              </w:tc>
            </w:tr>
          </w:tbl>
          <w:p w:rsidR="0065105C" w:rsidRDefault="00EB0FCF">
            <w:pPr>
              <w:spacing w:line="360" w:lineRule="auto"/>
              <w:ind w:firstLineChars="200" w:firstLine="480"/>
            </w:pPr>
            <w:r>
              <w:rPr>
                <w:rFonts w:hint="eastAsia"/>
                <w:sz w:val="24"/>
              </w:rPr>
              <w:t>本项目建成后年产</w:t>
            </w:r>
            <w:r>
              <w:rPr>
                <w:rFonts w:hint="eastAsia"/>
                <w:sz w:val="24"/>
              </w:rPr>
              <w:t>20</w:t>
            </w:r>
            <w:r>
              <w:rPr>
                <w:rFonts w:hint="eastAsia"/>
                <w:sz w:val="24"/>
              </w:rPr>
              <w:t>万吨碎石，</w:t>
            </w:r>
            <w:r>
              <w:rPr>
                <w:rFonts w:hint="eastAsia"/>
                <w:sz w:val="24"/>
              </w:rPr>
              <w:t>则本项目破碎、筛分工段颗粒物产生量为</w:t>
            </w:r>
            <w:r>
              <w:rPr>
                <w:rFonts w:hint="eastAsia"/>
                <w:sz w:val="24"/>
              </w:rPr>
              <w:t>378t/a</w:t>
            </w:r>
            <w:r>
              <w:rPr>
                <w:rFonts w:hint="eastAsia"/>
                <w:sz w:val="24"/>
              </w:rPr>
              <w:t>。</w:t>
            </w:r>
          </w:p>
          <w:p w:rsidR="0065105C" w:rsidRDefault="00EB0FCF">
            <w:pPr>
              <w:spacing w:line="360" w:lineRule="auto"/>
              <w:ind w:firstLineChars="200" w:firstLine="480"/>
              <w:rPr>
                <w:color w:val="3E17E7"/>
                <w:sz w:val="24"/>
              </w:rPr>
            </w:pPr>
            <w:r>
              <w:rPr>
                <w:rFonts w:hint="eastAsia"/>
                <w:color w:val="3E17E7"/>
                <w:sz w:val="24"/>
                <w:u w:val="single"/>
              </w:rPr>
              <w:t>本项目一次破碎及筛分设置水管，进行湿法作业，参照《排放源统计调查产排污核算方法和系数手册》中</w:t>
            </w:r>
            <w:r>
              <w:rPr>
                <w:rFonts w:hint="eastAsia"/>
                <w:color w:val="3E17E7"/>
                <w:sz w:val="24"/>
                <w:u w:val="single"/>
              </w:rPr>
              <w:t>303</w:t>
            </w:r>
            <w:r>
              <w:rPr>
                <w:rFonts w:hint="eastAsia"/>
                <w:color w:val="3E17E7"/>
                <w:sz w:val="24"/>
                <w:u w:val="single"/>
              </w:rPr>
              <w:t>砖瓦、石材等建筑材料制造行业系数手册—</w:t>
            </w:r>
            <w:r>
              <w:rPr>
                <w:rFonts w:hint="eastAsia"/>
                <w:color w:val="3E17E7"/>
                <w:sz w:val="24"/>
                <w:u w:val="single"/>
              </w:rPr>
              <w:t>3032</w:t>
            </w:r>
            <w:r>
              <w:rPr>
                <w:rFonts w:hint="eastAsia"/>
                <w:color w:val="3E17E7"/>
                <w:sz w:val="24"/>
                <w:u w:val="single"/>
              </w:rPr>
              <w:t>建筑用石加工行业，锯解、磨抛、裁切湿法作业颗粒物去除率为</w:t>
            </w:r>
            <w:r>
              <w:rPr>
                <w:rFonts w:hint="eastAsia"/>
                <w:color w:val="3E17E7"/>
                <w:sz w:val="24"/>
                <w:u w:val="single"/>
              </w:rPr>
              <w:t>90%</w:t>
            </w:r>
            <w:r>
              <w:rPr>
                <w:rFonts w:hint="eastAsia"/>
                <w:color w:val="3E17E7"/>
                <w:sz w:val="24"/>
                <w:u w:val="single"/>
              </w:rPr>
              <w:t>；车间进行喷雾降尘，根据上表，喷雾除尘效率为</w:t>
            </w:r>
            <w:r>
              <w:rPr>
                <w:rFonts w:hint="eastAsia"/>
                <w:color w:val="3E17E7"/>
                <w:sz w:val="24"/>
                <w:u w:val="single"/>
              </w:rPr>
              <w:t>80%</w:t>
            </w:r>
            <w:r>
              <w:rPr>
                <w:rFonts w:hint="eastAsia"/>
                <w:color w:val="3E17E7"/>
                <w:sz w:val="24"/>
                <w:u w:val="single"/>
              </w:rPr>
              <w:t>。本项目采用湿法作业，产生的粉尘湿气较重，易自然沉降，无组织粉尘通过封闭车间的阻挡会在厂房内沉降，根据《未纳入排污许可管理行业适用的排污系数、物料衡算方法（试行）》（原环境保护部公告</w:t>
            </w:r>
            <w:r>
              <w:rPr>
                <w:rFonts w:hint="eastAsia"/>
                <w:color w:val="3E17E7"/>
                <w:sz w:val="24"/>
                <w:u w:val="single"/>
              </w:rPr>
              <w:t>2017</w:t>
            </w:r>
            <w:r>
              <w:rPr>
                <w:rFonts w:hint="eastAsia"/>
                <w:color w:val="3E17E7"/>
                <w:sz w:val="24"/>
                <w:u w:val="single"/>
              </w:rPr>
              <w:t>年第</w:t>
            </w:r>
            <w:r>
              <w:rPr>
                <w:rFonts w:hint="eastAsia"/>
                <w:color w:val="3E17E7"/>
                <w:sz w:val="24"/>
                <w:u w:val="single"/>
              </w:rPr>
              <w:t>81</w:t>
            </w:r>
            <w:r>
              <w:rPr>
                <w:rFonts w:hint="eastAsia"/>
                <w:color w:val="3E17E7"/>
                <w:sz w:val="24"/>
                <w:u w:val="single"/>
              </w:rPr>
              <w:t>号）中“</w:t>
            </w:r>
            <w:r>
              <w:rPr>
                <w:rFonts w:hint="eastAsia"/>
                <w:color w:val="3E17E7"/>
                <w:sz w:val="24"/>
                <w:u w:val="single"/>
              </w:rPr>
              <w:t>47</w:t>
            </w:r>
            <w:r>
              <w:rPr>
                <w:rFonts w:hint="eastAsia"/>
                <w:color w:val="3E17E7"/>
                <w:sz w:val="24"/>
                <w:u w:val="single"/>
              </w:rPr>
              <w:t>锯材加工业”的系数，车间不装除尘设备的情况下，</w:t>
            </w:r>
            <w:r>
              <w:rPr>
                <w:rFonts w:hint="eastAsia"/>
                <w:color w:val="3E17E7"/>
                <w:sz w:val="24"/>
                <w:u w:val="single"/>
              </w:rPr>
              <w:t>重力沉降的效率约为</w:t>
            </w:r>
            <w:r>
              <w:rPr>
                <w:rFonts w:hint="eastAsia"/>
                <w:color w:val="3E17E7"/>
                <w:sz w:val="24"/>
                <w:u w:val="single"/>
              </w:rPr>
              <w:t>85%</w:t>
            </w:r>
            <w:r>
              <w:rPr>
                <w:rFonts w:hint="eastAsia"/>
                <w:color w:val="3E17E7"/>
                <w:sz w:val="24"/>
                <w:u w:val="single"/>
              </w:rPr>
              <w:t>，本项目产生的粉尘为石屑，车间自然沉降率按</w:t>
            </w:r>
            <w:r>
              <w:rPr>
                <w:rFonts w:hint="eastAsia"/>
                <w:color w:val="3E17E7"/>
                <w:sz w:val="24"/>
                <w:u w:val="single"/>
              </w:rPr>
              <w:t>85%</w:t>
            </w:r>
            <w:r>
              <w:rPr>
                <w:rFonts w:hint="eastAsia"/>
                <w:color w:val="3E17E7"/>
                <w:sz w:val="24"/>
                <w:u w:val="single"/>
              </w:rPr>
              <w:t>计，则破碎、筛分工段颗粒物排放量为</w:t>
            </w:r>
            <w:r>
              <w:rPr>
                <w:rFonts w:hint="eastAsia"/>
                <w:color w:val="3E17E7"/>
                <w:sz w:val="24"/>
                <w:u w:val="single"/>
              </w:rPr>
              <w:t>1.134t/a</w:t>
            </w:r>
            <w:r>
              <w:rPr>
                <w:rFonts w:hint="eastAsia"/>
                <w:color w:val="3E17E7"/>
                <w:sz w:val="24"/>
                <w:u w:val="single"/>
              </w:rPr>
              <w:t>。</w:t>
            </w:r>
          </w:p>
          <w:p w:rsidR="0065105C" w:rsidRDefault="00EB0FCF">
            <w:pPr>
              <w:spacing w:line="360" w:lineRule="auto"/>
              <w:ind w:firstLineChars="200" w:firstLine="482"/>
              <w:rPr>
                <w:b/>
                <w:bCs/>
                <w:color w:val="000000"/>
                <w:sz w:val="24"/>
              </w:rPr>
            </w:pPr>
            <w:r>
              <w:rPr>
                <w:rFonts w:hint="eastAsia"/>
                <w:b/>
                <w:bCs/>
                <w:color w:val="000000"/>
                <w:sz w:val="24"/>
              </w:rPr>
              <w:lastRenderedPageBreak/>
              <w:t>6</w:t>
            </w:r>
            <w:r>
              <w:rPr>
                <w:rFonts w:hint="eastAsia"/>
                <w:b/>
                <w:bCs/>
                <w:color w:val="000000"/>
                <w:sz w:val="24"/>
              </w:rPr>
              <w:t>、</w:t>
            </w:r>
            <w:r>
              <w:rPr>
                <w:b/>
                <w:bCs/>
                <w:color w:val="000000"/>
                <w:sz w:val="24"/>
              </w:rPr>
              <w:t>食堂油烟</w:t>
            </w:r>
          </w:p>
          <w:p w:rsidR="0065105C" w:rsidRDefault="00EB0FCF">
            <w:pPr>
              <w:spacing w:line="360" w:lineRule="auto"/>
              <w:ind w:firstLineChars="200" w:firstLine="480"/>
              <w:rPr>
                <w:color w:val="000000"/>
                <w:sz w:val="24"/>
              </w:rPr>
            </w:pPr>
            <w:r>
              <w:rPr>
                <w:color w:val="000000"/>
                <w:sz w:val="24"/>
              </w:rPr>
              <w:t>本项目有</w:t>
            </w:r>
            <w:r>
              <w:rPr>
                <w:rFonts w:hint="eastAsia"/>
                <w:sz w:val="24"/>
              </w:rPr>
              <w:t>8</w:t>
            </w:r>
            <w:r>
              <w:rPr>
                <w:color w:val="000000"/>
                <w:sz w:val="24"/>
              </w:rPr>
              <w:t>名员工，在炒菜过程中会有一定量的油烟挥发，据调查居民人均日食用油用量约</w:t>
            </w:r>
            <w:r>
              <w:rPr>
                <w:color w:val="000000"/>
                <w:sz w:val="24"/>
              </w:rPr>
              <w:t>10g/</w:t>
            </w:r>
            <w:r>
              <w:rPr>
                <w:color w:val="000000"/>
                <w:sz w:val="24"/>
              </w:rPr>
              <w:t>人</w:t>
            </w:r>
            <w:r>
              <w:rPr>
                <w:color w:val="000000"/>
                <w:sz w:val="24"/>
              </w:rPr>
              <w:t>·d</w:t>
            </w:r>
            <w:r>
              <w:rPr>
                <w:color w:val="000000"/>
                <w:sz w:val="24"/>
              </w:rPr>
              <w:t>，一般油烟挥发量占总耗油量的</w:t>
            </w:r>
            <w:r>
              <w:rPr>
                <w:color w:val="000000"/>
                <w:sz w:val="24"/>
              </w:rPr>
              <w:t>2-4%</w:t>
            </w:r>
            <w:r>
              <w:rPr>
                <w:color w:val="000000"/>
                <w:sz w:val="24"/>
              </w:rPr>
              <w:t>，平均为</w:t>
            </w:r>
            <w:r>
              <w:rPr>
                <w:color w:val="000000"/>
                <w:sz w:val="24"/>
              </w:rPr>
              <w:t>3%</w:t>
            </w:r>
            <w:r>
              <w:rPr>
                <w:color w:val="000000"/>
                <w:sz w:val="24"/>
              </w:rPr>
              <w:t>，</w:t>
            </w:r>
            <w:r>
              <w:rPr>
                <w:rFonts w:hint="eastAsia"/>
                <w:color w:val="000000"/>
                <w:sz w:val="24"/>
              </w:rPr>
              <w:t>年工作</w:t>
            </w:r>
            <w:r>
              <w:rPr>
                <w:rFonts w:hint="eastAsia"/>
                <w:color w:val="000000"/>
                <w:sz w:val="24"/>
              </w:rPr>
              <w:t>300d</w:t>
            </w:r>
            <w:r>
              <w:rPr>
                <w:rFonts w:hint="eastAsia"/>
                <w:color w:val="000000"/>
                <w:sz w:val="24"/>
              </w:rPr>
              <w:t>，</w:t>
            </w:r>
            <w:r>
              <w:rPr>
                <w:color w:val="000000"/>
                <w:sz w:val="24"/>
              </w:rPr>
              <w:t>食堂工作时间每天</w:t>
            </w:r>
            <w:r>
              <w:rPr>
                <w:color w:val="000000"/>
                <w:sz w:val="24"/>
              </w:rPr>
              <w:t>2h</w:t>
            </w:r>
            <w:r>
              <w:rPr>
                <w:color w:val="000000"/>
                <w:sz w:val="24"/>
              </w:rPr>
              <w:t>，则油烟产生量为</w:t>
            </w:r>
            <w:r>
              <w:rPr>
                <w:rFonts w:hint="eastAsia"/>
                <w:color w:val="000000"/>
                <w:sz w:val="24"/>
              </w:rPr>
              <w:t>2.4</w:t>
            </w:r>
            <w:r>
              <w:rPr>
                <w:color w:val="000000"/>
                <w:sz w:val="24"/>
              </w:rPr>
              <w:t>g/</w:t>
            </w:r>
            <w:r>
              <w:rPr>
                <w:rFonts w:hint="eastAsia"/>
                <w:color w:val="000000"/>
                <w:sz w:val="24"/>
              </w:rPr>
              <w:t>d</w:t>
            </w:r>
            <w:r>
              <w:rPr>
                <w:rFonts w:hint="eastAsia"/>
                <w:color w:val="000000"/>
                <w:sz w:val="24"/>
              </w:rPr>
              <w:t>，</w:t>
            </w:r>
            <w:r>
              <w:rPr>
                <w:rFonts w:hint="eastAsia"/>
                <w:color w:val="000000"/>
                <w:sz w:val="24"/>
              </w:rPr>
              <w:t>0.72kg/a</w:t>
            </w:r>
            <w:r>
              <w:rPr>
                <w:color w:val="000000"/>
                <w:sz w:val="24"/>
              </w:rPr>
              <w:t>。本环评要求企业安装抽油烟机对油烟废气进行处理，油烟废气通过烟囱高于屋顶排放。抽风风量为</w:t>
            </w:r>
            <w:r>
              <w:rPr>
                <w:color w:val="000000"/>
                <w:sz w:val="24"/>
              </w:rPr>
              <w:t>1000m</w:t>
            </w:r>
            <w:r>
              <w:rPr>
                <w:color w:val="000000"/>
                <w:sz w:val="24"/>
                <w:vertAlign w:val="superscript"/>
              </w:rPr>
              <w:t>3</w:t>
            </w:r>
            <w:r>
              <w:rPr>
                <w:color w:val="000000"/>
                <w:sz w:val="24"/>
              </w:rPr>
              <w:t>/h</w:t>
            </w:r>
            <w:r>
              <w:rPr>
                <w:color w:val="000000"/>
                <w:sz w:val="24"/>
              </w:rPr>
              <w:t>，油烟去除效率按</w:t>
            </w:r>
            <w:r>
              <w:rPr>
                <w:color w:val="000000"/>
                <w:sz w:val="24"/>
              </w:rPr>
              <w:t xml:space="preserve"> 60%</w:t>
            </w:r>
            <w:r>
              <w:rPr>
                <w:color w:val="000000"/>
                <w:sz w:val="24"/>
              </w:rPr>
              <w:t>计</w:t>
            </w:r>
            <w:r>
              <w:rPr>
                <w:rFonts w:hint="eastAsia"/>
                <w:color w:val="000000"/>
                <w:sz w:val="24"/>
              </w:rPr>
              <w:t>，</w:t>
            </w:r>
            <w:r>
              <w:rPr>
                <w:color w:val="000000"/>
                <w:sz w:val="24"/>
              </w:rPr>
              <w:t>食堂油烟废气的排放浓度约为</w:t>
            </w:r>
            <w:r>
              <w:rPr>
                <w:rFonts w:hint="eastAsia"/>
                <w:color w:val="000000"/>
                <w:sz w:val="24"/>
              </w:rPr>
              <w:t>0.96</w:t>
            </w:r>
            <w:r>
              <w:rPr>
                <w:color w:val="000000"/>
                <w:sz w:val="24"/>
              </w:rPr>
              <w:t>mg/m</w:t>
            </w:r>
            <w:r>
              <w:rPr>
                <w:color w:val="000000"/>
                <w:sz w:val="24"/>
                <w:vertAlign w:val="superscript"/>
              </w:rPr>
              <w:t>3</w:t>
            </w:r>
            <w:r>
              <w:rPr>
                <w:color w:val="000000"/>
                <w:sz w:val="24"/>
              </w:rPr>
              <w:t>，符合《饮食业油烟排放标准</w:t>
            </w:r>
            <w:r>
              <w:rPr>
                <w:rFonts w:hint="eastAsia"/>
                <w:color w:val="000000"/>
                <w:sz w:val="24"/>
              </w:rPr>
              <w:t>（</w:t>
            </w:r>
            <w:r>
              <w:rPr>
                <w:color w:val="000000"/>
                <w:sz w:val="24"/>
              </w:rPr>
              <w:t>试行</w:t>
            </w:r>
            <w:r>
              <w:rPr>
                <w:rFonts w:hint="eastAsia"/>
                <w:color w:val="000000"/>
                <w:sz w:val="24"/>
              </w:rPr>
              <w:t>）</w:t>
            </w:r>
            <w:r>
              <w:rPr>
                <w:color w:val="000000"/>
                <w:sz w:val="24"/>
              </w:rPr>
              <w:t>》</w:t>
            </w:r>
            <w:r>
              <w:rPr>
                <w:rFonts w:hint="eastAsia"/>
                <w:color w:val="000000"/>
                <w:sz w:val="24"/>
              </w:rPr>
              <w:t>（</w:t>
            </w:r>
            <w:r>
              <w:rPr>
                <w:color w:val="000000"/>
                <w:sz w:val="24"/>
              </w:rPr>
              <w:t>GB 18483-2001</w:t>
            </w:r>
            <w:r>
              <w:rPr>
                <w:rFonts w:hint="eastAsia"/>
                <w:color w:val="000000"/>
                <w:sz w:val="24"/>
              </w:rPr>
              <w:t>）</w:t>
            </w:r>
            <w:r>
              <w:rPr>
                <w:color w:val="000000"/>
                <w:sz w:val="24"/>
              </w:rPr>
              <w:t>标准（</w:t>
            </w:r>
            <w:r>
              <w:rPr>
                <w:color w:val="000000"/>
                <w:sz w:val="24"/>
              </w:rPr>
              <w:t>2mg/m</w:t>
            </w:r>
            <w:r>
              <w:rPr>
                <w:color w:val="000000"/>
                <w:sz w:val="24"/>
                <w:vertAlign w:val="superscript"/>
              </w:rPr>
              <w:t>3</w:t>
            </w:r>
            <w:r>
              <w:rPr>
                <w:color w:val="000000"/>
                <w:sz w:val="24"/>
              </w:rPr>
              <w:t>）。</w:t>
            </w:r>
          </w:p>
          <w:p w:rsidR="0065105C" w:rsidRDefault="00EB0FCF">
            <w:pPr>
              <w:pStyle w:val="afa"/>
            </w:pPr>
            <w:r>
              <w:t>表</w:t>
            </w:r>
            <w:r>
              <w:t>4-</w:t>
            </w:r>
            <w:r>
              <w:rPr>
                <w:rFonts w:hint="eastAsia"/>
              </w:rPr>
              <w:t xml:space="preserve">5 </w:t>
            </w:r>
            <w:r>
              <w:t xml:space="preserve"> </w:t>
            </w:r>
            <w:r>
              <w:t>本项目大气污染物无组织排放量核算表</w:t>
            </w:r>
          </w:p>
          <w:tbl>
            <w:tblPr>
              <w:tblW w:w="4991"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565"/>
              <w:gridCol w:w="686"/>
              <w:gridCol w:w="705"/>
              <w:gridCol w:w="884"/>
              <w:gridCol w:w="1695"/>
              <w:gridCol w:w="1628"/>
              <w:gridCol w:w="1206"/>
              <w:gridCol w:w="1107"/>
            </w:tblGrid>
            <w:tr w:rsidR="0065105C">
              <w:trPr>
                <w:trHeight w:val="408"/>
                <w:jc w:val="center"/>
              </w:trPr>
              <w:tc>
                <w:tcPr>
                  <w:tcW w:w="566" w:type="dxa"/>
                  <w:vMerge w:val="restart"/>
                  <w:tcBorders>
                    <w:tl2br w:val="nil"/>
                    <w:tr2bl w:val="nil"/>
                  </w:tcBorders>
                  <w:vAlign w:val="center"/>
                </w:tcPr>
                <w:p w:rsidR="0065105C" w:rsidRDefault="00EB0FCF">
                  <w:pPr>
                    <w:pStyle w:val="af8"/>
                    <w:rPr>
                      <w:b/>
                      <w:bCs/>
                      <w:kern w:val="2"/>
                      <w:szCs w:val="24"/>
                    </w:rPr>
                  </w:pPr>
                  <w:r>
                    <w:rPr>
                      <w:b/>
                      <w:bCs/>
                      <w:kern w:val="2"/>
                      <w:szCs w:val="24"/>
                    </w:rPr>
                    <w:t>序号</w:t>
                  </w:r>
                </w:p>
              </w:tc>
              <w:tc>
                <w:tcPr>
                  <w:tcW w:w="687" w:type="dxa"/>
                  <w:vMerge w:val="restart"/>
                  <w:tcBorders>
                    <w:tl2br w:val="nil"/>
                    <w:tr2bl w:val="nil"/>
                  </w:tcBorders>
                  <w:vAlign w:val="center"/>
                </w:tcPr>
                <w:p w:rsidR="0065105C" w:rsidRDefault="00EB0FCF">
                  <w:pPr>
                    <w:pStyle w:val="af8"/>
                    <w:rPr>
                      <w:b/>
                      <w:bCs/>
                      <w:kern w:val="2"/>
                      <w:szCs w:val="24"/>
                    </w:rPr>
                  </w:pPr>
                  <w:r>
                    <w:rPr>
                      <w:b/>
                      <w:bCs/>
                      <w:kern w:val="2"/>
                      <w:szCs w:val="24"/>
                    </w:rPr>
                    <w:t>排放口</w:t>
                  </w:r>
                </w:p>
              </w:tc>
              <w:tc>
                <w:tcPr>
                  <w:tcW w:w="705" w:type="dxa"/>
                  <w:vMerge w:val="restart"/>
                  <w:tcBorders>
                    <w:tl2br w:val="nil"/>
                    <w:tr2bl w:val="nil"/>
                  </w:tcBorders>
                  <w:vAlign w:val="center"/>
                </w:tcPr>
                <w:p w:rsidR="0065105C" w:rsidRDefault="00EB0FCF">
                  <w:pPr>
                    <w:pStyle w:val="af8"/>
                    <w:rPr>
                      <w:b/>
                      <w:bCs/>
                      <w:kern w:val="2"/>
                      <w:szCs w:val="24"/>
                    </w:rPr>
                  </w:pPr>
                  <w:r>
                    <w:rPr>
                      <w:b/>
                      <w:bCs/>
                      <w:kern w:val="2"/>
                      <w:szCs w:val="24"/>
                    </w:rPr>
                    <w:t>产污环节</w:t>
                  </w:r>
                </w:p>
              </w:tc>
              <w:tc>
                <w:tcPr>
                  <w:tcW w:w="884" w:type="dxa"/>
                  <w:vMerge w:val="restart"/>
                  <w:tcBorders>
                    <w:tl2br w:val="nil"/>
                    <w:tr2bl w:val="nil"/>
                  </w:tcBorders>
                  <w:vAlign w:val="center"/>
                </w:tcPr>
                <w:p w:rsidR="0065105C" w:rsidRDefault="00EB0FCF">
                  <w:pPr>
                    <w:pStyle w:val="af8"/>
                    <w:rPr>
                      <w:b/>
                      <w:bCs/>
                      <w:kern w:val="2"/>
                      <w:szCs w:val="24"/>
                    </w:rPr>
                  </w:pPr>
                  <w:r>
                    <w:rPr>
                      <w:b/>
                      <w:bCs/>
                      <w:kern w:val="2"/>
                      <w:szCs w:val="24"/>
                    </w:rPr>
                    <w:t>污染物</w:t>
                  </w:r>
                </w:p>
              </w:tc>
              <w:tc>
                <w:tcPr>
                  <w:tcW w:w="1695" w:type="dxa"/>
                  <w:vMerge w:val="restart"/>
                  <w:tcBorders>
                    <w:tl2br w:val="nil"/>
                    <w:tr2bl w:val="nil"/>
                  </w:tcBorders>
                  <w:vAlign w:val="center"/>
                </w:tcPr>
                <w:p w:rsidR="0065105C" w:rsidRDefault="00EB0FCF">
                  <w:pPr>
                    <w:pStyle w:val="af8"/>
                    <w:rPr>
                      <w:b/>
                      <w:bCs/>
                      <w:kern w:val="2"/>
                      <w:szCs w:val="24"/>
                    </w:rPr>
                  </w:pPr>
                  <w:r>
                    <w:rPr>
                      <w:b/>
                      <w:bCs/>
                      <w:kern w:val="2"/>
                      <w:szCs w:val="24"/>
                    </w:rPr>
                    <w:t>主要污染防治措施</w:t>
                  </w:r>
                </w:p>
              </w:tc>
              <w:tc>
                <w:tcPr>
                  <w:tcW w:w="2834" w:type="dxa"/>
                  <w:gridSpan w:val="2"/>
                  <w:tcBorders>
                    <w:tl2br w:val="nil"/>
                    <w:tr2bl w:val="nil"/>
                  </w:tcBorders>
                  <w:vAlign w:val="center"/>
                </w:tcPr>
                <w:p w:rsidR="0065105C" w:rsidRDefault="00EB0FCF">
                  <w:pPr>
                    <w:pStyle w:val="af8"/>
                    <w:rPr>
                      <w:b/>
                      <w:bCs/>
                      <w:kern w:val="2"/>
                      <w:szCs w:val="24"/>
                    </w:rPr>
                  </w:pPr>
                  <w:r>
                    <w:rPr>
                      <w:b/>
                      <w:bCs/>
                      <w:kern w:val="2"/>
                      <w:szCs w:val="24"/>
                    </w:rPr>
                    <w:t>国家或地方污染物排放标准</w:t>
                  </w:r>
                </w:p>
              </w:tc>
              <w:tc>
                <w:tcPr>
                  <w:tcW w:w="1107" w:type="dxa"/>
                  <w:vMerge w:val="restart"/>
                  <w:tcBorders>
                    <w:tl2br w:val="nil"/>
                    <w:tr2bl w:val="nil"/>
                  </w:tcBorders>
                  <w:vAlign w:val="center"/>
                </w:tcPr>
                <w:p w:rsidR="0065105C" w:rsidRDefault="00EB0FCF">
                  <w:pPr>
                    <w:pStyle w:val="af8"/>
                    <w:rPr>
                      <w:b/>
                      <w:bCs/>
                      <w:kern w:val="2"/>
                      <w:szCs w:val="24"/>
                    </w:rPr>
                  </w:pPr>
                  <w:r>
                    <w:rPr>
                      <w:b/>
                      <w:bCs/>
                      <w:kern w:val="2"/>
                      <w:szCs w:val="24"/>
                    </w:rPr>
                    <w:t>年排放量（</w:t>
                  </w:r>
                  <w:r>
                    <w:rPr>
                      <w:b/>
                      <w:bCs/>
                      <w:kern w:val="2"/>
                      <w:szCs w:val="24"/>
                    </w:rPr>
                    <w:t>t/a</w:t>
                  </w:r>
                  <w:r>
                    <w:rPr>
                      <w:b/>
                      <w:bCs/>
                      <w:kern w:val="2"/>
                      <w:szCs w:val="24"/>
                    </w:rPr>
                    <w:t>）</w:t>
                  </w:r>
                </w:p>
              </w:tc>
            </w:tr>
            <w:tr w:rsidR="0065105C">
              <w:trPr>
                <w:trHeight w:val="408"/>
                <w:jc w:val="center"/>
              </w:trPr>
              <w:tc>
                <w:tcPr>
                  <w:tcW w:w="566" w:type="dxa"/>
                  <w:vMerge/>
                  <w:tcBorders>
                    <w:tl2br w:val="nil"/>
                    <w:tr2bl w:val="nil"/>
                  </w:tcBorders>
                  <w:vAlign w:val="center"/>
                </w:tcPr>
                <w:p w:rsidR="0065105C" w:rsidRDefault="0065105C">
                  <w:pPr>
                    <w:pStyle w:val="af8"/>
                    <w:rPr>
                      <w:b/>
                      <w:bCs/>
                      <w:kern w:val="2"/>
                      <w:szCs w:val="24"/>
                    </w:rPr>
                  </w:pPr>
                </w:p>
              </w:tc>
              <w:tc>
                <w:tcPr>
                  <w:tcW w:w="687" w:type="dxa"/>
                  <w:vMerge/>
                  <w:tcBorders>
                    <w:tl2br w:val="nil"/>
                    <w:tr2bl w:val="nil"/>
                  </w:tcBorders>
                  <w:vAlign w:val="center"/>
                </w:tcPr>
                <w:p w:rsidR="0065105C" w:rsidRDefault="0065105C">
                  <w:pPr>
                    <w:pStyle w:val="af8"/>
                    <w:rPr>
                      <w:b/>
                      <w:bCs/>
                      <w:kern w:val="2"/>
                      <w:szCs w:val="24"/>
                    </w:rPr>
                  </w:pPr>
                </w:p>
              </w:tc>
              <w:tc>
                <w:tcPr>
                  <w:tcW w:w="705" w:type="dxa"/>
                  <w:vMerge/>
                  <w:tcBorders>
                    <w:tl2br w:val="nil"/>
                    <w:tr2bl w:val="nil"/>
                  </w:tcBorders>
                  <w:vAlign w:val="center"/>
                </w:tcPr>
                <w:p w:rsidR="0065105C" w:rsidRDefault="0065105C">
                  <w:pPr>
                    <w:pStyle w:val="af8"/>
                    <w:rPr>
                      <w:b/>
                      <w:bCs/>
                      <w:kern w:val="2"/>
                      <w:szCs w:val="24"/>
                    </w:rPr>
                  </w:pPr>
                </w:p>
              </w:tc>
              <w:tc>
                <w:tcPr>
                  <w:tcW w:w="884" w:type="dxa"/>
                  <w:vMerge/>
                  <w:tcBorders>
                    <w:tl2br w:val="nil"/>
                    <w:tr2bl w:val="nil"/>
                  </w:tcBorders>
                  <w:vAlign w:val="center"/>
                </w:tcPr>
                <w:p w:rsidR="0065105C" w:rsidRDefault="0065105C">
                  <w:pPr>
                    <w:pStyle w:val="af8"/>
                    <w:rPr>
                      <w:b/>
                      <w:bCs/>
                      <w:kern w:val="2"/>
                      <w:szCs w:val="24"/>
                    </w:rPr>
                  </w:pPr>
                </w:p>
              </w:tc>
              <w:tc>
                <w:tcPr>
                  <w:tcW w:w="1695" w:type="dxa"/>
                  <w:vMerge/>
                  <w:tcBorders>
                    <w:tl2br w:val="nil"/>
                    <w:tr2bl w:val="nil"/>
                  </w:tcBorders>
                  <w:vAlign w:val="center"/>
                </w:tcPr>
                <w:p w:rsidR="0065105C" w:rsidRDefault="0065105C">
                  <w:pPr>
                    <w:pStyle w:val="af8"/>
                    <w:rPr>
                      <w:b/>
                      <w:bCs/>
                      <w:kern w:val="2"/>
                      <w:szCs w:val="24"/>
                    </w:rPr>
                  </w:pPr>
                </w:p>
              </w:tc>
              <w:tc>
                <w:tcPr>
                  <w:tcW w:w="1628" w:type="dxa"/>
                  <w:tcBorders>
                    <w:tl2br w:val="nil"/>
                    <w:tr2bl w:val="nil"/>
                  </w:tcBorders>
                  <w:vAlign w:val="center"/>
                </w:tcPr>
                <w:p w:rsidR="0065105C" w:rsidRDefault="00EB0FCF">
                  <w:pPr>
                    <w:pStyle w:val="af8"/>
                    <w:rPr>
                      <w:b/>
                      <w:bCs/>
                      <w:kern w:val="2"/>
                      <w:szCs w:val="24"/>
                    </w:rPr>
                  </w:pPr>
                  <w:r>
                    <w:rPr>
                      <w:b/>
                      <w:bCs/>
                      <w:kern w:val="2"/>
                      <w:szCs w:val="24"/>
                    </w:rPr>
                    <w:t>标准名称</w:t>
                  </w:r>
                </w:p>
              </w:tc>
              <w:tc>
                <w:tcPr>
                  <w:tcW w:w="1206" w:type="dxa"/>
                  <w:tcBorders>
                    <w:tl2br w:val="nil"/>
                    <w:tr2bl w:val="nil"/>
                  </w:tcBorders>
                  <w:vAlign w:val="center"/>
                </w:tcPr>
                <w:p w:rsidR="0065105C" w:rsidRDefault="00EB0FCF">
                  <w:pPr>
                    <w:pStyle w:val="af8"/>
                    <w:rPr>
                      <w:b/>
                      <w:bCs/>
                      <w:kern w:val="2"/>
                      <w:szCs w:val="24"/>
                    </w:rPr>
                  </w:pPr>
                  <w:r>
                    <w:rPr>
                      <w:b/>
                      <w:bCs/>
                      <w:kern w:val="2"/>
                      <w:szCs w:val="24"/>
                    </w:rPr>
                    <w:t>浓度限值</w:t>
                  </w:r>
                </w:p>
                <w:p w:rsidR="0065105C" w:rsidRDefault="00EB0FCF">
                  <w:pPr>
                    <w:pStyle w:val="af8"/>
                    <w:rPr>
                      <w:b/>
                      <w:bCs/>
                      <w:kern w:val="2"/>
                      <w:szCs w:val="24"/>
                    </w:rPr>
                  </w:pPr>
                  <w:r>
                    <w:rPr>
                      <w:b/>
                      <w:bCs/>
                      <w:kern w:val="2"/>
                      <w:szCs w:val="24"/>
                    </w:rPr>
                    <w:t>（</w:t>
                  </w:r>
                  <w:r>
                    <w:rPr>
                      <w:b/>
                      <w:bCs/>
                      <w:kern w:val="2"/>
                      <w:szCs w:val="24"/>
                    </w:rPr>
                    <w:t>μg/m</w:t>
                  </w:r>
                  <w:r>
                    <w:rPr>
                      <w:b/>
                      <w:bCs/>
                      <w:kern w:val="2"/>
                      <w:szCs w:val="24"/>
                      <w:vertAlign w:val="superscript"/>
                    </w:rPr>
                    <w:t>3</w:t>
                  </w:r>
                  <w:r>
                    <w:rPr>
                      <w:b/>
                      <w:bCs/>
                      <w:kern w:val="2"/>
                      <w:szCs w:val="24"/>
                    </w:rPr>
                    <w:t>）</w:t>
                  </w:r>
                </w:p>
              </w:tc>
              <w:tc>
                <w:tcPr>
                  <w:tcW w:w="1107" w:type="dxa"/>
                  <w:vMerge/>
                  <w:tcBorders>
                    <w:tl2br w:val="nil"/>
                    <w:tr2bl w:val="nil"/>
                  </w:tcBorders>
                  <w:vAlign w:val="center"/>
                </w:tcPr>
                <w:p w:rsidR="0065105C" w:rsidRDefault="0065105C">
                  <w:pPr>
                    <w:pStyle w:val="af8"/>
                    <w:rPr>
                      <w:b/>
                      <w:bCs/>
                      <w:kern w:val="2"/>
                      <w:szCs w:val="24"/>
                    </w:rPr>
                  </w:pPr>
                </w:p>
              </w:tc>
            </w:tr>
            <w:tr w:rsidR="0065105C">
              <w:trPr>
                <w:trHeight w:val="408"/>
                <w:jc w:val="center"/>
              </w:trPr>
              <w:tc>
                <w:tcPr>
                  <w:tcW w:w="566" w:type="dxa"/>
                  <w:tcBorders>
                    <w:tl2br w:val="nil"/>
                    <w:tr2bl w:val="nil"/>
                  </w:tcBorders>
                  <w:vAlign w:val="center"/>
                </w:tcPr>
                <w:p w:rsidR="0065105C" w:rsidRDefault="00EB0FCF">
                  <w:pPr>
                    <w:pStyle w:val="af8"/>
                    <w:rPr>
                      <w:kern w:val="2"/>
                      <w:szCs w:val="24"/>
                    </w:rPr>
                  </w:pPr>
                  <w:r>
                    <w:rPr>
                      <w:kern w:val="2"/>
                      <w:szCs w:val="24"/>
                    </w:rPr>
                    <w:t>1</w:t>
                  </w:r>
                </w:p>
              </w:tc>
              <w:tc>
                <w:tcPr>
                  <w:tcW w:w="687" w:type="dxa"/>
                  <w:vMerge w:val="restart"/>
                  <w:tcBorders>
                    <w:tl2br w:val="nil"/>
                    <w:tr2bl w:val="nil"/>
                  </w:tcBorders>
                  <w:vAlign w:val="center"/>
                </w:tcPr>
                <w:p w:rsidR="0065105C" w:rsidRDefault="00EB0FCF">
                  <w:pPr>
                    <w:jc w:val="center"/>
                  </w:pPr>
                  <w:r>
                    <w:rPr>
                      <w:rFonts w:hint="eastAsia"/>
                    </w:rPr>
                    <w:t>厂界</w:t>
                  </w:r>
                </w:p>
              </w:tc>
              <w:tc>
                <w:tcPr>
                  <w:tcW w:w="705" w:type="dxa"/>
                  <w:tcBorders>
                    <w:tl2br w:val="nil"/>
                    <w:tr2bl w:val="nil"/>
                  </w:tcBorders>
                  <w:vAlign w:val="center"/>
                </w:tcPr>
                <w:p w:rsidR="0065105C" w:rsidRDefault="00EB0FCF">
                  <w:pPr>
                    <w:pStyle w:val="af8"/>
                    <w:rPr>
                      <w:kern w:val="2"/>
                      <w:szCs w:val="24"/>
                    </w:rPr>
                  </w:pPr>
                  <w:r>
                    <w:rPr>
                      <w:kern w:val="2"/>
                      <w:szCs w:val="24"/>
                    </w:rPr>
                    <w:t>堆场</w:t>
                  </w:r>
                </w:p>
              </w:tc>
              <w:tc>
                <w:tcPr>
                  <w:tcW w:w="884" w:type="dxa"/>
                  <w:tcBorders>
                    <w:tl2br w:val="nil"/>
                    <w:tr2bl w:val="nil"/>
                  </w:tcBorders>
                  <w:vAlign w:val="center"/>
                </w:tcPr>
                <w:p w:rsidR="0065105C" w:rsidRDefault="00EB0FCF">
                  <w:pPr>
                    <w:pStyle w:val="af8"/>
                    <w:rPr>
                      <w:kern w:val="2"/>
                      <w:szCs w:val="24"/>
                    </w:rPr>
                  </w:pPr>
                  <w:r>
                    <w:rPr>
                      <w:kern w:val="2"/>
                      <w:szCs w:val="24"/>
                    </w:rPr>
                    <w:t>颗粒物</w:t>
                  </w:r>
                </w:p>
              </w:tc>
              <w:tc>
                <w:tcPr>
                  <w:tcW w:w="1695" w:type="dxa"/>
                  <w:tcBorders>
                    <w:tl2br w:val="nil"/>
                    <w:tr2bl w:val="nil"/>
                  </w:tcBorders>
                  <w:vAlign w:val="center"/>
                </w:tcPr>
                <w:p w:rsidR="0065105C" w:rsidRDefault="00EB0FCF">
                  <w:pPr>
                    <w:pStyle w:val="af8"/>
                    <w:rPr>
                      <w:kern w:val="2"/>
                      <w:szCs w:val="24"/>
                    </w:rPr>
                  </w:pPr>
                  <w:r>
                    <w:rPr>
                      <w:rFonts w:hint="eastAsia"/>
                      <w:kern w:val="2"/>
                      <w:szCs w:val="24"/>
                    </w:rPr>
                    <w:t>表面覆盖、设置围挡、洒水降尘</w:t>
                  </w:r>
                </w:p>
              </w:tc>
              <w:tc>
                <w:tcPr>
                  <w:tcW w:w="1628" w:type="dxa"/>
                  <w:vMerge w:val="restart"/>
                  <w:tcBorders>
                    <w:tl2br w:val="nil"/>
                    <w:tr2bl w:val="nil"/>
                  </w:tcBorders>
                  <w:vAlign w:val="center"/>
                </w:tcPr>
                <w:p w:rsidR="0065105C" w:rsidRDefault="00EB0FCF">
                  <w:pPr>
                    <w:pStyle w:val="af8"/>
                    <w:rPr>
                      <w:kern w:val="2"/>
                      <w:szCs w:val="24"/>
                    </w:rPr>
                  </w:pPr>
                  <w:r>
                    <w:rPr>
                      <w:rFonts w:hint="eastAsia"/>
                      <w:kern w:val="2"/>
                      <w:szCs w:val="24"/>
                    </w:rPr>
                    <w:t>同时满足</w:t>
                  </w:r>
                  <w:r>
                    <w:rPr>
                      <w:kern w:val="2"/>
                      <w:szCs w:val="24"/>
                    </w:rPr>
                    <w:t>《大气污染物综合排放标准》（</w:t>
                  </w:r>
                  <w:r>
                    <w:rPr>
                      <w:kern w:val="2"/>
                      <w:szCs w:val="24"/>
                    </w:rPr>
                    <w:t>GB16297-1996</w:t>
                  </w:r>
                  <w:r>
                    <w:rPr>
                      <w:kern w:val="2"/>
                      <w:szCs w:val="24"/>
                    </w:rPr>
                    <w:t>）中表</w:t>
                  </w:r>
                  <w:r>
                    <w:rPr>
                      <w:kern w:val="2"/>
                      <w:szCs w:val="24"/>
                    </w:rPr>
                    <w:t>2</w:t>
                  </w:r>
                  <w:r>
                    <w:rPr>
                      <w:kern w:val="2"/>
                      <w:szCs w:val="24"/>
                    </w:rPr>
                    <w:t>的标准</w:t>
                  </w:r>
                  <w:r>
                    <w:rPr>
                      <w:kern w:val="2"/>
                      <w:szCs w:val="24"/>
                    </w:rPr>
                    <w:t xml:space="preserve"> </w:t>
                  </w:r>
                  <w:r>
                    <w:rPr>
                      <w:rFonts w:hint="eastAsia"/>
                      <w:kern w:val="2"/>
                      <w:szCs w:val="24"/>
                    </w:rPr>
                    <w:t>及《水泥工业大气污染物排放标准》（</w:t>
                  </w:r>
                  <w:r>
                    <w:rPr>
                      <w:rFonts w:hint="eastAsia"/>
                      <w:kern w:val="2"/>
                      <w:szCs w:val="24"/>
                    </w:rPr>
                    <w:t>GB4915-2013</w:t>
                  </w:r>
                  <w:r>
                    <w:rPr>
                      <w:rFonts w:hint="eastAsia"/>
                      <w:kern w:val="2"/>
                      <w:szCs w:val="24"/>
                    </w:rPr>
                    <w:t>）</w:t>
                  </w:r>
                </w:p>
              </w:tc>
              <w:tc>
                <w:tcPr>
                  <w:tcW w:w="1206" w:type="dxa"/>
                  <w:vMerge w:val="restart"/>
                  <w:tcBorders>
                    <w:tl2br w:val="nil"/>
                    <w:tr2bl w:val="nil"/>
                  </w:tcBorders>
                  <w:vAlign w:val="center"/>
                </w:tcPr>
                <w:p w:rsidR="0065105C" w:rsidRDefault="00EB0FCF">
                  <w:pPr>
                    <w:pStyle w:val="af8"/>
                    <w:rPr>
                      <w:kern w:val="2"/>
                      <w:szCs w:val="24"/>
                    </w:rPr>
                  </w:pPr>
                  <w:r>
                    <w:rPr>
                      <w:kern w:val="2"/>
                      <w:szCs w:val="24"/>
                    </w:rPr>
                    <w:t>1000</w:t>
                  </w:r>
                  <w:r>
                    <w:rPr>
                      <w:rFonts w:hint="eastAsia"/>
                      <w:kern w:val="2"/>
                      <w:szCs w:val="24"/>
                    </w:rPr>
                    <w:t>（监控点与参照点的差值为</w:t>
                  </w:r>
                  <w:r>
                    <w:rPr>
                      <w:rFonts w:hint="eastAsia"/>
                      <w:kern w:val="2"/>
                      <w:szCs w:val="24"/>
                    </w:rPr>
                    <w:t>500</w:t>
                  </w:r>
                  <w:r>
                    <w:rPr>
                      <w:rFonts w:hint="eastAsia"/>
                      <w:kern w:val="2"/>
                      <w:szCs w:val="24"/>
                    </w:rPr>
                    <w:t>）</w:t>
                  </w:r>
                </w:p>
              </w:tc>
              <w:tc>
                <w:tcPr>
                  <w:tcW w:w="1107" w:type="dxa"/>
                  <w:tcBorders>
                    <w:tl2br w:val="nil"/>
                    <w:tr2bl w:val="nil"/>
                  </w:tcBorders>
                  <w:vAlign w:val="center"/>
                </w:tcPr>
                <w:p w:rsidR="0065105C" w:rsidRDefault="00EB0FCF">
                  <w:pPr>
                    <w:pStyle w:val="af8"/>
                    <w:rPr>
                      <w:kern w:val="2"/>
                      <w:szCs w:val="24"/>
                      <w:u w:val="single"/>
                    </w:rPr>
                  </w:pPr>
                  <w:r>
                    <w:rPr>
                      <w:rFonts w:hint="eastAsia"/>
                      <w:kern w:val="2"/>
                      <w:szCs w:val="24"/>
                      <w:u w:val="single"/>
                    </w:rPr>
                    <w:t>0.512</w:t>
                  </w:r>
                </w:p>
              </w:tc>
            </w:tr>
            <w:tr w:rsidR="0065105C">
              <w:trPr>
                <w:trHeight w:val="408"/>
                <w:jc w:val="center"/>
              </w:trPr>
              <w:tc>
                <w:tcPr>
                  <w:tcW w:w="566" w:type="dxa"/>
                  <w:tcBorders>
                    <w:tl2br w:val="nil"/>
                    <w:tr2bl w:val="nil"/>
                  </w:tcBorders>
                  <w:vAlign w:val="center"/>
                </w:tcPr>
                <w:p w:rsidR="0065105C" w:rsidRDefault="00EB0FCF">
                  <w:pPr>
                    <w:pStyle w:val="af8"/>
                    <w:rPr>
                      <w:kern w:val="2"/>
                      <w:szCs w:val="24"/>
                    </w:rPr>
                  </w:pPr>
                  <w:r>
                    <w:rPr>
                      <w:kern w:val="2"/>
                      <w:szCs w:val="24"/>
                    </w:rPr>
                    <w:t>2</w:t>
                  </w:r>
                </w:p>
              </w:tc>
              <w:tc>
                <w:tcPr>
                  <w:tcW w:w="687" w:type="dxa"/>
                  <w:vMerge/>
                  <w:tcBorders>
                    <w:tl2br w:val="nil"/>
                    <w:tr2bl w:val="nil"/>
                  </w:tcBorders>
                  <w:vAlign w:val="center"/>
                </w:tcPr>
                <w:p w:rsidR="0065105C" w:rsidRDefault="0065105C">
                  <w:pPr>
                    <w:pStyle w:val="af8"/>
                    <w:rPr>
                      <w:kern w:val="2"/>
                      <w:szCs w:val="24"/>
                    </w:rPr>
                  </w:pPr>
                </w:p>
              </w:tc>
              <w:tc>
                <w:tcPr>
                  <w:tcW w:w="705" w:type="dxa"/>
                  <w:tcBorders>
                    <w:tl2br w:val="nil"/>
                    <w:tr2bl w:val="nil"/>
                  </w:tcBorders>
                  <w:vAlign w:val="center"/>
                </w:tcPr>
                <w:p w:rsidR="0065105C" w:rsidRDefault="00EB0FCF">
                  <w:pPr>
                    <w:pStyle w:val="af8"/>
                    <w:rPr>
                      <w:kern w:val="2"/>
                      <w:szCs w:val="24"/>
                    </w:rPr>
                  </w:pPr>
                  <w:r>
                    <w:rPr>
                      <w:rFonts w:hint="eastAsia"/>
                      <w:kern w:val="2"/>
                      <w:szCs w:val="24"/>
                    </w:rPr>
                    <w:t>卸料</w:t>
                  </w:r>
                </w:p>
              </w:tc>
              <w:tc>
                <w:tcPr>
                  <w:tcW w:w="884" w:type="dxa"/>
                  <w:tcBorders>
                    <w:tl2br w:val="nil"/>
                    <w:tr2bl w:val="nil"/>
                  </w:tcBorders>
                  <w:vAlign w:val="center"/>
                </w:tcPr>
                <w:p w:rsidR="0065105C" w:rsidRDefault="00EB0FCF">
                  <w:pPr>
                    <w:pStyle w:val="af8"/>
                    <w:rPr>
                      <w:kern w:val="2"/>
                      <w:szCs w:val="24"/>
                    </w:rPr>
                  </w:pPr>
                  <w:r>
                    <w:rPr>
                      <w:kern w:val="2"/>
                      <w:szCs w:val="24"/>
                    </w:rPr>
                    <w:t>颗粒物</w:t>
                  </w:r>
                </w:p>
              </w:tc>
              <w:tc>
                <w:tcPr>
                  <w:tcW w:w="1695" w:type="dxa"/>
                  <w:tcBorders>
                    <w:tl2br w:val="nil"/>
                    <w:tr2bl w:val="nil"/>
                  </w:tcBorders>
                  <w:vAlign w:val="center"/>
                </w:tcPr>
                <w:p w:rsidR="0065105C" w:rsidRDefault="00EB0FCF">
                  <w:pPr>
                    <w:pStyle w:val="af8"/>
                    <w:rPr>
                      <w:kern w:val="2"/>
                      <w:szCs w:val="24"/>
                    </w:rPr>
                  </w:pPr>
                  <w:r>
                    <w:rPr>
                      <w:rFonts w:hint="eastAsia"/>
                      <w:kern w:val="2"/>
                      <w:szCs w:val="24"/>
                    </w:rPr>
                    <w:t>喷雾降尘</w:t>
                  </w:r>
                </w:p>
              </w:tc>
              <w:tc>
                <w:tcPr>
                  <w:tcW w:w="1628" w:type="dxa"/>
                  <w:vMerge/>
                  <w:tcBorders>
                    <w:tl2br w:val="nil"/>
                    <w:tr2bl w:val="nil"/>
                  </w:tcBorders>
                  <w:vAlign w:val="center"/>
                </w:tcPr>
                <w:p w:rsidR="0065105C" w:rsidRDefault="0065105C">
                  <w:pPr>
                    <w:pStyle w:val="af8"/>
                    <w:rPr>
                      <w:kern w:val="2"/>
                      <w:szCs w:val="24"/>
                    </w:rPr>
                  </w:pPr>
                </w:p>
              </w:tc>
              <w:tc>
                <w:tcPr>
                  <w:tcW w:w="1206" w:type="dxa"/>
                  <w:vMerge/>
                  <w:tcBorders>
                    <w:tl2br w:val="nil"/>
                    <w:tr2bl w:val="nil"/>
                  </w:tcBorders>
                  <w:vAlign w:val="center"/>
                </w:tcPr>
                <w:p w:rsidR="0065105C" w:rsidRDefault="0065105C">
                  <w:pPr>
                    <w:pStyle w:val="af8"/>
                    <w:rPr>
                      <w:kern w:val="2"/>
                      <w:szCs w:val="24"/>
                    </w:rPr>
                  </w:pPr>
                </w:p>
              </w:tc>
              <w:tc>
                <w:tcPr>
                  <w:tcW w:w="1107" w:type="dxa"/>
                  <w:tcBorders>
                    <w:tl2br w:val="nil"/>
                    <w:tr2bl w:val="nil"/>
                  </w:tcBorders>
                  <w:vAlign w:val="center"/>
                </w:tcPr>
                <w:p w:rsidR="0065105C" w:rsidRDefault="00EB0FCF">
                  <w:pPr>
                    <w:pStyle w:val="af8"/>
                    <w:rPr>
                      <w:kern w:val="2"/>
                      <w:szCs w:val="24"/>
                      <w:u w:val="single"/>
                    </w:rPr>
                  </w:pPr>
                  <w:r>
                    <w:rPr>
                      <w:rFonts w:hint="eastAsia"/>
                      <w:kern w:val="2"/>
                      <w:szCs w:val="24"/>
                      <w:u w:val="single"/>
                    </w:rPr>
                    <w:t>0.81</w:t>
                  </w:r>
                </w:p>
              </w:tc>
            </w:tr>
            <w:tr w:rsidR="0065105C">
              <w:trPr>
                <w:trHeight w:val="408"/>
                <w:jc w:val="center"/>
              </w:trPr>
              <w:tc>
                <w:tcPr>
                  <w:tcW w:w="566" w:type="dxa"/>
                  <w:tcBorders>
                    <w:tl2br w:val="nil"/>
                    <w:tr2bl w:val="nil"/>
                  </w:tcBorders>
                  <w:vAlign w:val="center"/>
                </w:tcPr>
                <w:p w:rsidR="0065105C" w:rsidRDefault="00EB0FCF">
                  <w:pPr>
                    <w:pStyle w:val="af8"/>
                    <w:rPr>
                      <w:kern w:val="2"/>
                      <w:szCs w:val="24"/>
                    </w:rPr>
                  </w:pPr>
                  <w:r>
                    <w:rPr>
                      <w:kern w:val="2"/>
                      <w:szCs w:val="24"/>
                    </w:rPr>
                    <w:t>3</w:t>
                  </w:r>
                </w:p>
              </w:tc>
              <w:tc>
                <w:tcPr>
                  <w:tcW w:w="687" w:type="dxa"/>
                  <w:vMerge/>
                  <w:tcBorders>
                    <w:tl2br w:val="nil"/>
                    <w:tr2bl w:val="nil"/>
                  </w:tcBorders>
                  <w:vAlign w:val="center"/>
                </w:tcPr>
                <w:p w:rsidR="0065105C" w:rsidRDefault="0065105C">
                  <w:pPr>
                    <w:pStyle w:val="af8"/>
                    <w:rPr>
                      <w:kern w:val="2"/>
                      <w:szCs w:val="24"/>
                    </w:rPr>
                  </w:pPr>
                </w:p>
              </w:tc>
              <w:tc>
                <w:tcPr>
                  <w:tcW w:w="705" w:type="dxa"/>
                  <w:tcBorders>
                    <w:tl2br w:val="nil"/>
                    <w:tr2bl w:val="nil"/>
                  </w:tcBorders>
                  <w:vAlign w:val="center"/>
                </w:tcPr>
                <w:p w:rsidR="0065105C" w:rsidRDefault="00EB0FCF">
                  <w:pPr>
                    <w:pStyle w:val="af8"/>
                    <w:rPr>
                      <w:kern w:val="2"/>
                      <w:szCs w:val="24"/>
                    </w:rPr>
                  </w:pPr>
                  <w:r>
                    <w:rPr>
                      <w:kern w:val="2"/>
                      <w:szCs w:val="24"/>
                    </w:rPr>
                    <w:t>运输</w:t>
                  </w:r>
                </w:p>
              </w:tc>
              <w:tc>
                <w:tcPr>
                  <w:tcW w:w="884" w:type="dxa"/>
                  <w:tcBorders>
                    <w:tl2br w:val="nil"/>
                    <w:tr2bl w:val="nil"/>
                  </w:tcBorders>
                  <w:vAlign w:val="center"/>
                </w:tcPr>
                <w:p w:rsidR="0065105C" w:rsidRDefault="00EB0FCF">
                  <w:pPr>
                    <w:pStyle w:val="af8"/>
                    <w:rPr>
                      <w:kern w:val="2"/>
                      <w:szCs w:val="24"/>
                    </w:rPr>
                  </w:pPr>
                  <w:r>
                    <w:rPr>
                      <w:kern w:val="2"/>
                      <w:szCs w:val="24"/>
                    </w:rPr>
                    <w:t>颗粒物</w:t>
                  </w:r>
                </w:p>
              </w:tc>
              <w:tc>
                <w:tcPr>
                  <w:tcW w:w="1695" w:type="dxa"/>
                  <w:tcBorders>
                    <w:tl2br w:val="nil"/>
                    <w:tr2bl w:val="nil"/>
                  </w:tcBorders>
                  <w:vAlign w:val="center"/>
                </w:tcPr>
                <w:p w:rsidR="0065105C" w:rsidRDefault="00EB0FCF">
                  <w:pPr>
                    <w:pStyle w:val="af8"/>
                    <w:rPr>
                      <w:kern w:val="2"/>
                      <w:szCs w:val="24"/>
                    </w:rPr>
                  </w:pPr>
                  <w:r>
                    <w:rPr>
                      <w:rFonts w:hint="eastAsia"/>
                      <w:kern w:val="2"/>
                      <w:szCs w:val="24"/>
                    </w:rPr>
                    <w:t>洒水降尘</w:t>
                  </w:r>
                </w:p>
              </w:tc>
              <w:tc>
                <w:tcPr>
                  <w:tcW w:w="1628" w:type="dxa"/>
                  <w:vMerge/>
                  <w:tcBorders>
                    <w:tl2br w:val="nil"/>
                    <w:tr2bl w:val="nil"/>
                  </w:tcBorders>
                  <w:vAlign w:val="center"/>
                </w:tcPr>
                <w:p w:rsidR="0065105C" w:rsidRDefault="0065105C">
                  <w:pPr>
                    <w:pStyle w:val="af8"/>
                    <w:rPr>
                      <w:kern w:val="2"/>
                      <w:szCs w:val="24"/>
                    </w:rPr>
                  </w:pPr>
                </w:p>
              </w:tc>
              <w:tc>
                <w:tcPr>
                  <w:tcW w:w="1206" w:type="dxa"/>
                  <w:vMerge/>
                  <w:tcBorders>
                    <w:tl2br w:val="nil"/>
                    <w:tr2bl w:val="nil"/>
                  </w:tcBorders>
                  <w:vAlign w:val="center"/>
                </w:tcPr>
                <w:p w:rsidR="0065105C" w:rsidRDefault="0065105C">
                  <w:pPr>
                    <w:pStyle w:val="af8"/>
                    <w:rPr>
                      <w:kern w:val="2"/>
                      <w:szCs w:val="24"/>
                    </w:rPr>
                  </w:pPr>
                </w:p>
              </w:tc>
              <w:tc>
                <w:tcPr>
                  <w:tcW w:w="1107" w:type="dxa"/>
                  <w:tcBorders>
                    <w:tl2br w:val="nil"/>
                    <w:tr2bl w:val="nil"/>
                  </w:tcBorders>
                  <w:vAlign w:val="center"/>
                </w:tcPr>
                <w:p w:rsidR="0065105C" w:rsidRDefault="00EB0FCF">
                  <w:pPr>
                    <w:pStyle w:val="af8"/>
                    <w:rPr>
                      <w:kern w:val="2"/>
                      <w:szCs w:val="24"/>
                      <w:u w:val="single"/>
                    </w:rPr>
                  </w:pPr>
                  <w:r>
                    <w:rPr>
                      <w:rFonts w:hint="eastAsia"/>
                      <w:kern w:val="2"/>
                      <w:szCs w:val="24"/>
                      <w:u w:val="single"/>
                    </w:rPr>
                    <w:t>0.128</w:t>
                  </w:r>
                </w:p>
              </w:tc>
            </w:tr>
            <w:tr w:rsidR="0065105C">
              <w:trPr>
                <w:trHeight w:val="408"/>
                <w:jc w:val="center"/>
              </w:trPr>
              <w:tc>
                <w:tcPr>
                  <w:tcW w:w="566" w:type="dxa"/>
                  <w:tcBorders>
                    <w:tl2br w:val="nil"/>
                    <w:tr2bl w:val="nil"/>
                  </w:tcBorders>
                  <w:vAlign w:val="center"/>
                </w:tcPr>
                <w:p w:rsidR="0065105C" w:rsidRDefault="00EB0FCF">
                  <w:pPr>
                    <w:pStyle w:val="af8"/>
                    <w:rPr>
                      <w:kern w:val="2"/>
                      <w:szCs w:val="24"/>
                    </w:rPr>
                  </w:pPr>
                  <w:r>
                    <w:rPr>
                      <w:rFonts w:hint="eastAsia"/>
                      <w:kern w:val="2"/>
                      <w:szCs w:val="24"/>
                    </w:rPr>
                    <w:t>4</w:t>
                  </w:r>
                </w:p>
              </w:tc>
              <w:tc>
                <w:tcPr>
                  <w:tcW w:w="687" w:type="dxa"/>
                  <w:vMerge/>
                  <w:tcBorders>
                    <w:tl2br w:val="nil"/>
                    <w:tr2bl w:val="nil"/>
                  </w:tcBorders>
                  <w:vAlign w:val="center"/>
                </w:tcPr>
                <w:p w:rsidR="0065105C" w:rsidRDefault="0065105C"/>
              </w:tc>
              <w:tc>
                <w:tcPr>
                  <w:tcW w:w="705" w:type="dxa"/>
                  <w:tcBorders>
                    <w:tl2br w:val="nil"/>
                    <w:tr2bl w:val="nil"/>
                  </w:tcBorders>
                  <w:vAlign w:val="center"/>
                </w:tcPr>
                <w:p w:rsidR="0065105C" w:rsidRDefault="00EB0FCF">
                  <w:pPr>
                    <w:pStyle w:val="af8"/>
                    <w:rPr>
                      <w:kern w:val="2"/>
                      <w:szCs w:val="24"/>
                    </w:rPr>
                  </w:pPr>
                  <w:r>
                    <w:rPr>
                      <w:rFonts w:hint="eastAsia"/>
                      <w:kern w:val="2"/>
                      <w:szCs w:val="24"/>
                    </w:rPr>
                    <w:t>上料</w:t>
                  </w:r>
                </w:p>
              </w:tc>
              <w:tc>
                <w:tcPr>
                  <w:tcW w:w="884" w:type="dxa"/>
                  <w:tcBorders>
                    <w:tl2br w:val="nil"/>
                    <w:tr2bl w:val="nil"/>
                  </w:tcBorders>
                  <w:vAlign w:val="center"/>
                </w:tcPr>
                <w:p w:rsidR="0065105C" w:rsidRDefault="00EB0FCF">
                  <w:pPr>
                    <w:pStyle w:val="af8"/>
                    <w:rPr>
                      <w:kern w:val="2"/>
                      <w:szCs w:val="24"/>
                    </w:rPr>
                  </w:pPr>
                  <w:r>
                    <w:rPr>
                      <w:rFonts w:hint="eastAsia"/>
                      <w:kern w:val="2"/>
                      <w:szCs w:val="24"/>
                    </w:rPr>
                    <w:t>颗粒物</w:t>
                  </w:r>
                </w:p>
              </w:tc>
              <w:tc>
                <w:tcPr>
                  <w:tcW w:w="1695" w:type="dxa"/>
                  <w:tcBorders>
                    <w:tl2br w:val="nil"/>
                    <w:tr2bl w:val="nil"/>
                  </w:tcBorders>
                  <w:vAlign w:val="center"/>
                </w:tcPr>
                <w:p w:rsidR="0065105C" w:rsidRDefault="00EB0FCF">
                  <w:pPr>
                    <w:pStyle w:val="af8"/>
                    <w:rPr>
                      <w:kern w:val="2"/>
                      <w:szCs w:val="24"/>
                    </w:rPr>
                  </w:pPr>
                  <w:r>
                    <w:rPr>
                      <w:rFonts w:hint="eastAsia"/>
                      <w:kern w:val="2"/>
                      <w:szCs w:val="24"/>
                    </w:rPr>
                    <w:t>喷淋降尘</w:t>
                  </w:r>
                </w:p>
              </w:tc>
              <w:tc>
                <w:tcPr>
                  <w:tcW w:w="1628" w:type="dxa"/>
                  <w:vMerge/>
                  <w:tcBorders>
                    <w:tl2br w:val="nil"/>
                    <w:tr2bl w:val="nil"/>
                  </w:tcBorders>
                  <w:vAlign w:val="center"/>
                </w:tcPr>
                <w:p w:rsidR="0065105C" w:rsidRDefault="0065105C">
                  <w:pPr>
                    <w:pStyle w:val="af8"/>
                    <w:rPr>
                      <w:kern w:val="2"/>
                      <w:szCs w:val="24"/>
                    </w:rPr>
                  </w:pPr>
                </w:p>
              </w:tc>
              <w:tc>
                <w:tcPr>
                  <w:tcW w:w="1206" w:type="dxa"/>
                  <w:vMerge/>
                  <w:tcBorders>
                    <w:tl2br w:val="nil"/>
                    <w:tr2bl w:val="nil"/>
                  </w:tcBorders>
                  <w:vAlign w:val="center"/>
                </w:tcPr>
                <w:p w:rsidR="0065105C" w:rsidRDefault="0065105C">
                  <w:pPr>
                    <w:pStyle w:val="af8"/>
                    <w:rPr>
                      <w:kern w:val="2"/>
                      <w:szCs w:val="24"/>
                    </w:rPr>
                  </w:pPr>
                </w:p>
              </w:tc>
              <w:tc>
                <w:tcPr>
                  <w:tcW w:w="1107" w:type="dxa"/>
                  <w:tcBorders>
                    <w:tl2br w:val="nil"/>
                    <w:tr2bl w:val="nil"/>
                  </w:tcBorders>
                  <w:vAlign w:val="center"/>
                </w:tcPr>
                <w:p w:rsidR="0065105C" w:rsidRDefault="00EB0FCF">
                  <w:pPr>
                    <w:pStyle w:val="af8"/>
                    <w:rPr>
                      <w:kern w:val="2"/>
                      <w:szCs w:val="24"/>
                      <w:u w:val="single"/>
                    </w:rPr>
                  </w:pPr>
                  <w:r>
                    <w:rPr>
                      <w:rFonts w:hint="eastAsia"/>
                      <w:kern w:val="2"/>
                      <w:szCs w:val="24"/>
                      <w:u w:val="single"/>
                    </w:rPr>
                    <w:t>0.806</w:t>
                  </w:r>
                </w:p>
              </w:tc>
            </w:tr>
            <w:tr w:rsidR="0065105C">
              <w:trPr>
                <w:trHeight w:val="408"/>
                <w:jc w:val="center"/>
              </w:trPr>
              <w:tc>
                <w:tcPr>
                  <w:tcW w:w="566" w:type="dxa"/>
                  <w:tcBorders>
                    <w:tl2br w:val="nil"/>
                    <w:tr2bl w:val="nil"/>
                  </w:tcBorders>
                  <w:vAlign w:val="center"/>
                </w:tcPr>
                <w:p w:rsidR="0065105C" w:rsidRDefault="00EB0FCF">
                  <w:pPr>
                    <w:pStyle w:val="af8"/>
                    <w:rPr>
                      <w:kern w:val="2"/>
                      <w:szCs w:val="24"/>
                    </w:rPr>
                  </w:pPr>
                  <w:r>
                    <w:rPr>
                      <w:rFonts w:hint="eastAsia"/>
                      <w:kern w:val="2"/>
                      <w:szCs w:val="24"/>
                    </w:rPr>
                    <w:t>5</w:t>
                  </w:r>
                </w:p>
              </w:tc>
              <w:tc>
                <w:tcPr>
                  <w:tcW w:w="687" w:type="dxa"/>
                  <w:vMerge/>
                  <w:tcBorders>
                    <w:tl2br w:val="nil"/>
                    <w:tr2bl w:val="nil"/>
                  </w:tcBorders>
                  <w:vAlign w:val="center"/>
                </w:tcPr>
                <w:p w:rsidR="0065105C" w:rsidRDefault="0065105C"/>
              </w:tc>
              <w:tc>
                <w:tcPr>
                  <w:tcW w:w="705" w:type="dxa"/>
                  <w:tcBorders>
                    <w:tl2br w:val="nil"/>
                    <w:tr2bl w:val="nil"/>
                  </w:tcBorders>
                  <w:vAlign w:val="center"/>
                </w:tcPr>
                <w:p w:rsidR="0065105C" w:rsidRDefault="00EB0FCF">
                  <w:pPr>
                    <w:pStyle w:val="af8"/>
                    <w:rPr>
                      <w:kern w:val="2"/>
                      <w:szCs w:val="24"/>
                    </w:rPr>
                  </w:pPr>
                  <w:r>
                    <w:rPr>
                      <w:rFonts w:hint="eastAsia"/>
                      <w:kern w:val="2"/>
                      <w:szCs w:val="24"/>
                    </w:rPr>
                    <w:t>破碎、筛分</w:t>
                  </w:r>
                </w:p>
              </w:tc>
              <w:tc>
                <w:tcPr>
                  <w:tcW w:w="884" w:type="dxa"/>
                  <w:tcBorders>
                    <w:tl2br w:val="nil"/>
                    <w:tr2bl w:val="nil"/>
                  </w:tcBorders>
                  <w:vAlign w:val="center"/>
                </w:tcPr>
                <w:p w:rsidR="0065105C" w:rsidRDefault="00EB0FCF">
                  <w:pPr>
                    <w:pStyle w:val="af8"/>
                    <w:rPr>
                      <w:kern w:val="2"/>
                      <w:szCs w:val="24"/>
                    </w:rPr>
                  </w:pPr>
                  <w:r>
                    <w:rPr>
                      <w:rFonts w:hint="eastAsia"/>
                      <w:kern w:val="2"/>
                      <w:szCs w:val="24"/>
                    </w:rPr>
                    <w:t>颗粒物</w:t>
                  </w:r>
                </w:p>
              </w:tc>
              <w:tc>
                <w:tcPr>
                  <w:tcW w:w="1695" w:type="dxa"/>
                  <w:tcBorders>
                    <w:tl2br w:val="nil"/>
                    <w:tr2bl w:val="nil"/>
                  </w:tcBorders>
                  <w:vAlign w:val="center"/>
                </w:tcPr>
                <w:p w:rsidR="0065105C" w:rsidRDefault="00EB0FCF">
                  <w:pPr>
                    <w:pStyle w:val="af8"/>
                    <w:rPr>
                      <w:kern w:val="2"/>
                      <w:szCs w:val="24"/>
                    </w:rPr>
                  </w:pPr>
                  <w:r>
                    <w:rPr>
                      <w:rFonts w:hint="eastAsia"/>
                      <w:color w:val="0000FF"/>
                      <w:kern w:val="2"/>
                      <w:szCs w:val="24"/>
                    </w:rPr>
                    <w:t>湿法工艺</w:t>
                  </w:r>
                  <w:r>
                    <w:rPr>
                      <w:rFonts w:hint="eastAsia"/>
                      <w:kern w:val="2"/>
                      <w:szCs w:val="24"/>
                    </w:rPr>
                    <w:t>、车间封闭、喷淋降尘</w:t>
                  </w:r>
                </w:p>
              </w:tc>
              <w:tc>
                <w:tcPr>
                  <w:tcW w:w="1628" w:type="dxa"/>
                  <w:vMerge/>
                  <w:tcBorders>
                    <w:tl2br w:val="nil"/>
                    <w:tr2bl w:val="nil"/>
                  </w:tcBorders>
                  <w:vAlign w:val="center"/>
                </w:tcPr>
                <w:p w:rsidR="0065105C" w:rsidRDefault="0065105C">
                  <w:pPr>
                    <w:pStyle w:val="af8"/>
                    <w:rPr>
                      <w:kern w:val="2"/>
                      <w:szCs w:val="24"/>
                    </w:rPr>
                  </w:pPr>
                </w:p>
              </w:tc>
              <w:tc>
                <w:tcPr>
                  <w:tcW w:w="1206" w:type="dxa"/>
                  <w:vMerge/>
                  <w:tcBorders>
                    <w:tl2br w:val="nil"/>
                    <w:tr2bl w:val="nil"/>
                  </w:tcBorders>
                  <w:vAlign w:val="center"/>
                </w:tcPr>
                <w:p w:rsidR="0065105C" w:rsidRDefault="0065105C">
                  <w:pPr>
                    <w:pStyle w:val="af8"/>
                    <w:rPr>
                      <w:kern w:val="2"/>
                      <w:szCs w:val="24"/>
                    </w:rPr>
                  </w:pPr>
                </w:p>
              </w:tc>
              <w:tc>
                <w:tcPr>
                  <w:tcW w:w="1107" w:type="dxa"/>
                  <w:tcBorders>
                    <w:tl2br w:val="nil"/>
                    <w:tr2bl w:val="nil"/>
                  </w:tcBorders>
                  <w:vAlign w:val="center"/>
                </w:tcPr>
                <w:p w:rsidR="0065105C" w:rsidRDefault="00EB0FCF">
                  <w:pPr>
                    <w:pStyle w:val="af8"/>
                    <w:rPr>
                      <w:color w:val="0000FF"/>
                      <w:kern w:val="2"/>
                      <w:szCs w:val="24"/>
                      <w:u w:val="single"/>
                    </w:rPr>
                  </w:pPr>
                  <w:r>
                    <w:rPr>
                      <w:rFonts w:hint="eastAsia"/>
                      <w:color w:val="0000FF"/>
                      <w:kern w:val="2"/>
                      <w:szCs w:val="24"/>
                      <w:u w:val="single"/>
                    </w:rPr>
                    <w:t>1.134</w:t>
                  </w:r>
                </w:p>
              </w:tc>
            </w:tr>
            <w:tr w:rsidR="0065105C">
              <w:trPr>
                <w:trHeight w:val="408"/>
                <w:jc w:val="center"/>
              </w:trPr>
              <w:tc>
                <w:tcPr>
                  <w:tcW w:w="8478" w:type="dxa"/>
                  <w:gridSpan w:val="8"/>
                  <w:tcBorders>
                    <w:tl2br w:val="nil"/>
                    <w:tr2bl w:val="nil"/>
                  </w:tcBorders>
                  <w:vAlign w:val="center"/>
                </w:tcPr>
                <w:p w:rsidR="0065105C" w:rsidRDefault="00EB0FCF">
                  <w:pPr>
                    <w:pStyle w:val="af8"/>
                    <w:rPr>
                      <w:kern w:val="2"/>
                      <w:szCs w:val="24"/>
                      <w:u w:val="single"/>
                    </w:rPr>
                  </w:pPr>
                  <w:r>
                    <w:rPr>
                      <w:b/>
                      <w:bCs/>
                      <w:kern w:val="2"/>
                      <w:szCs w:val="24"/>
                      <w:u w:val="single"/>
                    </w:rPr>
                    <w:t>无组织排放总计</w:t>
                  </w:r>
                </w:p>
              </w:tc>
            </w:tr>
            <w:tr w:rsidR="0065105C">
              <w:trPr>
                <w:trHeight w:val="408"/>
                <w:jc w:val="center"/>
              </w:trPr>
              <w:tc>
                <w:tcPr>
                  <w:tcW w:w="2842" w:type="dxa"/>
                  <w:gridSpan w:val="4"/>
                  <w:tcBorders>
                    <w:tl2br w:val="nil"/>
                    <w:tr2bl w:val="nil"/>
                  </w:tcBorders>
                  <w:vAlign w:val="center"/>
                </w:tcPr>
                <w:p w:rsidR="0065105C" w:rsidRDefault="00EB0FCF">
                  <w:pPr>
                    <w:pStyle w:val="af8"/>
                    <w:rPr>
                      <w:kern w:val="2"/>
                      <w:szCs w:val="24"/>
                    </w:rPr>
                  </w:pPr>
                  <w:r>
                    <w:rPr>
                      <w:kern w:val="2"/>
                      <w:szCs w:val="24"/>
                    </w:rPr>
                    <w:t>无组织排放总计</w:t>
                  </w:r>
                </w:p>
              </w:tc>
              <w:tc>
                <w:tcPr>
                  <w:tcW w:w="4529" w:type="dxa"/>
                  <w:gridSpan w:val="3"/>
                  <w:tcBorders>
                    <w:tl2br w:val="nil"/>
                    <w:tr2bl w:val="nil"/>
                  </w:tcBorders>
                  <w:vAlign w:val="center"/>
                </w:tcPr>
                <w:p w:rsidR="0065105C" w:rsidRDefault="00EB0FCF">
                  <w:pPr>
                    <w:pStyle w:val="af8"/>
                    <w:rPr>
                      <w:kern w:val="2"/>
                      <w:szCs w:val="24"/>
                    </w:rPr>
                  </w:pPr>
                  <w:r>
                    <w:rPr>
                      <w:rFonts w:hint="eastAsia"/>
                      <w:kern w:val="2"/>
                      <w:szCs w:val="24"/>
                    </w:rPr>
                    <w:t>颗粒物</w:t>
                  </w:r>
                </w:p>
              </w:tc>
              <w:tc>
                <w:tcPr>
                  <w:tcW w:w="1107" w:type="dxa"/>
                  <w:tcBorders>
                    <w:tl2br w:val="nil"/>
                    <w:tr2bl w:val="nil"/>
                  </w:tcBorders>
                  <w:vAlign w:val="center"/>
                </w:tcPr>
                <w:p w:rsidR="0065105C" w:rsidRDefault="00EB0FCF">
                  <w:pPr>
                    <w:pStyle w:val="af8"/>
                    <w:rPr>
                      <w:kern w:val="2"/>
                      <w:szCs w:val="24"/>
                      <w:u w:val="single"/>
                    </w:rPr>
                  </w:pPr>
                  <w:r>
                    <w:rPr>
                      <w:rFonts w:hint="eastAsia"/>
                      <w:kern w:val="2"/>
                      <w:szCs w:val="24"/>
                      <w:u w:val="single"/>
                    </w:rPr>
                    <w:t>3.39</w:t>
                  </w:r>
                </w:p>
              </w:tc>
            </w:tr>
          </w:tbl>
          <w:p w:rsidR="0065105C" w:rsidRDefault="00EB0FCF" w:rsidP="00047BC5">
            <w:pPr>
              <w:pStyle w:val="14"/>
              <w:spacing w:beforeLines="50"/>
              <w:ind w:firstLine="482"/>
              <w:rPr>
                <w:b/>
                <w:bCs/>
                <w:sz w:val="24"/>
                <w:szCs w:val="24"/>
              </w:rPr>
            </w:pPr>
            <w:r>
              <w:rPr>
                <w:rFonts w:hint="eastAsia"/>
                <w:b/>
                <w:bCs/>
                <w:sz w:val="24"/>
                <w:szCs w:val="24"/>
              </w:rPr>
              <w:t>7</w:t>
            </w:r>
            <w:r>
              <w:rPr>
                <w:rFonts w:hint="eastAsia"/>
                <w:b/>
                <w:bCs/>
                <w:sz w:val="24"/>
                <w:szCs w:val="24"/>
              </w:rPr>
              <w:t>、</w:t>
            </w:r>
            <w:r>
              <w:rPr>
                <w:rFonts w:hint="eastAsia"/>
                <w:b/>
                <w:bCs/>
                <w:sz w:val="24"/>
                <w:szCs w:val="24"/>
              </w:rPr>
              <w:t>污染治理措施可行性分析</w:t>
            </w:r>
          </w:p>
          <w:p w:rsidR="0065105C" w:rsidRDefault="00EB0FCF">
            <w:pPr>
              <w:pStyle w:val="14"/>
              <w:ind w:firstLine="480"/>
              <w:rPr>
                <w:sz w:val="24"/>
                <w:szCs w:val="24"/>
                <w:u w:val="single"/>
              </w:rPr>
            </w:pPr>
            <w:r>
              <w:rPr>
                <w:rFonts w:hint="eastAsia"/>
                <w:sz w:val="24"/>
                <w:szCs w:val="24"/>
                <w:u w:val="single"/>
              </w:rPr>
              <w:t>根据《排污许可证申请与核发技术规范</w:t>
            </w:r>
            <w:r>
              <w:rPr>
                <w:rFonts w:hint="eastAsia"/>
                <w:sz w:val="24"/>
                <w:szCs w:val="24"/>
                <w:u w:val="single"/>
              </w:rPr>
              <w:t xml:space="preserve"> </w:t>
            </w:r>
            <w:r>
              <w:rPr>
                <w:rFonts w:hint="eastAsia"/>
                <w:sz w:val="24"/>
                <w:szCs w:val="24"/>
                <w:u w:val="single"/>
              </w:rPr>
              <w:t>陶瓷砖瓦工业</w:t>
            </w:r>
            <w:r>
              <w:rPr>
                <w:rFonts w:hint="eastAsia"/>
                <w:sz w:val="24"/>
                <w:szCs w:val="24"/>
                <w:u w:val="single"/>
              </w:rPr>
              <w:t>》（</w:t>
            </w:r>
            <w:r>
              <w:rPr>
                <w:rFonts w:hint="eastAsia"/>
                <w:sz w:val="24"/>
                <w:szCs w:val="24"/>
                <w:u w:val="single"/>
              </w:rPr>
              <w:t>HJ954-2018</w:t>
            </w:r>
            <w:r>
              <w:rPr>
                <w:rFonts w:hint="eastAsia"/>
                <w:sz w:val="24"/>
                <w:szCs w:val="24"/>
                <w:u w:val="single"/>
              </w:rPr>
              <w:t>），排污单位的无组织排放源应根据所处区域的不同，按照主要生产单元分别明无组织排放可控制要求。具体如下。</w:t>
            </w:r>
          </w:p>
          <w:p w:rsidR="0065105C" w:rsidRDefault="00EB0FCF" w:rsidP="00047BC5">
            <w:pPr>
              <w:pStyle w:val="14"/>
              <w:ind w:firstLine="422"/>
              <w:jc w:val="center"/>
              <w:rPr>
                <w:sz w:val="24"/>
                <w:szCs w:val="24"/>
                <w:u w:val="single"/>
              </w:rPr>
            </w:pPr>
            <w:r>
              <w:rPr>
                <w:b/>
                <w:bCs/>
                <w:u w:val="single"/>
              </w:rPr>
              <w:t>表</w:t>
            </w:r>
            <w:r>
              <w:rPr>
                <w:b/>
                <w:bCs/>
                <w:u w:val="single"/>
              </w:rPr>
              <w:t>4-</w:t>
            </w:r>
            <w:r>
              <w:rPr>
                <w:rFonts w:hint="eastAsia"/>
                <w:b/>
                <w:bCs/>
                <w:u w:val="single"/>
              </w:rPr>
              <w:t xml:space="preserve">6  </w:t>
            </w:r>
            <w:r>
              <w:rPr>
                <w:rFonts w:hint="eastAsia"/>
                <w:b/>
                <w:bCs/>
                <w:u w:val="single"/>
              </w:rPr>
              <w:t>其他制品类工业排污单位无组织排放控制要求</w:t>
            </w:r>
          </w:p>
          <w:tbl>
            <w:tblPr>
              <w:tblStyle w:val="af2"/>
              <w:tblW w:w="8507" w:type="dxa"/>
              <w:tblLayout w:type="fixed"/>
              <w:tblLook w:val="04A0"/>
            </w:tblPr>
            <w:tblGrid>
              <w:gridCol w:w="677"/>
              <w:gridCol w:w="1620"/>
              <w:gridCol w:w="6210"/>
            </w:tblGrid>
            <w:tr w:rsidR="0065105C">
              <w:trPr>
                <w:trHeight w:val="408"/>
              </w:trPr>
              <w:tc>
                <w:tcPr>
                  <w:tcW w:w="677" w:type="dxa"/>
                  <w:vAlign w:val="center"/>
                </w:tcPr>
                <w:p w:rsidR="0065105C" w:rsidRDefault="00EB0FCF">
                  <w:pPr>
                    <w:pStyle w:val="14"/>
                    <w:spacing w:line="240" w:lineRule="auto"/>
                    <w:ind w:firstLineChars="0" w:firstLine="0"/>
                    <w:jc w:val="center"/>
                    <w:rPr>
                      <w:szCs w:val="21"/>
                      <w:u w:val="single"/>
                    </w:rPr>
                  </w:pPr>
                  <w:r>
                    <w:rPr>
                      <w:rFonts w:hint="eastAsia"/>
                      <w:szCs w:val="21"/>
                      <w:u w:val="single"/>
                    </w:rPr>
                    <w:t>序号</w:t>
                  </w:r>
                </w:p>
              </w:tc>
              <w:tc>
                <w:tcPr>
                  <w:tcW w:w="1620" w:type="dxa"/>
                  <w:vAlign w:val="center"/>
                </w:tcPr>
                <w:p w:rsidR="0065105C" w:rsidRDefault="00EB0FCF">
                  <w:pPr>
                    <w:pStyle w:val="14"/>
                    <w:spacing w:line="240" w:lineRule="auto"/>
                    <w:ind w:firstLineChars="0" w:firstLine="0"/>
                    <w:jc w:val="center"/>
                    <w:rPr>
                      <w:szCs w:val="21"/>
                      <w:u w:val="single"/>
                    </w:rPr>
                  </w:pPr>
                  <w:r>
                    <w:rPr>
                      <w:rFonts w:hint="eastAsia"/>
                      <w:szCs w:val="21"/>
                      <w:u w:val="single"/>
                    </w:rPr>
                    <w:t>主要生产单元</w:t>
                  </w:r>
                </w:p>
              </w:tc>
              <w:tc>
                <w:tcPr>
                  <w:tcW w:w="6210" w:type="dxa"/>
                  <w:vAlign w:val="center"/>
                </w:tcPr>
                <w:p w:rsidR="0065105C" w:rsidRDefault="00EB0FCF">
                  <w:pPr>
                    <w:pStyle w:val="14"/>
                    <w:spacing w:line="240" w:lineRule="auto"/>
                    <w:ind w:firstLineChars="0" w:firstLine="0"/>
                    <w:jc w:val="center"/>
                    <w:rPr>
                      <w:szCs w:val="21"/>
                      <w:u w:val="single"/>
                    </w:rPr>
                  </w:pPr>
                  <w:r>
                    <w:rPr>
                      <w:rFonts w:hint="eastAsia"/>
                      <w:szCs w:val="21"/>
                      <w:u w:val="single"/>
                    </w:rPr>
                    <w:t>无组织排放控制要求</w:t>
                  </w:r>
                </w:p>
              </w:tc>
            </w:tr>
            <w:tr w:rsidR="0065105C">
              <w:trPr>
                <w:trHeight w:val="408"/>
              </w:trPr>
              <w:tc>
                <w:tcPr>
                  <w:tcW w:w="677" w:type="dxa"/>
                  <w:vAlign w:val="center"/>
                </w:tcPr>
                <w:p w:rsidR="0065105C" w:rsidRDefault="00EB0FCF">
                  <w:pPr>
                    <w:pStyle w:val="14"/>
                    <w:spacing w:line="240" w:lineRule="auto"/>
                    <w:ind w:firstLineChars="0" w:firstLine="0"/>
                    <w:jc w:val="center"/>
                    <w:rPr>
                      <w:szCs w:val="21"/>
                      <w:u w:val="single"/>
                    </w:rPr>
                  </w:pPr>
                  <w:r>
                    <w:rPr>
                      <w:rFonts w:hint="eastAsia"/>
                      <w:szCs w:val="21"/>
                      <w:u w:val="single"/>
                    </w:rPr>
                    <w:t>1</w:t>
                  </w:r>
                </w:p>
              </w:tc>
              <w:tc>
                <w:tcPr>
                  <w:tcW w:w="1620" w:type="dxa"/>
                  <w:vAlign w:val="center"/>
                </w:tcPr>
                <w:p w:rsidR="0065105C" w:rsidRDefault="00EB0FCF">
                  <w:pPr>
                    <w:pStyle w:val="14"/>
                    <w:spacing w:line="240" w:lineRule="auto"/>
                    <w:ind w:firstLineChars="0" w:firstLine="0"/>
                    <w:jc w:val="center"/>
                    <w:rPr>
                      <w:szCs w:val="21"/>
                      <w:u w:val="single"/>
                    </w:rPr>
                  </w:pPr>
                  <w:r>
                    <w:rPr>
                      <w:rFonts w:hint="eastAsia"/>
                      <w:szCs w:val="21"/>
                      <w:u w:val="single"/>
                    </w:rPr>
                    <w:t>原辅材料制备</w:t>
                  </w:r>
                </w:p>
              </w:tc>
              <w:tc>
                <w:tcPr>
                  <w:tcW w:w="6210" w:type="dxa"/>
                  <w:vAlign w:val="center"/>
                </w:tcPr>
                <w:p w:rsidR="0065105C" w:rsidRDefault="00EB0FCF">
                  <w:pPr>
                    <w:pStyle w:val="14"/>
                    <w:numPr>
                      <w:ilvl w:val="0"/>
                      <w:numId w:val="7"/>
                    </w:numPr>
                    <w:spacing w:line="240" w:lineRule="auto"/>
                    <w:ind w:firstLineChars="0" w:firstLine="0"/>
                    <w:rPr>
                      <w:szCs w:val="21"/>
                      <w:u w:val="single"/>
                    </w:rPr>
                  </w:pPr>
                  <w:r>
                    <w:rPr>
                      <w:rFonts w:hint="eastAsia"/>
                      <w:szCs w:val="21"/>
                      <w:u w:val="single"/>
                    </w:rPr>
                    <w:t>物料料场应采取封闭、半封闭料场（仓、库、棚），或四周设置防风抑尘网，挡风墙，或采取覆盖等抑尘措施，防风抑尘网、挡风墙高度不低于堆存物料高度的</w:t>
                  </w:r>
                  <w:r>
                    <w:rPr>
                      <w:rFonts w:hint="eastAsia"/>
                      <w:szCs w:val="21"/>
                      <w:u w:val="single"/>
                    </w:rPr>
                    <w:t>1.1</w:t>
                  </w:r>
                  <w:r>
                    <w:rPr>
                      <w:rFonts w:hint="eastAsia"/>
                      <w:szCs w:val="21"/>
                      <w:u w:val="single"/>
                    </w:rPr>
                    <w:t>倍；有包装袋的物料采取覆盖措施；</w:t>
                  </w:r>
                </w:p>
                <w:p w:rsidR="0065105C" w:rsidRDefault="00EB0FCF">
                  <w:pPr>
                    <w:pStyle w:val="14"/>
                    <w:numPr>
                      <w:ilvl w:val="0"/>
                      <w:numId w:val="7"/>
                    </w:numPr>
                    <w:spacing w:line="240" w:lineRule="auto"/>
                    <w:ind w:firstLineChars="0" w:firstLine="0"/>
                    <w:rPr>
                      <w:szCs w:val="21"/>
                      <w:u w:val="single"/>
                    </w:rPr>
                  </w:pPr>
                  <w:r>
                    <w:rPr>
                      <w:rFonts w:hint="eastAsia"/>
                      <w:szCs w:val="21"/>
                      <w:u w:val="single"/>
                    </w:rPr>
                    <w:t>粉状物料应密闭输送；其他物料输送应在转运点设置集气罩，并配备除尘设施。</w:t>
                  </w:r>
                </w:p>
              </w:tc>
            </w:tr>
            <w:tr w:rsidR="0065105C">
              <w:trPr>
                <w:trHeight w:val="408"/>
              </w:trPr>
              <w:tc>
                <w:tcPr>
                  <w:tcW w:w="677" w:type="dxa"/>
                  <w:vAlign w:val="center"/>
                </w:tcPr>
                <w:p w:rsidR="0065105C" w:rsidRDefault="00EB0FCF">
                  <w:pPr>
                    <w:pStyle w:val="14"/>
                    <w:spacing w:line="240" w:lineRule="auto"/>
                    <w:ind w:firstLineChars="0" w:firstLine="0"/>
                    <w:jc w:val="center"/>
                    <w:rPr>
                      <w:szCs w:val="21"/>
                      <w:u w:val="single"/>
                    </w:rPr>
                  </w:pPr>
                  <w:r>
                    <w:rPr>
                      <w:rFonts w:hint="eastAsia"/>
                      <w:szCs w:val="21"/>
                      <w:u w:val="single"/>
                    </w:rPr>
                    <w:lastRenderedPageBreak/>
                    <w:t>2</w:t>
                  </w:r>
                </w:p>
              </w:tc>
              <w:tc>
                <w:tcPr>
                  <w:tcW w:w="1620" w:type="dxa"/>
                  <w:vAlign w:val="center"/>
                </w:tcPr>
                <w:p w:rsidR="0065105C" w:rsidRDefault="00EB0FCF">
                  <w:pPr>
                    <w:pStyle w:val="14"/>
                    <w:spacing w:line="240" w:lineRule="auto"/>
                    <w:ind w:firstLineChars="0" w:firstLine="0"/>
                    <w:jc w:val="center"/>
                    <w:rPr>
                      <w:szCs w:val="21"/>
                      <w:u w:val="single"/>
                    </w:rPr>
                  </w:pPr>
                  <w:r>
                    <w:rPr>
                      <w:rFonts w:hint="eastAsia"/>
                      <w:szCs w:val="21"/>
                      <w:u w:val="single"/>
                    </w:rPr>
                    <w:t>生产系统</w:t>
                  </w:r>
                </w:p>
              </w:tc>
              <w:tc>
                <w:tcPr>
                  <w:tcW w:w="6210" w:type="dxa"/>
                  <w:vAlign w:val="center"/>
                </w:tcPr>
                <w:p w:rsidR="0065105C" w:rsidRDefault="00EB0FCF">
                  <w:pPr>
                    <w:pStyle w:val="14"/>
                    <w:numPr>
                      <w:ilvl w:val="0"/>
                      <w:numId w:val="8"/>
                    </w:numPr>
                    <w:spacing w:line="240" w:lineRule="auto"/>
                    <w:ind w:firstLineChars="0" w:firstLine="0"/>
                    <w:rPr>
                      <w:szCs w:val="21"/>
                      <w:u w:val="single"/>
                    </w:rPr>
                  </w:pPr>
                  <w:r>
                    <w:rPr>
                      <w:rFonts w:hint="eastAsia"/>
                      <w:szCs w:val="21"/>
                      <w:u w:val="single"/>
                    </w:rPr>
                    <w:t>原料的粉碎、筛分、配料、混合搅拌等工序，应采用封闭式作业，并配备除尘设施。</w:t>
                  </w:r>
                </w:p>
                <w:p w:rsidR="0065105C" w:rsidRDefault="00EB0FCF">
                  <w:pPr>
                    <w:pStyle w:val="14"/>
                    <w:numPr>
                      <w:ilvl w:val="0"/>
                      <w:numId w:val="8"/>
                    </w:numPr>
                    <w:spacing w:line="240" w:lineRule="auto"/>
                    <w:ind w:firstLineChars="0" w:firstLine="0"/>
                    <w:rPr>
                      <w:szCs w:val="21"/>
                      <w:u w:val="single"/>
                    </w:rPr>
                  </w:pPr>
                  <w:r>
                    <w:rPr>
                      <w:rFonts w:hint="eastAsia"/>
                      <w:szCs w:val="21"/>
                      <w:u w:val="single"/>
                    </w:rPr>
                    <w:t>制备与成型车间外不应有可见粉尘外逸。</w:t>
                  </w:r>
                </w:p>
              </w:tc>
            </w:tr>
            <w:tr w:rsidR="0065105C">
              <w:trPr>
                <w:trHeight w:val="408"/>
              </w:trPr>
              <w:tc>
                <w:tcPr>
                  <w:tcW w:w="677" w:type="dxa"/>
                  <w:vAlign w:val="center"/>
                </w:tcPr>
                <w:p w:rsidR="0065105C" w:rsidRDefault="00EB0FCF">
                  <w:pPr>
                    <w:pStyle w:val="14"/>
                    <w:spacing w:line="240" w:lineRule="auto"/>
                    <w:ind w:firstLineChars="0" w:firstLine="0"/>
                    <w:jc w:val="center"/>
                    <w:rPr>
                      <w:szCs w:val="21"/>
                      <w:u w:val="single"/>
                    </w:rPr>
                  </w:pPr>
                  <w:r>
                    <w:rPr>
                      <w:rFonts w:hint="eastAsia"/>
                      <w:szCs w:val="21"/>
                      <w:u w:val="single"/>
                    </w:rPr>
                    <w:t>3</w:t>
                  </w:r>
                </w:p>
              </w:tc>
              <w:tc>
                <w:tcPr>
                  <w:tcW w:w="1620" w:type="dxa"/>
                  <w:vAlign w:val="center"/>
                </w:tcPr>
                <w:p w:rsidR="0065105C" w:rsidRDefault="00EB0FCF">
                  <w:pPr>
                    <w:pStyle w:val="14"/>
                    <w:spacing w:line="240" w:lineRule="auto"/>
                    <w:ind w:firstLineChars="0" w:firstLine="0"/>
                    <w:jc w:val="center"/>
                    <w:rPr>
                      <w:szCs w:val="21"/>
                      <w:u w:val="single"/>
                    </w:rPr>
                  </w:pPr>
                  <w:r>
                    <w:rPr>
                      <w:rFonts w:hint="eastAsia"/>
                      <w:szCs w:val="21"/>
                      <w:u w:val="single"/>
                    </w:rPr>
                    <w:t>其他要求</w:t>
                  </w:r>
                </w:p>
              </w:tc>
              <w:tc>
                <w:tcPr>
                  <w:tcW w:w="6210" w:type="dxa"/>
                  <w:vAlign w:val="center"/>
                </w:tcPr>
                <w:p w:rsidR="0065105C" w:rsidRDefault="00EB0FCF">
                  <w:pPr>
                    <w:pStyle w:val="14"/>
                    <w:spacing w:line="240" w:lineRule="auto"/>
                    <w:ind w:firstLineChars="0" w:firstLine="0"/>
                    <w:rPr>
                      <w:szCs w:val="21"/>
                      <w:u w:val="single"/>
                    </w:rPr>
                  </w:pPr>
                  <w:r>
                    <w:rPr>
                      <w:rFonts w:hint="eastAsia"/>
                      <w:szCs w:val="21"/>
                      <w:u w:val="single"/>
                    </w:rPr>
                    <w:t>厂区道路应硬化。道路采取清扫、洒水等措施，保持清洁。</w:t>
                  </w:r>
                </w:p>
              </w:tc>
            </w:tr>
          </w:tbl>
          <w:p w:rsidR="0065105C" w:rsidRDefault="00EB0FCF" w:rsidP="00047BC5">
            <w:pPr>
              <w:pStyle w:val="14"/>
              <w:spacing w:beforeLines="50"/>
              <w:ind w:firstLine="480"/>
              <w:rPr>
                <w:sz w:val="24"/>
                <w:szCs w:val="24"/>
                <w:u w:val="single"/>
              </w:rPr>
            </w:pPr>
            <w:r>
              <w:rPr>
                <w:rFonts w:hint="eastAsia"/>
                <w:sz w:val="24"/>
                <w:szCs w:val="24"/>
                <w:u w:val="single"/>
              </w:rPr>
              <w:t>同时，《排污许可证申请与核发技术规范</w:t>
            </w:r>
            <w:r>
              <w:rPr>
                <w:rFonts w:hint="eastAsia"/>
                <w:sz w:val="24"/>
                <w:szCs w:val="24"/>
                <w:u w:val="single"/>
              </w:rPr>
              <w:t xml:space="preserve"> </w:t>
            </w:r>
            <w:r>
              <w:rPr>
                <w:rFonts w:hint="eastAsia"/>
                <w:sz w:val="24"/>
                <w:szCs w:val="24"/>
                <w:u w:val="single"/>
              </w:rPr>
              <w:t>陶瓷砖瓦工业</w:t>
            </w:r>
            <w:r>
              <w:rPr>
                <w:rFonts w:hint="eastAsia"/>
                <w:sz w:val="24"/>
                <w:szCs w:val="24"/>
                <w:u w:val="single"/>
              </w:rPr>
              <w:t>》（</w:t>
            </w:r>
            <w:r>
              <w:rPr>
                <w:rFonts w:hint="eastAsia"/>
                <w:sz w:val="24"/>
                <w:szCs w:val="24"/>
                <w:u w:val="single"/>
              </w:rPr>
              <w:t>HJ954-2018</w:t>
            </w:r>
            <w:r>
              <w:rPr>
                <w:rFonts w:hint="eastAsia"/>
                <w:sz w:val="24"/>
                <w:szCs w:val="24"/>
                <w:u w:val="single"/>
              </w:rPr>
              <w:t>）要求生产过程中产生的无组织排放颗粒物，应采用原料控制、燃料控制、制备与成型过程控制、厂区道路控制等措施，控制和降低无组织颗粒物排放。其他制品类工业排污单位废气污染防治可行技术如下。</w:t>
            </w:r>
          </w:p>
          <w:p w:rsidR="0065105C" w:rsidRDefault="00EB0FCF" w:rsidP="00047BC5">
            <w:pPr>
              <w:pStyle w:val="14"/>
              <w:ind w:firstLine="422"/>
              <w:jc w:val="center"/>
              <w:rPr>
                <w:b/>
                <w:bCs/>
                <w:sz w:val="24"/>
                <w:szCs w:val="24"/>
                <w:u w:val="single"/>
              </w:rPr>
            </w:pPr>
            <w:r>
              <w:rPr>
                <w:b/>
                <w:bCs/>
                <w:u w:val="single"/>
              </w:rPr>
              <w:t>表</w:t>
            </w:r>
            <w:r>
              <w:rPr>
                <w:b/>
                <w:bCs/>
                <w:u w:val="single"/>
              </w:rPr>
              <w:t>4-</w:t>
            </w:r>
            <w:r>
              <w:rPr>
                <w:rFonts w:hint="eastAsia"/>
                <w:b/>
                <w:bCs/>
                <w:u w:val="single"/>
              </w:rPr>
              <w:t xml:space="preserve">7 </w:t>
            </w:r>
            <w:r>
              <w:rPr>
                <w:rFonts w:hint="eastAsia"/>
                <w:b/>
                <w:bCs/>
                <w:u w:val="single"/>
              </w:rPr>
              <w:t>其他制品类工业排污单位废气污染防治可行技术</w:t>
            </w:r>
          </w:p>
          <w:tbl>
            <w:tblPr>
              <w:tblStyle w:val="af2"/>
              <w:tblW w:w="8507" w:type="dxa"/>
              <w:tblLayout w:type="fixed"/>
              <w:tblLook w:val="04A0"/>
            </w:tblPr>
            <w:tblGrid>
              <w:gridCol w:w="3827"/>
              <w:gridCol w:w="1844"/>
              <w:gridCol w:w="2836"/>
            </w:tblGrid>
            <w:tr w:rsidR="0065105C">
              <w:trPr>
                <w:trHeight w:val="408"/>
              </w:trPr>
              <w:tc>
                <w:tcPr>
                  <w:tcW w:w="3827" w:type="dxa"/>
                  <w:vAlign w:val="center"/>
                </w:tcPr>
                <w:p w:rsidR="0065105C" w:rsidRDefault="00EB0FCF">
                  <w:pPr>
                    <w:pStyle w:val="14"/>
                    <w:spacing w:line="240" w:lineRule="auto"/>
                    <w:ind w:firstLineChars="0" w:firstLine="0"/>
                    <w:jc w:val="center"/>
                    <w:rPr>
                      <w:szCs w:val="21"/>
                      <w:u w:val="single"/>
                    </w:rPr>
                  </w:pPr>
                  <w:r>
                    <w:rPr>
                      <w:rFonts w:hint="eastAsia"/>
                      <w:szCs w:val="21"/>
                      <w:u w:val="single"/>
                    </w:rPr>
                    <w:t>排放口</w:t>
                  </w:r>
                </w:p>
              </w:tc>
              <w:tc>
                <w:tcPr>
                  <w:tcW w:w="1844" w:type="dxa"/>
                  <w:vAlign w:val="center"/>
                </w:tcPr>
                <w:p w:rsidR="0065105C" w:rsidRDefault="00EB0FCF">
                  <w:pPr>
                    <w:pStyle w:val="14"/>
                    <w:spacing w:line="240" w:lineRule="auto"/>
                    <w:ind w:firstLineChars="0" w:firstLine="0"/>
                    <w:jc w:val="center"/>
                    <w:rPr>
                      <w:szCs w:val="21"/>
                      <w:u w:val="single"/>
                    </w:rPr>
                  </w:pPr>
                  <w:r>
                    <w:rPr>
                      <w:rFonts w:hint="eastAsia"/>
                      <w:szCs w:val="21"/>
                      <w:u w:val="single"/>
                    </w:rPr>
                    <w:t>主要污染物</w:t>
                  </w:r>
                </w:p>
              </w:tc>
              <w:tc>
                <w:tcPr>
                  <w:tcW w:w="2836" w:type="dxa"/>
                  <w:vAlign w:val="center"/>
                </w:tcPr>
                <w:p w:rsidR="0065105C" w:rsidRDefault="00EB0FCF">
                  <w:pPr>
                    <w:pStyle w:val="14"/>
                    <w:spacing w:line="240" w:lineRule="auto"/>
                    <w:ind w:firstLineChars="0" w:firstLine="0"/>
                    <w:jc w:val="center"/>
                    <w:rPr>
                      <w:szCs w:val="21"/>
                      <w:u w:val="single"/>
                    </w:rPr>
                  </w:pPr>
                  <w:r>
                    <w:rPr>
                      <w:rFonts w:hint="eastAsia"/>
                      <w:szCs w:val="21"/>
                      <w:u w:val="single"/>
                    </w:rPr>
                    <w:t>可行技术</w:t>
                  </w:r>
                </w:p>
              </w:tc>
            </w:tr>
            <w:tr w:rsidR="0065105C">
              <w:trPr>
                <w:trHeight w:val="408"/>
              </w:trPr>
              <w:tc>
                <w:tcPr>
                  <w:tcW w:w="3827" w:type="dxa"/>
                  <w:vAlign w:val="center"/>
                </w:tcPr>
                <w:p w:rsidR="0065105C" w:rsidRDefault="00EB0FCF">
                  <w:pPr>
                    <w:pStyle w:val="14"/>
                    <w:spacing w:line="240" w:lineRule="auto"/>
                    <w:ind w:firstLineChars="0" w:firstLine="0"/>
                    <w:jc w:val="center"/>
                    <w:rPr>
                      <w:szCs w:val="21"/>
                      <w:u w:val="single"/>
                    </w:rPr>
                  </w:pPr>
                  <w:r>
                    <w:rPr>
                      <w:rFonts w:hint="eastAsia"/>
                      <w:szCs w:val="21"/>
                      <w:u w:val="single"/>
                    </w:rPr>
                    <w:t>生产过程中破碎机、搅拌机、成型机、其他废气收集装置等对应排放量排放口</w:t>
                  </w:r>
                </w:p>
              </w:tc>
              <w:tc>
                <w:tcPr>
                  <w:tcW w:w="1844" w:type="dxa"/>
                  <w:vAlign w:val="center"/>
                </w:tcPr>
                <w:p w:rsidR="0065105C" w:rsidRDefault="00EB0FCF">
                  <w:pPr>
                    <w:pStyle w:val="14"/>
                    <w:spacing w:line="240" w:lineRule="auto"/>
                    <w:ind w:firstLineChars="0" w:firstLine="0"/>
                    <w:jc w:val="center"/>
                    <w:rPr>
                      <w:szCs w:val="21"/>
                      <w:u w:val="single"/>
                    </w:rPr>
                  </w:pPr>
                  <w:r>
                    <w:rPr>
                      <w:rFonts w:hint="eastAsia"/>
                      <w:szCs w:val="21"/>
                      <w:u w:val="single"/>
                    </w:rPr>
                    <w:t>颗粒物</w:t>
                  </w:r>
                </w:p>
              </w:tc>
              <w:tc>
                <w:tcPr>
                  <w:tcW w:w="2836" w:type="dxa"/>
                  <w:vAlign w:val="center"/>
                </w:tcPr>
                <w:p w:rsidR="0065105C" w:rsidRDefault="00EB0FCF">
                  <w:pPr>
                    <w:pStyle w:val="14"/>
                    <w:spacing w:line="240" w:lineRule="auto"/>
                    <w:ind w:firstLineChars="0" w:firstLine="0"/>
                    <w:jc w:val="center"/>
                    <w:rPr>
                      <w:szCs w:val="21"/>
                      <w:u w:val="single"/>
                    </w:rPr>
                  </w:pPr>
                  <w:r>
                    <w:rPr>
                      <w:rFonts w:hint="eastAsia"/>
                      <w:szCs w:val="21"/>
                      <w:u w:val="single"/>
                    </w:rPr>
                    <w:t>湿法作业或采用袋式除尘等技术</w:t>
                  </w:r>
                </w:p>
              </w:tc>
            </w:tr>
          </w:tbl>
          <w:p w:rsidR="0065105C" w:rsidRDefault="00EB0FCF">
            <w:pPr>
              <w:pStyle w:val="14"/>
              <w:ind w:firstLine="480"/>
              <w:rPr>
                <w:bCs/>
                <w:snapToGrid w:val="0"/>
                <w:sz w:val="24"/>
              </w:rPr>
            </w:pPr>
            <w:r>
              <w:rPr>
                <w:rFonts w:hint="eastAsia"/>
                <w:sz w:val="24"/>
                <w:szCs w:val="24"/>
                <w:u w:val="single"/>
              </w:rPr>
              <w:t>本项目物料进棚，设置围挡，洒水抑尘，本项目不涉及粉状物料，一次破碎及筛分采取湿法作业；加强厂房的封闭性，采取喷雾降尘，减少粉尘排放；厂区道路硬化，及时清扫，洒水降尘。本项目采取的废气污染防治符合《排污许可证申请与核发技术规范</w:t>
            </w:r>
            <w:r>
              <w:rPr>
                <w:rFonts w:hint="eastAsia"/>
                <w:sz w:val="24"/>
                <w:szCs w:val="24"/>
                <w:u w:val="single"/>
              </w:rPr>
              <w:t xml:space="preserve"> </w:t>
            </w:r>
            <w:r>
              <w:rPr>
                <w:rFonts w:hint="eastAsia"/>
                <w:sz w:val="24"/>
                <w:szCs w:val="24"/>
                <w:u w:val="single"/>
              </w:rPr>
              <w:t>陶瓷砖瓦工业</w:t>
            </w:r>
            <w:r>
              <w:rPr>
                <w:rFonts w:hint="eastAsia"/>
                <w:sz w:val="24"/>
                <w:szCs w:val="24"/>
                <w:u w:val="single"/>
              </w:rPr>
              <w:t>》（</w:t>
            </w:r>
            <w:r>
              <w:rPr>
                <w:rFonts w:hint="eastAsia"/>
                <w:sz w:val="24"/>
                <w:szCs w:val="24"/>
                <w:u w:val="single"/>
              </w:rPr>
              <w:t>HJ954-2018</w:t>
            </w:r>
            <w:r>
              <w:rPr>
                <w:rFonts w:hint="eastAsia"/>
                <w:sz w:val="24"/>
                <w:szCs w:val="24"/>
                <w:u w:val="single"/>
              </w:rPr>
              <w:t>）要求。</w:t>
            </w:r>
            <w:r>
              <w:rPr>
                <w:bCs/>
                <w:snapToGrid w:val="0"/>
                <w:sz w:val="24"/>
                <w:u w:val="single"/>
              </w:rPr>
              <w:t>对</w:t>
            </w:r>
            <w:r>
              <w:rPr>
                <w:rFonts w:hint="eastAsia"/>
                <w:bCs/>
                <w:snapToGrid w:val="0"/>
                <w:sz w:val="24"/>
                <w:u w:val="single"/>
              </w:rPr>
              <w:t>周围环境</w:t>
            </w:r>
            <w:r>
              <w:rPr>
                <w:bCs/>
                <w:snapToGrid w:val="0"/>
                <w:sz w:val="24"/>
                <w:u w:val="single"/>
              </w:rPr>
              <w:t>影响不大。</w:t>
            </w:r>
          </w:p>
          <w:p w:rsidR="0065105C" w:rsidRDefault="00EB0FCF">
            <w:pPr>
              <w:pStyle w:val="a8"/>
              <w:numPr>
                <w:ilvl w:val="0"/>
                <w:numId w:val="9"/>
              </w:numPr>
              <w:snapToGrid/>
              <w:spacing w:before="0" w:after="0" w:line="360" w:lineRule="auto"/>
              <w:ind w:right="0" w:firstLineChars="200" w:firstLine="482"/>
              <w:rPr>
                <w:b/>
                <w:bCs/>
                <w:spacing w:val="8"/>
                <w:sz w:val="24"/>
                <w:szCs w:val="24"/>
                <w:shd w:val="clear" w:color="auto" w:fill="FFFFFF"/>
              </w:rPr>
            </w:pPr>
            <w:r>
              <w:rPr>
                <w:b/>
                <w:bCs/>
                <w:sz w:val="24"/>
                <w:szCs w:val="24"/>
              </w:rPr>
              <w:t>运营期噪声</w:t>
            </w:r>
            <w:r>
              <w:rPr>
                <w:b/>
                <w:bCs/>
                <w:spacing w:val="8"/>
                <w:sz w:val="24"/>
                <w:szCs w:val="24"/>
                <w:shd w:val="clear" w:color="auto" w:fill="FFFFFF"/>
              </w:rPr>
              <w:t>环境影响和保护措施</w:t>
            </w:r>
          </w:p>
          <w:p w:rsidR="0065105C" w:rsidRDefault="00EB0FCF">
            <w:pPr>
              <w:pStyle w:val="14"/>
              <w:ind w:firstLine="480"/>
              <w:rPr>
                <w:color w:val="000000"/>
                <w:kern w:val="2"/>
                <w:sz w:val="24"/>
                <w:szCs w:val="24"/>
                <w:u w:val="single"/>
              </w:rPr>
            </w:pPr>
            <w:r>
              <w:rPr>
                <w:rFonts w:hint="eastAsia"/>
                <w:color w:val="000000"/>
                <w:kern w:val="2"/>
                <w:sz w:val="24"/>
                <w:szCs w:val="24"/>
                <w:u w:val="single"/>
              </w:rPr>
              <w:t>根据《环境影响评价技术导则</w:t>
            </w:r>
            <w:r>
              <w:rPr>
                <w:rFonts w:hint="eastAsia"/>
                <w:color w:val="000000"/>
                <w:kern w:val="2"/>
                <w:sz w:val="24"/>
                <w:szCs w:val="24"/>
                <w:u w:val="single"/>
              </w:rPr>
              <w:t xml:space="preserve"> </w:t>
            </w:r>
            <w:r>
              <w:rPr>
                <w:rFonts w:hint="eastAsia"/>
                <w:color w:val="000000"/>
                <w:kern w:val="2"/>
                <w:sz w:val="24"/>
                <w:szCs w:val="24"/>
                <w:u w:val="single"/>
              </w:rPr>
              <w:t>声环境》（</w:t>
            </w:r>
            <w:r>
              <w:rPr>
                <w:rFonts w:hint="eastAsia"/>
                <w:color w:val="000000"/>
                <w:kern w:val="2"/>
                <w:sz w:val="24"/>
                <w:szCs w:val="24"/>
                <w:u w:val="single"/>
              </w:rPr>
              <w:t>HJ2.4</w:t>
            </w:r>
            <w:r>
              <w:rPr>
                <w:rFonts w:hint="eastAsia"/>
                <w:color w:val="000000"/>
                <w:kern w:val="2"/>
                <w:sz w:val="24"/>
                <w:szCs w:val="24"/>
                <w:u w:val="single"/>
              </w:rPr>
              <w:t>—</w:t>
            </w:r>
            <w:r>
              <w:rPr>
                <w:rFonts w:hint="eastAsia"/>
                <w:color w:val="000000"/>
                <w:kern w:val="2"/>
                <w:sz w:val="24"/>
                <w:szCs w:val="24"/>
                <w:u w:val="single"/>
              </w:rPr>
              <w:t>2021</w:t>
            </w:r>
            <w:r>
              <w:rPr>
                <w:rFonts w:hint="eastAsia"/>
                <w:color w:val="000000"/>
                <w:kern w:val="2"/>
                <w:sz w:val="24"/>
                <w:szCs w:val="24"/>
                <w:u w:val="single"/>
              </w:rPr>
              <w:t>）中对噪声源强的分类，项目噪声源按声源性质可以分为流动声源和固定声源两大类，机动车辆为流动声源，场内固定的产噪设备为固定声源。在本项目中，项目工业噪声源强均为固定声源。因此，本项目根据导则对工业噪声预测。</w:t>
            </w:r>
          </w:p>
          <w:p w:rsidR="0065105C" w:rsidRDefault="00EB0FCF">
            <w:pPr>
              <w:pStyle w:val="14"/>
              <w:ind w:firstLine="480"/>
              <w:rPr>
                <w:color w:val="000000"/>
                <w:kern w:val="2"/>
                <w:sz w:val="24"/>
                <w:szCs w:val="24"/>
                <w:u w:val="single"/>
              </w:rPr>
            </w:pPr>
            <w:r>
              <w:rPr>
                <w:color w:val="000000"/>
                <w:kern w:val="2"/>
                <w:sz w:val="24"/>
                <w:szCs w:val="24"/>
                <w:u w:val="single"/>
              </w:rPr>
              <w:t>本项目噪声主要来源于给料机、洗砂机、筛分机等设备产生的噪声，</w:t>
            </w:r>
            <w:r>
              <w:rPr>
                <w:rFonts w:hint="eastAsia"/>
                <w:color w:val="000000"/>
                <w:kern w:val="2"/>
                <w:sz w:val="24"/>
                <w:szCs w:val="24"/>
                <w:u w:val="single"/>
              </w:rPr>
              <w:t>本项目生产设备采取隔声、减振、消声等措施，噪声消减量为</w:t>
            </w:r>
            <w:r>
              <w:rPr>
                <w:rFonts w:hint="eastAsia"/>
                <w:color w:val="000000"/>
                <w:kern w:val="2"/>
                <w:sz w:val="24"/>
                <w:szCs w:val="24"/>
                <w:u w:val="single"/>
              </w:rPr>
              <w:t>20~25</w:t>
            </w:r>
            <w:r>
              <w:rPr>
                <w:color w:val="000000"/>
                <w:kern w:val="2"/>
                <w:sz w:val="24"/>
                <w:szCs w:val="24"/>
                <w:u w:val="single"/>
              </w:rPr>
              <w:t>dB</w:t>
            </w:r>
            <w:r>
              <w:rPr>
                <w:color w:val="000000"/>
                <w:kern w:val="2"/>
                <w:sz w:val="24"/>
                <w:szCs w:val="24"/>
                <w:u w:val="single"/>
              </w:rPr>
              <w:t>（</w:t>
            </w:r>
            <w:r>
              <w:rPr>
                <w:color w:val="000000"/>
                <w:kern w:val="2"/>
                <w:sz w:val="24"/>
                <w:szCs w:val="24"/>
                <w:u w:val="single"/>
              </w:rPr>
              <w:t>A</w:t>
            </w:r>
            <w:r>
              <w:rPr>
                <w:color w:val="000000"/>
                <w:kern w:val="2"/>
                <w:sz w:val="24"/>
                <w:szCs w:val="24"/>
                <w:u w:val="single"/>
              </w:rPr>
              <w:t>）</w:t>
            </w:r>
            <w:r>
              <w:rPr>
                <w:rFonts w:hint="eastAsia"/>
                <w:color w:val="000000"/>
                <w:kern w:val="2"/>
                <w:sz w:val="24"/>
                <w:szCs w:val="24"/>
                <w:u w:val="single"/>
              </w:rPr>
              <w:t>，</w:t>
            </w:r>
            <w:r>
              <w:rPr>
                <w:rFonts w:hint="eastAsia"/>
                <w:bCs/>
                <w:sz w:val="24"/>
                <w:szCs w:val="24"/>
                <w:u w:val="single"/>
              </w:rPr>
              <w:t>项目主要噪声源强及降噪措施详见下表</w:t>
            </w:r>
            <w:r>
              <w:rPr>
                <w:color w:val="000000"/>
                <w:kern w:val="2"/>
                <w:sz w:val="24"/>
                <w:szCs w:val="24"/>
                <w:u w:val="single"/>
              </w:rPr>
              <w:t>。</w:t>
            </w:r>
          </w:p>
          <w:p w:rsidR="0065105C" w:rsidRDefault="00EB0FCF">
            <w:pPr>
              <w:pStyle w:val="afa"/>
              <w:rPr>
                <w:color w:val="000000"/>
                <w:kern w:val="2"/>
                <w:szCs w:val="24"/>
                <w:u w:val="single"/>
              </w:rPr>
            </w:pPr>
            <w:r>
              <w:rPr>
                <w:color w:val="000000"/>
                <w:kern w:val="2"/>
                <w:szCs w:val="24"/>
                <w:u w:val="single"/>
              </w:rPr>
              <w:t>表</w:t>
            </w:r>
            <w:r>
              <w:rPr>
                <w:color w:val="000000"/>
                <w:kern w:val="2"/>
                <w:szCs w:val="24"/>
                <w:u w:val="single"/>
              </w:rPr>
              <w:t>4</w:t>
            </w:r>
            <w:r>
              <w:rPr>
                <w:rFonts w:hint="eastAsia"/>
                <w:color w:val="000000"/>
                <w:kern w:val="2"/>
                <w:szCs w:val="24"/>
                <w:u w:val="single"/>
              </w:rPr>
              <w:t xml:space="preserve">-8  </w:t>
            </w:r>
            <w:r>
              <w:rPr>
                <w:color w:val="000000"/>
                <w:kern w:val="2"/>
                <w:szCs w:val="24"/>
                <w:u w:val="single"/>
              </w:rPr>
              <w:t>主要噪声源及设备</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628"/>
              <w:gridCol w:w="1638"/>
              <w:gridCol w:w="2032"/>
              <w:gridCol w:w="1255"/>
              <w:gridCol w:w="1444"/>
              <w:gridCol w:w="1494"/>
            </w:tblGrid>
            <w:tr w:rsidR="0065105C">
              <w:trPr>
                <w:trHeight w:val="408"/>
                <w:jc w:val="center"/>
              </w:trPr>
              <w:tc>
                <w:tcPr>
                  <w:tcW w:w="629" w:type="dxa"/>
                  <w:tcBorders>
                    <w:tl2br w:val="nil"/>
                    <w:tr2bl w:val="nil"/>
                  </w:tcBorders>
                  <w:vAlign w:val="center"/>
                </w:tcPr>
                <w:p w:rsidR="0065105C" w:rsidRDefault="00EB0FCF">
                  <w:pPr>
                    <w:jc w:val="center"/>
                    <w:rPr>
                      <w:b/>
                      <w:bCs/>
                      <w:szCs w:val="21"/>
                      <w:u w:val="single"/>
                    </w:rPr>
                  </w:pPr>
                  <w:r>
                    <w:rPr>
                      <w:b/>
                      <w:bCs/>
                      <w:szCs w:val="21"/>
                      <w:u w:val="single"/>
                    </w:rPr>
                    <w:t>序号</w:t>
                  </w:r>
                </w:p>
              </w:tc>
              <w:tc>
                <w:tcPr>
                  <w:tcW w:w="1638" w:type="dxa"/>
                  <w:tcBorders>
                    <w:tl2br w:val="nil"/>
                    <w:tr2bl w:val="nil"/>
                  </w:tcBorders>
                  <w:vAlign w:val="center"/>
                </w:tcPr>
                <w:p w:rsidR="0065105C" w:rsidRDefault="00EB0FCF">
                  <w:pPr>
                    <w:jc w:val="center"/>
                    <w:rPr>
                      <w:b/>
                      <w:bCs/>
                      <w:szCs w:val="21"/>
                      <w:u w:val="single"/>
                    </w:rPr>
                  </w:pPr>
                  <w:r>
                    <w:rPr>
                      <w:b/>
                      <w:bCs/>
                      <w:szCs w:val="21"/>
                      <w:u w:val="single"/>
                    </w:rPr>
                    <w:t>设备名称</w:t>
                  </w:r>
                </w:p>
              </w:tc>
              <w:tc>
                <w:tcPr>
                  <w:tcW w:w="2032" w:type="dxa"/>
                  <w:tcBorders>
                    <w:tl2br w:val="nil"/>
                    <w:tr2bl w:val="nil"/>
                  </w:tcBorders>
                  <w:vAlign w:val="center"/>
                </w:tcPr>
                <w:p w:rsidR="0065105C" w:rsidRDefault="00EB0FCF">
                  <w:pPr>
                    <w:jc w:val="center"/>
                    <w:rPr>
                      <w:b/>
                      <w:bCs/>
                      <w:szCs w:val="21"/>
                      <w:u w:val="single"/>
                    </w:rPr>
                  </w:pPr>
                  <w:r>
                    <w:rPr>
                      <w:b/>
                      <w:bCs/>
                      <w:szCs w:val="21"/>
                      <w:u w:val="single"/>
                    </w:rPr>
                    <w:t>单台噪声源强</w:t>
                  </w:r>
                  <w:r>
                    <w:rPr>
                      <w:b/>
                      <w:bCs/>
                      <w:szCs w:val="21"/>
                      <w:u w:val="single"/>
                    </w:rPr>
                    <w:t>dB(A)</w:t>
                  </w:r>
                </w:p>
              </w:tc>
              <w:tc>
                <w:tcPr>
                  <w:tcW w:w="1255" w:type="dxa"/>
                  <w:tcBorders>
                    <w:tl2br w:val="nil"/>
                    <w:tr2bl w:val="nil"/>
                  </w:tcBorders>
                  <w:vAlign w:val="center"/>
                </w:tcPr>
                <w:p w:rsidR="0065105C" w:rsidRDefault="00EB0FCF">
                  <w:pPr>
                    <w:jc w:val="center"/>
                    <w:rPr>
                      <w:b/>
                      <w:bCs/>
                      <w:szCs w:val="21"/>
                      <w:u w:val="single"/>
                    </w:rPr>
                  </w:pPr>
                  <w:r>
                    <w:rPr>
                      <w:b/>
                      <w:bCs/>
                      <w:szCs w:val="21"/>
                      <w:u w:val="single"/>
                    </w:rPr>
                    <w:t>数量（台）</w:t>
                  </w:r>
                </w:p>
              </w:tc>
              <w:tc>
                <w:tcPr>
                  <w:tcW w:w="1444" w:type="dxa"/>
                  <w:tcBorders>
                    <w:tl2br w:val="nil"/>
                    <w:tr2bl w:val="nil"/>
                  </w:tcBorders>
                  <w:vAlign w:val="center"/>
                </w:tcPr>
                <w:p w:rsidR="0065105C" w:rsidRDefault="00EB0FCF">
                  <w:pPr>
                    <w:jc w:val="center"/>
                    <w:rPr>
                      <w:b/>
                      <w:bCs/>
                      <w:szCs w:val="21"/>
                      <w:u w:val="single"/>
                    </w:rPr>
                  </w:pPr>
                  <w:r>
                    <w:rPr>
                      <w:b/>
                      <w:bCs/>
                      <w:szCs w:val="21"/>
                      <w:u w:val="single"/>
                    </w:rPr>
                    <w:t>防治措施</w:t>
                  </w:r>
                </w:p>
              </w:tc>
              <w:tc>
                <w:tcPr>
                  <w:tcW w:w="1494" w:type="dxa"/>
                  <w:tcBorders>
                    <w:tl2br w:val="nil"/>
                    <w:tr2bl w:val="nil"/>
                  </w:tcBorders>
                  <w:vAlign w:val="center"/>
                </w:tcPr>
                <w:p w:rsidR="0065105C" w:rsidRDefault="00EB0FCF">
                  <w:pPr>
                    <w:jc w:val="center"/>
                    <w:rPr>
                      <w:b/>
                      <w:bCs/>
                      <w:szCs w:val="21"/>
                      <w:u w:val="single"/>
                    </w:rPr>
                  </w:pPr>
                  <w:r>
                    <w:rPr>
                      <w:rFonts w:hint="eastAsia"/>
                      <w:b/>
                      <w:bCs/>
                      <w:szCs w:val="21"/>
                      <w:u w:val="single"/>
                    </w:rPr>
                    <w:t>源强</w:t>
                  </w:r>
                  <w:r>
                    <w:rPr>
                      <w:b/>
                      <w:bCs/>
                      <w:szCs w:val="21"/>
                      <w:u w:val="single"/>
                    </w:rPr>
                    <w:t>dB</w:t>
                  </w:r>
                  <w:r>
                    <w:rPr>
                      <w:b/>
                      <w:bCs/>
                      <w:szCs w:val="21"/>
                      <w:u w:val="single"/>
                    </w:rPr>
                    <w:t>（</w:t>
                  </w:r>
                  <w:r>
                    <w:rPr>
                      <w:b/>
                      <w:bCs/>
                      <w:szCs w:val="21"/>
                      <w:u w:val="single"/>
                    </w:rPr>
                    <w:t>A</w:t>
                  </w:r>
                  <w:r>
                    <w:rPr>
                      <w:b/>
                      <w:bCs/>
                      <w:szCs w:val="21"/>
                      <w:u w:val="single"/>
                    </w:rPr>
                    <w:t>）</w:t>
                  </w:r>
                </w:p>
              </w:tc>
            </w:tr>
            <w:tr w:rsidR="0065105C">
              <w:trPr>
                <w:trHeight w:val="408"/>
                <w:jc w:val="center"/>
              </w:trPr>
              <w:tc>
                <w:tcPr>
                  <w:tcW w:w="629" w:type="dxa"/>
                  <w:tcBorders>
                    <w:tl2br w:val="nil"/>
                    <w:tr2bl w:val="nil"/>
                  </w:tcBorders>
                  <w:vAlign w:val="center"/>
                </w:tcPr>
                <w:p w:rsidR="0065105C" w:rsidRDefault="00EB0FCF">
                  <w:pPr>
                    <w:jc w:val="center"/>
                    <w:rPr>
                      <w:szCs w:val="21"/>
                      <w:u w:val="single"/>
                    </w:rPr>
                  </w:pPr>
                  <w:r>
                    <w:rPr>
                      <w:rFonts w:hint="eastAsia"/>
                      <w:szCs w:val="21"/>
                      <w:u w:val="single"/>
                    </w:rPr>
                    <w:t>1</w:t>
                  </w:r>
                </w:p>
              </w:tc>
              <w:tc>
                <w:tcPr>
                  <w:tcW w:w="1638" w:type="dxa"/>
                  <w:tcBorders>
                    <w:tl2br w:val="nil"/>
                    <w:tr2bl w:val="nil"/>
                  </w:tcBorders>
                  <w:vAlign w:val="center"/>
                </w:tcPr>
                <w:p w:rsidR="0065105C" w:rsidRDefault="00EB0FCF">
                  <w:pPr>
                    <w:pStyle w:val="af8"/>
                    <w:rPr>
                      <w:kern w:val="2"/>
                      <w:szCs w:val="21"/>
                      <w:u w:val="single"/>
                    </w:rPr>
                  </w:pPr>
                  <w:r>
                    <w:rPr>
                      <w:rFonts w:hint="eastAsia"/>
                      <w:kern w:val="2"/>
                      <w:szCs w:val="21"/>
                      <w:u w:val="single"/>
                    </w:rPr>
                    <w:t>破石机</w:t>
                  </w:r>
                </w:p>
              </w:tc>
              <w:tc>
                <w:tcPr>
                  <w:tcW w:w="2032" w:type="dxa"/>
                  <w:tcBorders>
                    <w:tl2br w:val="nil"/>
                    <w:tr2bl w:val="nil"/>
                  </w:tcBorders>
                  <w:vAlign w:val="center"/>
                </w:tcPr>
                <w:p w:rsidR="0065105C" w:rsidRDefault="00EB0FCF">
                  <w:pPr>
                    <w:pStyle w:val="af8"/>
                    <w:rPr>
                      <w:szCs w:val="21"/>
                      <w:u w:val="single"/>
                    </w:rPr>
                  </w:pPr>
                  <w:r>
                    <w:rPr>
                      <w:rFonts w:hint="eastAsia"/>
                      <w:szCs w:val="21"/>
                      <w:u w:val="single"/>
                    </w:rPr>
                    <w:t>95</w:t>
                  </w:r>
                </w:p>
              </w:tc>
              <w:tc>
                <w:tcPr>
                  <w:tcW w:w="1255" w:type="dxa"/>
                  <w:tcBorders>
                    <w:tl2br w:val="nil"/>
                    <w:tr2bl w:val="nil"/>
                  </w:tcBorders>
                  <w:vAlign w:val="center"/>
                </w:tcPr>
                <w:p w:rsidR="0065105C" w:rsidRDefault="00EB0FCF">
                  <w:pPr>
                    <w:pStyle w:val="af8"/>
                    <w:rPr>
                      <w:kern w:val="2"/>
                      <w:szCs w:val="21"/>
                      <w:u w:val="single"/>
                    </w:rPr>
                  </w:pPr>
                  <w:r>
                    <w:rPr>
                      <w:rFonts w:hint="eastAsia"/>
                      <w:kern w:val="2"/>
                      <w:szCs w:val="21"/>
                      <w:u w:val="single"/>
                    </w:rPr>
                    <w:t>1</w:t>
                  </w:r>
                </w:p>
              </w:tc>
              <w:tc>
                <w:tcPr>
                  <w:tcW w:w="1444" w:type="dxa"/>
                  <w:tcBorders>
                    <w:tl2br w:val="nil"/>
                    <w:tr2bl w:val="nil"/>
                  </w:tcBorders>
                  <w:vAlign w:val="center"/>
                </w:tcPr>
                <w:p w:rsidR="0065105C" w:rsidRDefault="00EB0FCF">
                  <w:pPr>
                    <w:jc w:val="center"/>
                    <w:rPr>
                      <w:szCs w:val="21"/>
                      <w:u w:val="single"/>
                    </w:rPr>
                  </w:pPr>
                  <w:r>
                    <w:rPr>
                      <w:rFonts w:hint="eastAsia"/>
                      <w:szCs w:val="21"/>
                      <w:u w:val="single"/>
                    </w:rPr>
                    <w:t>减振、隔声</w:t>
                  </w:r>
                </w:p>
              </w:tc>
              <w:tc>
                <w:tcPr>
                  <w:tcW w:w="1494" w:type="dxa"/>
                  <w:tcBorders>
                    <w:tl2br w:val="nil"/>
                    <w:tr2bl w:val="nil"/>
                  </w:tcBorders>
                  <w:vAlign w:val="center"/>
                </w:tcPr>
                <w:p w:rsidR="0065105C" w:rsidRDefault="00EB0FCF">
                  <w:pPr>
                    <w:jc w:val="center"/>
                    <w:rPr>
                      <w:szCs w:val="21"/>
                      <w:u w:val="single"/>
                    </w:rPr>
                  </w:pPr>
                  <w:r>
                    <w:rPr>
                      <w:rFonts w:hint="eastAsia"/>
                      <w:szCs w:val="21"/>
                      <w:u w:val="single"/>
                    </w:rPr>
                    <w:t>75</w:t>
                  </w:r>
                </w:p>
              </w:tc>
            </w:tr>
            <w:tr w:rsidR="0065105C">
              <w:trPr>
                <w:trHeight w:val="408"/>
                <w:jc w:val="center"/>
              </w:trPr>
              <w:tc>
                <w:tcPr>
                  <w:tcW w:w="629" w:type="dxa"/>
                  <w:tcBorders>
                    <w:tl2br w:val="nil"/>
                    <w:tr2bl w:val="nil"/>
                  </w:tcBorders>
                  <w:vAlign w:val="center"/>
                </w:tcPr>
                <w:p w:rsidR="0065105C" w:rsidRDefault="00EB0FCF">
                  <w:pPr>
                    <w:jc w:val="center"/>
                    <w:rPr>
                      <w:szCs w:val="21"/>
                      <w:u w:val="single"/>
                    </w:rPr>
                  </w:pPr>
                  <w:r>
                    <w:rPr>
                      <w:rFonts w:hint="eastAsia"/>
                      <w:szCs w:val="21"/>
                      <w:u w:val="single"/>
                    </w:rPr>
                    <w:t>2</w:t>
                  </w:r>
                </w:p>
              </w:tc>
              <w:tc>
                <w:tcPr>
                  <w:tcW w:w="1638" w:type="dxa"/>
                  <w:tcBorders>
                    <w:tl2br w:val="nil"/>
                    <w:tr2bl w:val="nil"/>
                  </w:tcBorders>
                  <w:vAlign w:val="center"/>
                </w:tcPr>
                <w:p w:rsidR="0065105C" w:rsidRDefault="00EB0FCF">
                  <w:pPr>
                    <w:pStyle w:val="af8"/>
                    <w:rPr>
                      <w:kern w:val="2"/>
                      <w:szCs w:val="21"/>
                      <w:u w:val="single"/>
                    </w:rPr>
                  </w:pPr>
                  <w:r>
                    <w:rPr>
                      <w:rFonts w:hint="eastAsia"/>
                      <w:kern w:val="2"/>
                      <w:szCs w:val="21"/>
                      <w:u w:val="single"/>
                    </w:rPr>
                    <w:t>给料斗</w:t>
                  </w:r>
                </w:p>
              </w:tc>
              <w:tc>
                <w:tcPr>
                  <w:tcW w:w="2032" w:type="dxa"/>
                  <w:tcBorders>
                    <w:tl2br w:val="nil"/>
                    <w:tr2bl w:val="nil"/>
                  </w:tcBorders>
                  <w:vAlign w:val="center"/>
                </w:tcPr>
                <w:p w:rsidR="0065105C" w:rsidRDefault="00EB0FCF">
                  <w:pPr>
                    <w:pStyle w:val="af8"/>
                    <w:rPr>
                      <w:szCs w:val="21"/>
                      <w:u w:val="single"/>
                    </w:rPr>
                  </w:pPr>
                  <w:r>
                    <w:rPr>
                      <w:rFonts w:hint="eastAsia"/>
                      <w:szCs w:val="21"/>
                      <w:u w:val="single"/>
                    </w:rPr>
                    <w:t>85</w:t>
                  </w:r>
                </w:p>
              </w:tc>
              <w:tc>
                <w:tcPr>
                  <w:tcW w:w="1255" w:type="dxa"/>
                  <w:tcBorders>
                    <w:tl2br w:val="nil"/>
                    <w:tr2bl w:val="nil"/>
                  </w:tcBorders>
                  <w:vAlign w:val="center"/>
                </w:tcPr>
                <w:p w:rsidR="0065105C" w:rsidRDefault="00EB0FCF">
                  <w:pPr>
                    <w:pStyle w:val="af8"/>
                    <w:rPr>
                      <w:kern w:val="2"/>
                      <w:szCs w:val="21"/>
                      <w:u w:val="single"/>
                    </w:rPr>
                  </w:pPr>
                  <w:r>
                    <w:rPr>
                      <w:rFonts w:hint="eastAsia"/>
                      <w:kern w:val="2"/>
                      <w:szCs w:val="21"/>
                      <w:u w:val="single"/>
                    </w:rPr>
                    <w:t>1</w:t>
                  </w:r>
                </w:p>
              </w:tc>
              <w:tc>
                <w:tcPr>
                  <w:tcW w:w="1444" w:type="dxa"/>
                  <w:tcBorders>
                    <w:tl2br w:val="nil"/>
                    <w:tr2bl w:val="nil"/>
                  </w:tcBorders>
                  <w:vAlign w:val="center"/>
                </w:tcPr>
                <w:p w:rsidR="0065105C" w:rsidRDefault="00EB0FCF">
                  <w:pPr>
                    <w:jc w:val="center"/>
                    <w:rPr>
                      <w:szCs w:val="21"/>
                      <w:u w:val="single"/>
                    </w:rPr>
                  </w:pPr>
                  <w:r>
                    <w:rPr>
                      <w:rFonts w:hint="eastAsia"/>
                      <w:szCs w:val="21"/>
                      <w:u w:val="single"/>
                    </w:rPr>
                    <w:t>减振、隔声</w:t>
                  </w:r>
                </w:p>
              </w:tc>
              <w:tc>
                <w:tcPr>
                  <w:tcW w:w="1494" w:type="dxa"/>
                  <w:tcBorders>
                    <w:tl2br w:val="nil"/>
                    <w:tr2bl w:val="nil"/>
                  </w:tcBorders>
                  <w:vAlign w:val="center"/>
                </w:tcPr>
                <w:p w:rsidR="0065105C" w:rsidRDefault="00EB0FCF">
                  <w:pPr>
                    <w:jc w:val="center"/>
                    <w:rPr>
                      <w:szCs w:val="21"/>
                      <w:u w:val="single"/>
                    </w:rPr>
                  </w:pPr>
                  <w:r>
                    <w:rPr>
                      <w:rFonts w:hint="eastAsia"/>
                      <w:szCs w:val="21"/>
                      <w:u w:val="single"/>
                    </w:rPr>
                    <w:t>65</w:t>
                  </w:r>
                </w:p>
              </w:tc>
            </w:tr>
            <w:tr w:rsidR="0065105C">
              <w:trPr>
                <w:trHeight w:val="408"/>
                <w:jc w:val="center"/>
              </w:trPr>
              <w:tc>
                <w:tcPr>
                  <w:tcW w:w="629" w:type="dxa"/>
                  <w:tcBorders>
                    <w:tl2br w:val="nil"/>
                    <w:tr2bl w:val="nil"/>
                  </w:tcBorders>
                  <w:vAlign w:val="center"/>
                </w:tcPr>
                <w:p w:rsidR="0065105C" w:rsidRDefault="00EB0FCF">
                  <w:pPr>
                    <w:jc w:val="center"/>
                    <w:rPr>
                      <w:szCs w:val="21"/>
                      <w:u w:val="single"/>
                    </w:rPr>
                  </w:pPr>
                  <w:r>
                    <w:rPr>
                      <w:rFonts w:hint="eastAsia"/>
                      <w:szCs w:val="21"/>
                      <w:u w:val="single"/>
                    </w:rPr>
                    <w:t>3</w:t>
                  </w:r>
                </w:p>
              </w:tc>
              <w:tc>
                <w:tcPr>
                  <w:tcW w:w="1638" w:type="dxa"/>
                  <w:tcBorders>
                    <w:tl2br w:val="nil"/>
                    <w:tr2bl w:val="nil"/>
                  </w:tcBorders>
                  <w:vAlign w:val="center"/>
                </w:tcPr>
                <w:p w:rsidR="0065105C" w:rsidRDefault="00EB0FCF">
                  <w:pPr>
                    <w:pStyle w:val="af8"/>
                    <w:rPr>
                      <w:kern w:val="2"/>
                      <w:szCs w:val="21"/>
                      <w:u w:val="single"/>
                    </w:rPr>
                  </w:pPr>
                  <w:r>
                    <w:rPr>
                      <w:rFonts w:hint="eastAsia"/>
                      <w:kern w:val="2"/>
                      <w:szCs w:val="21"/>
                      <w:u w:val="single"/>
                    </w:rPr>
                    <w:t>滚筒筛</w:t>
                  </w:r>
                </w:p>
              </w:tc>
              <w:tc>
                <w:tcPr>
                  <w:tcW w:w="2032" w:type="dxa"/>
                  <w:tcBorders>
                    <w:tl2br w:val="nil"/>
                    <w:tr2bl w:val="nil"/>
                  </w:tcBorders>
                  <w:vAlign w:val="center"/>
                </w:tcPr>
                <w:p w:rsidR="0065105C" w:rsidRDefault="00EB0FCF">
                  <w:pPr>
                    <w:pStyle w:val="af8"/>
                    <w:rPr>
                      <w:szCs w:val="21"/>
                      <w:u w:val="single"/>
                    </w:rPr>
                  </w:pPr>
                  <w:r>
                    <w:rPr>
                      <w:rFonts w:hint="eastAsia"/>
                      <w:szCs w:val="21"/>
                      <w:u w:val="single"/>
                    </w:rPr>
                    <w:t>90</w:t>
                  </w:r>
                </w:p>
              </w:tc>
              <w:tc>
                <w:tcPr>
                  <w:tcW w:w="1255" w:type="dxa"/>
                  <w:tcBorders>
                    <w:tl2br w:val="nil"/>
                    <w:tr2bl w:val="nil"/>
                  </w:tcBorders>
                  <w:vAlign w:val="center"/>
                </w:tcPr>
                <w:p w:rsidR="0065105C" w:rsidRDefault="00EB0FCF">
                  <w:pPr>
                    <w:jc w:val="center"/>
                    <w:rPr>
                      <w:szCs w:val="21"/>
                      <w:u w:val="single"/>
                    </w:rPr>
                  </w:pPr>
                  <w:r>
                    <w:rPr>
                      <w:rFonts w:hint="eastAsia"/>
                      <w:szCs w:val="21"/>
                      <w:u w:val="single"/>
                    </w:rPr>
                    <w:t>1</w:t>
                  </w:r>
                </w:p>
              </w:tc>
              <w:tc>
                <w:tcPr>
                  <w:tcW w:w="1444" w:type="dxa"/>
                  <w:tcBorders>
                    <w:tl2br w:val="nil"/>
                    <w:tr2bl w:val="nil"/>
                  </w:tcBorders>
                  <w:vAlign w:val="center"/>
                </w:tcPr>
                <w:p w:rsidR="0065105C" w:rsidRDefault="00EB0FCF">
                  <w:pPr>
                    <w:jc w:val="center"/>
                    <w:rPr>
                      <w:szCs w:val="21"/>
                      <w:u w:val="single"/>
                    </w:rPr>
                  </w:pPr>
                  <w:r>
                    <w:rPr>
                      <w:rFonts w:hint="eastAsia"/>
                      <w:szCs w:val="21"/>
                      <w:u w:val="single"/>
                    </w:rPr>
                    <w:t>减振、隔声</w:t>
                  </w:r>
                </w:p>
              </w:tc>
              <w:tc>
                <w:tcPr>
                  <w:tcW w:w="1494" w:type="dxa"/>
                  <w:tcBorders>
                    <w:tl2br w:val="nil"/>
                    <w:tr2bl w:val="nil"/>
                  </w:tcBorders>
                  <w:vAlign w:val="center"/>
                </w:tcPr>
                <w:p w:rsidR="0065105C" w:rsidRDefault="00EB0FCF">
                  <w:pPr>
                    <w:jc w:val="center"/>
                    <w:rPr>
                      <w:szCs w:val="21"/>
                      <w:u w:val="single"/>
                    </w:rPr>
                  </w:pPr>
                  <w:r>
                    <w:rPr>
                      <w:rFonts w:hint="eastAsia"/>
                      <w:szCs w:val="21"/>
                      <w:u w:val="single"/>
                    </w:rPr>
                    <w:t>70</w:t>
                  </w:r>
                </w:p>
              </w:tc>
            </w:tr>
            <w:tr w:rsidR="0065105C">
              <w:trPr>
                <w:trHeight w:val="408"/>
                <w:jc w:val="center"/>
              </w:trPr>
              <w:tc>
                <w:tcPr>
                  <w:tcW w:w="629" w:type="dxa"/>
                  <w:tcBorders>
                    <w:tl2br w:val="nil"/>
                    <w:tr2bl w:val="nil"/>
                  </w:tcBorders>
                  <w:vAlign w:val="center"/>
                </w:tcPr>
                <w:p w:rsidR="0065105C" w:rsidRDefault="00EB0FCF">
                  <w:pPr>
                    <w:jc w:val="center"/>
                    <w:rPr>
                      <w:szCs w:val="21"/>
                      <w:u w:val="single"/>
                    </w:rPr>
                  </w:pPr>
                  <w:r>
                    <w:rPr>
                      <w:rFonts w:hint="eastAsia"/>
                      <w:szCs w:val="21"/>
                      <w:u w:val="single"/>
                    </w:rPr>
                    <w:t>4</w:t>
                  </w:r>
                </w:p>
              </w:tc>
              <w:tc>
                <w:tcPr>
                  <w:tcW w:w="1638" w:type="dxa"/>
                  <w:tcBorders>
                    <w:tl2br w:val="nil"/>
                    <w:tr2bl w:val="nil"/>
                  </w:tcBorders>
                  <w:vAlign w:val="center"/>
                </w:tcPr>
                <w:p w:rsidR="0065105C" w:rsidRDefault="00EB0FCF">
                  <w:pPr>
                    <w:pStyle w:val="af8"/>
                    <w:rPr>
                      <w:kern w:val="2"/>
                      <w:szCs w:val="21"/>
                      <w:u w:val="single"/>
                    </w:rPr>
                  </w:pPr>
                  <w:r>
                    <w:rPr>
                      <w:rFonts w:hint="eastAsia"/>
                      <w:kern w:val="2"/>
                      <w:szCs w:val="21"/>
                      <w:u w:val="single"/>
                    </w:rPr>
                    <w:t>洗石机</w:t>
                  </w:r>
                </w:p>
              </w:tc>
              <w:tc>
                <w:tcPr>
                  <w:tcW w:w="2032" w:type="dxa"/>
                  <w:tcBorders>
                    <w:tl2br w:val="nil"/>
                    <w:tr2bl w:val="nil"/>
                  </w:tcBorders>
                  <w:vAlign w:val="center"/>
                </w:tcPr>
                <w:p w:rsidR="0065105C" w:rsidRDefault="00EB0FCF">
                  <w:pPr>
                    <w:pStyle w:val="af8"/>
                    <w:rPr>
                      <w:szCs w:val="21"/>
                      <w:u w:val="single"/>
                    </w:rPr>
                  </w:pPr>
                  <w:r>
                    <w:rPr>
                      <w:rFonts w:hint="eastAsia"/>
                      <w:szCs w:val="21"/>
                      <w:u w:val="single"/>
                    </w:rPr>
                    <w:t>85</w:t>
                  </w:r>
                </w:p>
              </w:tc>
              <w:tc>
                <w:tcPr>
                  <w:tcW w:w="1255" w:type="dxa"/>
                  <w:tcBorders>
                    <w:tl2br w:val="nil"/>
                    <w:tr2bl w:val="nil"/>
                  </w:tcBorders>
                  <w:vAlign w:val="center"/>
                </w:tcPr>
                <w:p w:rsidR="0065105C" w:rsidRDefault="00EB0FCF">
                  <w:pPr>
                    <w:jc w:val="center"/>
                    <w:rPr>
                      <w:szCs w:val="21"/>
                      <w:u w:val="single"/>
                    </w:rPr>
                  </w:pPr>
                  <w:r>
                    <w:rPr>
                      <w:rFonts w:hint="eastAsia"/>
                      <w:szCs w:val="21"/>
                      <w:u w:val="single"/>
                    </w:rPr>
                    <w:t>1</w:t>
                  </w:r>
                </w:p>
              </w:tc>
              <w:tc>
                <w:tcPr>
                  <w:tcW w:w="1444" w:type="dxa"/>
                  <w:tcBorders>
                    <w:tl2br w:val="nil"/>
                    <w:tr2bl w:val="nil"/>
                  </w:tcBorders>
                  <w:vAlign w:val="center"/>
                </w:tcPr>
                <w:p w:rsidR="0065105C" w:rsidRDefault="00EB0FCF">
                  <w:pPr>
                    <w:jc w:val="center"/>
                    <w:rPr>
                      <w:szCs w:val="21"/>
                      <w:u w:val="single"/>
                    </w:rPr>
                  </w:pPr>
                  <w:r>
                    <w:rPr>
                      <w:rFonts w:hint="eastAsia"/>
                      <w:szCs w:val="21"/>
                      <w:u w:val="single"/>
                    </w:rPr>
                    <w:t>减振、隔声</w:t>
                  </w:r>
                </w:p>
              </w:tc>
              <w:tc>
                <w:tcPr>
                  <w:tcW w:w="1494" w:type="dxa"/>
                  <w:tcBorders>
                    <w:tl2br w:val="nil"/>
                    <w:tr2bl w:val="nil"/>
                  </w:tcBorders>
                  <w:vAlign w:val="center"/>
                </w:tcPr>
                <w:p w:rsidR="0065105C" w:rsidRDefault="00EB0FCF">
                  <w:pPr>
                    <w:jc w:val="center"/>
                    <w:rPr>
                      <w:szCs w:val="21"/>
                      <w:u w:val="single"/>
                    </w:rPr>
                  </w:pPr>
                  <w:r>
                    <w:rPr>
                      <w:rFonts w:hint="eastAsia"/>
                      <w:szCs w:val="21"/>
                      <w:u w:val="single"/>
                    </w:rPr>
                    <w:t>65</w:t>
                  </w:r>
                </w:p>
              </w:tc>
            </w:tr>
            <w:tr w:rsidR="0065105C">
              <w:trPr>
                <w:trHeight w:val="408"/>
                <w:jc w:val="center"/>
              </w:trPr>
              <w:tc>
                <w:tcPr>
                  <w:tcW w:w="629" w:type="dxa"/>
                  <w:tcBorders>
                    <w:tl2br w:val="nil"/>
                    <w:tr2bl w:val="nil"/>
                  </w:tcBorders>
                  <w:vAlign w:val="center"/>
                </w:tcPr>
                <w:p w:rsidR="0065105C" w:rsidRDefault="00EB0FCF">
                  <w:pPr>
                    <w:jc w:val="center"/>
                    <w:rPr>
                      <w:szCs w:val="21"/>
                      <w:u w:val="single"/>
                    </w:rPr>
                  </w:pPr>
                  <w:r>
                    <w:rPr>
                      <w:rFonts w:hint="eastAsia"/>
                      <w:szCs w:val="21"/>
                      <w:u w:val="single"/>
                    </w:rPr>
                    <w:lastRenderedPageBreak/>
                    <w:t>5</w:t>
                  </w:r>
                </w:p>
              </w:tc>
              <w:tc>
                <w:tcPr>
                  <w:tcW w:w="1638" w:type="dxa"/>
                  <w:tcBorders>
                    <w:tl2br w:val="nil"/>
                    <w:tr2bl w:val="nil"/>
                  </w:tcBorders>
                  <w:vAlign w:val="center"/>
                </w:tcPr>
                <w:p w:rsidR="0065105C" w:rsidRDefault="00EB0FCF">
                  <w:pPr>
                    <w:pStyle w:val="af8"/>
                    <w:rPr>
                      <w:kern w:val="2"/>
                      <w:szCs w:val="21"/>
                      <w:u w:val="single"/>
                    </w:rPr>
                  </w:pPr>
                  <w:r>
                    <w:rPr>
                      <w:rFonts w:hint="eastAsia"/>
                      <w:kern w:val="2"/>
                      <w:szCs w:val="21"/>
                      <w:u w:val="single"/>
                    </w:rPr>
                    <w:t>振动筛</w:t>
                  </w:r>
                </w:p>
              </w:tc>
              <w:tc>
                <w:tcPr>
                  <w:tcW w:w="2032" w:type="dxa"/>
                  <w:tcBorders>
                    <w:tl2br w:val="nil"/>
                    <w:tr2bl w:val="nil"/>
                  </w:tcBorders>
                  <w:vAlign w:val="center"/>
                </w:tcPr>
                <w:p w:rsidR="0065105C" w:rsidRDefault="00EB0FCF">
                  <w:pPr>
                    <w:pStyle w:val="af8"/>
                    <w:rPr>
                      <w:szCs w:val="21"/>
                      <w:u w:val="single"/>
                    </w:rPr>
                  </w:pPr>
                  <w:r>
                    <w:rPr>
                      <w:rFonts w:hint="eastAsia"/>
                      <w:szCs w:val="21"/>
                      <w:u w:val="single"/>
                    </w:rPr>
                    <w:t>90</w:t>
                  </w:r>
                </w:p>
              </w:tc>
              <w:tc>
                <w:tcPr>
                  <w:tcW w:w="1255" w:type="dxa"/>
                  <w:tcBorders>
                    <w:tl2br w:val="nil"/>
                    <w:tr2bl w:val="nil"/>
                  </w:tcBorders>
                  <w:vAlign w:val="center"/>
                </w:tcPr>
                <w:p w:rsidR="0065105C" w:rsidRDefault="00EB0FCF">
                  <w:pPr>
                    <w:jc w:val="center"/>
                    <w:rPr>
                      <w:szCs w:val="21"/>
                      <w:u w:val="single"/>
                    </w:rPr>
                  </w:pPr>
                  <w:r>
                    <w:rPr>
                      <w:rFonts w:hint="eastAsia"/>
                      <w:szCs w:val="21"/>
                      <w:u w:val="single"/>
                    </w:rPr>
                    <w:t>1</w:t>
                  </w:r>
                </w:p>
              </w:tc>
              <w:tc>
                <w:tcPr>
                  <w:tcW w:w="1444" w:type="dxa"/>
                  <w:tcBorders>
                    <w:tl2br w:val="nil"/>
                    <w:tr2bl w:val="nil"/>
                  </w:tcBorders>
                  <w:vAlign w:val="center"/>
                </w:tcPr>
                <w:p w:rsidR="0065105C" w:rsidRDefault="00EB0FCF">
                  <w:pPr>
                    <w:jc w:val="center"/>
                    <w:rPr>
                      <w:szCs w:val="21"/>
                      <w:u w:val="single"/>
                    </w:rPr>
                  </w:pPr>
                  <w:r>
                    <w:rPr>
                      <w:rFonts w:hint="eastAsia"/>
                      <w:szCs w:val="21"/>
                      <w:u w:val="single"/>
                    </w:rPr>
                    <w:t>减振、隔声</w:t>
                  </w:r>
                </w:p>
              </w:tc>
              <w:tc>
                <w:tcPr>
                  <w:tcW w:w="1494" w:type="dxa"/>
                  <w:tcBorders>
                    <w:tl2br w:val="nil"/>
                    <w:tr2bl w:val="nil"/>
                  </w:tcBorders>
                  <w:vAlign w:val="center"/>
                </w:tcPr>
                <w:p w:rsidR="0065105C" w:rsidRDefault="00EB0FCF">
                  <w:pPr>
                    <w:jc w:val="center"/>
                    <w:rPr>
                      <w:szCs w:val="21"/>
                      <w:u w:val="single"/>
                    </w:rPr>
                  </w:pPr>
                  <w:r>
                    <w:rPr>
                      <w:rFonts w:hint="eastAsia"/>
                      <w:szCs w:val="21"/>
                      <w:u w:val="single"/>
                    </w:rPr>
                    <w:t>70</w:t>
                  </w:r>
                </w:p>
              </w:tc>
            </w:tr>
            <w:tr w:rsidR="0065105C">
              <w:trPr>
                <w:trHeight w:val="408"/>
                <w:jc w:val="center"/>
              </w:trPr>
              <w:tc>
                <w:tcPr>
                  <w:tcW w:w="629" w:type="dxa"/>
                  <w:tcBorders>
                    <w:tl2br w:val="nil"/>
                    <w:tr2bl w:val="nil"/>
                  </w:tcBorders>
                  <w:vAlign w:val="center"/>
                </w:tcPr>
                <w:p w:rsidR="0065105C" w:rsidRDefault="00EB0FCF">
                  <w:pPr>
                    <w:jc w:val="center"/>
                    <w:rPr>
                      <w:szCs w:val="21"/>
                      <w:u w:val="single"/>
                    </w:rPr>
                  </w:pPr>
                  <w:r>
                    <w:rPr>
                      <w:rFonts w:hint="eastAsia"/>
                      <w:szCs w:val="21"/>
                      <w:u w:val="single"/>
                    </w:rPr>
                    <w:t>6</w:t>
                  </w:r>
                </w:p>
              </w:tc>
              <w:tc>
                <w:tcPr>
                  <w:tcW w:w="1638" w:type="dxa"/>
                  <w:tcBorders>
                    <w:tl2br w:val="nil"/>
                    <w:tr2bl w:val="nil"/>
                  </w:tcBorders>
                  <w:vAlign w:val="center"/>
                </w:tcPr>
                <w:p w:rsidR="0065105C" w:rsidRDefault="00EB0FCF">
                  <w:pPr>
                    <w:pStyle w:val="af8"/>
                    <w:rPr>
                      <w:kern w:val="2"/>
                      <w:szCs w:val="21"/>
                      <w:u w:val="single"/>
                    </w:rPr>
                  </w:pPr>
                  <w:r>
                    <w:rPr>
                      <w:rFonts w:hint="eastAsia"/>
                      <w:kern w:val="2"/>
                      <w:szCs w:val="21"/>
                      <w:u w:val="single"/>
                    </w:rPr>
                    <w:t>破碎机</w:t>
                  </w:r>
                </w:p>
              </w:tc>
              <w:tc>
                <w:tcPr>
                  <w:tcW w:w="2032" w:type="dxa"/>
                  <w:tcBorders>
                    <w:tl2br w:val="nil"/>
                    <w:tr2bl w:val="nil"/>
                  </w:tcBorders>
                  <w:vAlign w:val="center"/>
                </w:tcPr>
                <w:p w:rsidR="0065105C" w:rsidRDefault="00EB0FCF">
                  <w:pPr>
                    <w:pStyle w:val="af8"/>
                    <w:rPr>
                      <w:szCs w:val="21"/>
                      <w:u w:val="single"/>
                    </w:rPr>
                  </w:pPr>
                  <w:r>
                    <w:rPr>
                      <w:rFonts w:hint="eastAsia"/>
                      <w:szCs w:val="21"/>
                      <w:u w:val="single"/>
                    </w:rPr>
                    <w:t>95</w:t>
                  </w:r>
                </w:p>
              </w:tc>
              <w:tc>
                <w:tcPr>
                  <w:tcW w:w="1255" w:type="dxa"/>
                  <w:tcBorders>
                    <w:tl2br w:val="nil"/>
                    <w:tr2bl w:val="nil"/>
                  </w:tcBorders>
                  <w:vAlign w:val="center"/>
                </w:tcPr>
                <w:p w:rsidR="0065105C" w:rsidRDefault="00EB0FCF">
                  <w:pPr>
                    <w:jc w:val="center"/>
                    <w:rPr>
                      <w:szCs w:val="21"/>
                      <w:u w:val="single"/>
                    </w:rPr>
                  </w:pPr>
                  <w:r>
                    <w:rPr>
                      <w:rFonts w:hint="eastAsia"/>
                      <w:szCs w:val="21"/>
                      <w:u w:val="single"/>
                    </w:rPr>
                    <w:t>1</w:t>
                  </w:r>
                </w:p>
              </w:tc>
              <w:tc>
                <w:tcPr>
                  <w:tcW w:w="1444" w:type="dxa"/>
                  <w:tcBorders>
                    <w:tl2br w:val="nil"/>
                    <w:tr2bl w:val="nil"/>
                  </w:tcBorders>
                  <w:vAlign w:val="center"/>
                </w:tcPr>
                <w:p w:rsidR="0065105C" w:rsidRDefault="00EB0FCF">
                  <w:pPr>
                    <w:jc w:val="center"/>
                    <w:rPr>
                      <w:szCs w:val="21"/>
                      <w:u w:val="single"/>
                    </w:rPr>
                  </w:pPr>
                  <w:r>
                    <w:rPr>
                      <w:rFonts w:hint="eastAsia"/>
                      <w:szCs w:val="21"/>
                      <w:u w:val="single"/>
                    </w:rPr>
                    <w:t>减振、隔声</w:t>
                  </w:r>
                </w:p>
              </w:tc>
              <w:tc>
                <w:tcPr>
                  <w:tcW w:w="1494" w:type="dxa"/>
                  <w:tcBorders>
                    <w:tl2br w:val="nil"/>
                    <w:tr2bl w:val="nil"/>
                  </w:tcBorders>
                  <w:vAlign w:val="center"/>
                </w:tcPr>
                <w:p w:rsidR="0065105C" w:rsidRDefault="00EB0FCF">
                  <w:pPr>
                    <w:jc w:val="center"/>
                    <w:rPr>
                      <w:szCs w:val="21"/>
                      <w:u w:val="single"/>
                    </w:rPr>
                  </w:pPr>
                  <w:r>
                    <w:rPr>
                      <w:rFonts w:hint="eastAsia"/>
                      <w:szCs w:val="21"/>
                      <w:u w:val="single"/>
                    </w:rPr>
                    <w:t>75</w:t>
                  </w:r>
                </w:p>
              </w:tc>
            </w:tr>
            <w:tr w:rsidR="0065105C">
              <w:trPr>
                <w:trHeight w:val="408"/>
                <w:jc w:val="center"/>
              </w:trPr>
              <w:tc>
                <w:tcPr>
                  <w:tcW w:w="629" w:type="dxa"/>
                  <w:tcBorders>
                    <w:tl2br w:val="nil"/>
                    <w:tr2bl w:val="nil"/>
                  </w:tcBorders>
                  <w:vAlign w:val="center"/>
                </w:tcPr>
                <w:p w:rsidR="0065105C" w:rsidRDefault="00EB0FCF">
                  <w:pPr>
                    <w:jc w:val="center"/>
                    <w:rPr>
                      <w:szCs w:val="21"/>
                      <w:u w:val="single"/>
                    </w:rPr>
                  </w:pPr>
                  <w:r>
                    <w:rPr>
                      <w:rFonts w:hint="eastAsia"/>
                      <w:szCs w:val="21"/>
                      <w:u w:val="single"/>
                    </w:rPr>
                    <w:t>7</w:t>
                  </w:r>
                </w:p>
              </w:tc>
              <w:tc>
                <w:tcPr>
                  <w:tcW w:w="1638" w:type="dxa"/>
                  <w:tcBorders>
                    <w:tl2br w:val="nil"/>
                    <w:tr2bl w:val="nil"/>
                  </w:tcBorders>
                  <w:vAlign w:val="center"/>
                </w:tcPr>
                <w:p w:rsidR="0065105C" w:rsidRDefault="00EB0FCF">
                  <w:pPr>
                    <w:pStyle w:val="af8"/>
                    <w:rPr>
                      <w:kern w:val="2"/>
                      <w:szCs w:val="21"/>
                      <w:u w:val="single"/>
                    </w:rPr>
                  </w:pPr>
                  <w:r>
                    <w:rPr>
                      <w:rFonts w:hint="eastAsia"/>
                      <w:kern w:val="2"/>
                      <w:szCs w:val="21"/>
                      <w:u w:val="single"/>
                    </w:rPr>
                    <w:t>冲击式破碎机</w:t>
                  </w:r>
                </w:p>
              </w:tc>
              <w:tc>
                <w:tcPr>
                  <w:tcW w:w="2032" w:type="dxa"/>
                  <w:tcBorders>
                    <w:tl2br w:val="nil"/>
                    <w:tr2bl w:val="nil"/>
                  </w:tcBorders>
                  <w:vAlign w:val="center"/>
                </w:tcPr>
                <w:p w:rsidR="0065105C" w:rsidRDefault="00EB0FCF">
                  <w:pPr>
                    <w:pStyle w:val="af8"/>
                    <w:rPr>
                      <w:szCs w:val="21"/>
                      <w:u w:val="single"/>
                    </w:rPr>
                  </w:pPr>
                  <w:r>
                    <w:rPr>
                      <w:rFonts w:hint="eastAsia"/>
                      <w:szCs w:val="21"/>
                      <w:u w:val="single"/>
                    </w:rPr>
                    <w:t>95</w:t>
                  </w:r>
                </w:p>
              </w:tc>
              <w:tc>
                <w:tcPr>
                  <w:tcW w:w="1255" w:type="dxa"/>
                  <w:tcBorders>
                    <w:tl2br w:val="nil"/>
                    <w:tr2bl w:val="nil"/>
                  </w:tcBorders>
                  <w:vAlign w:val="center"/>
                </w:tcPr>
                <w:p w:rsidR="0065105C" w:rsidRDefault="00EB0FCF">
                  <w:pPr>
                    <w:jc w:val="center"/>
                    <w:rPr>
                      <w:szCs w:val="21"/>
                      <w:u w:val="single"/>
                    </w:rPr>
                  </w:pPr>
                  <w:r>
                    <w:rPr>
                      <w:rFonts w:hint="eastAsia"/>
                      <w:szCs w:val="21"/>
                      <w:u w:val="single"/>
                    </w:rPr>
                    <w:t>1</w:t>
                  </w:r>
                </w:p>
              </w:tc>
              <w:tc>
                <w:tcPr>
                  <w:tcW w:w="1444" w:type="dxa"/>
                  <w:tcBorders>
                    <w:tl2br w:val="nil"/>
                    <w:tr2bl w:val="nil"/>
                  </w:tcBorders>
                  <w:vAlign w:val="center"/>
                </w:tcPr>
                <w:p w:rsidR="0065105C" w:rsidRDefault="00EB0FCF">
                  <w:pPr>
                    <w:jc w:val="center"/>
                    <w:rPr>
                      <w:szCs w:val="21"/>
                      <w:u w:val="single"/>
                    </w:rPr>
                  </w:pPr>
                  <w:r>
                    <w:rPr>
                      <w:rFonts w:hint="eastAsia"/>
                      <w:szCs w:val="21"/>
                      <w:u w:val="single"/>
                    </w:rPr>
                    <w:t>减振、隔声</w:t>
                  </w:r>
                </w:p>
              </w:tc>
              <w:tc>
                <w:tcPr>
                  <w:tcW w:w="1494" w:type="dxa"/>
                  <w:tcBorders>
                    <w:tl2br w:val="nil"/>
                    <w:tr2bl w:val="nil"/>
                  </w:tcBorders>
                  <w:vAlign w:val="center"/>
                </w:tcPr>
                <w:p w:rsidR="0065105C" w:rsidRDefault="00EB0FCF">
                  <w:pPr>
                    <w:jc w:val="center"/>
                    <w:rPr>
                      <w:szCs w:val="21"/>
                      <w:u w:val="single"/>
                    </w:rPr>
                  </w:pPr>
                  <w:r>
                    <w:rPr>
                      <w:rFonts w:hint="eastAsia"/>
                      <w:szCs w:val="21"/>
                      <w:u w:val="single"/>
                    </w:rPr>
                    <w:t>75</w:t>
                  </w:r>
                </w:p>
              </w:tc>
            </w:tr>
            <w:tr w:rsidR="0065105C">
              <w:trPr>
                <w:trHeight w:val="408"/>
                <w:jc w:val="center"/>
              </w:trPr>
              <w:tc>
                <w:tcPr>
                  <w:tcW w:w="629" w:type="dxa"/>
                  <w:tcBorders>
                    <w:tl2br w:val="nil"/>
                    <w:tr2bl w:val="nil"/>
                  </w:tcBorders>
                  <w:vAlign w:val="center"/>
                </w:tcPr>
                <w:p w:rsidR="0065105C" w:rsidRDefault="00EB0FCF">
                  <w:pPr>
                    <w:jc w:val="center"/>
                    <w:rPr>
                      <w:szCs w:val="21"/>
                      <w:u w:val="single"/>
                    </w:rPr>
                  </w:pPr>
                  <w:r>
                    <w:rPr>
                      <w:rFonts w:hint="eastAsia"/>
                      <w:szCs w:val="21"/>
                      <w:u w:val="single"/>
                    </w:rPr>
                    <w:t>8</w:t>
                  </w:r>
                </w:p>
              </w:tc>
              <w:tc>
                <w:tcPr>
                  <w:tcW w:w="1638" w:type="dxa"/>
                  <w:tcBorders>
                    <w:tl2br w:val="nil"/>
                    <w:tr2bl w:val="nil"/>
                  </w:tcBorders>
                  <w:vAlign w:val="center"/>
                </w:tcPr>
                <w:p w:rsidR="0065105C" w:rsidRDefault="00EB0FCF">
                  <w:pPr>
                    <w:pStyle w:val="af8"/>
                    <w:rPr>
                      <w:kern w:val="2"/>
                      <w:szCs w:val="21"/>
                      <w:u w:val="single"/>
                    </w:rPr>
                  </w:pPr>
                  <w:r>
                    <w:rPr>
                      <w:rFonts w:hint="eastAsia"/>
                      <w:kern w:val="2"/>
                      <w:szCs w:val="21"/>
                      <w:u w:val="single"/>
                    </w:rPr>
                    <w:t>压滤机</w:t>
                  </w:r>
                </w:p>
              </w:tc>
              <w:tc>
                <w:tcPr>
                  <w:tcW w:w="2032" w:type="dxa"/>
                  <w:tcBorders>
                    <w:tl2br w:val="nil"/>
                    <w:tr2bl w:val="nil"/>
                  </w:tcBorders>
                  <w:vAlign w:val="center"/>
                </w:tcPr>
                <w:p w:rsidR="0065105C" w:rsidRDefault="00EB0FCF">
                  <w:pPr>
                    <w:pStyle w:val="af8"/>
                    <w:rPr>
                      <w:szCs w:val="21"/>
                      <w:u w:val="single"/>
                    </w:rPr>
                  </w:pPr>
                  <w:r>
                    <w:rPr>
                      <w:rFonts w:hint="eastAsia"/>
                      <w:szCs w:val="21"/>
                      <w:u w:val="single"/>
                    </w:rPr>
                    <w:t>80</w:t>
                  </w:r>
                </w:p>
              </w:tc>
              <w:tc>
                <w:tcPr>
                  <w:tcW w:w="1255" w:type="dxa"/>
                  <w:tcBorders>
                    <w:tl2br w:val="nil"/>
                    <w:tr2bl w:val="nil"/>
                  </w:tcBorders>
                  <w:vAlign w:val="center"/>
                </w:tcPr>
                <w:p w:rsidR="0065105C" w:rsidRDefault="00EB0FCF">
                  <w:pPr>
                    <w:jc w:val="center"/>
                    <w:rPr>
                      <w:szCs w:val="21"/>
                      <w:u w:val="single"/>
                    </w:rPr>
                  </w:pPr>
                  <w:r>
                    <w:rPr>
                      <w:rFonts w:hint="eastAsia"/>
                      <w:szCs w:val="21"/>
                      <w:u w:val="single"/>
                    </w:rPr>
                    <w:t>1</w:t>
                  </w:r>
                </w:p>
              </w:tc>
              <w:tc>
                <w:tcPr>
                  <w:tcW w:w="1444" w:type="dxa"/>
                  <w:tcBorders>
                    <w:tl2br w:val="nil"/>
                    <w:tr2bl w:val="nil"/>
                  </w:tcBorders>
                  <w:vAlign w:val="center"/>
                </w:tcPr>
                <w:p w:rsidR="0065105C" w:rsidRDefault="00EB0FCF">
                  <w:pPr>
                    <w:jc w:val="center"/>
                    <w:rPr>
                      <w:szCs w:val="21"/>
                      <w:u w:val="single"/>
                    </w:rPr>
                  </w:pPr>
                  <w:r>
                    <w:rPr>
                      <w:rFonts w:hint="eastAsia"/>
                      <w:szCs w:val="21"/>
                      <w:u w:val="single"/>
                    </w:rPr>
                    <w:t>减振、隔声</w:t>
                  </w:r>
                </w:p>
              </w:tc>
              <w:tc>
                <w:tcPr>
                  <w:tcW w:w="1494" w:type="dxa"/>
                  <w:tcBorders>
                    <w:tl2br w:val="nil"/>
                    <w:tr2bl w:val="nil"/>
                  </w:tcBorders>
                  <w:vAlign w:val="center"/>
                </w:tcPr>
                <w:p w:rsidR="0065105C" w:rsidRDefault="00EB0FCF">
                  <w:pPr>
                    <w:jc w:val="center"/>
                    <w:rPr>
                      <w:szCs w:val="21"/>
                      <w:u w:val="single"/>
                    </w:rPr>
                  </w:pPr>
                  <w:r>
                    <w:rPr>
                      <w:rFonts w:hint="eastAsia"/>
                      <w:szCs w:val="21"/>
                      <w:u w:val="single"/>
                    </w:rPr>
                    <w:t>60</w:t>
                  </w:r>
                </w:p>
              </w:tc>
            </w:tr>
          </w:tbl>
          <w:p w:rsidR="0065105C" w:rsidRDefault="00EB0FCF" w:rsidP="00047BC5">
            <w:pPr>
              <w:adjustRightInd w:val="0"/>
              <w:snapToGrid w:val="0"/>
              <w:spacing w:beforeLines="50" w:line="360" w:lineRule="auto"/>
              <w:ind w:firstLineChars="200" w:firstLine="480"/>
              <w:rPr>
                <w:sz w:val="24"/>
                <w:u w:val="single"/>
              </w:rPr>
            </w:pPr>
            <w:r>
              <w:rPr>
                <w:rFonts w:hint="eastAsia"/>
                <w:sz w:val="24"/>
                <w:u w:val="single"/>
              </w:rPr>
              <w:t>（</w:t>
            </w:r>
            <w:r>
              <w:rPr>
                <w:rFonts w:hint="eastAsia"/>
                <w:sz w:val="24"/>
                <w:u w:val="single"/>
              </w:rPr>
              <w:t>1</w:t>
            </w:r>
            <w:r>
              <w:rPr>
                <w:rFonts w:hint="eastAsia"/>
                <w:sz w:val="24"/>
                <w:u w:val="single"/>
              </w:rPr>
              <w:t>）噪声排放达标性分析</w:t>
            </w:r>
          </w:p>
          <w:p w:rsidR="0065105C" w:rsidRDefault="00EB0FCF">
            <w:pPr>
              <w:pStyle w:val="affa"/>
              <w:widowControl/>
              <w:rPr>
                <w:u w:val="single"/>
              </w:rPr>
            </w:pPr>
            <w:r>
              <w:rPr>
                <w:rFonts w:hint="eastAsia"/>
                <w:u w:val="single"/>
              </w:rPr>
              <w:t>根据《环境影响评价技术导则</w:t>
            </w:r>
            <w:r>
              <w:rPr>
                <w:u w:val="single"/>
              </w:rPr>
              <w:t xml:space="preserve"> </w:t>
            </w:r>
            <w:r>
              <w:rPr>
                <w:rFonts w:hint="eastAsia"/>
                <w:u w:val="single"/>
              </w:rPr>
              <w:t>声环境》（</w:t>
            </w:r>
            <w:r>
              <w:rPr>
                <w:u w:val="single"/>
              </w:rPr>
              <w:t>HJ2.4-2021</w:t>
            </w:r>
            <w:r>
              <w:rPr>
                <w:rFonts w:hint="eastAsia"/>
                <w:u w:val="single"/>
              </w:rPr>
              <w:t>）的技术要求，本次评价采取导则上推荐模式。</w:t>
            </w:r>
          </w:p>
          <w:p w:rsidR="0065105C" w:rsidRDefault="00EB0FCF">
            <w:pPr>
              <w:pStyle w:val="affa"/>
              <w:widowControl/>
              <w:rPr>
                <w:u w:val="single"/>
              </w:rPr>
            </w:pPr>
            <w:r>
              <w:rPr>
                <w:u w:val="single"/>
              </w:rPr>
              <w:t>a</w:t>
            </w:r>
            <w:r>
              <w:rPr>
                <w:rFonts w:hint="eastAsia"/>
                <w:u w:val="single"/>
              </w:rPr>
              <w:t>）声级计算</w:t>
            </w:r>
          </w:p>
          <w:p w:rsidR="0065105C" w:rsidRDefault="00EB0FCF">
            <w:pPr>
              <w:pStyle w:val="affa"/>
              <w:widowControl/>
              <w:rPr>
                <w:u w:val="single"/>
              </w:rPr>
            </w:pPr>
            <w:r>
              <w:rPr>
                <w:rFonts w:hint="eastAsia"/>
                <w:u w:val="single"/>
              </w:rPr>
              <w:t>建设项目声源在预测点产生的等效声级贡献值（</w:t>
            </w:r>
            <w:r>
              <w:rPr>
                <w:u w:val="single"/>
              </w:rPr>
              <w:t>Leqg</w:t>
            </w:r>
            <w:r>
              <w:rPr>
                <w:rFonts w:hint="eastAsia"/>
                <w:u w:val="single"/>
              </w:rPr>
              <w:t>）计算公式：</w:t>
            </w:r>
          </w:p>
          <w:p w:rsidR="0065105C" w:rsidRDefault="00EB0FCF">
            <w:pPr>
              <w:pStyle w:val="affa"/>
              <w:widowControl/>
              <w:jc w:val="center"/>
              <w:rPr>
                <w:u w:val="single"/>
              </w:rPr>
            </w:pPr>
            <w:r>
              <w:rPr>
                <w:noProof/>
                <w:u w:val="single"/>
              </w:rPr>
              <w:drawing>
                <wp:inline distT="0" distB="0" distL="114300" distR="114300">
                  <wp:extent cx="1676400" cy="485775"/>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8" cstate="print"/>
                          <a:stretch>
                            <a:fillRect/>
                          </a:stretch>
                        </pic:blipFill>
                        <pic:spPr>
                          <a:xfrm>
                            <a:off x="0" y="0"/>
                            <a:ext cx="1676400" cy="485775"/>
                          </a:xfrm>
                          <a:prstGeom prst="rect">
                            <a:avLst/>
                          </a:prstGeom>
                          <a:noFill/>
                          <a:ln>
                            <a:noFill/>
                          </a:ln>
                        </pic:spPr>
                      </pic:pic>
                    </a:graphicData>
                  </a:graphic>
                </wp:inline>
              </w:drawing>
            </w:r>
          </w:p>
          <w:p w:rsidR="0065105C" w:rsidRDefault="00EB0FCF">
            <w:pPr>
              <w:pStyle w:val="affa"/>
              <w:widowControl/>
              <w:rPr>
                <w:u w:val="single"/>
              </w:rPr>
            </w:pPr>
            <w:r>
              <w:rPr>
                <w:rFonts w:hint="eastAsia"/>
                <w:u w:val="single"/>
              </w:rPr>
              <w:t>式中：</w:t>
            </w:r>
          </w:p>
          <w:p w:rsidR="0065105C" w:rsidRDefault="00EB0FCF">
            <w:pPr>
              <w:pStyle w:val="affa"/>
              <w:widowControl/>
              <w:rPr>
                <w:u w:val="single"/>
              </w:rPr>
            </w:pPr>
            <w:r>
              <w:rPr>
                <w:i/>
                <w:u w:val="single"/>
              </w:rPr>
              <w:t>L</w:t>
            </w:r>
            <w:r>
              <w:rPr>
                <w:u w:val="single"/>
                <w:vertAlign w:val="subscript"/>
              </w:rPr>
              <w:t>eqg</w:t>
            </w:r>
            <w:r>
              <w:rPr>
                <w:u w:val="single"/>
              </w:rPr>
              <w:t>---</w:t>
            </w:r>
            <w:r>
              <w:rPr>
                <w:rFonts w:hint="eastAsia"/>
                <w:u w:val="single"/>
              </w:rPr>
              <w:t>建设项目声源在预测点的等效声级贡献值，</w:t>
            </w:r>
            <w:r>
              <w:rPr>
                <w:u w:val="single"/>
              </w:rPr>
              <w:t>dB</w:t>
            </w:r>
            <w:r>
              <w:rPr>
                <w:rFonts w:hint="eastAsia"/>
                <w:u w:val="single"/>
              </w:rPr>
              <w:t>（</w:t>
            </w:r>
            <w:r>
              <w:rPr>
                <w:u w:val="single"/>
              </w:rPr>
              <w:t>A</w:t>
            </w:r>
            <w:r>
              <w:rPr>
                <w:rFonts w:hint="eastAsia"/>
                <w:u w:val="single"/>
              </w:rPr>
              <w:t>）；</w:t>
            </w:r>
          </w:p>
          <w:p w:rsidR="0065105C" w:rsidRDefault="00EB0FCF">
            <w:pPr>
              <w:pStyle w:val="affa"/>
              <w:widowControl/>
              <w:rPr>
                <w:u w:val="single"/>
              </w:rPr>
            </w:pPr>
            <w:r>
              <w:rPr>
                <w:u w:val="single"/>
              </w:rPr>
              <w:t>L</w:t>
            </w:r>
            <w:r>
              <w:rPr>
                <w:u w:val="single"/>
                <w:vertAlign w:val="subscript"/>
              </w:rPr>
              <w:t>Ai</w:t>
            </w:r>
            <w:r>
              <w:rPr>
                <w:u w:val="single"/>
              </w:rPr>
              <w:t xml:space="preserve"> ---i</w:t>
            </w:r>
            <w:r>
              <w:rPr>
                <w:rFonts w:hint="eastAsia"/>
                <w:u w:val="single"/>
              </w:rPr>
              <w:t>声源在预测点产生的</w:t>
            </w:r>
            <w:r>
              <w:rPr>
                <w:u w:val="single"/>
              </w:rPr>
              <w:t>A</w:t>
            </w:r>
            <w:r>
              <w:rPr>
                <w:rFonts w:hint="eastAsia"/>
                <w:u w:val="single"/>
              </w:rPr>
              <w:t>声级，</w:t>
            </w:r>
            <w:r>
              <w:rPr>
                <w:u w:val="single"/>
              </w:rPr>
              <w:t>dB</w:t>
            </w:r>
            <w:r>
              <w:rPr>
                <w:rFonts w:hint="eastAsia"/>
                <w:u w:val="single"/>
              </w:rPr>
              <w:t>（</w:t>
            </w:r>
            <w:r>
              <w:rPr>
                <w:u w:val="single"/>
              </w:rPr>
              <w:t>A</w:t>
            </w:r>
            <w:r>
              <w:rPr>
                <w:rFonts w:hint="eastAsia"/>
                <w:u w:val="single"/>
              </w:rPr>
              <w:t>）；</w:t>
            </w:r>
          </w:p>
          <w:p w:rsidR="0065105C" w:rsidRDefault="00EB0FCF">
            <w:pPr>
              <w:pStyle w:val="affa"/>
              <w:widowControl/>
              <w:rPr>
                <w:u w:val="single"/>
              </w:rPr>
            </w:pPr>
            <w:r>
              <w:rPr>
                <w:u w:val="single"/>
              </w:rPr>
              <w:t>T  ---</w:t>
            </w:r>
            <w:r>
              <w:rPr>
                <w:rFonts w:hint="eastAsia"/>
                <w:u w:val="single"/>
              </w:rPr>
              <w:t>预测计算的时间段，</w:t>
            </w:r>
            <w:r>
              <w:rPr>
                <w:u w:val="single"/>
              </w:rPr>
              <w:t>s</w:t>
            </w:r>
            <w:r>
              <w:rPr>
                <w:rFonts w:hint="eastAsia"/>
                <w:u w:val="single"/>
              </w:rPr>
              <w:t>；</w:t>
            </w:r>
          </w:p>
          <w:p w:rsidR="0065105C" w:rsidRDefault="00EB0FCF">
            <w:pPr>
              <w:pStyle w:val="affa"/>
              <w:widowControl/>
              <w:rPr>
                <w:u w:val="single"/>
              </w:rPr>
            </w:pPr>
            <w:r>
              <w:rPr>
                <w:u w:val="single"/>
              </w:rPr>
              <w:t>t</w:t>
            </w:r>
            <w:r>
              <w:rPr>
                <w:u w:val="single"/>
                <w:vertAlign w:val="subscript"/>
              </w:rPr>
              <w:t>i</w:t>
            </w:r>
            <w:r>
              <w:rPr>
                <w:u w:val="single"/>
              </w:rPr>
              <w:t xml:space="preserve">  ---i</w:t>
            </w:r>
            <w:r>
              <w:rPr>
                <w:rFonts w:hint="eastAsia"/>
                <w:u w:val="single"/>
              </w:rPr>
              <w:t>声源在</w:t>
            </w:r>
            <w:r>
              <w:rPr>
                <w:u w:val="single"/>
              </w:rPr>
              <w:t>T</w:t>
            </w:r>
            <w:r>
              <w:rPr>
                <w:rFonts w:hint="eastAsia"/>
                <w:u w:val="single"/>
              </w:rPr>
              <w:t>时段内的运行时间，</w:t>
            </w:r>
            <w:r>
              <w:rPr>
                <w:u w:val="single"/>
              </w:rPr>
              <w:t>s</w:t>
            </w:r>
            <w:r>
              <w:rPr>
                <w:rFonts w:hint="eastAsia"/>
                <w:u w:val="single"/>
              </w:rPr>
              <w:t>。</w:t>
            </w:r>
          </w:p>
          <w:p w:rsidR="0065105C" w:rsidRDefault="00EB0FCF">
            <w:pPr>
              <w:pStyle w:val="affa"/>
              <w:widowControl/>
              <w:rPr>
                <w:kern w:val="0"/>
                <w:u w:val="single"/>
              </w:rPr>
            </w:pPr>
            <w:r>
              <w:rPr>
                <w:u w:val="single"/>
              </w:rPr>
              <w:t>b</w:t>
            </w:r>
            <w:r>
              <w:rPr>
                <w:rFonts w:hint="eastAsia"/>
                <w:u w:val="single"/>
              </w:rPr>
              <w:t>）</w:t>
            </w:r>
            <w:r>
              <w:rPr>
                <w:rFonts w:hint="eastAsia"/>
                <w:kern w:val="0"/>
                <w:u w:val="single"/>
              </w:rPr>
              <w:t>预测点的预测等效声级</w:t>
            </w:r>
            <w:r>
              <w:rPr>
                <w:kern w:val="0"/>
                <w:u w:val="single"/>
              </w:rPr>
              <w:t>(</w:t>
            </w:r>
            <w:r>
              <w:rPr>
                <w:i/>
                <w:iCs/>
                <w:kern w:val="0"/>
                <w:u w:val="single"/>
              </w:rPr>
              <w:t xml:space="preserve">L eq </w:t>
            </w:r>
            <w:r>
              <w:rPr>
                <w:kern w:val="0"/>
                <w:u w:val="single"/>
              </w:rPr>
              <w:t>)</w:t>
            </w:r>
            <w:r>
              <w:rPr>
                <w:rFonts w:hint="eastAsia"/>
                <w:kern w:val="0"/>
                <w:u w:val="single"/>
              </w:rPr>
              <w:t>计算公式</w:t>
            </w:r>
          </w:p>
          <w:p w:rsidR="0065105C" w:rsidRDefault="00EB0FCF">
            <w:pPr>
              <w:pStyle w:val="affa"/>
              <w:widowControl/>
              <w:jc w:val="center"/>
              <w:rPr>
                <w:u w:val="single"/>
              </w:rPr>
            </w:pPr>
            <w:r>
              <w:rPr>
                <w:noProof/>
                <w:u w:val="single"/>
              </w:rPr>
              <w:drawing>
                <wp:inline distT="0" distB="0" distL="114300" distR="114300">
                  <wp:extent cx="1800225" cy="266700"/>
                  <wp:effectExtent l="0" t="0" r="9525"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9" cstate="print"/>
                          <a:stretch>
                            <a:fillRect/>
                          </a:stretch>
                        </pic:blipFill>
                        <pic:spPr>
                          <a:xfrm>
                            <a:off x="0" y="0"/>
                            <a:ext cx="1800225" cy="266700"/>
                          </a:xfrm>
                          <a:prstGeom prst="rect">
                            <a:avLst/>
                          </a:prstGeom>
                          <a:noFill/>
                          <a:ln>
                            <a:noFill/>
                          </a:ln>
                        </pic:spPr>
                      </pic:pic>
                    </a:graphicData>
                  </a:graphic>
                </wp:inline>
              </w:drawing>
            </w:r>
          </w:p>
          <w:p w:rsidR="0065105C" w:rsidRDefault="00EB0FCF">
            <w:pPr>
              <w:pStyle w:val="affa"/>
              <w:widowControl/>
              <w:rPr>
                <w:kern w:val="0"/>
                <w:u w:val="single"/>
              </w:rPr>
            </w:pPr>
            <w:r>
              <w:rPr>
                <w:rFonts w:hint="eastAsia"/>
                <w:kern w:val="0"/>
                <w:u w:val="single"/>
              </w:rPr>
              <w:t>式中：</w:t>
            </w:r>
          </w:p>
          <w:p w:rsidR="0065105C" w:rsidRDefault="00EB0FCF">
            <w:pPr>
              <w:pStyle w:val="affa"/>
              <w:widowControl/>
              <w:rPr>
                <w:kern w:val="0"/>
                <w:u w:val="single"/>
              </w:rPr>
            </w:pPr>
            <w:r>
              <w:rPr>
                <w:i/>
                <w:iCs/>
                <w:kern w:val="0"/>
                <w:u w:val="single"/>
              </w:rPr>
              <w:t xml:space="preserve">L eq g </w:t>
            </w:r>
            <w:r>
              <w:rPr>
                <w:kern w:val="0"/>
                <w:u w:val="single"/>
              </w:rPr>
              <w:t>—</w:t>
            </w:r>
            <w:r>
              <w:rPr>
                <w:rFonts w:hint="eastAsia"/>
                <w:kern w:val="0"/>
                <w:u w:val="single"/>
              </w:rPr>
              <w:t>建设项目声源在预测点的等效声级贡献值，</w:t>
            </w:r>
            <w:r>
              <w:rPr>
                <w:kern w:val="0"/>
                <w:u w:val="single"/>
              </w:rPr>
              <w:t>dB(A)</w:t>
            </w:r>
            <w:r>
              <w:rPr>
                <w:rFonts w:hint="eastAsia"/>
                <w:kern w:val="0"/>
                <w:u w:val="single"/>
              </w:rPr>
              <w:t>；</w:t>
            </w:r>
          </w:p>
          <w:p w:rsidR="0065105C" w:rsidRDefault="00EB0FCF">
            <w:pPr>
              <w:pStyle w:val="affa"/>
              <w:widowControl/>
              <w:rPr>
                <w:kern w:val="0"/>
                <w:u w:val="single"/>
              </w:rPr>
            </w:pPr>
            <w:r>
              <w:rPr>
                <w:i/>
                <w:iCs/>
                <w:kern w:val="0"/>
                <w:u w:val="single"/>
              </w:rPr>
              <w:t xml:space="preserve">L eqb </w:t>
            </w:r>
            <w:r>
              <w:rPr>
                <w:kern w:val="0"/>
                <w:u w:val="single"/>
              </w:rPr>
              <w:t xml:space="preserve">— </w:t>
            </w:r>
            <w:r>
              <w:rPr>
                <w:rFonts w:hint="eastAsia"/>
                <w:kern w:val="0"/>
                <w:u w:val="single"/>
              </w:rPr>
              <w:t>预测点的背景值，</w:t>
            </w:r>
            <w:r>
              <w:rPr>
                <w:kern w:val="0"/>
                <w:u w:val="single"/>
              </w:rPr>
              <w:t>dB(A)</w:t>
            </w:r>
          </w:p>
          <w:p w:rsidR="0065105C" w:rsidRDefault="00EB0FCF">
            <w:pPr>
              <w:pStyle w:val="affa"/>
              <w:widowControl/>
              <w:rPr>
                <w:u w:val="single"/>
              </w:rPr>
            </w:pPr>
            <w:r>
              <w:rPr>
                <w:u w:val="single"/>
              </w:rPr>
              <w:t>c</w:t>
            </w:r>
            <w:r>
              <w:rPr>
                <w:rFonts w:hint="eastAsia"/>
                <w:u w:val="single"/>
              </w:rPr>
              <w:t>）户外声传播衰减计算</w:t>
            </w:r>
          </w:p>
          <w:p w:rsidR="0065105C" w:rsidRDefault="00EB0FCF">
            <w:pPr>
              <w:pStyle w:val="affa"/>
              <w:widowControl/>
              <w:rPr>
                <w:u w:val="single"/>
              </w:rPr>
            </w:pPr>
            <w:r>
              <w:rPr>
                <w:rFonts w:hint="eastAsia"/>
                <w:u w:val="single"/>
              </w:rPr>
              <w:t>户外声传播衰减包括几何发散（</w:t>
            </w:r>
            <w:r>
              <w:rPr>
                <w:u w:val="single"/>
              </w:rPr>
              <w:t>A</w:t>
            </w:r>
            <w:r>
              <w:rPr>
                <w:u w:val="single"/>
                <w:vertAlign w:val="subscript"/>
              </w:rPr>
              <w:t>div</w:t>
            </w:r>
            <w:r>
              <w:rPr>
                <w:rFonts w:hint="eastAsia"/>
                <w:u w:val="single"/>
              </w:rPr>
              <w:t>）、大气吸收（</w:t>
            </w:r>
            <w:r>
              <w:rPr>
                <w:u w:val="single"/>
              </w:rPr>
              <w:t>A</w:t>
            </w:r>
            <w:r>
              <w:rPr>
                <w:u w:val="single"/>
                <w:vertAlign w:val="subscript"/>
              </w:rPr>
              <w:t>atm</w:t>
            </w:r>
            <w:r>
              <w:rPr>
                <w:rFonts w:hint="eastAsia"/>
                <w:u w:val="single"/>
              </w:rPr>
              <w:t>）、地面效应（</w:t>
            </w:r>
            <w:r>
              <w:rPr>
                <w:u w:val="single"/>
              </w:rPr>
              <w:t>A</w:t>
            </w:r>
            <w:r>
              <w:rPr>
                <w:u w:val="single"/>
                <w:vertAlign w:val="subscript"/>
              </w:rPr>
              <w:t>gr</w:t>
            </w:r>
            <w:r>
              <w:rPr>
                <w:rFonts w:hint="eastAsia"/>
                <w:u w:val="single"/>
              </w:rPr>
              <w:t>）屏障屏蔽（</w:t>
            </w:r>
            <w:r>
              <w:rPr>
                <w:u w:val="single"/>
              </w:rPr>
              <w:t>A</w:t>
            </w:r>
            <w:r>
              <w:rPr>
                <w:u w:val="single"/>
                <w:vertAlign w:val="subscript"/>
              </w:rPr>
              <w:t>bar</w:t>
            </w:r>
            <w:r>
              <w:rPr>
                <w:rFonts w:hint="eastAsia"/>
                <w:u w:val="single"/>
              </w:rPr>
              <w:t>）、其他多方面效应（</w:t>
            </w:r>
            <w:r>
              <w:rPr>
                <w:u w:val="single"/>
              </w:rPr>
              <w:t>A</w:t>
            </w:r>
            <w:r>
              <w:rPr>
                <w:u w:val="single"/>
                <w:vertAlign w:val="subscript"/>
              </w:rPr>
              <w:t>misc</w:t>
            </w:r>
            <w:r>
              <w:rPr>
                <w:rFonts w:hint="eastAsia"/>
                <w:u w:val="single"/>
              </w:rPr>
              <w:t>）引起的衰减。</w:t>
            </w:r>
          </w:p>
          <w:p w:rsidR="0065105C" w:rsidRDefault="00EB0FCF">
            <w:pPr>
              <w:pStyle w:val="affa"/>
              <w:widowControl/>
              <w:rPr>
                <w:u w:val="single"/>
              </w:rPr>
            </w:pPr>
            <w:r>
              <w:rPr>
                <w:rFonts w:hint="eastAsia"/>
                <w:u w:val="single"/>
              </w:rPr>
              <w:t>距声源点</w:t>
            </w:r>
            <w:r>
              <w:rPr>
                <w:u w:val="single"/>
              </w:rPr>
              <w:t>r</w:t>
            </w:r>
            <w:r>
              <w:rPr>
                <w:rFonts w:hint="eastAsia"/>
                <w:u w:val="single"/>
              </w:rPr>
              <w:t>处的</w:t>
            </w:r>
            <w:r>
              <w:rPr>
                <w:u w:val="single"/>
              </w:rPr>
              <w:t>A</w:t>
            </w:r>
            <w:r>
              <w:rPr>
                <w:rFonts w:hint="eastAsia"/>
                <w:u w:val="single"/>
              </w:rPr>
              <w:t>声级按下式计算：</w:t>
            </w:r>
          </w:p>
          <w:p w:rsidR="0065105C" w:rsidRDefault="00EB0FCF">
            <w:pPr>
              <w:pStyle w:val="affa"/>
              <w:widowControl/>
              <w:rPr>
                <w:u w:val="single"/>
              </w:rPr>
            </w:pPr>
            <w:r>
              <w:rPr>
                <w:u w:val="single"/>
              </w:rPr>
              <w:t>Lp</w:t>
            </w:r>
            <w:r>
              <w:rPr>
                <w:rFonts w:hint="eastAsia"/>
                <w:u w:val="single"/>
              </w:rPr>
              <w:t>（</w:t>
            </w:r>
            <w:r>
              <w:rPr>
                <w:u w:val="single"/>
              </w:rPr>
              <w:t>r</w:t>
            </w:r>
            <w:r>
              <w:rPr>
                <w:rFonts w:hint="eastAsia"/>
                <w:u w:val="single"/>
              </w:rPr>
              <w:t>）</w:t>
            </w:r>
            <w:r>
              <w:rPr>
                <w:u w:val="single"/>
              </w:rPr>
              <w:t>=Lp</w:t>
            </w:r>
            <w:r>
              <w:rPr>
                <w:rFonts w:hint="eastAsia"/>
                <w:u w:val="single"/>
              </w:rPr>
              <w:t>（</w:t>
            </w:r>
            <w:r>
              <w:rPr>
                <w:u w:val="single"/>
              </w:rPr>
              <w:t>r</w:t>
            </w:r>
            <w:r>
              <w:rPr>
                <w:u w:val="single"/>
                <w:vertAlign w:val="subscript"/>
              </w:rPr>
              <w:t>0</w:t>
            </w:r>
            <w:r>
              <w:rPr>
                <w:rFonts w:hint="eastAsia"/>
                <w:u w:val="single"/>
              </w:rPr>
              <w:t>）</w:t>
            </w:r>
            <w:r>
              <w:rPr>
                <w:u w:val="single"/>
              </w:rPr>
              <w:t>-</w:t>
            </w:r>
            <w:r>
              <w:rPr>
                <w:rFonts w:hint="eastAsia"/>
                <w:u w:val="single"/>
              </w:rPr>
              <w:t>（</w:t>
            </w:r>
            <w:r>
              <w:rPr>
                <w:u w:val="single"/>
              </w:rPr>
              <w:t>A</w:t>
            </w:r>
            <w:r>
              <w:rPr>
                <w:u w:val="single"/>
                <w:vertAlign w:val="subscript"/>
              </w:rPr>
              <w:t>div</w:t>
            </w:r>
            <w:r>
              <w:rPr>
                <w:u w:val="single"/>
              </w:rPr>
              <w:t xml:space="preserve"> + A</w:t>
            </w:r>
            <w:r>
              <w:rPr>
                <w:u w:val="single"/>
                <w:vertAlign w:val="subscript"/>
              </w:rPr>
              <w:t>atm</w:t>
            </w:r>
            <w:r>
              <w:rPr>
                <w:u w:val="single"/>
              </w:rPr>
              <w:t xml:space="preserve"> + A</w:t>
            </w:r>
            <w:r>
              <w:rPr>
                <w:u w:val="single"/>
                <w:vertAlign w:val="subscript"/>
              </w:rPr>
              <w:t>gr</w:t>
            </w:r>
            <w:r>
              <w:rPr>
                <w:u w:val="single"/>
              </w:rPr>
              <w:t xml:space="preserve"> + A</w:t>
            </w:r>
            <w:r>
              <w:rPr>
                <w:u w:val="single"/>
                <w:vertAlign w:val="subscript"/>
              </w:rPr>
              <w:t>bar</w:t>
            </w:r>
            <w:r>
              <w:rPr>
                <w:u w:val="single"/>
              </w:rPr>
              <w:t xml:space="preserve"> + A</w:t>
            </w:r>
            <w:r>
              <w:rPr>
                <w:u w:val="single"/>
                <w:vertAlign w:val="subscript"/>
              </w:rPr>
              <w:t>misc</w:t>
            </w:r>
            <w:r>
              <w:rPr>
                <w:rFonts w:hint="eastAsia"/>
                <w:u w:val="single"/>
              </w:rPr>
              <w:t>）</w:t>
            </w:r>
          </w:p>
          <w:p w:rsidR="0065105C" w:rsidRDefault="00EB0FCF">
            <w:pPr>
              <w:pStyle w:val="affa"/>
              <w:widowControl/>
              <w:rPr>
                <w:u w:val="single"/>
              </w:rPr>
            </w:pPr>
            <w:r>
              <w:rPr>
                <w:rFonts w:hint="eastAsia"/>
                <w:u w:val="single"/>
              </w:rPr>
              <w:t>在预测中考虑大气吸收衰减、室内声源等效室外声源等影响和计算方法。</w:t>
            </w:r>
          </w:p>
          <w:p w:rsidR="0065105C" w:rsidRDefault="00EB0FCF">
            <w:pPr>
              <w:spacing w:line="360" w:lineRule="auto"/>
              <w:ind w:firstLineChars="200" w:firstLine="480"/>
              <w:rPr>
                <w:sz w:val="24"/>
                <w:u w:val="single"/>
              </w:rPr>
            </w:pPr>
            <w:bookmarkStart w:id="15" w:name="_Toc329264019"/>
            <w:r>
              <w:rPr>
                <w:rFonts w:hint="eastAsia"/>
                <w:sz w:val="24"/>
                <w:u w:val="single"/>
              </w:rPr>
              <w:lastRenderedPageBreak/>
              <w:t>（</w:t>
            </w:r>
            <w:r>
              <w:rPr>
                <w:rFonts w:hint="eastAsia"/>
                <w:sz w:val="24"/>
                <w:u w:val="single"/>
              </w:rPr>
              <w:t>2</w:t>
            </w:r>
            <w:r>
              <w:rPr>
                <w:rFonts w:hint="eastAsia"/>
                <w:sz w:val="24"/>
                <w:u w:val="single"/>
              </w:rPr>
              <w:t>）</w:t>
            </w:r>
            <w:r>
              <w:rPr>
                <w:sz w:val="24"/>
                <w:u w:val="single"/>
              </w:rPr>
              <w:t>噪声预测结果</w:t>
            </w:r>
            <w:bookmarkEnd w:id="15"/>
            <w:r>
              <w:rPr>
                <w:sz w:val="24"/>
                <w:u w:val="single"/>
              </w:rPr>
              <w:t>及影响分析</w:t>
            </w:r>
          </w:p>
          <w:p w:rsidR="0065105C" w:rsidRDefault="00EB0FCF">
            <w:pPr>
              <w:spacing w:line="360" w:lineRule="auto"/>
              <w:ind w:firstLineChars="200" w:firstLine="480"/>
              <w:rPr>
                <w:b/>
                <w:snapToGrid w:val="0"/>
                <w:kern w:val="0"/>
                <w:sz w:val="24"/>
                <w:u w:val="single"/>
              </w:rPr>
            </w:pPr>
            <w:r>
              <w:rPr>
                <w:rFonts w:hint="eastAsia"/>
                <w:snapToGrid w:val="0"/>
                <w:kern w:val="0"/>
                <w:sz w:val="24"/>
                <w:u w:val="single"/>
              </w:rPr>
              <w:t>本项目夜间不生产，</w:t>
            </w:r>
            <w:r>
              <w:rPr>
                <w:snapToGrid w:val="0"/>
                <w:kern w:val="0"/>
                <w:sz w:val="24"/>
                <w:u w:val="single"/>
              </w:rPr>
              <w:t>综合考虑距离衰减、地面吸收、空气吸收等因素，利用上述噪声预测公式，预测厂界</w:t>
            </w:r>
            <w:r>
              <w:rPr>
                <w:rFonts w:hint="eastAsia"/>
                <w:snapToGrid w:val="0"/>
                <w:kern w:val="0"/>
                <w:sz w:val="24"/>
                <w:u w:val="single"/>
              </w:rPr>
              <w:t>及声环境保护目标</w:t>
            </w:r>
            <w:r>
              <w:rPr>
                <w:snapToGrid w:val="0"/>
                <w:kern w:val="0"/>
                <w:sz w:val="24"/>
                <w:u w:val="single"/>
              </w:rPr>
              <w:t>噪声结果</w:t>
            </w:r>
            <w:r>
              <w:rPr>
                <w:rFonts w:hint="eastAsia"/>
                <w:snapToGrid w:val="0"/>
                <w:kern w:val="0"/>
                <w:sz w:val="24"/>
                <w:u w:val="single"/>
              </w:rPr>
              <w:t>如下</w:t>
            </w:r>
            <w:r>
              <w:rPr>
                <w:snapToGrid w:val="0"/>
                <w:kern w:val="0"/>
                <w:sz w:val="24"/>
                <w:u w:val="single"/>
              </w:rPr>
              <w:t>。</w:t>
            </w:r>
          </w:p>
          <w:p w:rsidR="0065105C" w:rsidRDefault="00EB0FCF">
            <w:pPr>
              <w:pStyle w:val="afa"/>
              <w:rPr>
                <w:u w:val="single"/>
              </w:rPr>
            </w:pPr>
            <w:r>
              <w:rPr>
                <w:u w:val="single"/>
              </w:rPr>
              <w:t>表</w:t>
            </w:r>
            <w:r>
              <w:rPr>
                <w:rFonts w:hint="eastAsia"/>
                <w:u w:val="single"/>
              </w:rPr>
              <w:t>4</w:t>
            </w:r>
            <w:r>
              <w:rPr>
                <w:u w:val="single"/>
              </w:rPr>
              <w:t>-</w:t>
            </w:r>
            <w:r>
              <w:rPr>
                <w:rFonts w:hint="eastAsia"/>
                <w:u w:val="single"/>
              </w:rPr>
              <w:t>9</w:t>
            </w:r>
            <w:r>
              <w:rPr>
                <w:u w:val="single"/>
              </w:rPr>
              <w:t xml:space="preserve"> </w:t>
            </w:r>
            <w:r>
              <w:rPr>
                <w:u w:val="single"/>
              </w:rPr>
              <w:t>项目厂界噪声</w:t>
            </w:r>
            <w:r>
              <w:rPr>
                <w:rFonts w:hint="eastAsia"/>
                <w:u w:val="single"/>
              </w:rPr>
              <w:t>预测</w:t>
            </w:r>
            <w:r>
              <w:rPr>
                <w:u w:val="single"/>
              </w:rPr>
              <w:t>结果</w:t>
            </w:r>
            <w:r>
              <w:rPr>
                <w:u w:val="single"/>
              </w:rPr>
              <w:t xml:space="preserve">  </w:t>
            </w:r>
            <w:r>
              <w:rPr>
                <w:u w:val="single"/>
              </w:rPr>
              <w:t>单位：</w:t>
            </w:r>
            <w:r>
              <w:rPr>
                <w:u w:val="single"/>
              </w:rPr>
              <w:t>dB(A)</w:t>
            </w:r>
          </w:p>
          <w:tbl>
            <w:tblPr>
              <w:tblStyle w:val="af2"/>
              <w:tblW w:w="8507" w:type="dxa"/>
              <w:tblLayout w:type="fixed"/>
              <w:tblLook w:val="04A0"/>
            </w:tblPr>
            <w:tblGrid>
              <w:gridCol w:w="850"/>
              <w:gridCol w:w="850"/>
              <w:gridCol w:w="850"/>
              <w:gridCol w:w="851"/>
              <w:gridCol w:w="851"/>
              <w:gridCol w:w="851"/>
              <w:gridCol w:w="851"/>
              <w:gridCol w:w="851"/>
              <w:gridCol w:w="851"/>
              <w:gridCol w:w="851"/>
            </w:tblGrid>
            <w:tr w:rsidR="0065105C">
              <w:trPr>
                <w:trHeight w:val="408"/>
              </w:trPr>
              <w:tc>
                <w:tcPr>
                  <w:tcW w:w="850" w:type="dxa"/>
                  <w:vMerge w:val="restart"/>
                  <w:vAlign w:val="center"/>
                </w:tcPr>
                <w:p w:rsidR="0065105C" w:rsidRDefault="00EB0FCF">
                  <w:pPr>
                    <w:pStyle w:val="afa"/>
                    <w:rPr>
                      <w:b w:val="0"/>
                      <w:bCs/>
                      <w:u w:val="single"/>
                    </w:rPr>
                  </w:pPr>
                  <w:r>
                    <w:rPr>
                      <w:rFonts w:hint="eastAsia"/>
                      <w:b w:val="0"/>
                      <w:bCs/>
                      <w:u w:val="single"/>
                    </w:rPr>
                    <w:t>位置</w:t>
                  </w:r>
                </w:p>
              </w:tc>
              <w:tc>
                <w:tcPr>
                  <w:tcW w:w="2551" w:type="dxa"/>
                  <w:gridSpan w:val="3"/>
                  <w:vAlign w:val="center"/>
                </w:tcPr>
                <w:p w:rsidR="0065105C" w:rsidRDefault="00EB0FCF">
                  <w:pPr>
                    <w:pStyle w:val="afa"/>
                    <w:rPr>
                      <w:b w:val="0"/>
                      <w:bCs/>
                      <w:u w:val="single"/>
                    </w:rPr>
                  </w:pPr>
                  <w:r>
                    <w:rPr>
                      <w:rFonts w:hint="eastAsia"/>
                      <w:b w:val="0"/>
                      <w:bCs/>
                      <w:u w:val="single"/>
                    </w:rPr>
                    <w:t>空间相对位置</w:t>
                  </w:r>
                  <w:r>
                    <w:rPr>
                      <w:rFonts w:hint="eastAsia"/>
                      <w:b w:val="0"/>
                      <w:bCs/>
                      <w:u w:val="single"/>
                    </w:rPr>
                    <w:t>/m</w:t>
                  </w:r>
                </w:p>
              </w:tc>
              <w:tc>
                <w:tcPr>
                  <w:tcW w:w="851" w:type="dxa"/>
                  <w:vMerge w:val="restart"/>
                  <w:vAlign w:val="center"/>
                </w:tcPr>
                <w:p w:rsidR="0065105C" w:rsidRDefault="00EB0FCF">
                  <w:pPr>
                    <w:pStyle w:val="afa"/>
                    <w:rPr>
                      <w:b w:val="0"/>
                      <w:bCs/>
                      <w:u w:val="single"/>
                    </w:rPr>
                  </w:pPr>
                  <w:r>
                    <w:rPr>
                      <w:rFonts w:hint="eastAsia"/>
                      <w:b w:val="0"/>
                      <w:bCs/>
                      <w:u w:val="single"/>
                    </w:rPr>
                    <w:t>时段</w:t>
                  </w:r>
                </w:p>
              </w:tc>
              <w:tc>
                <w:tcPr>
                  <w:tcW w:w="851" w:type="dxa"/>
                  <w:vMerge w:val="restart"/>
                  <w:vAlign w:val="center"/>
                </w:tcPr>
                <w:p w:rsidR="0065105C" w:rsidRDefault="00EB0FCF">
                  <w:pPr>
                    <w:pStyle w:val="afa"/>
                    <w:rPr>
                      <w:b w:val="0"/>
                      <w:bCs/>
                      <w:u w:val="single"/>
                    </w:rPr>
                  </w:pPr>
                  <w:r>
                    <w:rPr>
                      <w:rFonts w:hint="eastAsia"/>
                      <w:b w:val="0"/>
                      <w:bCs/>
                      <w:u w:val="single"/>
                    </w:rPr>
                    <w:t>贡献值</w:t>
                  </w:r>
                </w:p>
              </w:tc>
              <w:tc>
                <w:tcPr>
                  <w:tcW w:w="851" w:type="dxa"/>
                  <w:vMerge w:val="restart"/>
                  <w:vAlign w:val="center"/>
                </w:tcPr>
                <w:p w:rsidR="0065105C" w:rsidRDefault="00EB0FCF">
                  <w:pPr>
                    <w:pStyle w:val="afa"/>
                    <w:rPr>
                      <w:b w:val="0"/>
                      <w:bCs/>
                      <w:u w:val="single"/>
                    </w:rPr>
                  </w:pPr>
                  <w:r>
                    <w:rPr>
                      <w:rFonts w:hint="eastAsia"/>
                      <w:b w:val="0"/>
                      <w:bCs/>
                      <w:u w:val="single"/>
                    </w:rPr>
                    <w:t>背景值</w:t>
                  </w:r>
                </w:p>
              </w:tc>
              <w:tc>
                <w:tcPr>
                  <w:tcW w:w="851" w:type="dxa"/>
                  <w:vMerge w:val="restart"/>
                  <w:vAlign w:val="center"/>
                </w:tcPr>
                <w:p w:rsidR="0065105C" w:rsidRDefault="00EB0FCF">
                  <w:pPr>
                    <w:pStyle w:val="afa"/>
                    <w:rPr>
                      <w:b w:val="0"/>
                      <w:bCs/>
                      <w:u w:val="single"/>
                    </w:rPr>
                  </w:pPr>
                  <w:r>
                    <w:rPr>
                      <w:rFonts w:hint="eastAsia"/>
                      <w:b w:val="0"/>
                      <w:bCs/>
                      <w:u w:val="single"/>
                    </w:rPr>
                    <w:t>预测值</w:t>
                  </w:r>
                </w:p>
              </w:tc>
              <w:tc>
                <w:tcPr>
                  <w:tcW w:w="851" w:type="dxa"/>
                  <w:vMerge w:val="restart"/>
                  <w:vAlign w:val="center"/>
                </w:tcPr>
                <w:p w:rsidR="0065105C" w:rsidRDefault="00EB0FCF">
                  <w:pPr>
                    <w:pStyle w:val="afa"/>
                    <w:rPr>
                      <w:b w:val="0"/>
                      <w:bCs/>
                      <w:u w:val="single"/>
                    </w:rPr>
                  </w:pPr>
                  <w:r>
                    <w:rPr>
                      <w:rFonts w:hint="eastAsia"/>
                      <w:b w:val="0"/>
                      <w:bCs/>
                      <w:u w:val="single"/>
                    </w:rPr>
                    <w:t>标准限值</w:t>
                  </w:r>
                </w:p>
              </w:tc>
              <w:tc>
                <w:tcPr>
                  <w:tcW w:w="851" w:type="dxa"/>
                  <w:vMerge w:val="restart"/>
                  <w:vAlign w:val="center"/>
                </w:tcPr>
                <w:p w:rsidR="0065105C" w:rsidRDefault="00EB0FCF">
                  <w:pPr>
                    <w:pStyle w:val="afa"/>
                    <w:rPr>
                      <w:b w:val="0"/>
                      <w:bCs/>
                      <w:u w:val="single"/>
                    </w:rPr>
                  </w:pPr>
                  <w:r>
                    <w:rPr>
                      <w:rFonts w:hint="eastAsia"/>
                      <w:b w:val="0"/>
                      <w:bCs/>
                      <w:u w:val="single"/>
                    </w:rPr>
                    <w:t>达标情况</w:t>
                  </w:r>
                </w:p>
              </w:tc>
            </w:tr>
            <w:tr w:rsidR="0065105C">
              <w:trPr>
                <w:trHeight w:val="408"/>
              </w:trPr>
              <w:tc>
                <w:tcPr>
                  <w:tcW w:w="850" w:type="dxa"/>
                  <w:vMerge/>
                  <w:vAlign w:val="center"/>
                </w:tcPr>
                <w:p w:rsidR="0065105C" w:rsidRDefault="0065105C">
                  <w:pPr>
                    <w:pStyle w:val="afa"/>
                    <w:rPr>
                      <w:b w:val="0"/>
                      <w:bCs/>
                      <w:u w:val="single"/>
                    </w:rPr>
                  </w:pPr>
                </w:p>
              </w:tc>
              <w:tc>
                <w:tcPr>
                  <w:tcW w:w="850" w:type="dxa"/>
                  <w:vAlign w:val="center"/>
                </w:tcPr>
                <w:p w:rsidR="0065105C" w:rsidRDefault="00EB0FCF">
                  <w:pPr>
                    <w:pStyle w:val="afa"/>
                    <w:rPr>
                      <w:b w:val="0"/>
                      <w:bCs/>
                      <w:u w:val="single"/>
                    </w:rPr>
                  </w:pPr>
                  <w:r>
                    <w:rPr>
                      <w:rFonts w:hint="eastAsia"/>
                      <w:b w:val="0"/>
                      <w:bCs/>
                      <w:u w:val="single"/>
                    </w:rPr>
                    <w:t>X</w:t>
                  </w:r>
                </w:p>
              </w:tc>
              <w:tc>
                <w:tcPr>
                  <w:tcW w:w="850" w:type="dxa"/>
                  <w:vAlign w:val="center"/>
                </w:tcPr>
                <w:p w:rsidR="0065105C" w:rsidRDefault="00EB0FCF">
                  <w:pPr>
                    <w:pStyle w:val="afa"/>
                    <w:rPr>
                      <w:b w:val="0"/>
                      <w:bCs/>
                      <w:u w:val="single"/>
                    </w:rPr>
                  </w:pPr>
                  <w:r>
                    <w:rPr>
                      <w:rFonts w:hint="eastAsia"/>
                      <w:b w:val="0"/>
                      <w:bCs/>
                      <w:u w:val="single"/>
                    </w:rPr>
                    <w:t>Y</w:t>
                  </w:r>
                </w:p>
              </w:tc>
              <w:tc>
                <w:tcPr>
                  <w:tcW w:w="851" w:type="dxa"/>
                  <w:vAlign w:val="center"/>
                </w:tcPr>
                <w:p w:rsidR="0065105C" w:rsidRDefault="00EB0FCF">
                  <w:pPr>
                    <w:pStyle w:val="afa"/>
                    <w:rPr>
                      <w:b w:val="0"/>
                      <w:bCs/>
                      <w:u w:val="single"/>
                    </w:rPr>
                  </w:pPr>
                  <w:r>
                    <w:rPr>
                      <w:rFonts w:hint="eastAsia"/>
                      <w:b w:val="0"/>
                      <w:bCs/>
                      <w:u w:val="single"/>
                    </w:rPr>
                    <w:t>Z</w:t>
                  </w:r>
                </w:p>
              </w:tc>
              <w:tc>
                <w:tcPr>
                  <w:tcW w:w="851" w:type="dxa"/>
                  <w:vMerge/>
                  <w:vAlign w:val="center"/>
                </w:tcPr>
                <w:p w:rsidR="0065105C" w:rsidRDefault="0065105C">
                  <w:pPr>
                    <w:pStyle w:val="afa"/>
                    <w:rPr>
                      <w:b w:val="0"/>
                      <w:bCs/>
                      <w:u w:val="single"/>
                    </w:rPr>
                  </w:pPr>
                </w:p>
              </w:tc>
              <w:tc>
                <w:tcPr>
                  <w:tcW w:w="851" w:type="dxa"/>
                  <w:vMerge/>
                  <w:vAlign w:val="center"/>
                </w:tcPr>
                <w:p w:rsidR="0065105C" w:rsidRDefault="0065105C">
                  <w:pPr>
                    <w:pStyle w:val="afa"/>
                    <w:rPr>
                      <w:b w:val="0"/>
                      <w:bCs/>
                      <w:u w:val="single"/>
                    </w:rPr>
                  </w:pPr>
                </w:p>
              </w:tc>
              <w:tc>
                <w:tcPr>
                  <w:tcW w:w="851" w:type="dxa"/>
                  <w:vMerge/>
                  <w:vAlign w:val="center"/>
                </w:tcPr>
                <w:p w:rsidR="0065105C" w:rsidRDefault="0065105C">
                  <w:pPr>
                    <w:pStyle w:val="afa"/>
                    <w:rPr>
                      <w:b w:val="0"/>
                      <w:bCs/>
                      <w:u w:val="single"/>
                    </w:rPr>
                  </w:pPr>
                </w:p>
              </w:tc>
              <w:tc>
                <w:tcPr>
                  <w:tcW w:w="851" w:type="dxa"/>
                  <w:vMerge/>
                  <w:vAlign w:val="center"/>
                </w:tcPr>
                <w:p w:rsidR="0065105C" w:rsidRDefault="0065105C">
                  <w:pPr>
                    <w:pStyle w:val="afa"/>
                    <w:rPr>
                      <w:b w:val="0"/>
                      <w:bCs/>
                      <w:u w:val="single"/>
                    </w:rPr>
                  </w:pPr>
                </w:p>
              </w:tc>
              <w:tc>
                <w:tcPr>
                  <w:tcW w:w="851" w:type="dxa"/>
                  <w:vMerge/>
                  <w:vAlign w:val="center"/>
                </w:tcPr>
                <w:p w:rsidR="0065105C" w:rsidRDefault="0065105C">
                  <w:pPr>
                    <w:pStyle w:val="afa"/>
                    <w:rPr>
                      <w:b w:val="0"/>
                      <w:bCs/>
                      <w:u w:val="single"/>
                    </w:rPr>
                  </w:pPr>
                </w:p>
              </w:tc>
              <w:tc>
                <w:tcPr>
                  <w:tcW w:w="851" w:type="dxa"/>
                  <w:vMerge/>
                  <w:vAlign w:val="center"/>
                </w:tcPr>
                <w:p w:rsidR="0065105C" w:rsidRDefault="0065105C">
                  <w:pPr>
                    <w:pStyle w:val="afa"/>
                    <w:rPr>
                      <w:b w:val="0"/>
                      <w:bCs/>
                      <w:u w:val="single"/>
                    </w:rPr>
                  </w:pPr>
                </w:p>
              </w:tc>
            </w:tr>
            <w:tr w:rsidR="0065105C">
              <w:trPr>
                <w:trHeight w:val="408"/>
              </w:trPr>
              <w:tc>
                <w:tcPr>
                  <w:tcW w:w="850" w:type="dxa"/>
                  <w:vAlign w:val="center"/>
                </w:tcPr>
                <w:p w:rsidR="0065105C" w:rsidRDefault="00EB0FCF">
                  <w:pPr>
                    <w:pStyle w:val="afa"/>
                    <w:rPr>
                      <w:b w:val="0"/>
                      <w:bCs/>
                      <w:u w:val="single"/>
                    </w:rPr>
                  </w:pPr>
                  <w:r>
                    <w:rPr>
                      <w:rFonts w:hint="eastAsia"/>
                      <w:b w:val="0"/>
                      <w:bCs/>
                      <w:u w:val="single"/>
                    </w:rPr>
                    <w:t>厂界东</w:t>
                  </w:r>
                </w:p>
              </w:tc>
              <w:tc>
                <w:tcPr>
                  <w:tcW w:w="850" w:type="dxa"/>
                  <w:vAlign w:val="center"/>
                </w:tcPr>
                <w:p w:rsidR="0065105C" w:rsidRDefault="00EB0FCF">
                  <w:pPr>
                    <w:pStyle w:val="afa"/>
                    <w:rPr>
                      <w:b w:val="0"/>
                      <w:bCs/>
                      <w:u w:val="single"/>
                    </w:rPr>
                  </w:pPr>
                  <w:r>
                    <w:rPr>
                      <w:rFonts w:hint="eastAsia"/>
                      <w:b w:val="0"/>
                      <w:bCs/>
                      <w:u w:val="single"/>
                    </w:rPr>
                    <w:t>59.9</w:t>
                  </w:r>
                </w:p>
              </w:tc>
              <w:tc>
                <w:tcPr>
                  <w:tcW w:w="850" w:type="dxa"/>
                  <w:vAlign w:val="center"/>
                </w:tcPr>
                <w:p w:rsidR="0065105C" w:rsidRDefault="00EB0FCF">
                  <w:pPr>
                    <w:pStyle w:val="afa"/>
                    <w:rPr>
                      <w:b w:val="0"/>
                      <w:bCs/>
                      <w:u w:val="single"/>
                    </w:rPr>
                  </w:pPr>
                  <w:r>
                    <w:rPr>
                      <w:rFonts w:hint="eastAsia"/>
                      <w:b w:val="0"/>
                      <w:bCs/>
                      <w:u w:val="single"/>
                    </w:rPr>
                    <w:t>58</w:t>
                  </w:r>
                </w:p>
              </w:tc>
              <w:tc>
                <w:tcPr>
                  <w:tcW w:w="851" w:type="dxa"/>
                  <w:vAlign w:val="center"/>
                </w:tcPr>
                <w:p w:rsidR="0065105C" w:rsidRDefault="00EB0FCF">
                  <w:pPr>
                    <w:pStyle w:val="afa"/>
                    <w:rPr>
                      <w:b w:val="0"/>
                      <w:bCs/>
                      <w:u w:val="single"/>
                    </w:rPr>
                  </w:pPr>
                  <w:r>
                    <w:rPr>
                      <w:rFonts w:hint="eastAsia"/>
                      <w:b w:val="0"/>
                      <w:bCs/>
                      <w:u w:val="single"/>
                    </w:rPr>
                    <w:t>1.2</w:t>
                  </w:r>
                </w:p>
              </w:tc>
              <w:tc>
                <w:tcPr>
                  <w:tcW w:w="851" w:type="dxa"/>
                  <w:vAlign w:val="center"/>
                </w:tcPr>
                <w:p w:rsidR="0065105C" w:rsidRDefault="00EB0FCF">
                  <w:pPr>
                    <w:pStyle w:val="afa"/>
                    <w:rPr>
                      <w:b w:val="0"/>
                      <w:bCs/>
                      <w:u w:val="single"/>
                    </w:rPr>
                  </w:pPr>
                  <w:r>
                    <w:rPr>
                      <w:rFonts w:hint="eastAsia"/>
                      <w:b w:val="0"/>
                      <w:bCs/>
                      <w:u w:val="single"/>
                    </w:rPr>
                    <w:t>昼间</w:t>
                  </w:r>
                </w:p>
              </w:tc>
              <w:tc>
                <w:tcPr>
                  <w:tcW w:w="851" w:type="dxa"/>
                  <w:vAlign w:val="center"/>
                </w:tcPr>
                <w:p w:rsidR="0065105C" w:rsidRDefault="00EB0FCF">
                  <w:pPr>
                    <w:pStyle w:val="afa"/>
                    <w:rPr>
                      <w:b w:val="0"/>
                      <w:bCs/>
                      <w:u w:val="single"/>
                    </w:rPr>
                  </w:pPr>
                  <w:r>
                    <w:rPr>
                      <w:rFonts w:hint="eastAsia"/>
                      <w:b w:val="0"/>
                      <w:bCs/>
                      <w:u w:val="single"/>
                    </w:rPr>
                    <w:t>39.4</w:t>
                  </w:r>
                </w:p>
              </w:tc>
              <w:tc>
                <w:tcPr>
                  <w:tcW w:w="851" w:type="dxa"/>
                  <w:vAlign w:val="center"/>
                </w:tcPr>
                <w:p w:rsidR="0065105C" w:rsidRDefault="00EB0FCF">
                  <w:pPr>
                    <w:pStyle w:val="afa"/>
                    <w:rPr>
                      <w:b w:val="0"/>
                      <w:bCs/>
                      <w:u w:val="single"/>
                    </w:rPr>
                  </w:pPr>
                  <w:r>
                    <w:rPr>
                      <w:rFonts w:hint="eastAsia"/>
                      <w:b w:val="0"/>
                      <w:bCs/>
                      <w:u w:val="single"/>
                    </w:rPr>
                    <w:t>53</w:t>
                  </w:r>
                </w:p>
              </w:tc>
              <w:tc>
                <w:tcPr>
                  <w:tcW w:w="851" w:type="dxa"/>
                  <w:vAlign w:val="center"/>
                </w:tcPr>
                <w:p w:rsidR="0065105C" w:rsidRDefault="00EB0FCF">
                  <w:pPr>
                    <w:pStyle w:val="afa"/>
                    <w:rPr>
                      <w:b w:val="0"/>
                      <w:bCs/>
                      <w:u w:val="single"/>
                    </w:rPr>
                  </w:pPr>
                  <w:r>
                    <w:rPr>
                      <w:rFonts w:hint="eastAsia"/>
                      <w:b w:val="0"/>
                      <w:bCs/>
                      <w:u w:val="single"/>
                    </w:rPr>
                    <w:t>53.0</w:t>
                  </w:r>
                </w:p>
              </w:tc>
              <w:tc>
                <w:tcPr>
                  <w:tcW w:w="851" w:type="dxa"/>
                  <w:vAlign w:val="center"/>
                </w:tcPr>
                <w:p w:rsidR="0065105C" w:rsidRDefault="00EB0FCF">
                  <w:pPr>
                    <w:pStyle w:val="afa"/>
                    <w:rPr>
                      <w:b w:val="0"/>
                      <w:bCs/>
                      <w:u w:val="single"/>
                    </w:rPr>
                  </w:pPr>
                  <w:r>
                    <w:rPr>
                      <w:rFonts w:hint="eastAsia"/>
                      <w:b w:val="0"/>
                      <w:bCs/>
                      <w:u w:val="single"/>
                    </w:rPr>
                    <w:t>60</w:t>
                  </w:r>
                </w:p>
              </w:tc>
              <w:tc>
                <w:tcPr>
                  <w:tcW w:w="851" w:type="dxa"/>
                  <w:vAlign w:val="center"/>
                </w:tcPr>
                <w:p w:rsidR="0065105C" w:rsidRDefault="00EB0FCF">
                  <w:pPr>
                    <w:pStyle w:val="afa"/>
                    <w:rPr>
                      <w:b w:val="0"/>
                      <w:bCs/>
                      <w:u w:val="single"/>
                    </w:rPr>
                  </w:pPr>
                  <w:r>
                    <w:rPr>
                      <w:rFonts w:hint="eastAsia"/>
                      <w:b w:val="0"/>
                      <w:bCs/>
                      <w:u w:val="single"/>
                    </w:rPr>
                    <w:t>达标</w:t>
                  </w:r>
                </w:p>
              </w:tc>
            </w:tr>
            <w:tr w:rsidR="0065105C">
              <w:trPr>
                <w:trHeight w:val="408"/>
              </w:trPr>
              <w:tc>
                <w:tcPr>
                  <w:tcW w:w="850" w:type="dxa"/>
                  <w:vAlign w:val="center"/>
                </w:tcPr>
                <w:p w:rsidR="0065105C" w:rsidRDefault="00EB0FCF">
                  <w:pPr>
                    <w:pStyle w:val="afa"/>
                    <w:rPr>
                      <w:b w:val="0"/>
                      <w:bCs/>
                      <w:u w:val="single"/>
                    </w:rPr>
                  </w:pPr>
                  <w:r>
                    <w:rPr>
                      <w:rFonts w:hint="eastAsia"/>
                      <w:b w:val="0"/>
                      <w:bCs/>
                      <w:u w:val="single"/>
                    </w:rPr>
                    <w:t>厂界南</w:t>
                  </w:r>
                </w:p>
              </w:tc>
              <w:tc>
                <w:tcPr>
                  <w:tcW w:w="850" w:type="dxa"/>
                  <w:vAlign w:val="center"/>
                </w:tcPr>
                <w:p w:rsidR="0065105C" w:rsidRDefault="00EB0FCF">
                  <w:pPr>
                    <w:pStyle w:val="afa"/>
                    <w:rPr>
                      <w:b w:val="0"/>
                      <w:bCs/>
                      <w:u w:val="single"/>
                    </w:rPr>
                  </w:pPr>
                  <w:r>
                    <w:rPr>
                      <w:rFonts w:hint="eastAsia"/>
                      <w:b w:val="0"/>
                      <w:bCs/>
                      <w:u w:val="single"/>
                    </w:rPr>
                    <w:t>-74.6</w:t>
                  </w:r>
                </w:p>
              </w:tc>
              <w:tc>
                <w:tcPr>
                  <w:tcW w:w="850" w:type="dxa"/>
                  <w:vAlign w:val="center"/>
                </w:tcPr>
                <w:p w:rsidR="0065105C" w:rsidRDefault="00EB0FCF">
                  <w:pPr>
                    <w:pStyle w:val="afa"/>
                    <w:rPr>
                      <w:b w:val="0"/>
                      <w:bCs/>
                      <w:u w:val="single"/>
                    </w:rPr>
                  </w:pPr>
                  <w:r>
                    <w:rPr>
                      <w:rFonts w:hint="eastAsia"/>
                      <w:b w:val="0"/>
                      <w:bCs/>
                      <w:u w:val="single"/>
                    </w:rPr>
                    <w:t>-75.5</w:t>
                  </w:r>
                </w:p>
              </w:tc>
              <w:tc>
                <w:tcPr>
                  <w:tcW w:w="851" w:type="dxa"/>
                  <w:vAlign w:val="center"/>
                </w:tcPr>
                <w:p w:rsidR="0065105C" w:rsidRDefault="00EB0FCF">
                  <w:pPr>
                    <w:pStyle w:val="afa"/>
                    <w:rPr>
                      <w:b w:val="0"/>
                      <w:bCs/>
                      <w:u w:val="single"/>
                    </w:rPr>
                  </w:pPr>
                  <w:r>
                    <w:rPr>
                      <w:rFonts w:hint="eastAsia"/>
                      <w:b w:val="0"/>
                      <w:bCs/>
                      <w:u w:val="single"/>
                    </w:rPr>
                    <w:t>1.2</w:t>
                  </w:r>
                </w:p>
              </w:tc>
              <w:tc>
                <w:tcPr>
                  <w:tcW w:w="851" w:type="dxa"/>
                  <w:vAlign w:val="center"/>
                </w:tcPr>
                <w:p w:rsidR="0065105C" w:rsidRDefault="00EB0FCF">
                  <w:pPr>
                    <w:pStyle w:val="afa"/>
                    <w:rPr>
                      <w:b w:val="0"/>
                      <w:bCs/>
                      <w:u w:val="single"/>
                    </w:rPr>
                  </w:pPr>
                  <w:r>
                    <w:rPr>
                      <w:rFonts w:hint="eastAsia"/>
                      <w:b w:val="0"/>
                      <w:bCs/>
                      <w:u w:val="single"/>
                    </w:rPr>
                    <w:t>昼间</w:t>
                  </w:r>
                </w:p>
              </w:tc>
              <w:tc>
                <w:tcPr>
                  <w:tcW w:w="851" w:type="dxa"/>
                  <w:vAlign w:val="center"/>
                </w:tcPr>
                <w:p w:rsidR="0065105C" w:rsidRDefault="00EB0FCF">
                  <w:pPr>
                    <w:pStyle w:val="afa"/>
                    <w:rPr>
                      <w:b w:val="0"/>
                      <w:bCs/>
                      <w:u w:val="single"/>
                    </w:rPr>
                  </w:pPr>
                  <w:r>
                    <w:rPr>
                      <w:rFonts w:hint="eastAsia"/>
                      <w:b w:val="0"/>
                      <w:bCs/>
                      <w:u w:val="single"/>
                    </w:rPr>
                    <w:t>30.7</w:t>
                  </w:r>
                </w:p>
              </w:tc>
              <w:tc>
                <w:tcPr>
                  <w:tcW w:w="851" w:type="dxa"/>
                  <w:vAlign w:val="center"/>
                </w:tcPr>
                <w:p w:rsidR="0065105C" w:rsidRDefault="00EB0FCF">
                  <w:pPr>
                    <w:pStyle w:val="afa"/>
                    <w:rPr>
                      <w:b w:val="0"/>
                      <w:bCs/>
                      <w:u w:val="single"/>
                    </w:rPr>
                  </w:pPr>
                  <w:r>
                    <w:rPr>
                      <w:rFonts w:hint="eastAsia"/>
                      <w:b w:val="0"/>
                      <w:bCs/>
                      <w:u w:val="single"/>
                    </w:rPr>
                    <w:t>56</w:t>
                  </w:r>
                </w:p>
              </w:tc>
              <w:tc>
                <w:tcPr>
                  <w:tcW w:w="851" w:type="dxa"/>
                  <w:vAlign w:val="center"/>
                </w:tcPr>
                <w:p w:rsidR="0065105C" w:rsidRDefault="00EB0FCF">
                  <w:pPr>
                    <w:pStyle w:val="afa"/>
                    <w:rPr>
                      <w:b w:val="0"/>
                      <w:bCs/>
                      <w:u w:val="single"/>
                    </w:rPr>
                  </w:pPr>
                  <w:r>
                    <w:rPr>
                      <w:rFonts w:hint="eastAsia"/>
                      <w:b w:val="0"/>
                      <w:bCs/>
                      <w:u w:val="single"/>
                    </w:rPr>
                    <w:t>56.0</w:t>
                  </w:r>
                </w:p>
              </w:tc>
              <w:tc>
                <w:tcPr>
                  <w:tcW w:w="851" w:type="dxa"/>
                  <w:vAlign w:val="center"/>
                </w:tcPr>
                <w:p w:rsidR="0065105C" w:rsidRDefault="00EB0FCF">
                  <w:pPr>
                    <w:pStyle w:val="afa"/>
                    <w:rPr>
                      <w:b w:val="0"/>
                      <w:bCs/>
                      <w:u w:val="single"/>
                    </w:rPr>
                  </w:pPr>
                  <w:r>
                    <w:rPr>
                      <w:rFonts w:hint="eastAsia"/>
                      <w:b w:val="0"/>
                      <w:bCs/>
                      <w:u w:val="single"/>
                    </w:rPr>
                    <w:t>60</w:t>
                  </w:r>
                </w:p>
              </w:tc>
              <w:tc>
                <w:tcPr>
                  <w:tcW w:w="851" w:type="dxa"/>
                  <w:vAlign w:val="center"/>
                </w:tcPr>
                <w:p w:rsidR="0065105C" w:rsidRDefault="00EB0FCF">
                  <w:pPr>
                    <w:pStyle w:val="afa"/>
                    <w:rPr>
                      <w:b w:val="0"/>
                      <w:bCs/>
                      <w:u w:val="single"/>
                    </w:rPr>
                  </w:pPr>
                  <w:r>
                    <w:rPr>
                      <w:rFonts w:hint="eastAsia"/>
                      <w:b w:val="0"/>
                      <w:bCs/>
                      <w:u w:val="single"/>
                    </w:rPr>
                    <w:t>达标</w:t>
                  </w:r>
                </w:p>
              </w:tc>
            </w:tr>
            <w:tr w:rsidR="0065105C">
              <w:trPr>
                <w:trHeight w:val="408"/>
              </w:trPr>
              <w:tc>
                <w:tcPr>
                  <w:tcW w:w="850" w:type="dxa"/>
                  <w:vAlign w:val="center"/>
                </w:tcPr>
                <w:p w:rsidR="0065105C" w:rsidRDefault="00EB0FCF">
                  <w:pPr>
                    <w:pStyle w:val="afa"/>
                    <w:rPr>
                      <w:b w:val="0"/>
                      <w:bCs/>
                      <w:u w:val="single"/>
                    </w:rPr>
                  </w:pPr>
                  <w:r>
                    <w:rPr>
                      <w:rFonts w:hint="eastAsia"/>
                      <w:b w:val="0"/>
                      <w:bCs/>
                      <w:u w:val="single"/>
                    </w:rPr>
                    <w:t>厂界西</w:t>
                  </w:r>
                </w:p>
              </w:tc>
              <w:tc>
                <w:tcPr>
                  <w:tcW w:w="850" w:type="dxa"/>
                  <w:vAlign w:val="center"/>
                </w:tcPr>
                <w:p w:rsidR="0065105C" w:rsidRDefault="00EB0FCF">
                  <w:pPr>
                    <w:pStyle w:val="afa"/>
                    <w:rPr>
                      <w:b w:val="0"/>
                      <w:bCs/>
                      <w:u w:val="single"/>
                    </w:rPr>
                  </w:pPr>
                  <w:r>
                    <w:rPr>
                      <w:rFonts w:hint="eastAsia"/>
                      <w:b w:val="0"/>
                      <w:bCs/>
                      <w:u w:val="single"/>
                    </w:rPr>
                    <w:t>-34.5</w:t>
                  </w:r>
                </w:p>
              </w:tc>
              <w:tc>
                <w:tcPr>
                  <w:tcW w:w="850" w:type="dxa"/>
                  <w:vAlign w:val="center"/>
                </w:tcPr>
                <w:p w:rsidR="0065105C" w:rsidRDefault="00EB0FCF">
                  <w:pPr>
                    <w:pStyle w:val="afa"/>
                    <w:rPr>
                      <w:b w:val="0"/>
                      <w:bCs/>
                      <w:u w:val="single"/>
                    </w:rPr>
                  </w:pPr>
                  <w:r>
                    <w:rPr>
                      <w:rFonts w:hint="eastAsia"/>
                      <w:b w:val="0"/>
                      <w:bCs/>
                      <w:u w:val="single"/>
                    </w:rPr>
                    <w:t>31.1</w:t>
                  </w:r>
                </w:p>
              </w:tc>
              <w:tc>
                <w:tcPr>
                  <w:tcW w:w="851" w:type="dxa"/>
                  <w:vAlign w:val="center"/>
                </w:tcPr>
                <w:p w:rsidR="0065105C" w:rsidRDefault="00EB0FCF">
                  <w:pPr>
                    <w:pStyle w:val="afa"/>
                    <w:rPr>
                      <w:b w:val="0"/>
                      <w:bCs/>
                      <w:u w:val="single"/>
                    </w:rPr>
                  </w:pPr>
                  <w:r>
                    <w:rPr>
                      <w:rFonts w:hint="eastAsia"/>
                      <w:b w:val="0"/>
                      <w:bCs/>
                      <w:u w:val="single"/>
                    </w:rPr>
                    <w:t>1.2</w:t>
                  </w:r>
                </w:p>
              </w:tc>
              <w:tc>
                <w:tcPr>
                  <w:tcW w:w="851" w:type="dxa"/>
                  <w:vAlign w:val="center"/>
                </w:tcPr>
                <w:p w:rsidR="0065105C" w:rsidRDefault="00EB0FCF">
                  <w:pPr>
                    <w:pStyle w:val="afa"/>
                    <w:rPr>
                      <w:b w:val="0"/>
                      <w:bCs/>
                      <w:u w:val="single"/>
                    </w:rPr>
                  </w:pPr>
                  <w:r>
                    <w:rPr>
                      <w:rFonts w:hint="eastAsia"/>
                      <w:b w:val="0"/>
                      <w:bCs/>
                      <w:u w:val="single"/>
                    </w:rPr>
                    <w:t>昼间</w:t>
                  </w:r>
                </w:p>
              </w:tc>
              <w:tc>
                <w:tcPr>
                  <w:tcW w:w="851" w:type="dxa"/>
                  <w:vAlign w:val="center"/>
                </w:tcPr>
                <w:p w:rsidR="0065105C" w:rsidRDefault="00EB0FCF">
                  <w:pPr>
                    <w:pStyle w:val="afa"/>
                    <w:rPr>
                      <w:b w:val="0"/>
                      <w:bCs/>
                      <w:u w:val="single"/>
                    </w:rPr>
                  </w:pPr>
                  <w:r>
                    <w:rPr>
                      <w:rFonts w:hint="eastAsia"/>
                      <w:b w:val="0"/>
                      <w:bCs/>
                      <w:u w:val="single"/>
                    </w:rPr>
                    <w:t>42.1</w:t>
                  </w:r>
                </w:p>
              </w:tc>
              <w:tc>
                <w:tcPr>
                  <w:tcW w:w="851" w:type="dxa"/>
                  <w:vAlign w:val="center"/>
                </w:tcPr>
                <w:p w:rsidR="0065105C" w:rsidRDefault="00EB0FCF">
                  <w:pPr>
                    <w:pStyle w:val="afa"/>
                    <w:rPr>
                      <w:b w:val="0"/>
                      <w:bCs/>
                      <w:u w:val="single"/>
                    </w:rPr>
                  </w:pPr>
                  <w:r>
                    <w:rPr>
                      <w:rFonts w:hint="eastAsia"/>
                      <w:b w:val="0"/>
                      <w:bCs/>
                      <w:u w:val="single"/>
                    </w:rPr>
                    <w:t>56</w:t>
                  </w:r>
                </w:p>
              </w:tc>
              <w:tc>
                <w:tcPr>
                  <w:tcW w:w="851" w:type="dxa"/>
                  <w:vAlign w:val="center"/>
                </w:tcPr>
                <w:p w:rsidR="0065105C" w:rsidRDefault="00EB0FCF">
                  <w:pPr>
                    <w:pStyle w:val="afa"/>
                    <w:rPr>
                      <w:b w:val="0"/>
                      <w:bCs/>
                      <w:u w:val="single"/>
                    </w:rPr>
                  </w:pPr>
                  <w:r>
                    <w:rPr>
                      <w:rFonts w:hint="eastAsia"/>
                      <w:b w:val="0"/>
                      <w:bCs/>
                      <w:u w:val="single"/>
                    </w:rPr>
                    <w:t>56.2</w:t>
                  </w:r>
                </w:p>
              </w:tc>
              <w:tc>
                <w:tcPr>
                  <w:tcW w:w="851" w:type="dxa"/>
                  <w:vAlign w:val="center"/>
                </w:tcPr>
                <w:p w:rsidR="0065105C" w:rsidRDefault="00EB0FCF">
                  <w:pPr>
                    <w:pStyle w:val="afa"/>
                    <w:rPr>
                      <w:b w:val="0"/>
                      <w:bCs/>
                      <w:u w:val="single"/>
                    </w:rPr>
                  </w:pPr>
                  <w:r>
                    <w:rPr>
                      <w:rFonts w:hint="eastAsia"/>
                      <w:b w:val="0"/>
                      <w:bCs/>
                      <w:u w:val="single"/>
                    </w:rPr>
                    <w:t>60</w:t>
                  </w:r>
                </w:p>
              </w:tc>
              <w:tc>
                <w:tcPr>
                  <w:tcW w:w="851" w:type="dxa"/>
                  <w:vAlign w:val="center"/>
                </w:tcPr>
                <w:p w:rsidR="0065105C" w:rsidRDefault="00EB0FCF">
                  <w:pPr>
                    <w:pStyle w:val="afa"/>
                    <w:rPr>
                      <w:b w:val="0"/>
                      <w:bCs/>
                      <w:u w:val="single"/>
                    </w:rPr>
                  </w:pPr>
                  <w:r>
                    <w:rPr>
                      <w:rFonts w:hint="eastAsia"/>
                      <w:b w:val="0"/>
                      <w:bCs/>
                      <w:u w:val="single"/>
                    </w:rPr>
                    <w:t>达标</w:t>
                  </w:r>
                </w:p>
              </w:tc>
            </w:tr>
            <w:tr w:rsidR="0065105C">
              <w:trPr>
                <w:trHeight w:val="408"/>
              </w:trPr>
              <w:tc>
                <w:tcPr>
                  <w:tcW w:w="850" w:type="dxa"/>
                  <w:vAlign w:val="center"/>
                </w:tcPr>
                <w:p w:rsidR="0065105C" w:rsidRDefault="00EB0FCF">
                  <w:pPr>
                    <w:pStyle w:val="afa"/>
                    <w:rPr>
                      <w:b w:val="0"/>
                      <w:bCs/>
                      <w:u w:val="single"/>
                    </w:rPr>
                  </w:pPr>
                  <w:r>
                    <w:rPr>
                      <w:rFonts w:hint="eastAsia"/>
                      <w:b w:val="0"/>
                      <w:bCs/>
                      <w:u w:val="single"/>
                    </w:rPr>
                    <w:t>厂界北</w:t>
                  </w:r>
                </w:p>
              </w:tc>
              <w:tc>
                <w:tcPr>
                  <w:tcW w:w="850" w:type="dxa"/>
                  <w:vAlign w:val="center"/>
                </w:tcPr>
                <w:p w:rsidR="0065105C" w:rsidRDefault="00EB0FCF">
                  <w:pPr>
                    <w:pStyle w:val="afa"/>
                    <w:rPr>
                      <w:b w:val="0"/>
                      <w:bCs/>
                      <w:u w:val="single"/>
                    </w:rPr>
                  </w:pPr>
                  <w:r>
                    <w:rPr>
                      <w:rFonts w:hint="eastAsia"/>
                      <w:b w:val="0"/>
                      <w:bCs/>
                      <w:u w:val="single"/>
                    </w:rPr>
                    <w:t>-28.8</w:t>
                  </w:r>
                </w:p>
              </w:tc>
              <w:tc>
                <w:tcPr>
                  <w:tcW w:w="850" w:type="dxa"/>
                  <w:vAlign w:val="center"/>
                </w:tcPr>
                <w:p w:rsidR="0065105C" w:rsidRDefault="00EB0FCF">
                  <w:pPr>
                    <w:pStyle w:val="afa"/>
                    <w:rPr>
                      <w:b w:val="0"/>
                      <w:bCs/>
                      <w:u w:val="single"/>
                    </w:rPr>
                  </w:pPr>
                  <w:r>
                    <w:rPr>
                      <w:rFonts w:hint="eastAsia"/>
                      <w:b w:val="0"/>
                      <w:bCs/>
                      <w:u w:val="single"/>
                    </w:rPr>
                    <w:t>72.6</w:t>
                  </w:r>
                </w:p>
              </w:tc>
              <w:tc>
                <w:tcPr>
                  <w:tcW w:w="851" w:type="dxa"/>
                  <w:vAlign w:val="center"/>
                </w:tcPr>
                <w:p w:rsidR="0065105C" w:rsidRDefault="00EB0FCF">
                  <w:pPr>
                    <w:pStyle w:val="afa"/>
                    <w:rPr>
                      <w:b w:val="0"/>
                      <w:bCs/>
                      <w:u w:val="single"/>
                    </w:rPr>
                  </w:pPr>
                  <w:r>
                    <w:rPr>
                      <w:rFonts w:hint="eastAsia"/>
                      <w:b w:val="0"/>
                      <w:bCs/>
                      <w:u w:val="single"/>
                    </w:rPr>
                    <w:t>1.2</w:t>
                  </w:r>
                </w:p>
              </w:tc>
              <w:tc>
                <w:tcPr>
                  <w:tcW w:w="851" w:type="dxa"/>
                  <w:vAlign w:val="center"/>
                </w:tcPr>
                <w:p w:rsidR="0065105C" w:rsidRDefault="00EB0FCF">
                  <w:pPr>
                    <w:pStyle w:val="afa"/>
                    <w:rPr>
                      <w:b w:val="0"/>
                      <w:bCs/>
                      <w:u w:val="single"/>
                    </w:rPr>
                  </w:pPr>
                  <w:r>
                    <w:rPr>
                      <w:rFonts w:hint="eastAsia"/>
                      <w:b w:val="0"/>
                      <w:bCs/>
                      <w:u w:val="single"/>
                    </w:rPr>
                    <w:t>昼间</w:t>
                  </w:r>
                </w:p>
              </w:tc>
              <w:tc>
                <w:tcPr>
                  <w:tcW w:w="851" w:type="dxa"/>
                  <w:vAlign w:val="center"/>
                </w:tcPr>
                <w:p w:rsidR="0065105C" w:rsidRDefault="00EB0FCF">
                  <w:pPr>
                    <w:pStyle w:val="afa"/>
                    <w:rPr>
                      <w:b w:val="0"/>
                      <w:bCs/>
                      <w:u w:val="single"/>
                    </w:rPr>
                  </w:pPr>
                  <w:r>
                    <w:rPr>
                      <w:rFonts w:hint="eastAsia"/>
                      <w:b w:val="0"/>
                      <w:bCs/>
                      <w:u w:val="single"/>
                    </w:rPr>
                    <w:t>45.3</w:t>
                  </w:r>
                </w:p>
              </w:tc>
              <w:tc>
                <w:tcPr>
                  <w:tcW w:w="851" w:type="dxa"/>
                  <w:vAlign w:val="center"/>
                </w:tcPr>
                <w:p w:rsidR="0065105C" w:rsidRDefault="00EB0FCF">
                  <w:pPr>
                    <w:pStyle w:val="afa"/>
                    <w:rPr>
                      <w:b w:val="0"/>
                      <w:bCs/>
                      <w:u w:val="single"/>
                    </w:rPr>
                  </w:pPr>
                  <w:r>
                    <w:rPr>
                      <w:rFonts w:hint="eastAsia"/>
                      <w:b w:val="0"/>
                      <w:bCs/>
                      <w:u w:val="single"/>
                    </w:rPr>
                    <w:t>55</w:t>
                  </w:r>
                </w:p>
              </w:tc>
              <w:tc>
                <w:tcPr>
                  <w:tcW w:w="851" w:type="dxa"/>
                  <w:vAlign w:val="center"/>
                </w:tcPr>
                <w:p w:rsidR="0065105C" w:rsidRDefault="00EB0FCF">
                  <w:pPr>
                    <w:pStyle w:val="afa"/>
                    <w:rPr>
                      <w:b w:val="0"/>
                      <w:bCs/>
                      <w:u w:val="single"/>
                    </w:rPr>
                  </w:pPr>
                  <w:r>
                    <w:rPr>
                      <w:rFonts w:hint="eastAsia"/>
                      <w:b w:val="0"/>
                      <w:bCs/>
                      <w:u w:val="single"/>
                    </w:rPr>
                    <w:t>55.4</w:t>
                  </w:r>
                </w:p>
              </w:tc>
              <w:tc>
                <w:tcPr>
                  <w:tcW w:w="851" w:type="dxa"/>
                  <w:vAlign w:val="center"/>
                </w:tcPr>
                <w:p w:rsidR="0065105C" w:rsidRDefault="00EB0FCF">
                  <w:pPr>
                    <w:pStyle w:val="afa"/>
                    <w:rPr>
                      <w:b w:val="0"/>
                      <w:bCs/>
                      <w:u w:val="single"/>
                    </w:rPr>
                  </w:pPr>
                  <w:r>
                    <w:rPr>
                      <w:rFonts w:hint="eastAsia"/>
                      <w:b w:val="0"/>
                      <w:bCs/>
                      <w:u w:val="single"/>
                    </w:rPr>
                    <w:t>60</w:t>
                  </w:r>
                </w:p>
              </w:tc>
              <w:tc>
                <w:tcPr>
                  <w:tcW w:w="851" w:type="dxa"/>
                  <w:vAlign w:val="center"/>
                </w:tcPr>
                <w:p w:rsidR="0065105C" w:rsidRDefault="00EB0FCF">
                  <w:pPr>
                    <w:pStyle w:val="afa"/>
                    <w:rPr>
                      <w:b w:val="0"/>
                      <w:bCs/>
                      <w:u w:val="single"/>
                    </w:rPr>
                  </w:pPr>
                  <w:r>
                    <w:rPr>
                      <w:rFonts w:hint="eastAsia"/>
                      <w:b w:val="0"/>
                      <w:bCs/>
                      <w:u w:val="single"/>
                    </w:rPr>
                    <w:t>达标</w:t>
                  </w:r>
                </w:p>
              </w:tc>
            </w:tr>
          </w:tbl>
          <w:p w:rsidR="0065105C" w:rsidRDefault="00EB0FCF">
            <w:pPr>
              <w:pStyle w:val="afa"/>
              <w:ind w:firstLineChars="200" w:firstLine="420"/>
              <w:jc w:val="both"/>
              <w:rPr>
                <w:b w:val="0"/>
                <w:bCs/>
                <w:u w:val="single"/>
              </w:rPr>
            </w:pPr>
            <w:r>
              <w:rPr>
                <w:rFonts w:hint="eastAsia"/>
                <w:b w:val="0"/>
                <w:bCs/>
                <w:u w:val="single"/>
              </w:rPr>
              <w:t>根据表</w:t>
            </w:r>
            <w:r>
              <w:rPr>
                <w:rFonts w:hint="eastAsia"/>
                <w:b w:val="0"/>
                <w:bCs/>
                <w:u w:val="single"/>
              </w:rPr>
              <w:t>2-15</w:t>
            </w:r>
            <w:r>
              <w:rPr>
                <w:rFonts w:hint="eastAsia"/>
                <w:b w:val="0"/>
                <w:bCs/>
                <w:u w:val="single"/>
              </w:rPr>
              <w:t>东厂界噪声连续两天监测结果相差较大，东厂界噪声监测位置邻近厂区停车区，监测结果受车辆运输噪声影响，本项目噪声预测为固定源噪声预测分析，故本次噪声背景值选取不受车辆噪声影响的监测结果进行预测。</w:t>
            </w:r>
          </w:p>
          <w:p w:rsidR="0065105C" w:rsidRDefault="00EB0FCF" w:rsidP="00047BC5">
            <w:pPr>
              <w:pStyle w:val="afa"/>
              <w:spacing w:beforeLines="50"/>
            </w:pPr>
            <w:r>
              <w:t>表</w:t>
            </w:r>
            <w:r>
              <w:rPr>
                <w:rFonts w:hint="eastAsia"/>
              </w:rPr>
              <w:t>4</w:t>
            </w:r>
            <w:r>
              <w:t>-</w:t>
            </w:r>
            <w:r>
              <w:rPr>
                <w:rFonts w:hint="eastAsia"/>
              </w:rPr>
              <w:t xml:space="preserve">10 </w:t>
            </w:r>
            <w:r>
              <w:t>项目</w:t>
            </w:r>
            <w:r>
              <w:rPr>
                <w:rFonts w:hint="eastAsia"/>
              </w:rPr>
              <w:t>声环境保护目标</w:t>
            </w:r>
            <w:r>
              <w:t>噪声</w:t>
            </w:r>
            <w:r>
              <w:rPr>
                <w:rFonts w:hint="eastAsia"/>
              </w:rPr>
              <w:t>预测</w:t>
            </w:r>
            <w:r>
              <w:t>结果</w:t>
            </w:r>
            <w:r>
              <w:t xml:space="preserve">  </w:t>
            </w:r>
            <w:r>
              <w:t>单位：</w:t>
            </w:r>
            <w:r>
              <w:t>dB(A)</w:t>
            </w:r>
          </w:p>
          <w:tbl>
            <w:tblPr>
              <w:tblStyle w:val="af2"/>
              <w:tblW w:w="8507" w:type="dxa"/>
              <w:tblLayout w:type="fixed"/>
              <w:tblLook w:val="04A0"/>
            </w:tblPr>
            <w:tblGrid>
              <w:gridCol w:w="850"/>
              <w:gridCol w:w="850"/>
              <w:gridCol w:w="850"/>
              <w:gridCol w:w="851"/>
              <w:gridCol w:w="851"/>
              <w:gridCol w:w="851"/>
              <w:gridCol w:w="851"/>
              <w:gridCol w:w="851"/>
              <w:gridCol w:w="851"/>
              <w:gridCol w:w="851"/>
            </w:tblGrid>
            <w:tr w:rsidR="0065105C">
              <w:trPr>
                <w:trHeight w:val="408"/>
              </w:trPr>
              <w:tc>
                <w:tcPr>
                  <w:tcW w:w="850" w:type="dxa"/>
                  <w:vMerge w:val="restart"/>
                  <w:vAlign w:val="center"/>
                </w:tcPr>
                <w:p w:rsidR="0065105C" w:rsidRDefault="00EB0FCF">
                  <w:pPr>
                    <w:pStyle w:val="afa"/>
                    <w:rPr>
                      <w:b w:val="0"/>
                      <w:bCs/>
                    </w:rPr>
                  </w:pPr>
                  <w:r>
                    <w:rPr>
                      <w:rFonts w:hint="eastAsia"/>
                      <w:b w:val="0"/>
                      <w:bCs/>
                    </w:rPr>
                    <w:t>位置</w:t>
                  </w:r>
                </w:p>
              </w:tc>
              <w:tc>
                <w:tcPr>
                  <w:tcW w:w="2551" w:type="dxa"/>
                  <w:gridSpan w:val="3"/>
                  <w:vAlign w:val="center"/>
                </w:tcPr>
                <w:p w:rsidR="0065105C" w:rsidRDefault="00EB0FCF">
                  <w:pPr>
                    <w:pStyle w:val="afa"/>
                    <w:rPr>
                      <w:b w:val="0"/>
                      <w:bCs/>
                    </w:rPr>
                  </w:pPr>
                  <w:r>
                    <w:rPr>
                      <w:rFonts w:hint="eastAsia"/>
                      <w:b w:val="0"/>
                      <w:bCs/>
                    </w:rPr>
                    <w:t>空间相对位置</w:t>
                  </w:r>
                  <w:r>
                    <w:rPr>
                      <w:rFonts w:hint="eastAsia"/>
                      <w:b w:val="0"/>
                      <w:bCs/>
                    </w:rPr>
                    <w:t>/m</w:t>
                  </w:r>
                </w:p>
              </w:tc>
              <w:tc>
                <w:tcPr>
                  <w:tcW w:w="851" w:type="dxa"/>
                  <w:vMerge w:val="restart"/>
                  <w:vAlign w:val="center"/>
                </w:tcPr>
                <w:p w:rsidR="0065105C" w:rsidRDefault="00EB0FCF">
                  <w:pPr>
                    <w:pStyle w:val="afa"/>
                    <w:rPr>
                      <w:b w:val="0"/>
                      <w:bCs/>
                    </w:rPr>
                  </w:pPr>
                  <w:r>
                    <w:rPr>
                      <w:rFonts w:hint="eastAsia"/>
                      <w:b w:val="0"/>
                      <w:bCs/>
                    </w:rPr>
                    <w:t>时段</w:t>
                  </w:r>
                </w:p>
              </w:tc>
              <w:tc>
                <w:tcPr>
                  <w:tcW w:w="851" w:type="dxa"/>
                  <w:vMerge w:val="restart"/>
                  <w:vAlign w:val="center"/>
                </w:tcPr>
                <w:p w:rsidR="0065105C" w:rsidRDefault="00EB0FCF">
                  <w:pPr>
                    <w:pStyle w:val="afa"/>
                    <w:rPr>
                      <w:b w:val="0"/>
                      <w:bCs/>
                    </w:rPr>
                  </w:pPr>
                  <w:r>
                    <w:rPr>
                      <w:rFonts w:hint="eastAsia"/>
                      <w:b w:val="0"/>
                      <w:bCs/>
                    </w:rPr>
                    <w:t>贡献值</w:t>
                  </w:r>
                </w:p>
              </w:tc>
              <w:tc>
                <w:tcPr>
                  <w:tcW w:w="851" w:type="dxa"/>
                  <w:vMerge w:val="restart"/>
                  <w:vAlign w:val="center"/>
                </w:tcPr>
                <w:p w:rsidR="0065105C" w:rsidRDefault="00EB0FCF">
                  <w:pPr>
                    <w:pStyle w:val="afa"/>
                    <w:rPr>
                      <w:b w:val="0"/>
                      <w:bCs/>
                    </w:rPr>
                  </w:pPr>
                  <w:r>
                    <w:rPr>
                      <w:rFonts w:hint="eastAsia"/>
                      <w:b w:val="0"/>
                      <w:bCs/>
                    </w:rPr>
                    <w:t>背景值</w:t>
                  </w:r>
                </w:p>
              </w:tc>
              <w:tc>
                <w:tcPr>
                  <w:tcW w:w="851" w:type="dxa"/>
                  <w:vMerge w:val="restart"/>
                  <w:vAlign w:val="center"/>
                </w:tcPr>
                <w:p w:rsidR="0065105C" w:rsidRDefault="00EB0FCF">
                  <w:pPr>
                    <w:pStyle w:val="afa"/>
                    <w:rPr>
                      <w:b w:val="0"/>
                      <w:bCs/>
                    </w:rPr>
                  </w:pPr>
                  <w:r>
                    <w:rPr>
                      <w:rFonts w:hint="eastAsia"/>
                      <w:b w:val="0"/>
                      <w:bCs/>
                    </w:rPr>
                    <w:t>预测值</w:t>
                  </w:r>
                </w:p>
              </w:tc>
              <w:tc>
                <w:tcPr>
                  <w:tcW w:w="851" w:type="dxa"/>
                  <w:vMerge w:val="restart"/>
                  <w:vAlign w:val="center"/>
                </w:tcPr>
                <w:p w:rsidR="0065105C" w:rsidRDefault="00EB0FCF">
                  <w:pPr>
                    <w:pStyle w:val="afa"/>
                    <w:rPr>
                      <w:b w:val="0"/>
                      <w:bCs/>
                    </w:rPr>
                  </w:pPr>
                  <w:r>
                    <w:rPr>
                      <w:rFonts w:hint="eastAsia"/>
                      <w:b w:val="0"/>
                      <w:bCs/>
                    </w:rPr>
                    <w:t>标准限值</w:t>
                  </w:r>
                </w:p>
              </w:tc>
              <w:tc>
                <w:tcPr>
                  <w:tcW w:w="851" w:type="dxa"/>
                  <w:vMerge w:val="restart"/>
                  <w:vAlign w:val="center"/>
                </w:tcPr>
                <w:p w:rsidR="0065105C" w:rsidRDefault="00EB0FCF">
                  <w:pPr>
                    <w:pStyle w:val="afa"/>
                    <w:rPr>
                      <w:b w:val="0"/>
                      <w:bCs/>
                    </w:rPr>
                  </w:pPr>
                  <w:r>
                    <w:rPr>
                      <w:rFonts w:hint="eastAsia"/>
                      <w:b w:val="0"/>
                      <w:bCs/>
                    </w:rPr>
                    <w:t>达标情况</w:t>
                  </w:r>
                </w:p>
              </w:tc>
            </w:tr>
            <w:tr w:rsidR="0065105C">
              <w:trPr>
                <w:trHeight w:val="408"/>
              </w:trPr>
              <w:tc>
                <w:tcPr>
                  <w:tcW w:w="850" w:type="dxa"/>
                  <w:vMerge/>
                  <w:vAlign w:val="center"/>
                </w:tcPr>
                <w:p w:rsidR="0065105C" w:rsidRDefault="0065105C">
                  <w:pPr>
                    <w:pStyle w:val="afa"/>
                    <w:rPr>
                      <w:b w:val="0"/>
                      <w:bCs/>
                    </w:rPr>
                  </w:pPr>
                </w:p>
              </w:tc>
              <w:tc>
                <w:tcPr>
                  <w:tcW w:w="850" w:type="dxa"/>
                  <w:vAlign w:val="center"/>
                </w:tcPr>
                <w:p w:rsidR="0065105C" w:rsidRDefault="00EB0FCF">
                  <w:pPr>
                    <w:pStyle w:val="afa"/>
                    <w:rPr>
                      <w:b w:val="0"/>
                      <w:bCs/>
                    </w:rPr>
                  </w:pPr>
                  <w:r>
                    <w:rPr>
                      <w:rFonts w:hint="eastAsia"/>
                      <w:b w:val="0"/>
                      <w:bCs/>
                    </w:rPr>
                    <w:t>X</w:t>
                  </w:r>
                </w:p>
              </w:tc>
              <w:tc>
                <w:tcPr>
                  <w:tcW w:w="850" w:type="dxa"/>
                  <w:vAlign w:val="center"/>
                </w:tcPr>
                <w:p w:rsidR="0065105C" w:rsidRDefault="00EB0FCF">
                  <w:pPr>
                    <w:pStyle w:val="afa"/>
                    <w:rPr>
                      <w:b w:val="0"/>
                      <w:bCs/>
                    </w:rPr>
                  </w:pPr>
                  <w:r>
                    <w:rPr>
                      <w:rFonts w:hint="eastAsia"/>
                      <w:b w:val="0"/>
                      <w:bCs/>
                    </w:rPr>
                    <w:t>Y</w:t>
                  </w:r>
                </w:p>
              </w:tc>
              <w:tc>
                <w:tcPr>
                  <w:tcW w:w="851" w:type="dxa"/>
                  <w:vAlign w:val="center"/>
                </w:tcPr>
                <w:p w:rsidR="0065105C" w:rsidRDefault="00EB0FCF">
                  <w:pPr>
                    <w:pStyle w:val="afa"/>
                    <w:rPr>
                      <w:b w:val="0"/>
                      <w:bCs/>
                    </w:rPr>
                  </w:pPr>
                  <w:r>
                    <w:rPr>
                      <w:rFonts w:hint="eastAsia"/>
                      <w:b w:val="0"/>
                      <w:bCs/>
                    </w:rPr>
                    <w:t>Z</w:t>
                  </w:r>
                </w:p>
              </w:tc>
              <w:tc>
                <w:tcPr>
                  <w:tcW w:w="851" w:type="dxa"/>
                  <w:vMerge/>
                  <w:vAlign w:val="center"/>
                </w:tcPr>
                <w:p w:rsidR="0065105C" w:rsidRDefault="0065105C">
                  <w:pPr>
                    <w:pStyle w:val="afa"/>
                    <w:rPr>
                      <w:b w:val="0"/>
                      <w:bCs/>
                    </w:rPr>
                  </w:pPr>
                </w:p>
              </w:tc>
              <w:tc>
                <w:tcPr>
                  <w:tcW w:w="851" w:type="dxa"/>
                  <w:vMerge/>
                  <w:vAlign w:val="center"/>
                </w:tcPr>
                <w:p w:rsidR="0065105C" w:rsidRDefault="0065105C">
                  <w:pPr>
                    <w:pStyle w:val="afa"/>
                    <w:rPr>
                      <w:b w:val="0"/>
                      <w:bCs/>
                    </w:rPr>
                  </w:pPr>
                </w:p>
              </w:tc>
              <w:tc>
                <w:tcPr>
                  <w:tcW w:w="851" w:type="dxa"/>
                  <w:vMerge/>
                  <w:vAlign w:val="center"/>
                </w:tcPr>
                <w:p w:rsidR="0065105C" w:rsidRDefault="0065105C">
                  <w:pPr>
                    <w:pStyle w:val="afa"/>
                    <w:rPr>
                      <w:b w:val="0"/>
                      <w:bCs/>
                    </w:rPr>
                  </w:pPr>
                </w:p>
              </w:tc>
              <w:tc>
                <w:tcPr>
                  <w:tcW w:w="851" w:type="dxa"/>
                  <w:vMerge/>
                  <w:vAlign w:val="center"/>
                </w:tcPr>
                <w:p w:rsidR="0065105C" w:rsidRDefault="0065105C">
                  <w:pPr>
                    <w:pStyle w:val="afa"/>
                    <w:rPr>
                      <w:b w:val="0"/>
                      <w:bCs/>
                    </w:rPr>
                  </w:pPr>
                </w:p>
              </w:tc>
              <w:tc>
                <w:tcPr>
                  <w:tcW w:w="851" w:type="dxa"/>
                  <w:vMerge/>
                  <w:vAlign w:val="center"/>
                </w:tcPr>
                <w:p w:rsidR="0065105C" w:rsidRDefault="0065105C">
                  <w:pPr>
                    <w:pStyle w:val="afa"/>
                    <w:rPr>
                      <w:b w:val="0"/>
                      <w:bCs/>
                    </w:rPr>
                  </w:pPr>
                </w:p>
              </w:tc>
              <w:tc>
                <w:tcPr>
                  <w:tcW w:w="851" w:type="dxa"/>
                  <w:vMerge/>
                  <w:vAlign w:val="center"/>
                </w:tcPr>
                <w:p w:rsidR="0065105C" w:rsidRDefault="0065105C">
                  <w:pPr>
                    <w:pStyle w:val="afa"/>
                    <w:rPr>
                      <w:b w:val="0"/>
                      <w:bCs/>
                    </w:rPr>
                  </w:pPr>
                </w:p>
              </w:tc>
            </w:tr>
            <w:tr w:rsidR="0065105C">
              <w:trPr>
                <w:trHeight w:val="408"/>
              </w:trPr>
              <w:tc>
                <w:tcPr>
                  <w:tcW w:w="850" w:type="dxa"/>
                  <w:vAlign w:val="center"/>
                </w:tcPr>
                <w:p w:rsidR="0065105C" w:rsidRDefault="00EB0FCF">
                  <w:pPr>
                    <w:pStyle w:val="afa"/>
                    <w:rPr>
                      <w:b w:val="0"/>
                      <w:bCs/>
                    </w:rPr>
                  </w:pPr>
                  <w:r>
                    <w:rPr>
                      <w:rFonts w:hint="eastAsia"/>
                      <w:b w:val="0"/>
                      <w:bCs/>
                    </w:rPr>
                    <w:t>宋家屋</w:t>
                  </w:r>
                </w:p>
              </w:tc>
              <w:tc>
                <w:tcPr>
                  <w:tcW w:w="850" w:type="dxa"/>
                  <w:vAlign w:val="center"/>
                </w:tcPr>
                <w:p w:rsidR="0065105C" w:rsidRDefault="00EB0FCF">
                  <w:pPr>
                    <w:pStyle w:val="afa"/>
                    <w:rPr>
                      <w:b w:val="0"/>
                      <w:bCs/>
                    </w:rPr>
                  </w:pPr>
                  <w:r>
                    <w:rPr>
                      <w:rFonts w:hint="eastAsia"/>
                      <w:b w:val="0"/>
                      <w:bCs/>
                    </w:rPr>
                    <w:t>102</w:t>
                  </w:r>
                </w:p>
              </w:tc>
              <w:tc>
                <w:tcPr>
                  <w:tcW w:w="850" w:type="dxa"/>
                  <w:vAlign w:val="center"/>
                </w:tcPr>
                <w:p w:rsidR="0065105C" w:rsidRDefault="00EB0FCF">
                  <w:pPr>
                    <w:pStyle w:val="afa"/>
                    <w:rPr>
                      <w:b w:val="0"/>
                      <w:bCs/>
                    </w:rPr>
                  </w:pPr>
                  <w:r>
                    <w:rPr>
                      <w:rFonts w:hint="eastAsia"/>
                      <w:b w:val="0"/>
                      <w:bCs/>
                    </w:rPr>
                    <w:t>-96.9</w:t>
                  </w:r>
                </w:p>
              </w:tc>
              <w:tc>
                <w:tcPr>
                  <w:tcW w:w="851" w:type="dxa"/>
                  <w:vAlign w:val="center"/>
                </w:tcPr>
                <w:p w:rsidR="0065105C" w:rsidRDefault="00EB0FCF">
                  <w:pPr>
                    <w:pStyle w:val="afa"/>
                    <w:rPr>
                      <w:b w:val="0"/>
                      <w:bCs/>
                    </w:rPr>
                  </w:pPr>
                  <w:r>
                    <w:rPr>
                      <w:rFonts w:hint="eastAsia"/>
                      <w:b w:val="0"/>
                      <w:bCs/>
                    </w:rPr>
                    <w:t>1.2</w:t>
                  </w:r>
                </w:p>
              </w:tc>
              <w:tc>
                <w:tcPr>
                  <w:tcW w:w="851" w:type="dxa"/>
                  <w:vAlign w:val="center"/>
                </w:tcPr>
                <w:p w:rsidR="0065105C" w:rsidRDefault="00EB0FCF">
                  <w:pPr>
                    <w:pStyle w:val="afa"/>
                    <w:rPr>
                      <w:b w:val="0"/>
                      <w:bCs/>
                    </w:rPr>
                  </w:pPr>
                  <w:r>
                    <w:rPr>
                      <w:rFonts w:hint="eastAsia"/>
                      <w:b w:val="0"/>
                      <w:bCs/>
                    </w:rPr>
                    <w:t>昼间</w:t>
                  </w:r>
                </w:p>
              </w:tc>
              <w:tc>
                <w:tcPr>
                  <w:tcW w:w="851" w:type="dxa"/>
                  <w:vAlign w:val="center"/>
                </w:tcPr>
                <w:p w:rsidR="0065105C" w:rsidRDefault="00EB0FCF">
                  <w:pPr>
                    <w:pStyle w:val="afa"/>
                    <w:rPr>
                      <w:b w:val="0"/>
                      <w:bCs/>
                    </w:rPr>
                  </w:pPr>
                  <w:r>
                    <w:rPr>
                      <w:rFonts w:hint="eastAsia"/>
                      <w:b w:val="0"/>
                      <w:bCs/>
                    </w:rPr>
                    <w:t>25.6</w:t>
                  </w:r>
                </w:p>
              </w:tc>
              <w:tc>
                <w:tcPr>
                  <w:tcW w:w="851" w:type="dxa"/>
                  <w:vAlign w:val="center"/>
                </w:tcPr>
                <w:p w:rsidR="0065105C" w:rsidRDefault="00EB0FCF">
                  <w:pPr>
                    <w:pStyle w:val="afa"/>
                    <w:rPr>
                      <w:b w:val="0"/>
                      <w:bCs/>
                    </w:rPr>
                  </w:pPr>
                  <w:r>
                    <w:rPr>
                      <w:rFonts w:hint="eastAsia"/>
                      <w:b w:val="0"/>
                      <w:bCs/>
                    </w:rPr>
                    <w:t>53</w:t>
                  </w:r>
                </w:p>
              </w:tc>
              <w:tc>
                <w:tcPr>
                  <w:tcW w:w="851" w:type="dxa"/>
                  <w:vAlign w:val="center"/>
                </w:tcPr>
                <w:p w:rsidR="0065105C" w:rsidRDefault="00EB0FCF">
                  <w:pPr>
                    <w:pStyle w:val="afa"/>
                    <w:rPr>
                      <w:b w:val="0"/>
                      <w:bCs/>
                    </w:rPr>
                  </w:pPr>
                  <w:r>
                    <w:rPr>
                      <w:rFonts w:hint="eastAsia"/>
                      <w:b w:val="0"/>
                      <w:bCs/>
                    </w:rPr>
                    <w:t>53.0</w:t>
                  </w:r>
                </w:p>
              </w:tc>
              <w:tc>
                <w:tcPr>
                  <w:tcW w:w="851" w:type="dxa"/>
                  <w:vAlign w:val="center"/>
                </w:tcPr>
                <w:p w:rsidR="0065105C" w:rsidRDefault="00EB0FCF">
                  <w:pPr>
                    <w:pStyle w:val="afa"/>
                    <w:rPr>
                      <w:b w:val="0"/>
                      <w:bCs/>
                    </w:rPr>
                  </w:pPr>
                  <w:r>
                    <w:rPr>
                      <w:rFonts w:hint="eastAsia"/>
                      <w:b w:val="0"/>
                      <w:bCs/>
                    </w:rPr>
                    <w:t>60</w:t>
                  </w:r>
                </w:p>
              </w:tc>
              <w:tc>
                <w:tcPr>
                  <w:tcW w:w="851" w:type="dxa"/>
                  <w:vAlign w:val="center"/>
                </w:tcPr>
                <w:p w:rsidR="0065105C" w:rsidRDefault="00EB0FCF">
                  <w:pPr>
                    <w:pStyle w:val="afa"/>
                    <w:rPr>
                      <w:b w:val="0"/>
                      <w:bCs/>
                    </w:rPr>
                  </w:pPr>
                  <w:r>
                    <w:rPr>
                      <w:rFonts w:hint="eastAsia"/>
                      <w:b w:val="0"/>
                      <w:bCs/>
                    </w:rPr>
                    <w:t>达标</w:t>
                  </w:r>
                </w:p>
              </w:tc>
            </w:tr>
          </w:tbl>
          <w:p w:rsidR="0065105C" w:rsidRDefault="00EB0FCF" w:rsidP="00047BC5">
            <w:pPr>
              <w:spacing w:beforeLines="50" w:line="360" w:lineRule="auto"/>
              <w:ind w:firstLineChars="200" w:firstLine="480"/>
              <w:rPr>
                <w:snapToGrid w:val="0"/>
                <w:kern w:val="0"/>
                <w:sz w:val="24"/>
              </w:rPr>
            </w:pPr>
            <w:r>
              <w:rPr>
                <w:snapToGrid w:val="0"/>
                <w:kern w:val="0"/>
                <w:sz w:val="24"/>
              </w:rPr>
              <w:t>根据预测结果，项目厂界噪声排放满足《工业企业厂界环境噪声排放标准》（</w:t>
            </w:r>
            <w:r>
              <w:rPr>
                <w:snapToGrid w:val="0"/>
                <w:kern w:val="0"/>
                <w:sz w:val="24"/>
              </w:rPr>
              <w:t>GB12348-2008</w:t>
            </w:r>
            <w:r>
              <w:rPr>
                <w:snapToGrid w:val="0"/>
                <w:kern w:val="0"/>
                <w:sz w:val="24"/>
              </w:rPr>
              <w:t>）中</w:t>
            </w:r>
            <w:r>
              <w:rPr>
                <w:snapToGrid w:val="0"/>
                <w:kern w:val="0"/>
                <w:sz w:val="24"/>
              </w:rPr>
              <w:t>2</w:t>
            </w:r>
            <w:r>
              <w:rPr>
                <w:snapToGrid w:val="0"/>
                <w:kern w:val="0"/>
                <w:sz w:val="24"/>
              </w:rPr>
              <w:t>类标准。</w:t>
            </w:r>
            <w:r>
              <w:rPr>
                <w:rFonts w:hint="eastAsia"/>
                <w:snapToGrid w:val="0"/>
                <w:kern w:val="0"/>
                <w:sz w:val="24"/>
              </w:rPr>
              <w:t>声环境保护目标噪声满足《声环境质量标准》（</w:t>
            </w:r>
            <w:r>
              <w:rPr>
                <w:rFonts w:hint="eastAsia"/>
                <w:snapToGrid w:val="0"/>
                <w:kern w:val="0"/>
                <w:sz w:val="24"/>
              </w:rPr>
              <w:t>GB3096-2008</w:t>
            </w:r>
            <w:r>
              <w:rPr>
                <w:rFonts w:hint="eastAsia"/>
                <w:snapToGrid w:val="0"/>
                <w:kern w:val="0"/>
                <w:sz w:val="24"/>
              </w:rPr>
              <w:t>）</w:t>
            </w:r>
            <w:r>
              <w:rPr>
                <w:rFonts w:hint="eastAsia"/>
                <w:snapToGrid w:val="0"/>
                <w:kern w:val="0"/>
                <w:sz w:val="24"/>
              </w:rPr>
              <w:t>2</w:t>
            </w:r>
            <w:r>
              <w:rPr>
                <w:rFonts w:hint="eastAsia"/>
                <w:snapToGrid w:val="0"/>
                <w:kern w:val="0"/>
                <w:sz w:val="24"/>
              </w:rPr>
              <w:t>类标准。</w:t>
            </w:r>
          </w:p>
          <w:p w:rsidR="0065105C" w:rsidRDefault="00EB0FCF">
            <w:pPr>
              <w:spacing w:line="360" w:lineRule="auto"/>
              <w:ind w:firstLineChars="200" w:firstLine="480"/>
              <w:rPr>
                <w:sz w:val="24"/>
              </w:rPr>
            </w:pPr>
            <w:r>
              <w:rPr>
                <w:sz w:val="24"/>
              </w:rPr>
              <w:t>（</w:t>
            </w:r>
            <w:r>
              <w:rPr>
                <w:rFonts w:hint="eastAsia"/>
                <w:sz w:val="24"/>
              </w:rPr>
              <w:t>3</w:t>
            </w:r>
            <w:r>
              <w:rPr>
                <w:sz w:val="24"/>
              </w:rPr>
              <w:t>）防治措施</w:t>
            </w:r>
          </w:p>
          <w:p w:rsidR="0065105C" w:rsidRDefault="00EB0FCF">
            <w:pPr>
              <w:spacing w:line="360" w:lineRule="auto"/>
              <w:ind w:firstLineChars="200" w:firstLine="480"/>
              <w:rPr>
                <w:sz w:val="24"/>
              </w:rPr>
            </w:pPr>
            <w:r>
              <w:rPr>
                <w:sz w:val="24"/>
              </w:rPr>
              <w:t>本环评建议建设单位需要采取以下的隔声、降噪措施：</w:t>
            </w:r>
          </w:p>
          <w:p w:rsidR="0065105C" w:rsidRDefault="00EB0FCF">
            <w:pPr>
              <w:spacing w:line="360" w:lineRule="auto"/>
              <w:ind w:firstLineChars="200" w:firstLine="480"/>
              <w:rPr>
                <w:sz w:val="24"/>
              </w:rPr>
            </w:pPr>
            <w:r>
              <w:rPr>
                <w:rFonts w:hint="eastAsia"/>
                <w:sz w:val="24"/>
              </w:rPr>
              <w:t>①</w:t>
            </w:r>
            <w:r>
              <w:rPr>
                <w:sz w:val="24"/>
              </w:rPr>
              <w:t>加强治理：项目应选用低噪声设备，并设置减震基础，对于输送配套设施设置封闭机房；而对于空气动力性噪声的机械设备，如风机等进出风口加装消声器。</w:t>
            </w:r>
          </w:p>
          <w:p w:rsidR="0065105C" w:rsidRDefault="00EB0FCF">
            <w:pPr>
              <w:spacing w:line="360" w:lineRule="auto"/>
              <w:ind w:firstLineChars="200" w:firstLine="480"/>
              <w:rPr>
                <w:sz w:val="24"/>
              </w:rPr>
            </w:pPr>
            <w:r>
              <w:rPr>
                <w:rFonts w:ascii="宋体" w:hAnsi="宋体" w:cs="宋体" w:hint="eastAsia"/>
                <w:sz w:val="24"/>
              </w:rPr>
              <w:t>②</w:t>
            </w:r>
            <w:r>
              <w:rPr>
                <w:sz w:val="24"/>
              </w:rPr>
              <w:t>加强管理：建立设备定期维护，保养的管理制度，以防止设备故障形成的非正常生产噪声，同时确保环保措施发挥最佳有效的功能；加</w:t>
            </w:r>
            <w:r>
              <w:rPr>
                <w:sz w:val="24"/>
              </w:rPr>
              <w:t>强职工环保意识教育，提倡文明生产，防止人为噪声；强化行车管理制度，设置降噪标准，严禁鸣号，进入厂区低速行驶，最大限度减少流动噪声源。</w:t>
            </w:r>
          </w:p>
          <w:p w:rsidR="0065105C" w:rsidRDefault="00EB0FCF">
            <w:pPr>
              <w:spacing w:line="360" w:lineRule="auto"/>
              <w:ind w:firstLineChars="200" w:firstLine="480"/>
              <w:rPr>
                <w:sz w:val="24"/>
              </w:rPr>
            </w:pPr>
            <w:r>
              <w:rPr>
                <w:rFonts w:ascii="宋体" w:hAnsi="宋体" w:cs="宋体" w:hint="eastAsia"/>
                <w:sz w:val="24"/>
              </w:rPr>
              <w:t>③</w:t>
            </w:r>
            <w:r>
              <w:rPr>
                <w:sz w:val="24"/>
              </w:rPr>
              <w:t>加强厂区绿化：在本项目厂内各噪声源与厂界设置隔离带，在隔离带种植</w:t>
            </w:r>
            <w:r>
              <w:rPr>
                <w:sz w:val="24"/>
              </w:rPr>
              <w:lastRenderedPageBreak/>
              <w:t>花草树木，进行厂区绿化，厂内各噪声源与厂界设置至少</w:t>
            </w:r>
            <w:r>
              <w:rPr>
                <w:sz w:val="24"/>
              </w:rPr>
              <w:t>1m</w:t>
            </w:r>
            <w:r>
              <w:rPr>
                <w:sz w:val="24"/>
              </w:rPr>
              <w:t>的隔离带，并建挡墙，以进一步减轻设备噪声对环境的影响。</w:t>
            </w:r>
          </w:p>
          <w:p w:rsidR="0065105C" w:rsidRDefault="00EB0FCF">
            <w:pPr>
              <w:pStyle w:val="14"/>
              <w:ind w:firstLine="480"/>
              <w:rPr>
                <w:sz w:val="24"/>
                <w:szCs w:val="24"/>
              </w:rPr>
            </w:pPr>
            <w:r>
              <w:rPr>
                <w:sz w:val="24"/>
                <w:szCs w:val="24"/>
              </w:rPr>
              <w:t>在实行以上措施后，可以大大减轻生产噪声对周围环境的影响，预计项目生产噪声对周围环境影响不大。</w:t>
            </w:r>
          </w:p>
          <w:p w:rsidR="0065105C" w:rsidRDefault="00EB0FCF">
            <w:pPr>
              <w:pStyle w:val="14"/>
              <w:ind w:firstLine="480"/>
              <w:rPr>
                <w:sz w:val="24"/>
                <w:szCs w:val="24"/>
              </w:rPr>
            </w:pPr>
            <w:r>
              <w:rPr>
                <w:sz w:val="24"/>
                <w:szCs w:val="24"/>
              </w:rPr>
              <w:t>（</w:t>
            </w:r>
            <w:r>
              <w:rPr>
                <w:rFonts w:hint="eastAsia"/>
                <w:sz w:val="24"/>
                <w:szCs w:val="24"/>
              </w:rPr>
              <w:t>4</w:t>
            </w:r>
            <w:r>
              <w:rPr>
                <w:sz w:val="24"/>
                <w:szCs w:val="24"/>
              </w:rPr>
              <w:t>）运输沿线的环境影响分析</w:t>
            </w:r>
          </w:p>
          <w:p w:rsidR="0065105C" w:rsidRDefault="00EB0FCF">
            <w:pPr>
              <w:pStyle w:val="14"/>
              <w:ind w:firstLine="480"/>
              <w:rPr>
                <w:sz w:val="24"/>
                <w:szCs w:val="24"/>
              </w:rPr>
            </w:pPr>
            <w:r>
              <w:rPr>
                <w:sz w:val="24"/>
                <w:szCs w:val="24"/>
              </w:rPr>
              <w:t>根据项目工程特征，项目原辅材料及成品运输量较大，项目平均每天发空车、重载较多。</w:t>
            </w:r>
            <w:r>
              <w:rPr>
                <w:sz w:val="24"/>
                <w:szCs w:val="24"/>
              </w:rPr>
              <w:t>因此，评价建议采取如下噪声防治措施：</w:t>
            </w:r>
          </w:p>
          <w:p w:rsidR="0065105C" w:rsidRDefault="00EB0FCF">
            <w:pPr>
              <w:pStyle w:val="14"/>
              <w:ind w:firstLine="480"/>
              <w:rPr>
                <w:sz w:val="24"/>
                <w:szCs w:val="24"/>
              </w:rPr>
            </w:pPr>
            <w:r>
              <w:rPr>
                <w:sz w:val="24"/>
                <w:szCs w:val="24"/>
              </w:rPr>
              <w:t>①</w:t>
            </w:r>
            <w:r>
              <w:rPr>
                <w:sz w:val="24"/>
                <w:szCs w:val="24"/>
              </w:rPr>
              <w:t>严禁车辆超速、超载、超高运输，在经过集中居民区时应低速行驶，并严禁鸣笛；</w:t>
            </w:r>
          </w:p>
          <w:p w:rsidR="0065105C" w:rsidRDefault="00EB0FCF">
            <w:pPr>
              <w:pStyle w:val="14"/>
              <w:ind w:firstLine="480"/>
              <w:rPr>
                <w:sz w:val="24"/>
                <w:szCs w:val="24"/>
              </w:rPr>
            </w:pPr>
            <w:r>
              <w:rPr>
                <w:sz w:val="24"/>
                <w:szCs w:val="24"/>
              </w:rPr>
              <w:t>②</w:t>
            </w:r>
            <w:r>
              <w:rPr>
                <w:sz w:val="24"/>
                <w:szCs w:val="24"/>
              </w:rPr>
              <w:t>采用加盖运输车辆运输砂料；</w:t>
            </w:r>
          </w:p>
          <w:p w:rsidR="0065105C" w:rsidRDefault="00EB0FCF">
            <w:pPr>
              <w:pStyle w:val="14"/>
              <w:ind w:firstLine="480"/>
              <w:rPr>
                <w:sz w:val="24"/>
                <w:szCs w:val="24"/>
              </w:rPr>
            </w:pPr>
            <w:r>
              <w:rPr>
                <w:sz w:val="24"/>
                <w:szCs w:val="24"/>
              </w:rPr>
              <w:t>③</w:t>
            </w:r>
            <w:r>
              <w:rPr>
                <w:sz w:val="24"/>
                <w:szCs w:val="24"/>
              </w:rPr>
              <w:t>合理安排作业时间，尽量减少夜间运输频次；</w:t>
            </w:r>
          </w:p>
          <w:p w:rsidR="0065105C" w:rsidRDefault="00EB0FCF">
            <w:pPr>
              <w:pStyle w:val="14"/>
              <w:ind w:firstLine="480"/>
              <w:rPr>
                <w:sz w:val="24"/>
                <w:szCs w:val="24"/>
              </w:rPr>
            </w:pPr>
            <w:r>
              <w:rPr>
                <w:sz w:val="24"/>
                <w:szCs w:val="24"/>
              </w:rPr>
              <w:t>④</w:t>
            </w:r>
            <w:r>
              <w:rPr>
                <w:sz w:val="24"/>
                <w:szCs w:val="24"/>
              </w:rPr>
              <w:t>加强对运输车辆的日常维护，避免因故障运行而产生高强度噪声；</w:t>
            </w:r>
          </w:p>
          <w:p w:rsidR="0065105C" w:rsidRDefault="00EB0FCF">
            <w:pPr>
              <w:pStyle w:val="14"/>
              <w:ind w:firstLine="480"/>
              <w:rPr>
                <w:sz w:val="24"/>
                <w:szCs w:val="24"/>
              </w:rPr>
            </w:pPr>
            <w:r>
              <w:rPr>
                <w:sz w:val="24"/>
                <w:szCs w:val="24"/>
              </w:rPr>
              <w:t>⑤</w:t>
            </w:r>
            <w:r>
              <w:rPr>
                <w:sz w:val="24"/>
                <w:szCs w:val="24"/>
              </w:rPr>
              <w:t>加强运输道路的维护，对路面破损路段进行硬化修复。</w:t>
            </w:r>
          </w:p>
          <w:p w:rsidR="0065105C" w:rsidRDefault="00EB0FCF">
            <w:pPr>
              <w:spacing w:line="360" w:lineRule="auto"/>
              <w:ind w:firstLineChars="200" w:firstLine="480"/>
              <w:rPr>
                <w:sz w:val="24"/>
              </w:rPr>
            </w:pPr>
            <w:r>
              <w:rPr>
                <w:sz w:val="24"/>
              </w:rPr>
              <w:t>根据调查，当车辆在平滑路面行驶时其噪声值较坑洼路面行驶时的噪声值要低</w:t>
            </w:r>
            <w:r>
              <w:rPr>
                <w:sz w:val="24"/>
              </w:rPr>
              <w:t>15dB</w:t>
            </w:r>
            <w:r>
              <w:rPr>
                <w:sz w:val="24"/>
              </w:rPr>
              <w:t>（</w:t>
            </w:r>
            <w:r>
              <w:rPr>
                <w:sz w:val="24"/>
              </w:rPr>
              <w:t>A</w:t>
            </w:r>
            <w:r>
              <w:rPr>
                <w:sz w:val="24"/>
              </w:rPr>
              <w:t>），因此要求企业修筑平滑路面，尽量减小路面坡度，这样</w:t>
            </w:r>
            <w:r>
              <w:rPr>
                <w:rFonts w:hint="eastAsia"/>
                <w:sz w:val="24"/>
              </w:rPr>
              <w:t>可以</w:t>
            </w:r>
            <w:r>
              <w:rPr>
                <w:sz w:val="24"/>
              </w:rPr>
              <w:t>大大减轻车辆在启动及行驶过程发动机轰鸣噪声。</w:t>
            </w:r>
          </w:p>
          <w:p w:rsidR="0065105C" w:rsidRDefault="00EB0FCF">
            <w:pPr>
              <w:pStyle w:val="14"/>
              <w:ind w:firstLine="480"/>
              <w:rPr>
                <w:sz w:val="24"/>
                <w:szCs w:val="24"/>
              </w:rPr>
            </w:pPr>
            <w:r>
              <w:rPr>
                <w:sz w:val="24"/>
                <w:szCs w:val="24"/>
              </w:rPr>
              <w:t>在采取上述措施后，可将项目运输车辆产生的噪声降低到最低程度，</w:t>
            </w:r>
            <w:r>
              <w:rPr>
                <w:rFonts w:hint="eastAsia"/>
                <w:sz w:val="24"/>
                <w:szCs w:val="24"/>
              </w:rPr>
              <w:t>减少</w:t>
            </w:r>
            <w:r>
              <w:rPr>
                <w:sz w:val="24"/>
                <w:szCs w:val="24"/>
              </w:rPr>
              <w:t>对沿线居民的影响。</w:t>
            </w:r>
          </w:p>
          <w:p w:rsidR="0065105C" w:rsidRDefault="00EB0FCF">
            <w:pPr>
              <w:pStyle w:val="a9"/>
              <w:tabs>
                <w:tab w:val="left" w:pos="780"/>
              </w:tabs>
              <w:spacing w:after="0" w:line="360" w:lineRule="auto"/>
              <w:ind w:leftChars="0" w:left="0" w:firstLineChars="200" w:firstLine="482"/>
              <w:outlineLvl w:val="2"/>
              <w:rPr>
                <w:b/>
                <w:bCs/>
                <w:szCs w:val="24"/>
              </w:rPr>
            </w:pPr>
            <w:bookmarkStart w:id="16" w:name="_Toc7447"/>
            <w:r>
              <w:rPr>
                <w:b/>
                <w:bCs/>
                <w:szCs w:val="24"/>
              </w:rPr>
              <w:t>四、运营期固废环境影响和保护措施</w:t>
            </w:r>
            <w:bookmarkEnd w:id="16"/>
          </w:p>
          <w:p w:rsidR="0065105C" w:rsidRDefault="00EB0FCF">
            <w:pPr>
              <w:pStyle w:val="a7"/>
              <w:spacing w:line="360" w:lineRule="auto"/>
              <w:ind w:firstLineChars="200" w:firstLine="480"/>
              <w:jc w:val="both"/>
              <w:rPr>
                <w:color w:val="000000"/>
                <w:szCs w:val="24"/>
              </w:rPr>
            </w:pPr>
            <w:r>
              <w:rPr>
                <w:color w:val="000000"/>
                <w:szCs w:val="24"/>
              </w:rPr>
              <w:t>生产过程中的固体废物主要</w:t>
            </w:r>
            <w:r>
              <w:rPr>
                <w:rFonts w:hint="eastAsia"/>
                <w:color w:val="000000"/>
                <w:szCs w:val="24"/>
              </w:rPr>
              <w:t>是</w:t>
            </w:r>
            <w:r>
              <w:rPr>
                <w:rFonts w:hint="eastAsia"/>
                <w:color w:val="000000"/>
                <w:szCs w:val="24"/>
              </w:rPr>
              <w:t>沉淀池产生的污泥</w:t>
            </w:r>
            <w:r>
              <w:rPr>
                <w:rFonts w:hint="eastAsia"/>
                <w:color w:val="000000"/>
                <w:szCs w:val="24"/>
              </w:rPr>
              <w:t>、沉降粉尘、</w:t>
            </w:r>
            <w:r>
              <w:rPr>
                <w:rFonts w:hint="eastAsia"/>
                <w:color w:val="000000"/>
                <w:szCs w:val="24"/>
              </w:rPr>
              <w:t>絮凝剂废包装、</w:t>
            </w:r>
            <w:r>
              <w:rPr>
                <w:rFonts w:hint="eastAsia"/>
                <w:color w:val="000000"/>
                <w:szCs w:val="24"/>
              </w:rPr>
              <w:t>设备检修维护过程中产生的废机油以及生活垃圾</w:t>
            </w:r>
            <w:r>
              <w:rPr>
                <w:color w:val="000000"/>
                <w:szCs w:val="24"/>
              </w:rPr>
              <w:t>。</w:t>
            </w:r>
          </w:p>
          <w:p w:rsidR="0065105C" w:rsidRDefault="00EB0FCF">
            <w:pPr>
              <w:spacing w:line="360" w:lineRule="auto"/>
              <w:ind w:firstLineChars="200" w:firstLine="480"/>
              <w:rPr>
                <w:color w:val="000000"/>
                <w:sz w:val="24"/>
              </w:rPr>
            </w:pPr>
            <w:r>
              <w:rPr>
                <w:rFonts w:hint="eastAsia"/>
                <w:color w:val="000000"/>
                <w:sz w:val="24"/>
              </w:rPr>
              <w:t>1</w:t>
            </w:r>
            <w:r>
              <w:rPr>
                <w:rFonts w:hint="eastAsia"/>
                <w:color w:val="000000"/>
                <w:sz w:val="24"/>
              </w:rPr>
              <w:t>、沉淀池污泥</w:t>
            </w:r>
          </w:p>
          <w:p w:rsidR="0065105C" w:rsidRDefault="00EB0FCF">
            <w:pPr>
              <w:spacing w:line="360" w:lineRule="auto"/>
              <w:ind w:firstLineChars="200" w:firstLine="480"/>
              <w:rPr>
                <w:color w:val="000000"/>
                <w:sz w:val="24"/>
              </w:rPr>
            </w:pPr>
            <w:r>
              <w:rPr>
                <w:rFonts w:hint="eastAsia"/>
                <w:color w:val="000000"/>
                <w:sz w:val="24"/>
              </w:rPr>
              <w:t>本项目原料含泥量约</w:t>
            </w:r>
            <w:r>
              <w:rPr>
                <w:rFonts w:hint="eastAsia"/>
                <w:color w:val="000000"/>
                <w:sz w:val="24"/>
              </w:rPr>
              <w:t>0.5%</w:t>
            </w:r>
            <w:r>
              <w:rPr>
                <w:rFonts w:hint="eastAsia"/>
                <w:color w:val="000000"/>
                <w:sz w:val="24"/>
              </w:rPr>
              <w:t>，根据物料平衡分析，污泥干重约</w:t>
            </w:r>
            <w:r>
              <w:rPr>
                <w:rFonts w:hint="eastAsia"/>
                <w:color w:val="000000"/>
                <w:sz w:val="24"/>
              </w:rPr>
              <w:t>1008.38t/a</w:t>
            </w:r>
            <w:r>
              <w:rPr>
                <w:rFonts w:hint="eastAsia"/>
                <w:color w:val="000000"/>
                <w:sz w:val="24"/>
              </w:rPr>
              <w:t>，污泥经压滤机压滤后暂存于固废暂存间，含水率约</w:t>
            </w:r>
            <w:r>
              <w:rPr>
                <w:rFonts w:hint="eastAsia"/>
                <w:color w:val="000000"/>
                <w:sz w:val="24"/>
              </w:rPr>
              <w:t>60%</w:t>
            </w:r>
            <w:r>
              <w:rPr>
                <w:rFonts w:hint="eastAsia"/>
                <w:color w:val="000000"/>
                <w:sz w:val="24"/>
              </w:rPr>
              <w:t>，则污泥产生量约</w:t>
            </w:r>
            <w:r>
              <w:rPr>
                <w:rFonts w:hint="eastAsia"/>
                <w:color w:val="000000"/>
                <w:sz w:val="24"/>
              </w:rPr>
              <w:t>2520.95t/a,</w:t>
            </w:r>
            <w:r>
              <w:rPr>
                <w:rFonts w:hint="eastAsia"/>
                <w:sz w:val="24"/>
              </w:rPr>
              <w:t>然后外售砖厂制砖。</w:t>
            </w:r>
          </w:p>
          <w:p w:rsidR="0065105C" w:rsidRDefault="00EB0FCF">
            <w:pPr>
              <w:spacing w:line="360" w:lineRule="auto"/>
              <w:ind w:firstLineChars="200" w:firstLine="480"/>
              <w:rPr>
                <w:color w:val="000000"/>
                <w:sz w:val="24"/>
              </w:rPr>
            </w:pPr>
            <w:r>
              <w:rPr>
                <w:rFonts w:hint="eastAsia"/>
                <w:color w:val="000000"/>
                <w:sz w:val="24"/>
              </w:rPr>
              <w:t>2</w:t>
            </w:r>
            <w:r>
              <w:rPr>
                <w:rFonts w:hint="eastAsia"/>
                <w:color w:val="000000"/>
                <w:sz w:val="24"/>
              </w:rPr>
              <w:t>、废机油</w:t>
            </w:r>
          </w:p>
          <w:p w:rsidR="0065105C" w:rsidRDefault="00EB0FCF">
            <w:pPr>
              <w:spacing w:line="360" w:lineRule="auto"/>
              <w:ind w:firstLineChars="200" w:firstLine="480"/>
              <w:rPr>
                <w:color w:val="000000"/>
                <w:sz w:val="24"/>
              </w:rPr>
            </w:pPr>
            <w:r>
              <w:rPr>
                <w:rFonts w:hint="eastAsia"/>
                <w:color w:val="000000"/>
                <w:sz w:val="24"/>
              </w:rPr>
              <w:t>本项目所使用的机械设备在设备运行、检修、维护过程中会产生少量的废机</w:t>
            </w:r>
            <w:r>
              <w:rPr>
                <w:rFonts w:hint="eastAsia"/>
                <w:color w:val="000000"/>
                <w:sz w:val="24"/>
              </w:rPr>
              <w:t>油，本项目大型设备较少，废机油产生量极少，约为</w:t>
            </w:r>
            <w:r>
              <w:rPr>
                <w:rFonts w:hint="eastAsia"/>
                <w:color w:val="000000"/>
                <w:sz w:val="24"/>
              </w:rPr>
              <w:t>0.0</w:t>
            </w:r>
            <w:r>
              <w:rPr>
                <w:rFonts w:hint="eastAsia"/>
                <w:color w:val="000000"/>
                <w:sz w:val="24"/>
              </w:rPr>
              <w:t>5</w:t>
            </w:r>
            <w:r>
              <w:rPr>
                <w:rFonts w:hint="eastAsia"/>
                <w:color w:val="000000"/>
                <w:sz w:val="24"/>
              </w:rPr>
              <w:t>t/a</w:t>
            </w:r>
            <w:r>
              <w:rPr>
                <w:rFonts w:hint="eastAsia"/>
                <w:color w:val="000000"/>
                <w:sz w:val="24"/>
              </w:rPr>
              <w:t>。根据《国家危险废</w:t>
            </w:r>
            <w:r>
              <w:rPr>
                <w:rFonts w:hint="eastAsia"/>
                <w:color w:val="000000"/>
                <w:sz w:val="24"/>
              </w:rPr>
              <w:lastRenderedPageBreak/>
              <w:t>物名录》（</w:t>
            </w:r>
            <w:r>
              <w:rPr>
                <w:rFonts w:hint="eastAsia"/>
                <w:color w:val="000000"/>
                <w:sz w:val="24"/>
              </w:rPr>
              <w:t>2021</w:t>
            </w:r>
            <w:r>
              <w:rPr>
                <w:rFonts w:hint="eastAsia"/>
                <w:color w:val="000000"/>
                <w:sz w:val="24"/>
              </w:rPr>
              <w:t>版），废机油属危险固废，其废物类别和代码为</w:t>
            </w:r>
            <w:r>
              <w:rPr>
                <w:rFonts w:hint="eastAsia"/>
                <w:color w:val="000000"/>
                <w:sz w:val="24"/>
              </w:rPr>
              <w:t>HW08</w:t>
            </w:r>
            <w:r>
              <w:rPr>
                <w:rFonts w:hint="eastAsia"/>
                <w:color w:val="000000"/>
                <w:sz w:val="24"/>
              </w:rPr>
              <w:t>（</w:t>
            </w:r>
            <w:r>
              <w:rPr>
                <w:rFonts w:hint="eastAsia"/>
                <w:color w:val="000000"/>
                <w:sz w:val="24"/>
              </w:rPr>
              <w:t>900-214-08</w:t>
            </w:r>
            <w:r>
              <w:rPr>
                <w:rFonts w:hint="eastAsia"/>
                <w:color w:val="000000"/>
                <w:sz w:val="24"/>
              </w:rPr>
              <w:t>）。本项目废机油</w:t>
            </w:r>
            <w:r>
              <w:rPr>
                <w:rFonts w:hint="eastAsia"/>
                <w:sz w:val="24"/>
              </w:rPr>
              <w:t>交由有危废处理资质的单位进行安全处置</w:t>
            </w:r>
            <w:r>
              <w:rPr>
                <w:rFonts w:hint="eastAsia"/>
                <w:color w:val="000000"/>
                <w:sz w:val="24"/>
              </w:rPr>
              <w:t>。</w:t>
            </w:r>
          </w:p>
          <w:p w:rsidR="0065105C" w:rsidRDefault="00EB0FCF">
            <w:pPr>
              <w:spacing w:line="360" w:lineRule="auto"/>
              <w:ind w:firstLineChars="200" w:firstLine="480"/>
              <w:rPr>
                <w:sz w:val="24"/>
              </w:rPr>
            </w:pPr>
            <w:r>
              <w:rPr>
                <w:rFonts w:hint="eastAsia"/>
                <w:sz w:val="24"/>
              </w:rPr>
              <w:t>3</w:t>
            </w:r>
            <w:r>
              <w:rPr>
                <w:rFonts w:hint="eastAsia"/>
                <w:sz w:val="24"/>
              </w:rPr>
              <w:t>、沉降粉尘</w:t>
            </w:r>
          </w:p>
          <w:p w:rsidR="0065105C" w:rsidRDefault="00EB0FCF">
            <w:pPr>
              <w:spacing w:line="360" w:lineRule="auto"/>
              <w:ind w:firstLineChars="200" w:firstLine="480"/>
              <w:rPr>
                <w:color w:val="3E17E7"/>
                <w:sz w:val="24"/>
              </w:rPr>
            </w:pPr>
            <w:r>
              <w:rPr>
                <w:rFonts w:hint="eastAsia"/>
                <w:color w:val="3E17E7"/>
                <w:sz w:val="24"/>
                <w:u w:val="single"/>
              </w:rPr>
              <w:t>根据分析，本项目沉降粉尘量约为</w:t>
            </w:r>
            <w:r>
              <w:rPr>
                <w:rFonts w:hint="eastAsia"/>
                <w:color w:val="3E17E7"/>
                <w:sz w:val="24"/>
                <w:u w:val="single"/>
              </w:rPr>
              <w:t>388.23t/a</w:t>
            </w:r>
            <w:r>
              <w:rPr>
                <w:rFonts w:hint="eastAsia"/>
                <w:color w:val="3E17E7"/>
                <w:sz w:val="24"/>
                <w:u w:val="single"/>
              </w:rPr>
              <w:t>，收集后暂存于固废暂存间，然后外售砖厂制砖。</w:t>
            </w:r>
          </w:p>
          <w:p w:rsidR="0065105C" w:rsidRDefault="00EB0FCF">
            <w:pPr>
              <w:spacing w:line="360" w:lineRule="auto"/>
              <w:ind w:firstLineChars="200" w:firstLine="480"/>
              <w:rPr>
                <w:sz w:val="24"/>
              </w:rPr>
            </w:pPr>
            <w:r>
              <w:rPr>
                <w:rFonts w:hint="eastAsia"/>
                <w:sz w:val="24"/>
              </w:rPr>
              <w:t>4</w:t>
            </w:r>
            <w:r>
              <w:rPr>
                <w:rFonts w:hint="eastAsia"/>
                <w:sz w:val="24"/>
              </w:rPr>
              <w:t>、絮凝剂废包装</w:t>
            </w:r>
          </w:p>
          <w:p w:rsidR="0065105C" w:rsidRDefault="00EB0FCF">
            <w:pPr>
              <w:spacing w:line="360" w:lineRule="auto"/>
              <w:ind w:firstLineChars="200" w:firstLine="480"/>
              <w:rPr>
                <w:sz w:val="24"/>
              </w:rPr>
            </w:pPr>
            <w:r>
              <w:rPr>
                <w:rFonts w:hint="eastAsia"/>
                <w:sz w:val="24"/>
              </w:rPr>
              <w:t>本项目废水采取絮凝沉淀，会使用一定量的絮凝剂剂，产生的废包装约</w:t>
            </w:r>
            <w:r>
              <w:rPr>
                <w:rFonts w:hint="eastAsia"/>
                <w:sz w:val="24"/>
              </w:rPr>
              <w:t>0.05t/a</w:t>
            </w:r>
            <w:r>
              <w:rPr>
                <w:rFonts w:hint="eastAsia"/>
                <w:sz w:val="24"/>
              </w:rPr>
              <w:t>，外售给废品回收站。</w:t>
            </w:r>
          </w:p>
          <w:p w:rsidR="0065105C" w:rsidRDefault="00EB0FCF">
            <w:pPr>
              <w:spacing w:line="360" w:lineRule="auto"/>
              <w:ind w:firstLineChars="200" w:firstLine="480"/>
              <w:rPr>
                <w:color w:val="000000"/>
                <w:sz w:val="24"/>
              </w:rPr>
            </w:pPr>
            <w:r>
              <w:rPr>
                <w:rFonts w:hint="eastAsia"/>
                <w:color w:val="000000"/>
                <w:sz w:val="24"/>
              </w:rPr>
              <w:t>5</w:t>
            </w:r>
            <w:r>
              <w:rPr>
                <w:rFonts w:hint="eastAsia"/>
                <w:color w:val="000000"/>
                <w:sz w:val="24"/>
              </w:rPr>
              <w:t>、生活垃圾</w:t>
            </w:r>
          </w:p>
          <w:p w:rsidR="0065105C" w:rsidRDefault="00EB0FCF">
            <w:pPr>
              <w:spacing w:line="360" w:lineRule="auto"/>
              <w:ind w:firstLineChars="200" w:firstLine="480"/>
              <w:rPr>
                <w:color w:val="000000"/>
              </w:rPr>
            </w:pPr>
            <w:r>
              <w:rPr>
                <w:color w:val="000000"/>
                <w:sz w:val="24"/>
              </w:rPr>
              <w:t>本项目劳动定员</w:t>
            </w:r>
            <w:r>
              <w:rPr>
                <w:rFonts w:hint="eastAsia"/>
                <w:color w:val="000000"/>
                <w:sz w:val="24"/>
              </w:rPr>
              <w:t>8</w:t>
            </w:r>
            <w:r>
              <w:rPr>
                <w:color w:val="000000"/>
                <w:sz w:val="24"/>
              </w:rPr>
              <w:t>人，年工作天数为</w:t>
            </w:r>
            <w:r>
              <w:rPr>
                <w:color w:val="000000"/>
                <w:sz w:val="24"/>
              </w:rPr>
              <w:t>300</w:t>
            </w:r>
            <w:r>
              <w:rPr>
                <w:color w:val="000000"/>
                <w:sz w:val="24"/>
              </w:rPr>
              <w:t>天，在生产营运期间生活垃圾产生系数取</w:t>
            </w:r>
            <w:r>
              <w:rPr>
                <w:color w:val="000000"/>
                <w:sz w:val="24"/>
              </w:rPr>
              <w:t>0.5kg/</w:t>
            </w:r>
            <w:r>
              <w:rPr>
                <w:color w:val="000000"/>
                <w:sz w:val="24"/>
              </w:rPr>
              <w:t>人</w:t>
            </w:r>
            <w:r>
              <w:rPr>
                <w:color w:val="000000"/>
                <w:sz w:val="24"/>
              </w:rPr>
              <w:t>•</w:t>
            </w:r>
            <w:r>
              <w:rPr>
                <w:color w:val="000000"/>
                <w:sz w:val="24"/>
              </w:rPr>
              <w:t>天，因此，项目生活垃圾产生量为</w:t>
            </w:r>
            <w:r>
              <w:rPr>
                <w:rFonts w:hint="eastAsia"/>
                <w:color w:val="000000"/>
                <w:sz w:val="24"/>
              </w:rPr>
              <w:t>4</w:t>
            </w:r>
            <w:r>
              <w:rPr>
                <w:color w:val="000000"/>
                <w:sz w:val="24"/>
              </w:rPr>
              <w:t>kg/d</w:t>
            </w:r>
            <w:r>
              <w:rPr>
                <w:color w:val="000000"/>
                <w:sz w:val="24"/>
              </w:rPr>
              <w:t>、</w:t>
            </w:r>
            <w:r>
              <w:rPr>
                <w:rFonts w:hint="eastAsia"/>
                <w:color w:val="000000"/>
                <w:sz w:val="24"/>
              </w:rPr>
              <w:t>1</w:t>
            </w:r>
            <w:r>
              <w:rPr>
                <w:color w:val="000000"/>
                <w:sz w:val="24"/>
              </w:rPr>
              <w:t>.</w:t>
            </w:r>
            <w:r>
              <w:rPr>
                <w:rFonts w:hint="eastAsia"/>
                <w:color w:val="000000"/>
                <w:sz w:val="24"/>
              </w:rPr>
              <w:t>2</w:t>
            </w:r>
            <w:r>
              <w:rPr>
                <w:color w:val="000000"/>
                <w:sz w:val="24"/>
              </w:rPr>
              <w:t>t/a</w:t>
            </w:r>
            <w:r>
              <w:rPr>
                <w:color w:val="000000"/>
                <w:sz w:val="24"/>
              </w:rPr>
              <w:t>。</w:t>
            </w:r>
          </w:p>
          <w:p w:rsidR="0065105C" w:rsidRDefault="00EB0FCF">
            <w:pPr>
              <w:pStyle w:val="afa"/>
              <w:rPr>
                <w:color w:val="000000"/>
              </w:rPr>
            </w:pPr>
            <w:r>
              <w:rPr>
                <w:color w:val="000000"/>
              </w:rPr>
              <w:t>表</w:t>
            </w:r>
            <w:r>
              <w:rPr>
                <w:color w:val="000000"/>
              </w:rPr>
              <w:t>4-</w:t>
            </w:r>
            <w:r>
              <w:rPr>
                <w:rFonts w:hint="eastAsia"/>
                <w:color w:val="000000"/>
              </w:rPr>
              <w:t>11</w:t>
            </w:r>
            <w:r>
              <w:rPr>
                <w:color w:val="000000"/>
              </w:rPr>
              <w:t xml:space="preserve"> </w:t>
            </w:r>
            <w:r>
              <w:rPr>
                <w:color w:val="000000"/>
              </w:rPr>
              <w:t>本项目固废产生情况表</w:t>
            </w:r>
          </w:p>
          <w:tbl>
            <w:tblPr>
              <w:tblW w:w="4998"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420"/>
              <w:gridCol w:w="1605"/>
              <w:gridCol w:w="969"/>
              <w:gridCol w:w="1185"/>
              <w:gridCol w:w="1202"/>
              <w:gridCol w:w="3107"/>
            </w:tblGrid>
            <w:tr w:rsidR="0065105C">
              <w:trPr>
                <w:trHeight w:val="408"/>
                <w:jc w:val="center"/>
              </w:trPr>
              <w:tc>
                <w:tcPr>
                  <w:tcW w:w="247" w:type="pct"/>
                  <w:tcBorders>
                    <w:tl2br w:val="nil"/>
                    <w:tr2bl w:val="nil"/>
                  </w:tcBorders>
                  <w:vAlign w:val="center"/>
                </w:tcPr>
                <w:p w:rsidR="0065105C" w:rsidRDefault="00EB0FCF">
                  <w:pPr>
                    <w:pStyle w:val="af8"/>
                    <w:rPr>
                      <w:b/>
                      <w:bCs/>
                      <w:color w:val="000000"/>
                      <w:kern w:val="2"/>
                      <w:szCs w:val="21"/>
                    </w:rPr>
                  </w:pPr>
                  <w:r>
                    <w:rPr>
                      <w:b/>
                      <w:bCs/>
                      <w:color w:val="000000"/>
                      <w:kern w:val="2"/>
                      <w:szCs w:val="21"/>
                    </w:rPr>
                    <w:t>序号</w:t>
                  </w:r>
                </w:p>
              </w:tc>
              <w:tc>
                <w:tcPr>
                  <w:tcW w:w="944" w:type="pct"/>
                  <w:tcBorders>
                    <w:tl2br w:val="nil"/>
                    <w:tr2bl w:val="nil"/>
                  </w:tcBorders>
                  <w:vAlign w:val="center"/>
                </w:tcPr>
                <w:p w:rsidR="0065105C" w:rsidRDefault="00EB0FCF">
                  <w:pPr>
                    <w:pStyle w:val="af8"/>
                    <w:rPr>
                      <w:b/>
                      <w:bCs/>
                      <w:color w:val="000000"/>
                      <w:kern w:val="2"/>
                      <w:szCs w:val="21"/>
                    </w:rPr>
                  </w:pPr>
                  <w:r>
                    <w:rPr>
                      <w:b/>
                      <w:bCs/>
                      <w:color w:val="000000"/>
                      <w:kern w:val="2"/>
                      <w:szCs w:val="21"/>
                    </w:rPr>
                    <w:t>类别</w:t>
                  </w:r>
                </w:p>
              </w:tc>
              <w:tc>
                <w:tcPr>
                  <w:tcW w:w="571" w:type="pct"/>
                  <w:tcBorders>
                    <w:tl2br w:val="nil"/>
                    <w:tr2bl w:val="nil"/>
                  </w:tcBorders>
                  <w:vAlign w:val="center"/>
                </w:tcPr>
                <w:p w:rsidR="0065105C" w:rsidRDefault="00EB0FCF">
                  <w:pPr>
                    <w:pStyle w:val="af8"/>
                    <w:rPr>
                      <w:b/>
                      <w:bCs/>
                      <w:color w:val="000000"/>
                      <w:kern w:val="2"/>
                      <w:szCs w:val="21"/>
                    </w:rPr>
                  </w:pPr>
                  <w:r>
                    <w:rPr>
                      <w:b/>
                      <w:bCs/>
                      <w:color w:val="000000"/>
                      <w:kern w:val="2"/>
                      <w:szCs w:val="21"/>
                    </w:rPr>
                    <w:t>数量</w:t>
                  </w:r>
                  <w:r>
                    <w:rPr>
                      <w:rFonts w:hint="eastAsia"/>
                      <w:b/>
                      <w:bCs/>
                      <w:color w:val="000000"/>
                      <w:kern w:val="2"/>
                      <w:szCs w:val="21"/>
                    </w:rPr>
                    <w:t>（</w:t>
                  </w:r>
                  <w:r>
                    <w:rPr>
                      <w:color w:val="000000"/>
                      <w:kern w:val="2"/>
                      <w:szCs w:val="21"/>
                    </w:rPr>
                    <w:t>t/a</w:t>
                  </w:r>
                  <w:r>
                    <w:rPr>
                      <w:rFonts w:hint="eastAsia"/>
                      <w:b/>
                      <w:bCs/>
                      <w:color w:val="000000"/>
                      <w:kern w:val="2"/>
                      <w:szCs w:val="21"/>
                    </w:rPr>
                    <w:t>）</w:t>
                  </w:r>
                </w:p>
              </w:tc>
              <w:tc>
                <w:tcPr>
                  <w:tcW w:w="698" w:type="pct"/>
                  <w:tcBorders>
                    <w:right w:val="single" w:sz="6" w:space="0" w:color="000000"/>
                    <w:tl2br w:val="nil"/>
                    <w:tr2bl w:val="nil"/>
                  </w:tcBorders>
                  <w:vAlign w:val="center"/>
                </w:tcPr>
                <w:p w:rsidR="0065105C" w:rsidRDefault="00EB0FCF">
                  <w:pPr>
                    <w:pStyle w:val="af8"/>
                    <w:rPr>
                      <w:b/>
                      <w:bCs/>
                      <w:color w:val="000000"/>
                      <w:kern w:val="2"/>
                      <w:szCs w:val="21"/>
                    </w:rPr>
                  </w:pPr>
                  <w:r>
                    <w:rPr>
                      <w:b/>
                      <w:bCs/>
                      <w:color w:val="000000"/>
                      <w:kern w:val="2"/>
                      <w:szCs w:val="21"/>
                    </w:rPr>
                    <w:t>废物属性</w:t>
                  </w:r>
                </w:p>
              </w:tc>
              <w:tc>
                <w:tcPr>
                  <w:tcW w:w="708" w:type="pct"/>
                  <w:tcBorders>
                    <w:left w:val="single" w:sz="6" w:space="0" w:color="000000"/>
                    <w:tl2br w:val="nil"/>
                    <w:tr2bl w:val="nil"/>
                  </w:tcBorders>
                  <w:vAlign w:val="center"/>
                </w:tcPr>
                <w:p w:rsidR="0065105C" w:rsidRDefault="00EB0FCF">
                  <w:pPr>
                    <w:pStyle w:val="af8"/>
                    <w:rPr>
                      <w:b/>
                      <w:bCs/>
                      <w:kern w:val="2"/>
                      <w:szCs w:val="21"/>
                    </w:rPr>
                  </w:pPr>
                  <w:r>
                    <w:rPr>
                      <w:rFonts w:hint="eastAsia"/>
                      <w:b/>
                      <w:bCs/>
                      <w:kern w:val="2"/>
                      <w:szCs w:val="21"/>
                    </w:rPr>
                    <w:t>代码</w:t>
                  </w:r>
                </w:p>
              </w:tc>
              <w:tc>
                <w:tcPr>
                  <w:tcW w:w="1829" w:type="pct"/>
                  <w:tcBorders>
                    <w:tl2br w:val="nil"/>
                    <w:tr2bl w:val="nil"/>
                  </w:tcBorders>
                  <w:vAlign w:val="center"/>
                </w:tcPr>
                <w:p w:rsidR="0065105C" w:rsidRDefault="00EB0FCF">
                  <w:pPr>
                    <w:pStyle w:val="af8"/>
                    <w:rPr>
                      <w:b/>
                      <w:bCs/>
                      <w:color w:val="000000"/>
                      <w:kern w:val="2"/>
                      <w:szCs w:val="21"/>
                    </w:rPr>
                  </w:pPr>
                  <w:r>
                    <w:rPr>
                      <w:b/>
                      <w:bCs/>
                      <w:color w:val="000000"/>
                      <w:kern w:val="2"/>
                      <w:szCs w:val="21"/>
                    </w:rPr>
                    <w:t>处理方式</w:t>
                  </w:r>
                </w:p>
              </w:tc>
            </w:tr>
            <w:tr w:rsidR="0065105C">
              <w:trPr>
                <w:trHeight w:val="408"/>
                <w:jc w:val="center"/>
              </w:trPr>
              <w:tc>
                <w:tcPr>
                  <w:tcW w:w="247" w:type="pct"/>
                  <w:tcBorders>
                    <w:tl2br w:val="nil"/>
                    <w:tr2bl w:val="nil"/>
                  </w:tcBorders>
                  <w:vAlign w:val="center"/>
                </w:tcPr>
                <w:p w:rsidR="0065105C" w:rsidRDefault="00EB0FCF">
                  <w:pPr>
                    <w:pStyle w:val="af8"/>
                    <w:rPr>
                      <w:color w:val="000000"/>
                      <w:kern w:val="2"/>
                      <w:szCs w:val="21"/>
                    </w:rPr>
                  </w:pPr>
                  <w:r>
                    <w:rPr>
                      <w:rFonts w:hint="eastAsia"/>
                      <w:color w:val="000000"/>
                      <w:kern w:val="2"/>
                      <w:szCs w:val="21"/>
                    </w:rPr>
                    <w:t>1</w:t>
                  </w:r>
                </w:p>
              </w:tc>
              <w:tc>
                <w:tcPr>
                  <w:tcW w:w="944" w:type="pct"/>
                  <w:tcBorders>
                    <w:tl2br w:val="nil"/>
                    <w:tr2bl w:val="nil"/>
                  </w:tcBorders>
                  <w:vAlign w:val="center"/>
                </w:tcPr>
                <w:p w:rsidR="0065105C" w:rsidRDefault="00EB0FCF">
                  <w:pPr>
                    <w:pStyle w:val="af8"/>
                    <w:rPr>
                      <w:color w:val="000000"/>
                      <w:kern w:val="2"/>
                      <w:szCs w:val="21"/>
                    </w:rPr>
                  </w:pPr>
                  <w:r>
                    <w:rPr>
                      <w:color w:val="000000"/>
                      <w:kern w:val="2"/>
                      <w:szCs w:val="21"/>
                    </w:rPr>
                    <w:t>沉淀池</w:t>
                  </w:r>
                  <w:r>
                    <w:rPr>
                      <w:rFonts w:hint="eastAsia"/>
                      <w:color w:val="000000"/>
                      <w:kern w:val="2"/>
                      <w:szCs w:val="21"/>
                    </w:rPr>
                    <w:t>污泥</w:t>
                  </w:r>
                </w:p>
              </w:tc>
              <w:tc>
                <w:tcPr>
                  <w:tcW w:w="571" w:type="pct"/>
                  <w:tcBorders>
                    <w:tl2br w:val="nil"/>
                    <w:tr2bl w:val="nil"/>
                  </w:tcBorders>
                  <w:vAlign w:val="center"/>
                </w:tcPr>
                <w:p w:rsidR="0065105C" w:rsidRDefault="00EB0FCF">
                  <w:pPr>
                    <w:pStyle w:val="af8"/>
                    <w:rPr>
                      <w:color w:val="000000"/>
                      <w:kern w:val="2"/>
                      <w:szCs w:val="21"/>
                    </w:rPr>
                  </w:pPr>
                  <w:r>
                    <w:rPr>
                      <w:rFonts w:hint="eastAsia"/>
                      <w:color w:val="000000"/>
                      <w:kern w:val="2"/>
                      <w:szCs w:val="21"/>
                    </w:rPr>
                    <w:t>2520.95</w:t>
                  </w:r>
                </w:p>
              </w:tc>
              <w:tc>
                <w:tcPr>
                  <w:tcW w:w="698" w:type="pct"/>
                  <w:tcBorders>
                    <w:right w:val="single" w:sz="6" w:space="0" w:color="000000"/>
                    <w:tl2br w:val="nil"/>
                    <w:tr2bl w:val="nil"/>
                  </w:tcBorders>
                  <w:vAlign w:val="center"/>
                </w:tcPr>
                <w:p w:rsidR="0065105C" w:rsidRDefault="00EB0FCF">
                  <w:pPr>
                    <w:pStyle w:val="af8"/>
                    <w:rPr>
                      <w:color w:val="000000"/>
                      <w:kern w:val="2"/>
                      <w:szCs w:val="21"/>
                    </w:rPr>
                  </w:pPr>
                  <w:r>
                    <w:rPr>
                      <w:color w:val="000000"/>
                      <w:kern w:val="2"/>
                      <w:szCs w:val="21"/>
                    </w:rPr>
                    <w:t>一般固废</w:t>
                  </w:r>
                </w:p>
              </w:tc>
              <w:tc>
                <w:tcPr>
                  <w:tcW w:w="708" w:type="pct"/>
                  <w:tcBorders>
                    <w:left w:val="single" w:sz="6" w:space="0" w:color="000000"/>
                    <w:tl2br w:val="nil"/>
                    <w:tr2bl w:val="nil"/>
                  </w:tcBorders>
                  <w:vAlign w:val="center"/>
                </w:tcPr>
                <w:p w:rsidR="0065105C" w:rsidRDefault="00EB0FCF">
                  <w:pPr>
                    <w:pStyle w:val="af8"/>
                    <w:rPr>
                      <w:kern w:val="2"/>
                      <w:szCs w:val="21"/>
                    </w:rPr>
                  </w:pPr>
                  <w:r>
                    <w:rPr>
                      <w:kern w:val="2"/>
                      <w:szCs w:val="21"/>
                    </w:rPr>
                    <w:t>303-999-61</w:t>
                  </w:r>
                </w:p>
              </w:tc>
              <w:tc>
                <w:tcPr>
                  <w:tcW w:w="1829" w:type="pct"/>
                  <w:vMerge w:val="restart"/>
                  <w:tcBorders>
                    <w:tl2br w:val="nil"/>
                    <w:tr2bl w:val="nil"/>
                  </w:tcBorders>
                  <w:vAlign w:val="center"/>
                </w:tcPr>
                <w:p w:rsidR="0065105C" w:rsidRDefault="00EB0FCF">
                  <w:pPr>
                    <w:pStyle w:val="af8"/>
                    <w:rPr>
                      <w:color w:val="000000"/>
                      <w:kern w:val="2"/>
                      <w:szCs w:val="21"/>
                    </w:rPr>
                  </w:pPr>
                  <w:r>
                    <w:rPr>
                      <w:color w:val="000000"/>
                      <w:kern w:val="2"/>
                      <w:szCs w:val="21"/>
                    </w:rPr>
                    <w:t>暂存于</w:t>
                  </w:r>
                  <w:r>
                    <w:rPr>
                      <w:rFonts w:hint="eastAsia"/>
                      <w:color w:val="000000"/>
                      <w:kern w:val="2"/>
                      <w:szCs w:val="21"/>
                    </w:rPr>
                    <w:t>固废暂存间</w:t>
                  </w:r>
                  <w:r>
                    <w:rPr>
                      <w:color w:val="000000"/>
                      <w:kern w:val="2"/>
                      <w:szCs w:val="21"/>
                    </w:rPr>
                    <w:t>后，出售砖厂综合利用</w:t>
                  </w:r>
                </w:p>
              </w:tc>
            </w:tr>
            <w:tr w:rsidR="0065105C">
              <w:trPr>
                <w:trHeight w:val="408"/>
                <w:jc w:val="center"/>
              </w:trPr>
              <w:tc>
                <w:tcPr>
                  <w:tcW w:w="247" w:type="pct"/>
                  <w:tcBorders>
                    <w:tl2br w:val="nil"/>
                    <w:tr2bl w:val="nil"/>
                  </w:tcBorders>
                  <w:vAlign w:val="center"/>
                </w:tcPr>
                <w:p w:rsidR="0065105C" w:rsidRDefault="00EB0FCF">
                  <w:pPr>
                    <w:pStyle w:val="af8"/>
                    <w:rPr>
                      <w:color w:val="3E17E7"/>
                      <w:kern w:val="2"/>
                      <w:szCs w:val="21"/>
                    </w:rPr>
                  </w:pPr>
                  <w:r>
                    <w:rPr>
                      <w:rFonts w:hint="eastAsia"/>
                      <w:color w:val="3E17E7"/>
                      <w:kern w:val="2"/>
                      <w:szCs w:val="21"/>
                    </w:rPr>
                    <w:t>2</w:t>
                  </w:r>
                </w:p>
              </w:tc>
              <w:tc>
                <w:tcPr>
                  <w:tcW w:w="944" w:type="pct"/>
                  <w:tcBorders>
                    <w:tl2br w:val="nil"/>
                    <w:tr2bl w:val="nil"/>
                  </w:tcBorders>
                  <w:vAlign w:val="center"/>
                </w:tcPr>
                <w:p w:rsidR="0065105C" w:rsidRDefault="00EB0FCF">
                  <w:pPr>
                    <w:pStyle w:val="af8"/>
                    <w:rPr>
                      <w:color w:val="3E17E7"/>
                      <w:kern w:val="2"/>
                      <w:szCs w:val="21"/>
                    </w:rPr>
                  </w:pPr>
                  <w:r>
                    <w:rPr>
                      <w:rFonts w:hint="eastAsia"/>
                      <w:color w:val="3E17E7"/>
                      <w:kern w:val="2"/>
                      <w:szCs w:val="21"/>
                    </w:rPr>
                    <w:t>沉降粉尘</w:t>
                  </w:r>
                </w:p>
              </w:tc>
              <w:tc>
                <w:tcPr>
                  <w:tcW w:w="571" w:type="pct"/>
                  <w:tcBorders>
                    <w:tl2br w:val="nil"/>
                    <w:tr2bl w:val="nil"/>
                  </w:tcBorders>
                  <w:vAlign w:val="center"/>
                </w:tcPr>
                <w:p w:rsidR="0065105C" w:rsidRDefault="00EB0FCF">
                  <w:pPr>
                    <w:pStyle w:val="af8"/>
                    <w:rPr>
                      <w:color w:val="3E17E7"/>
                      <w:kern w:val="2"/>
                      <w:szCs w:val="21"/>
                      <w:u w:val="single"/>
                    </w:rPr>
                  </w:pPr>
                  <w:r>
                    <w:rPr>
                      <w:rFonts w:hint="eastAsia"/>
                      <w:color w:val="3E17E7"/>
                      <w:kern w:val="2"/>
                      <w:szCs w:val="21"/>
                      <w:u w:val="single"/>
                    </w:rPr>
                    <w:t>388.23</w:t>
                  </w:r>
                </w:p>
              </w:tc>
              <w:tc>
                <w:tcPr>
                  <w:tcW w:w="698" w:type="pct"/>
                  <w:tcBorders>
                    <w:right w:val="single" w:sz="6" w:space="0" w:color="000000"/>
                    <w:tl2br w:val="nil"/>
                    <w:tr2bl w:val="nil"/>
                  </w:tcBorders>
                  <w:vAlign w:val="center"/>
                </w:tcPr>
                <w:p w:rsidR="0065105C" w:rsidRDefault="00EB0FCF">
                  <w:pPr>
                    <w:pStyle w:val="af8"/>
                    <w:rPr>
                      <w:color w:val="3E17E7"/>
                      <w:kern w:val="2"/>
                      <w:szCs w:val="21"/>
                    </w:rPr>
                  </w:pPr>
                  <w:r>
                    <w:rPr>
                      <w:color w:val="3E17E7"/>
                      <w:kern w:val="2"/>
                      <w:szCs w:val="21"/>
                    </w:rPr>
                    <w:t>一般固废</w:t>
                  </w:r>
                </w:p>
              </w:tc>
              <w:tc>
                <w:tcPr>
                  <w:tcW w:w="708" w:type="pct"/>
                  <w:tcBorders>
                    <w:left w:val="single" w:sz="6" w:space="0" w:color="000000"/>
                    <w:tl2br w:val="nil"/>
                    <w:tr2bl w:val="nil"/>
                  </w:tcBorders>
                  <w:vAlign w:val="center"/>
                </w:tcPr>
                <w:p w:rsidR="0065105C" w:rsidRDefault="00EB0FCF">
                  <w:pPr>
                    <w:pStyle w:val="af8"/>
                    <w:rPr>
                      <w:color w:val="3E17E7"/>
                      <w:kern w:val="2"/>
                      <w:szCs w:val="21"/>
                    </w:rPr>
                  </w:pPr>
                  <w:r>
                    <w:rPr>
                      <w:color w:val="3E17E7"/>
                      <w:kern w:val="2"/>
                      <w:szCs w:val="21"/>
                    </w:rPr>
                    <w:t>303-999-6</w:t>
                  </w:r>
                  <w:r>
                    <w:rPr>
                      <w:rFonts w:hint="eastAsia"/>
                      <w:color w:val="3E17E7"/>
                      <w:kern w:val="2"/>
                      <w:szCs w:val="21"/>
                    </w:rPr>
                    <w:t>6</w:t>
                  </w:r>
                </w:p>
              </w:tc>
              <w:tc>
                <w:tcPr>
                  <w:tcW w:w="1829" w:type="pct"/>
                  <w:vMerge/>
                  <w:tcBorders>
                    <w:tl2br w:val="nil"/>
                    <w:tr2bl w:val="nil"/>
                  </w:tcBorders>
                  <w:vAlign w:val="center"/>
                </w:tcPr>
                <w:p w:rsidR="0065105C" w:rsidRDefault="0065105C">
                  <w:pPr>
                    <w:pStyle w:val="af8"/>
                    <w:rPr>
                      <w:color w:val="000000"/>
                      <w:kern w:val="2"/>
                      <w:szCs w:val="21"/>
                    </w:rPr>
                  </w:pPr>
                </w:p>
              </w:tc>
            </w:tr>
            <w:tr w:rsidR="0065105C">
              <w:trPr>
                <w:trHeight w:val="408"/>
                <w:jc w:val="center"/>
              </w:trPr>
              <w:tc>
                <w:tcPr>
                  <w:tcW w:w="247" w:type="pct"/>
                  <w:tcBorders>
                    <w:tl2br w:val="nil"/>
                    <w:tr2bl w:val="nil"/>
                  </w:tcBorders>
                  <w:vAlign w:val="center"/>
                </w:tcPr>
                <w:p w:rsidR="0065105C" w:rsidRDefault="00EB0FCF">
                  <w:pPr>
                    <w:pStyle w:val="af8"/>
                    <w:rPr>
                      <w:color w:val="000000"/>
                      <w:kern w:val="2"/>
                      <w:szCs w:val="21"/>
                    </w:rPr>
                  </w:pPr>
                  <w:r>
                    <w:rPr>
                      <w:rFonts w:hint="eastAsia"/>
                      <w:color w:val="000000"/>
                      <w:kern w:val="2"/>
                      <w:szCs w:val="21"/>
                    </w:rPr>
                    <w:t>3</w:t>
                  </w:r>
                </w:p>
              </w:tc>
              <w:tc>
                <w:tcPr>
                  <w:tcW w:w="944" w:type="pct"/>
                  <w:tcBorders>
                    <w:tl2br w:val="nil"/>
                    <w:tr2bl w:val="nil"/>
                  </w:tcBorders>
                  <w:vAlign w:val="center"/>
                </w:tcPr>
                <w:p w:rsidR="0065105C" w:rsidRDefault="00EB0FCF">
                  <w:pPr>
                    <w:pStyle w:val="af8"/>
                    <w:rPr>
                      <w:color w:val="000000"/>
                      <w:kern w:val="2"/>
                      <w:szCs w:val="21"/>
                    </w:rPr>
                  </w:pPr>
                  <w:r>
                    <w:rPr>
                      <w:rFonts w:hint="eastAsia"/>
                      <w:color w:val="000000"/>
                      <w:kern w:val="2"/>
                      <w:szCs w:val="21"/>
                    </w:rPr>
                    <w:t>絮凝剂包装袋</w:t>
                  </w:r>
                </w:p>
              </w:tc>
              <w:tc>
                <w:tcPr>
                  <w:tcW w:w="571" w:type="pct"/>
                  <w:tcBorders>
                    <w:tl2br w:val="nil"/>
                    <w:tr2bl w:val="nil"/>
                  </w:tcBorders>
                  <w:vAlign w:val="center"/>
                </w:tcPr>
                <w:p w:rsidR="0065105C" w:rsidRDefault="00EB0FCF">
                  <w:pPr>
                    <w:pStyle w:val="af8"/>
                    <w:rPr>
                      <w:color w:val="000000"/>
                      <w:kern w:val="2"/>
                      <w:szCs w:val="21"/>
                    </w:rPr>
                  </w:pPr>
                  <w:r>
                    <w:rPr>
                      <w:rFonts w:hint="eastAsia"/>
                      <w:color w:val="000000"/>
                      <w:kern w:val="2"/>
                      <w:szCs w:val="21"/>
                    </w:rPr>
                    <w:t>0.0</w:t>
                  </w:r>
                  <w:r>
                    <w:rPr>
                      <w:rFonts w:hint="eastAsia"/>
                      <w:color w:val="000000"/>
                      <w:kern w:val="2"/>
                      <w:szCs w:val="21"/>
                    </w:rPr>
                    <w:t>5</w:t>
                  </w:r>
                </w:p>
              </w:tc>
              <w:tc>
                <w:tcPr>
                  <w:tcW w:w="698" w:type="pct"/>
                  <w:tcBorders>
                    <w:right w:val="single" w:sz="6" w:space="0" w:color="000000"/>
                    <w:tl2br w:val="nil"/>
                    <w:tr2bl w:val="nil"/>
                  </w:tcBorders>
                  <w:vAlign w:val="center"/>
                </w:tcPr>
                <w:p w:rsidR="0065105C" w:rsidRDefault="00EB0FCF">
                  <w:pPr>
                    <w:pStyle w:val="af8"/>
                    <w:rPr>
                      <w:color w:val="000000"/>
                      <w:kern w:val="2"/>
                      <w:szCs w:val="21"/>
                    </w:rPr>
                  </w:pPr>
                  <w:r>
                    <w:rPr>
                      <w:color w:val="000000"/>
                      <w:kern w:val="2"/>
                      <w:szCs w:val="21"/>
                    </w:rPr>
                    <w:t>一般固废</w:t>
                  </w:r>
                </w:p>
              </w:tc>
              <w:tc>
                <w:tcPr>
                  <w:tcW w:w="708" w:type="pct"/>
                  <w:tcBorders>
                    <w:left w:val="single" w:sz="6" w:space="0" w:color="000000"/>
                    <w:tl2br w:val="nil"/>
                    <w:tr2bl w:val="nil"/>
                  </w:tcBorders>
                  <w:vAlign w:val="center"/>
                </w:tcPr>
                <w:p w:rsidR="0065105C" w:rsidRDefault="00EB0FCF">
                  <w:pPr>
                    <w:pStyle w:val="af8"/>
                    <w:rPr>
                      <w:kern w:val="2"/>
                      <w:szCs w:val="21"/>
                    </w:rPr>
                  </w:pPr>
                  <w:r>
                    <w:rPr>
                      <w:kern w:val="2"/>
                      <w:szCs w:val="21"/>
                    </w:rPr>
                    <w:t>303-999-61</w:t>
                  </w:r>
                </w:p>
              </w:tc>
              <w:tc>
                <w:tcPr>
                  <w:tcW w:w="1829" w:type="pct"/>
                  <w:tcBorders>
                    <w:tl2br w:val="nil"/>
                    <w:tr2bl w:val="nil"/>
                  </w:tcBorders>
                  <w:vAlign w:val="center"/>
                </w:tcPr>
                <w:p w:rsidR="0065105C" w:rsidRDefault="00EB0FCF">
                  <w:pPr>
                    <w:pStyle w:val="af8"/>
                    <w:rPr>
                      <w:color w:val="000000"/>
                      <w:kern w:val="2"/>
                      <w:szCs w:val="21"/>
                    </w:rPr>
                  </w:pPr>
                  <w:r>
                    <w:rPr>
                      <w:rFonts w:hint="eastAsia"/>
                      <w:color w:val="000000"/>
                      <w:kern w:val="2"/>
                      <w:szCs w:val="21"/>
                    </w:rPr>
                    <w:t>外售给废品回收站</w:t>
                  </w:r>
                </w:p>
              </w:tc>
            </w:tr>
            <w:tr w:rsidR="0065105C">
              <w:trPr>
                <w:trHeight w:val="408"/>
                <w:jc w:val="center"/>
              </w:trPr>
              <w:tc>
                <w:tcPr>
                  <w:tcW w:w="247" w:type="pct"/>
                  <w:tcBorders>
                    <w:tl2br w:val="nil"/>
                    <w:tr2bl w:val="nil"/>
                  </w:tcBorders>
                  <w:vAlign w:val="center"/>
                </w:tcPr>
                <w:p w:rsidR="0065105C" w:rsidRDefault="00EB0FCF">
                  <w:pPr>
                    <w:pStyle w:val="af8"/>
                    <w:rPr>
                      <w:color w:val="000000"/>
                      <w:kern w:val="2"/>
                      <w:szCs w:val="21"/>
                    </w:rPr>
                  </w:pPr>
                  <w:r>
                    <w:rPr>
                      <w:rFonts w:hint="eastAsia"/>
                      <w:color w:val="000000"/>
                      <w:kern w:val="2"/>
                      <w:szCs w:val="21"/>
                    </w:rPr>
                    <w:t>4</w:t>
                  </w:r>
                </w:p>
              </w:tc>
              <w:tc>
                <w:tcPr>
                  <w:tcW w:w="944" w:type="pct"/>
                  <w:tcBorders>
                    <w:tl2br w:val="nil"/>
                    <w:tr2bl w:val="nil"/>
                  </w:tcBorders>
                  <w:vAlign w:val="center"/>
                </w:tcPr>
                <w:p w:rsidR="0065105C" w:rsidRDefault="00EB0FCF">
                  <w:pPr>
                    <w:pStyle w:val="af8"/>
                    <w:rPr>
                      <w:color w:val="000000"/>
                      <w:kern w:val="2"/>
                      <w:szCs w:val="21"/>
                    </w:rPr>
                  </w:pPr>
                  <w:r>
                    <w:rPr>
                      <w:szCs w:val="21"/>
                    </w:rPr>
                    <w:t>废机油</w:t>
                  </w:r>
                </w:p>
              </w:tc>
              <w:tc>
                <w:tcPr>
                  <w:tcW w:w="571" w:type="pct"/>
                  <w:tcBorders>
                    <w:tl2br w:val="nil"/>
                    <w:tr2bl w:val="nil"/>
                  </w:tcBorders>
                  <w:vAlign w:val="center"/>
                </w:tcPr>
                <w:p w:rsidR="0065105C" w:rsidRDefault="00EB0FCF">
                  <w:pPr>
                    <w:pStyle w:val="af8"/>
                    <w:rPr>
                      <w:color w:val="000000"/>
                      <w:kern w:val="2"/>
                      <w:szCs w:val="21"/>
                    </w:rPr>
                  </w:pPr>
                  <w:r>
                    <w:rPr>
                      <w:color w:val="000000"/>
                      <w:kern w:val="2"/>
                      <w:szCs w:val="21"/>
                    </w:rPr>
                    <w:t>0.05</w:t>
                  </w:r>
                </w:p>
              </w:tc>
              <w:tc>
                <w:tcPr>
                  <w:tcW w:w="698" w:type="pct"/>
                  <w:tcBorders>
                    <w:right w:val="single" w:sz="6" w:space="0" w:color="000000"/>
                    <w:tl2br w:val="nil"/>
                    <w:tr2bl w:val="nil"/>
                  </w:tcBorders>
                  <w:vAlign w:val="center"/>
                </w:tcPr>
                <w:p w:rsidR="0065105C" w:rsidRDefault="00EB0FCF">
                  <w:pPr>
                    <w:pStyle w:val="af8"/>
                    <w:rPr>
                      <w:color w:val="000000"/>
                      <w:kern w:val="2"/>
                      <w:szCs w:val="21"/>
                    </w:rPr>
                  </w:pPr>
                  <w:r>
                    <w:rPr>
                      <w:szCs w:val="21"/>
                    </w:rPr>
                    <w:t>危险废物</w:t>
                  </w:r>
                </w:p>
              </w:tc>
              <w:tc>
                <w:tcPr>
                  <w:tcW w:w="708" w:type="pct"/>
                  <w:tcBorders>
                    <w:left w:val="single" w:sz="6" w:space="0" w:color="000000"/>
                    <w:tl2br w:val="nil"/>
                    <w:tr2bl w:val="nil"/>
                  </w:tcBorders>
                  <w:vAlign w:val="center"/>
                </w:tcPr>
                <w:p w:rsidR="0065105C" w:rsidRDefault="00EB0FCF">
                  <w:pPr>
                    <w:pStyle w:val="af8"/>
                    <w:rPr>
                      <w:szCs w:val="21"/>
                    </w:rPr>
                  </w:pPr>
                  <w:r>
                    <w:rPr>
                      <w:szCs w:val="21"/>
                    </w:rPr>
                    <w:t>HW08</w:t>
                  </w:r>
                </w:p>
                <w:p w:rsidR="0065105C" w:rsidRDefault="00EB0FCF">
                  <w:pPr>
                    <w:pStyle w:val="af8"/>
                    <w:rPr>
                      <w:szCs w:val="21"/>
                    </w:rPr>
                  </w:pPr>
                  <w:r>
                    <w:rPr>
                      <w:szCs w:val="21"/>
                    </w:rPr>
                    <w:t>900-</w:t>
                  </w:r>
                  <w:r>
                    <w:rPr>
                      <w:rFonts w:hint="eastAsia"/>
                      <w:szCs w:val="21"/>
                    </w:rPr>
                    <w:t>214</w:t>
                  </w:r>
                  <w:r>
                    <w:rPr>
                      <w:szCs w:val="21"/>
                    </w:rPr>
                    <w:t>-</w:t>
                  </w:r>
                  <w:r>
                    <w:rPr>
                      <w:rFonts w:hint="eastAsia"/>
                      <w:szCs w:val="21"/>
                    </w:rPr>
                    <w:t>08</w:t>
                  </w:r>
                </w:p>
              </w:tc>
              <w:tc>
                <w:tcPr>
                  <w:tcW w:w="1829" w:type="pct"/>
                  <w:tcBorders>
                    <w:tl2br w:val="nil"/>
                    <w:tr2bl w:val="nil"/>
                  </w:tcBorders>
                  <w:vAlign w:val="center"/>
                </w:tcPr>
                <w:p w:rsidR="0065105C" w:rsidRDefault="00EB0FCF">
                  <w:pPr>
                    <w:pStyle w:val="23"/>
                    <w:spacing w:after="0"/>
                    <w:ind w:leftChars="0" w:left="0" w:firstLineChars="0" w:firstLine="0"/>
                    <w:jc w:val="center"/>
                    <w:rPr>
                      <w:color w:val="000000"/>
                      <w:szCs w:val="21"/>
                    </w:rPr>
                  </w:pPr>
                  <w:r>
                    <w:rPr>
                      <w:szCs w:val="21"/>
                    </w:rPr>
                    <w:t>厂内暂存后交由有危废处理资质的单位进行安全处置。</w:t>
                  </w:r>
                </w:p>
              </w:tc>
            </w:tr>
            <w:tr w:rsidR="0065105C">
              <w:trPr>
                <w:trHeight w:val="408"/>
                <w:jc w:val="center"/>
              </w:trPr>
              <w:tc>
                <w:tcPr>
                  <w:tcW w:w="247" w:type="pct"/>
                  <w:tcBorders>
                    <w:tl2br w:val="nil"/>
                    <w:tr2bl w:val="nil"/>
                  </w:tcBorders>
                  <w:vAlign w:val="center"/>
                </w:tcPr>
                <w:p w:rsidR="0065105C" w:rsidRDefault="00EB0FCF">
                  <w:pPr>
                    <w:pStyle w:val="af8"/>
                    <w:rPr>
                      <w:color w:val="000000"/>
                      <w:kern w:val="2"/>
                      <w:szCs w:val="21"/>
                    </w:rPr>
                  </w:pPr>
                  <w:r>
                    <w:rPr>
                      <w:rFonts w:hint="eastAsia"/>
                      <w:color w:val="000000"/>
                      <w:kern w:val="2"/>
                      <w:szCs w:val="21"/>
                    </w:rPr>
                    <w:t>5</w:t>
                  </w:r>
                </w:p>
              </w:tc>
              <w:tc>
                <w:tcPr>
                  <w:tcW w:w="944" w:type="pct"/>
                  <w:tcBorders>
                    <w:tl2br w:val="nil"/>
                    <w:tr2bl w:val="nil"/>
                  </w:tcBorders>
                  <w:vAlign w:val="center"/>
                </w:tcPr>
                <w:p w:rsidR="0065105C" w:rsidRDefault="00EB0FCF">
                  <w:pPr>
                    <w:pStyle w:val="af8"/>
                    <w:rPr>
                      <w:kern w:val="2"/>
                      <w:szCs w:val="21"/>
                    </w:rPr>
                  </w:pPr>
                  <w:r>
                    <w:rPr>
                      <w:kern w:val="2"/>
                      <w:szCs w:val="21"/>
                    </w:rPr>
                    <w:t>员工生活垃圾</w:t>
                  </w:r>
                </w:p>
              </w:tc>
              <w:tc>
                <w:tcPr>
                  <w:tcW w:w="571" w:type="pct"/>
                  <w:tcBorders>
                    <w:tl2br w:val="nil"/>
                    <w:tr2bl w:val="nil"/>
                  </w:tcBorders>
                  <w:vAlign w:val="center"/>
                </w:tcPr>
                <w:p w:rsidR="0065105C" w:rsidRDefault="00EB0FCF">
                  <w:pPr>
                    <w:pStyle w:val="af8"/>
                    <w:rPr>
                      <w:color w:val="000000"/>
                      <w:kern w:val="2"/>
                      <w:szCs w:val="21"/>
                    </w:rPr>
                  </w:pPr>
                  <w:r>
                    <w:rPr>
                      <w:rFonts w:hint="eastAsia"/>
                      <w:color w:val="000000"/>
                      <w:kern w:val="2"/>
                      <w:szCs w:val="21"/>
                    </w:rPr>
                    <w:t>1</w:t>
                  </w:r>
                  <w:r>
                    <w:rPr>
                      <w:color w:val="000000"/>
                      <w:kern w:val="2"/>
                      <w:szCs w:val="21"/>
                    </w:rPr>
                    <w:t>.</w:t>
                  </w:r>
                  <w:r>
                    <w:rPr>
                      <w:rFonts w:hint="eastAsia"/>
                      <w:color w:val="000000"/>
                      <w:kern w:val="2"/>
                      <w:szCs w:val="21"/>
                    </w:rPr>
                    <w:t>2</w:t>
                  </w:r>
                </w:p>
              </w:tc>
              <w:tc>
                <w:tcPr>
                  <w:tcW w:w="698" w:type="pct"/>
                  <w:tcBorders>
                    <w:right w:val="single" w:sz="6" w:space="0" w:color="000000"/>
                    <w:tl2br w:val="nil"/>
                    <w:tr2bl w:val="nil"/>
                  </w:tcBorders>
                  <w:vAlign w:val="center"/>
                </w:tcPr>
                <w:p w:rsidR="0065105C" w:rsidRDefault="00EB0FCF">
                  <w:pPr>
                    <w:pStyle w:val="af8"/>
                    <w:rPr>
                      <w:kern w:val="2"/>
                      <w:szCs w:val="21"/>
                    </w:rPr>
                  </w:pPr>
                  <w:r>
                    <w:rPr>
                      <w:color w:val="000000"/>
                      <w:kern w:val="2"/>
                      <w:szCs w:val="21"/>
                    </w:rPr>
                    <w:t>一般固废</w:t>
                  </w:r>
                </w:p>
              </w:tc>
              <w:tc>
                <w:tcPr>
                  <w:tcW w:w="708" w:type="pct"/>
                  <w:tcBorders>
                    <w:left w:val="single" w:sz="6" w:space="0" w:color="000000"/>
                    <w:tl2br w:val="nil"/>
                    <w:tr2bl w:val="nil"/>
                  </w:tcBorders>
                  <w:vAlign w:val="center"/>
                </w:tcPr>
                <w:p w:rsidR="0065105C" w:rsidRDefault="00EB0FCF">
                  <w:pPr>
                    <w:pStyle w:val="af8"/>
                    <w:rPr>
                      <w:kern w:val="2"/>
                      <w:szCs w:val="21"/>
                    </w:rPr>
                  </w:pPr>
                  <w:r>
                    <w:rPr>
                      <w:kern w:val="2"/>
                      <w:szCs w:val="21"/>
                    </w:rPr>
                    <w:t>303-999-64</w:t>
                  </w:r>
                </w:p>
              </w:tc>
              <w:tc>
                <w:tcPr>
                  <w:tcW w:w="1829" w:type="pct"/>
                  <w:tcBorders>
                    <w:tl2br w:val="nil"/>
                    <w:tr2bl w:val="nil"/>
                  </w:tcBorders>
                  <w:vAlign w:val="center"/>
                </w:tcPr>
                <w:p w:rsidR="0065105C" w:rsidRDefault="00EB0FCF">
                  <w:pPr>
                    <w:pStyle w:val="af8"/>
                    <w:rPr>
                      <w:kern w:val="2"/>
                      <w:szCs w:val="21"/>
                    </w:rPr>
                  </w:pPr>
                  <w:r>
                    <w:rPr>
                      <w:color w:val="000000"/>
                      <w:kern w:val="2"/>
                      <w:szCs w:val="21"/>
                    </w:rPr>
                    <w:t>交由环卫部门处理</w:t>
                  </w:r>
                </w:p>
              </w:tc>
            </w:tr>
          </w:tbl>
          <w:p w:rsidR="0065105C" w:rsidRDefault="00EB0FCF" w:rsidP="00047BC5">
            <w:pPr>
              <w:spacing w:beforeLines="50" w:line="360" w:lineRule="auto"/>
              <w:ind w:firstLineChars="200" w:firstLine="480"/>
              <w:rPr>
                <w:sz w:val="24"/>
              </w:rPr>
            </w:pPr>
            <w:r>
              <w:rPr>
                <w:rFonts w:hint="eastAsia"/>
                <w:sz w:val="24"/>
              </w:rPr>
              <w:t>5</w:t>
            </w:r>
            <w:r>
              <w:rPr>
                <w:rFonts w:hint="eastAsia"/>
                <w:sz w:val="24"/>
              </w:rPr>
              <w:t>、处置及管理要求</w:t>
            </w:r>
          </w:p>
          <w:p w:rsidR="0065105C" w:rsidRDefault="00EB0FCF">
            <w:pPr>
              <w:spacing w:line="360" w:lineRule="auto"/>
              <w:ind w:firstLineChars="200" w:firstLine="480"/>
              <w:rPr>
                <w:sz w:val="24"/>
              </w:rPr>
            </w:pPr>
            <w:r>
              <w:rPr>
                <w:sz w:val="24"/>
              </w:rPr>
              <w:t>（</w:t>
            </w:r>
            <w:r>
              <w:rPr>
                <w:sz w:val="24"/>
              </w:rPr>
              <w:t>1</w:t>
            </w:r>
            <w:r>
              <w:rPr>
                <w:sz w:val="24"/>
              </w:rPr>
              <w:t>）一般工业固废处置措施</w:t>
            </w:r>
          </w:p>
          <w:p w:rsidR="0065105C" w:rsidRDefault="00EB0FCF">
            <w:pPr>
              <w:spacing w:line="360" w:lineRule="auto"/>
              <w:ind w:firstLineChars="200" w:firstLine="480"/>
              <w:rPr>
                <w:sz w:val="24"/>
              </w:rPr>
            </w:pPr>
            <w:r>
              <w:rPr>
                <w:rFonts w:hint="eastAsia"/>
                <w:sz w:val="24"/>
                <w:u w:val="single"/>
              </w:rPr>
              <w:t>本项目一般固废暂存间位于本项目新建车间西南侧。</w:t>
            </w:r>
            <w:r>
              <w:rPr>
                <w:sz w:val="24"/>
              </w:rPr>
              <w:t>一般工业固废</w:t>
            </w:r>
            <w:r>
              <w:rPr>
                <w:rFonts w:hint="eastAsia"/>
                <w:sz w:val="24"/>
              </w:rPr>
              <w:t>主要是</w:t>
            </w:r>
            <w:r>
              <w:rPr>
                <w:sz w:val="24"/>
              </w:rPr>
              <w:t>压滤污泥</w:t>
            </w:r>
            <w:r>
              <w:rPr>
                <w:rFonts w:hint="eastAsia"/>
                <w:sz w:val="24"/>
              </w:rPr>
              <w:t>及絮凝剂废包装</w:t>
            </w:r>
            <w:r>
              <w:rPr>
                <w:sz w:val="24"/>
              </w:rPr>
              <w:t>，</w:t>
            </w:r>
            <w:r>
              <w:rPr>
                <w:rFonts w:hint="eastAsia"/>
                <w:sz w:val="24"/>
              </w:rPr>
              <w:t>一</w:t>
            </w:r>
            <w:r>
              <w:rPr>
                <w:color w:val="000000"/>
                <w:sz w:val="24"/>
              </w:rPr>
              <w:t>般固体废物</w:t>
            </w:r>
            <w:r>
              <w:rPr>
                <w:rFonts w:hint="eastAsia"/>
                <w:color w:val="000000"/>
                <w:sz w:val="24"/>
              </w:rPr>
              <w:t>贮存过程按照《一般工业固体废物贮存和填埋污染控制标准》（</w:t>
            </w:r>
            <w:r>
              <w:rPr>
                <w:rFonts w:hint="eastAsia"/>
                <w:color w:val="000000"/>
                <w:sz w:val="24"/>
              </w:rPr>
              <w:t>GB18599-2020</w:t>
            </w:r>
            <w:r>
              <w:rPr>
                <w:rFonts w:hint="eastAsia"/>
                <w:color w:val="000000"/>
                <w:sz w:val="24"/>
              </w:rPr>
              <w:t>）应满足相应防渗漏、防雨淋、防扬尘等环境保护要求</w:t>
            </w:r>
            <w:r>
              <w:rPr>
                <w:sz w:val="24"/>
              </w:rPr>
              <w:t>。</w:t>
            </w:r>
          </w:p>
          <w:p w:rsidR="0065105C" w:rsidRDefault="00EB0FCF">
            <w:pPr>
              <w:spacing w:line="360" w:lineRule="auto"/>
              <w:ind w:firstLineChars="200" w:firstLine="480"/>
              <w:rPr>
                <w:sz w:val="24"/>
              </w:rPr>
            </w:pPr>
            <w:r>
              <w:rPr>
                <w:sz w:val="24"/>
              </w:rPr>
              <w:t>建设单位按照</w:t>
            </w:r>
            <w:r>
              <w:rPr>
                <w:color w:val="000000"/>
                <w:sz w:val="24"/>
              </w:rPr>
              <w:t>一般固体废物</w:t>
            </w:r>
            <w:r>
              <w:rPr>
                <w:rFonts w:hint="eastAsia"/>
                <w:color w:val="000000"/>
                <w:sz w:val="24"/>
              </w:rPr>
              <w:t>贮存过程应满足相应防渗漏、防雨淋、防扬尘等环境保护要求</w:t>
            </w:r>
            <w:r>
              <w:rPr>
                <w:sz w:val="24"/>
              </w:rPr>
              <w:t>建立固体废物临时的堆放场地，不得随处堆放，禁止危险废物及生活垃圾混入，固废临时贮存场应满足如下要求：</w:t>
            </w:r>
          </w:p>
          <w:p w:rsidR="0065105C" w:rsidRDefault="00EB0FCF">
            <w:pPr>
              <w:spacing w:line="360" w:lineRule="auto"/>
              <w:ind w:firstLineChars="200" w:firstLine="480"/>
              <w:rPr>
                <w:sz w:val="24"/>
              </w:rPr>
            </w:pPr>
            <w:r>
              <w:rPr>
                <w:sz w:val="24"/>
              </w:rPr>
              <w:t>①</w:t>
            </w:r>
            <w:r>
              <w:rPr>
                <w:sz w:val="24"/>
              </w:rPr>
              <w:t>地面应采取硬化措施并满足承载力要求，必要时采取相应措施防止地基下</w:t>
            </w:r>
            <w:r>
              <w:rPr>
                <w:sz w:val="24"/>
              </w:rPr>
              <w:lastRenderedPageBreak/>
              <w:t>沉。</w:t>
            </w:r>
          </w:p>
          <w:p w:rsidR="0065105C" w:rsidRDefault="00EB0FCF">
            <w:pPr>
              <w:spacing w:line="360" w:lineRule="auto"/>
              <w:ind w:firstLineChars="200" w:firstLine="480"/>
              <w:rPr>
                <w:sz w:val="24"/>
              </w:rPr>
            </w:pPr>
            <w:r>
              <w:rPr>
                <w:sz w:val="24"/>
              </w:rPr>
              <w:t>②</w:t>
            </w:r>
            <w:r>
              <w:rPr>
                <w:sz w:val="24"/>
              </w:rPr>
              <w:t>要求设置必要的防风、防雨、防晒措施，堆放场周边应设置导流渠。</w:t>
            </w:r>
          </w:p>
          <w:p w:rsidR="0065105C" w:rsidRDefault="00EB0FCF">
            <w:pPr>
              <w:spacing w:line="360" w:lineRule="auto"/>
              <w:ind w:firstLineChars="200" w:firstLine="480"/>
              <w:rPr>
                <w:sz w:val="24"/>
              </w:rPr>
            </w:pPr>
            <w:r>
              <w:rPr>
                <w:sz w:val="24"/>
              </w:rPr>
              <w:t>③</w:t>
            </w:r>
            <w:r>
              <w:rPr>
                <w:sz w:val="24"/>
              </w:rPr>
              <w:t>按《环境保护图形标识</w:t>
            </w:r>
            <w:r>
              <w:rPr>
                <w:sz w:val="24"/>
              </w:rPr>
              <w:t>—</w:t>
            </w:r>
            <w:r>
              <w:rPr>
                <w:sz w:val="24"/>
              </w:rPr>
              <w:t>固体废物贮存（处置）场》（</w:t>
            </w:r>
            <w:r>
              <w:rPr>
                <w:sz w:val="24"/>
              </w:rPr>
              <w:t>GB15562.2</w:t>
            </w:r>
            <w:r>
              <w:rPr>
                <w:sz w:val="24"/>
              </w:rPr>
              <w:t>）要求设置环境保护图形标志。</w:t>
            </w:r>
          </w:p>
          <w:p w:rsidR="0065105C" w:rsidRDefault="00EB0FCF">
            <w:pPr>
              <w:spacing w:line="360" w:lineRule="auto"/>
              <w:ind w:firstLineChars="200" w:firstLine="420"/>
              <w:rPr>
                <w:sz w:val="24"/>
              </w:rPr>
            </w:pPr>
            <w:r>
              <w:t>（</w:t>
            </w:r>
            <w:r>
              <w:rPr>
                <w:sz w:val="24"/>
              </w:rPr>
              <w:t>2</w:t>
            </w:r>
            <w:r>
              <w:rPr>
                <w:sz w:val="24"/>
              </w:rPr>
              <w:t>）生活垃圾处置措施</w:t>
            </w:r>
          </w:p>
          <w:p w:rsidR="0065105C" w:rsidRDefault="00EB0FCF">
            <w:pPr>
              <w:spacing w:line="360" w:lineRule="auto"/>
              <w:ind w:firstLineChars="200" w:firstLine="480"/>
              <w:rPr>
                <w:sz w:val="24"/>
              </w:rPr>
            </w:pPr>
            <w:r>
              <w:rPr>
                <w:sz w:val="24"/>
              </w:rPr>
              <w:t>项目生活垃圾集中收集后由环卫部门统一清运。</w:t>
            </w:r>
          </w:p>
          <w:p w:rsidR="0065105C" w:rsidRDefault="00EB0FCF">
            <w:pPr>
              <w:pStyle w:val="15"/>
              <w:ind w:firstLineChars="200" w:firstLine="480"/>
            </w:pPr>
            <w:r>
              <w:rPr>
                <w:rFonts w:hint="eastAsia"/>
              </w:rPr>
              <w:t>（</w:t>
            </w:r>
            <w:r>
              <w:rPr>
                <w:rFonts w:hint="eastAsia"/>
              </w:rPr>
              <w:t>3</w:t>
            </w:r>
            <w:r>
              <w:rPr>
                <w:rFonts w:hint="eastAsia"/>
              </w:rPr>
              <w:t>）</w:t>
            </w:r>
            <w:r>
              <w:t>危险废物处置措施</w:t>
            </w:r>
          </w:p>
          <w:p w:rsidR="0065105C" w:rsidRDefault="00EB0FCF">
            <w:pPr>
              <w:spacing w:line="360" w:lineRule="auto"/>
              <w:ind w:firstLineChars="200" w:firstLine="480"/>
            </w:pPr>
            <w:r>
              <w:rPr>
                <w:sz w:val="24"/>
              </w:rPr>
              <w:t>机械设备维修保养过程中需更换废机油</w:t>
            </w:r>
            <w:r>
              <w:rPr>
                <w:rFonts w:hint="eastAsia"/>
                <w:sz w:val="24"/>
              </w:rPr>
              <w:t>，</w:t>
            </w:r>
            <w:r>
              <w:rPr>
                <w:sz w:val="24"/>
              </w:rPr>
              <w:t>此类废物属危险废物，</w:t>
            </w:r>
            <w:r>
              <w:rPr>
                <w:rFonts w:hint="eastAsia"/>
                <w:sz w:val="24"/>
              </w:rPr>
              <w:t>废机油</w:t>
            </w:r>
            <w:r>
              <w:rPr>
                <w:sz w:val="24"/>
              </w:rPr>
              <w:t>通过塑料桶盛装并密封后</w:t>
            </w:r>
            <w:r>
              <w:rPr>
                <w:sz w:val="24"/>
              </w:rPr>
              <w:t>，暂存于厂内危废暂存间，定期交由有资质的单位处理。</w:t>
            </w:r>
          </w:p>
          <w:p w:rsidR="0065105C" w:rsidRDefault="00EB0FCF">
            <w:pPr>
              <w:spacing w:line="360" w:lineRule="auto"/>
              <w:ind w:firstLineChars="200" w:firstLine="480"/>
              <w:rPr>
                <w:sz w:val="24"/>
                <w:u w:val="single"/>
              </w:rPr>
            </w:pPr>
            <w:r>
              <w:rPr>
                <w:rFonts w:hint="eastAsia"/>
                <w:sz w:val="24"/>
                <w:u w:val="single"/>
              </w:rPr>
              <w:t>厂区现有</w:t>
            </w:r>
            <w:r>
              <w:rPr>
                <w:sz w:val="24"/>
                <w:u w:val="single"/>
              </w:rPr>
              <w:t>1</w:t>
            </w:r>
            <w:r>
              <w:rPr>
                <w:sz w:val="24"/>
                <w:u w:val="single"/>
              </w:rPr>
              <w:t>间</w:t>
            </w:r>
            <w:r>
              <w:rPr>
                <w:rFonts w:hint="eastAsia"/>
                <w:sz w:val="24"/>
                <w:u w:val="single"/>
              </w:rPr>
              <w:t>1</w:t>
            </w:r>
            <w:r>
              <w:rPr>
                <w:sz w:val="24"/>
                <w:u w:val="single"/>
              </w:rPr>
              <w:t>0m</w:t>
            </w:r>
            <w:r>
              <w:rPr>
                <w:sz w:val="24"/>
                <w:u w:val="single"/>
                <w:vertAlign w:val="superscript"/>
              </w:rPr>
              <w:t>2</w:t>
            </w:r>
            <w:r>
              <w:rPr>
                <w:sz w:val="24"/>
                <w:u w:val="single"/>
              </w:rPr>
              <w:t>危险废物暂存间，</w:t>
            </w:r>
            <w:r>
              <w:rPr>
                <w:rFonts w:hint="eastAsia"/>
                <w:sz w:val="24"/>
                <w:u w:val="single"/>
              </w:rPr>
              <w:t>位于厂区西侧，本项目依托现有危废间暂存危废。厂区现有生产线设备保养及维修由设备厂家派人，其产生的废机油、含油抹布及废油桶由维修方带走处理，运输车、泵车到专业的维修点保养及维修。厂区尚未有危险废物暂存。本项目产生的危险废物较少，依托现有的危废暂存间是可行的。</w:t>
            </w:r>
          </w:p>
          <w:p w:rsidR="0065105C" w:rsidRDefault="00EB0FCF">
            <w:pPr>
              <w:spacing w:line="360" w:lineRule="auto"/>
              <w:ind w:firstLineChars="200" w:firstLine="480"/>
              <w:rPr>
                <w:bCs/>
                <w:sz w:val="24"/>
              </w:rPr>
            </w:pPr>
            <w:r>
              <w:rPr>
                <w:rFonts w:hint="eastAsia"/>
                <w:sz w:val="24"/>
              </w:rPr>
              <w:t>危险废物暂存间建设应满足《危险废物贮存污染控制标准》（</w:t>
            </w:r>
            <w:r>
              <w:rPr>
                <w:rFonts w:hint="eastAsia"/>
                <w:sz w:val="24"/>
              </w:rPr>
              <w:t>GB18597-2023</w:t>
            </w:r>
            <w:r>
              <w:rPr>
                <w:rFonts w:hint="eastAsia"/>
                <w:sz w:val="24"/>
              </w:rPr>
              <w:t>），主要包括</w:t>
            </w:r>
            <w:r>
              <w:rPr>
                <w:rFonts w:hint="eastAsia"/>
                <w:sz w:val="24"/>
              </w:rPr>
              <w:t>：</w:t>
            </w:r>
          </w:p>
          <w:p w:rsidR="0065105C" w:rsidRDefault="00EB0FCF">
            <w:pPr>
              <w:spacing w:line="360" w:lineRule="auto"/>
              <w:ind w:firstLineChars="200" w:firstLine="480"/>
              <w:rPr>
                <w:bCs/>
                <w:sz w:val="24"/>
              </w:rPr>
            </w:pPr>
            <w:r>
              <w:rPr>
                <w:rFonts w:hint="eastAsia"/>
                <w:bCs/>
                <w:sz w:val="24"/>
              </w:rPr>
              <w:t>①按危险废物贮存设施（仓库式）的要求进行设计；</w:t>
            </w:r>
            <w:r>
              <w:rPr>
                <w:rFonts w:hint="eastAsia"/>
                <w:bCs/>
                <w:sz w:val="24"/>
              </w:rPr>
              <w:t xml:space="preserve"> </w:t>
            </w:r>
          </w:p>
          <w:p w:rsidR="0065105C" w:rsidRDefault="00EB0FCF">
            <w:pPr>
              <w:spacing w:line="360" w:lineRule="auto"/>
              <w:ind w:firstLineChars="200" w:firstLine="480"/>
              <w:rPr>
                <w:bCs/>
                <w:sz w:val="24"/>
              </w:rPr>
            </w:pPr>
            <w:r>
              <w:rPr>
                <w:rFonts w:hint="eastAsia"/>
                <w:bCs/>
                <w:sz w:val="24"/>
              </w:rPr>
              <w:t>②存放危险废物的地方，必须有耐腐蚀的硬化地面，且表面无裂隙；</w:t>
            </w:r>
          </w:p>
          <w:p w:rsidR="0065105C" w:rsidRDefault="00EB0FCF">
            <w:pPr>
              <w:spacing w:line="360" w:lineRule="auto"/>
              <w:ind w:firstLineChars="200" w:firstLine="480"/>
              <w:rPr>
                <w:bCs/>
                <w:sz w:val="24"/>
              </w:rPr>
            </w:pPr>
            <w:r>
              <w:rPr>
                <w:rFonts w:hint="eastAsia"/>
                <w:bCs/>
                <w:sz w:val="24"/>
              </w:rPr>
              <w:t>③基础的防渗层采用双层防渗，低层敷设</w:t>
            </w:r>
            <w:r>
              <w:rPr>
                <w:rFonts w:hint="eastAsia"/>
                <w:bCs/>
                <w:sz w:val="24"/>
              </w:rPr>
              <w:t>1m</w:t>
            </w:r>
            <w:r>
              <w:rPr>
                <w:rFonts w:hint="eastAsia"/>
                <w:bCs/>
                <w:sz w:val="24"/>
              </w:rPr>
              <w:t>厚黏土层（渗透系数≤</w:t>
            </w:r>
            <w:r>
              <w:rPr>
                <w:rFonts w:hint="eastAsia"/>
                <w:bCs/>
                <w:sz w:val="24"/>
              </w:rPr>
              <w:t>10-7cm/</w:t>
            </w:r>
            <w:r>
              <w:rPr>
                <w:rFonts w:hint="eastAsia"/>
                <w:bCs/>
                <w:sz w:val="24"/>
              </w:rPr>
              <w:t>秒），仅次敷设</w:t>
            </w:r>
            <w:r>
              <w:rPr>
                <w:rFonts w:hint="eastAsia"/>
                <w:bCs/>
                <w:sz w:val="24"/>
              </w:rPr>
              <w:t>2mm</w:t>
            </w:r>
            <w:r>
              <w:rPr>
                <w:rFonts w:hint="eastAsia"/>
                <w:bCs/>
                <w:sz w:val="24"/>
              </w:rPr>
              <w:t>厚高密度聚乙烯，或至少</w:t>
            </w:r>
            <w:r>
              <w:rPr>
                <w:rFonts w:hint="eastAsia"/>
                <w:bCs/>
                <w:sz w:val="24"/>
              </w:rPr>
              <w:t>2mm</w:t>
            </w:r>
            <w:r>
              <w:rPr>
                <w:rFonts w:hint="eastAsia"/>
                <w:bCs/>
                <w:sz w:val="24"/>
              </w:rPr>
              <w:t>厚的其它人工材料，渗透系数≤</w:t>
            </w:r>
            <w:r>
              <w:rPr>
                <w:rFonts w:hint="eastAsia"/>
                <w:bCs/>
                <w:sz w:val="24"/>
              </w:rPr>
              <w:t>10-10cm/s</w:t>
            </w:r>
            <w:r>
              <w:rPr>
                <w:rFonts w:hint="eastAsia"/>
                <w:bCs/>
                <w:sz w:val="24"/>
              </w:rPr>
              <w:t>；</w:t>
            </w:r>
          </w:p>
          <w:p w:rsidR="0065105C" w:rsidRDefault="00EB0FCF">
            <w:pPr>
              <w:spacing w:line="360" w:lineRule="auto"/>
              <w:ind w:firstLineChars="200" w:firstLine="480"/>
              <w:rPr>
                <w:bCs/>
                <w:sz w:val="24"/>
              </w:rPr>
            </w:pPr>
            <w:r>
              <w:rPr>
                <w:rFonts w:hint="eastAsia"/>
                <w:bCs/>
                <w:sz w:val="24"/>
              </w:rPr>
              <w:t>④堆放危险废物的高度应根据地面承载能力确定；</w:t>
            </w:r>
            <w:r>
              <w:rPr>
                <w:rFonts w:hint="eastAsia"/>
                <w:bCs/>
                <w:sz w:val="24"/>
              </w:rPr>
              <w:t xml:space="preserve"> </w:t>
            </w:r>
          </w:p>
          <w:p w:rsidR="0065105C" w:rsidRDefault="00EB0FCF">
            <w:pPr>
              <w:spacing w:line="360" w:lineRule="auto"/>
              <w:ind w:firstLineChars="200" w:firstLine="480"/>
              <w:rPr>
                <w:bCs/>
                <w:sz w:val="24"/>
              </w:rPr>
            </w:pPr>
            <w:r>
              <w:rPr>
                <w:rFonts w:hint="eastAsia"/>
                <w:bCs/>
                <w:sz w:val="24"/>
              </w:rPr>
              <w:t>⑤地面与裙脚要用坚固、防渗的材料建造，建筑材料必须与危险废物相容；</w:t>
            </w:r>
            <w:r>
              <w:rPr>
                <w:rFonts w:hint="eastAsia"/>
                <w:bCs/>
                <w:sz w:val="24"/>
              </w:rPr>
              <w:t xml:space="preserve"> </w:t>
            </w:r>
          </w:p>
          <w:p w:rsidR="0065105C" w:rsidRDefault="00EB0FCF">
            <w:pPr>
              <w:spacing w:line="360" w:lineRule="auto"/>
              <w:ind w:firstLineChars="200" w:firstLine="480"/>
              <w:rPr>
                <w:bCs/>
                <w:sz w:val="24"/>
              </w:rPr>
            </w:pPr>
            <w:r>
              <w:rPr>
                <w:rFonts w:hint="eastAsia"/>
                <w:bCs/>
                <w:sz w:val="24"/>
              </w:rPr>
              <w:t>⑥设施内要有安全照明设施和观察窗口；</w:t>
            </w:r>
            <w:r>
              <w:rPr>
                <w:rFonts w:hint="eastAsia"/>
                <w:bCs/>
                <w:sz w:val="24"/>
              </w:rPr>
              <w:t xml:space="preserve"> </w:t>
            </w:r>
          </w:p>
          <w:p w:rsidR="0065105C" w:rsidRDefault="00EB0FCF">
            <w:pPr>
              <w:spacing w:line="360" w:lineRule="auto"/>
              <w:ind w:firstLineChars="200" w:firstLine="480"/>
              <w:rPr>
                <w:bCs/>
                <w:sz w:val="24"/>
              </w:rPr>
            </w:pPr>
            <w:r>
              <w:rPr>
                <w:rFonts w:hint="eastAsia"/>
                <w:bCs/>
                <w:sz w:val="24"/>
              </w:rPr>
              <w:t>⑦应设计堵截泄漏的裙脚，地面与裙脚所围建的容积不低于堵截最大容器的最大储量或总储量的</w:t>
            </w:r>
            <w:r>
              <w:rPr>
                <w:rFonts w:hint="eastAsia"/>
                <w:bCs/>
                <w:sz w:val="24"/>
              </w:rPr>
              <w:t>1/5</w:t>
            </w:r>
            <w:r>
              <w:rPr>
                <w:rFonts w:hint="eastAsia"/>
                <w:bCs/>
                <w:sz w:val="24"/>
              </w:rPr>
              <w:t>；</w:t>
            </w:r>
            <w:r>
              <w:rPr>
                <w:rFonts w:hint="eastAsia"/>
                <w:bCs/>
                <w:sz w:val="24"/>
              </w:rPr>
              <w:t xml:space="preserve"> </w:t>
            </w:r>
          </w:p>
          <w:p w:rsidR="0065105C" w:rsidRDefault="00EB0FCF">
            <w:pPr>
              <w:spacing w:line="360" w:lineRule="auto"/>
              <w:ind w:firstLineChars="200" w:firstLine="480"/>
              <w:rPr>
                <w:bCs/>
                <w:sz w:val="24"/>
              </w:rPr>
            </w:pPr>
            <w:r>
              <w:rPr>
                <w:rFonts w:hint="eastAsia"/>
                <w:bCs/>
                <w:sz w:val="24"/>
              </w:rPr>
              <w:t>⑧危废暂存间上设置危险废</w:t>
            </w:r>
            <w:r>
              <w:rPr>
                <w:rFonts w:hint="eastAsia"/>
                <w:bCs/>
                <w:sz w:val="24"/>
              </w:rPr>
              <w:t>物警示标志，并在四周设置雨水边沟。</w:t>
            </w:r>
          </w:p>
          <w:p w:rsidR="0065105C" w:rsidRDefault="00EB0FCF">
            <w:pPr>
              <w:spacing w:line="360" w:lineRule="auto"/>
              <w:ind w:firstLineChars="200" w:firstLine="480"/>
              <w:rPr>
                <w:bCs/>
                <w:sz w:val="24"/>
              </w:rPr>
            </w:pPr>
            <w:r>
              <w:rPr>
                <w:rFonts w:hint="eastAsia"/>
                <w:bCs/>
                <w:sz w:val="24"/>
              </w:rPr>
              <w:t>在危险废物的收集、贮存、处置方面需采取如下措施：</w:t>
            </w:r>
          </w:p>
          <w:p w:rsidR="0065105C" w:rsidRDefault="00EB0FCF">
            <w:pPr>
              <w:spacing w:line="360" w:lineRule="auto"/>
              <w:ind w:firstLineChars="200" w:firstLine="480"/>
              <w:rPr>
                <w:bCs/>
                <w:sz w:val="24"/>
              </w:rPr>
            </w:pPr>
            <w:r>
              <w:rPr>
                <w:rFonts w:hint="eastAsia"/>
                <w:bCs/>
                <w:sz w:val="24"/>
              </w:rPr>
              <w:lastRenderedPageBreak/>
              <w:t>①收集</w:t>
            </w:r>
          </w:p>
          <w:p w:rsidR="0065105C" w:rsidRDefault="00EB0FCF">
            <w:pPr>
              <w:spacing w:line="360" w:lineRule="auto"/>
              <w:ind w:firstLineChars="200" w:firstLine="480"/>
              <w:rPr>
                <w:bCs/>
                <w:sz w:val="24"/>
              </w:rPr>
            </w:pPr>
            <w:r>
              <w:rPr>
                <w:rFonts w:hint="eastAsia"/>
                <w:bCs/>
                <w:sz w:val="24"/>
              </w:rPr>
              <w:t>废物的收集和贮存严格按照</w:t>
            </w:r>
            <w:r>
              <w:rPr>
                <w:rFonts w:hint="eastAsia"/>
                <w:sz w:val="24"/>
              </w:rPr>
              <w:t>《危险废物贮存污染控制标准》（</w:t>
            </w:r>
            <w:r>
              <w:rPr>
                <w:rFonts w:hint="eastAsia"/>
                <w:sz w:val="24"/>
              </w:rPr>
              <w:t>GB18597-2023</w:t>
            </w:r>
            <w:r>
              <w:rPr>
                <w:rFonts w:hint="eastAsia"/>
                <w:sz w:val="24"/>
              </w:rPr>
              <w:t>）</w:t>
            </w:r>
            <w:r>
              <w:rPr>
                <w:rFonts w:hint="eastAsia"/>
                <w:bCs/>
                <w:sz w:val="24"/>
              </w:rPr>
              <w:t>要求进行分类收集。</w:t>
            </w:r>
          </w:p>
          <w:p w:rsidR="0065105C" w:rsidRDefault="00EB0FCF">
            <w:pPr>
              <w:spacing w:line="360" w:lineRule="auto"/>
              <w:ind w:firstLineChars="200" w:firstLine="480"/>
              <w:rPr>
                <w:bCs/>
                <w:sz w:val="24"/>
              </w:rPr>
            </w:pPr>
            <w:r>
              <w:rPr>
                <w:rFonts w:hint="eastAsia"/>
                <w:bCs/>
                <w:sz w:val="24"/>
              </w:rPr>
              <w:t>②贮存</w:t>
            </w:r>
          </w:p>
          <w:p w:rsidR="0065105C" w:rsidRDefault="00EB0FCF">
            <w:pPr>
              <w:spacing w:line="360" w:lineRule="auto"/>
              <w:ind w:firstLineChars="200" w:firstLine="480"/>
              <w:rPr>
                <w:bCs/>
                <w:sz w:val="24"/>
              </w:rPr>
            </w:pPr>
            <w:r>
              <w:rPr>
                <w:rFonts w:hint="eastAsia"/>
                <w:bCs/>
                <w:sz w:val="24"/>
              </w:rPr>
              <w:t>根据危险废物的性质分类贮存于危险废物暂存间（防渗、防漏、防遗撒等方面的工程措施符合</w:t>
            </w:r>
            <w:r>
              <w:rPr>
                <w:rFonts w:hint="eastAsia"/>
                <w:sz w:val="24"/>
              </w:rPr>
              <w:t>《危险废物贮存污染控制标准》（</w:t>
            </w:r>
            <w:r>
              <w:rPr>
                <w:rFonts w:hint="eastAsia"/>
                <w:sz w:val="24"/>
              </w:rPr>
              <w:t>GB18597-2023</w:t>
            </w:r>
            <w:r>
              <w:rPr>
                <w:rFonts w:hint="eastAsia"/>
                <w:sz w:val="24"/>
              </w:rPr>
              <w:t>）</w:t>
            </w:r>
            <w:r>
              <w:rPr>
                <w:rFonts w:hint="eastAsia"/>
                <w:bCs/>
                <w:sz w:val="24"/>
              </w:rPr>
              <w:t>。贮存场所须做好防渗漏、防风、防雨、防晒、防火等措施，地面须硬化、耐腐蚀、无裂隙，贮存区内须有泄漏液体收集装置，并配备相容的吸附材料等应急物资；盛装危险废物的容器上必须粘贴符合标准的标签，危险废物堆放点设置警示标识。严禁将危险废物混入非危险废物中贮存。最大贮存期限一般不超过一年。</w:t>
            </w:r>
          </w:p>
          <w:p w:rsidR="0065105C" w:rsidRDefault="00EB0FCF">
            <w:pPr>
              <w:spacing w:line="360" w:lineRule="auto"/>
              <w:ind w:firstLineChars="200" w:firstLine="480"/>
              <w:rPr>
                <w:bCs/>
                <w:sz w:val="24"/>
              </w:rPr>
            </w:pPr>
            <w:r>
              <w:rPr>
                <w:rFonts w:hint="eastAsia"/>
                <w:bCs/>
                <w:sz w:val="24"/>
              </w:rPr>
              <w:t>③转移</w:t>
            </w:r>
          </w:p>
          <w:p w:rsidR="0065105C" w:rsidRDefault="00EB0FCF">
            <w:pPr>
              <w:spacing w:line="360" w:lineRule="auto"/>
              <w:ind w:firstLineChars="200" w:firstLine="480"/>
              <w:rPr>
                <w:bCs/>
                <w:sz w:val="24"/>
              </w:rPr>
            </w:pPr>
            <w:r>
              <w:rPr>
                <w:rFonts w:hint="eastAsia"/>
                <w:bCs/>
                <w:sz w:val="24"/>
              </w:rPr>
              <w:t>排污单位委托他人运输、利用、处置危险废物的，应落实《中华人民共和国固体废物污染环境防治法》等法律法规要求，对受托方的主体资格和技术能力进行核实，依法签订书面合同，在合同中约定污染防治要求；转移危险废物的，应当按照国家有关规</w:t>
            </w:r>
            <w:r>
              <w:rPr>
                <w:rFonts w:hint="eastAsia"/>
                <w:bCs/>
                <w:sz w:val="24"/>
              </w:rPr>
              <w:t>定填写、运行危险废物转移联单等。</w:t>
            </w:r>
          </w:p>
          <w:p w:rsidR="0065105C" w:rsidRDefault="00EB0FCF">
            <w:pPr>
              <w:spacing w:line="360" w:lineRule="auto"/>
              <w:ind w:firstLineChars="200" w:firstLine="480"/>
              <w:rPr>
                <w:bCs/>
                <w:sz w:val="24"/>
              </w:rPr>
            </w:pPr>
            <w:r>
              <w:rPr>
                <w:rFonts w:hint="eastAsia"/>
                <w:bCs/>
                <w:sz w:val="24"/>
              </w:rPr>
              <w:t>④处置</w:t>
            </w:r>
          </w:p>
          <w:p w:rsidR="0065105C" w:rsidRDefault="00EB0FCF">
            <w:pPr>
              <w:spacing w:line="360" w:lineRule="auto"/>
              <w:ind w:firstLineChars="200" w:firstLine="480"/>
              <w:rPr>
                <w:bCs/>
                <w:sz w:val="24"/>
              </w:rPr>
            </w:pPr>
            <w:r>
              <w:rPr>
                <w:rFonts w:hint="eastAsia"/>
                <w:bCs/>
                <w:sz w:val="24"/>
              </w:rPr>
              <w:t>将危险委托具有危废处理资质单位处置，禁止将危险废物提供或委托给无危险废物经营许可证的单位。</w:t>
            </w:r>
          </w:p>
          <w:p w:rsidR="0065105C" w:rsidRDefault="00EB0FCF">
            <w:pPr>
              <w:spacing w:line="360" w:lineRule="auto"/>
              <w:ind w:firstLineChars="200" w:firstLine="480"/>
              <w:rPr>
                <w:bCs/>
                <w:sz w:val="24"/>
              </w:rPr>
            </w:pPr>
            <w:r>
              <w:rPr>
                <w:rFonts w:hint="eastAsia"/>
                <w:bCs/>
                <w:sz w:val="24"/>
              </w:rPr>
              <w:t>⑤管理</w:t>
            </w:r>
          </w:p>
          <w:p w:rsidR="0065105C" w:rsidRDefault="00EB0FCF">
            <w:pPr>
              <w:spacing w:line="360" w:lineRule="auto"/>
              <w:ind w:firstLineChars="200" w:firstLine="480"/>
              <w:rPr>
                <w:sz w:val="24"/>
              </w:rPr>
            </w:pPr>
            <w:r>
              <w:rPr>
                <w:rFonts w:hint="eastAsia"/>
                <w:bCs/>
                <w:sz w:val="24"/>
              </w:rPr>
              <w:t>指定专人进行日常管理。建立环境管理台账，危险废物环境管理台账记录应符合《危险废物产生单位管理计划制定指南》等标准及管理文件的相关要求。按照国家和本市有关要求制定危险废物年度管理计划，并进行在线申报备案；结合自身实际，建立危险废物台账，如实记载危险废物的种类、数量、性质、产生环节、流向、贮存、利用处置等信息，并在信息系统中及时申报，申报数据应与台账、管理计划数据相一致。</w:t>
            </w:r>
          </w:p>
          <w:p w:rsidR="0065105C" w:rsidRDefault="00EB0FCF">
            <w:pPr>
              <w:spacing w:line="360" w:lineRule="auto"/>
              <w:ind w:firstLineChars="200" w:firstLine="480"/>
              <w:rPr>
                <w:rFonts w:ascii="新宋体-18030" w:hAnsi="新宋体-18030" w:cs="宋体"/>
                <w:sz w:val="24"/>
              </w:rPr>
            </w:pPr>
            <w:r>
              <w:rPr>
                <w:rFonts w:ascii="宋体" w:hAnsi="宋体"/>
                <w:sz w:val="24"/>
              </w:rPr>
              <w:t>综上采取以上措施后，本项目一般固体废物、危险固废对周围环境不会有大的影响。</w:t>
            </w:r>
          </w:p>
          <w:p w:rsidR="0065105C" w:rsidRDefault="00EB0FCF">
            <w:pPr>
              <w:spacing w:line="360" w:lineRule="auto"/>
              <w:ind w:firstLineChars="200" w:firstLine="482"/>
              <w:rPr>
                <w:b/>
                <w:sz w:val="24"/>
                <w:u w:val="single"/>
              </w:rPr>
            </w:pPr>
            <w:r>
              <w:rPr>
                <w:rFonts w:hint="eastAsia"/>
                <w:b/>
                <w:sz w:val="24"/>
                <w:u w:val="single"/>
              </w:rPr>
              <w:t>五、土壤环境影响分析</w:t>
            </w:r>
          </w:p>
          <w:p w:rsidR="0065105C" w:rsidRDefault="00EB0FCF">
            <w:pPr>
              <w:spacing w:line="360" w:lineRule="auto"/>
              <w:ind w:firstLineChars="200" w:firstLine="480"/>
              <w:rPr>
                <w:bCs/>
                <w:sz w:val="24"/>
                <w:u w:val="single"/>
              </w:rPr>
            </w:pPr>
            <w:r>
              <w:rPr>
                <w:rFonts w:hint="eastAsia"/>
                <w:bCs/>
                <w:sz w:val="24"/>
                <w:u w:val="single"/>
              </w:rPr>
              <w:lastRenderedPageBreak/>
              <w:t>本项目为碎石生产项目，生产废水经沉淀后回用，不外排，厂区地面进行硬化防渗，生产废水主要污染因子为</w:t>
            </w:r>
            <w:r>
              <w:rPr>
                <w:rFonts w:hint="eastAsia"/>
                <w:bCs/>
                <w:sz w:val="24"/>
                <w:u w:val="single"/>
              </w:rPr>
              <w:t>SS</w:t>
            </w:r>
            <w:r>
              <w:rPr>
                <w:rFonts w:hint="eastAsia"/>
                <w:bCs/>
                <w:sz w:val="24"/>
                <w:u w:val="single"/>
              </w:rPr>
              <w:t>，生产废气主要为粉尘，不存在具有土壤积累富集性质的污染物。因此，本项目不会对土壤环境造成不利影响。</w:t>
            </w:r>
          </w:p>
          <w:p w:rsidR="0065105C" w:rsidRDefault="00EB0FCF">
            <w:pPr>
              <w:spacing w:line="360" w:lineRule="auto"/>
              <w:ind w:firstLineChars="200" w:firstLine="482"/>
              <w:rPr>
                <w:b/>
                <w:sz w:val="24"/>
              </w:rPr>
            </w:pPr>
            <w:r>
              <w:rPr>
                <w:rFonts w:hint="eastAsia"/>
                <w:b/>
                <w:sz w:val="24"/>
              </w:rPr>
              <w:t>六</w:t>
            </w:r>
            <w:r>
              <w:rPr>
                <w:rFonts w:hint="eastAsia"/>
                <w:b/>
                <w:sz w:val="24"/>
              </w:rPr>
              <w:t>、</w:t>
            </w:r>
            <w:r>
              <w:rPr>
                <w:b/>
                <w:sz w:val="24"/>
              </w:rPr>
              <w:t>环境风险分析</w:t>
            </w:r>
          </w:p>
          <w:p w:rsidR="0065105C" w:rsidRDefault="00EB0FCF">
            <w:pPr>
              <w:spacing w:line="360" w:lineRule="auto"/>
              <w:ind w:firstLineChars="200" w:firstLine="482"/>
              <w:rPr>
                <w:b/>
                <w:sz w:val="24"/>
              </w:rPr>
            </w:pPr>
            <w:r>
              <w:rPr>
                <w:b/>
                <w:sz w:val="24"/>
              </w:rPr>
              <w:t>1</w:t>
            </w:r>
            <w:r>
              <w:rPr>
                <w:b/>
                <w:sz w:val="24"/>
              </w:rPr>
              <w:t>、</w:t>
            </w:r>
            <w:r>
              <w:rPr>
                <w:rFonts w:hint="eastAsia"/>
                <w:b/>
                <w:sz w:val="24"/>
              </w:rPr>
              <w:t>风险潜势判断</w:t>
            </w:r>
          </w:p>
          <w:p w:rsidR="0065105C" w:rsidRDefault="00EB0FCF">
            <w:pPr>
              <w:pStyle w:val="14"/>
              <w:ind w:firstLine="480"/>
              <w:rPr>
                <w:sz w:val="24"/>
                <w:szCs w:val="24"/>
              </w:rPr>
            </w:pPr>
            <w:r>
              <w:rPr>
                <w:sz w:val="24"/>
                <w:szCs w:val="24"/>
              </w:rPr>
              <w:t>危险物质数量与临界量比值（</w:t>
            </w:r>
            <w:r>
              <w:rPr>
                <w:sz w:val="24"/>
                <w:szCs w:val="24"/>
              </w:rPr>
              <w:t>Q</w:t>
            </w:r>
            <w:r>
              <w:rPr>
                <w:sz w:val="24"/>
                <w:szCs w:val="24"/>
              </w:rPr>
              <w:t>）为每种危险物质在厂界内的最大存在总量与其在《建设项目环境风险评价技术导则》（</w:t>
            </w:r>
            <w:r>
              <w:rPr>
                <w:sz w:val="24"/>
                <w:szCs w:val="24"/>
              </w:rPr>
              <w:t>HJ169-2018</w:t>
            </w:r>
            <w:r>
              <w:rPr>
                <w:sz w:val="24"/>
                <w:szCs w:val="24"/>
              </w:rPr>
              <w:t>）附录</w:t>
            </w:r>
            <w:r>
              <w:rPr>
                <w:sz w:val="24"/>
                <w:szCs w:val="24"/>
              </w:rPr>
              <w:t>B</w:t>
            </w:r>
            <w:r>
              <w:rPr>
                <w:sz w:val="24"/>
                <w:szCs w:val="24"/>
              </w:rPr>
              <w:t>中对应临界量的比值</w:t>
            </w:r>
            <w:r>
              <w:rPr>
                <w:sz w:val="24"/>
                <w:szCs w:val="24"/>
              </w:rPr>
              <w:t>Q</w:t>
            </w:r>
            <w:r>
              <w:rPr>
                <w:sz w:val="24"/>
                <w:szCs w:val="24"/>
              </w:rPr>
              <w:t>，当只涉及一种危险物质时，计算该物质的总量与其临界量比值，即为</w:t>
            </w:r>
            <w:r>
              <w:rPr>
                <w:sz w:val="24"/>
                <w:szCs w:val="24"/>
              </w:rPr>
              <w:t>Q</w:t>
            </w:r>
            <w:r>
              <w:rPr>
                <w:sz w:val="24"/>
                <w:szCs w:val="24"/>
              </w:rPr>
              <w:t>；当存在多种危险物质时，则按照下式计算物质总量与其临界量比值（</w:t>
            </w:r>
            <w:r>
              <w:rPr>
                <w:sz w:val="24"/>
                <w:szCs w:val="24"/>
              </w:rPr>
              <w:t>Q</w:t>
            </w:r>
            <w:r>
              <w:rPr>
                <w:sz w:val="24"/>
                <w:szCs w:val="24"/>
              </w:rPr>
              <w:t>）：</w:t>
            </w:r>
          </w:p>
          <w:p w:rsidR="0065105C" w:rsidRDefault="00EB0FCF">
            <w:pPr>
              <w:widowControl/>
              <w:spacing w:line="360" w:lineRule="auto"/>
              <w:ind w:firstLineChars="200" w:firstLine="480"/>
              <w:jc w:val="center"/>
              <w:rPr>
                <w:sz w:val="24"/>
              </w:rPr>
            </w:pPr>
            <m:oMathPara>
              <m:oMath>
                <m:r>
                  <m:rPr>
                    <m:sty m:val="p"/>
                  </m:rPr>
                  <w:rPr>
                    <w:rFonts w:ascii="Cambria Math" w:hAnsi="Cambria Math"/>
                    <w:kern w:val="0"/>
                    <w:sz w:val="24"/>
                  </w:rPr>
                  <m:t>Q=</m:t>
                </m:r>
                <m:f>
                  <m:fPr>
                    <m:ctrlPr>
                      <w:rPr>
                        <w:rFonts w:ascii="Cambria Math" w:hAnsi="Cambria Math"/>
                        <w:sz w:val="24"/>
                      </w:rPr>
                    </m:ctrlPr>
                  </m:fPr>
                  <m:num>
                    <m:sSub>
                      <m:sSubPr>
                        <m:ctrlPr>
                          <w:rPr>
                            <w:rFonts w:ascii="Cambria Math" w:hAnsi="Cambria Math"/>
                            <w:i/>
                            <w:sz w:val="24"/>
                          </w:rPr>
                        </m:ctrlPr>
                      </m:sSubPr>
                      <m:e>
                        <m:r>
                          <w:rPr>
                            <w:rFonts w:ascii="Cambria Math" w:hAnsi="Cambria Math"/>
                            <w:kern w:val="0"/>
                            <w:sz w:val="24"/>
                          </w:rPr>
                          <m:t>q</m:t>
                        </m:r>
                      </m:e>
                      <m:sub>
                        <m:r>
                          <w:rPr>
                            <w:rFonts w:ascii="Cambria Math" w:hAnsi="Cambria Math"/>
                            <w:kern w:val="0"/>
                            <w:sz w:val="24"/>
                          </w:rPr>
                          <m:t>1</m:t>
                        </m:r>
                      </m:sub>
                    </m:sSub>
                  </m:num>
                  <m:den>
                    <m:sSub>
                      <m:sSubPr>
                        <m:ctrlPr>
                          <w:rPr>
                            <w:rFonts w:ascii="Cambria Math" w:hAnsi="Cambria Math"/>
                            <w:i/>
                            <w:sz w:val="24"/>
                          </w:rPr>
                        </m:ctrlPr>
                      </m:sSubPr>
                      <m:e>
                        <m:r>
                          <w:rPr>
                            <w:rFonts w:ascii="Cambria Math" w:hAnsi="Cambria Math"/>
                            <w:kern w:val="0"/>
                            <w:sz w:val="24"/>
                          </w:rPr>
                          <m:t>Q</m:t>
                        </m:r>
                      </m:e>
                      <m:sub>
                        <m:r>
                          <w:rPr>
                            <w:rFonts w:ascii="Cambria Math" w:hAnsi="Cambria Math"/>
                            <w:kern w:val="0"/>
                            <w:sz w:val="24"/>
                          </w:rPr>
                          <m:t>1</m:t>
                        </m:r>
                      </m:sub>
                    </m:sSub>
                  </m:den>
                </m:f>
                <m:r>
                  <w:rPr>
                    <w:rFonts w:ascii="Cambria Math" w:hAnsi="Cambria Math"/>
                    <w:kern w:val="0"/>
                    <w:sz w:val="24"/>
                  </w:rPr>
                  <m:t>+</m:t>
                </m:r>
                <m:f>
                  <m:fPr>
                    <m:ctrlPr>
                      <w:rPr>
                        <w:rFonts w:ascii="Cambria Math" w:hAnsi="Cambria Math"/>
                        <w:sz w:val="24"/>
                      </w:rPr>
                    </m:ctrlPr>
                  </m:fPr>
                  <m:num>
                    <m:sSub>
                      <m:sSubPr>
                        <m:ctrlPr>
                          <w:rPr>
                            <w:rFonts w:ascii="Cambria Math" w:hAnsi="Cambria Math"/>
                            <w:i/>
                            <w:sz w:val="24"/>
                          </w:rPr>
                        </m:ctrlPr>
                      </m:sSubPr>
                      <m:e>
                        <m:r>
                          <w:rPr>
                            <w:rFonts w:ascii="Cambria Math" w:hAnsi="Cambria Math"/>
                            <w:kern w:val="0"/>
                            <w:sz w:val="24"/>
                          </w:rPr>
                          <m:t>q</m:t>
                        </m:r>
                      </m:e>
                      <m:sub>
                        <m:r>
                          <w:rPr>
                            <w:rFonts w:ascii="Cambria Math" w:hAnsi="Cambria Math"/>
                            <w:kern w:val="0"/>
                            <w:sz w:val="24"/>
                          </w:rPr>
                          <m:t>2</m:t>
                        </m:r>
                      </m:sub>
                    </m:sSub>
                  </m:num>
                  <m:den>
                    <m:sSub>
                      <m:sSubPr>
                        <m:ctrlPr>
                          <w:rPr>
                            <w:rFonts w:ascii="Cambria Math" w:hAnsi="Cambria Math"/>
                            <w:i/>
                            <w:sz w:val="24"/>
                          </w:rPr>
                        </m:ctrlPr>
                      </m:sSubPr>
                      <m:e>
                        <m:r>
                          <w:rPr>
                            <w:rFonts w:ascii="Cambria Math" w:hAnsi="Cambria Math"/>
                            <w:kern w:val="0"/>
                            <w:sz w:val="24"/>
                          </w:rPr>
                          <m:t>Q</m:t>
                        </m:r>
                      </m:e>
                      <m:sub>
                        <m:r>
                          <w:rPr>
                            <w:rFonts w:ascii="Cambria Math" w:hAnsi="Cambria Math"/>
                            <w:kern w:val="0"/>
                            <w:sz w:val="24"/>
                          </w:rPr>
                          <m:t>2</m:t>
                        </m:r>
                      </m:sub>
                    </m:sSub>
                  </m:den>
                </m:f>
                <m:r>
                  <w:rPr>
                    <w:rFonts w:ascii="Cambria Math" w:hAnsi="Cambria Math"/>
                    <w:kern w:val="0"/>
                    <w:sz w:val="24"/>
                  </w:rPr>
                  <m:t>+⋯</m:t>
                </m:r>
                <m:f>
                  <m:fPr>
                    <m:ctrlPr>
                      <w:rPr>
                        <w:rFonts w:ascii="Cambria Math" w:hAnsi="Cambria Math"/>
                        <w:sz w:val="24"/>
                      </w:rPr>
                    </m:ctrlPr>
                  </m:fPr>
                  <m:num>
                    <m:sSub>
                      <m:sSubPr>
                        <m:ctrlPr>
                          <w:rPr>
                            <w:rFonts w:ascii="Cambria Math" w:hAnsi="Cambria Math"/>
                            <w:i/>
                            <w:sz w:val="24"/>
                          </w:rPr>
                        </m:ctrlPr>
                      </m:sSubPr>
                      <m:e>
                        <m:r>
                          <w:rPr>
                            <w:rFonts w:ascii="Cambria Math" w:hAnsi="Cambria Math"/>
                            <w:kern w:val="0"/>
                            <w:sz w:val="24"/>
                          </w:rPr>
                          <m:t>q</m:t>
                        </m:r>
                      </m:e>
                      <m:sub>
                        <m:r>
                          <w:rPr>
                            <w:rFonts w:ascii="Cambria Math" w:hAnsi="Cambria Math"/>
                            <w:kern w:val="0"/>
                            <w:sz w:val="24"/>
                          </w:rPr>
                          <m:t>n</m:t>
                        </m:r>
                      </m:sub>
                    </m:sSub>
                  </m:num>
                  <m:den>
                    <m:sSub>
                      <m:sSubPr>
                        <m:ctrlPr>
                          <w:rPr>
                            <w:rFonts w:ascii="Cambria Math" w:hAnsi="Cambria Math"/>
                            <w:i/>
                            <w:sz w:val="24"/>
                          </w:rPr>
                        </m:ctrlPr>
                      </m:sSubPr>
                      <m:e>
                        <m:r>
                          <w:rPr>
                            <w:rFonts w:ascii="Cambria Math" w:hAnsi="Cambria Math"/>
                            <w:kern w:val="0"/>
                            <w:sz w:val="24"/>
                          </w:rPr>
                          <m:t>Q</m:t>
                        </m:r>
                      </m:e>
                      <m:sub>
                        <m:r>
                          <w:rPr>
                            <w:rFonts w:ascii="Cambria Math" w:hAnsi="Cambria Math"/>
                            <w:kern w:val="0"/>
                            <w:sz w:val="24"/>
                          </w:rPr>
                          <m:t>n</m:t>
                        </m:r>
                      </m:sub>
                    </m:sSub>
                  </m:den>
                </m:f>
              </m:oMath>
            </m:oMathPara>
          </w:p>
          <w:p w:rsidR="0065105C" w:rsidRDefault="00EB0FCF">
            <w:pPr>
              <w:pStyle w:val="14"/>
              <w:ind w:firstLine="480"/>
              <w:rPr>
                <w:sz w:val="24"/>
                <w:szCs w:val="24"/>
              </w:rPr>
            </w:pPr>
            <w:r>
              <w:rPr>
                <w:sz w:val="24"/>
                <w:szCs w:val="24"/>
              </w:rPr>
              <w:t>式中：</w:t>
            </w:r>
            <w:r>
              <w:rPr>
                <w:sz w:val="24"/>
                <w:szCs w:val="24"/>
              </w:rPr>
              <w:t>q1</w:t>
            </w:r>
            <w:r>
              <w:rPr>
                <w:sz w:val="24"/>
                <w:szCs w:val="24"/>
              </w:rPr>
              <w:t>，</w:t>
            </w:r>
            <w:r>
              <w:rPr>
                <w:sz w:val="24"/>
                <w:szCs w:val="24"/>
              </w:rPr>
              <w:t>q2</w:t>
            </w:r>
            <w:r>
              <w:rPr>
                <w:sz w:val="24"/>
                <w:szCs w:val="24"/>
              </w:rPr>
              <w:t>，</w:t>
            </w:r>
            <w:r>
              <w:rPr>
                <w:sz w:val="24"/>
                <w:szCs w:val="24"/>
              </w:rPr>
              <w:t>…</w:t>
            </w:r>
            <w:r>
              <w:rPr>
                <w:sz w:val="24"/>
                <w:szCs w:val="24"/>
              </w:rPr>
              <w:t>，</w:t>
            </w:r>
            <w:r>
              <w:rPr>
                <w:sz w:val="24"/>
                <w:szCs w:val="24"/>
              </w:rPr>
              <w:t>qn——</w:t>
            </w:r>
            <w:r>
              <w:rPr>
                <w:sz w:val="24"/>
                <w:szCs w:val="24"/>
              </w:rPr>
              <w:t>每种危险物质的最大存在量，</w:t>
            </w:r>
            <w:r>
              <w:rPr>
                <w:sz w:val="24"/>
                <w:szCs w:val="24"/>
              </w:rPr>
              <w:t>t</w:t>
            </w:r>
            <w:r>
              <w:rPr>
                <w:sz w:val="24"/>
                <w:szCs w:val="24"/>
              </w:rPr>
              <w:t>；</w:t>
            </w:r>
          </w:p>
          <w:p w:rsidR="0065105C" w:rsidRDefault="00EB0FCF">
            <w:pPr>
              <w:pStyle w:val="14"/>
              <w:ind w:firstLine="480"/>
              <w:rPr>
                <w:sz w:val="24"/>
                <w:szCs w:val="24"/>
              </w:rPr>
            </w:pPr>
            <w:r>
              <w:rPr>
                <w:sz w:val="24"/>
                <w:szCs w:val="24"/>
              </w:rPr>
              <w:t>Q1</w:t>
            </w:r>
            <w:r>
              <w:rPr>
                <w:sz w:val="24"/>
                <w:szCs w:val="24"/>
              </w:rPr>
              <w:t>，</w:t>
            </w:r>
            <w:r>
              <w:rPr>
                <w:sz w:val="24"/>
                <w:szCs w:val="24"/>
              </w:rPr>
              <w:t>Q2</w:t>
            </w:r>
            <w:r>
              <w:rPr>
                <w:sz w:val="24"/>
                <w:szCs w:val="24"/>
              </w:rPr>
              <w:t>，</w:t>
            </w:r>
            <w:r>
              <w:rPr>
                <w:sz w:val="24"/>
                <w:szCs w:val="24"/>
              </w:rPr>
              <w:t>…</w:t>
            </w:r>
            <w:r>
              <w:rPr>
                <w:sz w:val="24"/>
                <w:szCs w:val="24"/>
              </w:rPr>
              <w:t>，</w:t>
            </w:r>
            <w:r>
              <w:rPr>
                <w:sz w:val="24"/>
                <w:szCs w:val="24"/>
              </w:rPr>
              <w:t>Qn——</w:t>
            </w:r>
            <w:r>
              <w:rPr>
                <w:sz w:val="24"/>
                <w:szCs w:val="24"/>
              </w:rPr>
              <w:t>每种危险物质的临界量，</w:t>
            </w:r>
            <w:r>
              <w:rPr>
                <w:sz w:val="24"/>
                <w:szCs w:val="24"/>
              </w:rPr>
              <w:t>t</w:t>
            </w:r>
            <w:r>
              <w:rPr>
                <w:sz w:val="24"/>
                <w:szCs w:val="24"/>
              </w:rPr>
              <w:t>。</w:t>
            </w:r>
          </w:p>
          <w:p w:rsidR="0065105C" w:rsidRDefault="00EB0FCF">
            <w:pPr>
              <w:pStyle w:val="14"/>
              <w:ind w:firstLine="480"/>
              <w:rPr>
                <w:sz w:val="24"/>
                <w:szCs w:val="24"/>
              </w:rPr>
            </w:pPr>
            <w:r>
              <w:rPr>
                <w:sz w:val="24"/>
                <w:szCs w:val="24"/>
              </w:rPr>
              <w:t>当</w:t>
            </w:r>
            <w:r>
              <w:rPr>
                <w:sz w:val="24"/>
                <w:szCs w:val="24"/>
              </w:rPr>
              <w:t>Q</w:t>
            </w:r>
            <w:r>
              <w:rPr>
                <w:sz w:val="24"/>
                <w:szCs w:val="24"/>
              </w:rPr>
              <w:t>＜</w:t>
            </w:r>
            <w:r>
              <w:rPr>
                <w:sz w:val="24"/>
                <w:szCs w:val="24"/>
              </w:rPr>
              <w:t>1</w:t>
            </w:r>
            <w:r>
              <w:rPr>
                <w:sz w:val="24"/>
                <w:szCs w:val="24"/>
              </w:rPr>
              <w:t>时，该项目风险潜势为</w:t>
            </w:r>
            <w:r w:rsidR="0065105C">
              <w:rPr>
                <w:sz w:val="24"/>
                <w:szCs w:val="24"/>
              </w:rPr>
              <w:fldChar w:fldCharType="begin"/>
            </w:r>
            <w:r>
              <w:rPr>
                <w:sz w:val="24"/>
                <w:szCs w:val="24"/>
              </w:rPr>
              <w:instrText xml:space="preserve"> = 1 \* ROMAN </w:instrText>
            </w:r>
            <w:r w:rsidR="0065105C">
              <w:rPr>
                <w:sz w:val="24"/>
                <w:szCs w:val="24"/>
              </w:rPr>
              <w:fldChar w:fldCharType="separate"/>
            </w:r>
            <w:r>
              <w:rPr>
                <w:sz w:val="24"/>
                <w:szCs w:val="24"/>
              </w:rPr>
              <w:t>I</w:t>
            </w:r>
            <w:r w:rsidR="0065105C">
              <w:rPr>
                <w:sz w:val="24"/>
                <w:szCs w:val="24"/>
              </w:rPr>
              <w:fldChar w:fldCharType="end"/>
            </w:r>
            <w:r>
              <w:rPr>
                <w:sz w:val="24"/>
                <w:szCs w:val="24"/>
              </w:rPr>
              <w:t>；</w:t>
            </w:r>
          </w:p>
          <w:p w:rsidR="0065105C" w:rsidRDefault="00EB0FCF">
            <w:pPr>
              <w:pStyle w:val="14"/>
              <w:ind w:firstLine="480"/>
              <w:rPr>
                <w:sz w:val="24"/>
                <w:szCs w:val="24"/>
              </w:rPr>
            </w:pPr>
            <w:r>
              <w:rPr>
                <w:sz w:val="24"/>
                <w:szCs w:val="24"/>
              </w:rPr>
              <w:t>当</w:t>
            </w:r>
            <w:r>
              <w:rPr>
                <w:sz w:val="24"/>
                <w:szCs w:val="24"/>
              </w:rPr>
              <w:t>Q≥1</w:t>
            </w:r>
            <w:r>
              <w:rPr>
                <w:sz w:val="24"/>
                <w:szCs w:val="24"/>
              </w:rPr>
              <w:t>时，将</w:t>
            </w:r>
            <w:r>
              <w:rPr>
                <w:sz w:val="24"/>
                <w:szCs w:val="24"/>
              </w:rPr>
              <w:t>Q</w:t>
            </w:r>
            <w:r>
              <w:rPr>
                <w:sz w:val="24"/>
                <w:szCs w:val="24"/>
              </w:rPr>
              <w:t>值划分为：（</w:t>
            </w:r>
            <w:r>
              <w:rPr>
                <w:sz w:val="24"/>
                <w:szCs w:val="24"/>
              </w:rPr>
              <w:t>1</w:t>
            </w:r>
            <w:r>
              <w:rPr>
                <w:sz w:val="24"/>
                <w:szCs w:val="24"/>
              </w:rPr>
              <w:t>）</w:t>
            </w:r>
            <w:r>
              <w:rPr>
                <w:sz w:val="24"/>
                <w:szCs w:val="24"/>
              </w:rPr>
              <w:t>1≤Q</w:t>
            </w:r>
            <w:r>
              <w:rPr>
                <w:sz w:val="24"/>
                <w:szCs w:val="24"/>
              </w:rPr>
              <w:t>＜</w:t>
            </w:r>
            <w:r>
              <w:rPr>
                <w:sz w:val="24"/>
                <w:szCs w:val="24"/>
              </w:rPr>
              <w:t>10</w:t>
            </w:r>
            <w:r>
              <w:rPr>
                <w:sz w:val="24"/>
                <w:szCs w:val="24"/>
              </w:rPr>
              <w:t>；（</w:t>
            </w:r>
            <w:r>
              <w:rPr>
                <w:sz w:val="24"/>
                <w:szCs w:val="24"/>
              </w:rPr>
              <w:t>2</w:t>
            </w:r>
            <w:r>
              <w:rPr>
                <w:sz w:val="24"/>
                <w:szCs w:val="24"/>
              </w:rPr>
              <w:t>）</w:t>
            </w:r>
            <w:r>
              <w:rPr>
                <w:sz w:val="24"/>
                <w:szCs w:val="24"/>
              </w:rPr>
              <w:t>10≤Q</w:t>
            </w:r>
            <w:r>
              <w:rPr>
                <w:sz w:val="24"/>
                <w:szCs w:val="24"/>
              </w:rPr>
              <w:t>＜</w:t>
            </w:r>
            <w:r>
              <w:rPr>
                <w:sz w:val="24"/>
                <w:szCs w:val="24"/>
              </w:rPr>
              <w:t>100</w:t>
            </w:r>
            <w:r>
              <w:rPr>
                <w:sz w:val="24"/>
                <w:szCs w:val="24"/>
              </w:rPr>
              <w:t>；（</w:t>
            </w:r>
            <w:r>
              <w:rPr>
                <w:sz w:val="24"/>
                <w:szCs w:val="24"/>
              </w:rPr>
              <w:t>3</w:t>
            </w:r>
            <w:r>
              <w:rPr>
                <w:sz w:val="24"/>
                <w:szCs w:val="24"/>
              </w:rPr>
              <w:t>）</w:t>
            </w:r>
            <w:r>
              <w:rPr>
                <w:sz w:val="24"/>
                <w:szCs w:val="24"/>
              </w:rPr>
              <w:t>Q≥100</w:t>
            </w:r>
            <w:r>
              <w:rPr>
                <w:sz w:val="24"/>
                <w:szCs w:val="24"/>
              </w:rPr>
              <w:t>。</w:t>
            </w:r>
          </w:p>
          <w:p w:rsidR="0065105C" w:rsidRDefault="00EB0FCF">
            <w:pPr>
              <w:pStyle w:val="14"/>
              <w:ind w:firstLine="480"/>
              <w:rPr>
                <w:sz w:val="24"/>
                <w:szCs w:val="24"/>
              </w:rPr>
            </w:pPr>
            <w:r>
              <w:rPr>
                <w:sz w:val="24"/>
                <w:szCs w:val="24"/>
              </w:rPr>
              <w:t>本项目</w:t>
            </w:r>
            <w:r>
              <w:rPr>
                <w:rFonts w:hint="eastAsia"/>
                <w:sz w:val="24"/>
                <w:szCs w:val="24"/>
              </w:rPr>
              <w:t>涉及的风环境风险物质为废机油，厂内废机油</w:t>
            </w:r>
            <w:r>
              <w:rPr>
                <w:rFonts w:hint="eastAsia"/>
                <w:sz w:val="24"/>
                <w:szCs w:val="24"/>
              </w:rPr>
              <w:t>最大贮存量</w:t>
            </w:r>
            <w:r>
              <w:rPr>
                <w:rFonts w:hint="eastAsia"/>
                <w:sz w:val="24"/>
                <w:szCs w:val="24"/>
              </w:rPr>
              <w:t>0.05t</w:t>
            </w:r>
            <w:r>
              <w:rPr>
                <w:rFonts w:hint="eastAsia"/>
                <w:sz w:val="24"/>
                <w:szCs w:val="24"/>
              </w:rPr>
              <w:t>。</w:t>
            </w:r>
          </w:p>
          <w:p w:rsidR="0065105C" w:rsidRDefault="00EB0FCF" w:rsidP="00047BC5">
            <w:pPr>
              <w:pStyle w:val="14"/>
              <w:ind w:firstLine="422"/>
              <w:jc w:val="center"/>
              <w:rPr>
                <w:sz w:val="24"/>
                <w:szCs w:val="24"/>
              </w:rPr>
            </w:pPr>
            <w:r>
              <w:rPr>
                <w:rFonts w:hint="eastAsia"/>
                <w:b/>
                <w:bCs/>
                <w:szCs w:val="21"/>
              </w:rPr>
              <w:t>表</w:t>
            </w:r>
            <w:r>
              <w:rPr>
                <w:rFonts w:hint="eastAsia"/>
                <w:b/>
                <w:bCs/>
                <w:szCs w:val="21"/>
              </w:rPr>
              <w:t>4-</w:t>
            </w:r>
            <w:r>
              <w:rPr>
                <w:rFonts w:hint="eastAsia"/>
                <w:b/>
                <w:bCs/>
                <w:szCs w:val="21"/>
              </w:rPr>
              <w:t xml:space="preserve">12 </w:t>
            </w:r>
            <w:r>
              <w:rPr>
                <w:rFonts w:hint="eastAsia"/>
                <w:b/>
                <w:bCs/>
                <w:szCs w:val="21"/>
              </w:rPr>
              <w:t>涉及的风险物质及</w:t>
            </w:r>
            <w:r>
              <w:rPr>
                <w:rFonts w:hint="eastAsia"/>
                <w:b/>
                <w:bCs/>
                <w:szCs w:val="21"/>
              </w:rPr>
              <w:t>Q</w:t>
            </w:r>
            <w:r>
              <w:rPr>
                <w:rFonts w:hint="eastAsia"/>
                <w:b/>
                <w:bCs/>
                <w:szCs w:val="21"/>
              </w:rPr>
              <w:t>值计算一览表</w:t>
            </w:r>
          </w:p>
          <w:tbl>
            <w:tblPr>
              <w:tblStyle w:val="af2"/>
              <w:tblW w:w="8552" w:type="dxa"/>
              <w:tblLayout w:type="fixed"/>
              <w:tblLook w:val="04A0"/>
            </w:tblPr>
            <w:tblGrid>
              <w:gridCol w:w="542"/>
              <w:gridCol w:w="960"/>
              <w:gridCol w:w="2625"/>
              <w:gridCol w:w="1095"/>
              <w:gridCol w:w="1170"/>
              <w:gridCol w:w="1185"/>
              <w:gridCol w:w="975"/>
            </w:tblGrid>
            <w:tr w:rsidR="0065105C">
              <w:trPr>
                <w:trHeight w:val="408"/>
              </w:trPr>
              <w:tc>
                <w:tcPr>
                  <w:tcW w:w="542" w:type="dxa"/>
                  <w:vAlign w:val="center"/>
                </w:tcPr>
                <w:p w:rsidR="0065105C" w:rsidRDefault="00EB0FCF">
                  <w:pPr>
                    <w:pStyle w:val="14"/>
                    <w:spacing w:line="240" w:lineRule="auto"/>
                    <w:ind w:firstLineChars="0" w:firstLine="0"/>
                    <w:jc w:val="center"/>
                    <w:rPr>
                      <w:szCs w:val="21"/>
                    </w:rPr>
                  </w:pPr>
                  <w:r>
                    <w:rPr>
                      <w:rFonts w:hint="eastAsia"/>
                      <w:szCs w:val="21"/>
                    </w:rPr>
                    <w:t>序号</w:t>
                  </w:r>
                </w:p>
              </w:tc>
              <w:tc>
                <w:tcPr>
                  <w:tcW w:w="960" w:type="dxa"/>
                  <w:vAlign w:val="center"/>
                </w:tcPr>
                <w:p w:rsidR="0065105C" w:rsidRDefault="00EB0FCF">
                  <w:pPr>
                    <w:pStyle w:val="14"/>
                    <w:spacing w:line="240" w:lineRule="auto"/>
                    <w:ind w:firstLineChars="0" w:firstLine="0"/>
                    <w:jc w:val="center"/>
                    <w:rPr>
                      <w:szCs w:val="21"/>
                    </w:rPr>
                  </w:pPr>
                  <w:r>
                    <w:rPr>
                      <w:rFonts w:hint="eastAsia"/>
                      <w:szCs w:val="21"/>
                    </w:rPr>
                    <w:t>名称</w:t>
                  </w:r>
                </w:p>
              </w:tc>
              <w:tc>
                <w:tcPr>
                  <w:tcW w:w="2625" w:type="dxa"/>
                  <w:vAlign w:val="center"/>
                </w:tcPr>
                <w:p w:rsidR="0065105C" w:rsidRDefault="00EB0FCF">
                  <w:pPr>
                    <w:pStyle w:val="14"/>
                    <w:spacing w:line="240" w:lineRule="auto"/>
                    <w:ind w:firstLineChars="0" w:firstLine="0"/>
                    <w:jc w:val="center"/>
                    <w:rPr>
                      <w:szCs w:val="21"/>
                    </w:rPr>
                  </w:pPr>
                  <w:r>
                    <w:rPr>
                      <w:rFonts w:hint="eastAsia"/>
                      <w:szCs w:val="21"/>
                    </w:rPr>
                    <w:t>危害特性</w:t>
                  </w:r>
                </w:p>
              </w:tc>
              <w:tc>
                <w:tcPr>
                  <w:tcW w:w="1095" w:type="dxa"/>
                  <w:vAlign w:val="center"/>
                </w:tcPr>
                <w:p w:rsidR="0065105C" w:rsidRDefault="00EB0FCF">
                  <w:pPr>
                    <w:pStyle w:val="14"/>
                    <w:spacing w:line="240" w:lineRule="auto"/>
                    <w:ind w:firstLineChars="0" w:firstLine="0"/>
                    <w:jc w:val="center"/>
                    <w:rPr>
                      <w:szCs w:val="21"/>
                    </w:rPr>
                  </w:pPr>
                  <w:r>
                    <w:rPr>
                      <w:rFonts w:hint="eastAsia"/>
                      <w:szCs w:val="21"/>
                    </w:rPr>
                    <w:t>贮存方式</w:t>
                  </w:r>
                </w:p>
              </w:tc>
              <w:tc>
                <w:tcPr>
                  <w:tcW w:w="1170" w:type="dxa"/>
                  <w:vAlign w:val="center"/>
                </w:tcPr>
                <w:p w:rsidR="0065105C" w:rsidRDefault="00EB0FCF">
                  <w:pPr>
                    <w:pStyle w:val="af8"/>
                    <w:rPr>
                      <w:szCs w:val="21"/>
                    </w:rPr>
                  </w:pPr>
                  <w:r>
                    <w:rPr>
                      <w:rFonts w:hint="eastAsia"/>
                      <w:szCs w:val="21"/>
                    </w:rPr>
                    <w:t>最大贮存量</w:t>
                  </w:r>
                  <w:r>
                    <w:rPr>
                      <w:rFonts w:hint="eastAsia"/>
                      <w:szCs w:val="21"/>
                    </w:rPr>
                    <w:t>（</w:t>
                  </w:r>
                  <w:r>
                    <w:rPr>
                      <w:rFonts w:hint="eastAsia"/>
                      <w:szCs w:val="21"/>
                    </w:rPr>
                    <w:t>t</w:t>
                  </w:r>
                  <w:r>
                    <w:rPr>
                      <w:rFonts w:hint="eastAsia"/>
                      <w:szCs w:val="21"/>
                    </w:rPr>
                    <w:t>）</w:t>
                  </w:r>
                  <w:r>
                    <w:rPr>
                      <w:rFonts w:hint="eastAsia"/>
                      <w:szCs w:val="21"/>
                    </w:rPr>
                    <w:t>qi</w:t>
                  </w:r>
                </w:p>
              </w:tc>
              <w:tc>
                <w:tcPr>
                  <w:tcW w:w="1185" w:type="dxa"/>
                  <w:vAlign w:val="center"/>
                </w:tcPr>
                <w:p w:rsidR="0065105C" w:rsidRDefault="00EB0FCF">
                  <w:pPr>
                    <w:pStyle w:val="af8"/>
                    <w:rPr>
                      <w:szCs w:val="21"/>
                    </w:rPr>
                  </w:pPr>
                  <w:r>
                    <w:rPr>
                      <w:rFonts w:hint="eastAsia"/>
                      <w:szCs w:val="21"/>
                    </w:rPr>
                    <w:t>临界量</w:t>
                  </w:r>
                  <w:r>
                    <w:rPr>
                      <w:rFonts w:hint="eastAsia"/>
                      <w:szCs w:val="21"/>
                    </w:rPr>
                    <w:t>（</w:t>
                  </w:r>
                  <w:r>
                    <w:rPr>
                      <w:rFonts w:hint="eastAsia"/>
                      <w:szCs w:val="21"/>
                    </w:rPr>
                    <w:t>t</w:t>
                  </w:r>
                  <w:r>
                    <w:rPr>
                      <w:rFonts w:hint="eastAsia"/>
                      <w:szCs w:val="21"/>
                    </w:rPr>
                    <w:t>）</w:t>
                  </w:r>
                  <w:r>
                    <w:rPr>
                      <w:rFonts w:hint="eastAsia"/>
                      <w:szCs w:val="21"/>
                    </w:rPr>
                    <w:t>Qi</w:t>
                  </w:r>
                </w:p>
              </w:tc>
              <w:tc>
                <w:tcPr>
                  <w:tcW w:w="975" w:type="dxa"/>
                  <w:vAlign w:val="center"/>
                </w:tcPr>
                <w:p w:rsidR="0065105C" w:rsidRDefault="00EB0FCF">
                  <w:pPr>
                    <w:pStyle w:val="af8"/>
                    <w:rPr>
                      <w:szCs w:val="21"/>
                    </w:rPr>
                  </w:pPr>
                  <w:r>
                    <w:rPr>
                      <w:szCs w:val="21"/>
                    </w:rPr>
                    <w:t>qi/Qi</w:t>
                  </w:r>
                </w:p>
              </w:tc>
            </w:tr>
            <w:tr w:rsidR="0065105C">
              <w:trPr>
                <w:trHeight w:val="408"/>
              </w:trPr>
              <w:tc>
                <w:tcPr>
                  <w:tcW w:w="542" w:type="dxa"/>
                  <w:vAlign w:val="center"/>
                </w:tcPr>
                <w:p w:rsidR="0065105C" w:rsidRDefault="00EB0FCF">
                  <w:pPr>
                    <w:pStyle w:val="14"/>
                    <w:spacing w:line="240" w:lineRule="auto"/>
                    <w:ind w:firstLineChars="0" w:firstLine="0"/>
                    <w:jc w:val="center"/>
                    <w:rPr>
                      <w:szCs w:val="21"/>
                    </w:rPr>
                  </w:pPr>
                  <w:r>
                    <w:rPr>
                      <w:rFonts w:hint="eastAsia"/>
                      <w:szCs w:val="21"/>
                    </w:rPr>
                    <w:t>1</w:t>
                  </w:r>
                </w:p>
              </w:tc>
              <w:tc>
                <w:tcPr>
                  <w:tcW w:w="960" w:type="dxa"/>
                  <w:vAlign w:val="center"/>
                </w:tcPr>
                <w:p w:rsidR="0065105C" w:rsidRDefault="00EB0FCF">
                  <w:pPr>
                    <w:pStyle w:val="14"/>
                    <w:spacing w:line="240" w:lineRule="auto"/>
                    <w:ind w:firstLineChars="0" w:firstLine="0"/>
                    <w:jc w:val="center"/>
                    <w:rPr>
                      <w:szCs w:val="21"/>
                    </w:rPr>
                  </w:pPr>
                  <w:r>
                    <w:rPr>
                      <w:rFonts w:hint="eastAsia"/>
                      <w:szCs w:val="21"/>
                    </w:rPr>
                    <w:t>废机油</w:t>
                  </w:r>
                </w:p>
              </w:tc>
              <w:tc>
                <w:tcPr>
                  <w:tcW w:w="2625" w:type="dxa"/>
                  <w:vAlign w:val="center"/>
                </w:tcPr>
                <w:p w:rsidR="0065105C" w:rsidRDefault="00EB0FCF">
                  <w:pPr>
                    <w:pStyle w:val="14"/>
                    <w:spacing w:line="240" w:lineRule="auto"/>
                    <w:ind w:firstLineChars="0" w:firstLine="0"/>
                    <w:jc w:val="center"/>
                    <w:rPr>
                      <w:szCs w:val="21"/>
                    </w:rPr>
                  </w:pPr>
                  <w:r>
                    <w:rPr>
                      <w:rFonts w:hint="eastAsia"/>
                      <w:szCs w:val="21"/>
                    </w:rPr>
                    <w:t>易燃，其蒸气与空气可形成爆炸性混合物，遇明火、高热能引起燃烧爆炸。</w:t>
                  </w:r>
                </w:p>
              </w:tc>
              <w:tc>
                <w:tcPr>
                  <w:tcW w:w="1095" w:type="dxa"/>
                  <w:vAlign w:val="center"/>
                </w:tcPr>
                <w:p w:rsidR="0065105C" w:rsidRDefault="00EB0FCF">
                  <w:pPr>
                    <w:pStyle w:val="14"/>
                    <w:spacing w:line="240" w:lineRule="auto"/>
                    <w:ind w:firstLineChars="0" w:firstLine="0"/>
                    <w:jc w:val="center"/>
                    <w:rPr>
                      <w:szCs w:val="21"/>
                    </w:rPr>
                  </w:pPr>
                  <w:r>
                    <w:rPr>
                      <w:rFonts w:hint="eastAsia"/>
                      <w:szCs w:val="21"/>
                    </w:rPr>
                    <w:t>桶装</w:t>
                  </w:r>
                </w:p>
              </w:tc>
              <w:tc>
                <w:tcPr>
                  <w:tcW w:w="1170" w:type="dxa"/>
                  <w:vAlign w:val="center"/>
                </w:tcPr>
                <w:p w:rsidR="0065105C" w:rsidRDefault="00EB0FCF">
                  <w:pPr>
                    <w:pStyle w:val="14"/>
                    <w:spacing w:line="240" w:lineRule="auto"/>
                    <w:ind w:firstLineChars="0" w:firstLine="0"/>
                    <w:jc w:val="center"/>
                    <w:rPr>
                      <w:szCs w:val="21"/>
                    </w:rPr>
                  </w:pPr>
                  <w:r>
                    <w:rPr>
                      <w:rFonts w:hint="eastAsia"/>
                      <w:szCs w:val="21"/>
                    </w:rPr>
                    <w:t>0.05</w:t>
                  </w:r>
                </w:p>
              </w:tc>
              <w:tc>
                <w:tcPr>
                  <w:tcW w:w="1185" w:type="dxa"/>
                  <w:vAlign w:val="center"/>
                </w:tcPr>
                <w:p w:rsidR="0065105C" w:rsidRDefault="00EB0FCF">
                  <w:pPr>
                    <w:pStyle w:val="14"/>
                    <w:spacing w:line="240" w:lineRule="auto"/>
                    <w:ind w:firstLineChars="0" w:firstLine="0"/>
                    <w:jc w:val="center"/>
                    <w:rPr>
                      <w:szCs w:val="21"/>
                    </w:rPr>
                  </w:pPr>
                  <w:r>
                    <w:rPr>
                      <w:rFonts w:hint="eastAsia"/>
                      <w:szCs w:val="21"/>
                    </w:rPr>
                    <w:t>2500</w:t>
                  </w:r>
                </w:p>
              </w:tc>
              <w:tc>
                <w:tcPr>
                  <w:tcW w:w="975" w:type="dxa"/>
                  <w:vAlign w:val="center"/>
                </w:tcPr>
                <w:p w:rsidR="0065105C" w:rsidRDefault="00EB0FCF">
                  <w:pPr>
                    <w:pStyle w:val="14"/>
                    <w:spacing w:line="240" w:lineRule="auto"/>
                    <w:ind w:firstLineChars="0" w:firstLine="0"/>
                    <w:jc w:val="center"/>
                    <w:rPr>
                      <w:szCs w:val="21"/>
                    </w:rPr>
                  </w:pPr>
                  <w:r>
                    <w:rPr>
                      <w:rFonts w:hint="eastAsia"/>
                      <w:szCs w:val="21"/>
                    </w:rPr>
                    <w:t>0.00002</w:t>
                  </w:r>
                </w:p>
              </w:tc>
            </w:tr>
            <w:tr w:rsidR="0065105C">
              <w:trPr>
                <w:trHeight w:val="408"/>
              </w:trPr>
              <w:tc>
                <w:tcPr>
                  <w:tcW w:w="7577" w:type="dxa"/>
                  <w:gridSpan w:val="6"/>
                  <w:vAlign w:val="center"/>
                </w:tcPr>
                <w:p w:rsidR="0065105C" w:rsidRDefault="00EB0FCF">
                  <w:pPr>
                    <w:pStyle w:val="14"/>
                    <w:spacing w:line="240" w:lineRule="auto"/>
                    <w:ind w:firstLineChars="0" w:firstLine="0"/>
                    <w:jc w:val="center"/>
                    <w:rPr>
                      <w:szCs w:val="21"/>
                    </w:rPr>
                  </w:pPr>
                  <w:r>
                    <w:rPr>
                      <w:rFonts w:hint="eastAsia"/>
                      <w:szCs w:val="21"/>
                    </w:rPr>
                    <w:t>合计</w:t>
                  </w:r>
                </w:p>
              </w:tc>
              <w:tc>
                <w:tcPr>
                  <w:tcW w:w="975" w:type="dxa"/>
                  <w:vAlign w:val="center"/>
                </w:tcPr>
                <w:p w:rsidR="0065105C" w:rsidRDefault="00EB0FCF">
                  <w:pPr>
                    <w:pStyle w:val="14"/>
                    <w:spacing w:line="240" w:lineRule="auto"/>
                    <w:ind w:firstLineChars="0" w:firstLine="0"/>
                    <w:jc w:val="center"/>
                    <w:rPr>
                      <w:szCs w:val="21"/>
                    </w:rPr>
                  </w:pPr>
                  <w:r>
                    <w:rPr>
                      <w:rFonts w:hint="eastAsia"/>
                      <w:szCs w:val="21"/>
                    </w:rPr>
                    <w:t>0.00002</w:t>
                  </w:r>
                </w:p>
              </w:tc>
            </w:tr>
          </w:tbl>
          <w:p w:rsidR="0065105C" w:rsidRDefault="00EB0FCF">
            <w:pPr>
              <w:pStyle w:val="14"/>
              <w:ind w:firstLine="480"/>
              <w:rPr>
                <w:sz w:val="24"/>
                <w:szCs w:val="24"/>
              </w:rPr>
            </w:pPr>
            <w:r>
              <w:rPr>
                <w:rFonts w:hint="eastAsia"/>
                <w:sz w:val="24"/>
                <w:szCs w:val="24"/>
              </w:rPr>
              <w:t>本项目危险物质的数量与临界量比值</w:t>
            </w:r>
            <w:r>
              <w:rPr>
                <w:rFonts w:hint="eastAsia"/>
                <w:sz w:val="24"/>
                <w:szCs w:val="24"/>
              </w:rPr>
              <w:t>Q=0.00002</w:t>
            </w:r>
            <w:r>
              <w:rPr>
                <w:sz w:val="24"/>
                <w:szCs w:val="24"/>
              </w:rPr>
              <w:t>＜</w:t>
            </w:r>
            <w:r>
              <w:rPr>
                <w:sz w:val="24"/>
                <w:szCs w:val="24"/>
              </w:rPr>
              <w:t>1</w:t>
            </w:r>
            <w:r>
              <w:rPr>
                <w:sz w:val="24"/>
                <w:szCs w:val="24"/>
              </w:rPr>
              <w:t>，风险潜势为</w:t>
            </w:r>
            <w:r>
              <w:rPr>
                <w:sz w:val="24"/>
                <w:szCs w:val="24"/>
              </w:rPr>
              <w:t>I</w:t>
            </w:r>
            <w:r>
              <w:rPr>
                <w:sz w:val="24"/>
                <w:szCs w:val="24"/>
              </w:rPr>
              <w:t>。</w:t>
            </w:r>
            <w:r>
              <w:rPr>
                <w:rFonts w:hint="eastAsia"/>
                <w:sz w:val="24"/>
                <w:szCs w:val="24"/>
              </w:rPr>
              <w:t>故本项目评价工作等级为简单分析。</w:t>
            </w:r>
          </w:p>
          <w:p w:rsidR="0065105C" w:rsidRDefault="00EB0FCF">
            <w:pPr>
              <w:spacing w:line="360" w:lineRule="auto"/>
              <w:ind w:firstLineChars="200" w:firstLine="482"/>
              <w:rPr>
                <w:b/>
                <w:sz w:val="24"/>
              </w:rPr>
            </w:pPr>
            <w:r>
              <w:rPr>
                <w:rFonts w:hint="eastAsia"/>
                <w:b/>
                <w:sz w:val="24"/>
              </w:rPr>
              <w:t>2</w:t>
            </w:r>
            <w:r>
              <w:rPr>
                <w:b/>
                <w:sz w:val="24"/>
              </w:rPr>
              <w:t>、</w:t>
            </w:r>
            <w:r>
              <w:rPr>
                <w:b/>
                <w:bCs/>
                <w:sz w:val="24"/>
              </w:rPr>
              <w:t>风险识别</w:t>
            </w:r>
          </w:p>
          <w:p w:rsidR="0065105C" w:rsidRDefault="00EB0FCF">
            <w:pPr>
              <w:widowControl/>
              <w:spacing w:line="360" w:lineRule="auto"/>
              <w:ind w:firstLineChars="200" w:firstLine="480"/>
              <w:rPr>
                <w:sz w:val="24"/>
              </w:rPr>
            </w:pPr>
            <w:r>
              <w:rPr>
                <w:sz w:val="24"/>
              </w:rPr>
              <w:t>（</w:t>
            </w:r>
            <w:r>
              <w:rPr>
                <w:sz w:val="24"/>
              </w:rPr>
              <w:t>1</w:t>
            </w:r>
            <w:r>
              <w:rPr>
                <w:sz w:val="24"/>
              </w:rPr>
              <w:t>）物质危险性识别</w:t>
            </w:r>
          </w:p>
          <w:p w:rsidR="0065105C" w:rsidRDefault="00EB0FCF">
            <w:pPr>
              <w:pStyle w:val="af0"/>
              <w:spacing w:before="0" w:beforeAutospacing="0" w:after="0" w:afterAutospacing="0" w:line="360" w:lineRule="auto"/>
              <w:ind w:firstLineChars="200" w:firstLine="480"/>
              <w:jc w:val="both"/>
              <w:outlineLvl w:val="0"/>
              <w:rPr>
                <w:rFonts w:ascii="Times New Roman" w:hAnsi="Times New Roman"/>
                <w:color w:val="000000"/>
                <w:szCs w:val="24"/>
              </w:rPr>
            </w:pPr>
            <w:bookmarkStart w:id="17" w:name="_Toc10278"/>
            <w:r>
              <w:rPr>
                <w:rFonts w:ascii="Times New Roman" w:hAnsi="Times New Roman"/>
                <w:color w:val="000000"/>
                <w:szCs w:val="24"/>
              </w:rPr>
              <w:t>属于《建设项目环境风险评价技术导则》（</w:t>
            </w:r>
            <w:r>
              <w:rPr>
                <w:rFonts w:ascii="Times New Roman" w:hAnsi="Times New Roman"/>
                <w:color w:val="000000"/>
                <w:szCs w:val="24"/>
              </w:rPr>
              <w:t>HJ169-2018</w:t>
            </w:r>
            <w:r>
              <w:rPr>
                <w:rFonts w:ascii="Times New Roman" w:hAnsi="Times New Roman"/>
                <w:color w:val="000000"/>
                <w:szCs w:val="24"/>
              </w:rPr>
              <w:t>）附录</w:t>
            </w:r>
            <w:r>
              <w:rPr>
                <w:rFonts w:ascii="Times New Roman" w:hAnsi="Times New Roman"/>
                <w:color w:val="000000"/>
                <w:szCs w:val="24"/>
              </w:rPr>
              <w:t>B</w:t>
            </w:r>
            <w:r>
              <w:rPr>
                <w:rFonts w:ascii="Times New Roman" w:hAnsi="Times New Roman"/>
                <w:color w:val="000000"/>
                <w:szCs w:val="24"/>
              </w:rPr>
              <w:t>的危险废物有：废机油。</w:t>
            </w:r>
            <w:bookmarkEnd w:id="17"/>
          </w:p>
          <w:p w:rsidR="0065105C" w:rsidRDefault="00EB0FCF">
            <w:pPr>
              <w:pStyle w:val="af0"/>
              <w:spacing w:before="0" w:beforeAutospacing="0" w:after="0" w:afterAutospacing="0" w:line="360" w:lineRule="auto"/>
              <w:ind w:firstLineChars="200" w:firstLine="480"/>
              <w:jc w:val="both"/>
              <w:outlineLvl w:val="0"/>
              <w:rPr>
                <w:rFonts w:ascii="Times New Roman" w:hAnsi="Times New Roman"/>
                <w:color w:val="000000"/>
                <w:szCs w:val="24"/>
              </w:rPr>
            </w:pPr>
            <w:bookmarkStart w:id="18" w:name="_Toc27174"/>
            <w:r>
              <w:rPr>
                <w:rFonts w:ascii="Times New Roman" w:hAnsi="Times New Roman"/>
                <w:color w:val="000000"/>
                <w:szCs w:val="24"/>
              </w:rPr>
              <w:t>（</w:t>
            </w:r>
            <w:r>
              <w:rPr>
                <w:rFonts w:ascii="Times New Roman" w:hAnsi="Times New Roman"/>
                <w:color w:val="000000"/>
                <w:szCs w:val="24"/>
              </w:rPr>
              <w:t>2</w:t>
            </w:r>
            <w:r>
              <w:rPr>
                <w:rFonts w:ascii="Times New Roman" w:hAnsi="Times New Roman"/>
                <w:color w:val="000000"/>
                <w:szCs w:val="24"/>
              </w:rPr>
              <w:t>）生产系统危险性识别及影响环境途径</w:t>
            </w:r>
            <w:bookmarkEnd w:id="18"/>
          </w:p>
          <w:p w:rsidR="0065105C" w:rsidRDefault="00EB0FCF">
            <w:pPr>
              <w:spacing w:line="360" w:lineRule="auto"/>
              <w:ind w:firstLineChars="200" w:firstLine="480"/>
              <w:rPr>
                <w:color w:val="000000"/>
                <w:kern w:val="0"/>
                <w:sz w:val="24"/>
              </w:rPr>
            </w:pPr>
            <w:r>
              <w:rPr>
                <w:color w:val="000000"/>
                <w:kern w:val="0"/>
                <w:sz w:val="24"/>
              </w:rPr>
              <w:lastRenderedPageBreak/>
              <w:t>本项目生产设施的环境风险识别见下表：</w:t>
            </w:r>
          </w:p>
          <w:p w:rsidR="0065105C" w:rsidRDefault="00EB0FCF">
            <w:pPr>
              <w:jc w:val="center"/>
              <w:rPr>
                <w:b/>
                <w:bCs/>
                <w:color w:val="000000"/>
                <w:kern w:val="0"/>
              </w:rPr>
            </w:pPr>
            <w:r>
              <w:rPr>
                <w:b/>
                <w:bCs/>
                <w:color w:val="000000"/>
                <w:kern w:val="0"/>
              </w:rPr>
              <w:t>表</w:t>
            </w:r>
            <w:r>
              <w:rPr>
                <w:b/>
                <w:bCs/>
                <w:color w:val="000000"/>
                <w:kern w:val="0"/>
              </w:rPr>
              <w:t>4-1</w:t>
            </w:r>
            <w:r>
              <w:rPr>
                <w:rFonts w:hint="eastAsia"/>
                <w:b/>
                <w:bCs/>
                <w:color w:val="000000"/>
                <w:kern w:val="0"/>
              </w:rPr>
              <w:t>3</w:t>
            </w:r>
            <w:r>
              <w:rPr>
                <w:b/>
                <w:bCs/>
                <w:color w:val="000000"/>
                <w:kern w:val="0"/>
              </w:rPr>
              <w:t xml:space="preserve">  </w:t>
            </w:r>
            <w:r>
              <w:rPr>
                <w:b/>
                <w:bCs/>
                <w:color w:val="000000"/>
                <w:kern w:val="0"/>
              </w:rPr>
              <w:t>项目生产设施风险识别表</w:t>
            </w:r>
          </w:p>
          <w:tbl>
            <w:tblPr>
              <w:tblW w:w="4995"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1268"/>
              <w:gridCol w:w="1273"/>
              <w:gridCol w:w="2599"/>
              <w:gridCol w:w="3343"/>
            </w:tblGrid>
            <w:tr w:rsidR="0065105C">
              <w:trPr>
                <w:trHeight w:val="23"/>
                <w:jc w:val="center"/>
              </w:trPr>
              <w:tc>
                <w:tcPr>
                  <w:tcW w:w="1269" w:type="dxa"/>
                  <w:tcBorders>
                    <w:tl2br w:val="nil"/>
                    <w:tr2bl w:val="nil"/>
                  </w:tcBorders>
                  <w:vAlign w:val="center"/>
                </w:tcPr>
                <w:p w:rsidR="0065105C" w:rsidRDefault="00EB0FCF">
                  <w:pPr>
                    <w:jc w:val="center"/>
                    <w:rPr>
                      <w:b/>
                      <w:bCs/>
                      <w:color w:val="000000"/>
                      <w:szCs w:val="21"/>
                    </w:rPr>
                  </w:pPr>
                  <w:r>
                    <w:rPr>
                      <w:b/>
                      <w:bCs/>
                      <w:color w:val="000000"/>
                      <w:szCs w:val="21"/>
                    </w:rPr>
                    <w:t>设施名称</w:t>
                  </w:r>
                </w:p>
              </w:tc>
              <w:tc>
                <w:tcPr>
                  <w:tcW w:w="1273" w:type="dxa"/>
                  <w:tcBorders>
                    <w:tl2br w:val="nil"/>
                    <w:tr2bl w:val="nil"/>
                  </w:tcBorders>
                  <w:vAlign w:val="center"/>
                </w:tcPr>
                <w:p w:rsidR="0065105C" w:rsidRDefault="00EB0FCF">
                  <w:pPr>
                    <w:jc w:val="center"/>
                    <w:rPr>
                      <w:b/>
                      <w:bCs/>
                      <w:color w:val="000000"/>
                      <w:szCs w:val="21"/>
                    </w:rPr>
                  </w:pPr>
                  <w:r>
                    <w:rPr>
                      <w:b/>
                      <w:bCs/>
                      <w:color w:val="000000"/>
                      <w:szCs w:val="21"/>
                    </w:rPr>
                    <w:t>事故类型</w:t>
                  </w:r>
                </w:p>
              </w:tc>
              <w:tc>
                <w:tcPr>
                  <w:tcW w:w="2600" w:type="dxa"/>
                  <w:tcBorders>
                    <w:tl2br w:val="nil"/>
                    <w:tr2bl w:val="nil"/>
                  </w:tcBorders>
                  <w:vAlign w:val="center"/>
                </w:tcPr>
                <w:p w:rsidR="0065105C" w:rsidRDefault="00EB0FCF">
                  <w:pPr>
                    <w:jc w:val="center"/>
                    <w:rPr>
                      <w:b/>
                      <w:bCs/>
                      <w:color w:val="000000"/>
                      <w:szCs w:val="21"/>
                    </w:rPr>
                  </w:pPr>
                  <w:r>
                    <w:rPr>
                      <w:b/>
                      <w:bCs/>
                      <w:color w:val="000000"/>
                      <w:szCs w:val="21"/>
                    </w:rPr>
                    <w:t>事故引发可能原因</w:t>
                  </w:r>
                </w:p>
              </w:tc>
              <w:tc>
                <w:tcPr>
                  <w:tcW w:w="3344" w:type="dxa"/>
                  <w:tcBorders>
                    <w:tl2br w:val="nil"/>
                    <w:tr2bl w:val="nil"/>
                  </w:tcBorders>
                  <w:vAlign w:val="center"/>
                </w:tcPr>
                <w:p w:rsidR="0065105C" w:rsidRDefault="00EB0FCF">
                  <w:pPr>
                    <w:jc w:val="center"/>
                    <w:rPr>
                      <w:b/>
                      <w:bCs/>
                      <w:color w:val="000000"/>
                      <w:szCs w:val="21"/>
                    </w:rPr>
                  </w:pPr>
                  <w:r>
                    <w:rPr>
                      <w:b/>
                      <w:bCs/>
                      <w:color w:val="000000"/>
                      <w:szCs w:val="21"/>
                    </w:rPr>
                    <w:t>影响途径及可能受影响的环保目标</w:t>
                  </w:r>
                </w:p>
              </w:tc>
            </w:tr>
            <w:tr w:rsidR="0065105C">
              <w:trPr>
                <w:trHeight w:val="23"/>
                <w:jc w:val="center"/>
              </w:trPr>
              <w:tc>
                <w:tcPr>
                  <w:tcW w:w="1269" w:type="dxa"/>
                  <w:tcBorders>
                    <w:tl2br w:val="nil"/>
                    <w:tr2bl w:val="nil"/>
                  </w:tcBorders>
                  <w:vAlign w:val="center"/>
                </w:tcPr>
                <w:p w:rsidR="0065105C" w:rsidRDefault="00EB0FCF">
                  <w:pPr>
                    <w:jc w:val="center"/>
                    <w:rPr>
                      <w:color w:val="000000"/>
                      <w:szCs w:val="21"/>
                    </w:rPr>
                  </w:pPr>
                  <w:r>
                    <w:rPr>
                      <w:color w:val="000000"/>
                      <w:szCs w:val="21"/>
                    </w:rPr>
                    <w:t>危险废物暂存间</w:t>
                  </w:r>
                </w:p>
              </w:tc>
              <w:tc>
                <w:tcPr>
                  <w:tcW w:w="1273" w:type="dxa"/>
                  <w:tcBorders>
                    <w:tl2br w:val="nil"/>
                    <w:tr2bl w:val="nil"/>
                  </w:tcBorders>
                  <w:vAlign w:val="center"/>
                </w:tcPr>
                <w:p w:rsidR="0065105C" w:rsidRDefault="00EB0FCF">
                  <w:pPr>
                    <w:jc w:val="center"/>
                    <w:rPr>
                      <w:color w:val="000000"/>
                      <w:szCs w:val="21"/>
                    </w:rPr>
                  </w:pPr>
                  <w:r>
                    <w:rPr>
                      <w:color w:val="000000"/>
                      <w:szCs w:val="21"/>
                    </w:rPr>
                    <w:t>泄漏</w:t>
                  </w:r>
                </w:p>
              </w:tc>
              <w:tc>
                <w:tcPr>
                  <w:tcW w:w="2600" w:type="dxa"/>
                  <w:tcBorders>
                    <w:tl2br w:val="nil"/>
                    <w:tr2bl w:val="nil"/>
                  </w:tcBorders>
                  <w:vAlign w:val="center"/>
                </w:tcPr>
                <w:p w:rsidR="0065105C" w:rsidRDefault="00EB0FCF">
                  <w:pPr>
                    <w:jc w:val="center"/>
                    <w:rPr>
                      <w:color w:val="000000"/>
                      <w:szCs w:val="21"/>
                    </w:rPr>
                  </w:pPr>
                  <w:r>
                    <w:rPr>
                      <w:color w:val="000000"/>
                      <w:szCs w:val="21"/>
                    </w:rPr>
                    <w:t>废机油桶破损</w:t>
                  </w:r>
                </w:p>
              </w:tc>
              <w:tc>
                <w:tcPr>
                  <w:tcW w:w="3344" w:type="dxa"/>
                  <w:tcBorders>
                    <w:tl2br w:val="nil"/>
                    <w:tr2bl w:val="nil"/>
                  </w:tcBorders>
                  <w:vAlign w:val="center"/>
                </w:tcPr>
                <w:p w:rsidR="0065105C" w:rsidRDefault="00EB0FCF">
                  <w:pPr>
                    <w:jc w:val="center"/>
                    <w:rPr>
                      <w:color w:val="000000"/>
                      <w:szCs w:val="21"/>
                    </w:rPr>
                  </w:pPr>
                  <w:r>
                    <w:rPr>
                      <w:color w:val="000000"/>
                      <w:szCs w:val="21"/>
                    </w:rPr>
                    <w:t>废机油进入土壤、地下水</w:t>
                  </w:r>
                </w:p>
              </w:tc>
            </w:tr>
            <w:tr w:rsidR="0065105C">
              <w:trPr>
                <w:trHeight w:val="23"/>
                <w:jc w:val="center"/>
              </w:trPr>
              <w:tc>
                <w:tcPr>
                  <w:tcW w:w="1269" w:type="dxa"/>
                  <w:tcBorders>
                    <w:tl2br w:val="nil"/>
                    <w:tr2bl w:val="nil"/>
                  </w:tcBorders>
                  <w:vAlign w:val="center"/>
                </w:tcPr>
                <w:p w:rsidR="0065105C" w:rsidRDefault="00EB0FCF">
                  <w:pPr>
                    <w:jc w:val="center"/>
                    <w:rPr>
                      <w:color w:val="000000"/>
                      <w:szCs w:val="21"/>
                    </w:rPr>
                  </w:pPr>
                  <w:r>
                    <w:rPr>
                      <w:color w:val="000000"/>
                      <w:szCs w:val="21"/>
                    </w:rPr>
                    <w:t>絮凝剂存放区</w:t>
                  </w:r>
                </w:p>
              </w:tc>
              <w:tc>
                <w:tcPr>
                  <w:tcW w:w="1273" w:type="dxa"/>
                  <w:tcBorders>
                    <w:tl2br w:val="nil"/>
                    <w:tr2bl w:val="nil"/>
                  </w:tcBorders>
                  <w:vAlign w:val="center"/>
                </w:tcPr>
                <w:p w:rsidR="0065105C" w:rsidRDefault="00EB0FCF">
                  <w:pPr>
                    <w:jc w:val="center"/>
                    <w:rPr>
                      <w:color w:val="000000"/>
                      <w:szCs w:val="21"/>
                    </w:rPr>
                  </w:pPr>
                  <w:r>
                    <w:rPr>
                      <w:color w:val="000000"/>
                      <w:szCs w:val="21"/>
                    </w:rPr>
                    <w:t>洒落（固态）</w:t>
                  </w:r>
                </w:p>
              </w:tc>
              <w:tc>
                <w:tcPr>
                  <w:tcW w:w="2600" w:type="dxa"/>
                  <w:tcBorders>
                    <w:tl2br w:val="nil"/>
                    <w:tr2bl w:val="nil"/>
                  </w:tcBorders>
                  <w:vAlign w:val="center"/>
                </w:tcPr>
                <w:p w:rsidR="0065105C" w:rsidRDefault="00EB0FCF">
                  <w:pPr>
                    <w:jc w:val="center"/>
                    <w:rPr>
                      <w:color w:val="000000"/>
                      <w:szCs w:val="21"/>
                    </w:rPr>
                  </w:pPr>
                  <w:r>
                    <w:rPr>
                      <w:color w:val="000000"/>
                      <w:szCs w:val="21"/>
                    </w:rPr>
                    <w:t>袋装破损引起固态物料洒落</w:t>
                  </w:r>
                </w:p>
              </w:tc>
              <w:tc>
                <w:tcPr>
                  <w:tcW w:w="3344" w:type="dxa"/>
                  <w:tcBorders>
                    <w:tl2br w:val="nil"/>
                    <w:tr2bl w:val="nil"/>
                  </w:tcBorders>
                  <w:vAlign w:val="center"/>
                </w:tcPr>
                <w:p w:rsidR="0065105C" w:rsidRDefault="00EB0FCF">
                  <w:pPr>
                    <w:jc w:val="center"/>
                    <w:rPr>
                      <w:color w:val="000000"/>
                      <w:szCs w:val="21"/>
                    </w:rPr>
                  </w:pPr>
                  <w:r>
                    <w:rPr>
                      <w:rFonts w:hint="eastAsia"/>
                      <w:color w:val="000000"/>
                      <w:szCs w:val="21"/>
                    </w:rPr>
                    <w:t>洁净地扫把</w:t>
                  </w:r>
                  <w:r>
                    <w:rPr>
                      <w:color w:val="000000"/>
                      <w:szCs w:val="21"/>
                    </w:rPr>
                    <w:t>清扫后收集</w:t>
                  </w:r>
                </w:p>
              </w:tc>
            </w:tr>
            <w:tr w:rsidR="0065105C">
              <w:trPr>
                <w:trHeight w:val="23"/>
                <w:jc w:val="center"/>
              </w:trPr>
              <w:tc>
                <w:tcPr>
                  <w:tcW w:w="1269" w:type="dxa"/>
                  <w:vMerge w:val="restart"/>
                  <w:tcBorders>
                    <w:tl2br w:val="nil"/>
                    <w:tr2bl w:val="nil"/>
                  </w:tcBorders>
                  <w:vAlign w:val="center"/>
                </w:tcPr>
                <w:p w:rsidR="0065105C" w:rsidRDefault="00EB0FCF">
                  <w:pPr>
                    <w:jc w:val="center"/>
                    <w:rPr>
                      <w:color w:val="000000"/>
                      <w:szCs w:val="21"/>
                    </w:rPr>
                  </w:pPr>
                  <w:r>
                    <w:rPr>
                      <w:color w:val="000000"/>
                      <w:szCs w:val="21"/>
                    </w:rPr>
                    <w:t>废水处理设</w:t>
                  </w:r>
                </w:p>
                <w:p w:rsidR="0065105C" w:rsidRDefault="00EB0FCF">
                  <w:pPr>
                    <w:jc w:val="center"/>
                    <w:rPr>
                      <w:color w:val="000000"/>
                      <w:szCs w:val="21"/>
                    </w:rPr>
                  </w:pPr>
                  <w:r>
                    <w:rPr>
                      <w:color w:val="000000"/>
                      <w:szCs w:val="21"/>
                    </w:rPr>
                    <w:t>施</w:t>
                  </w:r>
                </w:p>
              </w:tc>
              <w:tc>
                <w:tcPr>
                  <w:tcW w:w="1273" w:type="dxa"/>
                  <w:vMerge w:val="restart"/>
                  <w:tcBorders>
                    <w:tl2br w:val="nil"/>
                    <w:tr2bl w:val="nil"/>
                  </w:tcBorders>
                  <w:vAlign w:val="center"/>
                </w:tcPr>
                <w:p w:rsidR="0065105C" w:rsidRDefault="00EB0FCF">
                  <w:pPr>
                    <w:jc w:val="center"/>
                    <w:rPr>
                      <w:color w:val="000000"/>
                      <w:szCs w:val="21"/>
                    </w:rPr>
                  </w:pPr>
                  <w:r>
                    <w:rPr>
                      <w:color w:val="000000"/>
                      <w:szCs w:val="21"/>
                    </w:rPr>
                    <w:t>废水事故排放</w:t>
                  </w:r>
                </w:p>
              </w:tc>
              <w:tc>
                <w:tcPr>
                  <w:tcW w:w="2600" w:type="dxa"/>
                  <w:tcBorders>
                    <w:tl2br w:val="nil"/>
                    <w:tr2bl w:val="nil"/>
                  </w:tcBorders>
                  <w:vAlign w:val="center"/>
                </w:tcPr>
                <w:p w:rsidR="0065105C" w:rsidRDefault="00EB0FCF">
                  <w:pPr>
                    <w:jc w:val="center"/>
                    <w:rPr>
                      <w:color w:val="000000"/>
                      <w:szCs w:val="21"/>
                    </w:rPr>
                  </w:pPr>
                  <w:r>
                    <w:rPr>
                      <w:color w:val="000000"/>
                      <w:szCs w:val="21"/>
                    </w:rPr>
                    <w:t>项目废水沉淀效果变差</w:t>
                  </w:r>
                </w:p>
              </w:tc>
              <w:tc>
                <w:tcPr>
                  <w:tcW w:w="3344" w:type="dxa"/>
                  <w:tcBorders>
                    <w:tl2br w:val="nil"/>
                    <w:tr2bl w:val="nil"/>
                  </w:tcBorders>
                  <w:vAlign w:val="center"/>
                </w:tcPr>
                <w:p w:rsidR="0065105C" w:rsidRDefault="00EB0FCF">
                  <w:pPr>
                    <w:jc w:val="center"/>
                    <w:rPr>
                      <w:color w:val="000000"/>
                      <w:szCs w:val="21"/>
                    </w:rPr>
                  </w:pPr>
                  <w:r>
                    <w:rPr>
                      <w:color w:val="000000"/>
                      <w:szCs w:val="21"/>
                    </w:rPr>
                    <w:t>重新进入沉淀系统，同时添加絮凝剂</w:t>
                  </w:r>
                  <w:r>
                    <w:rPr>
                      <w:rFonts w:hint="eastAsia"/>
                      <w:color w:val="000000"/>
                      <w:szCs w:val="21"/>
                    </w:rPr>
                    <w:t>；</w:t>
                  </w:r>
                  <w:r>
                    <w:rPr>
                      <w:color w:val="000000"/>
                      <w:szCs w:val="21"/>
                    </w:rPr>
                    <w:t>不直接影响水环境</w:t>
                  </w:r>
                </w:p>
              </w:tc>
            </w:tr>
            <w:tr w:rsidR="0065105C">
              <w:trPr>
                <w:trHeight w:val="23"/>
                <w:jc w:val="center"/>
              </w:trPr>
              <w:tc>
                <w:tcPr>
                  <w:tcW w:w="1269" w:type="dxa"/>
                  <w:vMerge/>
                  <w:tcBorders>
                    <w:tl2br w:val="nil"/>
                    <w:tr2bl w:val="nil"/>
                  </w:tcBorders>
                  <w:vAlign w:val="center"/>
                </w:tcPr>
                <w:p w:rsidR="0065105C" w:rsidRDefault="0065105C">
                  <w:pPr>
                    <w:jc w:val="center"/>
                    <w:rPr>
                      <w:color w:val="000000"/>
                      <w:szCs w:val="21"/>
                    </w:rPr>
                  </w:pPr>
                </w:p>
              </w:tc>
              <w:tc>
                <w:tcPr>
                  <w:tcW w:w="1273" w:type="dxa"/>
                  <w:vMerge/>
                  <w:tcBorders>
                    <w:tl2br w:val="nil"/>
                    <w:tr2bl w:val="nil"/>
                  </w:tcBorders>
                  <w:vAlign w:val="center"/>
                </w:tcPr>
                <w:p w:rsidR="0065105C" w:rsidRDefault="0065105C">
                  <w:pPr>
                    <w:jc w:val="center"/>
                    <w:rPr>
                      <w:color w:val="000000"/>
                      <w:szCs w:val="21"/>
                    </w:rPr>
                  </w:pPr>
                </w:p>
              </w:tc>
              <w:tc>
                <w:tcPr>
                  <w:tcW w:w="2600" w:type="dxa"/>
                  <w:tcBorders>
                    <w:tl2br w:val="nil"/>
                    <w:tr2bl w:val="nil"/>
                  </w:tcBorders>
                  <w:vAlign w:val="center"/>
                </w:tcPr>
                <w:p w:rsidR="0065105C" w:rsidRDefault="00EB0FCF">
                  <w:pPr>
                    <w:jc w:val="center"/>
                    <w:rPr>
                      <w:color w:val="000000"/>
                      <w:szCs w:val="21"/>
                    </w:rPr>
                  </w:pPr>
                  <w:r>
                    <w:rPr>
                      <w:rFonts w:hint="eastAsia"/>
                      <w:color w:val="000000"/>
                      <w:szCs w:val="21"/>
                    </w:rPr>
                    <w:t>废水处理设施泄露</w:t>
                  </w:r>
                </w:p>
              </w:tc>
              <w:tc>
                <w:tcPr>
                  <w:tcW w:w="3344" w:type="dxa"/>
                  <w:tcBorders>
                    <w:tl2br w:val="nil"/>
                    <w:tr2bl w:val="nil"/>
                  </w:tcBorders>
                  <w:vAlign w:val="center"/>
                </w:tcPr>
                <w:p w:rsidR="0065105C" w:rsidRDefault="00EB0FCF">
                  <w:pPr>
                    <w:jc w:val="center"/>
                    <w:rPr>
                      <w:color w:val="000000"/>
                      <w:szCs w:val="21"/>
                    </w:rPr>
                  </w:pPr>
                  <w:r>
                    <w:rPr>
                      <w:rFonts w:hint="eastAsia"/>
                    </w:rPr>
                    <w:t>建设应急池</w:t>
                  </w:r>
                  <w:r>
                    <w:rPr>
                      <w:rFonts w:hint="eastAsia"/>
                    </w:rPr>
                    <w:t>，废水进入应急池，不直接影响水环境</w:t>
                  </w:r>
                </w:p>
              </w:tc>
            </w:tr>
            <w:tr w:rsidR="0065105C">
              <w:trPr>
                <w:trHeight w:val="23"/>
                <w:jc w:val="center"/>
              </w:trPr>
              <w:tc>
                <w:tcPr>
                  <w:tcW w:w="1269" w:type="dxa"/>
                  <w:tcBorders>
                    <w:tl2br w:val="nil"/>
                    <w:tr2bl w:val="nil"/>
                  </w:tcBorders>
                  <w:vAlign w:val="center"/>
                </w:tcPr>
                <w:p w:rsidR="0065105C" w:rsidRDefault="00EB0FCF">
                  <w:pPr>
                    <w:jc w:val="center"/>
                    <w:rPr>
                      <w:color w:val="000000"/>
                      <w:szCs w:val="21"/>
                    </w:rPr>
                  </w:pPr>
                  <w:r>
                    <w:rPr>
                      <w:rFonts w:hint="eastAsia"/>
                      <w:color w:val="000000"/>
                      <w:szCs w:val="21"/>
                    </w:rPr>
                    <w:t>生产设备</w:t>
                  </w:r>
                </w:p>
              </w:tc>
              <w:tc>
                <w:tcPr>
                  <w:tcW w:w="1273" w:type="dxa"/>
                  <w:tcBorders>
                    <w:tl2br w:val="nil"/>
                    <w:tr2bl w:val="nil"/>
                  </w:tcBorders>
                  <w:vAlign w:val="center"/>
                </w:tcPr>
                <w:p w:rsidR="0065105C" w:rsidRDefault="00EB0FCF">
                  <w:pPr>
                    <w:jc w:val="center"/>
                    <w:rPr>
                      <w:color w:val="000000"/>
                      <w:szCs w:val="21"/>
                    </w:rPr>
                  </w:pPr>
                  <w:r>
                    <w:rPr>
                      <w:rFonts w:hint="eastAsia"/>
                      <w:color w:val="000000"/>
                      <w:szCs w:val="21"/>
                    </w:rPr>
                    <w:t>火灾爆炸</w:t>
                  </w:r>
                </w:p>
              </w:tc>
              <w:tc>
                <w:tcPr>
                  <w:tcW w:w="2600" w:type="dxa"/>
                  <w:tcBorders>
                    <w:tl2br w:val="nil"/>
                    <w:tr2bl w:val="nil"/>
                  </w:tcBorders>
                  <w:vAlign w:val="center"/>
                </w:tcPr>
                <w:p w:rsidR="0065105C" w:rsidRDefault="00EB0FCF">
                  <w:pPr>
                    <w:jc w:val="center"/>
                    <w:rPr>
                      <w:color w:val="000000"/>
                      <w:szCs w:val="21"/>
                    </w:rPr>
                  </w:pPr>
                  <w:r>
                    <w:rPr>
                      <w:rFonts w:hint="eastAsia"/>
                      <w:color w:val="000000"/>
                      <w:szCs w:val="21"/>
                    </w:rPr>
                    <w:t>线路老化、静电火花</w:t>
                  </w:r>
                </w:p>
              </w:tc>
              <w:tc>
                <w:tcPr>
                  <w:tcW w:w="3344" w:type="dxa"/>
                  <w:tcBorders>
                    <w:tl2br w:val="nil"/>
                    <w:tr2bl w:val="nil"/>
                  </w:tcBorders>
                  <w:vAlign w:val="center"/>
                </w:tcPr>
                <w:p w:rsidR="0065105C" w:rsidRDefault="00EB0FCF">
                  <w:pPr>
                    <w:jc w:val="center"/>
                    <w:rPr>
                      <w:color w:val="000000"/>
                      <w:szCs w:val="21"/>
                    </w:rPr>
                  </w:pPr>
                  <w:r>
                    <w:rPr>
                      <w:rFonts w:hint="eastAsia"/>
                      <w:color w:val="000000"/>
                      <w:szCs w:val="21"/>
                    </w:rPr>
                    <w:t>废气影响周边环境；废水溢出厂区</w:t>
                  </w:r>
                </w:p>
              </w:tc>
            </w:tr>
          </w:tbl>
          <w:p w:rsidR="0065105C" w:rsidRDefault="00EB0FCF" w:rsidP="00047BC5">
            <w:pPr>
              <w:spacing w:beforeLines="50" w:line="360" w:lineRule="auto"/>
              <w:ind w:firstLineChars="200" w:firstLine="482"/>
              <w:rPr>
                <w:b/>
                <w:sz w:val="24"/>
              </w:rPr>
            </w:pPr>
            <w:r>
              <w:rPr>
                <w:rFonts w:hint="eastAsia"/>
                <w:b/>
                <w:sz w:val="24"/>
              </w:rPr>
              <w:t>3</w:t>
            </w:r>
            <w:r>
              <w:rPr>
                <w:b/>
                <w:sz w:val="24"/>
              </w:rPr>
              <w:t>、风险防范措施</w:t>
            </w:r>
            <w:r>
              <w:rPr>
                <w:rFonts w:hint="eastAsia"/>
                <w:b/>
                <w:sz w:val="24"/>
              </w:rPr>
              <w:t>及应急要求</w:t>
            </w:r>
          </w:p>
          <w:p w:rsidR="0065105C" w:rsidRDefault="00EB0FCF">
            <w:pPr>
              <w:spacing w:line="360" w:lineRule="auto"/>
              <w:ind w:firstLineChars="200" w:firstLine="480"/>
              <w:rPr>
                <w:sz w:val="24"/>
              </w:rPr>
            </w:pPr>
            <w:r>
              <w:rPr>
                <w:rFonts w:hint="eastAsia"/>
                <w:sz w:val="24"/>
              </w:rPr>
              <w:t>1</w:t>
            </w:r>
            <w:r>
              <w:rPr>
                <w:rFonts w:hint="eastAsia"/>
                <w:sz w:val="24"/>
              </w:rPr>
              <w:t>）危废暂存间</w:t>
            </w:r>
          </w:p>
          <w:p w:rsidR="0065105C" w:rsidRDefault="00EB0FCF">
            <w:pPr>
              <w:spacing w:line="360" w:lineRule="auto"/>
              <w:ind w:firstLineChars="200" w:firstLine="480"/>
              <w:rPr>
                <w:sz w:val="24"/>
              </w:rPr>
            </w:pPr>
            <w:r>
              <w:rPr>
                <w:rFonts w:hint="eastAsia"/>
                <w:sz w:val="24"/>
              </w:rPr>
              <w:t>风险防范措施：危险废物暂存间应设置专人进行管理，员工必须经过专业知识培新，熟悉贮存物品的特性、事故处理办法和防护知识；规范化危险废物暂存间，地面进行防渗处理，必须配备个人防护用品、消防沙及废机油暂存装置；废机油委托有资质的单位进行处置，建立危险废物转运台账。</w:t>
            </w:r>
          </w:p>
          <w:p w:rsidR="0065105C" w:rsidRDefault="00EB0FCF">
            <w:pPr>
              <w:spacing w:line="360" w:lineRule="auto"/>
              <w:ind w:firstLineChars="200" w:firstLine="480"/>
              <w:rPr>
                <w:sz w:val="24"/>
              </w:rPr>
            </w:pPr>
            <w:r>
              <w:rPr>
                <w:rFonts w:hint="eastAsia"/>
                <w:sz w:val="24"/>
              </w:rPr>
              <w:t>应急要求：危险废物一旦发生泄露，隔离泄露区，限制无关人员出入；应急人员穿好防护服将泄露出来的危险废物进行清理，禁止直接接触泄漏物；</w:t>
            </w:r>
            <w:r>
              <w:rPr>
                <w:rFonts w:hAnsi="宋体" w:cs="宋体" w:hint="eastAsia"/>
                <w:snapToGrid w:val="0"/>
                <w:kern w:val="0"/>
                <w:sz w:val="24"/>
              </w:rPr>
              <w:t>使用吸油毡等吸附材料进行吸附，沾有</w:t>
            </w:r>
            <w:r>
              <w:rPr>
                <w:rFonts w:hint="eastAsia"/>
                <w:sz w:val="24"/>
              </w:rPr>
              <w:t>废油类物质</w:t>
            </w:r>
            <w:r>
              <w:rPr>
                <w:rFonts w:hAnsi="宋体" w:cs="宋体" w:hint="eastAsia"/>
                <w:snapToGrid w:val="0"/>
                <w:kern w:val="0"/>
                <w:sz w:val="24"/>
              </w:rPr>
              <w:t>作为危险废物处置。</w:t>
            </w:r>
            <w:r>
              <w:rPr>
                <w:rFonts w:hAnsi="宋体" w:cs="宋体" w:hint="eastAsia"/>
                <w:snapToGrid w:val="0"/>
                <w:kern w:val="0"/>
                <w:sz w:val="24"/>
              </w:rPr>
              <w:t>对被危险废物污染的场地用清水处理，并将处理水进行收集处理，若</w:t>
            </w:r>
            <w:r>
              <w:rPr>
                <w:rFonts w:hAnsi="宋体" w:cs="宋体" w:hint="eastAsia"/>
                <w:snapToGrid w:val="0"/>
                <w:kern w:val="0"/>
                <w:sz w:val="24"/>
              </w:rPr>
              <w:t>危险废物泄露对地表水产生污染，则需对地表水进行监测，并根据污染程度采取修复措施。</w:t>
            </w:r>
          </w:p>
          <w:p w:rsidR="0065105C" w:rsidRDefault="00EB0FCF">
            <w:pPr>
              <w:spacing w:line="360" w:lineRule="auto"/>
              <w:ind w:firstLineChars="200" w:firstLine="480"/>
              <w:rPr>
                <w:sz w:val="24"/>
              </w:rPr>
            </w:pPr>
            <w:r>
              <w:rPr>
                <w:rFonts w:hint="eastAsia"/>
                <w:sz w:val="24"/>
              </w:rPr>
              <w:t>2</w:t>
            </w:r>
            <w:r>
              <w:rPr>
                <w:rFonts w:hint="eastAsia"/>
                <w:sz w:val="24"/>
              </w:rPr>
              <w:t>）絮凝剂</w:t>
            </w:r>
            <w:r>
              <w:rPr>
                <w:sz w:val="24"/>
              </w:rPr>
              <w:t>存放区</w:t>
            </w:r>
          </w:p>
          <w:p w:rsidR="0065105C" w:rsidRDefault="00EB0FCF">
            <w:pPr>
              <w:spacing w:line="360" w:lineRule="auto"/>
              <w:ind w:firstLineChars="200" w:firstLine="480"/>
              <w:rPr>
                <w:sz w:val="24"/>
                <w:u w:val="single"/>
              </w:rPr>
            </w:pPr>
            <w:r>
              <w:rPr>
                <w:sz w:val="24"/>
              </w:rPr>
              <w:t>絮凝剂</w:t>
            </w:r>
            <w:r>
              <w:rPr>
                <w:rFonts w:ascii="宋体" w:hAnsi="宋体" w:cs="宋体" w:hint="eastAsia"/>
                <w:sz w:val="24"/>
              </w:rPr>
              <w:t>包装袋破损</w:t>
            </w:r>
            <w:r>
              <w:rPr>
                <w:rFonts w:hAnsi="宋体" w:cs="宋体" w:hint="eastAsia"/>
                <w:snapToGrid w:val="0"/>
                <w:kern w:val="0"/>
                <w:sz w:val="24"/>
              </w:rPr>
              <w:t>发生撒漏，洁净地扫把</w:t>
            </w:r>
            <w:r>
              <w:rPr>
                <w:rFonts w:hAnsi="宋体" w:cs="宋体"/>
                <w:snapToGrid w:val="0"/>
                <w:kern w:val="0"/>
                <w:sz w:val="24"/>
              </w:rPr>
              <w:t>清扫后收集，收集的</w:t>
            </w:r>
            <w:r>
              <w:rPr>
                <w:sz w:val="24"/>
              </w:rPr>
              <w:t>絮凝剂可用于废水治理</w:t>
            </w:r>
            <w:r>
              <w:rPr>
                <w:rFonts w:hAnsi="宋体" w:cs="宋体" w:hint="eastAsia"/>
                <w:snapToGrid w:val="0"/>
                <w:kern w:val="0"/>
                <w:sz w:val="24"/>
              </w:rPr>
              <w:t>。</w:t>
            </w:r>
          </w:p>
          <w:p w:rsidR="0065105C" w:rsidRDefault="00EB0FCF">
            <w:pPr>
              <w:pStyle w:val="14"/>
              <w:ind w:firstLine="480"/>
              <w:rPr>
                <w:sz w:val="24"/>
                <w:szCs w:val="24"/>
              </w:rPr>
            </w:pPr>
            <w:r>
              <w:rPr>
                <w:rFonts w:hint="eastAsia"/>
                <w:sz w:val="24"/>
                <w:szCs w:val="24"/>
              </w:rPr>
              <w:t>3</w:t>
            </w:r>
            <w:r>
              <w:rPr>
                <w:rFonts w:hint="eastAsia"/>
                <w:sz w:val="24"/>
                <w:szCs w:val="24"/>
              </w:rPr>
              <w:t>）环保设施</w:t>
            </w:r>
          </w:p>
          <w:p w:rsidR="0065105C" w:rsidRDefault="00EB0FCF">
            <w:pPr>
              <w:pStyle w:val="14"/>
              <w:ind w:firstLine="480"/>
              <w:rPr>
                <w:color w:val="0000FF"/>
                <w:sz w:val="24"/>
                <w:u w:val="single"/>
              </w:rPr>
            </w:pPr>
            <w:r>
              <w:rPr>
                <w:rFonts w:hint="eastAsia"/>
                <w:color w:val="0000FF"/>
                <w:sz w:val="24"/>
                <w:u w:val="single"/>
              </w:rPr>
              <w:t>①</w:t>
            </w:r>
            <w:r>
              <w:rPr>
                <w:color w:val="0000FF"/>
                <w:sz w:val="24"/>
                <w:u w:val="single"/>
              </w:rPr>
              <w:t>定期对废水处理系统进行清渣处理，一旦发现废水沉淀效果变差，立即添加絮凝剂。</w:t>
            </w:r>
          </w:p>
          <w:p w:rsidR="0065105C" w:rsidRDefault="00EB0FCF">
            <w:pPr>
              <w:pStyle w:val="14"/>
              <w:ind w:firstLine="480"/>
              <w:rPr>
                <w:color w:val="0000FF"/>
                <w:sz w:val="24"/>
                <w:u w:val="single"/>
              </w:rPr>
            </w:pPr>
            <w:r>
              <w:rPr>
                <w:rFonts w:hint="eastAsia"/>
                <w:color w:val="0000FF"/>
                <w:sz w:val="24"/>
                <w:u w:val="single"/>
              </w:rPr>
              <w:t>②本项目硬化地面，加强日常检查，防止污水的泄露（含跑、冒、滴、漏）。</w:t>
            </w:r>
          </w:p>
          <w:p w:rsidR="0065105C" w:rsidRDefault="00EB0FCF">
            <w:pPr>
              <w:pStyle w:val="14"/>
              <w:ind w:firstLine="480"/>
              <w:rPr>
                <w:color w:val="0000FF"/>
                <w:sz w:val="24"/>
                <w:u w:val="single"/>
              </w:rPr>
            </w:pPr>
            <w:r>
              <w:rPr>
                <w:rFonts w:hint="eastAsia"/>
                <w:color w:val="0000FF"/>
                <w:sz w:val="24"/>
                <w:u w:val="single"/>
              </w:rPr>
              <w:t>③做好沉淀池的防渗防漏措施，避免水土流失。</w:t>
            </w:r>
          </w:p>
          <w:p w:rsidR="0065105C" w:rsidRDefault="00EB0FCF">
            <w:pPr>
              <w:pStyle w:val="14"/>
              <w:ind w:firstLine="480"/>
              <w:rPr>
                <w:color w:val="0000FF"/>
                <w:sz w:val="24"/>
                <w:u w:val="single"/>
              </w:rPr>
            </w:pPr>
            <w:r>
              <w:rPr>
                <w:rFonts w:hint="eastAsia"/>
                <w:color w:val="0000FF"/>
                <w:sz w:val="24"/>
                <w:u w:val="single"/>
              </w:rPr>
              <w:lastRenderedPageBreak/>
              <w:t>④</w:t>
            </w:r>
            <w:r>
              <w:rPr>
                <w:rFonts w:hint="eastAsia"/>
                <w:color w:val="0000FF"/>
                <w:sz w:val="24"/>
                <w:u w:val="single"/>
              </w:rPr>
              <w:t>设专人进行管理，一但发现废水处理设施泄露、废水事故排放，立即停止生产</w:t>
            </w:r>
            <w:r>
              <w:rPr>
                <w:rFonts w:hint="eastAsia"/>
                <w:color w:val="0000FF"/>
                <w:sz w:val="24"/>
                <w:u w:val="single"/>
              </w:rPr>
              <w:t>。</w:t>
            </w:r>
          </w:p>
          <w:p w:rsidR="0065105C" w:rsidRDefault="00EB0FCF">
            <w:pPr>
              <w:pStyle w:val="14"/>
              <w:ind w:firstLine="480"/>
              <w:rPr>
                <w:color w:val="0000FF"/>
                <w:sz w:val="24"/>
                <w:u w:val="single"/>
              </w:rPr>
            </w:pPr>
            <w:r>
              <w:rPr>
                <w:rFonts w:hint="eastAsia"/>
                <w:color w:val="0000FF"/>
                <w:sz w:val="24"/>
                <w:u w:val="single"/>
              </w:rPr>
              <w:t>⑤建设应急池，避免生产废水外流。加强日常监测与管理，杜绝废水非正常排放。</w:t>
            </w:r>
          </w:p>
          <w:p w:rsidR="0065105C" w:rsidRDefault="00EB0FCF">
            <w:pPr>
              <w:pStyle w:val="14"/>
              <w:ind w:firstLine="480"/>
              <w:rPr>
                <w:sz w:val="24"/>
                <w:szCs w:val="24"/>
              </w:rPr>
            </w:pPr>
            <w:r>
              <w:rPr>
                <w:rFonts w:hint="eastAsia"/>
                <w:sz w:val="24"/>
                <w:szCs w:val="24"/>
              </w:rPr>
              <w:t>4</w:t>
            </w:r>
            <w:r>
              <w:rPr>
                <w:rFonts w:hint="eastAsia"/>
                <w:sz w:val="24"/>
                <w:szCs w:val="24"/>
              </w:rPr>
              <w:t>）火灾事故</w:t>
            </w:r>
          </w:p>
          <w:p w:rsidR="0065105C" w:rsidRDefault="00EB0FCF">
            <w:pPr>
              <w:pStyle w:val="14"/>
              <w:ind w:firstLine="480"/>
              <w:rPr>
                <w:sz w:val="24"/>
                <w:szCs w:val="24"/>
              </w:rPr>
            </w:pPr>
            <w:r>
              <w:rPr>
                <w:rFonts w:hint="eastAsia"/>
                <w:sz w:val="24"/>
                <w:szCs w:val="24"/>
              </w:rPr>
              <w:t>风险防范措施：</w:t>
            </w:r>
            <w:r>
              <w:rPr>
                <w:rFonts w:hint="eastAsia"/>
                <w:sz w:val="24"/>
                <w:szCs w:val="24"/>
              </w:rPr>
              <w:t>严格控制火源</w:t>
            </w:r>
            <w:r>
              <w:rPr>
                <w:rFonts w:hint="eastAsia"/>
                <w:sz w:val="24"/>
                <w:szCs w:val="24"/>
              </w:rPr>
              <w:t>，禁止员工将火源带入生产区域，严禁员工在生产区域吸烟，同时对厂区火源进行规范化管理，安排专人使用和管理</w:t>
            </w:r>
            <w:r>
              <w:rPr>
                <w:rFonts w:hint="eastAsia"/>
                <w:sz w:val="24"/>
                <w:szCs w:val="24"/>
              </w:rPr>
              <w:t>；防止静电火花产生；定期测试线路绝缘，防止线路老化着火；电气设施要符合防爆等级要求等。</w:t>
            </w:r>
            <w:r>
              <w:rPr>
                <w:rFonts w:hint="eastAsia"/>
                <w:sz w:val="24"/>
                <w:szCs w:val="24"/>
              </w:rPr>
              <w:t>强化生产设备的维护保养制度，定期对生产设备进行保养和维护，减少设备事故发生概率。加强员工安全操作培训，增强员工安全意识。</w:t>
            </w:r>
          </w:p>
          <w:p w:rsidR="0065105C" w:rsidRDefault="00EB0FCF">
            <w:pPr>
              <w:pStyle w:val="14"/>
              <w:ind w:firstLine="480"/>
              <w:rPr>
                <w:sz w:val="24"/>
                <w:szCs w:val="24"/>
              </w:rPr>
            </w:pPr>
            <w:r>
              <w:rPr>
                <w:rFonts w:hint="eastAsia"/>
                <w:sz w:val="24"/>
                <w:szCs w:val="24"/>
              </w:rPr>
              <w:t>应急要求：</w:t>
            </w:r>
            <w:r>
              <w:rPr>
                <w:rFonts w:hint="eastAsia"/>
                <w:sz w:val="24"/>
                <w:szCs w:val="24"/>
              </w:rPr>
              <w:t>火灾事故发生后，</w:t>
            </w:r>
            <w:r>
              <w:rPr>
                <w:rFonts w:hint="eastAsia"/>
                <w:sz w:val="24"/>
                <w:szCs w:val="24"/>
              </w:rPr>
              <w:t>立即切断电源，</w:t>
            </w:r>
            <w:r>
              <w:rPr>
                <w:rFonts w:hint="eastAsia"/>
                <w:sz w:val="24"/>
                <w:szCs w:val="24"/>
              </w:rPr>
              <w:t>报告上级管理部门，向消防系统报警，采取应急救援措</w:t>
            </w:r>
            <w:r>
              <w:rPr>
                <w:rFonts w:hint="eastAsia"/>
                <w:sz w:val="24"/>
                <w:szCs w:val="24"/>
              </w:rPr>
              <w:t>施，防止火灾扩大；并对周围相关人员进行疏散和救护。设置消防废水收集池，对消防废水进行收集，禁止消防废水外排周围地表水。</w:t>
            </w:r>
          </w:p>
          <w:p w:rsidR="0065105C" w:rsidRDefault="00EB0FCF">
            <w:pPr>
              <w:pStyle w:val="14"/>
              <w:ind w:firstLine="480"/>
              <w:rPr>
                <w:bCs/>
                <w:sz w:val="24"/>
                <w:szCs w:val="24"/>
              </w:rPr>
            </w:pPr>
            <w:r>
              <w:rPr>
                <w:sz w:val="24"/>
                <w:szCs w:val="24"/>
              </w:rPr>
              <w:t>在采取以上措施的情况下，项目风险事故发生概率很低，本项目环境风险在可接受范围内。</w:t>
            </w:r>
          </w:p>
          <w:p w:rsidR="0065105C" w:rsidRDefault="00EB0FCF">
            <w:pPr>
              <w:spacing w:line="360" w:lineRule="auto"/>
              <w:ind w:firstLineChars="200" w:firstLine="482"/>
              <w:rPr>
                <w:b/>
                <w:sz w:val="24"/>
              </w:rPr>
            </w:pPr>
            <w:r>
              <w:rPr>
                <w:rFonts w:hint="eastAsia"/>
                <w:b/>
                <w:sz w:val="24"/>
              </w:rPr>
              <w:t>4</w:t>
            </w:r>
            <w:r>
              <w:rPr>
                <w:b/>
                <w:sz w:val="24"/>
              </w:rPr>
              <w:t>、结论</w:t>
            </w:r>
          </w:p>
          <w:p w:rsidR="0065105C" w:rsidRDefault="00EB0FCF">
            <w:pPr>
              <w:spacing w:line="360" w:lineRule="auto"/>
              <w:ind w:firstLineChars="200" w:firstLine="480"/>
              <w:jc w:val="left"/>
              <w:rPr>
                <w:sz w:val="24"/>
              </w:rPr>
            </w:pPr>
            <w:r>
              <w:rPr>
                <w:sz w:val="24"/>
              </w:rPr>
              <w:t>本项目环境风险潜势为</w:t>
            </w:r>
            <w:r w:rsidR="0065105C">
              <w:rPr>
                <w:sz w:val="24"/>
              </w:rPr>
              <w:fldChar w:fldCharType="begin"/>
            </w:r>
            <w:r>
              <w:rPr>
                <w:sz w:val="24"/>
              </w:rPr>
              <w:instrText xml:space="preserve"> = 1 \* ROMAN </w:instrText>
            </w:r>
            <w:r w:rsidR="0065105C">
              <w:rPr>
                <w:sz w:val="24"/>
              </w:rPr>
              <w:fldChar w:fldCharType="separate"/>
            </w:r>
            <w:r>
              <w:rPr>
                <w:sz w:val="24"/>
              </w:rPr>
              <w:t>I</w:t>
            </w:r>
            <w:r w:rsidR="0065105C">
              <w:rPr>
                <w:sz w:val="24"/>
              </w:rPr>
              <w:fldChar w:fldCharType="end"/>
            </w:r>
            <w:r>
              <w:rPr>
                <w:sz w:val="24"/>
              </w:rPr>
              <w:t>，在做好上述各项防范措施后，项目生产过程的环境风险是可控的。</w:t>
            </w:r>
          </w:p>
          <w:p w:rsidR="0065105C" w:rsidRDefault="00EB0FCF">
            <w:pPr>
              <w:jc w:val="center"/>
              <w:rPr>
                <w:b/>
                <w:szCs w:val="21"/>
              </w:rPr>
            </w:pPr>
            <w:r>
              <w:rPr>
                <w:rFonts w:hint="eastAsia"/>
                <w:b/>
                <w:szCs w:val="21"/>
              </w:rPr>
              <w:t>表</w:t>
            </w:r>
            <w:r>
              <w:rPr>
                <w:rFonts w:hint="eastAsia"/>
                <w:b/>
                <w:szCs w:val="21"/>
              </w:rPr>
              <w:t>4-1</w:t>
            </w:r>
            <w:r>
              <w:rPr>
                <w:rFonts w:hint="eastAsia"/>
                <w:b/>
                <w:szCs w:val="21"/>
              </w:rPr>
              <w:t xml:space="preserve">4 </w:t>
            </w:r>
            <w:r>
              <w:rPr>
                <w:b/>
                <w:szCs w:val="21"/>
              </w:rPr>
              <w:t>建设项目环境风险简单分析内容表</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1877"/>
              <w:gridCol w:w="863"/>
              <w:gridCol w:w="2482"/>
              <w:gridCol w:w="863"/>
              <w:gridCol w:w="2406"/>
            </w:tblGrid>
            <w:tr w:rsidR="0065105C">
              <w:trPr>
                <w:trHeight w:val="408"/>
                <w:jc w:val="center"/>
              </w:trPr>
              <w:tc>
                <w:tcPr>
                  <w:tcW w:w="1877" w:type="dxa"/>
                  <w:tcBorders>
                    <w:tl2br w:val="nil"/>
                    <w:tr2bl w:val="nil"/>
                  </w:tcBorders>
                  <w:vAlign w:val="center"/>
                </w:tcPr>
                <w:p w:rsidR="0065105C" w:rsidRDefault="00EB0FCF">
                  <w:pPr>
                    <w:jc w:val="center"/>
                    <w:rPr>
                      <w:szCs w:val="21"/>
                    </w:rPr>
                  </w:pPr>
                  <w:r>
                    <w:rPr>
                      <w:szCs w:val="21"/>
                    </w:rPr>
                    <w:t>建设项目名称</w:t>
                  </w:r>
                </w:p>
              </w:tc>
              <w:tc>
                <w:tcPr>
                  <w:tcW w:w="6616" w:type="dxa"/>
                  <w:gridSpan w:val="4"/>
                  <w:tcBorders>
                    <w:tl2br w:val="nil"/>
                    <w:tr2bl w:val="nil"/>
                  </w:tcBorders>
                  <w:vAlign w:val="center"/>
                </w:tcPr>
                <w:p w:rsidR="0065105C" w:rsidRDefault="00EB0FCF">
                  <w:pPr>
                    <w:jc w:val="center"/>
                    <w:rPr>
                      <w:szCs w:val="21"/>
                    </w:rPr>
                  </w:pPr>
                  <w:r>
                    <w:rPr>
                      <w:rFonts w:hint="eastAsia"/>
                      <w:szCs w:val="21"/>
                    </w:rPr>
                    <w:t>年产</w:t>
                  </w:r>
                  <w:r>
                    <w:rPr>
                      <w:rFonts w:hint="eastAsia"/>
                      <w:szCs w:val="21"/>
                    </w:rPr>
                    <w:t>20</w:t>
                  </w:r>
                  <w:r>
                    <w:rPr>
                      <w:rFonts w:hint="eastAsia"/>
                      <w:szCs w:val="21"/>
                    </w:rPr>
                    <w:t>万吨碎石建设项目</w:t>
                  </w:r>
                </w:p>
              </w:tc>
            </w:tr>
            <w:tr w:rsidR="0065105C">
              <w:trPr>
                <w:trHeight w:val="408"/>
                <w:jc w:val="center"/>
              </w:trPr>
              <w:tc>
                <w:tcPr>
                  <w:tcW w:w="1877" w:type="dxa"/>
                  <w:tcBorders>
                    <w:tl2br w:val="nil"/>
                    <w:tr2bl w:val="nil"/>
                  </w:tcBorders>
                  <w:vAlign w:val="center"/>
                </w:tcPr>
                <w:p w:rsidR="0065105C" w:rsidRDefault="00EB0FCF">
                  <w:pPr>
                    <w:jc w:val="center"/>
                    <w:rPr>
                      <w:szCs w:val="21"/>
                    </w:rPr>
                  </w:pPr>
                  <w:r>
                    <w:rPr>
                      <w:szCs w:val="21"/>
                    </w:rPr>
                    <w:t>建设地点</w:t>
                  </w:r>
                </w:p>
              </w:tc>
              <w:tc>
                <w:tcPr>
                  <w:tcW w:w="6616" w:type="dxa"/>
                  <w:gridSpan w:val="4"/>
                  <w:tcBorders>
                    <w:tl2br w:val="nil"/>
                    <w:tr2bl w:val="nil"/>
                  </w:tcBorders>
                  <w:vAlign w:val="center"/>
                </w:tcPr>
                <w:p w:rsidR="0065105C" w:rsidRDefault="00EB0FCF">
                  <w:pPr>
                    <w:jc w:val="center"/>
                    <w:rPr>
                      <w:szCs w:val="21"/>
                    </w:rPr>
                  </w:pPr>
                  <w:r>
                    <w:rPr>
                      <w:rFonts w:hint="eastAsia"/>
                      <w:szCs w:val="21"/>
                    </w:rPr>
                    <w:t>湖南省岳阳市岳阳县黄沙街</w:t>
                  </w:r>
                  <w:r>
                    <w:rPr>
                      <w:rFonts w:hint="eastAsia"/>
                      <w:szCs w:val="21"/>
                    </w:rPr>
                    <w:t>镇荷塘村</w:t>
                  </w:r>
                </w:p>
              </w:tc>
            </w:tr>
            <w:tr w:rsidR="0065105C">
              <w:trPr>
                <w:trHeight w:val="408"/>
                <w:jc w:val="center"/>
              </w:trPr>
              <w:tc>
                <w:tcPr>
                  <w:tcW w:w="1877" w:type="dxa"/>
                  <w:tcBorders>
                    <w:tl2br w:val="nil"/>
                    <w:tr2bl w:val="nil"/>
                  </w:tcBorders>
                  <w:vAlign w:val="center"/>
                </w:tcPr>
                <w:p w:rsidR="0065105C" w:rsidRDefault="00EB0FCF">
                  <w:pPr>
                    <w:jc w:val="center"/>
                    <w:rPr>
                      <w:szCs w:val="21"/>
                    </w:rPr>
                  </w:pPr>
                  <w:r>
                    <w:rPr>
                      <w:szCs w:val="21"/>
                    </w:rPr>
                    <w:t>地理坐标</w:t>
                  </w:r>
                </w:p>
              </w:tc>
              <w:tc>
                <w:tcPr>
                  <w:tcW w:w="863" w:type="dxa"/>
                  <w:tcBorders>
                    <w:tl2br w:val="nil"/>
                    <w:tr2bl w:val="nil"/>
                  </w:tcBorders>
                  <w:vAlign w:val="center"/>
                </w:tcPr>
                <w:p w:rsidR="0065105C" w:rsidRDefault="00EB0FCF">
                  <w:pPr>
                    <w:jc w:val="center"/>
                    <w:rPr>
                      <w:szCs w:val="21"/>
                    </w:rPr>
                  </w:pPr>
                  <w:r>
                    <w:rPr>
                      <w:szCs w:val="21"/>
                    </w:rPr>
                    <w:t>经度</w:t>
                  </w:r>
                </w:p>
              </w:tc>
              <w:tc>
                <w:tcPr>
                  <w:tcW w:w="2483" w:type="dxa"/>
                  <w:tcBorders>
                    <w:tl2br w:val="nil"/>
                    <w:tr2bl w:val="nil"/>
                  </w:tcBorders>
                  <w:vAlign w:val="center"/>
                </w:tcPr>
                <w:p w:rsidR="0065105C" w:rsidRDefault="00EB0FCF">
                  <w:pPr>
                    <w:jc w:val="center"/>
                    <w:rPr>
                      <w:szCs w:val="21"/>
                    </w:rPr>
                  </w:pPr>
                  <w:r>
                    <w:rPr>
                      <w:szCs w:val="21"/>
                    </w:rPr>
                    <w:t>113</w:t>
                  </w:r>
                  <w:r>
                    <w:rPr>
                      <w:szCs w:val="21"/>
                    </w:rPr>
                    <w:t>度</w:t>
                  </w:r>
                  <w:r>
                    <w:rPr>
                      <w:rFonts w:hint="eastAsia"/>
                      <w:szCs w:val="21"/>
                    </w:rPr>
                    <w:t>06</w:t>
                  </w:r>
                  <w:r>
                    <w:rPr>
                      <w:szCs w:val="21"/>
                    </w:rPr>
                    <w:t>分</w:t>
                  </w:r>
                  <w:r>
                    <w:rPr>
                      <w:rFonts w:hint="eastAsia"/>
                      <w:szCs w:val="21"/>
                    </w:rPr>
                    <w:t>2.736</w:t>
                  </w:r>
                  <w:r>
                    <w:rPr>
                      <w:szCs w:val="21"/>
                    </w:rPr>
                    <w:t>秒</w:t>
                  </w:r>
                </w:p>
              </w:tc>
              <w:tc>
                <w:tcPr>
                  <w:tcW w:w="863" w:type="dxa"/>
                  <w:tcBorders>
                    <w:tl2br w:val="nil"/>
                    <w:tr2bl w:val="nil"/>
                  </w:tcBorders>
                  <w:vAlign w:val="center"/>
                </w:tcPr>
                <w:p w:rsidR="0065105C" w:rsidRDefault="00EB0FCF">
                  <w:pPr>
                    <w:jc w:val="center"/>
                    <w:rPr>
                      <w:szCs w:val="21"/>
                    </w:rPr>
                  </w:pPr>
                  <w:r>
                    <w:rPr>
                      <w:szCs w:val="21"/>
                    </w:rPr>
                    <w:t>纬度</w:t>
                  </w:r>
                </w:p>
              </w:tc>
              <w:tc>
                <w:tcPr>
                  <w:tcW w:w="2407" w:type="dxa"/>
                  <w:tcBorders>
                    <w:tl2br w:val="nil"/>
                    <w:tr2bl w:val="nil"/>
                  </w:tcBorders>
                  <w:vAlign w:val="center"/>
                </w:tcPr>
                <w:p w:rsidR="0065105C" w:rsidRDefault="00EB0FCF">
                  <w:pPr>
                    <w:jc w:val="center"/>
                    <w:rPr>
                      <w:szCs w:val="21"/>
                    </w:rPr>
                  </w:pPr>
                  <w:r>
                    <w:rPr>
                      <w:szCs w:val="21"/>
                    </w:rPr>
                    <w:t>28</w:t>
                  </w:r>
                  <w:r>
                    <w:rPr>
                      <w:szCs w:val="21"/>
                    </w:rPr>
                    <w:t>度</w:t>
                  </w:r>
                  <w:r>
                    <w:rPr>
                      <w:rFonts w:hint="eastAsia"/>
                      <w:szCs w:val="21"/>
                    </w:rPr>
                    <w:t>05</w:t>
                  </w:r>
                  <w:r>
                    <w:rPr>
                      <w:szCs w:val="21"/>
                    </w:rPr>
                    <w:t>分</w:t>
                  </w:r>
                  <w:r>
                    <w:rPr>
                      <w:rFonts w:hint="eastAsia"/>
                      <w:szCs w:val="21"/>
                    </w:rPr>
                    <w:t>0.934</w:t>
                  </w:r>
                  <w:r>
                    <w:rPr>
                      <w:szCs w:val="21"/>
                    </w:rPr>
                    <w:t>秒</w:t>
                  </w:r>
                </w:p>
              </w:tc>
            </w:tr>
            <w:tr w:rsidR="0065105C">
              <w:trPr>
                <w:trHeight w:val="408"/>
                <w:jc w:val="center"/>
              </w:trPr>
              <w:tc>
                <w:tcPr>
                  <w:tcW w:w="1877" w:type="dxa"/>
                  <w:tcBorders>
                    <w:tl2br w:val="nil"/>
                    <w:tr2bl w:val="nil"/>
                  </w:tcBorders>
                  <w:vAlign w:val="center"/>
                </w:tcPr>
                <w:p w:rsidR="0065105C" w:rsidRDefault="00EB0FCF">
                  <w:pPr>
                    <w:jc w:val="center"/>
                    <w:rPr>
                      <w:szCs w:val="21"/>
                    </w:rPr>
                  </w:pPr>
                  <w:r>
                    <w:rPr>
                      <w:szCs w:val="21"/>
                    </w:rPr>
                    <w:t>主要危险物质及分布</w:t>
                  </w:r>
                </w:p>
              </w:tc>
              <w:tc>
                <w:tcPr>
                  <w:tcW w:w="6616" w:type="dxa"/>
                  <w:gridSpan w:val="4"/>
                  <w:tcBorders>
                    <w:tl2br w:val="nil"/>
                    <w:tr2bl w:val="nil"/>
                  </w:tcBorders>
                  <w:vAlign w:val="center"/>
                </w:tcPr>
                <w:p w:rsidR="0065105C" w:rsidRDefault="00EB0FCF">
                  <w:pPr>
                    <w:jc w:val="center"/>
                    <w:rPr>
                      <w:szCs w:val="21"/>
                    </w:rPr>
                  </w:pPr>
                  <w:r>
                    <w:rPr>
                      <w:rFonts w:hint="eastAsia"/>
                      <w:szCs w:val="21"/>
                    </w:rPr>
                    <w:t>废机油、危废暂存间</w:t>
                  </w:r>
                </w:p>
              </w:tc>
            </w:tr>
            <w:tr w:rsidR="0065105C">
              <w:trPr>
                <w:trHeight w:val="408"/>
                <w:jc w:val="center"/>
              </w:trPr>
              <w:tc>
                <w:tcPr>
                  <w:tcW w:w="1877" w:type="dxa"/>
                  <w:tcBorders>
                    <w:tl2br w:val="nil"/>
                    <w:tr2bl w:val="nil"/>
                  </w:tcBorders>
                  <w:vAlign w:val="center"/>
                </w:tcPr>
                <w:p w:rsidR="0065105C" w:rsidRDefault="00EB0FCF">
                  <w:pPr>
                    <w:jc w:val="center"/>
                    <w:rPr>
                      <w:szCs w:val="21"/>
                    </w:rPr>
                  </w:pPr>
                  <w:r>
                    <w:rPr>
                      <w:szCs w:val="21"/>
                    </w:rPr>
                    <w:t>环境影响途径及危害后果（大气、地表水、地下水等）</w:t>
                  </w:r>
                </w:p>
              </w:tc>
              <w:tc>
                <w:tcPr>
                  <w:tcW w:w="6616" w:type="dxa"/>
                  <w:gridSpan w:val="4"/>
                  <w:tcBorders>
                    <w:tl2br w:val="nil"/>
                    <w:tr2bl w:val="nil"/>
                  </w:tcBorders>
                  <w:vAlign w:val="center"/>
                </w:tcPr>
                <w:p w:rsidR="0065105C" w:rsidRDefault="00EB0FCF">
                  <w:pPr>
                    <w:numPr>
                      <w:ilvl w:val="0"/>
                      <w:numId w:val="10"/>
                    </w:numPr>
                    <w:ind w:left="0"/>
                    <w:jc w:val="center"/>
                  </w:pPr>
                  <w:r>
                    <w:rPr>
                      <w:rFonts w:hint="eastAsia"/>
                    </w:rPr>
                    <w:t>废水事故排放会污染周边地表水体。</w:t>
                  </w:r>
                </w:p>
                <w:p w:rsidR="0065105C" w:rsidRDefault="00EB0FCF">
                  <w:pPr>
                    <w:pStyle w:val="3"/>
                    <w:keepNext w:val="0"/>
                    <w:keepLines w:val="0"/>
                    <w:numPr>
                      <w:ilvl w:val="0"/>
                      <w:numId w:val="10"/>
                    </w:numPr>
                    <w:spacing w:before="0" w:after="0" w:line="240" w:lineRule="auto"/>
                    <w:ind w:left="0"/>
                    <w:jc w:val="center"/>
                  </w:pPr>
                  <w:bookmarkStart w:id="19" w:name="_Toc7569"/>
                  <w:r>
                    <w:rPr>
                      <w:rFonts w:hint="eastAsia"/>
                      <w:b w:val="0"/>
                      <w:bCs w:val="0"/>
                      <w:sz w:val="21"/>
                      <w:szCs w:val="21"/>
                    </w:rPr>
                    <w:t>废机油泄漏事故会污染周边土壤、地表水、地下水。</w:t>
                  </w:r>
                  <w:bookmarkEnd w:id="19"/>
                </w:p>
                <w:p w:rsidR="0065105C" w:rsidRDefault="00EB0FCF">
                  <w:pPr>
                    <w:pStyle w:val="3"/>
                    <w:keepNext w:val="0"/>
                    <w:keepLines w:val="0"/>
                    <w:numPr>
                      <w:ilvl w:val="0"/>
                      <w:numId w:val="10"/>
                    </w:numPr>
                    <w:spacing w:before="0" w:after="0" w:line="240" w:lineRule="auto"/>
                    <w:ind w:left="0"/>
                    <w:jc w:val="center"/>
                  </w:pPr>
                  <w:bookmarkStart w:id="20" w:name="_Toc28221"/>
                  <w:r>
                    <w:rPr>
                      <w:rFonts w:hint="eastAsia"/>
                      <w:b w:val="0"/>
                      <w:bCs w:val="0"/>
                      <w:sz w:val="21"/>
                      <w:szCs w:val="21"/>
                    </w:rPr>
                    <w:t>火灾爆炸次生污染导致对周边环境空气造成影响，消防产生的消防废水若无法及时有效的收集，则会对地表水、土壤和地下水造成一定影响</w:t>
                  </w:r>
                  <w:bookmarkEnd w:id="20"/>
                </w:p>
              </w:tc>
            </w:tr>
            <w:tr w:rsidR="0065105C">
              <w:trPr>
                <w:trHeight w:val="408"/>
                <w:jc w:val="center"/>
              </w:trPr>
              <w:tc>
                <w:tcPr>
                  <w:tcW w:w="1877" w:type="dxa"/>
                  <w:tcBorders>
                    <w:tl2br w:val="nil"/>
                    <w:tr2bl w:val="nil"/>
                  </w:tcBorders>
                  <w:vAlign w:val="center"/>
                </w:tcPr>
                <w:p w:rsidR="0065105C" w:rsidRDefault="00EB0FCF">
                  <w:pPr>
                    <w:jc w:val="center"/>
                    <w:rPr>
                      <w:szCs w:val="21"/>
                    </w:rPr>
                  </w:pPr>
                  <w:r>
                    <w:rPr>
                      <w:szCs w:val="21"/>
                    </w:rPr>
                    <w:t>风险防范措施要求</w:t>
                  </w:r>
                </w:p>
              </w:tc>
              <w:tc>
                <w:tcPr>
                  <w:tcW w:w="6616" w:type="dxa"/>
                  <w:gridSpan w:val="4"/>
                  <w:tcBorders>
                    <w:tl2br w:val="nil"/>
                    <w:tr2bl w:val="nil"/>
                  </w:tcBorders>
                  <w:vAlign w:val="center"/>
                </w:tcPr>
                <w:p w:rsidR="0065105C" w:rsidRDefault="00EB0FCF">
                  <w:pPr>
                    <w:pStyle w:val="af8"/>
                    <w:rPr>
                      <w:szCs w:val="21"/>
                    </w:rPr>
                  </w:pPr>
                  <w:r>
                    <w:rPr>
                      <w:rFonts w:hint="eastAsia"/>
                      <w:kern w:val="2"/>
                      <w:szCs w:val="24"/>
                    </w:rPr>
                    <w:t>详见第</w:t>
                  </w:r>
                  <w:r>
                    <w:rPr>
                      <w:rFonts w:hint="eastAsia"/>
                      <w:kern w:val="2"/>
                      <w:szCs w:val="24"/>
                    </w:rPr>
                    <w:t>3</w:t>
                  </w:r>
                  <w:r>
                    <w:rPr>
                      <w:rFonts w:hint="eastAsia"/>
                      <w:kern w:val="2"/>
                      <w:szCs w:val="24"/>
                    </w:rPr>
                    <w:t>小节</w:t>
                  </w:r>
                </w:p>
              </w:tc>
            </w:tr>
            <w:tr w:rsidR="0065105C">
              <w:trPr>
                <w:trHeight w:val="408"/>
                <w:jc w:val="center"/>
              </w:trPr>
              <w:tc>
                <w:tcPr>
                  <w:tcW w:w="1877" w:type="dxa"/>
                  <w:tcBorders>
                    <w:tl2br w:val="nil"/>
                    <w:tr2bl w:val="nil"/>
                  </w:tcBorders>
                  <w:vAlign w:val="center"/>
                </w:tcPr>
                <w:p w:rsidR="0065105C" w:rsidRDefault="00EB0FCF">
                  <w:pPr>
                    <w:jc w:val="center"/>
                    <w:rPr>
                      <w:szCs w:val="21"/>
                    </w:rPr>
                  </w:pPr>
                  <w:r>
                    <w:rPr>
                      <w:szCs w:val="21"/>
                    </w:rPr>
                    <w:t>填表说明（列出项</w:t>
                  </w:r>
                  <w:r>
                    <w:rPr>
                      <w:szCs w:val="21"/>
                    </w:rPr>
                    <w:lastRenderedPageBreak/>
                    <w:t>目相关信息及评价说明）</w:t>
                  </w:r>
                </w:p>
              </w:tc>
              <w:tc>
                <w:tcPr>
                  <w:tcW w:w="6616" w:type="dxa"/>
                  <w:gridSpan w:val="4"/>
                  <w:tcBorders>
                    <w:tl2br w:val="nil"/>
                    <w:tr2bl w:val="nil"/>
                  </w:tcBorders>
                  <w:vAlign w:val="center"/>
                </w:tcPr>
                <w:p w:rsidR="0065105C" w:rsidRDefault="00EB0FCF">
                  <w:pPr>
                    <w:jc w:val="center"/>
                    <w:rPr>
                      <w:szCs w:val="21"/>
                    </w:rPr>
                  </w:pPr>
                  <w:r>
                    <w:lastRenderedPageBreak/>
                    <w:t>本项目环境风险潜势为</w:t>
                  </w:r>
                  <w:r w:rsidR="0065105C">
                    <w:fldChar w:fldCharType="begin"/>
                  </w:r>
                  <w:r>
                    <w:instrText xml:space="preserve"> = 1 \* ROMAN </w:instrText>
                  </w:r>
                  <w:r w:rsidR="0065105C">
                    <w:fldChar w:fldCharType="separate"/>
                  </w:r>
                  <w:r>
                    <w:t>I</w:t>
                  </w:r>
                  <w:r w:rsidR="0065105C">
                    <w:fldChar w:fldCharType="end"/>
                  </w:r>
                  <w:r>
                    <w:t>，通过采取相应的风险防范措施，项目的环境</w:t>
                  </w:r>
                  <w:r>
                    <w:lastRenderedPageBreak/>
                    <w:t>风险可控。一旦发生事故，采取合理的事故应急处理措施，将事故影响降到最低限度。</w:t>
                  </w:r>
                </w:p>
              </w:tc>
            </w:tr>
          </w:tbl>
          <w:p w:rsidR="0065105C" w:rsidRDefault="00EB0FCF" w:rsidP="00047BC5">
            <w:pPr>
              <w:pStyle w:val="26"/>
              <w:spacing w:beforeLines="50"/>
              <w:ind w:firstLine="482"/>
            </w:pPr>
            <w:bookmarkStart w:id="21" w:name="_Toc30182"/>
            <w:r>
              <w:rPr>
                <w:rFonts w:hint="eastAsia"/>
              </w:rPr>
              <w:lastRenderedPageBreak/>
              <w:t>七</w:t>
            </w:r>
            <w:r>
              <w:t>、环境管理、环境监测计划</w:t>
            </w:r>
          </w:p>
          <w:p w:rsidR="0065105C" w:rsidRDefault="00EB0FCF">
            <w:pPr>
              <w:snapToGrid w:val="0"/>
              <w:spacing w:line="360" w:lineRule="auto"/>
              <w:ind w:firstLine="480"/>
              <w:rPr>
                <w:sz w:val="24"/>
              </w:rPr>
            </w:pPr>
            <w:r>
              <w:rPr>
                <w:sz w:val="24"/>
              </w:rPr>
              <w:t>（</w:t>
            </w:r>
            <w:r>
              <w:rPr>
                <w:sz w:val="24"/>
              </w:rPr>
              <w:t>1</w:t>
            </w:r>
            <w:r>
              <w:rPr>
                <w:sz w:val="24"/>
              </w:rPr>
              <w:t>）环境管理</w:t>
            </w:r>
          </w:p>
          <w:p w:rsidR="0065105C" w:rsidRDefault="00EB0FCF">
            <w:pPr>
              <w:snapToGrid w:val="0"/>
              <w:spacing w:line="360" w:lineRule="auto"/>
              <w:ind w:firstLine="480"/>
              <w:rPr>
                <w:sz w:val="24"/>
              </w:rPr>
            </w:pPr>
            <w:r>
              <w:rPr>
                <w:sz w:val="24"/>
              </w:rPr>
              <w:t>建设项目环境保护管理是指工程在施工期、运行期执行和遵守国家、省、市有关环境保护法律、法规、政策和标准，接受环保主管部门的环境监督，调整和制定环境保护规划和目标，把不利影响减免到最低限度，加强项目环境管理，及时调整工程运行方式和环境保护措施，最终达到保护环境的目的，取得更好的综合效益。</w:t>
            </w:r>
          </w:p>
          <w:p w:rsidR="0065105C" w:rsidRDefault="00EB0FCF">
            <w:pPr>
              <w:snapToGrid w:val="0"/>
              <w:spacing w:line="360" w:lineRule="auto"/>
              <w:ind w:firstLine="480"/>
              <w:rPr>
                <w:sz w:val="24"/>
              </w:rPr>
            </w:pPr>
            <w:r>
              <w:rPr>
                <w:sz w:val="24"/>
              </w:rPr>
              <w:t>①</w:t>
            </w:r>
            <w:r>
              <w:rPr>
                <w:sz w:val="24"/>
              </w:rPr>
              <w:t>管理机构组成</w:t>
            </w:r>
          </w:p>
          <w:p w:rsidR="0065105C" w:rsidRDefault="00EB0FCF">
            <w:pPr>
              <w:snapToGrid w:val="0"/>
              <w:spacing w:line="360" w:lineRule="auto"/>
              <w:ind w:firstLine="480"/>
              <w:rPr>
                <w:sz w:val="24"/>
              </w:rPr>
            </w:pPr>
            <w:r>
              <w:rPr>
                <w:sz w:val="24"/>
              </w:rPr>
              <w:t>环评要求项目业主在运营期设置环保办公室，安排工作人员，负责组织、协调和监督项目运营的环境保护工作，负责环境保护宣传和教育、以及有关环境保护对外协调工作，加强与环保部门的联系。</w:t>
            </w:r>
          </w:p>
          <w:p w:rsidR="0065105C" w:rsidRDefault="00EB0FCF">
            <w:pPr>
              <w:snapToGrid w:val="0"/>
              <w:spacing w:line="360" w:lineRule="auto"/>
              <w:ind w:firstLine="480"/>
              <w:rPr>
                <w:sz w:val="24"/>
              </w:rPr>
            </w:pPr>
            <w:r>
              <w:rPr>
                <w:sz w:val="24"/>
              </w:rPr>
              <w:t>②</w:t>
            </w:r>
            <w:r>
              <w:rPr>
                <w:sz w:val="24"/>
              </w:rPr>
              <w:t>环境管理机构职责</w:t>
            </w:r>
          </w:p>
          <w:p w:rsidR="0065105C" w:rsidRDefault="00EB0FCF">
            <w:pPr>
              <w:snapToGrid w:val="0"/>
              <w:spacing w:line="360" w:lineRule="auto"/>
              <w:ind w:firstLine="480"/>
              <w:rPr>
                <w:sz w:val="24"/>
              </w:rPr>
            </w:pPr>
            <w:r>
              <w:rPr>
                <w:sz w:val="24"/>
              </w:rPr>
              <w:t>环境管理机构负责项目施工期与运行期的环境管理与环境监测工作，主要职责：</w:t>
            </w:r>
          </w:p>
          <w:p w:rsidR="0065105C" w:rsidRDefault="00EB0FCF">
            <w:pPr>
              <w:snapToGrid w:val="0"/>
              <w:spacing w:line="360" w:lineRule="auto"/>
              <w:ind w:firstLine="480"/>
              <w:rPr>
                <w:sz w:val="24"/>
              </w:rPr>
            </w:pPr>
            <w:r>
              <w:rPr>
                <w:sz w:val="24"/>
              </w:rPr>
              <w:t>A</w:t>
            </w:r>
            <w:r>
              <w:rPr>
                <w:sz w:val="24"/>
              </w:rPr>
              <w:t>编制、提出项目施工期、运行期的短期环境保护计划，以及项目的长远环境保护规划；</w:t>
            </w:r>
          </w:p>
          <w:p w:rsidR="0065105C" w:rsidRDefault="00EB0FCF">
            <w:pPr>
              <w:snapToGrid w:val="0"/>
              <w:spacing w:line="360" w:lineRule="auto"/>
              <w:ind w:firstLine="480"/>
              <w:rPr>
                <w:sz w:val="24"/>
              </w:rPr>
            </w:pPr>
            <w:r>
              <w:rPr>
                <w:sz w:val="24"/>
              </w:rPr>
              <w:t>B</w:t>
            </w:r>
            <w:r>
              <w:rPr>
                <w:sz w:val="24"/>
              </w:rPr>
              <w:t>贯彻落实国家和地方的环境保护法律、法规、政策和标准，直接接受环保主管部门的监督、领导，配合环境保护主管部门做好环保工作；</w:t>
            </w:r>
          </w:p>
          <w:p w:rsidR="0065105C" w:rsidRDefault="00EB0FCF">
            <w:pPr>
              <w:snapToGrid w:val="0"/>
              <w:spacing w:line="360" w:lineRule="auto"/>
              <w:ind w:firstLine="480"/>
              <w:rPr>
                <w:sz w:val="24"/>
              </w:rPr>
            </w:pPr>
            <w:r>
              <w:rPr>
                <w:sz w:val="24"/>
              </w:rPr>
              <w:t>C</w:t>
            </w:r>
            <w:r>
              <w:rPr>
                <w:sz w:val="24"/>
              </w:rPr>
              <w:t>领导并组织环境监测工作，制定和实施环境</w:t>
            </w:r>
            <w:r>
              <w:rPr>
                <w:sz w:val="24"/>
              </w:rPr>
              <w:t>监测方案，整理和处理监测数据，建立污染源与监测档案，定期向主管部门及市环境保护主管部门上报；</w:t>
            </w:r>
          </w:p>
          <w:p w:rsidR="0065105C" w:rsidRDefault="00EB0FCF">
            <w:pPr>
              <w:snapToGrid w:val="0"/>
              <w:spacing w:line="360" w:lineRule="auto"/>
              <w:ind w:firstLine="480"/>
              <w:rPr>
                <w:sz w:val="24"/>
              </w:rPr>
            </w:pPr>
            <w:r>
              <w:rPr>
                <w:sz w:val="24"/>
              </w:rPr>
              <w:t>D</w:t>
            </w:r>
            <w:r>
              <w:rPr>
                <w:sz w:val="24"/>
              </w:rPr>
              <w:t>负责监督环保设施的施工、安装、调试等，落实</w:t>
            </w:r>
            <w:r>
              <w:rPr>
                <w:sz w:val="24"/>
              </w:rPr>
              <w:t>“</w:t>
            </w:r>
            <w:r>
              <w:rPr>
                <w:sz w:val="24"/>
              </w:rPr>
              <w:t>三同时</w:t>
            </w:r>
            <w:r>
              <w:rPr>
                <w:sz w:val="24"/>
              </w:rPr>
              <w:t>”</w:t>
            </w:r>
            <w:r>
              <w:rPr>
                <w:sz w:val="24"/>
              </w:rPr>
              <w:t>制度；</w:t>
            </w:r>
          </w:p>
          <w:p w:rsidR="0065105C" w:rsidRDefault="00EB0FCF">
            <w:pPr>
              <w:snapToGrid w:val="0"/>
              <w:spacing w:line="360" w:lineRule="auto"/>
              <w:ind w:firstLine="480"/>
              <w:rPr>
                <w:sz w:val="24"/>
              </w:rPr>
            </w:pPr>
            <w:r>
              <w:rPr>
                <w:sz w:val="24"/>
              </w:rPr>
              <w:t>E</w:t>
            </w:r>
            <w:r>
              <w:rPr>
                <w:sz w:val="24"/>
              </w:rPr>
              <w:t>制定和实施职工的环境保护培训方案，提高职工的环境保护意识；</w:t>
            </w:r>
          </w:p>
          <w:p w:rsidR="0065105C" w:rsidRDefault="00EB0FCF">
            <w:pPr>
              <w:snapToGrid w:val="0"/>
              <w:spacing w:line="360" w:lineRule="auto"/>
              <w:ind w:firstLine="480"/>
              <w:rPr>
                <w:sz w:val="24"/>
              </w:rPr>
            </w:pPr>
            <w:r>
              <w:rPr>
                <w:sz w:val="24"/>
              </w:rPr>
              <w:t>F</w:t>
            </w:r>
            <w:r>
              <w:rPr>
                <w:sz w:val="24"/>
              </w:rPr>
              <w:t>在项目营运期负责监督环保设施的施工、安装、调试等，落实</w:t>
            </w:r>
            <w:r>
              <w:rPr>
                <w:sz w:val="24"/>
              </w:rPr>
              <w:t>“</w:t>
            </w:r>
            <w:r>
              <w:rPr>
                <w:sz w:val="24"/>
              </w:rPr>
              <w:t>三同时</w:t>
            </w:r>
            <w:r>
              <w:rPr>
                <w:sz w:val="24"/>
              </w:rPr>
              <w:t>”</w:t>
            </w:r>
            <w:r>
              <w:rPr>
                <w:sz w:val="24"/>
              </w:rPr>
              <w:t>制度；</w:t>
            </w:r>
          </w:p>
          <w:p w:rsidR="0065105C" w:rsidRDefault="00EB0FCF">
            <w:pPr>
              <w:snapToGrid w:val="0"/>
              <w:spacing w:line="360" w:lineRule="auto"/>
              <w:ind w:firstLine="480"/>
              <w:rPr>
                <w:sz w:val="24"/>
              </w:rPr>
            </w:pPr>
            <w:r>
              <w:rPr>
                <w:sz w:val="24"/>
              </w:rPr>
              <w:t>G</w:t>
            </w:r>
            <w:r>
              <w:rPr>
                <w:sz w:val="24"/>
              </w:rPr>
              <w:t>针对水源保护的有关规定，制定合理的生活垃圾收集方案与运输计划，保持住宅区内道路的清洁以减轻面源污染的影响；</w:t>
            </w:r>
          </w:p>
          <w:p w:rsidR="0065105C" w:rsidRDefault="00EB0FCF">
            <w:pPr>
              <w:snapToGrid w:val="0"/>
              <w:spacing w:line="360" w:lineRule="auto"/>
              <w:ind w:firstLine="480"/>
              <w:rPr>
                <w:sz w:val="24"/>
              </w:rPr>
            </w:pPr>
            <w:r>
              <w:rPr>
                <w:sz w:val="24"/>
              </w:rPr>
              <w:t>H</w:t>
            </w:r>
            <w:r>
              <w:rPr>
                <w:sz w:val="24"/>
              </w:rPr>
              <w:t>负责全区的环境管理工作。</w:t>
            </w:r>
          </w:p>
          <w:p w:rsidR="0065105C" w:rsidRDefault="00EB0FCF">
            <w:pPr>
              <w:snapToGrid w:val="0"/>
              <w:spacing w:line="360" w:lineRule="auto"/>
              <w:ind w:firstLine="480"/>
              <w:rPr>
                <w:sz w:val="24"/>
              </w:rPr>
            </w:pPr>
            <w:r>
              <w:rPr>
                <w:sz w:val="24"/>
              </w:rPr>
              <w:lastRenderedPageBreak/>
              <w:t>③</w:t>
            </w:r>
            <w:r>
              <w:rPr>
                <w:sz w:val="24"/>
              </w:rPr>
              <w:t>运营期环境保护管理</w:t>
            </w:r>
          </w:p>
          <w:p w:rsidR="0065105C" w:rsidRDefault="00EB0FCF">
            <w:pPr>
              <w:snapToGrid w:val="0"/>
              <w:spacing w:line="360" w:lineRule="auto"/>
              <w:ind w:firstLine="480"/>
              <w:rPr>
                <w:sz w:val="24"/>
              </w:rPr>
            </w:pPr>
            <w:r>
              <w:rPr>
                <w:sz w:val="24"/>
              </w:rPr>
              <w:t>A</w:t>
            </w:r>
            <w:r>
              <w:rPr>
                <w:sz w:val="24"/>
              </w:rPr>
              <w:t>工程建设应高度重视环境保护工作，切实贯彻</w:t>
            </w:r>
            <w:r>
              <w:rPr>
                <w:sz w:val="24"/>
              </w:rPr>
              <w:t>“</w:t>
            </w:r>
            <w:r>
              <w:rPr>
                <w:sz w:val="24"/>
              </w:rPr>
              <w:t>预防为主、全面规划、综合防治、因地制宜、加强管理、注重实效</w:t>
            </w:r>
            <w:r>
              <w:rPr>
                <w:sz w:val="24"/>
              </w:rPr>
              <w:t>”</w:t>
            </w:r>
            <w:r>
              <w:rPr>
                <w:sz w:val="24"/>
              </w:rPr>
              <w:t>方针和</w:t>
            </w:r>
            <w:r>
              <w:rPr>
                <w:sz w:val="24"/>
              </w:rPr>
              <w:t>“</w:t>
            </w:r>
            <w:r>
              <w:rPr>
                <w:sz w:val="24"/>
              </w:rPr>
              <w:t>谁开发谁保护、谁破坏谁恢复、谁利用谁补偿</w:t>
            </w:r>
            <w:r>
              <w:rPr>
                <w:sz w:val="24"/>
              </w:rPr>
              <w:t>”</w:t>
            </w:r>
            <w:r>
              <w:rPr>
                <w:sz w:val="24"/>
              </w:rPr>
              <w:t>的政策，把</w:t>
            </w:r>
            <w:r>
              <w:rPr>
                <w:sz w:val="24"/>
              </w:rPr>
              <w:t>“</w:t>
            </w:r>
            <w:r>
              <w:rPr>
                <w:sz w:val="24"/>
              </w:rPr>
              <w:t>三同时</w:t>
            </w:r>
            <w:r>
              <w:rPr>
                <w:sz w:val="24"/>
              </w:rPr>
              <w:t>”</w:t>
            </w:r>
            <w:r>
              <w:rPr>
                <w:sz w:val="24"/>
              </w:rPr>
              <w:t>制度落实到实处，治理好</w:t>
            </w:r>
            <w:r>
              <w:rPr>
                <w:sz w:val="24"/>
              </w:rPr>
              <w:t>“</w:t>
            </w:r>
            <w:r>
              <w:rPr>
                <w:sz w:val="24"/>
              </w:rPr>
              <w:t>三废</w:t>
            </w:r>
            <w:r>
              <w:rPr>
                <w:sz w:val="24"/>
              </w:rPr>
              <w:t>”</w:t>
            </w:r>
            <w:r>
              <w:rPr>
                <w:sz w:val="24"/>
              </w:rPr>
              <w:t>污染；</w:t>
            </w:r>
          </w:p>
          <w:p w:rsidR="0065105C" w:rsidRDefault="00EB0FCF">
            <w:pPr>
              <w:snapToGrid w:val="0"/>
              <w:spacing w:line="360" w:lineRule="auto"/>
              <w:ind w:firstLine="480"/>
              <w:rPr>
                <w:sz w:val="24"/>
              </w:rPr>
            </w:pPr>
            <w:r>
              <w:rPr>
                <w:sz w:val="24"/>
              </w:rPr>
              <w:t>B</w:t>
            </w:r>
            <w:r>
              <w:rPr>
                <w:sz w:val="24"/>
              </w:rPr>
              <w:t>加强对环保设施的管理，定期检查厂区污水处理系统，确保污水处理设施的正常运行；</w:t>
            </w:r>
          </w:p>
          <w:p w:rsidR="0065105C" w:rsidRDefault="00EB0FCF">
            <w:pPr>
              <w:snapToGrid w:val="0"/>
              <w:spacing w:line="360" w:lineRule="auto"/>
              <w:ind w:firstLine="480"/>
              <w:rPr>
                <w:sz w:val="24"/>
              </w:rPr>
            </w:pPr>
            <w:r>
              <w:rPr>
                <w:sz w:val="24"/>
              </w:rPr>
              <w:t>C</w:t>
            </w:r>
            <w:r>
              <w:rPr>
                <w:sz w:val="24"/>
              </w:rPr>
              <w:t>制定管理制度，定期检查降噪设备，并定期对设备进行维修，做好维修记录，确保设备的正常运行，控制噪声声值；</w:t>
            </w:r>
          </w:p>
          <w:p w:rsidR="0065105C" w:rsidRDefault="00EB0FCF">
            <w:pPr>
              <w:snapToGrid w:val="0"/>
              <w:spacing w:line="360" w:lineRule="auto"/>
              <w:ind w:firstLine="480"/>
              <w:rPr>
                <w:sz w:val="24"/>
              </w:rPr>
            </w:pPr>
            <w:r>
              <w:rPr>
                <w:sz w:val="24"/>
              </w:rPr>
              <w:t>D</w:t>
            </w:r>
            <w:r>
              <w:rPr>
                <w:sz w:val="24"/>
              </w:rPr>
              <w:t>生活垃圾用垃圾袋袋装后储存在专用垃圾桶内，密闭存放，每日由环卫部门统一及时清运处理；</w:t>
            </w:r>
          </w:p>
          <w:p w:rsidR="0065105C" w:rsidRDefault="00EB0FCF">
            <w:pPr>
              <w:snapToGrid w:val="0"/>
              <w:spacing w:line="360" w:lineRule="auto"/>
              <w:ind w:firstLine="480"/>
              <w:rPr>
                <w:sz w:val="24"/>
              </w:rPr>
            </w:pPr>
            <w:r>
              <w:rPr>
                <w:sz w:val="24"/>
              </w:rPr>
              <w:t>E</w:t>
            </w:r>
            <w:r>
              <w:rPr>
                <w:sz w:val="24"/>
              </w:rPr>
              <w:t>根据国家环保政策、标准及</w:t>
            </w:r>
            <w:r>
              <w:rPr>
                <w:sz w:val="24"/>
              </w:rPr>
              <w:t>环境监测要求，制定项目运行期环保管理规章制度、各种污染物排放控制指标；</w:t>
            </w:r>
          </w:p>
          <w:p w:rsidR="0065105C" w:rsidRDefault="00EB0FCF">
            <w:pPr>
              <w:snapToGrid w:val="0"/>
              <w:spacing w:line="360" w:lineRule="auto"/>
              <w:ind w:firstLine="480"/>
              <w:rPr>
                <w:sz w:val="24"/>
              </w:rPr>
            </w:pPr>
            <w:r>
              <w:rPr>
                <w:sz w:val="24"/>
              </w:rPr>
              <w:t>F</w:t>
            </w:r>
            <w:r>
              <w:rPr>
                <w:sz w:val="24"/>
              </w:rPr>
              <w:t>负责所有环保设施的日常运行管理，保障各环保设施的正常运行，并对环保设施的改进提出积极的建议；</w:t>
            </w:r>
          </w:p>
          <w:p w:rsidR="0065105C" w:rsidRDefault="00EB0FCF">
            <w:pPr>
              <w:snapToGrid w:val="0"/>
              <w:spacing w:line="360" w:lineRule="auto"/>
              <w:ind w:firstLine="480"/>
              <w:rPr>
                <w:sz w:val="24"/>
              </w:rPr>
            </w:pPr>
            <w:r>
              <w:rPr>
                <w:sz w:val="24"/>
              </w:rPr>
              <w:t>G</w:t>
            </w:r>
            <w:r>
              <w:rPr>
                <w:sz w:val="24"/>
              </w:rPr>
              <w:t>负责运行期环境监测工作，及时掌握污染状况，整理监测数据，建立污染源档案；</w:t>
            </w:r>
          </w:p>
          <w:p w:rsidR="0065105C" w:rsidRDefault="00EB0FCF">
            <w:pPr>
              <w:snapToGrid w:val="0"/>
              <w:spacing w:line="360" w:lineRule="auto"/>
              <w:ind w:firstLine="480"/>
              <w:rPr>
                <w:sz w:val="24"/>
              </w:rPr>
            </w:pPr>
            <w:r>
              <w:rPr>
                <w:sz w:val="24"/>
              </w:rPr>
              <w:t>H</w:t>
            </w:r>
            <w:r>
              <w:rPr>
                <w:sz w:val="24"/>
              </w:rPr>
              <w:t>项目运行期的环境管理由项目业主承担，并接受环境保护主管部门的指导和监督；</w:t>
            </w:r>
          </w:p>
          <w:p w:rsidR="0065105C" w:rsidRDefault="00EB0FCF">
            <w:pPr>
              <w:snapToGrid w:val="0"/>
              <w:spacing w:line="360" w:lineRule="auto"/>
              <w:ind w:firstLine="480"/>
              <w:rPr>
                <w:sz w:val="24"/>
              </w:rPr>
            </w:pPr>
            <w:r>
              <w:rPr>
                <w:sz w:val="24"/>
              </w:rPr>
              <w:t>I</w:t>
            </w:r>
            <w:r>
              <w:rPr>
                <w:sz w:val="24"/>
              </w:rPr>
              <w:t>在晚上十点以后，项目必须停止禁止从事材料运输活动。</w:t>
            </w:r>
          </w:p>
          <w:p w:rsidR="0065105C" w:rsidRDefault="00EB0FCF">
            <w:pPr>
              <w:snapToGrid w:val="0"/>
              <w:spacing w:line="360" w:lineRule="auto"/>
              <w:ind w:firstLine="480"/>
              <w:rPr>
                <w:sz w:val="24"/>
              </w:rPr>
            </w:pPr>
            <w:r>
              <w:rPr>
                <w:sz w:val="24"/>
              </w:rPr>
              <w:t>（</w:t>
            </w:r>
            <w:r>
              <w:rPr>
                <w:sz w:val="24"/>
              </w:rPr>
              <w:t>2</w:t>
            </w:r>
            <w:r>
              <w:rPr>
                <w:sz w:val="24"/>
              </w:rPr>
              <w:t>）监测计划</w:t>
            </w:r>
          </w:p>
          <w:p w:rsidR="0065105C" w:rsidRDefault="00EB0FCF">
            <w:pPr>
              <w:snapToGrid w:val="0"/>
              <w:spacing w:line="360" w:lineRule="auto"/>
              <w:ind w:firstLine="480"/>
              <w:rPr>
                <w:sz w:val="24"/>
              </w:rPr>
            </w:pPr>
            <w:r>
              <w:rPr>
                <w:sz w:val="24"/>
              </w:rPr>
              <w:t>根据《排污许可证申请与核发技术规范</w:t>
            </w:r>
            <w:r>
              <w:rPr>
                <w:sz w:val="24"/>
              </w:rPr>
              <w:t xml:space="preserve"> </w:t>
            </w:r>
            <w:r>
              <w:rPr>
                <w:rFonts w:hint="eastAsia"/>
                <w:sz w:val="24"/>
              </w:rPr>
              <w:t>陶瓷砖瓦工业</w:t>
            </w:r>
            <w:r>
              <w:rPr>
                <w:sz w:val="24"/>
              </w:rPr>
              <w:t>》（</w:t>
            </w:r>
            <w:r>
              <w:rPr>
                <w:sz w:val="24"/>
              </w:rPr>
              <w:t>HJ</w:t>
            </w:r>
            <w:r>
              <w:rPr>
                <w:rFonts w:hint="eastAsia"/>
                <w:sz w:val="24"/>
              </w:rPr>
              <w:t>954</w:t>
            </w:r>
            <w:r>
              <w:rPr>
                <w:sz w:val="24"/>
              </w:rPr>
              <w:t>-20</w:t>
            </w:r>
            <w:r>
              <w:rPr>
                <w:rFonts w:hint="eastAsia"/>
                <w:sz w:val="24"/>
              </w:rPr>
              <w:t>18</w:t>
            </w:r>
            <w:r>
              <w:rPr>
                <w:sz w:val="24"/>
              </w:rPr>
              <w:t>）、《排污单位自行监测技术指南</w:t>
            </w:r>
            <w:r>
              <w:rPr>
                <w:sz w:val="24"/>
              </w:rPr>
              <w:t xml:space="preserve"> </w:t>
            </w:r>
            <w:r>
              <w:rPr>
                <w:sz w:val="24"/>
              </w:rPr>
              <w:t>总则》（</w:t>
            </w:r>
            <w:r>
              <w:rPr>
                <w:sz w:val="24"/>
              </w:rPr>
              <w:t>HJ819</w:t>
            </w:r>
            <w:r>
              <w:rPr>
                <w:sz w:val="24"/>
              </w:rPr>
              <w:t>-2017</w:t>
            </w:r>
            <w:r>
              <w:rPr>
                <w:sz w:val="24"/>
              </w:rPr>
              <w:t>）规定，为了解项目的废气、噪声环境影响及环境质量变化趋势，应建立污染源分类技术档案和监测档案，为环境污染治理提供必要的依据。环境监测计划安排如下。</w:t>
            </w:r>
          </w:p>
          <w:p w:rsidR="0065105C" w:rsidRDefault="00EB0FCF">
            <w:pPr>
              <w:pStyle w:val="afa"/>
            </w:pPr>
            <w:r>
              <w:t>表</w:t>
            </w:r>
            <w:r>
              <w:t>4-</w:t>
            </w:r>
            <w:r>
              <w:rPr>
                <w:rFonts w:hint="eastAsia"/>
              </w:rPr>
              <w:t xml:space="preserve">15 </w:t>
            </w:r>
            <w:r>
              <w:t>环境监测计划</w:t>
            </w:r>
          </w:p>
          <w:tbl>
            <w:tblPr>
              <w:tblW w:w="8542" w:type="dxa"/>
              <w:tblInd w:w="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34"/>
              <w:gridCol w:w="1064"/>
              <w:gridCol w:w="1381"/>
              <w:gridCol w:w="918"/>
              <w:gridCol w:w="4445"/>
            </w:tblGrid>
            <w:tr w:rsidR="0065105C">
              <w:trPr>
                <w:trHeight w:val="340"/>
              </w:trPr>
              <w:tc>
                <w:tcPr>
                  <w:tcW w:w="734" w:type="dxa"/>
                  <w:tcBorders>
                    <w:top w:val="single" w:sz="6" w:space="0" w:color="auto"/>
                    <w:left w:val="single" w:sz="6" w:space="0" w:color="auto"/>
                    <w:bottom w:val="single" w:sz="6" w:space="0" w:color="auto"/>
                    <w:right w:val="single" w:sz="6" w:space="0" w:color="auto"/>
                  </w:tcBorders>
                  <w:vAlign w:val="center"/>
                </w:tcPr>
                <w:p w:rsidR="0065105C" w:rsidRDefault="00EB0FCF">
                  <w:pPr>
                    <w:snapToGrid w:val="0"/>
                    <w:jc w:val="center"/>
                  </w:pPr>
                  <w:r>
                    <w:t>监测项目</w:t>
                  </w:r>
                </w:p>
              </w:tc>
              <w:tc>
                <w:tcPr>
                  <w:tcW w:w="1064" w:type="dxa"/>
                  <w:tcBorders>
                    <w:top w:val="single" w:sz="6" w:space="0" w:color="auto"/>
                    <w:left w:val="single" w:sz="6" w:space="0" w:color="auto"/>
                    <w:bottom w:val="single" w:sz="6" w:space="0" w:color="auto"/>
                    <w:right w:val="single" w:sz="6" w:space="0" w:color="auto"/>
                  </w:tcBorders>
                  <w:vAlign w:val="center"/>
                </w:tcPr>
                <w:p w:rsidR="0065105C" w:rsidRDefault="00EB0FCF">
                  <w:pPr>
                    <w:snapToGrid w:val="0"/>
                    <w:jc w:val="center"/>
                  </w:pPr>
                  <w:r>
                    <w:t>监测点位</w:t>
                  </w:r>
                </w:p>
              </w:tc>
              <w:tc>
                <w:tcPr>
                  <w:tcW w:w="1381" w:type="dxa"/>
                  <w:tcBorders>
                    <w:top w:val="single" w:sz="6" w:space="0" w:color="auto"/>
                    <w:left w:val="single" w:sz="6" w:space="0" w:color="auto"/>
                    <w:bottom w:val="single" w:sz="6" w:space="0" w:color="auto"/>
                    <w:right w:val="single" w:sz="6" w:space="0" w:color="auto"/>
                  </w:tcBorders>
                  <w:vAlign w:val="center"/>
                </w:tcPr>
                <w:p w:rsidR="0065105C" w:rsidRDefault="00EB0FCF">
                  <w:pPr>
                    <w:snapToGrid w:val="0"/>
                    <w:jc w:val="center"/>
                  </w:pPr>
                  <w:r>
                    <w:t>监测因子</w:t>
                  </w:r>
                </w:p>
              </w:tc>
              <w:tc>
                <w:tcPr>
                  <w:tcW w:w="918" w:type="dxa"/>
                  <w:tcBorders>
                    <w:top w:val="single" w:sz="6" w:space="0" w:color="auto"/>
                    <w:left w:val="single" w:sz="6" w:space="0" w:color="auto"/>
                    <w:bottom w:val="single" w:sz="6" w:space="0" w:color="auto"/>
                    <w:right w:val="single" w:sz="6" w:space="0" w:color="auto"/>
                  </w:tcBorders>
                  <w:vAlign w:val="center"/>
                </w:tcPr>
                <w:p w:rsidR="0065105C" w:rsidRDefault="00EB0FCF">
                  <w:pPr>
                    <w:snapToGrid w:val="0"/>
                    <w:jc w:val="center"/>
                  </w:pPr>
                  <w:r>
                    <w:t>最低监测频次</w:t>
                  </w:r>
                </w:p>
              </w:tc>
              <w:tc>
                <w:tcPr>
                  <w:tcW w:w="4445" w:type="dxa"/>
                  <w:tcBorders>
                    <w:top w:val="single" w:sz="6" w:space="0" w:color="auto"/>
                    <w:left w:val="single" w:sz="6" w:space="0" w:color="auto"/>
                    <w:bottom w:val="single" w:sz="6" w:space="0" w:color="auto"/>
                    <w:right w:val="single" w:sz="6" w:space="0" w:color="auto"/>
                  </w:tcBorders>
                  <w:vAlign w:val="center"/>
                </w:tcPr>
                <w:p w:rsidR="0065105C" w:rsidRDefault="00EB0FCF">
                  <w:pPr>
                    <w:snapToGrid w:val="0"/>
                    <w:jc w:val="center"/>
                  </w:pPr>
                  <w:r>
                    <w:t>执行标准</w:t>
                  </w:r>
                </w:p>
              </w:tc>
            </w:tr>
            <w:tr w:rsidR="0065105C">
              <w:trPr>
                <w:trHeight w:val="340"/>
              </w:trPr>
              <w:tc>
                <w:tcPr>
                  <w:tcW w:w="734" w:type="dxa"/>
                  <w:tcBorders>
                    <w:top w:val="single" w:sz="6" w:space="0" w:color="auto"/>
                    <w:left w:val="single" w:sz="6" w:space="0" w:color="auto"/>
                    <w:bottom w:val="single" w:sz="6" w:space="0" w:color="auto"/>
                    <w:right w:val="single" w:sz="6" w:space="0" w:color="auto"/>
                  </w:tcBorders>
                  <w:vAlign w:val="center"/>
                </w:tcPr>
                <w:p w:rsidR="0065105C" w:rsidRDefault="00EB0FCF">
                  <w:pPr>
                    <w:snapToGrid w:val="0"/>
                    <w:jc w:val="center"/>
                  </w:pPr>
                  <w:r>
                    <w:t>大气</w:t>
                  </w:r>
                </w:p>
              </w:tc>
              <w:tc>
                <w:tcPr>
                  <w:tcW w:w="1064" w:type="dxa"/>
                  <w:tcBorders>
                    <w:top w:val="single" w:sz="6" w:space="0" w:color="auto"/>
                    <w:left w:val="single" w:sz="6" w:space="0" w:color="auto"/>
                    <w:bottom w:val="single" w:sz="6" w:space="0" w:color="auto"/>
                    <w:right w:val="single" w:sz="6" w:space="0" w:color="auto"/>
                  </w:tcBorders>
                  <w:vAlign w:val="center"/>
                </w:tcPr>
                <w:p w:rsidR="0065105C" w:rsidRDefault="00EB0FCF">
                  <w:pPr>
                    <w:snapToGrid w:val="0"/>
                    <w:jc w:val="center"/>
                  </w:pPr>
                  <w:r>
                    <w:t>厂界</w:t>
                  </w:r>
                </w:p>
              </w:tc>
              <w:tc>
                <w:tcPr>
                  <w:tcW w:w="1381" w:type="dxa"/>
                  <w:tcBorders>
                    <w:top w:val="single" w:sz="6" w:space="0" w:color="auto"/>
                    <w:left w:val="single" w:sz="6" w:space="0" w:color="auto"/>
                    <w:bottom w:val="single" w:sz="6" w:space="0" w:color="auto"/>
                    <w:right w:val="single" w:sz="6" w:space="0" w:color="auto"/>
                  </w:tcBorders>
                  <w:vAlign w:val="center"/>
                </w:tcPr>
                <w:p w:rsidR="0065105C" w:rsidRDefault="00EB0FCF">
                  <w:pPr>
                    <w:snapToGrid w:val="0"/>
                    <w:jc w:val="center"/>
                  </w:pPr>
                  <w:r>
                    <w:t>颗粒物</w:t>
                  </w:r>
                </w:p>
              </w:tc>
              <w:tc>
                <w:tcPr>
                  <w:tcW w:w="918" w:type="dxa"/>
                  <w:tcBorders>
                    <w:top w:val="single" w:sz="6" w:space="0" w:color="auto"/>
                    <w:left w:val="single" w:sz="6" w:space="0" w:color="auto"/>
                    <w:bottom w:val="single" w:sz="6" w:space="0" w:color="auto"/>
                    <w:right w:val="single" w:sz="6" w:space="0" w:color="auto"/>
                  </w:tcBorders>
                  <w:vAlign w:val="center"/>
                </w:tcPr>
                <w:p w:rsidR="0065105C" w:rsidRDefault="00EB0FCF">
                  <w:pPr>
                    <w:snapToGrid w:val="0"/>
                    <w:jc w:val="center"/>
                  </w:pPr>
                  <w:r>
                    <w:t>1</w:t>
                  </w:r>
                  <w:r>
                    <w:t>次</w:t>
                  </w:r>
                  <w:r>
                    <w:t>/</w:t>
                  </w:r>
                  <w:r>
                    <w:t>年</w:t>
                  </w:r>
                </w:p>
              </w:tc>
              <w:tc>
                <w:tcPr>
                  <w:tcW w:w="4445" w:type="dxa"/>
                  <w:tcBorders>
                    <w:top w:val="single" w:sz="6" w:space="0" w:color="auto"/>
                    <w:left w:val="single" w:sz="6" w:space="0" w:color="auto"/>
                    <w:bottom w:val="single" w:sz="6" w:space="0" w:color="auto"/>
                    <w:right w:val="single" w:sz="6" w:space="0" w:color="auto"/>
                  </w:tcBorders>
                  <w:vAlign w:val="center"/>
                </w:tcPr>
                <w:p w:rsidR="0065105C" w:rsidRDefault="00EB0FCF">
                  <w:pPr>
                    <w:snapToGrid w:val="0"/>
                  </w:pPr>
                  <w:r>
                    <w:t>《大气污染物综合排放标准》（</w:t>
                  </w:r>
                  <w:r>
                    <w:t>GB16297-1996</w:t>
                  </w:r>
                  <w:r>
                    <w:t>）表</w:t>
                  </w:r>
                  <w:r>
                    <w:t>2</w:t>
                  </w:r>
                  <w:r>
                    <w:t>中无组织排放浓度限值</w:t>
                  </w:r>
                  <w:r>
                    <w:rPr>
                      <w:rFonts w:hint="eastAsia"/>
                    </w:rPr>
                    <w:t>及《水泥工业大气污染物排放标准》（</w:t>
                  </w:r>
                  <w:r>
                    <w:rPr>
                      <w:rFonts w:hint="eastAsia"/>
                    </w:rPr>
                    <w:t>GB4915-2013</w:t>
                  </w:r>
                  <w:r>
                    <w:rPr>
                      <w:rFonts w:hint="eastAsia"/>
                    </w:rPr>
                    <w:t>）</w:t>
                  </w:r>
                </w:p>
              </w:tc>
            </w:tr>
            <w:tr w:rsidR="0065105C">
              <w:trPr>
                <w:trHeight w:val="589"/>
              </w:trPr>
              <w:tc>
                <w:tcPr>
                  <w:tcW w:w="734" w:type="dxa"/>
                  <w:tcBorders>
                    <w:top w:val="single" w:sz="6" w:space="0" w:color="auto"/>
                    <w:left w:val="single" w:sz="6" w:space="0" w:color="auto"/>
                    <w:bottom w:val="single" w:sz="6" w:space="0" w:color="auto"/>
                    <w:right w:val="single" w:sz="6" w:space="0" w:color="auto"/>
                  </w:tcBorders>
                  <w:vAlign w:val="center"/>
                </w:tcPr>
                <w:p w:rsidR="0065105C" w:rsidRDefault="00EB0FCF">
                  <w:pPr>
                    <w:snapToGrid w:val="0"/>
                    <w:jc w:val="center"/>
                  </w:pPr>
                  <w:r>
                    <w:lastRenderedPageBreak/>
                    <w:t>噪声</w:t>
                  </w:r>
                </w:p>
              </w:tc>
              <w:tc>
                <w:tcPr>
                  <w:tcW w:w="1064" w:type="dxa"/>
                  <w:tcBorders>
                    <w:top w:val="single" w:sz="6" w:space="0" w:color="auto"/>
                    <w:left w:val="single" w:sz="6" w:space="0" w:color="auto"/>
                    <w:bottom w:val="single" w:sz="6" w:space="0" w:color="auto"/>
                    <w:right w:val="single" w:sz="6" w:space="0" w:color="auto"/>
                  </w:tcBorders>
                  <w:vAlign w:val="center"/>
                </w:tcPr>
                <w:p w:rsidR="0065105C" w:rsidRDefault="00EB0FCF">
                  <w:pPr>
                    <w:snapToGrid w:val="0"/>
                    <w:jc w:val="center"/>
                  </w:pPr>
                  <w:r>
                    <w:t>厂界</w:t>
                  </w:r>
                </w:p>
              </w:tc>
              <w:tc>
                <w:tcPr>
                  <w:tcW w:w="1381" w:type="dxa"/>
                  <w:tcBorders>
                    <w:top w:val="single" w:sz="6" w:space="0" w:color="auto"/>
                    <w:left w:val="single" w:sz="6" w:space="0" w:color="auto"/>
                    <w:bottom w:val="single" w:sz="6" w:space="0" w:color="auto"/>
                    <w:right w:val="single" w:sz="6" w:space="0" w:color="auto"/>
                  </w:tcBorders>
                  <w:vAlign w:val="center"/>
                </w:tcPr>
                <w:p w:rsidR="0065105C" w:rsidRDefault="00EB0FCF">
                  <w:pPr>
                    <w:snapToGrid w:val="0"/>
                    <w:jc w:val="center"/>
                  </w:pPr>
                  <w:r>
                    <w:t>连续等效</w:t>
                  </w:r>
                  <w:r>
                    <w:t>A</w:t>
                  </w:r>
                  <w:r>
                    <w:t>声级</w:t>
                  </w:r>
                </w:p>
              </w:tc>
              <w:tc>
                <w:tcPr>
                  <w:tcW w:w="918" w:type="dxa"/>
                  <w:tcBorders>
                    <w:top w:val="single" w:sz="6" w:space="0" w:color="auto"/>
                    <w:left w:val="single" w:sz="6" w:space="0" w:color="auto"/>
                    <w:bottom w:val="single" w:sz="6" w:space="0" w:color="auto"/>
                    <w:right w:val="single" w:sz="6" w:space="0" w:color="auto"/>
                  </w:tcBorders>
                  <w:vAlign w:val="center"/>
                </w:tcPr>
                <w:p w:rsidR="0065105C" w:rsidRDefault="00EB0FCF">
                  <w:pPr>
                    <w:snapToGrid w:val="0"/>
                    <w:jc w:val="center"/>
                  </w:pPr>
                  <w:r>
                    <w:t>1</w:t>
                  </w:r>
                  <w:r>
                    <w:t>次</w:t>
                  </w:r>
                  <w:r>
                    <w:t>/</w:t>
                  </w:r>
                  <w:r>
                    <w:t>季度</w:t>
                  </w:r>
                </w:p>
              </w:tc>
              <w:tc>
                <w:tcPr>
                  <w:tcW w:w="4445" w:type="dxa"/>
                  <w:tcBorders>
                    <w:top w:val="single" w:sz="6" w:space="0" w:color="auto"/>
                    <w:left w:val="single" w:sz="6" w:space="0" w:color="auto"/>
                    <w:bottom w:val="single" w:sz="6" w:space="0" w:color="auto"/>
                    <w:right w:val="single" w:sz="6" w:space="0" w:color="auto"/>
                  </w:tcBorders>
                  <w:vAlign w:val="center"/>
                </w:tcPr>
                <w:p w:rsidR="0065105C" w:rsidRDefault="00EB0FCF">
                  <w:pPr>
                    <w:snapToGrid w:val="0"/>
                    <w:jc w:val="center"/>
                  </w:pPr>
                  <w:r>
                    <w:t>《工业企业厂界环境噪声排放标准》（</w:t>
                  </w:r>
                  <w:r>
                    <w:t>GB12348-2008</w:t>
                  </w:r>
                  <w:r>
                    <w:t>）中的</w:t>
                  </w:r>
                  <w:r>
                    <w:t>2</w:t>
                  </w:r>
                  <w:r>
                    <w:t>类标准</w:t>
                  </w:r>
                </w:p>
              </w:tc>
            </w:tr>
          </w:tbl>
          <w:p w:rsidR="0065105C" w:rsidRDefault="00EB0FCF" w:rsidP="00047BC5">
            <w:pPr>
              <w:spacing w:beforeLines="50" w:line="360" w:lineRule="auto"/>
              <w:ind w:firstLineChars="200" w:firstLine="442"/>
              <w:outlineLvl w:val="1"/>
              <w:rPr>
                <w:b/>
                <w:bCs/>
                <w:sz w:val="24"/>
              </w:rPr>
            </w:pPr>
            <w:r>
              <w:rPr>
                <w:rFonts w:hint="eastAsia"/>
                <w:b/>
                <w:spacing w:val="-10"/>
                <w:sz w:val="24"/>
              </w:rPr>
              <w:t>八</w:t>
            </w:r>
            <w:r>
              <w:rPr>
                <w:b/>
                <w:spacing w:val="-10"/>
                <w:sz w:val="24"/>
              </w:rPr>
              <w:t>、</w:t>
            </w:r>
            <w:bookmarkStart w:id="22" w:name="_Toc46162783"/>
            <w:bookmarkStart w:id="23" w:name="_Toc46673839"/>
            <w:bookmarkStart w:id="24" w:name="_Toc516402615"/>
            <w:r>
              <w:rPr>
                <w:b/>
                <w:bCs/>
                <w:sz w:val="24"/>
              </w:rPr>
              <w:t>环保投资</w:t>
            </w:r>
            <w:bookmarkEnd w:id="21"/>
            <w:bookmarkEnd w:id="22"/>
            <w:bookmarkEnd w:id="23"/>
            <w:bookmarkEnd w:id="24"/>
          </w:p>
          <w:p w:rsidR="0065105C" w:rsidRDefault="00EB0FCF">
            <w:pPr>
              <w:spacing w:line="360" w:lineRule="auto"/>
              <w:ind w:firstLineChars="200" w:firstLine="480"/>
              <w:rPr>
                <w:sz w:val="24"/>
              </w:rPr>
            </w:pPr>
            <w:r>
              <w:rPr>
                <w:sz w:val="24"/>
              </w:rPr>
              <w:t>项目总投资</w:t>
            </w:r>
            <w:r>
              <w:rPr>
                <w:rFonts w:hint="eastAsia"/>
                <w:sz w:val="24"/>
              </w:rPr>
              <w:t>500</w:t>
            </w:r>
            <w:r>
              <w:rPr>
                <w:sz w:val="24"/>
              </w:rPr>
              <w:t>万元，估算环保投资约</w:t>
            </w:r>
            <w:r>
              <w:rPr>
                <w:rFonts w:hint="eastAsia"/>
                <w:sz w:val="24"/>
              </w:rPr>
              <w:t>19.5</w:t>
            </w:r>
            <w:r>
              <w:rPr>
                <w:sz w:val="24"/>
              </w:rPr>
              <w:t>万元，环保投资占项目总投资的</w:t>
            </w:r>
            <w:r>
              <w:rPr>
                <w:rFonts w:hint="eastAsia"/>
                <w:sz w:val="24"/>
              </w:rPr>
              <w:t>3.9</w:t>
            </w:r>
            <w:r>
              <w:rPr>
                <w:sz w:val="24"/>
              </w:rPr>
              <w:t>%</w:t>
            </w:r>
            <w:r>
              <w:rPr>
                <w:sz w:val="24"/>
              </w:rPr>
              <w:t>。</w:t>
            </w:r>
          </w:p>
          <w:p w:rsidR="0065105C" w:rsidRDefault="00EB0FCF">
            <w:pPr>
              <w:spacing w:line="360" w:lineRule="auto"/>
              <w:ind w:firstLineChars="200" w:firstLine="480"/>
              <w:rPr>
                <w:sz w:val="24"/>
              </w:rPr>
            </w:pPr>
            <w:r>
              <w:rPr>
                <w:rFonts w:hint="eastAsia"/>
                <w:sz w:val="24"/>
              </w:rPr>
              <w:t>建设单位</w:t>
            </w:r>
            <w:r>
              <w:rPr>
                <w:sz w:val="24"/>
              </w:rPr>
              <w:t>应</w:t>
            </w:r>
            <w:r>
              <w:rPr>
                <w:rFonts w:hint="eastAsia"/>
                <w:sz w:val="24"/>
              </w:rPr>
              <w:t>按环保管理要求</w:t>
            </w:r>
            <w:r>
              <w:rPr>
                <w:sz w:val="24"/>
              </w:rPr>
              <w:t>落实</w:t>
            </w:r>
            <w:r>
              <w:rPr>
                <w:sz w:val="24"/>
              </w:rPr>
              <w:t>“</w:t>
            </w:r>
            <w:r>
              <w:rPr>
                <w:sz w:val="24"/>
              </w:rPr>
              <w:t>三同时</w:t>
            </w:r>
            <w:r>
              <w:rPr>
                <w:sz w:val="24"/>
              </w:rPr>
              <w:t>”</w:t>
            </w:r>
            <w:r>
              <w:rPr>
                <w:sz w:val="24"/>
              </w:rPr>
              <w:t>制度，确保环保设施建成并有效治理营运期产生的各项污染源，满足现行环保管理要求。同时项目建成投产后，建设单位应按相关竣工环保验收管理要求，及时开展项目竣工环境保护验收工作。具体验收清单</w:t>
            </w:r>
            <w:r>
              <w:rPr>
                <w:rFonts w:hint="eastAsia"/>
                <w:sz w:val="24"/>
              </w:rPr>
              <w:t>见第五章，</w:t>
            </w:r>
            <w:r>
              <w:rPr>
                <w:sz w:val="24"/>
              </w:rPr>
              <w:t>环保投资估算见下表：</w:t>
            </w:r>
          </w:p>
          <w:p w:rsidR="0065105C" w:rsidRDefault="00EB0FCF">
            <w:pPr>
              <w:pStyle w:val="14"/>
              <w:spacing w:line="240" w:lineRule="auto"/>
              <w:ind w:firstLineChars="0" w:firstLine="0"/>
              <w:jc w:val="center"/>
              <w:rPr>
                <w:b/>
                <w:szCs w:val="24"/>
              </w:rPr>
            </w:pPr>
            <w:r>
              <w:rPr>
                <w:b/>
                <w:szCs w:val="24"/>
              </w:rPr>
              <w:t>表</w:t>
            </w:r>
            <w:r>
              <w:rPr>
                <w:rFonts w:hint="eastAsia"/>
                <w:b/>
                <w:szCs w:val="24"/>
              </w:rPr>
              <w:t>4</w:t>
            </w:r>
            <w:r>
              <w:rPr>
                <w:b/>
                <w:szCs w:val="24"/>
              </w:rPr>
              <w:t>-</w:t>
            </w:r>
            <w:r>
              <w:rPr>
                <w:rFonts w:hint="eastAsia"/>
                <w:b/>
                <w:szCs w:val="24"/>
              </w:rPr>
              <w:t>1</w:t>
            </w:r>
            <w:r>
              <w:rPr>
                <w:rFonts w:hint="eastAsia"/>
                <w:b/>
                <w:szCs w:val="24"/>
              </w:rPr>
              <w:t>6</w:t>
            </w:r>
            <w:r>
              <w:rPr>
                <w:b/>
                <w:szCs w:val="24"/>
              </w:rPr>
              <w:t xml:space="preserve">   </w:t>
            </w:r>
            <w:r>
              <w:rPr>
                <w:b/>
                <w:szCs w:val="24"/>
              </w:rPr>
              <w:t>项目环保</w:t>
            </w:r>
            <w:r>
              <w:rPr>
                <w:rFonts w:hint="eastAsia"/>
                <w:b/>
                <w:szCs w:val="24"/>
              </w:rPr>
              <w:t>投资</w:t>
            </w:r>
            <w:r>
              <w:rPr>
                <w:b/>
                <w:szCs w:val="24"/>
              </w:rPr>
              <w:t>表</w:t>
            </w:r>
          </w:p>
          <w:tbl>
            <w:tblPr>
              <w:tblW w:w="4996"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603"/>
              <w:gridCol w:w="7007"/>
              <w:gridCol w:w="874"/>
            </w:tblGrid>
            <w:tr w:rsidR="0065105C">
              <w:trPr>
                <w:trHeight w:val="408"/>
                <w:jc w:val="center"/>
              </w:trPr>
              <w:tc>
                <w:tcPr>
                  <w:tcW w:w="603" w:type="dxa"/>
                  <w:tcBorders>
                    <w:tl2br w:val="nil"/>
                    <w:tr2bl w:val="nil"/>
                  </w:tcBorders>
                  <w:vAlign w:val="center"/>
                </w:tcPr>
                <w:p w:rsidR="0065105C" w:rsidRDefault="00EB0FCF">
                  <w:pPr>
                    <w:widowControl/>
                    <w:contextualSpacing/>
                    <w:jc w:val="center"/>
                    <w:textAlignment w:val="center"/>
                    <w:rPr>
                      <w:b/>
                      <w:bCs/>
                      <w:szCs w:val="21"/>
                      <w:u w:val="single"/>
                    </w:rPr>
                  </w:pPr>
                  <w:r>
                    <w:rPr>
                      <w:b/>
                      <w:bCs/>
                      <w:szCs w:val="21"/>
                      <w:u w:val="single"/>
                    </w:rPr>
                    <w:t>类别</w:t>
                  </w:r>
                </w:p>
              </w:tc>
              <w:tc>
                <w:tcPr>
                  <w:tcW w:w="7009" w:type="dxa"/>
                  <w:tcBorders>
                    <w:tl2br w:val="nil"/>
                    <w:tr2bl w:val="nil"/>
                  </w:tcBorders>
                  <w:vAlign w:val="center"/>
                </w:tcPr>
                <w:p w:rsidR="0065105C" w:rsidRDefault="00EB0FCF">
                  <w:pPr>
                    <w:widowControl/>
                    <w:contextualSpacing/>
                    <w:jc w:val="center"/>
                    <w:textAlignment w:val="center"/>
                    <w:rPr>
                      <w:b/>
                      <w:bCs/>
                      <w:szCs w:val="21"/>
                      <w:u w:val="single"/>
                    </w:rPr>
                  </w:pPr>
                  <w:r>
                    <w:rPr>
                      <w:b/>
                      <w:bCs/>
                      <w:szCs w:val="21"/>
                      <w:u w:val="single"/>
                    </w:rPr>
                    <w:t>措施或设施</w:t>
                  </w:r>
                </w:p>
              </w:tc>
              <w:tc>
                <w:tcPr>
                  <w:tcW w:w="874" w:type="dxa"/>
                  <w:tcBorders>
                    <w:tl2br w:val="nil"/>
                    <w:tr2bl w:val="nil"/>
                  </w:tcBorders>
                  <w:vAlign w:val="center"/>
                </w:tcPr>
                <w:p w:rsidR="0065105C" w:rsidRDefault="00EB0FCF">
                  <w:pPr>
                    <w:widowControl/>
                    <w:contextualSpacing/>
                    <w:jc w:val="center"/>
                    <w:textAlignment w:val="center"/>
                    <w:rPr>
                      <w:b/>
                      <w:bCs/>
                      <w:szCs w:val="21"/>
                      <w:u w:val="single"/>
                    </w:rPr>
                  </w:pPr>
                  <w:r>
                    <w:rPr>
                      <w:b/>
                      <w:bCs/>
                      <w:szCs w:val="21"/>
                      <w:u w:val="single"/>
                    </w:rPr>
                    <w:t>投资（万元）</w:t>
                  </w:r>
                </w:p>
              </w:tc>
            </w:tr>
            <w:tr w:rsidR="0065105C">
              <w:trPr>
                <w:trHeight w:val="408"/>
                <w:jc w:val="center"/>
              </w:trPr>
              <w:tc>
                <w:tcPr>
                  <w:tcW w:w="603" w:type="dxa"/>
                  <w:vMerge w:val="restart"/>
                  <w:tcBorders>
                    <w:tl2br w:val="nil"/>
                    <w:tr2bl w:val="nil"/>
                  </w:tcBorders>
                  <w:vAlign w:val="center"/>
                </w:tcPr>
                <w:p w:rsidR="0065105C" w:rsidRDefault="00EB0FCF">
                  <w:pPr>
                    <w:pStyle w:val="a8"/>
                    <w:snapToGrid/>
                    <w:spacing w:before="0" w:after="0" w:line="240" w:lineRule="auto"/>
                    <w:ind w:right="0"/>
                    <w:jc w:val="center"/>
                    <w:textAlignment w:val="center"/>
                    <w:rPr>
                      <w:sz w:val="21"/>
                      <w:szCs w:val="21"/>
                      <w:u w:val="single"/>
                    </w:rPr>
                  </w:pPr>
                  <w:r>
                    <w:rPr>
                      <w:rFonts w:hint="eastAsia"/>
                      <w:sz w:val="21"/>
                      <w:szCs w:val="21"/>
                      <w:u w:val="single"/>
                    </w:rPr>
                    <w:t>废气</w:t>
                  </w:r>
                </w:p>
              </w:tc>
              <w:tc>
                <w:tcPr>
                  <w:tcW w:w="7009" w:type="dxa"/>
                  <w:tcBorders>
                    <w:tl2br w:val="nil"/>
                    <w:tr2bl w:val="nil"/>
                  </w:tcBorders>
                  <w:vAlign w:val="center"/>
                </w:tcPr>
                <w:p w:rsidR="0065105C" w:rsidRDefault="00EB0FCF">
                  <w:pPr>
                    <w:pStyle w:val="a8"/>
                    <w:snapToGrid/>
                    <w:spacing w:before="0" w:after="0" w:line="240" w:lineRule="auto"/>
                    <w:ind w:right="0"/>
                    <w:jc w:val="center"/>
                    <w:textAlignment w:val="center"/>
                    <w:rPr>
                      <w:color w:val="0000FF"/>
                      <w:sz w:val="21"/>
                      <w:szCs w:val="21"/>
                      <w:u w:val="single"/>
                    </w:rPr>
                  </w:pPr>
                  <w:r>
                    <w:rPr>
                      <w:color w:val="0000FF"/>
                      <w:kern w:val="2"/>
                      <w:sz w:val="21"/>
                      <w:szCs w:val="21"/>
                      <w:u w:val="single"/>
                    </w:rPr>
                    <w:t>原料堆场设置顶棚</w:t>
                  </w:r>
                  <w:r>
                    <w:rPr>
                      <w:color w:val="0000FF"/>
                      <w:kern w:val="2"/>
                      <w:sz w:val="21"/>
                      <w:szCs w:val="21"/>
                      <w:u w:val="single"/>
                    </w:rPr>
                    <w:t>+</w:t>
                  </w:r>
                  <w:r>
                    <w:rPr>
                      <w:color w:val="0000FF"/>
                      <w:kern w:val="2"/>
                      <w:sz w:val="21"/>
                      <w:szCs w:val="21"/>
                      <w:u w:val="single"/>
                    </w:rPr>
                    <w:t>围挡、</w:t>
                  </w:r>
                  <w:r>
                    <w:rPr>
                      <w:rFonts w:hint="eastAsia"/>
                      <w:color w:val="0000FF"/>
                      <w:kern w:val="2"/>
                      <w:sz w:val="21"/>
                      <w:szCs w:val="21"/>
                      <w:u w:val="single"/>
                    </w:rPr>
                    <w:t>洒水</w:t>
                  </w:r>
                  <w:r>
                    <w:rPr>
                      <w:color w:val="0000FF"/>
                      <w:kern w:val="2"/>
                      <w:sz w:val="21"/>
                      <w:szCs w:val="21"/>
                      <w:u w:val="single"/>
                    </w:rPr>
                    <w:t>降尘；</w:t>
                  </w:r>
                  <w:r>
                    <w:rPr>
                      <w:rFonts w:hint="eastAsia"/>
                      <w:color w:val="0000FF"/>
                      <w:kern w:val="2"/>
                      <w:sz w:val="21"/>
                      <w:szCs w:val="21"/>
                      <w:u w:val="single"/>
                    </w:rPr>
                    <w:t>卸料、</w:t>
                  </w:r>
                  <w:r>
                    <w:rPr>
                      <w:color w:val="0000FF"/>
                      <w:kern w:val="2"/>
                      <w:sz w:val="21"/>
                      <w:szCs w:val="21"/>
                      <w:u w:val="single"/>
                    </w:rPr>
                    <w:t>道路路面进行洒水</w:t>
                  </w:r>
                  <w:r>
                    <w:rPr>
                      <w:rFonts w:hint="eastAsia"/>
                      <w:color w:val="0000FF"/>
                      <w:kern w:val="2"/>
                      <w:sz w:val="21"/>
                      <w:szCs w:val="21"/>
                      <w:u w:val="single"/>
                    </w:rPr>
                    <w:t>降尘</w:t>
                  </w:r>
                  <w:r>
                    <w:rPr>
                      <w:color w:val="0000FF"/>
                      <w:kern w:val="2"/>
                      <w:sz w:val="21"/>
                      <w:szCs w:val="21"/>
                      <w:u w:val="single"/>
                    </w:rPr>
                    <w:t>，</w:t>
                  </w:r>
                  <w:r>
                    <w:rPr>
                      <w:rFonts w:hint="eastAsia"/>
                      <w:color w:val="0000FF"/>
                      <w:kern w:val="2"/>
                      <w:sz w:val="21"/>
                      <w:szCs w:val="21"/>
                      <w:u w:val="single"/>
                    </w:rPr>
                    <w:t>上料、卸料采取喷淋降尘，一次破碎及筛分设置水管进行湿法作业；厂房设置喷雾装置；定期清扫；皮带输送全封闭，场地硬化。</w:t>
                  </w:r>
                </w:p>
              </w:tc>
              <w:tc>
                <w:tcPr>
                  <w:tcW w:w="874" w:type="dxa"/>
                  <w:tcBorders>
                    <w:tl2br w:val="nil"/>
                    <w:tr2bl w:val="nil"/>
                  </w:tcBorders>
                  <w:vAlign w:val="center"/>
                </w:tcPr>
                <w:p w:rsidR="0065105C" w:rsidRDefault="00EB0FCF">
                  <w:pPr>
                    <w:pStyle w:val="a8"/>
                    <w:snapToGrid/>
                    <w:spacing w:before="0" w:after="0" w:line="240" w:lineRule="auto"/>
                    <w:ind w:right="0"/>
                    <w:jc w:val="center"/>
                    <w:textAlignment w:val="center"/>
                    <w:rPr>
                      <w:sz w:val="21"/>
                      <w:szCs w:val="21"/>
                      <w:u w:val="single"/>
                    </w:rPr>
                  </w:pPr>
                  <w:r>
                    <w:rPr>
                      <w:rFonts w:hint="eastAsia"/>
                      <w:sz w:val="21"/>
                      <w:szCs w:val="21"/>
                      <w:u w:val="single"/>
                    </w:rPr>
                    <w:t>5</w:t>
                  </w:r>
                </w:p>
              </w:tc>
            </w:tr>
            <w:tr w:rsidR="0065105C">
              <w:trPr>
                <w:trHeight w:val="408"/>
                <w:jc w:val="center"/>
              </w:trPr>
              <w:tc>
                <w:tcPr>
                  <w:tcW w:w="603" w:type="dxa"/>
                  <w:vMerge/>
                  <w:tcBorders>
                    <w:tl2br w:val="nil"/>
                    <w:tr2bl w:val="nil"/>
                  </w:tcBorders>
                  <w:vAlign w:val="center"/>
                </w:tcPr>
                <w:p w:rsidR="0065105C" w:rsidRDefault="0065105C">
                  <w:pPr>
                    <w:pStyle w:val="a8"/>
                    <w:snapToGrid/>
                    <w:spacing w:before="0" w:after="0" w:line="240" w:lineRule="auto"/>
                    <w:ind w:right="0"/>
                    <w:jc w:val="center"/>
                    <w:textAlignment w:val="center"/>
                    <w:rPr>
                      <w:sz w:val="21"/>
                      <w:szCs w:val="21"/>
                      <w:u w:val="single"/>
                    </w:rPr>
                  </w:pPr>
                </w:p>
              </w:tc>
              <w:tc>
                <w:tcPr>
                  <w:tcW w:w="7009" w:type="dxa"/>
                  <w:tcBorders>
                    <w:tl2br w:val="nil"/>
                    <w:tr2bl w:val="nil"/>
                  </w:tcBorders>
                  <w:vAlign w:val="center"/>
                </w:tcPr>
                <w:p w:rsidR="0065105C" w:rsidRDefault="00EB0FCF">
                  <w:pPr>
                    <w:pStyle w:val="a8"/>
                    <w:snapToGrid/>
                    <w:spacing w:before="0" w:after="0" w:line="240" w:lineRule="auto"/>
                    <w:ind w:right="0"/>
                    <w:jc w:val="center"/>
                    <w:textAlignment w:val="center"/>
                    <w:rPr>
                      <w:color w:val="000000"/>
                      <w:kern w:val="2"/>
                      <w:sz w:val="21"/>
                      <w:szCs w:val="21"/>
                      <w:u w:val="single"/>
                    </w:rPr>
                  </w:pPr>
                  <w:r>
                    <w:rPr>
                      <w:rFonts w:hint="eastAsia"/>
                      <w:color w:val="000000"/>
                      <w:kern w:val="2"/>
                      <w:sz w:val="21"/>
                      <w:szCs w:val="21"/>
                      <w:u w:val="single"/>
                    </w:rPr>
                    <w:t>厨房油烟</w:t>
                  </w:r>
                  <w:r>
                    <w:rPr>
                      <w:sz w:val="21"/>
                      <w:szCs w:val="21"/>
                      <w:u w:val="single"/>
                    </w:rPr>
                    <w:t>经</w:t>
                  </w:r>
                  <w:r>
                    <w:rPr>
                      <w:rFonts w:hint="eastAsia"/>
                      <w:sz w:val="21"/>
                      <w:szCs w:val="21"/>
                      <w:u w:val="single"/>
                    </w:rPr>
                    <w:t>油烟净化设施</w:t>
                  </w:r>
                  <w:r>
                    <w:rPr>
                      <w:sz w:val="21"/>
                      <w:szCs w:val="21"/>
                      <w:u w:val="single"/>
                    </w:rPr>
                    <w:t>收集处理后排放</w:t>
                  </w:r>
                </w:p>
              </w:tc>
              <w:tc>
                <w:tcPr>
                  <w:tcW w:w="874" w:type="dxa"/>
                  <w:tcBorders>
                    <w:tl2br w:val="nil"/>
                    <w:tr2bl w:val="nil"/>
                  </w:tcBorders>
                  <w:vAlign w:val="center"/>
                </w:tcPr>
                <w:p w:rsidR="0065105C" w:rsidRDefault="00EB0FCF">
                  <w:pPr>
                    <w:pStyle w:val="a8"/>
                    <w:snapToGrid/>
                    <w:spacing w:before="0" w:after="0" w:line="240" w:lineRule="auto"/>
                    <w:ind w:right="0"/>
                    <w:jc w:val="center"/>
                    <w:textAlignment w:val="center"/>
                    <w:rPr>
                      <w:sz w:val="21"/>
                      <w:szCs w:val="21"/>
                      <w:u w:val="single"/>
                    </w:rPr>
                  </w:pPr>
                  <w:r>
                    <w:rPr>
                      <w:rFonts w:hint="eastAsia"/>
                      <w:sz w:val="21"/>
                      <w:szCs w:val="21"/>
                      <w:u w:val="single"/>
                    </w:rPr>
                    <w:t>1</w:t>
                  </w:r>
                </w:p>
              </w:tc>
            </w:tr>
            <w:tr w:rsidR="0065105C">
              <w:trPr>
                <w:trHeight w:val="408"/>
                <w:jc w:val="center"/>
              </w:trPr>
              <w:tc>
                <w:tcPr>
                  <w:tcW w:w="603" w:type="dxa"/>
                  <w:vMerge w:val="restart"/>
                  <w:tcBorders>
                    <w:tl2br w:val="nil"/>
                    <w:tr2bl w:val="nil"/>
                  </w:tcBorders>
                  <w:vAlign w:val="center"/>
                </w:tcPr>
                <w:p w:rsidR="0065105C" w:rsidRDefault="00EB0FCF">
                  <w:pPr>
                    <w:widowControl/>
                    <w:contextualSpacing/>
                    <w:jc w:val="center"/>
                    <w:textAlignment w:val="center"/>
                    <w:rPr>
                      <w:szCs w:val="21"/>
                      <w:u w:val="single"/>
                    </w:rPr>
                  </w:pPr>
                  <w:r>
                    <w:rPr>
                      <w:szCs w:val="21"/>
                      <w:u w:val="single"/>
                    </w:rPr>
                    <w:t>废水</w:t>
                  </w:r>
                </w:p>
              </w:tc>
              <w:tc>
                <w:tcPr>
                  <w:tcW w:w="7009" w:type="dxa"/>
                  <w:tcBorders>
                    <w:tl2br w:val="nil"/>
                    <w:tr2bl w:val="nil"/>
                  </w:tcBorders>
                  <w:vAlign w:val="center"/>
                </w:tcPr>
                <w:p w:rsidR="0065105C" w:rsidRDefault="00EB0FCF">
                  <w:pPr>
                    <w:pStyle w:val="a8"/>
                    <w:snapToGrid/>
                    <w:spacing w:before="0" w:after="0" w:line="240" w:lineRule="auto"/>
                    <w:ind w:right="0"/>
                    <w:jc w:val="center"/>
                    <w:textAlignment w:val="center"/>
                    <w:rPr>
                      <w:sz w:val="21"/>
                      <w:szCs w:val="21"/>
                      <w:u w:val="single"/>
                    </w:rPr>
                  </w:pPr>
                  <w:r>
                    <w:rPr>
                      <w:rFonts w:hint="eastAsia"/>
                      <w:color w:val="000000"/>
                      <w:kern w:val="2"/>
                      <w:sz w:val="21"/>
                      <w:szCs w:val="21"/>
                      <w:u w:val="single"/>
                    </w:rPr>
                    <w:t>生活污水经</w:t>
                  </w:r>
                  <w:r>
                    <w:rPr>
                      <w:color w:val="000000"/>
                      <w:kern w:val="2"/>
                      <w:sz w:val="21"/>
                      <w:szCs w:val="21"/>
                      <w:u w:val="single"/>
                    </w:rPr>
                    <w:t>三格化粪池处理后用</w:t>
                  </w:r>
                  <w:r>
                    <w:rPr>
                      <w:rFonts w:hint="eastAsia"/>
                      <w:color w:val="000000"/>
                      <w:kern w:val="2"/>
                      <w:sz w:val="21"/>
                      <w:szCs w:val="21"/>
                      <w:u w:val="single"/>
                    </w:rPr>
                    <w:t>作农肥</w:t>
                  </w:r>
                </w:p>
              </w:tc>
              <w:tc>
                <w:tcPr>
                  <w:tcW w:w="874" w:type="dxa"/>
                  <w:tcBorders>
                    <w:tl2br w:val="nil"/>
                    <w:tr2bl w:val="nil"/>
                  </w:tcBorders>
                  <w:vAlign w:val="center"/>
                </w:tcPr>
                <w:p w:rsidR="0065105C" w:rsidRDefault="00EB0FCF">
                  <w:pPr>
                    <w:pStyle w:val="a8"/>
                    <w:snapToGrid/>
                    <w:spacing w:before="0" w:after="0" w:line="240" w:lineRule="auto"/>
                    <w:ind w:right="0"/>
                    <w:jc w:val="center"/>
                    <w:textAlignment w:val="center"/>
                    <w:rPr>
                      <w:sz w:val="21"/>
                      <w:szCs w:val="21"/>
                      <w:u w:val="single"/>
                    </w:rPr>
                  </w:pPr>
                  <w:r>
                    <w:rPr>
                      <w:rFonts w:hint="eastAsia"/>
                      <w:sz w:val="21"/>
                      <w:szCs w:val="21"/>
                      <w:u w:val="single"/>
                    </w:rPr>
                    <w:t>1</w:t>
                  </w:r>
                </w:p>
              </w:tc>
            </w:tr>
            <w:tr w:rsidR="0065105C">
              <w:trPr>
                <w:trHeight w:val="408"/>
                <w:jc w:val="center"/>
              </w:trPr>
              <w:tc>
                <w:tcPr>
                  <w:tcW w:w="603" w:type="dxa"/>
                  <w:vMerge/>
                  <w:tcBorders>
                    <w:tl2br w:val="nil"/>
                    <w:tr2bl w:val="nil"/>
                  </w:tcBorders>
                  <w:vAlign w:val="center"/>
                </w:tcPr>
                <w:p w:rsidR="0065105C" w:rsidRDefault="0065105C">
                  <w:pPr>
                    <w:widowControl/>
                    <w:contextualSpacing/>
                    <w:jc w:val="center"/>
                    <w:textAlignment w:val="center"/>
                    <w:rPr>
                      <w:szCs w:val="21"/>
                      <w:u w:val="single"/>
                    </w:rPr>
                  </w:pPr>
                </w:p>
              </w:tc>
              <w:tc>
                <w:tcPr>
                  <w:tcW w:w="7009" w:type="dxa"/>
                  <w:tcBorders>
                    <w:tl2br w:val="nil"/>
                    <w:tr2bl w:val="nil"/>
                  </w:tcBorders>
                  <w:vAlign w:val="center"/>
                </w:tcPr>
                <w:p w:rsidR="0065105C" w:rsidRDefault="00EB0FCF">
                  <w:pPr>
                    <w:pStyle w:val="a8"/>
                    <w:snapToGrid/>
                    <w:spacing w:before="0" w:after="0" w:line="240" w:lineRule="auto"/>
                    <w:ind w:right="0"/>
                    <w:jc w:val="center"/>
                    <w:textAlignment w:val="center"/>
                    <w:rPr>
                      <w:sz w:val="21"/>
                      <w:szCs w:val="21"/>
                      <w:u w:val="single"/>
                    </w:rPr>
                  </w:pPr>
                  <w:r>
                    <w:rPr>
                      <w:rFonts w:hint="eastAsia"/>
                      <w:sz w:val="21"/>
                      <w:szCs w:val="21"/>
                      <w:u w:val="single"/>
                    </w:rPr>
                    <w:t>生产废水汇入车间污水池（新建、</w:t>
                  </w:r>
                  <w:r>
                    <w:rPr>
                      <w:rFonts w:hint="eastAsia"/>
                      <w:sz w:val="21"/>
                      <w:szCs w:val="21"/>
                      <w:u w:val="single"/>
                    </w:rPr>
                    <w:t>5m</w:t>
                  </w:r>
                  <w:r>
                    <w:rPr>
                      <w:rFonts w:hint="eastAsia"/>
                      <w:sz w:val="21"/>
                      <w:szCs w:val="21"/>
                      <w:u w:val="single"/>
                      <w:vertAlign w:val="superscript"/>
                    </w:rPr>
                    <w:t>3</w:t>
                  </w:r>
                  <w:r>
                    <w:rPr>
                      <w:rFonts w:hint="eastAsia"/>
                      <w:sz w:val="21"/>
                      <w:szCs w:val="21"/>
                      <w:u w:val="single"/>
                    </w:rPr>
                    <w:t>），然后泵入污泥罐（新建、</w:t>
                  </w:r>
                  <w:r>
                    <w:rPr>
                      <w:rFonts w:hint="eastAsia"/>
                      <w:sz w:val="21"/>
                      <w:szCs w:val="21"/>
                      <w:u w:val="single"/>
                    </w:rPr>
                    <w:t>100m</w:t>
                  </w:r>
                  <w:r>
                    <w:rPr>
                      <w:rFonts w:hint="eastAsia"/>
                      <w:sz w:val="21"/>
                      <w:szCs w:val="21"/>
                      <w:u w:val="single"/>
                      <w:vertAlign w:val="superscript"/>
                    </w:rPr>
                    <w:t>3</w:t>
                  </w:r>
                  <w:r>
                    <w:rPr>
                      <w:rFonts w:hint="eastAsia"/>
                      <w:sz w:val="21"/>
                      <w:szCs w:val="21"/>
                      <w:u w:val="single"/>
                    </w:rPr>
                    <w:t>）进行处理，处理后废水进入厂区现有沉淀池（依托，三级沉淀池，容积分别为</w:t>
                  </w:r>
                  <w:r>
                    <w:rPr>
                      <w:rFonts w:hint="eastAsia"/>
                      <w:sz w:val="21"/>
                      <w:szCs w:val="21"/>
                      <w:u w:val="single"/>
                    </w:rPr>
                    <w:t>105m</w:t>
                  </w:r>
                  <w:r>
                    <w:rPr>
                      <w:rFonts w:hint="eastAsia"/>
                      <w:sz w:val="21"/>
                      <w:szCs w:val="21"/>
                      <w:u w:val="single"/>
                      <w:vertAlign w:val="superscript"/>
                    </w:rPr>
                    <w:t>3</w:t>
                  </w:r>
                  <w:r>
                    <w:rPr>
                      <w:rFonts w:hint="eastAsia"/>
                      <w:sz w:val="21"/>
                      <w:szCs w:val="21"/>
                      <w:u w:val="single"/>
                    </w:rPr>
                    <w:t>,178m</w:t>
                  </w:r>
                  <w:r>
                    <w:rPr>
                      <w:rFonts w:hint="eastAsia"/>
                      <w:sz w:val="21"/>
                      <w:szCs w:val="21"/>
                      <w:u w:val="single"/>
                      <w:vertAlign w:val="superscript"/>
                    </w:rPr>
                    <w:t>3</w:t>
                  </w:r>
                  <w:r>
                    <w:rPr>
                      <w:rFonts w:hint="eastAsia"/>
                      <w:sz w:val="21"/>
                      <w:szCs w:val="21"/>
                      <w:u w:val="single"/>
                    </w:rPr>
                    <w:t>,178m</w:t>
                  </w:r>
                  <w:r>
                    <w:rPr>
                      <w:rFonts w:hint="eastAsia"/>
                      <w:sz w:val="21"/>
                      <w:szCs w:val="21"/>
                      <w:u w:val="single"/>
                      <w:vertAlign w:val="superscript"/>
                    </w:rPr>
                    <w:t>3</w:t>
                  </w:r>
                  <w:r>
                    <w:rPr>
                      <w:rFonts w:hint="eastAsia"/>
                      <w:sz w:val="21"/>
                      <w:szCs w:val="21"/>
                      <w:u w:val="single"/>
                    </w:rPr>
                    <w:t>），絮凝沉淀后回用。</w:t>
                  </w:r>
                </w:p>
              </w:tc>
              <w:tc>
                <w:tcPr>
                  <w:tcW w:w="874" w:type="dxa"/>
                  <w:tcBorders>
                    <w:tl2br w:val="nil"/>
                    <w:tr2bl w:val="nil"/>
                  </w:tcBorders>
                  <w:vAlign w:val="center"/>
                </w:tcPr>
                <w:p w:rsidR="0065105C" w:rsidRDefault="00EB0FCF">
                  <w:pPr>
                    <w:pStyle w:val="a8"/>
                    <w:snapToGrid/>
                    <w:spacing w:before="0" w:after="0" w:line="240" w:lineRule="auto"/>
                    <w:ind w:right="0"/>
                    <w:jc w:val="center"/>
                    <w:textAlignment w:val="center"/>
                    <w:rPr>
                      <w:color w:val="0000FF"/>
                      <w:sz w:val="21"/>
                      <w:szCs w:val="21"/>
                      <w:u w:val="single"/>
                    </w:rPr>
                  </w:pPr>
                  <w:r>
                    <w:rPr>
                      <w:rFonts w:hint="eastAsia"/>
                      <w:sz w:val="21"/>
                      <w:szCs w:val="21"/>
                      <w:u w:val="single"/>
                    </w:rPr>
                    <w:t>9.5</w:t>
                  </w:r>
                </w:p>
              </w:tc>
            </w:tr>
            <w:tr w:rsidR="0065105C">
              <w:trPr>
                <w:trHeight w:val="408"/>
                <w:jc w:val="center"/>
              </w:trPr>
              <w:tc>
                <w:tcPr>
                  <w:tcW w:w="603" w:type="dxa"/>
                  <w:vMerge w:val="restart"/>
                  <w:tcBorders>
                    <w:tl2br w:val="nil"/>
                    <w:tr2bl w:val="nil"/>
                  </w:tcBorders>
                  <w:vAlign w:val="center"/>
                </w:tcPr>
                <w:p w:rsidR="0065105C" w:rsidRDefault="00EB0FCF">
                  <w:pPr>
                    <w:widowControl/>
                    <w:contextualSpacing/>
                    <w:jc w:val="center"/>
                    <w:textAlignment w:val="center"/>
                    <w:rPr>
                      <w:szCs w:val="21"/>
                      <w:u w:val="single"/>
                    </w:rPr>
                  </w:pPr>
                  <w:r>
                    <w:rPr>
                      <w:szCs w:val="21"/>
                      <w:u w:val="single"/>
                    </w:rPr>
                    <w:t>固废</w:t>
                  </w:r>
                </w:p>
              </w:tc>
              <w:tc>
                <w:tcPr>
                  <w:tcW w:w="7009" w:type="dxa"/>
                  <w:tcBorders>
                    <w:tl2br w:val="nil"/>
                    <w:tr2bl w:val="nil"/>
                  </w:tcBorders>
                  <w:vAlign w:val="center"/>
                </w:tcPr>
                <w:p w:rsidR="0065105C" w:rsidRDefault="00EB0FCF">
                  <w:pPr>
                    <w:pStyle w:val="a8"/>
                    <w:snapToGrid/>
                    <w:spacing w:before="0" w:after="0" w:line="240" w:lineRule="auto"/>
                    <w:ind w:right="0"/>
                    <w:jc w:val="center"/>
                    <w:textAlignment w:val="center"/>
                    <w:rPr>
                      <w:sz w:val="21"/>
                      <w:szCs w:val="21"/>
                      <w:u w:val="single"/>
                    </w:rPr>
                  </w:pPr>
                  <w:r>
                    <w:rPr>
                      <w:rFonts w:hint="eastAsia"/>
                      <w:color w:val="000000"/>
                      <w:kern w:val="2"/>
                      <w:sz w:val="21"/>
                      <w:szCs w:val="21"/>
                      <w:u w:val="single"/>
                    </w:rPr>
                    <w:t>絮凝剂包装袋</w:t>
                  </w:r>
                  <w:r>
                    <w:rPr>
                      <w:color w:val="000000"/>
                      <w:kern w:val="2"/>
                      <w:sz w:val="21"/>
                      <w:szCs w:val="21"/>
                      <w:u w:val="single"/>
                    </w:rPr>
                    <w:t>暂存于一般固废暂存间</w:t>
                  </w:r>
                  <w:r>
                    <w:rPr>
                      <w:rFonts w:hint="eastAsia"/>
                      <w:color w:val="000000"/>
                      <w:kern w:val="2"/>
                      <w:sz w:val="21"/>
                      <w:szCs w:val="21"/>
                      <w:u w:val="single"/>
                    </w:rPr>
                    <w:t>（</w:t>
                  </w:r>
                  <w:r>
                    <w:rPr>
                      <w:rFonts w:hint="eastAsia"/>
                      <w:color w:val="000000"/>
                      <w:kern w:val="2"/>
                      <w:sz w:val="21"/>
                      <w:szCs w:val="21"/>
                      <w:u w:val="single"/>
                    </w:rPr>
                    <w:t>200m</w:t>
                  </w:r>
                  <w:r>
                    <w:rPr>
                      <w:rFonts w:hint="eastAsia"/>
                      <w:color w:val="000000"/>
                      <w:kern w:val="2"/>
                      <w:sz w:val="21"/>
                      <w:szCs w:val="21"/>
                      <w:u w:val="single"/>
                      <w:vertAlign w:val="superscript"/>
                    </w:rPr>
                    <w:t>2</w:t>
                  </w:r>
                  <w:r>
                    <w:rPr>
                      <w:rFonts w:hint="eastAsia"/>
                      <w:color w:val="000000"/>
                      <w:kern w:val="2"/>
                      <w:sz w:val="21"/>
                      <w:szCs w:val="21"/>
                      <w:u w:val="single"/>
                    </w:rPr>
                    <w:t>）</w:t>
                  </w:r>
                  <w:r>
                    <w:rPr>
                      <w:color w:val="000000"/>
                      <w:kern w:val="2"/>
                      <w:sz w:val="21"/>
                      <w:szCs w:val="21"/>
                      <w:u w:val="single"/>
                    </w:rPr>
                    <w:t>后</w:t>
                  </w:r>
                  <w:r>
                    <w:rPr>
                      <w:rFonts w:hint="eastAsia"/>
                      <w:color w:val="000000"/>
                      <w:kern w:val="2"/>
                      <w:sz w:val="21"/>
                      <w:szCs w:val="21"/>
                      <w:u w:val="single"/>
                    </w:rPr>
                    <w:t>外售</w:t>
                  </w:r>
                </w:p>
              </w:tc>
              <w:tc>
                <w:tcPr>
                  <w:tcW w:w="874" w:type="dxa"/>
                  <w:vMerge w:val="restart"/>
                  <w:tcBorders>
                    <w:tl2br w:val="nil"/>
                    <w:tr2bl w:val="nil"/>
                  </w:tcBorders>
                  <w:vAlign w:val="center"/>
                </w:tcPr>
                <w:p w:rsidR="0065105C" w:rsidRDefault="00EB0FCF">
                  <w:pPr>
                    <w:pStyle w:val="a8"/>
                    <w:snapToGrid/>
                    <w:spacing w:before="0" w:after="0" w:line="240" w:lineRule="auto"/>
                    <w:ind w:right="0"/>
                    <w:jc w:val="center"/>
                    <w:textAlignment w:val="center"/>
                    <w:rPr>
                      <w:sz w:val="21"/>
                      <w:szCs w:val="21"/>
                      <w:u w:val="single"/>
                    </w:rPr>
                  </w:pPr>
                  <w:r>
                    <w:rPr>
                      <w:rFonts w:hint="eastAsia"/>
                      <w:sz w:val="21"/>
                      <w:szCs w:val="21"/>
                      <w:u w:val="single"/>
                    </w:rPr>
                    <w:t>2</w:t>
                  </w:r>
                </w:p>
              </w:tc>
            </w:tr>
            <w:tr w:rsidR="0065105C">
              <w:trPr>
                <w:trHeight w:val="408"/>
                <w:jc w:val="center"/>
              </w:trPr>
              <w:tc>
                <w:tcPr>
                  <w:tcW w:w="603" w:type="dxa"/>
                  <w:vMerge/>
                  <w:tcBorders>
                    <w:tl2br w:val="nil"/>
                    <w:tr2bl w:val="nil"/>
                  </w:tcBorders>
                  <w:vAlign w:val="center"/>
                </w:tcPr>
                <w:p w:rsidR="0065105C" w:rsidRDefault="0065105C">
                  <w:pPr>
                    <w:widowControl/>
                    <w:contextualSpacing/>
                    <w:jc w:val="center"/>
                    <w:textAlignment w:val="center"/>
                    <w:rPr>
                      <w:szCs w:val="21"/>
                      <w:u w:val="single"/>
                    </w:rPr>
                  </w:pPr>
                </w:p>
              </w:tc>
              <w:tc>
                <w:tcPr>
                  <w:tcW w:w="7009" w:type="dxa"/>
                  <w:tcBorders>
                    <w:tl2br w:val="nil"/>
                    <w:tr2bl w:val="nil"/>
                  </w:tcBorders>
                  <w:vAlign w:val="center"/>
                </w:tcPr>
                <w:p w:rsidR="0065105C" w:rsidRDefault="00EB0FCF">
                  <w:pPr>
                    <w:pStyle w:val="a8"/>
                    <w:tabs>
                      <w:tab w:val="left" w:pos="2780"/>
                    </w:tabs>
                    <w:snapToGrid/>
                    <w:spacing w:before="0" w:after="0" w:line="240" w:lineRule="auto"/>
                    <w:ind w:right="0"/>
                    <w:jc w:val="center"/>
                    <w:textAlignment w:val="center"/>
                    <w:rPr>
                      <w:sz w:val="21"/>
                      <w:szCs w:val="21"/>
                      <w:u w:val="single"/>
                    </w:rPr>
                  </w:pPr>
                  <w:r>
                    <w:rPr>
                      <w:rFonts w:hint="eastAsia"/>
                      <w:color w:val="000000"/>
                      <w:kern w:val="2"/>
                      <w:sz w:val="21"/>
                      <w:szCs w:val="21"/>
                      <w:u w:val="single"/>
                    </w:rPr>
                    <w:t>沉淀池沉渣</w:t>
                  </w:r>
                  <w:r>
                    <w:rPr>
                      <w:color w:val="000000"/>
                      <w:kern w:val="2"/>
                      <w:sz w:val="21"/>
                      <w:szCs w:val="21"/>
                      <w:u w:val="single"/>
                    </w:rPr>
                    <w:t>暂存于</w:t>
                  </w:r>
                  <w:r>
                    <w:rPr>
                      <w:rFonts w:hint="eastAsia"/>
                      <w:color w:val="000000"/>
                      <w:kern w:val="2"/>
                      <w:sz w:val="21"/>
                      <w:szCs w:val="21"/>
                      <w:u w:val="single"/>
                    </w:rPr>
                    <w:t>一般</w:t>
                  </w:r>
                  <w:r>
                    <w:rPr>
                      <w:rFonts w:hint="eastAsia"/>
                      <w:color w:val="000000"/>
                      <w:kern w:val="2"/>
                      <w:sz w:val="21"/>
                      <w:szCs w:val="21"/>
                      <w:u w:val="single"/>
                    </w:rPr>
                    <w:t>固废暂存间（</w:t>
                  </w:r>
                  <w:r>
                    <w:rPr>
                      <w:rFonts w:hint="eastAsia"/>
                      <w:color w:val="000000"/>
                      <w:kern w:val="2"/>
                      <w:sz w:val="21"/>
                      <w:szCs w:val="21"/>
                      <w:u w:val="single"/>
                    </w:rPr>
                    <w:t>200m</w:t>
                  </w:r>
                  <w:r>
                    <w:rPr>
                      <w:rFonts w:hint="eastAsia"/>
                      <w:color w:val="000000"/>
                      <w:kern w:val="2"/>
                      <w:sz w:val="21"/>
                      <w:szCs w:val="21"/>
                      <w:u w:val="single"/>
                      <w:vertAlign w:val="superscript"/>
                    </w:rPr>
                    <w:t>2</w:t>
                  </w:r>
                  <w:r>
                    <w:rPr>
                      <w:rFonts w:hint="eastAsia"/>
                      <w:color w:val="000000"/>
                      <w:kern w:val="2"/>
                      <w:sz w:val="21"/>
                      <w:szCs w:val="21"/>
                      <w:u w:val="single"/>
                    </w:rPr>
                    <w:t>）</w:t>
                  </w:r>
                  <w:r>
                    <w:rPr>
                      <w:color w:val="000000"/>
                      <w:kern w:val="2"/>
                      <w:sz w:val="21"/>
                      <w:szCs w:val="21"/>
                      <w:u w:val="single"/>
                    </w:rPr>
                    <w:t>后，外售制砖厂</w:t>
                  </w:r>
                  <w:r>
                    <w:rPr>
                      <w:rFonts w:hint="eastAsia"/>
                      <w:color w:val="000000"/>
                      <w:kern w:val="2"/>
                      <w:sz w:val="21"/>
                      <w:szCs w:val="21"/>
                      <w:u w:val="single"/>
                    </w:rPr>
                    <w:t>综合利用</w:t>
                  </w:r>
                </w:p>
              </w:tc>
              <w:tc>
                <w:tcPr>
                  <w:tcW w:w="874" w:type="dxa"/>
                  <w:vMerge/>
                  <w:tcBorders>
                    <w:tl2br w:val="nil"/>
                    <w:tr2bl w:val="nil"/>
                  </w:tcBorders>
                  <w:vAlign w:val="center"/>
                </w:tcPr>
                <w:p w:rsidR="0065105C" w:rsidRDefault="0065105C">
                  <w:pPr>
                    <w:pStyle w:val="a8"/>
                    <w:snapToGrid/>
                    <w:spacing w:before="0" w:after="0" w:line="240" w:lineRule="auto"/>
                    <w:ind w:right="0"/>
                    <w:jc w:val="center"/>
                    <w:textAlignment w:val="center"/>
                    <w:rPr>
                      <w:sz w:val="21"/>
                      <w:szCs w:val="21"/>
                      <w:u w:val="single"/>
                    </w:rPr>
                  </w:pPr>
                </w:p>
              </w:tc>
            </w:tr>
            <w:tr w:rsidR="0065105C">
              <w:trPr>
                <w:trHeight w:val="408"/>
                <w:jc w:val="center"/>
              </w:trPr>
              <w:tc>
                <w:tcPr>
                  <w:tcW w:w="603" w:type="dxa"/>
                  <w:vMerge/>
                  <w:tcBorders>
                    <w:tl2br w:val="nil"/>
                    <w:tr2bl w:val="nil"/>
                  </w:tcBorders>
                  <w:vAlign w:val="center"/>
                </w:tcPr>
                <w:p w:rsidR="0065105C" w:rsidRDefault="0065105C">
                  <w:pPr>
                    <w:widowControl/>
                    <w:contextualSpacing/>
                    <w:jc w:val="center"/>
                    <w:textAlignment w:val="center"/>
                    <w:rPr>
                      <w:szCs w:val="21"/>
                      <w:u w:val="single"/>
                    </w:rPr>
                  </w:pPr>
                </w:p>
              </w:tc>
              <w:tc>
                <w:tcPr>
                  <w:tcW w:w="7009" w:type="dxa"/>
                  <w:tcBorders>
                    <w:tl2br w:val="nil"/>
                    <w:tr2bl w:val="nil"/>
                  </w:tcBorders>
                  <w:vAlign w:val="center"/>
                </w:tcPr>
                <w:p w:rsidR="0065105C" w:rsidRDefault="00EB0FCF">
                  <w:pPr>
                    <w:pStyle w:val="a8"/>
                    <w:snapToGrid/>
                    <w:spacing w:before="0" w:after="0" w:line="240" w:lineRule="auto"/>
                    <w:ind w:right="0"/>
                    <w:jc w:val="center"/>
                    <w:textAlignment w:val="center"/>
                    <w:rPr>
                      <w:color w:val="000000"/>
                      <w:kern w:val="2"/>
                      <w:sz w:val="21"/>
                      <w:szCs w:val="21"/>
                      <w:u w:val="single"/>
                    </w:rPr>
                  </w:pPr>
                  <w:r>
                    <w:rPr>
                      <w:sz w:val="21"/>
                      <w:szCs w:val="21"/>
                      <w:u w:val="single"/>
                    </w:rPr>
                    <w:t>废机油</w:t>
                  </w:r>
                  <w:r>
                    <w:rPr>
                      <w:rFonts w:hint="eastAsia"/>
                      <w:color w:val="000000"/>
                      <w:kern w:val="2"/>
                      <w:sz w:val="21"/>
                      <w:szCs w:val="21"/>
                      <w:u w:val="single"/>
                    </w:rPr>
                    <w:t>暂存于危险废物暂存间</w:t>
                  </w:r>
                  <w:r>
                    <w:rPr>
                      <w:rFonts w:hint="eastAsia"/>
                      <w:color w:val="000000"/>
                      <w:kern w:val="2"/>
                      <w:sz w:val="21"/>
                      <w:szCs w:val="21"/>
                      <w:u w:val="single"/>
                    </w:rPr>
                    <w:t>（</w:t>
                  </w:r>
                  <w:r>
                    <w:rPr>
                      <w:rFonts w:hint="eastAsia"/>
                      <w:color w:val="000000"/>
                      <w:kern w:val="2"/>
                      <w:sz w:val="21"/>
                      <w:szCs w:val="21"/>
                      <w:u w:val="single"/>
                    </w:rPr>
                    <w:t>10m</w:t>
                  </w:r>
                  <w:r>
                    <w:rPr>
                      <w:rFonts w:hint="eastAsia"/>
                      <w:color w:val="000000"/>
                      <w:kern w:val="2"/>
                      <w:sz w:val="21"/>
                      <w:szCs w:val="21"/>
                      <w:u w:val="single"/>
                      <w:vertAlign w:val="superscript"/>
                    </w:rPr>
                    <w:t>2</w:t>
                  </w:r>
                  <w:r>
                    <w:rPr>
                      <w:rFonts w:hint="eastAsia"/>
                      <w:color w:val="000000"/>
                      <w:kern w:val="2"/>
                      <w:sz w:val="21"/>
                      <w:szCs w:val="21"/>
                      <w:u w:val="single"/>
                    </w:rPr>
                    <w:t>，依托</w:t>
                  </w:r>
                  <w:r>
                    <w:rPr>
                      <w:rFonts w:hint="eastAsia"/>
                      <w:color w:val="000000"/>
                      <w:kern w:val="2"/>
                      <w:sz w:val="21"/>
                      <w:szCs w:val="21"/>
                      <w:u w:val="single"/>
                    </w:rPr>
                    <w:t>）</w:t>
                  </w:r>
                  <w:r>
                    <w:rPr>
                      <w:rFonts w:hint="eastAsia"/>
                      <w:color w:val="000000"/>
                      <w:kern w:val="2"/>
                      <w:sz w:val="21"/>
                      <w:szCs w:val="21"/>
                      <w:u w:val="single"/>
                    </w:rPr>
                    <w:t>后</w:t>
                  </w:r>
                  <w:r>
                    <w:rPr>
                      <w:rFonts w:hint="eastAsia"/>
                      <w:sz w:val="21"/>
                      <w:szCs w:val="21"/>
                      <w:u w:val="single"/>
                    </w:rPr>
                    <w:t>交由有危废处理资质的单位进行安全处置</w:t>
                  </w:r>
                </w:p>
              </w:tc>
              <w:tc>
                <w:tcPr>
                  <w:tcW w:w="874" w:type="dxa"/>
                  <w:tcBorders>
                    <w:tl2br w:val="nil"/>
                    <w:tr2bl w:val="nil"/>
                  </w:tcBorders>
                  <w:vAlign w:val="center"/>
                </w:tcPr>
                <w:p w:rsidR="0065105C" w:rsidRDefault="00EB0FCF">
                  <w:pPr>
                    <w:pStyle w:val="a8"/>
                    <w:snapToGrid/>
                    <w:spacing w:before="0" w:after="0" w:line="240" w:lineRule="auto"/>
                    <w:ind w:right="0"/>
                    <w:jc w:val="center"/>
                    <w:textAlignment w:val="center"/>
                    <w:rPr>
                      <w:sz w:val="21"/>
                      <w:szCs w:val="21"/>
                      <w:u w:val="single"/>
                    </w:rPr>
                  </w:pPr>
                  <w:r>
                    <w:rPr>
                      <w:rFonts w:hint="eastAsia"/>
                      <w:sz w:val="21"/>
                      <w:szCs w:val="21"/>
                      <w:u w:val="single"/>
                    </w:rPr>
                    <w:t>/</w:t>
                  </w:r>
                </w:p>
              </w:tc>
            </w:tr>
            <w:tr w:rsidR="0065105C">
              <w:trPr>
                <w:trHeight w:val="408"/>
                <w:jc w:val="center"/>
              </w:trPr>
              <w:tc>
                <w:tcPr>
                  <w:tcW w:w="603" w:type="dxa"/>
                  <w:tcBorders>
                    <w:tl2br w:val="nil"/>
                    <w:tr2bl w:val="nil"/>
                  </w:tcBorders>
                  <w:vAlign w:val="center"/>
                </w:tcPr>
                <w:p w:rsidR="0065105C" w:rsidRDefault="00EB0FCF">
                  <w:pPr>
                    <w:widowControl/>
                    <w:contextualSpacing/>
                    <w:jc w:val="center"/>
                    <w:textAlignment w:val="center"/>
                    <w:rPr>
                      <w:szCs w:val="21"/>
                      <w:u w:val="single"/>
                    </w:rPr>
                  </w:pPr>
                  <w:r>
                    <w:rPr>
                      <w:szCs w:val="21"/>
                      <w:u w:val="single"/>
                    </w:rPr>
                    <w:t>噪声</w:t>
                  </w:r>
                </w:p>
              </w:tc>
              <w:tc>
                <w:tcPr>
                  <w:tcW w:w="7009" w:type="dxa"/>
                  <w:tcBorders>
                    <w:tl2br w:val="nil"/>
                    <w:tr2bl w:val="nil"/>
                  </w:tcBorders>
                  <w:vAlign w:val="center"/>
                </w:tcPr>
                <w:p w:rsidR="0065105C" w:rsidRDefault="00EB0FCF">
                  <w:pPr>
                    <w:pStyle w:val="a8"/>
                    <w:snapToGrid/>
                    <w:spacing w:before="0" w:after="0" w:line="240" w:lineRule="auto"/>
                    <w:ind w:right="0"/>
                    <w:jc w:val="center"/>
                    <w:textAlignment w:val="center"/>
                    <w:rPr>
                      <w:sz w:val="21"/>
                      <w:szCs w:val="21"/>
                      <w:u w:val="single"/>
                    </w:rPr>
                  </w:pPr>
                  <w:r>
                    <w:rPr>
                      <w:color w:val="000000"/>
                      <w:kern w:val="2"/>
                      <w:sz w:val="21"/>
                      <w:szCs w:val="21"/>
                      <w:u w:val="single"/>
                    </w:rPr>
                    <w:t>各设备采取隔声、消声、基础减振等治理措施</w:t>
                  </w:r>
                </w:p>
              </w:tc>
              <w:tc>
                <w:tcPr>
                  <w:tcW w:w="874" w:type="dxa"/>
                  <w:tcBorders>
                    <w:tl2br w:val="nil"/>
                    <w:tr2bl w:val="nil"/>
                  </w:tcBorders>
                  <w:vAlign w:val="center"/>
                </w:tcPr>
                <w:p w:rsidR="0065105C" w:rsidRDefault="00EB0FCF">
                  <w:pPr>
                    <w:pStyle w:val="a8"/>
                    <w:snapToGrid/>
                    <w:spacing w:before="0" w:after="0" w:line="240" w:lineRule="auto"/>
                    <w:ind w:right="0"/>
                    <w:jc w:val="center"/>
                    <w:textAlignment w:val="center"/>
                    <w:rPr>
                      <w:sz w:val="21"/>
                      <w:szCs w:val="21"/>
                      <w:u w:val="single"/>
                    </w:rPr>
                  </w:pPr>
                  <w:r>
                    <w:rPr>
                      <w:rFonts w:hint="eastAsia"/>
                      <w:sz w:val="21"/>
                      <w:szCs w:val="21"/>
                      <w:u w:val="single"/>
                    </w:rPr>
                    <w:t>1</w:t>
                  </w:r>
                </w:p>
              </w:tc>
            </w:tr>
            <w:tr w:rsidR="0065105C">
              <w:trPr>
                <w:trHeight w:val="408"/>
                <w:jc w:val="center"/>
              </w:trPr>
              <w:tc>
                <w:tcPr>
                  <w:tcW w:w="7612" w:type="dxa"/>
                  <w:gridSpan w:val="2"/>
                  <w:tcBorders>
                    <w:tl2br w:val="nil"/>
                    <w:tr2bl w:val="nil"/>
                  </w:tcBorders>
                  <w:vAlign w:val="center"/>
                </w:tcPr>
                <w:p w:rsidR="0065105C" w:rsidRDefault="00EB0FCF">
                  <w:pPr>
                    <w:pStyle w:val="a8"/>
                    <w:snapToGrid/>
                    <w:spacing w:before="0" w:after="0" w:line="240" w:lineRule="auto"/>
                    <w:ind w:right="0"/>
                    <w:jc w:val="center"/>
                    <w:textAlignment w:val="center"/>
                    <w:rPr>
                      <w:sz w:val="21"/>
                      <w:szCs w:val="21"/>
                      <w:u w:val="single"/>
                    </w:rPr>
                  </w:pPr>
                  <w:r>
                    <w:rPr>
                      <w:b/>
                      <w:bCs/>
                      <w:sz w:val="21"/>
                      <w:szCs w:val="21"/>
                      <w:u w:val="single"/>
                    </w:rPr>
                    <w:t>合计</w:t>
                  </w:r>
                </w:p>
              </w:tc>
              <w:tc>
                <w:tcPr>
                  <w:tcW w:w="874" w:type="dxa"/>
                  <w:tcBorders>
                    <w:tl2br w:val="nil"/>
                    <w:tr2bl w:val="nil"/>
                  </w:tcBorders>
                  <w:vAlign w:val="center"/>
                </w:tcPr>
                <w:p w:rsidR="0065105C" w:rsidRDefault="00EB0FCF">
                  <w:pPr>
                    <w:pStyle w:val="a8"/>
                    <w:snapToGrid/>
                    <w:spacing w:before="0" w:after="0" w:line="240" w:lineRule="auto"/>
                    <w:ind w:right="0"/>
                    <w:jc w:val="center"/>
                    <w:textAlignment w:val="center"/>
                    <w:rPr>
                      <w:sz w:val="21"/>
                      <w:szCs w:val="21"/>
                      <w:u w:val="single"/>
                    </w:rPr>
                  </w:pPr>
                  <w:r>
                    <w:rPr>
                      <w:rFonts w:hint="eastAsia"/>
                      <w:sz w:val="21"/>
                      <w:szCs w:val="21"/>
                      <w:u w:val="single"/>
                    </w:rPr>
                    <w:t>19.5</w:t>
                  </w:r>
                </w:p>
              </w:tc>
            </w:tr>
          </w:tbl>
          <w:p w:rsidR="0065105C" w:rsidRDefault="00EB0FCF" w:rsidP="00047BC5">
            <w:pPr>
              <w:spacing w:beforeLines="50" w:line="360" w:lineRule="auto"/>
              <w:ind w:firstLineChars="200" w:firstLine="442"/>
              <w:outlineLvl w:val="1"/>
              <w:rPr>
                <w:b/>
                <w:bCs/>
                <w:sz w:val="24"/>
              </w:rPr>
            </w:pPr>
            <w:r>
              <w:rPr>
                <w:rFonts w:hint="eastAsia"/>
                <w:b/>
                <w:spacing w:val="-10"/>
                <w:sz w:val="24"/>
              </w:rPr>
              <w:t>九</w:t>
            </w:r>
            <w:r>
              <w:rPr>
                <w:b/>
                <w:spacing w:val="-10"/>
                <w:sz w:val="24"/>
              </w:rPr>
              <w:t>、</w:t>
            </w:r>
            <w:r>
              <w:rPr>
                <w:rFonts w:hint="eastAsia"/>
                <w:b/>
                <w:spacing w:val="-10"/>
                <w:sz w:val="24"/>
              </w:rPr>
              <w:t>污染物排放总量统计及“三本帐”</w:t>
            </w:r>
          </w:p>
          <w:p w:rsidR="0065105C" w:rsidRDefault="00EB0FCF">
            <w:pPr>
              <w:adjustRightInd w:val="0"/>
              <w:snapToGrid w:val="0"/>
              <w:spacing w:line="360" w:lineRule="auto"/>
              <w:ind w:firstLineChars="200" w:firstLine="440"/>
              <w:rPr>
                <w:bCs/>
                <w:spacing w:val="-10"/>
                <w:sz w:val="24"/>
              </w:rPr>
            </w:pPr>
            <w:r>
              <w:rPr>
                <w:bCs/>
                <w:spacing w:val="-10"/>
                <w:sz w:val="24"/>
              </w:rPr>
              <w:t>根据以上分析，确定了本项目运营后的各项污染物排放总量，并与项目运营前的污染物排放情况进行对比，得出本项目建设的</w:t>
            </w:r>
            <w:r>
              <w:rPr>
                <w:bCs/>
                <w:spacing w:val="-10"/>
                <w:sz w:val="24"/>
              </w:rPr>
              <w:t>“</w:t>
            </w:r>
            <w:r>
              <w:rPr>
                <w:bCs/>
                <w:spacing w:val="-10"/>
                <w:sz w:val="24"/>
              </w:rPr>
              <w:t>三本帐</w:t>
            </w:r>
            <w:r>
              <w:rPr>
                <w:bCs/>
                <w:spacing w:val="-10"/>
                <w:sz w:val="24"/>
              </w:rPr>
              <w:t>”</w:t>
            </w:r>
            <w:r>
              <w:rPr>
                <w:bCs/>
                <w:spacing w:val="-10"/>
                <w:sz w:val="24"/>
              </w:rPr>
              <w:t>，其结果见下表。</w:t>
            </w:r>
          </w:p>
          <w:p w:rsidR="0065105C" w:rsidRDefault="00EB0FCF">
            <w:pPr>
              <w:spacing w:line="360" w:lineRule="auto"/>
              <w:jc w:val="center"/>
              <w:rPr>
                <w:sz w:val="24"/>
              </w:rPr>
            </w:pPr>
            <w:r>
              <w:rPr>
                <w:b/>
              </w:rPr>
              <w:t>表</w:t>
            </w:r>
            <w:r>
              <w:rPr>
                <w:rFonts w:hint="eastAsia"/>
                <w:b/>
              </w:rPr>
              <w:t>4</w:t>
            </w:r>
            <w:r>
              <w:rPr>
                <w:b/>
              </w:rPr>
              <w:t>-</w:t>
            </w:r>
            <w:r>
              <w:rPr>
                <w:rFonts w:hint="eastAsia"/>
                <w:b/>
              </w:rPr>
              <w:t xml:space="preserve">17  </w:t>
            </w:r>
            <w:r>
              <w:rPr>
                <w:rFonts w:hint="eastAsia"/>
                <w:b/>
                <w:spacing w:val="-10"/>
                <w:szCs w:val="21"/>
              </w:rPr>
              <w:t>项目主要污染物排放量统计</w:t>
            </w:r>
          </w:p>
          <w:tbl>
            <w:tblPr>
              <w:tblStyle w:val="af2"/>
              <w:tblW w:w="8507" w:type="dxa"/>
              <w:tblLayout w:type="fixed"/>
              <w:tblLook w:val="04A0"/>
            </w:tblPr>
            <w:tblGrid>
              <w:gridCol w:w="737"/>
              <w:gridCol w:w="1693"/>
              <w:gridCol w:w="1215"/>
              <w:gridCol w:w="1215"/>
              <w:gridCol w:w="1215"/>
              <w:gridCol w:w="1216"/>
              <w:gridCol w:w="1216"/>
            </w:tblGrid>
            <w:tr w:rsidR="0065105C">
              <w:trPr>
                <w:trHeight w:val="408"/>
              </w:trPr>
              <w:tc>
                <w:tcPr>
                  <w:tcW w:w="737" w:type="dxa"/>
                  <w:vAlign w:val="center"/>
                </w:tcPr>
                <w:p w:rsidR="0065105C" w:rsidRDefault="00EB0FCF">
                  <w:pPr>
                    <w:pStyle w:val="aff7"/>
                  </w:pPr>
                  <w:r>
                    <w:t>类</w:t>
                  </w:r>
                </w:p>
                <w:p w:rsidR="0065105C" w:rsidRDefault="00EB0FCF">
                  <w:pPr>
                    <w:pStyle w:val="aff7"/>
                    <w:rPr>
                      <w:bCs/>
                      <w:spacing w:val="-10"/>
                    </w:rPr>
                  </w:pPr>
                  <w:r>
                    <w:t>别</w:t>
                  </w:r>
                </w:p>
              </w:tc>
              <w:tc>
                <w:tcPr>
                  <w:tcW w:w="1693" w:type="dxa"/>
                  <w:vAlign w:val="center"/>
                </w:tcPr>
                <w:p w:rsidR="0065105C" w:rsidRDefault="00EB0FCF">
                  <w:pPr>
                    <w:pStyle w:val="aff7"/>
                  </w:pPr>
                  <w:r>
                    <w:t>污染物</w:t>
                  </w:r>
                </w:p>
                <w:p w:rsidR="0065105C" w:rsidRDefault="00EB0FCF">
                  <w:pPr>
                    <w:pStyle w:val="aff7"/>
                    <w:rPr>
                      <w:bCs/>
                      <w:spacing w:val="-10"/>
                    </w:rPr>
                  </w:pPr>
                  <w:r>
                    <w:t>名称</w:t>
                  </w:r>
                </w:p>
              </w:tc>
              <w:tc>
                <w:tcPr>
                  <w:tcW w:w="1215" w:type="dxa"/>
                  <w:vAlign w:val="center"/>
                </w:tcPr>
                <w:p w:rsidR="0065105C" w:rsidRDefault="00EB0FCF">
                  <w:pPr>
                    <w:pStyle w:val="aff7"/>
                    <w:rPr>
                      <w:bCs/>
                      <w:spacing w:val="-10"/>
                    </w:rPr>
                  </w:pPr>
                  <w:r>
                    <w:rPr>
                      <w:rFonts w:hint="eastAsia"/>
                    </w:rPr>
                    <w:t>本</w:t>
                  </w:r>
                  <w:r>
                    <w:t>项目营运前排放量（</w:t>
                  </w:r>
                  <w:r>
                    <w:t>t/a</w:t>
                  </w:r>
                  <w:r>
                    <w:t>）</w:t>
                  </w:r>
                </w:p>
              </w:tc>
              <w:tc>
                <w:tcPr>
                  <w:tcW w:w="1215" w:type="dxa"/>
                  <w:vAlign w:val="center"/>
                </w:tcPr>
                <w:p w:rsidR="0065105C" w:rsidRDefault="00EB0FCF">
                  <w:pPr>
                    <w:pStyle w:val="aff7"/>
                    <w:rPr>
                      <w:bCs/>
                      <w:spacing w:val="-10"/>
                    </w:rPr>
                  </w:pPr>
                  <w:r>
                    <w:rPr>
                      <w:rFonts w:hint="eastAsia"/>
                    </w:rPr>
                    <w:t>本</w:t>
                  </w:r>
                  <w:r>
                    <w:t>项目营运排放量（</w:t>
                  </w:r>
                  <w:r>
                    <w:t>t/a</w:t>
                  </w:r>
                  <w:r>
                    <w:t>）</w:t>
                  </w:r>
                </w:p>
              </w:tc>
              <w:tc>
                <w:tcPr>
                  <w:tcW w:w="1215" w:type="dxa"/>
                  <w:vAlign w:val="center"/>
                </w:tcPr>
                <w:p w:rsidR="0065105C" w:rsidRDefault="00EB0FCF">
                  <w:pPr>
                    <w:pStyle w:val="aff7"/>
                    <w:rPr>
                      <w:bCs/>
                      <w:spacing w:val="-10"/>
                    </w:rPr>
                  </w:pPr>
                  <w:r>
                    <w:t>以新带老削减量（</w:t>
                  </w:r>
                  <w:r>
                    <w:t>t/a</w:t>
                  </w:r>
                  <w:r>
                    <w:t>）</w:t>
                  </w:r>
                </w:p>
              </w:tc>
              <w:tc>
                <w:tcPr>
                  <w:tcW w:w="1216" w:type="dxa"/>
                  <w:vAlign w:val="center"/>
                </w:tcPr>
                <w:p w:rsidR="0065105C" w:rsidRDefault="00EB0FCF">
                  <w:pPr>
                    <w:pStyle w:val="aff7"/>
                    <w:rPr>
                      <w:bCs/>
                      <w:spacing w:val="-10"/>
                    </w:rPr>
                  </w:pPr>
                  <w:r>
                    <w:t>增减量变化（</w:t>
                  </w:r>
                  <w:r>
                    <w:t>t/a</w:t>
                  </w:r>
                  <w:r>
                    <w:t>）</w:t>
                  </w:r>
                </w:p>
              </w:tc>
              <w:tc>
                <w:tcPr>
                  <w:tcW w:w="1216" w:type="dxa"/>
                  <w:vAlign w:val="center"/>
                </w:tcPr>
                <w:p w:rsidR="0065105C" w:rsidRDefault="00EB0FCF">
                  <w:pPr>
                    <w:pStyle w:val="aff7"/>
                    <w:rPr>
                      <w:bCs/>
                      <w:spacing w:val="-10"/>
                    </w:rPr>
                  </w:pPr>
                  <w:r>
                    <w:rPr>
                      <w:rFonts w:hint="eastAsia"/>
                    </w:rPr>
                    <w:t>本</w:t>
                  </w:r>
                  <w:r>
                    <w:t>项目营运后总排放量（</w:t>
                  </w:r>
                  <w:r>
                    <w:t>t/a</w:t>
                  </w:r>
                  <w:r>
                    <w:t>）</w:t>
                  </w:r>
                </w:p>
              </w:tc>
            </w:tr>
            <w:tr w:rsidR="0065105C">
              <w:trPr>
                <w:trHeight w:val="408"/>
              </w:trPr>
              <w:tc>
                <w:tcPr>
                  <w:tcW w:w="737" w:type="dxa"/>
                  <w:vAlign w:val="center"/>
                </w:tcPr>
                <w:p w:rsidR="0065105C" w:rsidRDefault="00EB0FCF">
                  <w:pPr>
                    <w:jc w:val="center"/>
                    <w:rPr>
                      <w:szCs w:val="21"/>
                    </w:rPr>
                  </w:pPr>
                  <w:r>
                    <w:rPr>
                      <w:rFonts w:hint="eastAsia"/>
                      <w:szCs w:val="21"/>
                    </w:rPr>
                    <w:lastRenderedPageBreak/>
                    <w:t>废气</w:t>
                  </w:r>
                </w:p>
              </w:tc>
              <w:tc>
                <w:tcPr>
                  <w:tcW w:w="1693" w:type="dxa"/>
                  <w:vAlign w:val="center"/>
                </w:tcPr>
                <w:p w:rsidR="0065105C" w:rsidRDefault="00EB0FCF">
                  <w:pPr>
                    <w:jc w:val="center"/>
                    <w:rPr>
                      <w:szCs w:val="21"/>
                    </w:rPr>
                  </w:pPr>
                  <w:r>
                    <w:rPr>
                      <w:rFonts w:hint="eastAsia"/>
                      <w:szCs w:val="21"/>
                    </w:rPr>
                    <w:t>颗粒物</w:t>
                  </w:r>
                </w:p>
              </w:tc>
              <w:tc>
                <w:tcPr>
                  <w:tcW w:w="1215" w:type="dxa"/>
                  <w:vAlign w:val="center"/>
                </w:tcPr>
                <w:p w:rsidR="0065105C" w:rsidRDefault="00EB0FCF">
                  <w:pPr>
                    <w:jc w:val="center"/>
                    <w:rPr>
                      <w:color w:val="0000FF"/>
                      <w:szCs w:val="21"/>
                      <w:u w:val="single"/>
                    </w:rPr>
                  </w:pPr>
                  <w:r>
                    <w:rPr>
                      <w:rFonts w:hint="eastAsia"/>
                      <w:color w:val="0000FF"/>
                      <w:szCs w:val="21"/>
                    </w:rPr>
                    <w:t>15.4832</w:t>
                  </w:r>
                </w:p>
              </w:tc>
              <w:tc>
                <w:tcPr>
                  <w:tcW w:w="1215" w:type="dxa"/>
                  <w:vAlign w:val="center"/>
                </w:tcPr>
                <w:p w:rsidR="0065105C" w:rsidRDefault="00EB0FCF">
                  <w:pPr>
                    <w:jc w:val="center"/>
                    <w:rPr>
                      <w:color w:val="0000FF"/>
                      <w:szCs w:val="21"/>
                      <w:u w:val="single"/>
                    </w:rPr>
                  </w:pPr>
                  <w:r>
                    <w:rPr>
                      <w:rFonts w:hint="eastAsia"/>
                      <w:color w:val="0000FF"/>
                      <w:u w:val="single"/>
                    </w:rPr>
                    <w:t>3.39</w:t>
                  </w:r>
                </w:p>
              </w:tc>
              <w:tc>
                <w:tcPr>
                  <w:tcW w:w="1215" w:type="dxa"/>
                  <w:vAlign w:val="center"/>
                </w:tcPr>
                <w:p w:rsidR="0065105C" w:rsidRDefault="00EB0FCF">
                  <w:pPr>
                    <w:jc w:val="center"/>
                    <w:rPr>
                      <w:color w:val="0000FF"/>
                      <w:szCs w:val="21"/>
                      <w:u w:val="single"/>
                    </w:rPr>
                  </w:pPr>
                  <w:r>
                    <w:rPr>
                      <w:rFonts w:hint="eastAsia"/>
                      <w:color w:val="0000FF"/>
                      <w:szCs w:val="21"/>
                      <w:u w:val="single"/>
                    </w:rPr>
                    <w:t>0</w:t>
                  </w:r>
                </w:p>
              </w:tc>
              <w:tc>
                <w:tcPr>
                  <w:tcW w:w="1216" w:type="dxa"/>
                  <w:vAlign w:val="center"/>
                </w:tcPr>
                <w:p w:rsidR="0065105C" w:rsidRDefault="00EB0FCF">
                  <w:pPr>
                    <w:jc w:val="center"/>
                    <w:rPr>
                      <w:color w:val="0000FF"/>
                      <w:szCs w:val="21"/>
                      <w:u w:val="single"/>
                    </w:rPr>
                  </w:pPr>
                  <w:r>
                    <w:rPr>
                      <w:rFonts w:hint="eastAsia"/>
                      <w:color w:val="0000FF"/>
                      <w:u w:val="single"/>
                    </w:rPr>
                    <w:t>+3.39</w:t>
                  </w:r>
                </w:p>
              </w:tc>
              <w:tc>
                <w:tcPr>
                  <w:tcW w:w="1216" w:type="dxa"/>
                  <w:vAlign w:val="center"/>
                </w:tcPr>
                <w:p w:rsidR="0065105C" w:rsidRDefault="00EB0FCF">
                  <w:pPr>
                    <w:jc w:val="center"/>
                    <w:rPr>
                      <w:color w:val="0000FF"/>
                      <w:szCs w:val="21"/>
                      <w:u w:val="single"/>
                    </w:rPr>
                  </w:pPr>
                  <w:r>
                    <w:rPr>
                      <w:rFonts w:hint="eastAsia"/>
                      <w:color w:val="0000FF"/>
                      <w:szCs w:val="21"/>
                      <w:u w:val="single"/>
                    </w:rPr>
                    <w:t>18.8732</w:t>
                  </w:r>
                </w:p>
              </w:tc>
            </w:tr>
            <w:tr w:rsidR="0065105C">
              <w:trPr>
                <w:trHeight w:val="408"/>
              </w:trPr>
              <w:tc>
                <w:tcPr>
                  <w:tcW w:w="737" w:type="dxa"/>
                  <w:vAlign w:val="center"/>
                </w:tcPr>
                <w:p w:rsidR="0065105C" w:rsidRDefault="00EB0FCF">
                  <w:pPr>
                    <w:jc w:val="center"/>
                    <w:rPr>
                      <w:szCs w:val="21"/>
                    </w:rPr>
                  </w:pPr>
                  <w:r>
                    <w:rPr>
                      <w:rFonts w:hint="eastAsia"/>
                      <w:szCs w:val="21"/>
                    </w:rPr>
                    <w:t>废水</w:t>
                  </w:r>
                </w:p>
              </w:tc>
              <w:tc>
                <w:tcPr>
                  <w:tcW w:w="1693" w:type="dxa"/>
                  <w:vAlign w:val="center"/>
                </w:tcPr>
                <w:p w:rsidR="0065105C" w:rsidRDefault="00EB0FCF">
                  <w:pPr>
                    <w:jc w:val="center"/>
                    <w:rPr>
                      <w:szCs w:val="21"/>
                    </w:rPr>
                  </w:pPr>
                  <w:r>
                    <w:rPr>
                      <w:rFonts w:hint="eastAsia"/>
                      <w:szCs w:val="21"/>
                    </w:rPr>
                    <w:t>废水量</w:t>
                  </w:r>
                </w:p>
              </w:tc>
              <w:tc>
                <w:tcPr>
                  <w:tcW w:w="1215" w:type="dxa"/>
                  <w:vAlign w:val="center"/>
                </w:tcPr>
                <w:p w:rsidR="0065105C" w:rsidRDefault="00EB0FCF">
                  <w:pPr>
                    <w:jc w:val="center"/>
                    <w:rPr>
                      <w:szCs w:val="21"/>
                    </w:rPr>
                  </w:pPr>
                  <w:r>
                    <w:rPr>
                      <w:rFonts w:hint="eastAsia"/>
                      <w:szCs w:val="21"/>
                    </w:rPr>
                    <w:t>0</w:t>
                  </w:r>
                </w:p>
              </w:tc>
              <w:tc>
                <w:tcPr>
                  <w:tcW w:w="1215" w:type="dxa"/>
                  <w:vAlign w:val="center"/>
                </w:tcPr>
                <w:p w:rsidR="0065105C" w:rsidRDefault="00EB0FCF">
                  <w:pPr>
                    <w:jc w:val="center"/>
                    <w:rPr>
                      <w:szCs w:val="21"/>
                    </w:rPr>
                  </w:pPr>
                  <w:r>
                    <w:rPr>
                      <w:rFonts w:hint="eastAsia"/>
                      <w:szCs w:val="21"/>
                    </w:rPr>
                    <w:t>0</w:t>
                  </w:r>
                </w:p>
              </w:tc>
              <w:tc>
                <w:tcPr>
                  <w:tcW w:w="1215" w:type="dxa"/>
                  <w:vAlign w:val="center"/>
                </w:tcPr>
                <w:p w:rsidR="0065105C" w:rsidRDefault="00EB0FCF">
                  <w:pPr>
                    <w:jc w:val="center"/>
                    <w:rPr>
                      <w:szCs w:val="21"/>
                    </w:rPr>
                  </w:pPr>
                  <w:r>
                    <w:rPr>
                      <w:rFonts w:hint="eastAsia"/>
                      <w:szCs w:val="21"/>
                    </w:rPr>
                    <w:t>0</w:t>
                  </w:r>
                </w:p>
              </w:tc>
              <w:tc>
                <w:tcPr>
                  <w:tcW w:w="1216" w:type="dxa"/>
                  <w:vAlign w:val="center"/>
                </w:tcPr>
                <w:p w:rsidR="0065105C" w:rsidRDefault="00EB0FCF">
                  <w:pPr>
                    <w:jc w:val="center"/>
                    <w:rPr>
                      <w:szCs w:val="21"/>
                    </w:rPr>
                  </w:pPr>
                  <w:r>
                    <w:rPr>
                      <w:rFonts w:hint="eastAsia"/>
                      <w:szCs w:val="21"/>
                    </w:rPr>
                    <w:t>0</w:t>
                  </w:r>
                </w:p>
              </w:tc>
              <w:tc>
                <w:tcPr>
                  <w:tcW w:w="1216" w:type="dxa"/>
                  <w:vAlign w:val="center"/>
                </w:tcPr>
                <w:p w:rsidR="0065105C" w:rsidRDefault="00EB0FCF">
                  <w:pPr>
                    <w:jc w:val="center"/>
                    <w:rPr>
                      <w:szCs w:val="21"/>
                    </w:rPr>
                  </w:pPr>
                  <w:r>
                    <w:rPr>
                      <w:rFonts w:hint="eastAsia"/>
                      <w:szCs w:val="21"/>
                    </w:rPr>
                    <w:t>0</w:t>
                  </w:r>
                </w:p>
              </w:tc>
            </w:tr>
            <w:tr w:rsidR="0065105C">
              <w:trPr>
                <w:trHeight w:val="408"/>
              </w:trPr>
              <w:tc>
                <w:tcPr>
                  <w:tcW w:w="737" w:type="dxa"/>
                  <w:vMerge w:val="restart"/>
                  <w:vAlign w:val="center"/>
                </w:tcPr>
                <w:p w:rsidR="0065105C" w:rsidRDefault="00EB0FCF">
                  <w:pPr>
                    <w:jc w:val="center"/>
                    <w:rPr>
                      <w:szCs w:val="21"/>
                    </w:rPr>
                  </w:pPr>
                  <w:r>
                    <w:rPr>
                      <w:rFonts w:hint="eastAsia"/>
                      <w:szCs w:val="21"/>
                    </w:rPr>
                    <w:t>固废</w:t>
                  </w:r>
                </w:p>
              </w:tc>
              <w:tc>
                <w:tcPr>
                  <w:tcW w:w="1693" w:type="dxa"/>
                  <w:vAlign w:val="center"/>
                </w:tcPr>
                <w:p w:rsidR="0065105C" w:rsidRDefault="00EB0FCF">
                  <w:pPr>
                    <w:jc w:val="center"/>
                    <w:rPr>
                      <w:szCs w:val="21"/>
                    </w:rPr>
                  </w:pPr>
                  <w:r>
                    <w:rPr>
                      <w:rFonts w:hint="eastAsia"/>
                      <w:szCs w:val="21"/>
                    </w:rPr>
                    <w:t>收集的粉尘</w:t>
                  </w:r>
                </w:p>
              </w:tc>
              <w:tc>
                <w:tcPr>
                  <w:tcW w:w="1215" w:type="dxa"/>
                  <w:vAlign w:val="center"/>
                </w:tcPr>
                <w:p w:rsidR="0065105C" w:rsidRDefault="00EB0FCF">
                  <w:pPr>
                    <w:jc w:val="center"/>
                    <w:rPr>
                      <w:color w:val="0000FF"/>
                      <w:szCs w:val="21"/>
                      <w:u w:val="single"/>
                    </w:rPr>
                  </w:pPr>
                  <w:r>
                    <w:rPr>
                      <w:rFonts w:hint="eastAsia"/>
                      <w:color w:val="0000FF"/>
                      <w:szCs w:val="21"/>
                      <w:u w:val="single"/>
                    </w:rPr>
                    <w:t>650.6868</w:t>
                  </w:r>
                </w:p>
              </w:tc>
              <w:tc>
                <w:tcPr>
                  <w:tcW w:w="1215" w:type="dxa"/>
                  <w:vAlign w:val="center"/>
                </w:tcPr>
                <w:p w:rsidR="0065105C" w:rsidRDefault="00EB0FCF">
                  <w:pPr>
                    <w:jc w:val="center"/>
                    <w:rPr>
                      <w:color w:val="0000FF"/>
                      <w:szCs w:val="21"/>
                      <w:u w:val="single"/>
                    </w:rPr>
                  </w:pPr>
                  <w:r>
                    <w:rPr>
                      <w:rFonts w:hint="eastAsia"/>
                      <w:color w:val="0000FF"/>
                      <w:szCs w:val="21"/>
                      <w:u w:val="single"/>
                    </w:rPr>
                    <w:t>388.23</w:t>
                  </w:r>
                </w:p>
              </w:tc>
              <w:tc>
                <w:tcPr>
                  <w:tcW w:w="1215" w:type="dxa"/>
                  <w:vAlign w:val="center"/>
                </w:tcPr>
                <w:p w:rsidR="0065105C" w:rsidRDefault="00EB0FCF">
                  <w:pPr>
                    <w:jc w:val="center"/>
                    <w:rPr>
                      <w:color w:val="0000FF"/>
                      <w:szCs w:val="21"/>
                      <w:u w:val="single"/>
                    </w:rPr>
                  </w:pPr>
                  <w:r>
                    <w:rPr>
                      <w:rFonts w:hint="eastAsia"/>
                      <w:color w:val="0000FF"/>
                      <w:szCs w:val="21"/>
                      <w:u w:val="single"/>
                    </w:rPr>
                    <w:t>0</w:t>
                  </w:r>
                </w:p>
              </w:tc>
              <w:tc>
                <w:tcPr>
                  <w:tcW w:w="1216" w:type="dxa"/>
                  <w:vAlign w:val="center"/>
                </w:tcPr>
                <w:p w:rsidR="0065105C" w:rsidRDefault="00EB0FCF">
                  <w:pPr>
                    <w:jc w:val="center"/>
                    <w:rPr>
                      <w:color w:val="0000FF"/>
                      <w:szCs w:val="21"/>
                      <w:u w:val="single"/>
                    </w:rPr>
                  </w:pPr>
                  <w:r>
                    <w:rPr>
                      <w:rFonts w:hint="eastAsia"/>
                      <w:color w:val="0000FF"/>
                      <w:szCs w:val="21"/>
                      <w:u w:val="single"/>
                    </w:rPr>
                    <w:t>+388.23</w:t>
                  </w:r>
                </w:p>
              </w:tc>
              <w:tc>
                <w:tcPr>
                  <w:tcW w:w="1216" w:type="dxa"/>
                  <w:vAlign w:val="center"/>
                </w:tcPr>
                <w:p w:rsidR="0065105C" w:rsidRDefault="00EB0FCF">
                  <w:pPr>
                    <w:jc w:val="center"/>
                    <w:rPr>
                      <w:color w:val="0000FF"/>
                      <w:szCs w:val="21"/>
                      <w:u w:val="single"/>
                    </w:rPr>
                  </w:pPr>
                  <w:r>
                    <w:rPr>
                      <w:rFonts w:hint="eastAsia"/>
                      <w:color w:val="0000FF"/>
                      <w:szCs w:val="21"/>
                      <w:u w:val="single"/>
                    </w:rPr>
                    <w:t>1038.9168</w:t>
                  </w:r>
                </w:p>
              </w:tc>
            </w:tr>
            <w:tr w:rsidR="0065105C">
              <w:trPr>
                <w:trHeight w:val="408"/>
              </w:trPr>
              <w:tc>
                <w:tcPr>
                  <w:tcW w:w="737" w:type="dxa"/>
                  <w:vMerge/>
                  <w:vAlign w:val="center"/>
                </w:tcPr>
                <w:p w:rsidR="0065105C" w:rsidRDefault="0065105C">
                  <w:pPr>
                    <w:jc w:val="center"/>
                    <w:rPr>
                      <w:szCs w:val="21"/>
                    </w:rPr>
                  </w:pPr>
                </w:p>
              </w:tc>
              <w:tc>
                <w:tcPr>
                  <w:tcW w:w="1693" w:type="dxa"/>
                  <w:vAlign w:val="center"/>
                </w:tcPr>
                <w:p w:rsidR="0065105C" w:rsidRDefault="00EB0FCF">
                  <w:pPr>
                    <w:jc w:val="center"/>
                    <w:rPr>
                      <w:szCs w:val="21"/>
                    </w:rPr>
                  </w:pPr>
                  <w:r>
                    <w:rPr>
                      <w:rFonts w:hint="eastAsia"/>
                      <w:szCs w:val="21"/>
                    </w:rPr>
                    <w:t>沉淀池</w:t>
                  </w:r>
                  <w:r>
                    <w:rPr>
                      <w:rFonts w:hint="eastAsia"/>
                      <w:szCs w:val="21"/>
                    </w:rPr>
                    <w:t>污泥</w:t>
                  </w:r>
                </w:p>
              </w:tc>
              <w:tc>
                <w:tcPr>
                  <w:tcW w:w="1215" w:type="dxa"/>
                  <w:vAlign w:val="center"/>
                </w:tcPr>
                <w:p w:rsidR="0065105C" w:rsidRDefault="00EB0FCF">
                  <w:pPr>
                    <w:pStyle w:val="af8"/>
                    <w:rPr>
                      <w:szCs w:val="21"/>
                    </w:rPr>
                  </w:pPr>
                  <w:r>
                    <w:rPr>
                      <w:rFonts w:hint="eastAsia"/>
                      <w:color w:val="000000"/>
                      <w:kern w:val="2"/>
                      <w:szCs w:val="21"/>
                    </w:rPr>
                    <w:t>66.6</w:t>
                  </w:r>
                </w:p>
              </w:tc>
              <w:tc>
                <w:tcPr>
                  <w:tcW w:w="1215" w:type="dxa"/>
                  <w:vAlign w:val="center"/>
                </w:tcPr>
                <w:p w:rsidR="0065105C" w:rsidRDefault="00EB0FCF">
                  <w:pPr>
                    <w:jc w:val="center"/>
                    <w:rPr>
                      <w:szCs w:val="21"/>
                    </w:rPr>
                  </w:pPr>
                  <w:r>
                    <w:rPr>
                      <w:rFonts w:hint="eastAsia"/>
                      <w:color w:val="000000"/>
                      <w:szCs w:val="21"/>
                    </w:rPr>
                    <w:t>2520.95</w:t>
                  </w:r>
                </w:p>
              </w:tc>
              <w:tc>
                <w:tcPr>
                  <w:tcW w:w="1215" w:type="dxa"/>
                  <w:vAlign w:val="center"/>
                </w:tcPr>
                <w:p w:rsidR="0065105C" w:rsidRDefault="00EB0FCF">
                  <w:pPr>
                    <w:jc w:val="center"/>
                    <w:rPr>
                      <w:szCs w:val="21"/>
                    </w:rPr>
                  </w:pPr>
                  <w:r>
                    <w:rPr>
                      <w:rFonts w:hint="eastAsia"/>
                      <w:szCs w:val="21"/>
                    </w:rPr>
                    <w:t>0</w:t>
                  </w:r>
                </w:p>
              </w:tc>
              <w:tc>
                <w:tcPr>
                  <w:tcW w:w="1216" w:type="dxa"/>
                  <w:vAlign w:val="center"/>
                </w:tcPr>
                <w:p w:rsidR="0065105C" w:rsidRDefault="00EB0FCF">
                  <w:pPr>
                    <w:jc w:val="center"/>
                    <w:rPr>
                      <w:szCs w:val="21"/>
                    </w:rPr>
                  </w:pPr>
                  <w:r>
                    <w:rPr>
                      <w:rFonts w:hint="eastAsia"/>
                      <w:szCs w:val="21"/>
                    </w:rPr>
                    <w:t>+</w:t>
                  </w:r>
                  <w:r>
                    <w:rPr>
                      <w:rFonts w:hint="eastAsia"/>
                      <w:color w:val="000000"/>
                      <w:szCs w:val="21"/>
                    </w:rPr>
                    <w:t>2520.95</w:t>
                  </w:r>
                </w:p>
              </w:tc>
              <w:tc>
                <w:tcPr>
                  <w:tcW w:w="1216" w:type="dxa"/>
                  <w:vAlign w:val="center"/>
                </w:tcPr>
                <w:p w:rsidR="0065105C" w:rsidRDefault="00EB0FCF">
                  <w:pPr>
                    <w:jc w:val="center"/>
                    <w:rPr>
                      <w:szCs w:val="21"/>
                    </w:rPr>
                  </w:pPr>
                  <w:r>
                    <w:rPr>
                      <w:rFonts w:hint="eastAsia"/>
                      <w:szCs w:val="21"/>
                    </w:rPr>
                    <w:t>2587.55</w:t>
                  </w:r>
                </w:p>
              </w:tc>
            </w:tr>
            <w:tr w:rsidR="0065105C">
              <w:trPr>
                <w:trHeight w:val="408"/>
              </w:trPr>
              <w:tc>
                <w:tcPr>
                  <w:tcW w:w="737" w:type="dxa"/>
                  <w:vMerge/>
                  <w:vAlign w:val="center"/>
                </w:tcPr>
                <w:p w:rsidR="0065105C" w:rsidRDefault="0065105C">
                  <w:pPr>
                    <w:jc w:val="center"/>
                    <w:rPr>
                      <w:szCs w:val="21"/>
                    </w:rPr>
                  </w:pPr>
                </w:p>
              </w:tc>
              <w:tc>
                <w:tcPr>
                  <w:tcW w:w="1693" w:type="dxa"/>
                  <w:vAlign w:val="center"/>
                </w:tcPr>
                <w:p w:rsidR="0065105C" w:rsidRDefault="00EB0FCF">
                  <w:pPr>
                    <w:jc w:val="center"/>
                    <w:rPr>
                      <w:szCs w:val="21"/>
                    </w:rPr>
                  </w:pPr>
                  <w:r>
                    <w:rPr>
                      <w:rFonts w:hint="eastAsia"/>
                      <w:color w:val="000000"/>
                      <w:szCs w:val="21"/>
                    </w:rPr>
                    <w:t>生活垃圾</w:t>
                  </w:r>
                </w:p>
              </w:tc>
              <w:tc>
                <w:tcPr>
                  <w:tcW w:w="1215" w:type="dxa"/>
                  <w:vAlign w:val="center"/>
                </w:tcPr>
                <w:p w:rsidR="0065105C" w:rsidRDefault="00EB0FCF">
                  <w:pPr>
                    <w:pStyle w:val="af8"/>
                    <w:rPr>
                      <w:szCs w:val="21"/>
                    </w:rPr>
                  </w:pPr>
                  <w:r>
                    <w:rPr>
                      <w:rFonts w:hint="eastAsia"/>
                      <w:color w:val="000000"/>
                      <w:kern w:val="2"/>
                      <w:szCs w:val="21"/>
                    </w:rPr>
                    <w:t>3.0</w:t>
                  </w:r>
                </w:p>
              </w:tc>
              <w:tc>
                <w:tcPr>
                  <w:tcW w:w="1215" w:type="dxa"/>
                  <w:vAlign w:val="center"/>
                </w:tcPr>
                <w:p w:rsidR="0065105C" w:rsidRDefault="00EB0FCF">
                  <w:pPr>
                    <w:jc w:val="center"/>
                    <w:rPr>
                      <w:szCs w:val="21"/>
                    </w:rPr>
                  </w:pPr>
                  <w:r>
                    <w:rPr>
                      <w:rFonts w:hint="eastAsia"/>
                      <w:szCs w:val="21"/>
                    </w:rPr>
                    <w:t>1.2</w:t>
                  </w:r>
                </w:p>
              </w:tc>
              <w:tc>
                <w:tcPr>
                  <w:tcW w:w="1215" w:type="dxa"/>
                  <w:vAlign w:val="center"/>
                </w:tcPr>
                <w:p w:rsidR="0065105C" w:rsidRDefault="00EB0FCF">
                  <w:pPr>
                    <w:jc w:val="center"/>
                    <w:rPr>
                      <w:szCs w:val="21"/>
                    </w:rPr>
                  </w:pPr>
                  <w:r>
                    <w:rPr>
                      <w:rFonts w:hint="eastAsia"/>
                      <w:szCs w:val="21"/>
                    </w:rPr>
                    <w:t>0</w:t>
                  </w:r>
                </w:p>
              </w:tc>
              <w:tc>
                <w:tcPr>
                  <w:tcW w:w="1216" w:type="dxa"/>
                  <w:vAlign w:val="center"/>
                </w:tcPr>
                <w:p w:rsidR="0065105C" w:rsidRDefault="00EB0FCF">
                  <w:pPr>
                    <w:jc w:val="center"/>
                    <w:rPr>
                      <w:szCs w:val="21"/>
                    </w:rPr>
                  </w:pPr>
                  <w:r>
                    <w:rPr>
                      <w:rFonts w:hint="eastAsia"/>
                      <w:szCs w:val="21"/>
                    </w:rPr>
                    <w:t>+1.2</w:t>
                  </w:r>
                </w:p>
              </w:tc>
              <w:tc>
                <w:tcPr>
                  <w:tcW w:w="1216" w:type="dxa"/>
                  <w:vAlign w:val="center"/>
                </w:tcPr>
                <w:p w:rsidR="0065105C" w:rsidRDefault="00EB0FCF">
                  <w:pPr>
                    <w:jc w:val="center"/>
                    <w:rPr>
                      <w:szCs w:val="21"/>
                    </w:rPr>
                  </w:pPr>
                  <w:r>
                    <w:rPr>
                      <w:rFonts w:hint="eastAsia"/>
                      <w:szCs w:val="21"/>
                    </w:rPr>
                    <w:t>4.2</w:t>
                  </w:r>
                </w:p>
              </w:tc>
            </w:tr>
            <w:tr w:rsidR="0065105C">
              <w:trPr>
                <w:trHeight w:val="408"/>
              </w:trPr>
              <w:tc>
                <w:tcPr>
                  <w:tcW w:w="737" w:type="dxa"/>
                  <w:vMerge/>
                  <w:vAlign w:val="center"/>
                </w:tcPr>
                <w:p w:rsidR="0065105C" w:rsidRDefault="0065105C">
                  <w:pPr>
                    <w:jc w:val="center"/>
                    <w:rPr>
                      <w:szCs w:val="21"/>
                    </w:rPr>
                  </w:pPr>
                </w:p>
              </w:tc>
              <w:tc>
                <w:tcPr>
                  <w:tcW w:w="1693" w:type="dxa"/>
                  <w:vAlign w:val="center"/>
                </w:tcPr>
                <w:p w:rsidR="0065105C" w:rsidRDefault="00EB0FCF">
                  <w:pPr>
                    <w:jc w:val="center"/>
                    <w:rPr>
                      <w:color w:val="000000"/>
                      <w:szCs w:val="21"/>
                    </w:rPr>
                  </w:pPr>
                  <w:r>
                    <w:rPr>
                      <w:szCs w:val="21"/>
                    </w:rPr>
                    <w:t>废机油</w:t>
                  </w:r>
                </w:p>
              </w:tc>
              <w:tc>
                <w:tcPr>
                  <w:tcW w:w="1215" w:type="dxa"/>
                  <w:vAlign w:val="center"/>
                </w:tcPr>
                <w:p w:rsidR="0065105C" w:rsidRDefault="00EB0FCF">
                  <w:pPr>
                    <w:pStyle w:val="af8"/>
                    <w:rPr>
                      <w:szCs w:val="21"/>
                    </w:rPr>
                  </w:pPr>
                  <w:r>
                    <w:rPr>
                      <w:color w:val="000000"/>
                      <w:kern w:val="2"/>
                      <w:szCs w:val="21"/>
                    </w:rPr>
                    <w:t>0.05</w:t>
                  </w:r>
                </w:p>
              </w:tc>
              <w:tc>
                <w:tcPr>
                  <w:tcW w:w="1215" w:type="dxa"/>
                  <w:vAlign w:val="center"/>
                </w:tcPr>
                <w:p w:rsidR="0065105C" w:rsidRDefault="00EB0FCF">
                  <w:pPr>
                    <w:jc w:val="center"/>
                    <w:rPr>
                      <w:szCs w:val="21"/>
                    </w:rPr>
                  </w:pPr>
                  <w:r>
                    <w:rPr>
                      <w:rFonts w:hint="eastAsia"/>
                      <w:szCs w:val="21"/>
                    </w:rPr>
                    <w:t>0.05</w:t>
                  </w:r>
                </w:p>
              </w:tc>
              <w:tc>
                <w:tcPr>
                  <w:tcW w:w="1215" w:type="dxa"/>
                  <w:vAlign w:val="center"/>
                </w:tcPr>
                <w:p w:rsidR="0065105C" w:rsidRDefault="00EB0FCF">
                  <w:pPr>
                    <w:jc w:val="center"/>
                    <w:rPr>
                      <w:szCs w:val="21"/>
                    </w:rPr>
                  </w:pPr>
                  <w:r>
                    <w:rPr>
                      <w:rFonts w:hint="eastAsia"/>
                      <w:szCs w:val="21"/>
                    </w:rPr>
                    <w:t>0</w:t>
                  </w:r>
                </w:p>
              </w:tc>
              <w:tc>
                <w:tcPr>
                  <w:tcW w:w="1216" w:type="dxa"/>
                  <w:vAlign w:val="center"/>
                </w:tcPr>
                <w:p w:rsidR="0065105C" w:rsidRDefault="00EB0FCF">
                  <w:pPr>
                    <w:jc w:val="center"/>
                    <w:rPr>
                      <w:szCs w:val="21"/>
                    </w:rPr>
                  </w:pPr>
                  <w:r>
                    <w:rPr>
                      <w:rFonts w:hint="eastAsia"/>
                      <w:szCs w:val="21"/>
                    </w:rPr>
                    <w:t>+0.05</w:t>
                  </w:r>
                </w:p>
              </w:tc>
              <w:tc>
                <w:tcPr>
                  <w:tcW w:w="1216" w:type="dxa"/>
                  <w:vAlign w:val="center"/>
                </w:tcPr>
                <w:p w:rsidR="0065105C" w:rsidRDefault="00EB0FCF">
                  <w:pPr>
                    <w:jc w:val="center"/>
                    <w:rPr>
                      <w:szCs w:val="21"/>
                    </w:rPr>
                  </w:pPr>
                  <w:r>
                    <w:rPr>
                      <w:rFonts w:hint="eastAsia"/>
                      <w:szCs w:val="21"/>
                    </w:rPr>
                    <w:t>0.1</w:t>
                  </w:r>
                </w:p>
              </w:tc>
            </w:tr>
            <w:tr w:rsidR="0065105C">
              <w:trPr>
                <w:trHeight w:val="408"/>
              </w:trPr>
              <w:tc>
                <w:tcPr>
                  <w:tcW w:w="737" w:type="dxa"/>
                  <w:vMerge/>
                  <w:vAlign w:val="center"/>
                </w:tcPr>
                <w:p w:rsidR="0065105C" w:rsidRDefault="0065105C">
                  <w:pPr>
                    <w:jc w:val="center"/>
                    <w:rPr>
                      <w:szCs w:val="21"/>
                    </w:rPr>
                  </w:pPr>
                </w:p>
              </w:tc>
              <w:tc>
                <w:tcPr>
                  <w:tcW w:w="1693" w:type="dxa"/>
                  <w:vAlign w:val="center"/>
                </w:tcPr>
                <w:p w:rsidR="0065105C" w:rsidRDefault="00EB0FCF">
                  <w:pPr>
                    <w:jc w:val="center"/>
                    <w:rPr>
                      <w:szCs w:val="21"/>
                    </w:rPr>
                  </w:pPr>
                  <w:r>
                    <w:rPr>
                      <w:rFonts w:hint="eastAsia"/>
                      <w:szCs w:val="21"/>
                    </w:rPr>
                    <w:t>絮凝剂包装袋</w:t>
                  </w:r>
                </w:p>
              </w:tc>
              <w:tc>
                <w:tcPr>
                  <w:tcW w:w="1215" w:type="dxa"/>
                  <w:vAlign w:val="center"/>
                </w:tcPr>
                <w:p w:rsidR="0065105C" w:rsidRDefault="00EB0FCF">
                  <w:pPr>
                    <w:pStyle w:val="af8"/>
                    <w:rPr>
                      <w:color w:val="000000"/>
                      <w:kern w:val="2"/>
                      <w:szCs w:val="21"/>
                    </w:rPr>
                  </w:pPr>
                  <w:r>
                    <w:rPr>
                      <w:rFonts w:hint="eastAsia"/>
                      <w:color w:val="000000"/>
                      <w:kern w:val="2"/>
                      <w:szCs w:val="21"/>
                    </w:rPr>
                    <w:t>0</w:t>
                  </w:r>
                </w:p>
              </w:tc>
              <w:tc>
                <w:tcPr>
                  <w:tcW w:w="1215" w:type="dxa"/>
                  <w:vAlign w:val="center"/>
                </w:tcPr>
                <w:p w:rsidR="0065105C" w:rsidRDefault="00EB0FCF">
                  <w:pPr>
                    <w:jc w:val="center"/>
                    <w:rPr>
                      <w:szCs w:val="21"/>
                    </w:rPr>
                  </w:pPr>
                  <w:r>
                    <w:rPr>
                      <w:rFonts w:hint="eastAsia"/>
                      <w:szCs w:val="21"/>
                    </w:rPr>
                    <w:t>0.05</w:t>
                  </w:r>
                </w:p>
              </w:tc>
              <w:tc>
                <w:tcPr>
                  <w:tcW w:w="1215" w:type="dxa"/>
                  <w:vAlign w:val="center"/>
                </w:tcPr>
                <w:p w:rsidR="0065105C" w:rsidRDefault="00EB0FCF">
                  <w:pPr>
                    <w:jc w:val="center"/>
                    <w:rPr>
                      <w:szCs w:val="21"/>
                    </w:rPr>
                  </w:pPr>
                  <w:r>
                    <w:rPr>
                      <w:rFonts w:hint="eastAsia"/>
                      <w:szCs w:val="21"/>
                    </w:rPr>
                    <w:t>0</w:t>
                  </w:r>
                </w:p>
              </w:tc>
              <w:tc>
                <w:tcPr>
                  <w:tcW w:w="1216" w:type="dxa"/>
                  <w:vAlign w:val="center"/>
                </w:tcPr>
                <w:p w:rsidR="0065105C" w:rsidRDefault="00EB0FCF">
                  <w:pPr>
                    <w:jc w:val="center"/>
                    <w:rPr>
                      <w:szCs w:val="21"/>
                    </w:rPr>
                  </w:pPr>
                  <w:r>
                    <w:rPr>
                      <w:rFonts w:hint="eastAsia"/>
                      <w:szCs w:val="21"/>
                    </w:rPr>
                    <w:t>+0.05</w:t>
                  </w:r>
                </w:p>
              </w:tc>
              <w:tc>
                <w:tcPr>
                  <w:tcW w:w="1216" w:type="dxa"/>
                  <w:vAlign w:val="center"/>
                </w:tcPr>
                <w:p w:rsidR="0065105C" w:rsidRDefault="00EB0FCF">
                  <w:pPr>
                    <w:jc w:val="center"/>
                    <w:rPr>
                      <w:szCs w:val="21"/>
                    </w:rPr>
                  </w:pPr>
                  <w:r>
                    <w:rPr>
                      <w:rFonts w:hint="eastAsia"/>
                      <w:szCs w:val="21"/>
                    </w:rPr>
                    <w:t>0.05</w:t>
                  </w:r>
                </w:p>
              </w:tc>
            </w:tr>
          </w:tbl>
          <w:p w:rsidR="0065105C" w:rsidRDefault="0065105C">
            <w:pPr>
              <w:spacing w:line="360" w:lineRule="auto"/>
              <w:rPr>
                <w:sz w:val="24"/>
              </w:rPr>
            </w:pPr>
          </w:p>
          <w:p w:rsidR="0065105C" w:rsidRDefault="0065105C">
            <w:pPr>
              <w:spacing w:line="360" w:lineRule="auto"/>
              <w:rPr>
                <w:sz w:val="24"/>
              </w:rPr>
            </w:pPr>
          </w:p>
          <w:p w:rsidR="0065105C" w:rsidRDefault="0065105C">
            <w:pPr>
              <w:spacing w:line="360" w:lineRule="auto"/>
              <w:rPr>
                <w:bCs/>
                <w:spacing w:val="-10"/>
                <w:szCs w:val="21"/>
              </w:rPr>
            </w:pPr>
          </w:p>
        </w:tc>
      </w:tr>
    </w:tbl>
    <w:p w:rsidR="0065105C" w:rsidRDefault="0065105C">
      <w:pPr>
        <w:adjustRightInd w:val="0"/>
        <w:snapToGrid w:val="0"/>
        <w:spacing w:line="360" w:lineRule="auto"/>
        <w:rPr>
          <w:b/>
          <w:kern w:val="0"/>
          <w:sz w:val="28"/>
          <w:szCs w:val="28"/>
        </w:rPr>
        <w:sectPr w:rsidR="0065105C">
          <w:pgSz w:w="11907" w:h="16840"/>
          <w:pgMar w:top="1701" w:right="1531" w:bottom="2127" w:left="1531" w:header="851" w:footer="851" w:gutter="0"/>
          <w:cols w:space="720"/>
          <w:docGrid w:linePitch="312"/>
        </w:sectPr>
      </w:pPr>
    </w:p>
    <w:p w:rsidR="0065105C" w:rsidRDefault="00EB0FCF">
      <w:pPr>
        <w:pStyle w:val="af0"/>
        <w:spacing w:before="0" w:beforeAutospacing="0" w:after="0" w:afterAutospacing="0" w:line="360" w:lineRule="auto"/>
        <w:jc w:val="center"/>
        <w:outlineLvl w:val="0"/>
        <w:rPr>
          <w:rFonts w:ascii="Times New Roman" w:eastAsia="黑体" w:hAnsi="Times New Roman"/>
          <w:snapToGrid w:val="0"/>
          <w:sz w:val="30"/>
          <w:szCs w:val="30"/>
        </w:rPr>
      </w:pPr>
      <w:bookmarkStart w:id="25" w:name="_Toc661"/>
      <w:r>
        <w:rPr>
          <w:rFonts w:ascii="Times New Roman" w:eastAsia="黑体" w:hAnsi="Times New Roman"/>
          <w:snapToGrid w:val="0"/>
          <w:sz w:val="30"/>
          <w:szCs w:val="30"/>
        </w:rPr>
        <w:lastRenderedPageBreak/>
        <w:t>五、</w:t>
      </w:r>
      <w:bookmarkStart w:id="26" w:name="_Hlk54167917"/>
      <w:r>
        <w:rPr>
          <w:rFonts w:ascii="Times New Roman" w:eastAsia="黑体" w:hAnsi="Times New Roman"/>
          <w:snapToGrid w:val="0"/>
          <w:sz w:val="30"/>
          <w:szCs w:val="30"/>
        </w:rPr>
        <w:t>环境保护措施监督检查清单</w:t>
      </w:r>
      <w:bookmarkEnd w:id="25"/>
      <w:bookmarkEnd w:id="26"/>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83"/>
        <w:gridCol w:w="1628"/>
        <w:gridCol w:w="1500"/>
        <w:gridCol w:w="2307"/>
        <w:gridCol w:w="2242"/>
      </w:tblGrid>
      <w:tr w:rsidR="0065105C">
        <w:trPr>
          <w:trHeight w:val="23"/>
          <w:jc w:val="center"/>
        </w:trPr>
        <w:tc>
          <w:tcPr>
            <w:tcW w:w="1383" w:type="dxa"/>
            <w:tcBorders>
              <w:tl2br w:val="nil"/>
              <w:tr2bl w:val="nil"/>
            </w:tcBorders>
          </w:tcPr>
          <w:p w:rsidR="0065105C" w:rsidRDefault="00EB0FCF">
            <w:pPr>
              <w:rPr>
                <w:b/>
                <w:bCs/>
                <w:szCs w:val="21"/>
              </w:rPr>
            </w:pPr>
            <w:r>
              <w:rPr>
                <w:b/>
                <w:bCs/>
                <w:szCs w:val="21"/>
              </w:rPr>
              <w:t>内容</w:t>
            </w:r>
          </w:p>
          <w:p w:rsidR="0065105C" w:rsidRDefault="00EB0FCF">
            <w:pPr>
              <w:rPr>
                <w:b/>
                <w:bCs/>
                <w:szCs w:val="21"/>
              </w:rPr>
            </w:pPr>
            <w:r>
              <w:rPr>
                <w:b/>
                <w:bCs/>
                <w:szCs w:val="21"/>
              </w:rPr>
              <w:t>要素</w:t>
            </w:r>
          </w:p>
        </w:tc>
        <w:tc>
          <w:tcPr>
            <w:tcW w:w="1628" w:type="dxa"/>
            <w:tcBorders>
              <w:tl2br w:val="nil"/>
              <w:tr2bl w:val="nil"/>
            </w:tcBorders>
            <w:vAlign w:val="center"/>
          </w:tcPr>
          <w:p w:rsidR="0065105C" w:rsidRDefault="00EB0FCF">
            <w:pPr>
              <w:jc w:val="center"/>
              <w:rPr>
                <w:b/>
                <w:bCs/>
                <w:szCs w:val="21"/>
              </w:rPr>
            </w:pPr>
            <w:r>
              <w:rPr>
                <w:b/>
                <w:bCs/>
                <w:szCs w:val="21"/>
              </w:rPr>
              <w:t>排放口</w:t>
            </w:r>
            <w:r>
              <w:rPr>
                <w:rFonts w:hint="eastAsia"/>
                <w:b/>
                <w:bCs/>
                <w:szCs w:val="21"/>
              </w:rPr>
              <w:t>（</w:t>
            </w:r>
            <w:r>
              <w:rPr>
                <w:b/>
                <w:bCs/>
                <w:szCs w:val="21"/>
              </w:rPr>
              <w:t>编号、名称</w:t>
            </w:r>
            <w:r>
              <w:rPr>
                <w:rFonts w:hint="eastAsia"/>
                <w:b/>
                <w:bCs/>
                <w:szCs w:val="21"/>
              </w:rPr>
              <w:t>）</w:t>
            </w:r>
            <w:r>
              <w:rPr>
                <w:b/>
                <w:bCs/>
                <w:szCs w:val="21"/>
              </w:rPr>
              <w:t>/</w:t>
            </w:r>
            <w:r>
              <w:rPr>
                <w:b/>
                <w:bCs/>
                <w:szCs w:val="21"/>
              </w:rPr>
              <w:t>污染源</w:t>
            </w:r>
          </w:p>
        </w:tc>
        <w:tc>
          <w:tcPr>
            <w:tcW w:w="1500" w:type="dxa"/>
            <w:tcBorders>
              <w:tl2br w:val="nil"/>
              <w:tr2bl w:val="nil"/>
            </w:tcBorders>
            <w:vAlign w:val="center"/>
          </w:tcPr>
          <w:p w:rsidR="0065105C" w:rsidRDefault="00EB0FCF">
            <w:pPr>
              <w:jc w:val="center"/>
              <w:rPr>
                <w:b/>
                <w:bCs/>
                <w:szCs w:val="21"/>
              </w:rPr>
            </w:pPr>
            <w:r>
              <w:rPr>
                <w:b/>
                <w:bCs/>
                <w:szCs w:val="21"/>
              </w:rPr>
              <w:t>污染物项目</w:t>
            </w:r>
          </w:p>
        </w:tc>
        <w:tc>
          <w:tcPr>
            <w:tcW w:w="2307" w:type="dxa"/>
            <w:tcBorders>
              <w:tl2br w:val="nil"/>
              <w:tr2bl w:val="nil"/>
            </w:tcBorders>
            <w:vAlign w:val="center"/>
          </w:tcPr>
          <w:p w:rsidR="0065105C" w:rsidRDefault="00EB0FCF">
            <w:pPr>
              <w:jc w:val="center"/>
              <w:rPr>
                <w:b/>
                <w:bCs/>
                <w:szCs w:val="21"/>
              </w:rPr>
            </w:pPr>
            <w:r>
              <w:rPr>
                <w:b/>
                <w:bCs/>
                <w:szCs w:val="21"/>
              </w:rPr>
              <w:t>环境保护措施</w:t>
            </w:r>
          </w:p>
        </w:tc>
        <w:tc>
          <w:tcPr>
            <w:tcW w:w="2242" w:type="dxa"/>
            <w:tcBorders>
              <w:tl2br w:val="nil"/>
              <w:tr2bl w:val="nil"/>
            </w:tcBorders>
            <w:vAlign w:val="center"/>
          </w:tcPr>
          <w:p w:rsidR="0065105C" w:rsidRDefault="00EB0FCF">
            <w:pPr>
              <w:jc w:val="center"/>
              <w:rPr>
                <w:b/>
                <w:bCs/>
                <w:szCs w:val="21"/>
              </w:rPr>
            </w:pPr>
            <w:r>
              <w:rPr>
                <w:b/>
                <w:bCs/>
                <w:szCs w:val="21"/>
              </w:rPr>
              <w:t>执行标准</w:t>
            </w:r>
          </w:p>
        </w:tc>
      </w:tr>
      <w:tr w:rsidR="0065105C">
        <w:trPr>
          <w:trHeight w:val="23"/>
          <w:jc w:val="center"/>
        </w:trPr>
        <w:tc>
          <w:tcPr>
            <w:tcW w:w="1383" w:type="dxa"/>
            <w:vMerge w:val="restart"/>
            <w:tcBorders>
              <w:tl2br w:val="nil"/>
              <w:tr2bl w:val="nil"/>
            </w:tcBorders>
            <w:vAlign w:val="center"/>
          </w:tcPr>
          <w:p w:rsidR="0065105C" w:rsidRDefault="00EB0FCF">
            <w:pPr>
              <w:jc w:val="center"/>
              <w:rPr>
                <w:szCs w:val="21"/>
              </w:rPr>
            </w:pPr>
            <w:r>
              <w:rPr>
                <w:rFonts w:hint="eastAsia"/>
                <w:szCs w:val="21"/>
              </w:rPr>
              <w:t>大气环境</w:t>
            </w:r>
          </w:p>
        </w:tc>
        <w:tc>
          <w:tcPr>
            <w:tcW w:w="1628" w:type="dxa"/>
            <w:tcBorders>
              <w:tl2br w:val="nil"/>
              <w:tr2bl w:val="nil"/>
            </w:tcBorders>
            <w:vAlign w:val="center"/>
          </w:tcPr>
          <w:p w:rsidR="0065105C" w:rsidRDefault="00EB0FCF">
            <w:pPr>
              <w:pStyle w:val="af8"/>
              <w:rPr>
                <w:szCs w:val="21"/>
              </w:rPr>
            </w:pPr>
            <w:r>
              <w:rPr>
                <w:rFonts w:hint="eastAsia"/>
                <w:color w:val="000000"/>
                <w:kern w:val="2"/>
                <w:szCs w:val="21"/>
              </w:rPr>
              <w:t>原料</w:t>
            </w:r>
            <w:r>
              <w:rPr>
                <w:color w:val="000000"/>
                <w:kern w:val="2"/>
                <w:szCs w:val="21"/>
              </w:rPr>
              <w:t>堆场、</w:t>
            </w:r>
            <w:r>
              <w:rPr>
                <w:rFonts w:hint="eastAsia"/>
                <w:color w:val="000000"/>
                <w:kern w:val="2"/>
                <w:szCs w:val="21"/>
              </w:rPr>
              <w:t>卸料</w:t>
            </w:r>
            <w:r>
              <w:rPr>
                <w:color w:val="000000"/>
                <w:kern w:val="2"/>
                <w:szCs w:val="21"/>
              </w:rPr>
              <w:t>、运输等</w:t>
            </w:r>
          </w:p>
        </w:tc>
        <w:tc>
          <w:tcPr>
            <w:tcW w:w="1500" w:type="dxa"/>
            <w:tcBorders>
              <w:tl2br w:val="nil"/>
              <w:tr2bl w:val="nil"/>
            </w:tcBorders>
            <w:vAlign w:val="center"/>
          </w:tcPr>
          <w:p w:rsidR="0065105C" w:rsidRDefault="00EB0FCF">
            <w:pPr>
              <w:pStyle w:val="af8"/>
              <w:rPr>
                <w:szCs w:val="21"/>
              </w:rPr>
            </w:pPr>
            <w:r>
              <w:rPr>
                <w:color w:val="000000"/>
                <w:kern w:val="2"/>
                <w:szCs w:val="21"/>
              </w:rPr>
              <w:t>颗粒物</w:t>
            </w:r>
          </w:p>
        </w:tc>
        <w:tc>
          <w:tcPr>
            <w:tcW w:w="2307" w:type="dxa"/>
            <w:tcBorders>
              <w:tl2br w:val="nil"/>
              <w:tr2bl w:val="nil"/>
            </w:tcBorders>
            <w:vAlign w:val="center"/>
          </w:tcPr>
          <w:p w:rsidR="0065105C" w:rsidRDefault="00EB0FCF">
            <w:pPr>
              <w:pStyle w:val="af8"/>
              <w:rPr>
                <w:szCs w:val="21"/>
              </w:rPr>
            </w:pPr>
            <w:r>
              <w:rPr>
                <w:color w:val="000000"/>
                <w:kern w:val="2"/>
                <w:szCs w:val="21"/>
              </w:rPr>
              <w:t>原料堆场设置顶棚</w:t>
            </w:r>
            <w:r>
              <w:rPr>
                <w:color w:val="000000"/>
                <w:kern w:val="2"/>
                <w:szCs w:val="21"/>
              </w:rPr>
              <w:t>+</w:t>
            </w:r>
            <w:r>
              <w:rPr>
                <w:color w:val="000000"/>
                <w:kern w:val="2"/>
                <w:szCs w:val="21"/>
              </w:rPr>
              <w:t>围挡、</w:t>
            </w:r>
            <w:r>
              <w:rPr>
                <w:rFonts w:hint="eastAsia"/>
                <w:color w:val="000000"/>
                <w:kern w:val="2"/>
                <w:szCs w:val="21"/>
              </w:rPr>
              <w:t>洒水降尘</w:t>
            </w:r>
            <w:r>
              <w:rPr>
                <w:color w:val="000000"/>
                <w:kern w:val="2"/>
                <w:szCs w:val="21"/>
              </w:rPr>
              <w:t>；</w:t>
            </w:r>
            <w:r>
              <w:rPr>
                <w:rFonts w:hint="eastAsia"/>
                <w:color w:val="000000"/>
                <w:kern w:val="2"/>
                <w:szCs w:val="21"/>
              </w:rPr>
              <w:t>卸料、</w:t>
            </w:r>
            <w:r>
              <w:rPr>
                <w:color w:val="000000"/>
                <w:kern w:val="2"/>
                <w:szCs w:val="21"/>
              </w:rPr>
              <w:t>道路路面进行洒水</w:t>
            </w:r>
            <w:r>
              <w:rPr>
                <w:rFonts w:hint="eastAsia"/>
                <w:color w:val="000000"/>
                <w:kern w:val="2"/>
                <w:szCs w:val="21"/>
              </w:rPr>
              <w:t>降尘</w:t>
            </w:r>
          </w:p>
        </w:tc>
        <w:tc>
          <w:tcPr>
            <w:tcW w:w="2242" w:type="dxa"/>
            <w:vMerge w:val="restart"/>
            <w:tcBorders>
              <w:tl2br w:val="nil"/>
              <w:tr2bl w:val="nil"/>
            </w:tcBorders>
            <w:vAlign w:val="center"/>
          </w:tcPr>
          <w:p w:rsidR="0065105C" w:rsidRDefault="00EB0FCF">
            <w:pPr>
              <w:pStyle w:val="af8"/>
              <w:rPr>
                <w:szCs w:val="21"/>
              </w:rPr>
            </w:pPr>
            <w:r>
              <w:rPr>
                <w:szCs w:val="21"/>
                <w:u w:val="single"/>
              </w:rPr>
              <w:t>满足</w:t>
            </w:r>
            <w:r>
              <w:rPr>
                <w:snapToGrid w:val="0"/>
                <w:szCs w:val="21"/>
                <w:u w:val="single"/>
              </w:rPr>
              <w:t>《大气污染物综合排放标准》（</w:t>
            </w:r>
            <w:r>
              <w:rPr>
                <w:snapToGrid w:val="0"/>
                <w:szCs w:val="21"/>
                <w:u w:val="single"/>
              </w:rPr>
              <w:t>GB16297-1996</w:t>
            </w:r>
            <w:r>
              <w:rPr>
                <w:snapToGrid w:val="0"/>
                <w:szCs w:val="21"/>
                <w:u w:val="single"/>
              </w:rPr>
              <w:t>）中无组织排放监控浓度限值</w:t>
            </w:r>
            <w:r>
              <w:rPr>
                <w:rFonts w:hint="eastAsia"/>
                <w:szCs w:val="21"/>
                <w:u w:val="single"/>
              </w:rPr>
              <w:t>及</w:t>
            </w:r>
            <w:r>
              <w:rPr>
                <w:rFonts w:hint="eastAsia"/>
                <w:kern w:val="2"/>
                <w:szCs w:val="21"/>
                <w:u w:val="single"/>
              </w:rPr>
              <w:t>《水泥工业大气污染物排放标准》（</w:t>
            </w:r>
            <w:r>
              <w:rPr>
                <w:rFonts w:hint="eastAsia"/>
                <w:kern w:val="2"/>
                <w:szCs w:val="21"/>
                <w:u w:val="single"/>
              </w:rPr>
              <w:t>GB4915-2013</w:t>
            </w:r>
            <w:r>
              <w:rPr>
                <w:rFonts w:hint="eastAsia"/>
                <w:kern w:val="2"/>
                <w:szCs w:val="21"/>
                <w:u w:val="single"/>
              </w:rPr>
              <w:t>）</w:t>
            </w:r>
          </w:p>
        </w:tc>
      </w:tr>
      <w:tr w:rsidR="0065105C">
        <w:trPr>
          <w:trHeight w:val="23"/>
          <w:jc w:val="center"/>
        </w:trPr>
        <w:tc>
          <w:tcPr>
            <w:tcW w:w="1383" w:type="dxa"/>
            <w:vMerge/>
            <w:tcBorders>
              <w:tl2br w:val="nil"/>
              <w:tr2bl w:val="nil"/>
            </w:tcBorders>
            <w:vAlign w:val="center"/>
          </w:tcPr>
          <w:p w:rsidR="0065105C" w:rsidRDefault="0065105C">
            <w:pPr>
              <w:jc w:val="center"/>
              <w:rPr>
                <w:szCs w:val="21"/>
              </w:rPr>
            </w:pPr>
          </w:p>
        </w:tc>
        <w:tc>
          <w:tcPr>
            <w:tcW w:w="1628" w:type="dxa"/>
            <w:tcBorders>
              <w:tl2br w:val="nil"/>
              <w:tr2bl w:val="nil"/>
            </w:tcBorders>
            <w:vAlign w:val="center"/>
          </w:tcPr>
          <w:p w:rsidR="0065105C" w:rsidRDefault="00EB0FCF">
            <w:pPr>
              <w:pStyle w:val="af8"/>
              <w:rPr>
                <w:color w:val="000000"/>
                <w:kern w:val="2"/>
                <w:szCs w:val="21"/>
              </w:rPr>
            </w:pPr>
            <w:r>
              <w:rPr>
                <w:rFonts w:hint="eastAsia"/>
                <w:color w:val="000000"/>
                <w:kern w:val="2"/>
                <w:szCs w:val="21"/>
              </w:rPr>
              <w:t>上料、破碎、筛分</w:t>
            </w:r>
          </w:p>
        </w:tc>
        <w:tc>
          <w:tcPr>
            <w:tcW w:w="1500" w:type="dxa"/>
            <w:tcBorders>
              <w:tl2br w:val="nil"/>
              <w:tr2bl w:val="nil"/>
            </w:tcBorders>
            <w:vAlign w:val="center"/>
          </w:tcPr>
          <w:p w:rsidR="0065105C" w:rsidRDefault="00EB0FCF">
            <w:pPr>
              <w:pStyle w:val="af8"/>
              <w:rPr>
                <w:color w:val="000000"/>
                <w:kern w:val="2"/>
                <w:szCs w:val="21"/>
              </w:rPr>
            </w:pPr>
            <w:r>
              <w:rPr>
                <w:rFonts w:hint="eastAsia"/>
                <w:color w:val="000000"/>
                <w:kern w:val="2"/>
                <w:szCs w:val="21"/>
              </w:rPr>
              <w:t>颗粒物</w:t>
            </w:r>
          </w:p>
        </w:tc>
        <w:tc>
          <w:tcPr>
            <w:tcW w:w="2307" w:type="dxa"/>
            <w:tcBorders>
              <w:tl2br w:val="nil"/>
              <w:tr2bl w:val="nil"/>
            </w:tcBorders>
            <w:vAlign w:val="center"/>
          </w:tcPr>
          <w:p w:rsidR="0065105C" w:rsidRDefault="00EB0FCF">
            <w:pPr>
              <w:pStyle w:val="af8"/>
              <w:rPr>
                <w:color w:val="000000"/>
                <w:kern w:val="2"/>
                <w:szCs w:val="21"/>
              </w:rPr>
            </w:pPr>
            <w:r>
              <w:rPr>
                <w:rFonts w:hint="eastAsia"/>
                <w:color w:val="0000FF"/>
                <w:kern w:val="2"/>
                <w:szCs w:val="21"/>
                <w:u w:val="single"/>
              </w:rPr>
              <w:t>上料采取喷淋降尘，一次破碎及筛分设置水管，进行湿法作业；厂房设置喷雾装置；</w:t>
            </w:r>
            <w:r>
              <w:rPr>
                <w:rFonts w:hint="eastAsia"/>
                <w:color w:val="000000"/>
                <w:kern w:val="2"/>
                <w:szCs w:val="21"/>
              </w:rPr>
              <w:t>及时清扫粉尘</w:t>
            </w:r>
          </w:p>
        </w:tc>
        <w:tc>
          <w:tcPr>
            <w:tcW w:w="2242" w:type="dxa"/>
            <w:vMerge/>
            <w:tcBorders>
              <w:tl2br w:val="nil"/>
              <w:tr2bl w:val="nil"/>
            </w:tcBorders>
            <w:vAlign w:val="center"/>
          </w:tcPr>
          <w:p w:rsidR="0065105C" w:rsidRDefault="0065105C">
            <w:pPr>
              <w:pStyle w:val="af8"/>
              <w:rPr>
                <w:szCs w:val="21"/>
              </w:rPr>
            </w:pPr>
          </w:p>
        </w:tc>
      </w:tr>
      <w:tr w:rsidR="0065105C">
        <w:trPr>
          <w:trHeight w:val="23"/>
          <w:jc w:val="center"/>
        </w:trPr>
        <w:tc>
          <w:tcPr>
            <w:tcW w:w="1383" w:type="dxa"/>
            <w:vMerge/>
            <w:tcBorders>
              <w:tl2br w:val="nil"/>
              <w:tr2bl w:val="nil"/>
            </w:tcBorders>
            <w:vAlign w:val="center"/>
          </w:tcPr>
          <w:p w:rsidR="0065105C" w:rsidRDefault="0065105C">
            <w:pPr>
              <w:jc w:val="center"/>
              <w:rPr>
                <w:szCs w:val="21"/>
              </w:rPr>
            </w:pPr>
          </w:p>
        </w:tc>
        <w:tc>
          <w:tcPr>
            <w:tcW w:w="1628" w:type="dxa"/>
            <w:tcBorders>
              <w:tl2br w:val="nil"/>
              <w:tr2bl w:val="nil"/>
            </w:tcBorders>
            <w:vAlign w:val="center"/>
          </w:tcPr>
          <w:p w:rsidR="0065105C" w:rsidRDefault="00EB0FCF">
            <w:pPr>
              <w:pStyle w:val="af8"/>
              <w:rPr>
                <w:szCs w:val="21"/>
              </w:rPr>
            </w:pPr>
            <w:r>
              <w:rPr>
                <w:color w:val="000000"/>
                <w:kern w:val="2"/>
                <w:szCs w:val="21"/>
              </w:rPr>
              <w:t>食堂</w:t>
            </w:r>
          </w:p>
        </w:tc>
        <w:tc>
          <w:tcPr>
            <w:tcW w:w="1500" w:type="dxa"/>
            <w:tcBorders>
              <w:tl2br w:val="nil"/>
              <w:tr2bl w:val="nil"/>
            </w:tcBorders>
            <w:vAlign w:val="center"/>
          </w:tcPr>
          <w:p w:rsidR="0065105C" w:rsidRDefault="00EB0FCF">
            <w:pPr>
              <w:pStyle w:val="af8"/>
              <w:rPr>
                <w:szCs w:val="21"/>
              </w:rPr>
            </w:pPr>
            <w:r>
              <w:rPr>
                <w:color w:val="000000"/>
                <w:kern w:val="2"/>
                <w:szCs w:val="21"/>
              </w:rPr>
              <w:t>食堂油烟</w:t>
            </w:r>
          </w:p>
        </w:tc>
        <w:tc>
          <w:tcPr>
            <w:tcW w:w="2307" w:type="dxa"/>
            <w:tcBorders>
              <w:tl2br w:val="nil"/>
              <w:tr2bl w:val="nil"/>
            </w:tcBorders>
            <w:vAlign w:val="center"/>
          </w:tcPr>
          <w:p w:rsidR="0065105C" w:rsidRDefault="00EB0FCF">
            <w:pPr>
              <w:pStyle w:val="af8"/>
              <w:rPr>
                <w:szCs w:val="21"/>
              </w:rPr>
            </w:pPr>
            <w:r>
              <w:rPr>
                <w:color w:val="000000"/>
                <w:kern w:val="2"/>
                <w:szCs w:val="21"/>
              </w:rPr>
              <w:t>油烟净化器处理后排放</w:t>
            </w:r>
          </w:p>
        </w:tc>
        <w:tc>
          <w:tcPr>
            <w:tcW w:w="2242" w:type="dxa"/>
            <w:tcBorders>
              <w:tl2br w:val="nil"/>
              <w:tr2bl w:val="nil"/>
            </w:tcBorders>
            <w:vAlign w:val="center"/>
          </w:tcPr>
          <w:p w:rsidR="0065105C" w:rsidRDefault="00EB0FCF">
            <w:pPr>
              <w:pStyle w:val="af8"/>
              <w:rPr>
                <w:szCs w:val="21"/>
              </w:rPr>
            </w:pPr>
            <w:r>
              <w:rPr>
                <w:color w:val="000000"/>
                <w:kern w:val="2"/>
                <w:szCs w:val="21"/>
              </w:rPr>
              <w:t>满足《饮食业油烟排放标准（试行）》（</w:t>
            </w:r>
            <w:r>
              <w:rPr>
                <w:color w:val="000000"/>
                <w:kern w:val="2"/>
                <w:szCs w:val="21"/>
              </w:rPr>
              <w:t>GB18483-2001</w:t>
            </w:r>
            <w:r>
              <w:rPr>
                <w:color w:val="000000"/>
                <w:kern w:val="2"/>
                <w:szCs w:val="21"/>
              </w:rPr>
              <w:t>）排放限值</w:t>
            </w:r>
            <w:r>
              <w:rPr>
                <w:rFonts w:hint="eastAsia"/>
                <w:szCs w:val="21"/>
              </w:rPr>
              <w:t>（食堂油烟：</w:t>
            </w:r>
            <w:r>
              <w:rPr>
                <w:rFonts w:hint="eastAsia"/>
                <w:szCs w:val="21"/>
              </w:rPr>
              <w:t>2.0</w:t>
            </w:r>
            <w:r>
              <w:rPr>
                <w:szCs w:val="21"/>
              </w:rPr>
              <w:t>mg/m</w:t>
            </w:r>
            <w:r>
              <w:rPr>
                <w:szCs w:val="21"/>
                <w:vertAlign w:val="superscript"/>
              </w:rPr>
              <w:t>3</w:t>
            </w:r>
            <w:r>
              <w:rPr>
                <w:rFonts w:hint="eastAsia"/>
                <w:szCs w:val="21"/>
              </w:rPr>
              <w:t>）</w:t>
            </w:r>
          </w:p>
        </w:tc>
      </w:tr>
      <w:tr w:rsidR="0065105C">
        <w:trPr>
          <w:trHeight w:val="23"/>
          <w:jc w:val="center"/>
        </w:trPr>
        <w:tc>
          <w:tcPr>
            <w:tcW w:w="1383" w:type="dxa"/>
            <w:vMerge w:val="restart"/>
            <w:tcBorders>
              <w:tl2br w:val="nil"/>
              <w:tr2bl w:val="nil"/>
            </w:tcBorders>
            <w:vAlign w:val="center"/>
          </w:tcPr>
          <w:p w:rsidR="0065105C" w:rsidRDefault="00EB0FCF">
            <w:pPr>
              <w:jc w:val="center"/>
              <w:rPr>
                <w:szCs w:val="21"/>
              </w:rPr>
            </w:pPr>
            <w:r>
              <w:rPr>
                <w:szCs w:val="21"/>
              </w:rPr>
              <w:t>地表水环境</w:t>
            </w:r>
          </w:p>
        </w:tc>
        <w:tc>
          <w:tcPr>
            <w:tcW w:w="1628" w:type="dxa"/>
            <w:tcBorders>
              <w:tl2br w:val="nil"/>
              <w:tr2bl w:val="nil"/>
            </w:tcBorders>
            <w:vAlign w:val="center"/>
          </w:tcPr>
          <w:p w:rsidR="0065105C" w:rsidRDefault="00EB0FCF">
            <w:pPr>
              <w:pStyle w:val="af8"/>
              <w:rPr>
                <w:kern w:val="2"/>
                <w:szCs w:val="21"/>
              </w:rPr>
            </w:pPr>
            <w:r>
              <w:rPr>
                <w:color w:val="000000"/>
                <w:kern w:val="2"/>
                <w:szCs w:val="21"/>
              </w:rPr>
              <w:t>生活污水</w:t>
            </w:r>
          </w:p>
        </w:tc>
        <w:tc>
          <w:tcPr>
            <w:tcW w:w="1500" w:type="dxa"/>
            <w:tcBorders>
              <w:tl2br w:val="nil"/>
              <w:tr2bl w:val="nil"/>
            </w:tcBorders>
            <w:vAlign w:val="center"/>
          </w:tcPr>
          <w:p w:rsidR="0065105C" w:rsidRDefault="00EB0FCF">
            <w:pPr>
              <w:pStyle w:val="af8"/>
              <w:rPr>
                <w:szCs w:val="21"/>
              </w:rPr>
            </w:pPr>
            <w:r>
              <w:rPr>
                <w:color w:val="000000"/>
                <w:kern w:val="2"/>
                <w:szCs w:val="21"/>
              </w:rPr>
              <w:t>COD</w:t>
            </w:r>
            <w:r>
              <w:rPr>
                <w:color w:val="000000"/>
                <w:kern w:val="2"/>
                <w:szCs w:val="21"/>
              </w:rPr>
              <w:t>、</w:t>
            </w:r>
            <w:r>
              <w:rPr>
                <w:color w:val="000000"/>
                <w:kern w:val="2"/>
                <w:szCs w:val="21"/>
              </w:rPr>
              <w:t>BOD</w:t>
            </w:r>
            <w:r>
              <w:rPr>
                <w:color w:val="000000"/>
                <w:kern w:val="2"/>
                <w:szCs w:val="21"/>
                <w:vertAlign w:val="subscript"/>
              </w:rPr>
              <w:t>5</w:t>
            </w:r>
            <w:r>
              <w:rPr>
                <w:color w:val="000000"/>
                <w:kern w:val="2"/>
                <w:szCs w:val="21"/>
              </w:rPr>
              <w:t>、</w:t>
            </w:r>
            <w:r>
              <w:rPr>
                <w:rFonts w:hint="eastAsia"/>
                <w:color w:val="000000"/>
                <w:kern w:val="2"/>
                <w:szCs w:val="21"/>
              </w:rPr>
              <w:t>TP</w:t>
            </w:r>
            <w:r>
              <w:rPr>
                <w:rFonts w:hint="eastAsia"/>
                <w:color w:val="000000"/>
                <w:kern w:val="2"/>
                <w:szCs w:val="21"/>
              </w:rPr>
              <w:t>、</w:t>
            </w:r>
            <w:r>
              <w:rPr>
                <w:color w:val="000000"/>
                <w:kern w:val="2"/>
                <w:szCs w:val="21"/>
              </w:rPr>
              <w:t>氨氮、</w:t>
            </w:r>
            <w:r>
              <w:rPr>
                <w:color w:val="000000"/>
                <w:kern w:val="2"/>
                <w:szCs w:val="21"/>
              </w:rPr>
              <w:t>SS</w:t>
            </w:r>
            <w:r>
              <w:rPr>
                <w:color w:val="000000"/>
                <w:kern w:val="2"/>
                <w:szCs w:val="21"/>
              </w:rPr>
              <w:t>、动植物油</w:t>
            </w:r>
          </w:p>
        </w:tc>
        <w:tc>
          <w:tcPr>
            <w:tcW w:w="2307" w:type="dxa"/>
            <w:tcBorders>
              <w:tl2br w:val="nil"/>
              <w:tr2bl w:val="nil"/>
            </w:tcBorders>
            <w:vAlign w:val="center"/>
          </w:tcPr>
          <w:p w:rsidR="0065105C" w:rsidRDefault="00EB0FCF">
            <w:pPr>
              <w:pStyle w:val="af8"/>
              <w:rPr>
                <w:szCs w:val="21"/>
              </w:rPr>
            </w:pPr>
            <w:r>
              <w:rPr>
                <w:color w:val="000000"/>
                <w:kern w:val="2"/>
                <w:szCs w:val="21"/>
              </w:rPr>
              <w:t>化粪池处理后</w:t>
            </w:r>
            <w:r>
              <w:rPr>
                <w:rFonts w:hint="eastAsia"/>
                <w:color w:val="000000"/>
                <w:kern w:val="2"/>
                <w:szCs w:val="21"/>
              </w:rPr>
              <w:t>用作农肥</w:t>
            </w:r>
          </w:p>
        </w:tc>
        <w:tc>
          <w:tcPr>
            <w:tcW w:w="2242" w:type="dxa"/>
            <w:tcBorders>
              <w:tl2br w:val="nil"/>
              <w:tr2bl w:val="nil"/>
            </w:tcBorders>
            <w:vAlign w:val="center"/>
          </w:tcPr>
          <w:p w:rsidR="0065105C" w:rsidRDefault="00EB0FCF">
            <w:pPr>
              <w:pStyle w:val="af8"/>
              <w:rPr>
                <w:szCs w:val="21"/>
              </w:rPr>
            </w:pPr>
            <w:r>
              <w:rPr>
                <w:szCs w:val="21"/>
              </w:rPr>
              <w:t>不外排</w:t>
            </w:r>
          </w:p>
        </w:tc>
      </w:tr>
      <w:tr w:rsidR="0065105C">
        <w:trPr>
          <w:trHeight w:val="23"/>
          <w:jc w:val="center"/>
        </w:trPr>
        <w:tc>
          <w:tcPr>
            <w:tcW w:w="1383" w:type="dxa"/>
            <w:vMerge/>
            <w:tcBorders>
              <w:tl2br w:val="nil"/>
              <w:tr2bl w:val="nil"/>
            </w:tcBorders>
            <w:vAlign w:val="center"/>
          </w:tcPr>
          <w:p w:rsidR="0065105C" w:rsidRDefault="0065105C">
            <w:pPr>
              <w:jc w:val="center"/>
              <w:rPr>
                <w:szCs w:val="21"/>
              </w:rPr>
            </w:pPr>
          </w:p>
        </w:tc>
        <w:tc>
          <w:tcPr>
            <w:tcW w:w="1628" w:type="dxa"/>
            <w:tcBorders>
              <w:tl2br w:val="nil"/>
              <w:tr2bl w:val="nil"/>
            </w:tcBorders>
            <w:vAlign w:val="center"/>
          </w:tcPr>
          <w:p w:rsidR="0065105C" w:rsidRDefault="00EB0FCF">
            <w:pPr>
              <w:pStyle w:val="af8"/>
              <w:rPr>
                <w:kern w:val="2"/>
                <w:szCs w:val="21"/>
              </w:rPr>
            </w:pPr>
            <w:r>
              <w:rPr>
                <w:color w:val="000000"/>
                <w:kern w:val="2"/>
                <w:szCs w:val="21"/>
              </w:rPr>
              <w:t>生产废水</w:t>
            </w:r>
          </w:p>
        </w:tc>
        <w:tc>
          <w:tcPr>
            <w:tcW w:w="1500" w:type="dxa"/>
            <w:tcBorders>
              <w:tl2br w:val="nil"/>
              <w:tr2bl w:val="nil"/>
            </w:tcBorders>
            <w:vAlign w:val="center"/>
          </w:tcPr>
          <w:p w:rsidR="0065105C" w:rsidRDefault="00EB0FCF">
            <w:pPr>
              <w:pStyle w:val="af8"/>
              <w:rPr>
                <w:szCs w:val="21"/>
              </w:rPr>
            </w:pPr>
            <w:r>
              <w:rPr>
                <w:color w:val="000000"/>
                <w:kern w:val="2"/>
                <w:szCs w:val="21"/>
              </w:rPr>
              <w:t>SS</w:t>
            </w:r>
          </w:p>
        </w:tc>
        <w:tc>
          <w:tcPr>
            <w:tcW w:w="2307" w:type="dxa"/>
            <w:tcBorders>
              <w:tl2br w:val="nil"/>
              <w:tr2bl w:val="nil"/>
            </w:tcBorders>
            <w:vAlign w:val="center"/>
          </w:tcPr>
          <w:p w:rsidR="0065105C" w:rsidRDefault="00EB0FCF">
            <w:pPr>
              <w:pStyle w:val="af8"/>
              <w:rPr>
                <w:szCs w:val="21"/>
              </w:rPr>
            </w:pPr>
            <w:r>
              <w:rPr>
                <w:rFonts w:hAnsi="宋体" w:hint="eastAsia"/>
                <w:szCs w:val="21"/>
                <w:u w:val="single"/>
              </w:rPr>
              <w:t>生产废水汇入车间污水池（</w:t>
            </w:r>
            <w:r>
              <w:rPr>
                <w:rFonts w:hAnsi="宋体" w:hint="eastAsia"/>
                <w:szCs w:val="21"/>
                <w:u w:val="single"/>
              </w:rPr>
              <w:t>5m</w:t>
            </w:r>
            <w:r>
              <w:rPr>
                <w:rFonts w:hAnsi="宋体" w:hint="eastAsia"/>
                <w:szCs w:val="21"/>
                <w:u w:val="single"/>
                <w:vertAlign w:val="superscript"/>
              </w:rPr>
              <w:t>3</w:t>
            </w:r>
            <w:r>
              <w:rPr>
                <w:rFonts w:hAnsi="宋体" w:hint="eastAsia"/>
                <w:szCs w:val="21"/>
                <w:u w:val="single"/>
              </w:rPr>
              <w:t>），然后泵入污泥罐（</w:t>
            </w:r>
            <w:r>
              <w:rPr>
                <w:rFonts w:hAnsi="宋体" w:hint="eastAsia"/>
                <w:szCs w:val="21"/>
                <w:u w:val="single"/>
              </w:rPr>
              <w:t>100m</w:t>
            </w:r>
            <w:r>
              <w:rPr>
                <w:rFonts w:hAnsi="宋体" w:hint="eastAsia"/>
                <w:szCs w:val="21"/>
                <w:u w:val="single"/>
                <w:vertAlign w:val="superscript"/>
              </w:rPr>
              <w:t>3</w:t>
            </w:r>
            <w:r>
              <w:rPr>
                <w:rFonts w:hAnsi="宋体" w:hint="eastAsia"/>
                <w:szCs w:val="21"/>
                <w:u w:val="single"/>
              </w:rPr>
              <w:t>）进行絮凝沉淀，处理后废水进入厂区现有沉淀池的二沉池与其他废水一起继续处理后回用。</w:t>
            </w:r>
          </w:p>
        </w:tc>
        <w:tc>
          <w:tcPr>
            <w:tcW w:w="2242" w:type="dxa"/>
            <w:tcBorders>
              <w:tl2br w:val="nil"/>
              <w:tr2bl w:val="nil"/>
            </w:tcBorders>
            <w:vAlign w:val="center"/>
          </w:tcPr>
          <w:p w:rsidR="0065105C" w:rsidRDefault="00EB0FCF">
            <w:pPr>
              <w:jc w:val="center"/>
              <w:rPr>
                <w:szCs w:val="21"/>
              </w:rPr>
            </w:pPr>
            <w:r>
              <w:rPr>
                <w:szCs w:val="21"/>
              </w:rPr>
              <w:t>不外排</w:t>
            </w:r>
          </w:p>
        </w:tc>
      </w:tr>
      <w:tr w:rsidR="0065105C">
        <w:trPr>
          <w:trHeight w:val="23"/>
          <w:jc w:val="center"/>
        </w:trPr>
        <w:tc>
          <w:tcPr>
            <w:tcW w:w="1383" w:type="dxa"/>
            <w:vMerge/>
            <w:tcBorders>
              <w:tl2br w:val="nil"/>
              <w:tr2bl w:val="nil"/>
            </w:tcBorders>
            <w:vAlign w:val="center"/>
          </w:tcPr>
          <w:p w:rsidR="0065105C" w:rsidRDefault="0065105C">
            <w:pPr>
              <w:jc w:val="center"/>
              <w:rPr>
                <w:szCs w:val="21"/>
              </w:rPr>
            </w:pPr>
          </w:p>
        </w:tc>
        <w:tc>
          <w:tcPr>
            <w:tcW w:w="1628" w:type="dxa"/>
            <w:tcBorders>
              <w:tl2br w:val="nil"/>
              <w:tr2bl w:val="nil"/>
            </w:tcBorders>
            <w:vAlign w:val="center"/>
          </w:tcPr>
          <w:p w:rsidR="0065105C" w:rsidRDefault="00EB0FCF">
            <w:pPr>
              <w:pStyle w:val="af8"/>
              <w:rPr>
                <w:color w:val="000000"/>
                <w:kern w:val="2"/>
                <w:szCs w:val="21"/>
              </w:rPr>
            </w:pPr>
            <w:r>
              <w:rPr>
                <w:rFonts w:hint="eastAsia"/>
                <w:color w:val="000000"/>
                <w:kern w:val="2"/>
                <w:szCs w:val="21"/>
              </w:rPr>
              <w:t>洗车废水</w:t>
            </w:r>
          </w:p>
        </w:tc>
        <w:tc>
          <w:tcPr>
            <w:tcW w:w="1500" w:type="dxa"/>
            <w:tcBorders>
              <w:tl2br w:val="nil"/>
              <w:tr2bl w:val="nil"/>
            </w:tcBorders>
            <w:vAlign w:val="center"/>
          </w:tcPr>
          <w:p w:rsidR="0065105C" w:rsidRDefault="00EB0FCF">
            <w:pPr>
              <w:pStyle w:val="af8"/>
              <w:rPr>
                <w:color w:val="000000"/>
                <w:kern w:val="2"/>
                <w:szCs w:val="21"/>
              </w:rPr>
            </w:pPr>
            <w:r>
              <w:rPr>
                <w:rFonts w:hint="eastAsia"/>
                <w:color w:val="000000"/>
                <w:kern w:val="2"/>
                <w:szCs w:val="21"/>
              </w:rPr>
              <w:t>SS</w:t>
            </w:r>
          </w:p>
        </w:tc>
        <w:tc>
          <w:tcPr>
            <w:tcW w:w="2307" w:type="dxa"/>
            <w:tcBorders>
              <w:tl2br w:val="nil"/>
              <w:tr2bl w:val="nil"/>
            </w:tcBorders>
            <w:vAlign w:val="center"/>
          </w:tcPr>
          <w:p w:rsidR="0065105C" w:rsidRDefault="00EB0FCF">
            <w:pPr>
              <w:pStyle w:val="af8"/>
              <w:rPr>
                <w:rFonts w:hAnsi="宋体"/>
                <w:szCs w:val="21"/>
                <w:u w:val="single"/>
              </w:rPr>
            </w:pPr>
            <w:r>
              <w:rPr>
                <w:rFonts w:hAnsi="宋体" w:hint="eastAsia"/>
                <w:szCs w:val="21"/>
                <w:u w:val="single"/>
              </w:rPr>
              <w:t>进入厂区现有沉淀池一沉池经三级沉淀处理后用于回用生产</w:t>
            </w:r>
          </w:p>
        </w:tc>
        <w:tc>
          <w:tcPr>
            <w:tcW w:w="2242" w:type="dxa"/>
            <w:tcBorders>
              <w:tl2br w:val="nil"/>
              <w:tr2bl w:val="nil"/>
            </w:tcBorders>
            <w:vAlign w:val="center"/>
          </w:tcPr>
          <w:p w:rsidR="0065105C" w:rsidRDefault="0065105C">
            <w:pPr>
              <w:jc w:val="center"/>
              <w:rPr>
                <w:szCs w:val="21"/>
              </w:rPr>
            </w:pPr>
          </w:p>
        </w:tc>
      </w:tr>
      <w:tr w:rsidR="0065105C">
        <w:trPr>
          <w:trHeight w:val="1921"/>
          <w:jc w:val="center"/>
        </w:trPr>
        <w:tc>
          <w:tcPr>
            <w:tcW w:w="1383" w:type="dxa"/>
            <w:vMerge/>
            <w:tcBorders>
              <w:tl2br w:val="nil"/>
              <w:tr2bl w:val="nil"/>
            </w:tcBorders>
            <w:vAlign w:val="center"/>
          </w:tcPr>
          <w:p w:rsidR="0065105C" w:rsidRDefault="0065105C">
            <w:pPr>
              <w:jc w:val="center"/>
              <w:rPr>
                <w:szCs w:val="21"/>
              </w:rPr>
            </w:pPr>
          </w:p>
        </w:tc>
        <w:tc>
          <w:tcPr>
            <w:tcW w:w="1628" w:type="dxa"/>
            <w:tcBorders>
              <w:tl2br w:val="nil"/>
              <w:tr2bl w:val="nil"/>
            </w:tcBorders>
            <w:vAlign w:val="center"/>
          </w:tcPr>
          <w:p w:rsidR="0065105C" w:rsidRDefault="00EB0FCF">
            <w:pPr>
              <w:pStyle w:val="af8"/>
              <w:rPr>
                <w:kern w:val="2"/>
                <w:szCs w:val="21"/>
              </w:rPr>
            </w:pPr>
            <w:r>
              <w:rPr>
                <w:color w:val="000000"/>
                <w:kern w:val="2"/>
                <w:szCs w:val="21"/>
              </w:rPr>
              <w:t>初期雨水</w:t>
            </w:r>
          </w:p>
        </w:tc>
        <w:tc>
          <w:tcPr>
            <w:tcW w:w="1500" w:type="dxa"/>
            <w:tcBorders>
              <w:tl2br w:val="nil"/>
              <w:tr2bl w:val="nil"/>
            </w:tcBorders>
            <w:vAlign w:val="center"/>
          </w:tcPr>
          <w:p w:rsidR="0065105C" w:rsidRDefault="00EB0FCF">
            <w:pPr>
              <w:pStyle w:val="af8"/>
              <w:rPr>
                <w:szCs w:val="21"/>
              </w:rPr>
            </w:pPr>
            <w:r>
              <w:rPr>
                <w:color w:val="000000"/>
                <w:kern w:val="2"/>
                <w:szCs w:val="21"/>
              </w:rPr>
              <w:t>SS</w:t>
            </w:r>
          </w:p>
        </w:tc>
        <w:tc>
          <w:tcPr>
            <w:tcW w:w="2307" w:type="dxa"/>
            <w:tcBorders>
              <w:tl2br w:val="nil"/>
              <w:tr2bl w:val="nil"/>
            </w:tcBorders>
            <w:vAlign w:val="center"/>
          </w:tcPr>
          <w:p w:rsidR="0065105C" w:rsidRDefault="00EB0FCF">
            <w:pPr>
              <w:pStyle w:val="af8"/>
              <w:rPr>
                <w:szCs w:val="21"/>
              </w:rPr>
            </w:pPr>
            <w:r>
              <w:rPr>
                <w:kern w:val="2"/>
                <w:szCs w:val="21"/>
                <w:u w:val="single"/>
              </w:rPr>
              <w:t>经</w:t>
            </w:r>
            <w:r>
              <w:rPr>
                <w:rFonts w:hint="eastAsia"/>
                <w:kern w:val="2"/>
                <w:szCs w:val="21"/>
                <w:u w:val="single"/>
              </w:rPr>
              <w:t>雨水沟</w:t>
            </w:r>
            <w:r>
              <w:rPr>
                <w:rFonts w:hint="eastAsia"/>
                <w:kern w:val="2"/>
                <w:szCs w:val="21"/>
                <w:u w:val="single"/>
              </w:rPr>
              <w:t>进入</w:t>
            </w:r>
            <w:r>
              <w:rPr>
                <w:rFonts w:hint="eastAsia"/>
                <w:kern w:val="2"/>
                <w:szCs w:val="21"/>
                <w:u w:val="single"/>
              </w:rPr>
              <w:t>厂区现有沉淀池</w:t>
            </w:r>
            <w:r>
              <w:rPr>
                <w:rFonts w:hAnsi="宋体" w:hint="eastAsia"/>
                <w:szCs w:val="21"/>
                <w:u w:val="single"/>
              </w:rPr>
              <w:t>（</w:t>
            </w:r>
            <w:r>
              <w:rPr>
                <w:rFonts w:hint="eastAsia"/>
                <w:szCs w:val="21"/>
                <w:u w:val="single"/>
              </w:rPr>
              <w:t>三级沉淀池，容积分别为</w:t>
            </w:r>
            <w:r>
              <w:rPr>
                <w:rFonts w:hint="eastAsia"/>
                <w:szCs w:val="21"/>
                <w:u w:val="single"/>
              </w:rPr>
              <w:t>105</w:t>
            </w:r>
            <w:r>
              <w:rPr>
                <w:rFonts w:hAnsi="宋体" w:hint="eastAsia"/>
                <w:szCs w:val="21"/>
                <w:u w:val="single"/>
              </w:rPr>
              <w:t>m</w:t>
            </w:r>
            <w:r>
              <w:rPr>
                <w:rFonts w:hAnsi="宋体" w:hint="eastAsia"/>
                <w:szCs w:val="21"/>
                <w:u w:val="single"/>
                <w:vertAlign w:val="superscript"/>
              </w:rPr>
              <w:t>3</w:t>
            </w:r>
            <w:r>
              <w:rPr>
                <w:rFonts w:hint="eastAsia"/>
                <w:szCs w:val="21"/>
                <w:u w:val="single"/>
              </w:rPr>
              <w:t>,178</w:t>
            </w:r>
            <w:r>
              <w:rPr>
                <w:rFonts w:hAnsi="宋体" w:hint="eastAsia"/>
                <w:szCs w:val="21"/>
                <w:u w:val="single"/>
              </w:rPr>
              <w:t>m</w:t>
            </w:r>
            <w:r>
              <w:rPr>
                <w:rFonts w:hAnsi="宋体" w:hint="eastAsia"/>
                <w:szCs w:val="21"/>
                <w:u w:val="single"/>
                <w:vertAlign w:val="superscript"/>
              </w:rPr>
              <w:t>3</w:t>
            </w:r>
            <w:r>
              <w:rPr>
                <w:rFonts w:hint="eastAsia"/>
                <w:szCs w:val="21"/>
                <w:u w:val="single"/>
              </w:rPr>
              <w:t>,178</w:t>
            </w:r>
            <w:r>
              <w:rPr>
                <w:rFonts w:hAnsi="宋体" w:hint="eastAsia"/>
                <w:szCs w:val="21"/>
                <w:u w:val="single"/>
              </w:rPr>
              <w:t>m</w:t>
            </w:r>
            <w:r>
              <w:rPr>
                <w:rFonts w:hAnsi="宋体" w:hint="eastAsia"/>
                <w:szCs w:val="21"/>
                <w:u w:val="single"/>
                <w:vertAlign w:val="superscript"/>
              </w:rPr>
              <w:t>3</w:t>
            </w:r>
            <w:r>
              <w:rPr>
                <w:rFonts w:hAnsi="宋体" w:hint="eastAsia"/>
                <w:szCs w:val="21"/>
                <w:u w:val="single"/>
              </w:rPr>
              <w:t>）一沉池</w:t>
            </w:r>
            <w:r>
              <w:rPr>
                <w:rFonts w:hint="eastAsia"/>
                <w:kern w:val="2"/>
                <w:szCs w:val="21"/>
                <w:u w:val="single"/>
              </w:rPr>
              <w:t>经三级沉淀</w:t>
            </w:r>
            <w:r>
              <w:rPr>
                <w:rFonts w:hint="eastAsia"/>
                <w:kern w:val="2"/>
                <w:szCs w:val="21"/>
                <w:u w:val="single"/>
              </w:rPr>
              <w:t>处理后</w:t>
            </w:r>
            <w:r>
              <w:rPr>
                <w:kern w:val="2"/>
                <w:szCs w:val="21"/>
                <w:u w:val="single"/>
              </w:rPr>
              <w:t>用于</w:t>
            </w:r>
            <w:r>
              <w:rPr>
                <w:rFonts w:hint="eastAsia"/>
                <w:kern w:val="2"/>
                <w:szCs w:val="21"/>
                <w:u w:val="single"/>
              </w:rPr>
              <w:t>回用生产、</w:t>
            </w:r>
            <w:r>
              <w:rPr>
                <w:kern w:val="2"/>
                <w:szCs w:val="21"/>
                <w:u w:val="single"/>
              </w:rPr>
              <w:t>非雨天洒水降尘</w:t>
            </w:r>
            <w:r>
              <w:rPr>
                <w:rFonts w:hint="eastAsia"/>
                <w:kern w:val="2"/>
                <w:szCs w:val="21"/>
                <w:u w:val="single"/>
              </w:rPr>
              <w:t>等</w:t>
            </w:r>
          </w:p>
        </w:tc>
        <w:tc>
          <w:tcPr>
            <w:tcW w:w="2242" w:type="dxa"/>
            <w:tcBorders>
              <w:tl2br w:val="nil"/>
              <w:tr2bl w:val="nil"/>
            </w:tcBorders>
            <w:vAlign w:val="center"/>
          </w:tcPr>
          <w:p w:rsidR="0065105C" w:rsidRDefault="00EB0FCF">
            <w:pPr>
              <w:jc w:val="center"/>
              <w:rPr>
                <w:szCs w:val="21"/>
              </w:rPr>
            </w:pPr>
            <w:r>
              <w:rPr>
                <w:szCs w:val="21"/>
              </w:rPr>
              <w:t>不外排</w:t>
            </w:r>
          </w:p>
        </w:tc>
      </w:tr>
      <w:tr w:rsidR="0065105C">
        <w:trPr>
          <w:trHeight w:val="23"/>
          <w:jc w:val="center"/>
        </w:trPr>
        <w:tc>
          <w:tcPr>
            <w:tcW w:w="1383" w:type="dxa"/>
            <w:tcBorders>
              <w:tl2br w:val="nil"/>
              <w:tr2bl w:val="nil"/>
            </w:tcBorders>
            <w:vAlign w:val="center"/>
          </w:tcPr>
          <w:p w:rsidR="0065105C" w:rsidRDefault="00EB0FCF">
            <w:pPr>
              <w:jc w:val="center"/>
              <w:rPr>
                <w:szCs w:val="21"/>
              </w:rPr>
            </w:pPr>
            <w:r>
              <w:rPr>
                <w:szCs w:val="21"/>
              </w:rPr>
              <w:t>声环境</w:t>
            </w:r>
          </w:p>
        </w:tc>
        <w:tc>
          <w:tcPr>
            <w:tcW w:w="1628" w:type="dxa"/>
            <w:tcBorders>
              <w:tl2br w:val="nil"/>
              <w:tr2bl w:val="nil"/>
            </w:tcBorders>
            <w:vAlign w:val="center"/>
          </w:tcPr>
          <w:p w:rsidR="0065105C" w:rsidRDefault="00EB0FCF">
            <w:pPr>
              <w:pStyle w:val="af8"/>
              <w:rPr>
                <w:szCs w:val="21"/>
              </w:rPr>
            </w:pPr>
            <w:r>
              <w:rPr>
                <w:color w:val="000000"/>
                <w:kern w:val="2"/>
                <w:szCs w:val="21"/>
              </w:rPr>
              <w:t>设备</w:t>
            </w:r>
          </w:p>
        </w:tc>
        <w:tc>
          <w:tcPr>
            <w:tcW w:w="1500" w:type="dxa"/>
            <w:tcBorders>
              <w:tl2br w:val="nil"/>
              <w:tr2bl w:val="nil"/>
            </w:tcBorders>
            <w:vAlign w:val="center"/>
          </w:tcPr>
          <w:p w:rsidR="0065105C" w:rsidRDefault="00EB0FCF">
            <w:pPr>
              <w:pStyle w:val="af8"/>
              <w:rPr>
                <w:szCs w:val="21"/>
              </w:rPr>
            </w:pPr>
            <w:r>
              <w:rPr>
                <w:color w:val="000000"/>
                <w:kern w:val="2"/>
                <w:szCs w:val="21"/>
              </w:rPr>
              <w:t>生产设备运行产生的噪声</w:t>
            </w:r>
          </w:p>
        </w:tc>
        <w:tc>
          <w:tcPr>
            <w:tcW w:w="2307" w:type="dxa"/>
            <w:tcBorders>
              <w:tl2br w:val="nil"/>
              <w:tr2bl w:val="nil"/>
            </w:tcBorders>
            <w:vAlign w:val="center"/>
          </w:tcPr>
          <w:p w:rsidR="0065105C" w:rsidRDefault="00EB0FCF">
            <w:pPr>
              <w:pStyle w:val="af8"/>
              <w:rPr>
                <w:szCs w:val="21"/>
              </w:rPr>
            </w:pPr>
            <w:r>
              <w:rPr>
                <w:color w:val="000000"/>
                <w:kern w:val="2"/>
                <w:szCs w:val="21"/>
              </w:rPr>
              <w:t>各设备采取隔声、消声、基础减振等治理措施</w:t>
            </w:r>
          </w:p>
        </w:tc>
        <w:tc>
          <w:tcPr>
            <w:tcW w:w="2242" w:type="dxa"/>
            <w:tcBorders>
              <w:tl2br w:val="nil"/>
              <w:tr2bl w:val="nil"/>
            </w:tcBorders>
            <w:vAlign w:val="center"/>
          </w:tcPr>
          <w:p w:rsidR="0065105C" w:rsidRDefault="00EB0FCF">
            <w:pPr>
              <w:pStyle w:val="af8"/>
              <w:rPr>
                <w:szCs w:val="21"/>
              </w:rPr>
            </w:pPr>
            <w:r>
              <w:rPr>
                <w:color w:val="000000"/>
                <w:kern w:val="2"/>
                <w:szCs w:val="21"/>
              </w:rPr>
              <w:t>厂界四周均符合《工业企业厂界环境噪声排放标准》（</w:t>
            </w:r>
            <w:r>
              <w:rPr>
                <w:color w:val="000000"/>
                <w:kern w:val="2"/>
                <w:szCs w:val="21"/>
              </w:rPr>
              <w:t>GB12348-2008</w:t>
            </w:r>
            <w:r>
              <w:rPr>
                <w:color w:val="000000"/>
                <w:kern w:val="2"/>
                <w:szCs w:val="21"/>
              </w:rPr>
              <w:t>）中</w:t>
            </w:r>
            <w:r>
              <w:rPr>
                <w:color w:val="000000"/>
                <w:kern w:val="2"/>
                <w:szCs w:val="21"/>
              </w:rPr>
              <w:t>2</w:t>
            </w:r>
            <w:r>
              <w:rPr>
                <w:color w:val="000000"/>
                <w:kern w:val="2"/>
                <w:szCs w:val="21"/>
              </w:rPr>
              <w:t>类标准</w:t>
            </w:r>
            <w:r>
              <w:rPr>
                <w:szCs w:val="21"/>
              </w:rPr>
              <w:t>（</w:t>
            </w:r>
            <w:r>
              <w:rPr>
                <w:kern w:val="2"/>
                <w:szCs w:val="21"/>
              </w:rPr>
              <w:t>昼间：</w:t>
            </w:r>
            <w:r>
              <w:rPr>
                <w:kern w:val="2"/>
                <w:szCs w:val="21"/>
              </w:rPr>
              <w:t>60</w:t>
            </w:r>
            <w:r>
              <w:rPr>
                <w:szCs w:val="21"/>
              </w:rPr>
              <w:t>dB</w:t>
            </w:r>
            <w:r>
              <w:rPr>
                <w:szCs w:val="21"/>
              </w:rPr>
              <w:t>（</w:t>
            </w:r>
            <w:r>
              <w:rPr>
                <w:szCs w:val="21"/>
              </w:rPr>
              <w:t>A</w:t>
            </w:r>
            <w:r>
              <w:rPr>
                <w:szCs w:val="21"/>
              </w:rPr>
              <w:t>）；夜间：</w:t>
            </w:r>
            <w:r>
              <w:rPr>
                <w:szCs w:val="21"/>
              </w:rPr>
              <w:t>50dB</w:t>
            </w:r>
            <w:r>
              <w:rPr>
                <w:szCs w:val="21"/>
              </w:rPr>
              <w:t>（</w:t>
            </w:r>
            <w:r>
              <w:rPr>
                <w:szCs w:val="21"/>
              </w:rPr>
              <w:t>A</w:t>
            </w:r>
            <w:r>
              <w:rPr>
                <w:szCs w:val="21"/>
              </w:rPr>
              <w:t>））</w:t>
            </w:r>
          </w:p>
        </w:tc>
      </w:tr>
      <w:tr w:rsidR="0065105C">
        <w:trPr>
          <w:trHeight w:val="23"/>
          <w:jc w:val="center"/>
        </w:trPr>
        <w:tc>
          <w:tcPr>
            <w:tcW w:w="1383" w:type="dxa"/>
            <w:tcBorders>
              <w:tl2br w:val="nil"/>
              <w:tr2bl w:val="nil"/>
            </w:tcBorders>
            <w:vAlign w:val="center"/>
          </w:tcPr>
          <w:p w:rsidR="0065105C" w:rsidRDefault="00EB0FCF">
            <w:pPr>
              <w:jc w:val="center"/>
              <w:rPr>
                <w:szCs w:val="21"/>
              </w:rPr>
            </w:pPr>
            <w:r>
              <w:rPr>
                <w:szCs w:val="21"/>
              </w:rPr>
              <w:t>电磁辐射</w:t>
            </w:r>
          </w:p>
        </w:tc>
        <w:tc>
          <w:tcPr>
            <w:tcW w:w="1628" w:type="dxa"/>
            <w:tcBorders>
              <w:tl2br w:val="nil"/>
              <w:tr2bl w:val="nil"/>
            </w:tcBorders>
            <w:vAlign w:val="center"/>
          </w:tcPr>
          <w:p w:rsidR="0065105C" w:rsidRDefault="00EB0FCF">
            <w:pPr>
              <w:jc w:val="center"/>
              <w:rPr>
                <w:szCs w:val="21"/>
              </w:rPr>
            </w:pPr>
            <w:r>
              <w:rPr>
                <w:szCs w:val="21"/>
              </w:rPr>
              <w:t>/</w:t>
            </w:r>
          </w:p>
        </w:tc>
        <w:tc>
          <w:tcPr>
            <w:tcW w:w="1500" w:type="dxa"/>
            <w:tcBorders>
              <w:tl2br w:val="nil"/>
              <w:tr2bl w:val="nil"/>
            </w:tcBorders>
            <w:vAlign w:val="center"/>
          </w:tcPr>
          <w:p w:rsidR="0065105C" w:rsidRDefault="00EB0FCF">
            <w:pPr>
              <w:jc w:val="center"/>
              <w:rPr>
                <w:szCs w:val="21"/>
              </w:rPr>
            </w:pPr>
            <w:r>
              <w:rPr>
                <w:szCs w:val="21"/>
              </w:rPr>
              <w:t>/</w:t>
            </w:r>
          </w:p>
        </w:tc>
        <w:tc>
          <w:tcPr>
            <w:tcW w:w="2307" w:type="dxa"/>
            <w:tcBorders>
              <w:tl2br w:val="nil"/>
              <w:tr2bl w:val="nil"/>
            </w:tcBorders>
            <w:vAlign w:val="center"/>
          </w:tcPr>
          <w:p w:rsidR="0065105C" w:rsidRDefault="00EB0FCF">
            <w:pPr>
              <w:jc w:val="center"/>
              <w:rPr>
                <w:szCs w:val="21"/>
              </w:rPr>
            </w:pPr>
            <w:r>
              <w:rPr>
                <w:szCs w:val="21"/>
              </w:rPr>
              <w:t>/</w:t>
            </w:r>
          </w:p>
        </w:tc>
        <w:tc>
          <w:tcPr>
            <w:tcW w:w="2242" w:type="dxa"/>
            <w:tcBorders>
              <w:tl2br w:val="nil"/>
              <w:tr2bl w:val="nil"/>
            </w:tcBorders>
            <w:vAlign w:val="center"/>
          </w:tcPr>
          <w:p w:rsidR="0065105C" w:rsidRDefault="00EB0FCF">
            <w:pPr>
              <w:jc w:val="center"/>
              <w:rPr>
                <w:szCs w:val="21"/>
              </w:rPr>
            </w:pPr>
            <w:r>
              <w:rPr>
                <w:szCs w:val="21"/>
              </w:rPr>
              <w:t>/</w:t>
            </w:r>
          </w:p>
        </w:tc>
      </w:tr>
      <w:tr w:rsidR="0065105C">
        <w:trPr>
          <w:trHeight w:val="23"/>
          <w:jc w:val="center"/>
        </w:trPr>
        <w:tc>
          <w:tcPr>
            <w:tcW w:w="1383" w:type="dxa"/>
            <w:tcBorders>
              <w:tl2br w:val="nil"/>
              <w:tr2bl w:val="nil"/>
            </w:tcBorders>
            <w:vAlign w:val="center"/>
          </w:tcPr>
          <w:p w:rsidR="0065105C" w:rsidRDefault="00EB0FCF">
            <w:pPr>
              <w:jc w:val="center"/>
              <w:rPr>
                <w:szCs w:val="21"/>
              </w:rPr>
            </w:pPr>
            <w:r>
              <w:rPr>
                <w:szCs w:val="21"/>
              </w:rPr>
              <w:t>固体废物</w:t>
            </w:r>
          </w:p>
        </w:tc>
        <w:tc>
          <w:tcPr>
            <w:tcW w:w="7677" w:type="dxa"/>
            <w:gridSpan w:val="4"/>
            <w:tcBorders>
              <w:tl2br w:val="nil"/>
              <w:tr2bl w:val="nil"/>
            </w:tcBorders>
            <w:vAlign w:val="center"/>
          </w:tcPr>
          <w:p w:rsidR="0065105C" w:rsidRDefault="00EB0FCF">
            <w:pPr>
              <w:ind w:firstLineChars="200" w:firstLine="420"/>
              <w:jc w:val="center"/>
              <w:rPr>
                <w:color w:val="000000"/>
                <w:szCs w:val="21"/>
              </w:rPr>
            </w:pPr>
            <w:r>
              <w:rPr>
                <w:rFonts w:ascii="宋体" w:hAnsi="宋体" w:cs="宋体" w:hint="eastAsia"/>
                <w:color w:val="000000"/>
                <w:szCs w:val="21"/>
              </w:rPr>
              <w:t>沉淀池污泥经压滤机压滤后暂存于固废暂存间，最后外售砖厂制砖；絮凝剂包装袋外售废品回收站；废机油在危险废物暂存间暂存后交由有资质的单位处置；生</w:t>
            </w:r>
            <w:r>
              <w:rPr>
                <w:rFonts w:ascii="宋体" w:hAnsi="宋体" w:cs="宋体" w:hint="eastAsia"/>
                <w:color w:val="000000"/>
                <w:szCs w:val="21"/>
              </w:rPr>
              <w:lastRenderedPageBreak/>
              <w:t>活垃圾交由环卫部门统一清运。</w:t>
            </w:r>
          </w:p>
        </w:tc>
      </w:tr>
      <w:tr w:rsidR="0065105C">
        <w:trPr>
          <w:trHeight w:val="23"/>
          <w:jc w:val="center"/>
        </w:trPr>
        <w:tc>
          <w:tcPr>
            <w:tcW w:w="1383" w:type="dxa"/>
            <w:tcBorders>
              <w:tl2br w:val="nil"/>
              <w:tr2bl w:val="nil"/>
            </w:tcBorders>
            <w:vAlign w:val="center"/>
          </w:tcPr>
          <w:p w:rsidR="0065105C" w:rsidRDefault="00EB0FCF">
            <w:pPr>
              <w:jc w:val="center"/>
              <w:rPr>
                <w:szCs w:val="21"/>
              </w:rPr>
            </w:pPr>
            <w:r>
              <w:rPr>
                <w:szCs w:val="21"/>
              </w:rPr>
              <w:lastRenderedPageBreak/>
              <w:t>土壤及地下水</w:t>
            </w:r>
          </w:p>
          <w:p w:rsidR="0065105C" w:rsidRDefault="00EB0FCF">
            <w:pPr>
              <w:jc w:val="center"/>
              <w:rPr>
                <w:szCs w:val="21"/>
              </w:rPr>
            </w:pPr>
            <w:r>
              <w:rPr>
                <w:szCs w:val="21"/>
              </w:rPr>
              <w:t>污染防治措施</w:t>
            </w:r>
          </w:p>
        </w:tc>
        <w:tc>
          <w:tcPr>
            <w:tcW w:w="7677" w:type="dxa"/>
            <w:gridSpan w:val="4"/>
            <w:tcBorders>
              <w:tl2br w:val="nil"/>
              <w:tr2bl w:val="nil"/>
            </w:tcBorders>
            <w:vAlign w:val="center"/>
          </w:tcPr>
          <w:p w:rsidR="0065105C" w:rsidRDefault="00EB0FCF">
            <w:pPr>
              <w:jc w:val="center"/>
              <w:rPr>
                <w:color w:val="0000FF"/>
                <w:szCs w:val="21"/>
              </w:rPr>
            </w:pPr>
            <w:r>
              <w:rPr>
                <w:rFonts w:hint="eastAsia"/>
                <w:szCs w:val="21"/>
              </w:rPr>
              <w:t>采取一般场所地面进行硬化等措施，并且要做好厂区的绿化工作</w:t>
            </w:r>
          </w:p>
        </w:tc>
      </w:tr>
      <w:tr w:rsidR="0065105C">
        <w:trPr>
          <w:trHeight w:val="23"/>
          <w:jc w:val="center"/>
        </w:trPr>
        <w:tc>
          <w:tcPr>
            <w:tcW w:w="1383" w:type="dxa"/>
            <w:tcBorders>
              <w:tl2br w:val="nil"/>
              <w:tr2bl w:val="nil"/>
            </w:tcBorders>
            <w:vAlign w:val="center"/>
          </w:tcPr>
          <w:p w:rsidR="0065105C" w:rsidRDefault="00EB0FCF">
            <w:pPr>
              <w:jc w:val="center"/>
              <w:rPr>
                <w:szCs w:val="21"/>
              </w:rPr>
            </w:pPr>
            <w:r>
              <w:rPr>
                <w:szCs w:val="21"/>
              </w:rPr>
              <w:t>生态保护措施</w:t>
            </w:r>
          </w:p>
        </w:tc>
        <w:tc>
          <w:tcPr>
            <w:tcW w:w="7677" w:type="dxa"/>
            <w:gridSpan w:val="4"/>
            <w:tcBorders>
              <w:tl2br w:val="nil"/>
              <w:tr2bl w:val="nil"/>
            </w:tcBorders>
            <w:vAlign w:val="center"/>
          </w:tcPr>
          <w:p w:rsidR="0065105C" w:rsidRDefault="00EB0FCF">
            <w:pPr>
              <w:jc w:val="center"/>
              <w:rPr>
                <w:szCs w:val="21"/>
              </w:rPr>
            </w:pPr>
            <w:r>
              <w:rPr>
                <w:szCs w:val="21"/>
              </w:rPr>
              <w:t>加强绿化，植被合理布局，全面规划，营造</w:t>
            </w:r>
            <w:r>
              <w:rPr>
                <w:rFonts w:hint="eastAsia"/>
                <w:szCs w:val="21"/>
              </w:rPr>
              <w:t>与周边相容植物群落，整体上改善项目所在区域生态景观</w:t>
            </w:r>
            <w:r>
              <w:rPr>
                <w:szCs w:val="21"/>
              </w:rPr>
              <w:t>。</w:t>
            </w:r>
          </w:p>
        </w:tc>
      </w:tr>
      <w:tr w:rsidR="0065105C">
        <w:trPr>
          <w:trHeight w:val="23"/>
          <w:jc w:val="center"/>
        </w:trPr>
        <w:tc>
          <w:tcPr>
            <w:tcW w:w="1383" w:type="dxa"/>
            <w:tcBorders>
              <w:tl2br w:val="nil"/>
              <w:tr2bl w:val="nil"/>
            </w:tcBorders>
            <w:vAlign w:val="center"/>
          </w:tcPr>
          <w:p w:rsidR="0065105C" w:rsidRDefault="00EB0FCF">
            <w:pPr>
              <w:jc w:val="center"/>
              <w:rPr>
                <w:spacing w:val="-8"/>
                <w:szCs w:val="21"/>
              </w:rPr>
            </w:pPr>
            <w:r>
              <w:rPr>
                <w:spacing w:val="-8"/>
                <w:szCs w:val="21"/>
              </w:rPr>
              <w:t>环境风险</w:t>
            </w:r>
          </w:p>
          <w:p w:rsidR="0065105C" w:rsidRDefault="00EB0FCF">
            <w:pPr>
              <w:jc w:val="center"/>
              <w:rPr>
                <w:spacing w:val="-8"/>
                <w:szCs w:val="21"/>
              </w:rPr>
            </w:pPr>
            <w:r>
              <w:rPr>
                <w:spacing w:val="-8"/>
                <w:szCs w:val="21"/>
              </w:rPr>
              <w:t>防范措施</w:t>
            </w:r>
          </w:p>
        </w:tc>
        <w:tc>
          <w:tcPr>
            <w:tcW w:w="7677" w:type="dxa"/>
            <w:gridSpan w:val="4"/>
            <w:tcBorders>
              <w:tl2br w:val="nil"/>
              <w:tr2bl w:val="nil"/>
            </w:tcBorders>
            <w:vAlign w:val="center"/>
          </w:tcPr>
          <w:p w:rsidR="0065105C" w:rsidRDefault="00EB0FCF">
            <w:pPr>
              <w:spacing w:line="360" w:lineRule="auto"/>
              <w:ind w:firstLineChars="200" w:firstLine="420"/>
              <w:rPr>
                <w:color w:val="0000FF"/>
                <w:szCs w:val="21"/>
              </w:rPr>
            </w:pPr>
            <w:r>
              <w:rPr>
                <w:rFonts w:hint="eastAsia"/>
                <w:color w:val="0000FF"/>
                <w:szCs w:val="21"/>
              </w:rPr>
              <w:t>加强监管监控，设备定期维护和保养，</w:t>
            </w:r>
            <w:r>
              <w:rPr>
                <w:rFonts w:hint="eastAsia"/>
                <w:color w:val="0000FF"/>
                <w:szCs w:val="21"/>
              </w:rPr>
              <w:t>加强人工巡视</w:t>
            </w:r>
            <w:r>
              <w:rPr>
                <w:rFonts w:hint="eastAsia"/>
                <w:color w:val="0000FF"/>
                <w:szCs w:val="21"/>
              </w:rPr>
              <w:t>，确保其环境风险可控。</w:t>
            </w:r>
            <w:r>
              <w:rPr>
                <w:rFonts w:hint="eastAsia"/>
                <w:color w:val="0000FF"/>
                <w:szCs w:val="21"/>
              </w:rPr>
              <w:t>做好沉淀池的防渗防漏措施，建设应急池，避免废水事故排放。</w:t>
            </w:r>
          </w:p>
        </w:tc>
      </w:tr>
      <w:tr w:rsidR="0065105C">
        <w:trPr>
          <w:trHeight w:val="23"/>
          <w:jc w:val="center"/>
        </w:trPr>
        <w:tc>
          <w:tcPr>
            <w:tcW w:w="1383" w:type="dxa"/>
            <w:tcBorders>
              <w:tl2br w:val="nil"/>
              <w:tr2bl w:val="nil"/>
            </w:tcBorders>
            <w:vAlign w:val="center"/>
          </w:tcPr>
          <w:p w:rsidR="0065105C" w:rsidRDefault="00EB0FCF">
            <w:pPr>
              <w:jc w:val="center"/>
              <w:rPr>
                <w:spacing w:val="-8"/>
                <w:szCs w:val="21"/>
              </w:rPr>
            </w:pPr>
            <w:r>
              <w:rPr>
                <w:spacing w:val="-8"/>
                <w:szCs w:val="21"/>
              </w:rPr>
              <w:t>其他环境</w:t>
            </w:r>
          </w:p>
          <w:p w:rsidR="0065105C" w:rsidRDefault="00EB0FCF">
            <w:pPr>
              <w:jc w:val="center"/>
              <w:rPr>
                <w:spacing w:val="-8"/>
                <w:szCs w:val="21"/>
              </w:rPr>
            </w:pPr>
            <w:r>
              <w:rPr>
                <w:spacing w:val="-8"/>
                <w:szCs w:val="21"/>
              </w:rPr>
              <w:t>管理要求</w:t>
            </w:r>
          </w:p>
        </w:tc>
        <w:tc>
          <w:tcPr>
            <w:tcW w:w="7677" w:type="dxa"/>
            <w:gridSpan w:val="4"/>
            <w:tcBorders>
              <w:tl2br w:val="nil"/>
              <w:tr2bl w:val="nil"/>
            </w:tcBorders>
            <w:vAlign w:val="center"/>
          </w:tcPr>
          <w:p w:rsidR="0065105C" w:rsidRDefault="00EB0FCF">
            <w:pPr>
              <w:spacing w:line="360" w:lineRule="auto"/>
              <w:ind w:firstLineChars="200" w:firstLine="420"/>
              <w:rPr>
                <w:color w:val="000000"/>
                <w:szCs w:val="21"/>
              </w:rPr>
            </w:pPr>
            <w:r>
              <w:rPr>
                <w:color w:val="000000"/>
                <w:szCs w:val="21"/>
              </w:rPr>
              <w:t>1</w:t>
            </w:r>
            <w:r>
              <w:rPr>
                <w:color w:val="000000"/>
                <w:szCs w:val="21"/>
              </w:rPr>
              <w:t>、</w:t>
            </w:r>
            <w:r>
              <w:rPr>
                <w:rFonts w:hint="eastAsia"/>
                <w:color w:val="000000"/>
                <w:szCs w:val="21"/>
              </w:rPr>
              <w:t>落实</w:t>
            </w:r>
            <w:r>
              <w:rPr>
                <w:color w:val="000000"/>
                <w:szCs w:val="21"/>
              </w:rPr>
              <w:t>《排污许可管理条例》及相关规范的要求</w:t>
            </w:r>
            <w:r>
              <w:rPr>
                <w:rFonts w:hint="eastAsia"/>
                <w:color w:val="000000"/>
                <w:szCs w:val="21"/>
              </w:rPr>
              <w:t>及</w:t>
            </w:r>
            <w:r>
              <w:rPr>
                <w:color w:val="000000"/>
                <w:szCs w:val="21"/>
              </w:rPr>
              <w:t>定期检查计划，环境管理制度等。</w:t>
            </w:r>
          </w:p>
          <w:p w:rsidR="0065105C" w:rsidRDefault="00EB0FCF">
            <w:pPr>
              <w:spacing w:line="360" w:lineRule="auto"/>
              <w:ind w:firstLineChars="200" w:firstLine="420"/>
              <w:rPr>
                <w:color w:val="000000"/>
                <w:szCs w:val="21"/>
              </w:rPr>
            </w:pPr>
            <w:r>
              <w:rPr>
                <w:color w:val="000000"/>
                <w:szCs w:val="21"/>
              </w:rPr>
              <w:t>2</w:t>
            </w:r>
            <w:r>
              <w:rPr>
                <w:color w:val="000000"/>
                <w:szCs w:val="21"/>
              </w:rPr>
              <w:t>、</w:t>
            </w:r>
            <w:r>
              <w:rPr>
                <w:szCs w:val="21"/>
              </w:rPr>
              <w:t>定期做好自行污染源监测</w:t>
            </w:r>
            <w:r>
              <w:rPr>
                <w:color w:val="000000"/>
                <w:szCs w:val="21"/>
              </w:rPr>
              <w:t>。</w:t>
            </w:r>
          </w:p>
          <w:p w:rsidR="0065105C" w:rsidRDefault="00EB0FCF">
            <w:pPr>
              <w:spacing w:line="360" w:lineRule="auto"/>
              <w:ind w:firstLineChars="200" w:firstLine="420"/>
              <w:rPr>
                <w:szCs w:val="21"/>
              </w:rPr>
            </w:pPr>
            <w:r>
              <w:rPr>
                <w:color w:val="000000"/>
                <w:szCs w:val="21"/>
              </w:rPr>
              <w:t>3</w:t>
            </w:r>
            <w:r>
              <w:rPr>
                <w:color w:val="000000"/>
                <w:szCs w:val="21"/>
              </w:rPr>
              <w:t>、本项目竣工后，建设单位应当按照国务院环境保护行政主管部门规定的标准和程序，对配套建设的环境保护设施进行自主验收，编制验收报告。</w:t>
            </w:r>
          </w:p>
        </w:tc>
      </w:tr>
    </w:tbl>
    <w:p w:rsidR="0065105C" w:rsidRDefault="00EB0FCF">
      <w:pPr>
        <w:pStyle w:val="af0"/>
        <w:spacing w:before="0" w:beforeAutospacing="0" w:after="0" w:afterAutospacing="0" w:line="360" w:lineRule="auto"/>
        <w:jc w:val="center"/>
        <w:outlineLvl w:val="0"/>
        <w:rPr>
          <w:rFonts w:ascii="Times New Roman" w:eastAsia="黑体" w:hAnsi="Times New Roman"/>
          <w:snapToGrid w:val="0"/>
          <w:sz w:val="30"/>
          <w:szCs w:val="30"/>
        </w:rPr>
      </w:pPr>
      <w:r>
        <w:rPr>
          <w:rFonts w:ascii="Times New Roman" w:hAnsi="Times New Roman"/>
          <w:snapToGrid w:val="0"/>
        </w:rPr>
        <w:br w:type="page"/>
      </w:r>
      <w:bookmarkStart w:id="27" w:name="_Toc32630"/>
      <w:r>
        <w:rPr>
          <w:rFonts w:ascii="Times New Roman" w:eastAsia="黑体" w:hAnsi="Times New Roman"/>
          <w:snapToGrid w:val="0"/>
          <w:sz w:val="30"/>
          <w:szCs w:val="30"/>
        </w:rPr>
        <w:lastRenderedPageBreak/>
        <w:t>六、结论</w:t>
      </w:r>
      <w:bookmarkEnd w:id="27"/>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65"/>
      </w:tblGrid>
      <w:tr w:rsidR="0065105C">
        <w:trPr>
          <w:trHeight w:val="11991"/>
          <w:jc w:val="center"/>
        </w:trPr>
        <w:tc>
          <w:tcPr>
            <w:tcW w:w="8865" w:type="dxa"/>
          </w:tcPr>
          <w:p w:rsidR="0065105C" w:rsidRDefault="0065105C">
            <w:pPr>
              <w:pStyle w:val="p0"/>
              <w:spacing w:line="360" w:lineRule="auto"/>
              <w:ind w:firstLineChars="200" w:firstLine="480"/>
              <w:rPr>
                <w:sz w:val="24"/>
              </w:rPr>
            </w:pPr>
          </w:p>
          <w:p w:rsidR="0065105C" w:rsidRDefault="0065105C">
            <w:pPr>
              <w:pStyle w:val="p0"/>
              <w:spacing w:line="360" w:lineRule="auto"/>
              <w:ind w:firstLineChars="200" w:firstLine="480"/>
              <w:rPr>
                <w:sz w:val="24"/>
              </w:rPr>
            </w:pPr>
          </w:p>
          <w:p w:rsidR="0065105C" w:rsidRDefault="00EB0FCF">
            <w:pPr>
              <w:pStyle w:val="p0"/>
              <w:spacing w:line="360" w:lineRule="auto"/>
              <w:ind w:firstLineChars="200" w:firstLine="480"/>
              <w:rPr>
                <w:sz w:val="24"/>
              </w:rPr>
            </w:pPr>
            <w:r>
              <w:rPr>
                <w:rFonts w:hint="eastAsia"/>
                <w:sz w:val="24"/>
              </w:rPr>
              <w:t>建设项目</w:t>
            </w:r>
            <w:r>
              <w:rPr>
                <w:sz w:val="24"/>
                <w:szCs w:val="24"/>
              </w:rPr>
              <w:t>位于岳阳县</w:t>
            </w:r>
            <w:r>
              <w:rPr>
                <w:rFonts w:hint="eastAsia"/>
                <w:sz w:val="24"/>
                <w:szCs w:val="24"/>
              </w:rPr>
              <w:t>黄沙街镇荷塘村</w:t>
            </w:r>
            <w:r>
              <w:rPr>
                <w:sz w:val="24"/>
                <w:szCs w:val="24"/>
              </w:rPr>
              <w:t>，</w:t>
            </w:r>
            <w:r>
              <w:rPr>
                <w:rFonts w:hint="eastAsia"/>
                <w:sz w:val="24"/>
                <w:szCs w:val="24"/>
              </w:rPr>
              <w:t>项目</w:t>
            </w:r>
            <w:r>
              <w:rPr>
                <w:sz w:val="24"/>
                <w:szCs w:val="24"/>
              </w:rPr>
              <w:t>建设</w:t>
            </w:r>
            <w:r>
              <w:rPr>
                <w:rFonts w:hint="eastAsia"/>
                <w:sz w:val="24"/>
                <w:szCs w:val="24"/>
              </w:rPr>
              <w:t>内容</w:t>
            </w:r>
            <w:r>
              <w:rPr>
                <w:sz w:val="24"/>
                <w:szCs w:val="24"/>
              </w:rPr>
              <w:t>符合国家</w:t>
            </w:r>
            <w:r>
              <w:rPr>
                <w:rFonts w:hint="eastAsia"/>
                <w:sz w:val="24"/>
                <w:szCs w:val="24"/>
              </w:rPr>
              <w:t>现行</w:t>
            </w:r>
            <w:r>
              <w:rPr>
                <w:sz w:val="24"/>
                <w:szCs w:val="24"/>
              </w:rPr>
              <w:t>产业政策</w:t>
            </w:r>
            <w:r>
              <w:rPr>
                <w:rFonts w:hint="eastAsia"/>
                <w:sz w:val="24"/>
                <w:szCs w:val="24"/>
              </w:rPr>
              <w:t>，</w:t>
            </w:r>
            <w:r>
              <w:rPr>
                <w:sz w:val="24"/>
                <w:szCs w:val="24"/>
              </w:rPr>
              <w:t>项目周边无国家级、省级重点文物保护单位、大型医院、风景名胜等环境敏感目标，</w:t>
            </w:r>
            <w:r>
              <w:rPr>
                <w:rFonts w:hint="eastAsia"/>
                <w:sz w:val="24"/>
                <w:szCs w:val="24"/>
              </w:rPr>
              <w:t>在</w:t>
            </w:r>
            <w:r>
              <w:rPr>
                <w:sz w:val="24"/>
                <w:szCs w:val="24"/>
              </w:rPr>
              <w:t>采取本评价所述措施对项目产生的污染物进行污染控制和治理，确保污染物达标排放，对周围环境影响满足相应标准要求的情况下，</w:t>
            </w:r>
            <w:r>
              <w:rPr>
                <w:rFonts w:hint="eastAsia"/>
                <w:sz w:val="24"/>
                <w:szCs w:val="24"/>
              </w:rPr>
              <w:t>运营期产生的污染物能做到达标排放，</w:t>
            </w:r>
            <w:r>
              <w:rPr>
                <w:sz w:val="24"/>
                <w:szCs w:val="24"/>
              </w:rPr>
              <w:t>不会对</w:t>
            </w:r>
            <w:r>
              <w:rPr>
                <w:rFonts w:hint="eastAsia"/>
                <w:sz w:val="24"/>
                <w:szCs w:val="24"/>
              </w:rPr>
              <w:t>周边</w:t>
            </w:r>
            <w:r>
              <w:rPr>
                <w:sz w:val="24"/>
                <w:szCs w:val="24"/>
              </w:rPr>
              <w:t>环境保护目标</w:t>
            </w:r>
            <w:r>
              <w:rPr>
                <w:rFonts w:hint="eastAsia"/>
                <w:sz w:val="24"/>
                <w:szCs w:val="24"/>
              </w:rPr>
              <w:t>造成</w:t>
            </w:r>
            <w:r>
              <w:rPr>
                <w:sz w:val="24"/>
                <w:szCs w:val="24"/>
              </w:rPr>
              <w:t>污染影响</w:t>
            </w:r>
            <w:r>
              <w:rPr>
                <w:rFonts w:hint="eastAsia"/>
                <w:sz w:val="24"/>
                <w:szCs w:val="24"/>
              </w:rPr>
              <w:t>，不影响区域现有环境功能区划</w:t>
            </w:r>
            <w:r>
              <w:rPr>
                <w:sz w:val="24"/>
                <w:szCs w:val="24"/>
              </w:rPr>
              <w:t>。</w:t>
            </w:r>
            <w:r>
              <w:rPr>
                <w:rFonts w:hint="eastAsia"/>
                <w:sz w:val="24"/>
                <w:szCs w:val="24"/>
              </w:rPr>
              <w:t>因此</w:t>
            </w:r>
            <w:r>
              <w:rPr>
                <w:sz w:val="24"/>
                <w:szCs w:val="24"/>
              </w:rPr>
              <w:t>，从环保的角度来说，项目建设是可行的。</w:t>
            </w:r>
          </w:p>
        </w:tc>
      </w:tr>
    </w:tbl>
    <w:p w:rsidR="0065105C" w:rsidRDefault="0065105C">
      <w:pPr>
        <w:sectPr w:rsidR="0065105C">
          <w:pgSz w:w="11906" w:h="16838"/>
          <w:pgMar w:top="1701" w:right="1531" w:bottom="1701" w:left="1531" w:header="851" w:footer="851" w:gutter="0"/>
          <w:cols w:space="720"/>
          <w:docGrid w:linePitch="312"/>
        </w:sectPr>
      </w:pPr>
    </w:p>
    <w:p w:rsidR="0065105C" w:rsidRDefault="00EB0FCF">
      <w:pPr>
        <w:pStyle w:val="af0"/>
        <w:adjustRightInd w:val="0"/>
        <w:snapToGrid w:val="0"/>
        <w:spacing w:before="0" w:beforeAutospacing="0" w:after="0" w:afterAutospacing="0" w:line="648" w:lineRule="auto"/>
        <w:outlineLvl w:val="0"/>
        <w:rPr>
          <w:rFonts w:ascii="Times New Roman" w:eastAsia="黑体" w:hAnsi="Times New Roman"/>
          <w:snapToGrid w:val="0"/>
          <w:sz w:val="32"/>
          <w:szCs w:val="32"/>
        </w:rPr>
      </w:pPr>
      <w:bookmarkStart w:id="28" w:name="_Toc13875"/>
      <w:r>
        <w:rPr>
          <w:rFonts w:ascii="Times New Roman" w:eastAsia="黑体" w:hAnsi="Times New Roman"/>
          <w:snapToGrid w:val="0"/>
          <w:sz w:val="32"/>
          <w:szCs w:val="32"/>
        </w:rPr>
        <w:lastRenderedPageBreak/>
        <w:t>附表</w:t>
      </w:r>
      <w:bookmarkStart w:id="29" w:name="_GoBack"/>
      <w:bookmarkEnd w:id="28"/>
      <w:bookmarkEnd w:id="29"/>
    </w:p>
    <w:p w:rsidR="0065105C" w:rsidRDefault="00EB0FCF">
      <w:pPr>
        <w:pStyle w:val="af0"/>
        <w:spacing w:before="0" w:beforeAutospacing="0" w:after="0" w:afterAutospacing="0"/>
        <w:jc w:val="center"/>
        <w:rPr>
          <w:rFonts w:ascii="Times New Roman" w:eastAsia="方正小标宋_GBK" w:hAnsi="Times New Roman"/>
          <w:snapToGrid w:val="0"/>
          <w:sz w:val="38"/>
          <w:szCs w:val="38"/>
        </w:rPr>
      </w:pPr>
      <w:r>
        <w:rPr>
          <w:rFonts w:ascii="Times New Roman" w:eastAsia="方正小标宋_GBK" w:hAnsi="Times New Roman"/>
          <w:snapToGrid w:val="0"/>
          <w:sz w:val="38"/>
          <w:szCs w:val="38"/>
        </w:rPr>
        <w:t>建设项目污染物排放量汇总表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88"/>
        <w:gridCol w:w="1417"/>
        <w:gridCol w:w="1701"/>
        <w:gridCol w:w="1276"/>
        <w:gridCol w:w="1701"/>
        <w:gridCol w:w="1559"/>
        <w:gridCol w:w="1761"/>
        <w:gridCol w:w="1959"/>
        <w:gridCol w:w="826"/>
      </w:tblGrid>
      <w:tr w:rsidR="0065105C">
        <w:trPr>
          <w:trHeight w:val="794"/>
        </w:trPr>
        <w:tc>
          <w:tcPr>
            <w:tcW w:w="1588" w:type="dxa"/>
            <w:tcBorders>
              <w:tl2br w:val="single" w:sz="4" w:space="0" w:color="auto"/>
            </w:tcBorders>
            <w:tcMar>
              <w:left w:w="28" w:type="dxa"/>
              <w:right w:w="28" w:type="dxa"/>
            </w:tcMar>
            <w:vAlign w:val="center"/>
          </w:tcPr>
          <w:p w:rsidR="0065105C" w:rsidRDefault="00EB0FCF">
            <w:pPr>
              <w:pStyle w:val="afd"/>
              <w:spacing w:beforeLines="0" w:afterLines="0" w:line="240" w:lineRule="auto"/>
              <w:jc w:val="right"/>
              <w:rPr>
                <w:rFonts w:ascii="Times New Roman" w:eastAsia="黑体"/>
                <w:snapToGrid w:val="0"/>
                <w:color w:val="000000"/>
                <w:spacing w:val="-6"/>
                <w:kern w:val="21"/>
                <w:szCs w:val="21"/>
              </w:rPr>
            </w:pPr>
            <w:r>
              <w:rPr>
                <w:rFonts w:ascii="Times New Roman" w:eastAsia="黑体"/>
                <w:snapToGrid w:val="0"/>
                <w:color w:val="000000"/>
                <w:spacing w:val="-6"/>
                <w:kern w:val="21"/>
                <w:szCs w:val="21"/>
              </w:rPr>
              <w:t>项目</w:t>
            </w:r>
          </w:p>
          <w:p w:rsidR="0065105C" w:rsidRDefault="00EB0FCF">
            <w:pPr>
              <w:pStyle w:val="afd"/>
              <w:spacing w:beforeLines="0" w:afterLines="0" w:line="240" w:lineRule="auto"/>
              <w:jc w:val="left"/>
              <w:rPr>
                <w:rFonts w:ascii="Times New Roman" w:eastAsia="黑体"/>
                <w:snapToGrid w:val="0"/>
                <w:color w:val="000000"/>
                <w:spacing w:val="-6"/>
                <w:kern w:val="21"/>
                <w:szCs w:val="21"/>
              </w:rPr>
            </w:pPr>
            <w:r>
              <w:rPr>
                <w:rFonts w:ascii="Times New Roman" w:eastAsia="黑体"/>
                <w:snapToGrid w:val="0"/>
                <w:color w:val="000000"/>
                <w:spacing w:val="-6"/>
                <w:kern w:val="21"/>
                <w:szCs w:val="21"/>
              </w:rPr>
              <w:t>分类</w:t>
            </w:r>
          </w:p>
        </w:tc>
        <w:tc>
          <w:tcPr>
            <w:tcW w:w="1417" w:type="dxa"/>
            <w:tcMar>
              <w:left w:w="28" w:type="dxa"/>
              <w:right w:w="28" w:type="dxa"/>
            </w:tcMar>
            <w:vAlign w:val="center"/>
          </w:tcPr>
          <w:p w:rsidR="0065105C" w:rsidRDefault="00EB0FCF">
            <w:pPr>
              <w:pStyle w:val="afd"/>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污染物名称</w:t>
            </w:r>
          </w:p>
        </w:tc>
        <w:tc>
          <w:tcPr>
            <w:tcW w:w="1701" w:type="dxa"/>
            <w:tcMar>
              <w:left w:w="28" w:type="dxa"/>
              <w:right w:w="28" w:type="dxa"/>
            </w:tcMar>
            <w:vAlign w:val="center"/>
          </w:tcPr>
          <w:p w:rsidR="0065105C" w:rsidRDefault="00EB0FCF">
            <w:pPr>
              <w:pStyle w:val="afd"/>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rsidR="0065105C" w:rsidRDefault="00EB0FCF">
            <w:pPr>
              <w:pStyle w:val="afd"/>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sidR="0065105C">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1 \* GB3 \* MERGEFORMAT </w:instrText>
            </w:r>
            <w:r w:rsidR="0065105C">
              <w:rPr>
                <w:rFonts w:ascii="Times New Roman" w:eastAsia="黑体"/>
                <w:snapToGrid w:val="0"/>
                <w:color w:val="000000"/>
                <w:spacing w:val="-6"/>
                <w:kern w:val="21"/>
                <w:szCs w:val="21"/>
              </w:rPr>
              <w:fldChar w:fldCharType="separate"/>
            </w:r>
            <w:r>
              <w:rPr>
                <w:rFonts w:ascii="Times New Roman" w:eastAsia="黑体"/>
                <w:kern w:val="2"/>
                <w:szCs w:val="21"/>
              </w:rPr>
              <w:t>①</w:t>
            </w:r>
            <w:r w:rsidR="0065105C">
              <w:rPr>
                <w:rFonts w:ascii="Times New Roman" w:eastAsia="黑体"/>
                <w:snapToGrid w:val="0"/>
                <w:color w:val="000000"/>
                <w:spacing w:val="-6"/>
                <w:kern w:val="21"/>
                <w:szCs w:val="21"/>
              </w:rPr>
              <w:fldChar w:fldCharType="end"/>
            </w:r>
          </w:p>
        </w:tc>
        <w:tc>
          <w:tcPr>
            <w:tcW w:w="1276" w:type="dxa"/>
            <w:tcMar>
              <w:left w:w="28" w:type="dxa"/>
              <w:right w:w="28" w:type="dxa"/>
            </w:tcMar>
            <w:vAlign w:val="center"/>
          </w:tcPr>
          <w:p w:rsidR="0065105C" w:rsidRDefault="00EB0FCF">
            <w:pPr>
              <w:pStyle w:val="afd"/>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rsidR="0065105C" w:rsidRDefault="00EB0FCF">
            <w:pPr>
              <w:pStyle w:val="afd"/>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许可排放量</w:t>
            </w:r>
          </w:p>
          <w:p w:rsidR="0065105C" w:rsidRDefault="0065105C">
            <w:pPr>
              <w:pStyle w:val="afd"/>
              <w:spacing w:beforeLines="0" w:afterLines="0"/>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sidR="00EB0FCF">
              <w:rPr>
                <w:rFonts w:ascii="Times New Roman" w:eastAsia="黑体"/>
                <w:snapToGrid w:val="0"/>
                <w:color w:val="000000"/>
                <w:spacing w:val="-6"/>
                <w:kern w:val="21"/>
                <w:szCs w:val="21"/>
              </w:rPr>
              <w:instrText xml:space="preserve"> = 2 \* GB3 \* MERGEFORMAT </w:instrText>
            </w:r>
            <w:r>
              <w:rPr>
                <w:rFonts w:ascii="Times New Roman" w:eastAsia="黑体"/>
                <w:snapToGrid w:val="0"/>
                <w:color w:val="000000"/>
                <w:spacing w:val="-6"/>
                <w:kern w:val="21"/>
                <w:szCs w:val="21"/>
              </w:rPr>
              <w:fldChar w:fldCharType="separate"/>
            </w:r>
            <w:r w:rsidR="00EB0FCF">
              <w:rPr>
                <w:rFonts w:ascii="Times New Roman" w:eastAsia="黑体"/>
                <w:snapToGrid w:val="0"/>
                <w:color w:val="000000"/>
                <w:spacing w:val="-6"/>
                <w:kern w:val="21"/>
                <w:szCs w:val="21"/>
              </w:rPr>
              <w:t>②</w:t>
            </w:r>
            <w:r>
              <w:rPr>
                <w:rFonts w:ascii="Times New Roman" w:eastAsia="黑体"/>
                <w:snapToGrid w:val="0"/>
                <w:color w:val="000000"/>
                <w:spacing w:val="-6"/>
                <w:kern w:val="21"/>
                <w:szCs w:val="21"/>
              </w:rPr>
              <w:fldChar w:fldCharType="end"/>
            </w:r>
          </w:p>
        </w:tc>
        <w:tc>
          <w:tcPr>
            <w:tcW w:w="1701" w:type="dxa"/>
            <w:tcMar>
              <w:left w:w="28" w:type="dxa"/>
              <w:right w:w="28" w:type="dxa"/>
            </w:tcMar>
            <w:vAlign w:val="center"/>
          </w:tcPr>
          <w:p w:rsidR="0065105C" w:rsidRDefault="00EB0FCF">
            <w:pPr>
              <w:pStyle w:val="afd"/>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在建工程</w:t>
            </w:r>
          </w:p>
          <w:p w:rsidR="0065105C" w:rsidRDefault="00EB0FCF">
            <w:pPr>
              <w:pStyle w:val="afd"/>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sidR="0065105C">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3 \* GB3 \* MERGEFORMAT </w:instrText>
            </w:r>
            <w:r w:rsidR="0065105C">
              <w:rPr>
                <w:rFonts w:ascii="Times New Roman" w:eastAsia="黑体"/>
                <w:snapToGrid w:val="0"/>
                <w:color w:val="000000"/>
                <w:spacing w:val="-6"/>
                <w:kern w:val="21"/>
                <w:szCs w:val="21"/>
              </w:rPr>
              <w:fldChar w:fldCharType="separate"/>
            </w:r>
            <w:r>
              <w:rPr>
                <w:rFonts w:ascii="Times New Roman" w:eastAsia="黑体"/>
                <w:kern w:val="2"/>
                <w:szCs w:val="21"/>
              </w:rPr>
              <w:t>③</w:t>
            </w:r>
            <w:r w:rsidR="0065105C">
              <w:rPr>
                <w:rFonts w:ascii="Times New Roman" w:eastAsia="黑体"/>
                <w:snapToGrid w:val="0"/>
                <w:color w:val="000000"/>
                <w:spacing w:val="-6"/>
                <w:kern w:val="21"/>
                <w:szCs w:val="21"/>
              </w:rPr>
              <w:fldChar w:fldCharType="end"/>
            </w:r>
          </w:p>
        </w:tc>
        <w:tc>
          <w:tcPr>
            <w:tcW w:w="1559" w:type="dxa"/>
            <w:tcMar>
              <w:left w:w="28" w:type="dxa"/>
              <w:right w:w="28" w:type="dxa"/>
            </w:tcMar>
            <w:vAlign w:val="center"/>
          </w:tcPr>
          <w:p w:rsidR="0065105C" w:rsidRDefault="00EB0FCF">
            <w:pPr>
              <w:pStyle w:val="afd"/>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本项目</w:t>
            </w:r>
          </w:p>
          <w:p w:rsidR="0065105C" w:rsidRDefault="00EB0FCF">
            <w:pPr>
              <w:pStyle w:val="afd"/>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sidR="0065105C">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4 \* GB3 \* MERGEFORMAT </w:instrText>
            </w:r>
            <w:r w:rsidR="0065105C">
              <w:rPr>
                <w:rFonts w:ascii="Times New Roman" w:eastAsia="黑体"/>
                <w:snapToGrid w:val="0"/>
                <w:color w:val="000000"/>
                <w:spacing w:val="-6"/>
                <w:kern w:val="21"/>
                <w:szCs w:val="21"/>
              </w:rPr>
              <w:fldChar w:fldCharType="separate"/>
            </w:r>
            <w:r>
              <w:rPr>
                <w:rFonts w:ascii="Times New Roman" w:eastAsia="黑体"/>
                <w:kern w:val="2"/>
                <w:szCs w:val="21"/>
              </w:rPr>
              <w:t>④</w:t>
            </w:r>
            <w:r w:rsidR="0065105C">
              <w:rPr>
                <w:rFonts w:ascii="Times New Roman" w:eastAsia="黑体"/>
                <w:snapToGrid w:val="0"/>
                <w:color w:val="000000"/>
                <w:spacing w:val="-6"/>
                <w:kern w:val="21"/>
                <w:szCs w:val="21"/>
              </w:rPr>
              <w:fldChar w:fldCharType="end"/>
            </w:r>
          </w:p>
        </w:tc>
        <w:tc>
          <w:tcPr>
            <w:tcW w:w="1761" w:type="dxa"/>
            <w:tcMar>
              <w:left w:w="28" w:type="dxa"/>
              <w:right w:w="28" w:type="dxa"/>
            </w:tcMar>
            <w:vAlign w:val="center"/>
          </w:tcPr>
          <w:p w:rsidR="0065105C" w:rsidRDefault="00EB0FCF">
            <w:pPr>
              <w:pStyle w:val="afd"/>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以新带老削减量</w:t>
            </w:r>
          </w:p>
          <w:p w:rsidR="0065105C" w:rsidRDefault="00EB0FCF">
            <w:pPr>
              <w:pStyle w:val="afd"/>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（新建项目不填）</w:t>
            </w:r>
            <w:r w:rsidR="0065105C">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5 \* GB3 \* MERGEFORMAT </w:instrText>
            </w:r>
            <w:r w:rsidR="0065105C">
              <w:rPr>
                <w:rFonts w:ascii="Times New Roman" w:eastAsia="黑体"/>
                <w:snapToGrid w:val="0"/>
                <w:color w:val="000000"/>
                <w:spacing w:val="-16"/>
                <w:kern w:val="21"/>
                <w:szCs w:val="21"/>
              </w:rPr>
              <w:fldChar w:fldCharType="separate"/>
            </w:r>
            <w:r>
              <w:rPr>
                <w:rFonts w:ascii="Times New Roman" w:eastAsia="黑体"/>
                <w:kern w:val="2"/>
                <w:szCs w:val="21"/>
              </w:rPr>
              <w:t>⑤</w:t>
            </w:r>
            <w:r w:rsidR="0065105C">
              <w:rPr>
                <w:rFonts w:ascii="Times New Roman" w:eastAsia="黑体"/>
                <w:snapToGrid w:val="0"/>
                <w:color w:val="000000"/>
                <w:spacing w:val="-16"/>
                <w:kern w:val="21"/>
                <w:szCs w:val="21"/>
              </w:rPr>
              <w:fldChar w:fldCharType="end"/>
            </w:r>
          </w:p>
        </w:tc>
        <w:tc>
          <w:tcPr>
            <w:tcW w:w="1959" w:type="dxa"/>
            <w:tcMar>
              <w:left w:w="28" w:type="dxa"/>
              <w:right w:w="28" w:type="dxa"/>
            </w:tcMar>
            <w:vAlign w:val="center"/>
          </w:tcPr>
          <w:p w:rsidR="0065105C" w:rsidRDefault="00EB0FCF">
            <w:pPr>
              <w:pStyle w:val="afd"/>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本项目建成后</w:t>
            </w:r>
          </w:p>
          <w:p w:rsidR="0065105C" w:rsidRDefault="00EB0FCF">
            <w:pPr>
              <w:pStyle w:val="afd"/>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全厂排放量（固体废物产生量）</w:t>
            </w:r>
            <w:r w:rsidR="0065105C">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6 \* GB3 \* MERGEFORMAT </w:instrText>
            </w:r>
            <w:r w:rsidR="0065105C">
              <w:rPr>
                <w:rFonts w:ascii="Times New Roman" w:eastAsia="黑体"/>
                <w:snapToGrid w:val="0"/>
                <w:color w:val="000000"/>
                <w:spacing w:val="-16"/>
                <w:kern w:val="21"/>
                <w:szCs w:val="21"/>
              </w:rPr>
              <w:fldChar w:fldCharType="separate"/>
            </w:r>
            <w:r>
              <w:rPr>
                <w:rFonts w:ascii="Times New Roman" w:eastAsia="黑体"/>
                <w:kern w:val="2"/>
                <w:szCs w:val="21"/>
              </w:rPr>
              <w:t>⑥</w:t>
            </w:r>
            <w:r w:rsidR="0065105C">
              <w:rPr>
                <w:rFonts w:ascii="Times New Roman" w:eastAsia="黑体"/>
                <w:snapToGrid w:val="0"/>
                <w:color w:val="000000"/>
                <w:spacing w:val="-16"/>
                <w:kern w:val="21"/>
                <w:szCs w:val="21"/>
              </w:rPr>
              <w:fldChar w:fldCharType="end"/>
            </w:r>
          </w:p>
        </w:tc>
        <w:tc>
          <w:tcPr>
            <w:tcW w:w="826" w:type="dxa"/>
            <w:tcMar>
              <w:left w:w="28" w:type="dxa"/>
              <w:right w:w="28" w:type="dxa"/>
            </w:tcMar>
            <w:vAlign w:val="center"/>
          </w:tcPr>
          <w:p w:rsidR="0065105C" w:rsidRDefault="00EB0FCF">
            <w:pPr>
              <w:pStyle w:val="afd"/>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变化量</w:t>
            </w:r>
          </w:p>
          <w:p w:rsidR="0065105C" w:rsidRDefault="0065105C">
            <w:pPr>
              <w:pStyle w:val="afd"/>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sidR="00EB0FCF">
              <w:rPr>
                <w:rFonts w:ascii="Times New Roman" w:eastAsia="黑体"/>
                <w:snapToGrid w:val="0"/>
                <w:color w:val="000000"/>
                <w:spacing w:val="-6"/>
                <w:kern w:val="21"/>
                <w:szCs w:val="21"/>
              </w:rPr>
              <w:instrText xml:space="preserve"> = 7 \* GB3 \* MERGEFORMAT </w:instrText>
            </w:r>
            <w:r>
              <w:rPr>
                <w:rFonts w:ascii="Times New Roman" w:eastAsia="黑体"/>
                <w:snapToGrid w:val="0"/>
                <w:color w:val="000000"/>
                <w:spacing w:val="-6"/>
                <w:kern w:val="21"/>
                <w:szCs w:val="21"/>
              </w:rPr>
              <w:fldChar w:fldCharType="separate"/>
            </w:r>
            <w:r w:rsidR="00EB0FCF">
              <w:rPr>
                <w:rFonts w:ascii="Times New Roman" w:eastAsia="黑体"/>
                <w:kern w:val="2"/>
                <w:szCs w:val="21"/>
              </w:rPr>
              <w:t>⑦</w:t>
            </w:r>
            <w:r>
              <w:rPr>
                <w:rFonts w:ascii="Times New Roman" w:eastAsia="黑体"/>
                <w:snapToGrid w:val="0"/>
                <w:color w:val="000000"/>
                <w:spacing w:val="-6"/>
                <w:kern w:val="21"/>
                <w:szCs w:val="21"/>
              </w:rPr>
              <w:fldChar w:fldCharType="end"/>
            </w:r>
          </w:p>
        </w:tc>
      </w:tr>
      <w:tr w:rsidR="0065105C">
        <w:trPr>
          <w:trHeight w:val="482"/>
        </w:trPr>
        <w:tc>
          <w:tcPr>
            <w:tcW w:w="1588"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snapToGrid w:val="0"/>
                <w:color w:val="000000"/>
                <w:kern w:val="21"/>
                <w:szCs w:val="21"/>
              </w:rPr>
              <w:t>废气</w:t>
            </w:r>
          </w:p>
        </w:tc>
        <w:tc>
          <w:tcPr>
            <w:tcW w:w="1417" w:type="dxa"/>
            <w:vAlign w:val="center"/>
          </w:tcPr>
          <w:p w:rsidR="0065105C" w:rsidRDefault="00EB0FCF">
            <w:pPr>
              <w:pStyle w:val="afd"/>
              <w:spacing w:beforeLines="0" w:afterLines="0" w:line="240" w:lineRule="auto"/>
              <w:rPr>
                <w:rFonts w:ascii="Times New Roman"/>
                <w:snapToGrid w:val="0"/>
                <w:color w:val="000000"/>
                <w:kern w:val="21"/>
                <w:szCs w:val="21"/>
              </w:rPr>
            </w:pPr>
            <w:r>
              <w:rPr>
                <w:rFonts w:hint="eastAsia"/>
                <w:color w:val="000000"/>
                <w:kern w:val="2"/>
                <w:szCs w:val="21"/>
              </w:rPr>
              <w:t>颗粒物</w:t>
            </w:r>
          </w:p>
        </w:tc>
        <w:tc>
          <w:tcPr>
            <w:tcW w:w="1701"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15.4832</w:t>
            </w:r>
            <w:r>
              <w:rPr>
                <w:rFonts w:ascii="Times New Roman"/>
                <w:szCs w:val="21"/>
              </w:rPr>
              <w:t>t/a</w:t>
            </w:r>
          </w:p>
        </w:tc>
        <w:tc>
          <w:tcPr>
            <w:tcW w:w="1276"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rsidR="0065105C" w:rsidRDefault="00EB0FCF">
            <w:pPr>
              <w:pStyle w:val="af8"/>
              <w:rPr>
                <w:snapToGrid w:val="0"/>
                <w:color w:val="000000"/>
                <w:kern w:val="21"/>
                <w:szCs w:val="21"/>
              </w:rPr>
            </w:pPr>
            <w:r>
              <w:rPr>
                <w:snapToGrid w:val="0"/>
                <w:color w:val="000000"/>
                <w:kern w:val="21"/>
                <w:szCs w:val="21"/>
              </w:rPr>
              <w:t>/</w:t>
            </w:r>
          </w:p>
        </w:tc>
        <w:tc>
          <w:tcPr>
            <w:tcW w:w="1559" w:type="dxa"/>
            <w:vAlign w:val="center"/>
          </w:tcPr>
          <w:p w:rsidR="0065105C" w:rsidRDefault="00EB0FCF">
            <w:pPr>
              <w:pStyle w:val="afd"/>
              <w:spacing w:beforeLines="0" w:afterLines="0" w:line="240" w:lineRule="auto"/>
              <w:rPr>
                <w:rFonts w:ascii="Times New Roman"/>
                <w:snapToGrid w:val="0"/>
                <w:kern w:val="21"/>
                <w:szCs w:val="21"/>
              </w:rPr>
            </w:pPr>
            <w:r>
              <w:rPr>
                <w:rFonts w:ascii="Times New Roman" w:hint="eastAsia"/>
                <w:color w:val="0000FF"/>
                <w:szCs w:val="21"/>
                <w:u w:val="single"/>
              </w:rPr>
              <w:t>3.39</w:t>
            </w:r>
            <w:r>
              <w:rPr>
                <w:rFonts w:ascii="Times New Roman"/>
                <w:color w:val="0000FF"/>
                <w:szCs w:val="21"/>
                <w:u w:val="single"/>
              </w:rPr>
              <w:t>t/a</w:t>
            </w:r>
          </w:p>
        </w:tc>
        <w:tc>
          <w:tcPr>
            <w:tcW w:w="1761" w:type="dxa"/>
            <w:vAlign w:val="center"/>
          </w:tcPr>
          <w:p w:rsidR="0065105C" w:rsidRDefault="00EB0FCF">
            <w:pPr>
              <w:jc w:val="center"/>
              <w:rPr>
                <w:snapToGrid w:val="0"/>
                <w:kern w:val="21"/>
                <w:szCs w:val="21"/>
              </w:rPr>
            </w:pPr>
            <w:r>
              <w:rPr>
                <w:rFonts w:hint="eastAsia"/>
                <w:snapToGrid w:val="0"/>
                <w:kern w:val="21"/>
                <w:szCs w:val="21"/>
              </w:rPr>
              <w:t>0</w:t>
            </w:r>
          </w:p>
        </w:tc>
        <w:tc>
          <w:tcPr>
            <w:tcW w:w="1959" w:type="dxa"/>
            <w:vAlign w:val="center"/>
          </w:tcPr>
          <w:p w:rsidR="0065105C" w:rsidRDefault="00EB0FCF">
            <w:pPr>
              <w:pStyle w:val="afd"/>
              <w:spacing w:beforeLines="0" w:afterLines="0" w:line="240" w:lineRule="auto"/>
              <w:rPr>
                <w:rFonts w:ascii="Times New Roman"/>
                <w:snapToGrid w:val="0"/>
                <w:kern w:val="21"/>
                <w:szCs w:val="21"/>
              </w:rPr>
            </w:pPr>
            <w:r>
              <w:rPr>
                <w:rFonts w:ascii="Times New Roman" w:hint="eastAsia"/>
                <w:szCs w:val="21"/>
                <w:u w:val="single"/>
              </w:rPr>
              <w:t>18.8732</w:t>
            </w:r>
            <w:r>
              <w:rPr>
                <w:rFonts w:ascii="Times New Roman"/>
                <w:szCs w:val="21"/>
                <w:u w:val="single"/>
              </w:rPr>
              <w:t>t/a</w:t>
            </w:r>
          </w:p>
        </w:tc>
        <w:tc>
          <w:tcPr>
            <w:tcW w:w="826" w:type="dxa"/>
            <w:vAlign w:val="center"/>
          </w:tcPr>
          <w:p w:rsidR="0065105C" w:rsidRDefault="00EB0FCF">
            <w:pPr>
              <w:jc w:val="center"/>
              <w:rPr>
                <w:snapToGrid w:val="0"/>
                <w:color w:val="000000"/>
                <w:kern w:val="21"/>
                <w:szCs w:val="21"/>
              </w:rPr>
            </w:pPr>
            <w:r>
              <w:rPr>
                <w:rFonts w:hint="eastAsia"/>
                <w:snapToGrid w:val="0"/>
                <w:kern w:val="21"/>
                <w:szCs w:val="21"/>
              </w:rPr>
              <w:t>+</w:t>
            </w:r>
            <w:r>
              <w:rPr>
                <w:rFonts w:hint="eastAsia"/>
                <w:color w:val="0000FF"/>
                <w:szCs w:val="21"/>
                <w:u w:val="single"/>
              </w:rPr>
              <w:t>3.39</w:t>
            </w:r>
            <w:r>
              <w:rPr>
                <w:szCs w:val="21"/>
              </w:rPr>
              <w:t>t/a</w:t>
            </w:r>
          </w:p>
        </w:tc>
      </w:tr>
      <w:tr w:rsidR="0065105C">
        <w:trPr>
          <w:trHeight w:val="482"/>
        </w:trPr>
        <w:tc>
          <w:tcPr>
            <w:tcW w:w="1588" w:type="dxa"/>
            <w:vMerge w:val="restart"/>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snapToGrid w:val="0"/>
                <w:color w:val="000000"/>
                <w:kern w:val="21"/>
                <w:szCs w:val="21"/>
              </w:rPr>
              <w:t>废水</w:t>
            </w:r>
          </w:p>
        </w:tc>
        <w:tc>
          <w:tcPr>
            <w:tcW w:w="1417"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生活污水</w:t>
            </w:r>
          </w:p>
        </w:tc>
        <w:tc>
          <w:tcPr>
            <w:tcW w:w="1701"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hint="eastAsia"/>
                <w:color w:val="000000"/>
                <w:szCs w:val="21"/>
              </w:rPr>
              <w:t>0</w:t>
            </w:r>
          </w:p>
        </w:tc>
        <w:tc>
          <w:tcPr>
            <w:tcW w:w="1276"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rsidR="0065105C" w:rsidRDefault="00EB0FCF">
            <w:pPr>
              <w:pStyle w:val="af8"/>
              <w:rPr>
                <w:snapToGrid w:val="0"/>
                <w:color w:val="000000"/>
                <w:kern w:val="21"/>
                <w:szCs w:val="21"/>
              </w:rPr>
            </w:pPr>
            <w:r>
              <w:rPr>
                <w:snapToGrid w:val="0"/>
                <w:color w:val="000000"/>
                <w:kern w:val="21"/>
                <w:szCs w:val="21"/>
              </w:rPr>
              <w:t>/</w:t>
            </w:r>
          </w:p>
        </w:tc>
        <w:tc>
          <w:tcPr>
            <w:tcW w:w="1559"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hint="eastAsia"/>
                <w:color w:val="000000"/>
                <w:szCs w:val="21"/>
              </w:rPr>
              <w:t>0</w:t>
            </w:r>
          </w:p>
        </w:tc>
        <w:tc>
          <w:tcPr>
            <w:tcW w:w="1761" w:type="dxa"/>
            <w:vAlign w:val="center"/>
          </w:tcPr>
          <w:p w:rsidR="0065105C" w:rsidRDefault="00EB0FCF">
            <w:pPr>
              <w:pStyle w:val="afd"/>
              <w:spacing w:beforeLines="0" w:afterLines="0" w:line="240" w:lineRule="auto"/>
              <w:rPr>
                <w:snapToGrid w:val="0"/>
                <w:color w:val="000000"/>
                <w:kern w:val="21"/>
                <w:szCs w:val="21"/>
              </w:rPr>
            </w:pPr>
            <w:r>
              <w:rPr>
                <w:rFonts w:ascii="Times New Roman" w:hint="eastAsia"/>
                <w:color w:val="000000"/>
                <w:szCs w:val="21"/>
              </w:rPr>
              <w:t>0</w:t>
            </w:r>
          </w:p>
        </w:tc>
        <w:tc>
          <w:tcPr>
            <w:tcW w:w="1959"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hint="eastAsia"/>
                <w:color w:val="000000"/>
                <w:szCs w:val="21"/>
              </w:rPr>
              <w:t>0</w:t>
            </w:r>
          </w:p>
        </w:tc>
        <w:tc>
          <w:tcPr>
            <w:tcW w:w="826" w:type="dxa"/>
            <w:vAlign w:val="center"/>
          </w:tcPr>
          <w:p w:rsidR="0065105C" w:rsidRDefault="00EB0FCF">
            <w:pPr>
              <w:pStyle w:val="afd"/>
              <w:spacing w:beforeLines="0" w:afterLines="0" w:line="240" w:lineRule="auto"/>
              <w:rPr>
                <w:snapToGrid w:val="0"/>
                <w:color w:val="000000"/>
                <w:kern w:val="21"/>
                <w:szCs w:val="21"/>
              </w:rPr>
            </w:pPr>
            <w:r>
              <w:rPr>
                <w:rFonts w:ascii="Times New Roman" w:hint="eastAsia"/>
                <w:color w:val="000000"/>
                <w:szCs w:val="21"/>
              </w:rPr>
              <w:t>0</w:t>
            </w:r>
          </w:p>
        </w:tc>
      </w:tr>
      <w:tr w:rsidR="0065105C">
        <w:trPr>
          <w:trHeight w:val="482"/>
        </w:trPr>
        <w:tc>
          <w:tcPr>
            <w:tcW w:w="1588" w:type="dxa"/>
            <w:vMerge/>
            <w:vAlign w:val="center"/>
          </w:tcPr>
          <w:p w:rsidR="0065105C" w:rsidRDefault="0065105C">
            <w:pPr>
              <w:pStyle w:val="afd"/>
              <w:spacing w:beforeLines="0" w:afterLines="0" w:line="240" w:lineRule="auto"/>
              <w:rPr>
                <w:rFonts w:ascii="Times New Roman"/>
                <w:snapToGrid w:val="0"/>
                <w:color w:val="000000"/>
                <w:kern w:val="21"/>
                <w:szCs w:val="21"/>
              </w:rPr>
            </w:pPr>
          </w:p>
        </w:tc>
        <w:tc>
          <w:tcPr>
            <w:tcW w:w="1417" w:type="dxa"/>
            <w:vAlign w:val="center"/>
          </w:tcPr>
          <w:p w:rsidR="0065105C" w:rsidRDefault="00EB0FCF">
            <w:pPr>
              <w:pStyle w:val="afd"/>
              <w:spacing w:beforeLines="0" w:afterLines="0" w:line="240" w:lineRule="auto"/>
              <w:rPr>
                <w:rFonts w:ascii="Times New Roman"/>
                <w:snapToGrid w:val="0"/>
                <w:color w:val="000000"/>
                <w:kern w:val="21"/>
                <w:szCs w:val="21"/>
              </w:rPr>
            </w:pPr>
            <w:r>
              <w:rPr>
                <w:rFonts w:hint="eastAsia"/>
                <w:color w:val="000000"/>
                <w:szCs w:val="21"/>
              </w:rPr>
              <w:t>生产废水</w:t>
            </w:r>
          </w:p>
        </w:tc>
        <w:tc>
          <w:tcPr>
            <w:tcW w:w="1701"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hint="eastAsia"/>
                <w:color w:val="000000"/>
                <w:szCs w:val="21"/>
              </w:rPr>
              <w:t>0</w:t>
            </w:r>
          </w:p>
        </w:tc>
        <w:tc>
          <w:tcPr>
            <w:tcW w:w="1276"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rsidR="0065105C" w:rsidRDefault="00EB0FCF">
            <w:pPr>
              <w:pStyle w:val="af8"/>
              <w:rPr>
                <w:snapToGrid w:val="0"/>
                <w:color w:val="000000"/>
                <w:kern w:val="21"/>
                <w:szCs w:val="21"/>
              </w:rPr>
            </w:pPr>
            <w:r>
              <w:rPr>
                <w:snapToGrid w:val="0"/>
                <w:color w:val="000000"/>
                <w:kern w:val="21"/>
                <w:szCs w:val="21"/>
              </w:rPr>
              <w:t>/</w:t>
            </w:r>
          </w:p>
        </w:tc>
        <w:tc>
          <w:tcPr>
            <w:tcW w:w="1559"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hint="eastAsia"/>
                <w:color w:val="000000"/>
                <w:szCs w:val="21"/>
              </w:rPr>
              <w:t>0</w:t>
            </w:r>
          </w:p>
        </w:tc>
        <w:tc>
          <w:tcPr>
            <w:tcW w:w="1761" w:type="dxa"/>
            <w:vAlign w:val="center"/>
          </w:tcPr>
          <w:p w:rsidR="0065105C" w:rsidRDefault="00EB0FCF">
            <w:pPr>
              <w:pStyle w:val="afd"/>
              <w:spacing w:beforeLines="0" w:afterLines="0" w:line="240" w:lineRule="auto"/>
              <w:rPr>
                <w:snapToGrid w:val="0"/>
                <w:color w:val="000000"/>
                <w:kern w:val="21"/>
                <w:szCs w:val="21"/>
              </w:rPr>
            </w:pPr>
            <w:r>
              <w:rPr>
                <w:rFonts w:ascii="Times New Roman" w:hint="eastAsia"/>
                <w:color w:val="000000"/>
                <w:szCs w:val="21"/>
              </w:rPr>
              <w:t>0</w:t>
            </w:r>
          </w:p>
        </w:tc>
        <w:tc>
          <w:tcPr>
            <w:tcW w:w="1959" w:type="dxa"/>
            <w:vAlign w:val="center"/>
          </w:tcPr>
          <w:p w:rsidR="0065105C" w:rsidRDefault="00EB0FCF">
            <w:pPr>
              <w:jc w:val="center"/>
              <w:rPr>
                <w:snapToGrid w:val="0"/>
                <w:color w:val="000000"/>
                <w:kern w:val="21"/>
                <w:szCs w:val="21"/>
              </w:rPr>
            </w:pPr>
            <w:r>
              <w:rPr>
                <w:rFonts w:hint="eastAsia"/>
                <w:color w:val="000000"/>
                <w:szCs w:val="21"/>
              </w:rPr>
              <w:t>0</w:t>
            </w:r>
          </w:p>
        </w:tc>
        <w:tc>
          <w:tcPr>
            <w:tcW w:w="826" w:type="dxa"/>
            <w:vAlign w:val="center"/>
          </w:tcPr>
          <w:p w:rsidR="0065105C" w:rsidRDefault="00EB0FCF">
            <w:pPr>
              <w:pStyle w:val="afd"/>
              <w:spacing w:beforeLines="0" w:afterLines="0" w:line="240" w:lineRule="auto"/>
              <w:rPr>
                <w:snapToGrid w:val="0"/>
                <w:color w:val="000000"/>
                <w:kern w:val="21"/>
                <w:szCs w:val="21"/>
              </w:rPr>
            </w:pPr>
            <w:r>
              <w:rPr>
                <w:rFonts w:ascii="Times New Roman" w:hint="eastAsia"/>
                <w:color w:val="000000"/>
                <w:szCs w:val="21"/>
              </w:rPr>
              <w:t>0</w:t>
            </w:r>
          </w:p>
        </w:tc>
      </w:tr>
      <w:tr w:rsidR="0065105C">
        <w:trPr>
          <w:trHeight w:val="558"/>
        </w:trPr>
        <w:tc>
          <w:tcPr>
            <w:tcW w:w="1588" w:type="dxa"/>
            <w:vMerge w:val="restart"/>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snapToGrid w:val="0"/>
                <w:color w:val="000000"/>
                <w:kern w:val="21"/>
                <w:szCs w:val="21"/>
              </w:rPr>
              <w:t>一般工业</w:t>
            </w:r>
          </w:p>
          <w:p w:rsidR="0065105C" w:rsidRDefault="00EB0FCF">
            <w:pPr>
              <w:pStyle w:val="afd"/>
              <w:spacing w:beforeLines="0" w:afterLines="0" w:line="240" w:lineRule="auto"/>
              <w:rPr>
                <w:rFonts w:ascii="Times New Roman"/>
                <w:snapToGrid w:val="0"/>
                <w:color w:val="000000"/>
                <w:kern w:val="21"/>
                <w:szCs w:val="21"/>
              </w:rPr>
            </w:pPr>
            <w:r>
              <w:rPr>
                <w:rFonts w:ascii="Times New Roman"/>
                <w:snapToGrid w:val="0"/>
                <w:color w:val="000000"/>
                <w:kern w:val="21"/>
                <w:szCs w:val="21"/>
              </w:rPr>
              <w:t>固体废物</w:t>
            </w:r>
          </w:p>
        </w:tc>
        <w:tc>
          <w:tcPr>
            <w:tcW w:w="1417" w:type="dxa"/>
            <w:vAlign w:val="center"/>
          </w:tcPr>
          <w:p w:rsidR="0065105C" w:rsidRDefault="00EB0FCF">
            <w:pPr>
              <w:jc w:val="center"/>
              <w:rPr>
                <w:color w:val="000000"/>
                <w:szCs w:val="21"/>
              </w:rPr>
            </w:pPr>
            <w:r>
              <w:rPr>
                <w:rFonts w:hint="eastAsia"/>
                <w:szCs w:val="21"/>
              </w:rPr>
              <w:t>收集的粉尘</w:t>
            </w:r>
          </w:p>
        </w:tc>
        <w:tc>
          <w:tcPr>
            <w:tcW w:w="1701"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650.6868</w:t>
            </w:r>
            <w:r>
              <w:rPr>
                <w:rFonts w:ascii="Times New Roman"/>
                <w:szCs w:val="21"/>
              </w:rPr>
              <w:t>t/a</w:t>
            </w:r>
          </w:p>
        </w:tc>
        <w:tc>
          <w:tcPr>
            <w:tcW w:w="1276"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rsidR="0065105C" w:rsidRDefault="00EB0FCF">
            <w:pPr>
              <w:pStyle w:val="af8"/>
              <w:rPr>
                <w:snapToGrid w:val="0"/>
                <w:color w:val="000000"/>
                <w:kern w:val="21"/>
                <w:szCs w:val="21"/>
              </w:rPr>
            </w:pPr>
            <w:r>
              <w:rPr>
                <w:snapToGrid w:val="0"/>
                <w:color w:val="000000"/>
                <w:kern w:val="21"/>
                <w:szCs w:val="21"/>
              </w:rPr>
              <w:t>/</w:t>
            </w:r>
          </w:p>
        </w:tc>
        <w:tc>
          <w:tcPr>
            <w:tcW w:w="1559" w:type="dxa"/>
            <w:vAlign w:val="center"/>
          </w:tcPr>
          <w:p w:rsidR="0065105C" w:rsidRDefault="00EB0FCF">
            <w:pPr>
              <w:pStyle w:val="af8"/>
              <w:rPr>
                <w:color w:val="000000"/>
                <w:kern w:val="2"/>
                <w:szCs w:val="21"/>
              </w:rPr>
            </w:pPr>
            <w:r>
              <w:rPr>
                <w:rFonts w:hint="eastAsia"/>
                <w:color w:val="0000FF"/>
                <w:szCs w:val="21"/>
                <w:u w:val="single"/>
              </w:rPr>
              <w:t>388.23t/a</w:t>
            </w:r>
          </w:p>
        </w:tc>
        <w:tc>
          <w:tcPr>
            <w:tcW w:w="1761"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hint="eastAsia"/>
                <w:color w:val="000000"/>
                <w:szCs w:val="21"/>
              </w:rPr>
              <w:t>0</w:t>
            </w:r>
          </w:p>
        </w:tc>
        <w:tc>
          <w:tcPr>
            <w:tcW w:w="1959" w:type="dxa"/>
            <w:vAlign w:val="center"/>
          </w:tcPr>
          <w:p w:rsidR="0065105C" w:rsidRDefault="00EB0FCF">
            <w:pPr>
              <w:pStyle w:val="af8"/>
              <w:rPr>
                <w:color w:val="000000"/>
                <w:kern w:val="2"/>
                <w:szCs w:val="21"/>
              </w:rPr>
            </w:pPr>
            <w:r>
              <w:rPr>
                <w:rFonts w:hint="eastAsia"/>
                <w:color w:val="0000FF"/>
                <w:szCs w:val="21"/>
                <w:u w:val="single"/>
              </w:rPr>
              <w:t>1038.9168</w:t>
            </w:r>
            <w:r>
              <w:rPr>
                <w:color w:val="0000FF"/>
                <w:kern w:val="2"/>
                <w:szCs w:val="21"/>
              </w:rPr>
              <w:t>t/a</w:t>
            </w:r>
          </w:p>
        </w:tc>
        <w:tc>
          <w:tcPr>
            <w:tcW w:w="826"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r>
              <w:rPr>
                <w:rFonts w:ascii="Times New Roman" w:hint="eastAsia"/>
                <w:snapToGrid w:val="0"/>
                <w:color w:val="0000FF"/>
                <w:kern w:val="21"/>
                <w:szCs w:val="21"/>
              </w:rPr>
              <w:t>388.23</w:t>
            </w:r>
            <w:r>
              <w:rPr>
                <w:rFonts w:ascii="Times New Roman"/>
                <w:color w:val="0000FF"/>
                <w:szCs w:val="21"/>
              </w:rPr>
              <w:t>t/a</w:t>
            </w:r>
          </w:p>
        </w:tc>
      </w:tr>
      <w:tr w:rsidR="0065105C">
        <w:trPr>
          <w:trHeight w:val="90"/>
        </w:trPr>
        <w:tc>
          <w:tcPr>
            <w:tcW w:w="1588" w:type="dxa"/>
            <w:vMerge/>
            <w:vAlign w:val="center"/>
          </w:tcPr>
          <w:p w:rsidR="0065105C" w:rsidRDefault="0065105C">
            <w:pPr>
              <w:pStyle w:val="afd"/>
              <w:spacing w:beforeLines="0" w:afterLines="0" w:line="240" w:lineRule="auto"/>
              <w:rPr>
                <w:rFonts w:ascii="Times New Roman"/>
                <w:snapToGrid w:val="0"/>
                <w:color w:val="000000"/>
                <w:kern w:val="21"/>
                <w:szCs w:val="21"/>
              </w:rPr>
            </w:pPr>
          </w:p>
        </w:tc>
        <w:tc>
          <w:tcPr>
            <w:tcW w:w="1417" w:type="dxa"/>
            <w:vAlign w:val="center"/>
          </w:tcPr>
          <w:p w:rsidR="0065105C" w:rsidRDefault="00EB0FCF">
            <w:pPr>
              <w:jc w:val="center"/>
              <w:rPr>
                <w:color w:val="000000"/>
                <w:szCs w:val="21"/>
              </w:rPr>
            </w:pPr>
            <w:r>
              <w:rPr>
                <w:rFonts w:hint="eastAsia"/>
                <w:szCs w:val="21"/>
              </w:rPr>
              <w:t>沉淀池</w:t>
            </w:r>
            <w:r>
              <w:rPr>
                <w:rFonts w:hint="eastAsia"/>
                <w:szCs w:val="21"/>
              </w:rPr>
              <w:t>污泥</w:t>
            </w:r>
          </w:p>
        </w:tc>
        <w:tc>
          <w:tcPr>
            <w:tcW w:w="1701"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66.6</w:t>
            </w:r>
            <w:r>
              <w:rPr>
                <w:rFonts w:ascii="Times New Roman"/>
                <w:szCs w:val="21"/>
              </w:rPr>
              <w:t>t/a</w:t>
            </w:r>
          </w:p>
        </w:tc>
        <w:tc>
          <w:tcPr>
            <w:tcW w:w="1276"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rsidR="0065105C" w:rsidRDefault="00EB0FCF">
            <w:pPr>
              <w:pStyle w:val="af8"/>
              <w:rPr>
                <w:snapToGrid w:val="0"/>
                <w:color w:val="000000"/>
                <w:kern w:val="21"/>
                <w:szCs w:val="21"/>
              </w:rPr>
            </w:pPr>
            <w:r>
              <w:rPr>
                <w:snapToGrid w:val="0"/>
                <w:color w:val="000000"/>
                <w:kern w:val="21"/>
                <w:szCs w:val="21"/>
              </w:rPr>
              <w:t>/</w:t>
            </w:r>
          </w:p>
        </w:tc>
        <w:tc>
          <w:tcPr>
            <w:tcW w:w="1559" w:type="dxa"/>
            <w:vAlign w:val="center"/>
          </w:tcPr>
          <w:p w:rsidR="0065105C" w:rsidRDefault="00EB0FCF">
            <w:pPr>
              <w:pStyle w:val="af8"/>
              <w:rPr>
                <w:snapToGrid w:val="0"/>
                <w:color w:val="000000"/>
                <w:kern w:val="21"/>
                <w:szCs w:val="21"/>
              </w:rPr>
            </w:pPr>
            <w:r>
              <w:rPr>
                <w:rFonts w:hint="eastAsia"/>
                <w:color w:val="000000"/>
                <w:kern w:val="2"/>
                <w:szCs w:val="21"/>
              </w:rPr>
              <w:t>2520.95</w:t>
            </w:r>
            <w:r>
              <w:rPr>
                <w:color w:val="000000"/>
                <w:kern w:val="2"/>
                <w:szCs w:val="21"/>
              </w:rPr>
              <w:t>t/a</w:t>
            </w:r>
          </w:p>
        </w:tc>
        <w:tc>
          <w:tcPr>
            <w:tcW w:w="1761"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hint="eastAsia"/>
                <w:color w:val="000000"/>
                <w:szCs w:val="21"/>
              </w:rPr>
              <w:t>0</w:t>
            </w:r>
          </w:p>
        </w:tc>
        <w:tc>
          <w:tcPr>
            <w:tcW w:w="1959" w:type="dxa"/>
            <w:vAlign w:val="center"/>
          </w:tcPr>
          <w:p w:rsidR="0065105C" w:rsidRDefault="00EB0FCF">
            <w:pPr>
              <w:pStyle w:val="af8"/>
              <w:rPr>
                <w:snapToGrid w:val="0"/>
                <w:color w:val="000000"/>
                <w:kern w:val="21"/>
                <w:szCs w:val="21"/>
              </w:rPr>
            </w:pPr>
            <w:r>
              <w:rPr>
                <w:rFonts w:hint="eastAsia"/>
                <w:snapToGrid w:val="0"/>
                <w:color w:val="000000"/>
                <w:kern w:val="21"/>
                <w:szCs w:val="21"/>
              </w:rPr>
              <w:t>2587.55</w:t>
            </w:r>
          </w:p>
        </w:tc>
        <w:tc>
          <w:tcPr>
            <w:tcW w:w="826"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hint="eastAsia"/>
                <w:color w:val="000000"/>
                <w:kern w:val="2"/>
                <w:szCs w:val="21"/>
              </w:rPr>
              <w:t>+</w:t>
            </w:r>
            <w:r>
              <w:rPr>
                <w:rFonts w:ascii="Times New Roman"/>
                <w:color w:val="000000"/>
                <w:kern w:val="2"/>
                <w:szCs w:val="21"/>
              </w:rPr>
              <w:t>2520.95</w:t>
            </w:r>
            <w:r>
              <w:rPr>
                <w:rFonts w:ascii="Times New Roman" w:hint="eastAsia"/>
                <w:color w:val="000000"/>
                <w:kern w:val="2"/>
                <w:szCs w:val="21"/>
              </w:rPr>
              <w:t>t/a</w:t>
            </w:r>
          </w:p>
        </w:tc>
      </w:tr>
      <w:tr w:rsidR="0065105C">
        <w:trPr>
          <w:trHeight w:val="255"/>
        </w:trPr>
        <w:tc>
          <w:tcPr>
            <w:tcW w:w="1588" w:type="dxa"/>
            <w:vMerge/>
            <w:vAlign w:val="center"/>
          </w:tcPr>
          <w:p w:rsidR="0065105C" w:rsidRDefault="0065105C">
            <w:pPr>
              <w:pStyle w:val="afd"/>
              <w:spacing w:beforeLines="0" w:afterLines="0" w:line="240" w:lineRule="auto"/>
              <w:rPr>
                <w:rFonts w:ascii="Times New Roman"/>
                <w:snapToGrid w:val="0"/>
                <w:color w:val="000000"/>
                <w:kern w:val="21"/>
                <w:szCs w:val="21"/>
              </w:rPr>
            </w:pPr>
          </w:p>
        </w:tc>
        <w:tc>
          <w:tcPr>
            <w:tcW w:w="1417" w:type="dxa"/>
            <w:vAlign w:val="center"/>
          </w:tcPr>
          <w:p w:rsidR="0065105C" w:rsidRDefault="00EB0FCF">
            <w:pPr>
              <w:pStyle w:val="afd"/>
              <w:spacing w:beforeLines="0" w:afterLines="0" w:line="240" w:lineRule="auto"/>
              <w:rPr>
                <w:rFonts w:ascii="Times New Roman"/>
                <w:color w:val="000000"/>
                <w:kern w:val="2"/>
                <w:szCs w:val="21"/>
              </w:rPr>
            </w:pPr>
            <w:r>
              <w:rPr>
                <w:rFonts w:ascii="Times New Roman" w:hint="eastAsia"/>
                <w:color w:val="000000"/>
                <w:kern w:val="2"/>
                <w:szCs w:val="21"/>
              </w:rPr>
              <w:t>絮凝剂包装袋</w:t>
            </w:r>
          </w:p>
        </w:tc>
        <w:tc>
          <w:tcPr>
            <w:tcW w:w="1701"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276"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rsidR="0065105C" w:rsidRDefault="00EB0FCF">
            <w:pPr>
              <w:pStyle w:val="af8"/>
              <w:rPr>
                <w:snapToGrid w:val="0"/>
                <w:color w:val="000000"/>
                <w:kern w:val="21"/>
                <w:szCs w:val="21"/>
              </w:rPr>
            </w:pPr>
            <w:r>
              <w:rPr>
                <w:snapToGrid w:val="0"/>
                <w:color w:val="000000"/>
                <w:kern w:val="21"/>
                <w:szCs w:val="21"/>
              </w:rPr>
              <w:t>/</w:t>
            </w:r>
          </w:p>
        </w:tc>
        <w:tc>
          <w:tcPr>
            <w:tcW w:w="1559" w:type="dxa"/>
            <w:vAlign w:val="center"/>
          </w:tcPr>
          <w:p w:rsidR="0065105C" w:rsidRDefault="00EB0FCF">
            <w:pPr>
              <w:pStyle w:val="af8"/>
              <w:rPr>
                <w:szCs w:val="21"/>
              </w:rPr>
            </w:pPr>
            <w:r>
              <w:rPr>
                <w:rFonts w:hint="eastAsia"/>
                <w:szCs w:val="21"/>
              </w:rPr>
              <w:t>0.05t/a</w:t>
            </w:r>
          </w:p>
        </w:tc>
        <w:tc>
          <w:tcPr>
            <w:tcW w:w="1761"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hint="eastAsia"/>
                <w:color w:val="000000"/>
                <w:szCs w:val="21"/>
              </w:rPr>
              <w:t>0</w:t>
            </w:r>
          </w:p>
        </w:tc>
        <w:tc>
          <w:tcPr>
            <w:tcW w:w="1959"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szCs w:val="21"/>
              </w:rPr>
              <w:t>0.05t/a</w:t>
            </w:r>
          </w:p>
        </w:tc>
        <w:tc>
          <w:tcPr>
            <w:tcW w:w="826" w:type="dxa"/>
            <w:vAlign w:val="center"/>
          </w:tcPr>
          <w:p w:rsidR="0065105C" w:rsidRDefault="00EB0FCF">
            <w:pPr>
              <w:pStyle w:val="af8"/>
              <w:rPr>
                <w:snapToGrid w:val="0"/>
                <w:color w:val="000000"/>
                <w:kern w:val="21"/>
                <w:szCs w:val="21"/>
              </w:rPr>
            </w:pPr>
            <w:r>
              <w:rPr>
                <w:rFonts w:hint="eastAsia"/>
                <w:snapToGrid w:val="0"/>
                <w:color w:val="000000"/>
                <w:kern w:val="21"/>
                <w:szCs w:val="21"/>
              </w:rPr>
              <w:t>+0.05</w:t>
            </w:r>
            <w:r>
              <w:rPr>
                <w:rFonts w:hint="eastAsia"/>
                <w:color w:val="000000"/>
                <w:kern w:val="2"/>
                <w:szCs w:val="21"/>
              </w:rPr>
              <w:t>t/a</w:t>
            </w:r>
          </w:p>
        </w:tc>
      </w:tr>
      <w:tr w:rsidR="0065105C">
        <w:trPr>
          <w:trHeight w:val="445"/>
        </w:trPr>
        <w:tc>
          <w:tcPr>
            <w:tcW w:w="1588" w:type="dxa"/>
            <w:vMerge/>
            <w:tcBorders>
              <w:bottom w:val="single" w:sz="8" w:space="0" w:color="000000"/>
            </w:tcBorders>
            <w:vAlign w:val="center"/>
          </w:tcPr>
          <w:p w:rsidR="0065105C" w:rsidRDefault="0065105C">
            <w:pPr>
              <w:pStyle w:val="afd"/>
              <w:spacing w:beforeLines="0" w:afterLines="0" w:line="240" w:lineRule="auto"/>
              <w:rPr>
                <w:rFonts w:ascii="Times New Roman"/>
                <w:snapToGrid w:val="0"/>
                <w:color w:val="000000"/>
                <w:kern w:val="21"/>
                <w:szCs w:val="21"/>
              </w:rPr>
            </w:pPr>
          </w:p>
        </w:tc>
        <w:tc>
          <w:tcPr>
            <w:tcW w:w="1417"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kern w:val="2"/>
                <w:szCs w:val="21"/>
              </w:rPr>
              <w:t>员工生活垃圾</w:t>
            </w:r>
          </w:p>
        </w:tc>
        <w:tc>
          <w:tcPr>
            <w:tcW w:w="1701"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3</w:t>
            </w:r>
            <w:r>
              <w:rPr>
                <w:rFonts w:ascii="Times New Roman"/>
                <w:szCs w:val="21"/>
              </w:rPr>
              <w:t>t/a</w:t>
            </w:r>
          </w:p>
        </w:tc>
        <w:tc>
          <w:tcPr>
            <w:tcW w:w="1276"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rsidR="0065105C" w:rsidRDefault="00EB0FCF">
            <w:pPr>
              <w:pStyle w:val="af8"/>
              <w:rPr>
                <w:snapToGrid w:val="0"/>
                <w:color w:val="000000"/>
                <w:kern w:val="21"/>
                <w:szCs w:val="21"/>
              </w:rPr>
            </w:pPr>
            <w:r>
              <w:rPr>
                <w:snapToGrid w:val="0"/>
                <w:color w:val="000000"/>
                <w:kern w:val="21"/>
                <w:szCs w:val="21"/>
              </w:rPr>
              <w:t>/</w:t>
            </w:r>
          </w:p>
        </w:tc>
        <w:tc>
          <w:tcPr>
            <w:tcW w:w="1559"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hint="eastAsia"/>
                <w:color w:val="000000"/>
                <w:kern w:val="2"/>
                <w:szCs w:val="21"/>
              </w:rPr>
              <w:t>1.2</w:t>
            </w:r>
            <w:r>
              <w:rPr>
                <w:rFonts w:ascii="Times New Roman"/>
                <w:color w:val="000000"/>
                <w:kern w:val="2"/>
                <w:szCs w:val="21"/>
              </w:rPr>
              <w:t>t/a</w:t>
            </w:r>
          </w:p>
        </w:tc>
        <w:tc>
          <w:tcPr>
            <w:tcW w:w="1761"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hint="eastAsia"/>
                <w:color w:val="000000"/>
                <w:szCs w:val="21"/>
              </w:rPr>
              <w:t>0</w:t>
            </w:r>
          </w:p>
        </w:tc>
        <w:tc>
          <w:tcPr>
            <w:tcW w:w="1959"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hint="eastAsia"/>
                <w:color w:val="000000"/>
                <w:kern w:val="2"/>
                <w:szCs w:val="21"/>
              </w:rPr>
              <w:t>1.2</w:t>
            </w:r>
            <w:r>
              <w:rPr>
                <w:rFonts w:ascii="Times New Roman"/>
                <w:color w:val="000000"/>
                <w:kern w:val="2"/>
                <w:szCs w:val="21"/>
              </w:rPr>
              <w:t>t/a</w:t>
            </w:r>
          </w:p>
        </w:tc>
        <w:tc>
          <w:tcPr>
            <w:tcW w:w="826"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+1.2</w:t>
            </w:r>
            <w:r>
              <w:rPr>
                <w:rFonts w:ascii="Times New Roman" w:hint="eastAsia"/>
                <w:color w:val="000000"/>
                <w:kern w:val="2"/>
                <w:szCs w:val="21"/>
              </w:rPr>
              <w:t>t/a</w:t>
            </w:r>
          </w:p>
        </w:tc>
      </w:tr>
      <w:tr w:rsidR="0065105C">
        <w:trPr>
          <w:trHeight w:val="482"/>
        </w:trPr>
        <w:tc>
          <w:tcPr>
            <w:tcW w:w="1588" w:type="dxa"/>
            <w:tcBorders>
              <w:top w:val="single" w:sz="8" w:space="0" w:color="000000"/>
            </w:tcBorders>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危险废物</w:t>
            </w:r>
          </w:p>
        </w:tc>
        <w:tc>
          <w:tcPr>
            <w:tcW w:w="1417" w:type="dxa"/>
            <w:vAlign w:val="center"/>
          </w:tcPr>
          <w:p w:rsidR="0065105C" w:rsidRDefault="00EB0FCF">
            <w:pPr>
              <w:pStyle w:val="af8"/>
              <w:rPr>
                <w:snapToGrid w:val="0"/>
                <w:color w:val="000000"/>
                <w:kern w:val="21"/>
                <w:szCs w:val="21"/>
              </w:rPr>
            </w:pPr>
            <w:r>
              <w:rPr>
                <w:rFonts w:hint="eastAsia"/>
                <w:kern w:val="2"/>
                <w:szCs w:val="21"/>
              </w:rPr>
              <w:t>废机油</w:t>
            </w:r>
          </w:p>
        </w:tc>
        <w:tc>
          <w:tcPr>
            <w:tcW w:w="1701"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0.05</w:t>
            </w:r>
            <w:r>
              <w:rPr>
                <w:rFonts w:ascii="Times New Roman"/>
                <w:szCs w:val="21"/>
              </w:rPr>
              <w:t>t/a</w:t>
            </w:r>
          </w:p>
        </w:tc>
        <w:tc>
          <w:tcPr>
            <w:tcW w:w="1276"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rsidR="0065105C" w:rsidRDefault="00EB0FCF">
            <w:pPr>
              <w:pStyle w:val="af8"/>
              <w:rPr>
                <w:snapToGrid w:val="0"/>
                <w:color w:val="000000"/>
                <w:kern w:val="21"/>
                <w:szCs w:val="21"/>
              </w:rPr>
            </w:pPr>
            <w:r>
              <w:rPr>
                <w:snapToGrid w:val="0"/>
                <w:color w:val="000000"/>
                <w:kern w:val="21"/>
                <w:szCs w:val="21"/>
              </w:rPr>
              <w:t>/</w:t>
            </w:r>
          </w:p>
        </w:tc>
        <w:tc>
          <w:tcPr>
            <w:tcW w:w="1559" w:type="dxa"/>
            <w:vAlign w:val="center"/>
          </w:tcPr>
          <w:p w:rsidR="0065105C" w:rsidRDefault="00EB0FCF">
            <w:pPr>
              <w:pStyle w:val="af8"/>
              <w:rPr>
                <w:snapToGrid w:val="0"/>
                <w:color w:val="000000"/>
                <w:kern w:val="21"/>
                <w:szCs w:val="21"/>
              </w:rPr>
            </w:pPr>
            <w:r>
              <w:rPr>
                <w:color w:val="000000"/>
                <w:kern w:val="2"/>
                <w:szCs w:val="21"/>
              </w:rPr>
              <w:t>0.</w:t>
            </w:r>
            <w:r>
              <w:rPr>
                <w:rFonts w:hint="eastAsia"/>
                <w:color w:val="000000"/>
                <w:kern w:val="2"/>
                <w:szCs w:val="21"/>
              </w:rPr>
              <w:t>05</w:t>
            </w:r>
            <w:r>
              <w:rPr>
                <w:color w:val="000000"/>
                <w:kern w:val="2"/>
                <w:szCs w:val="21"/>
              </w:rPr>
              <w:t>t/a</w:t>
            </w:r>
          </w:p>
        </w:tc>
        <w:tc>
          <w:tcPr>
            <w:tcW w:w="1761"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hint="eastAsia"/>
                <w:color w:val="000000"/>
                <w:szCs w:val="21"/>
              </w:rPr>
              <w:t>0</w:t>
            </w:r>
          </w:p>
        </w:tc>
        <w:tc>
          <w:tcPr>
            <w:tcW w:w="1959" w:type="dxa"/>
            <w:vAlign w:val="center"/>
          </w:tcPr>
          <w:p w:rsidR="0065105C" w:rsidRDefault="00EB0FCF">
            <w:pPr>
              <w:pStyle w:val="af8"/>
              <w:rPr>
                <w:snapToGrid w:val="0"/>
                <w:color w:val="000000"/>
                <w:kern w:val="21"/>
                <w:szCs w:val="21"/>
              </w:rPr>
            </w:pPr>
            <w:r>
              <w:rPr>
                <w:color w:val="000000"/>
                <w:kern w:val="2"/>
                <w:szCs w:val="21"/>
              </w:rPr>
              <w:t>0.</w:t>
            </w:r>
            <w:r>
              <w:rPr>
                <w:rFonts w:hint="eastAsia"/>
                <w:color w:val="000000"/>
                <w:kern w:val="2"/>
                <w:szCs w:val="21"/>
              </w:rPr>
              <w:t>1</w:t>
            </w:r>
            <w:r>
              <w:rPr>
                <w:color w:val="000000"/>
                <w:kern w:val="2"/>
                <w:szCs w:val="21"/>
              </w:rPr>
              <w:t>t/a</w:t>
            </w:r>
          </w:p>
        </w:tc>
        <w:tc>
          <w:tcPr>
            <w:tcW w:w="826" w:type="dxa"/>
            <w:vAlign w:val="center"/>
          </w:tcPr>
          <w:p w:rsidR="0065105C" w:rsidRDefault="00EB0FCF">
            <w:pPr>
              <w:pStyle w:val="afd"/>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+0.05</w:t>
            </w:r>
            <w:r>
              <w:rPr>
                <w:rFonts w:ascii="Times New Roman" w:hint="eastAsia"/>
                <w:color w:val="000000"/>
                <w:kern w:val="2"/>
                <w:szCs w:val="21"/>
              </w:rPr>
              <w:t>t/a</w:t>
            </w:r>
          </w:p>
        </w:tc>
      </w:tr>
    </w:tbl>
    <w:p w:rsidR="0065105C" w:rsidRDefault="00EB0FCF" w:rsidP="00047BC5">
      <w:pPr>
        <w:pStyle w:val="afd"/>
        <w:spacing w:beforeLines="80" w:after="24"/>
        <w:jc w:val="left"/>
        <w:rPr>
          <w:rFonts w:ascii="Times New Roman"/>
        </w:rPr>
        <w:sectPr w:rsidR="0065105C">
          <w:footerReference w:type="default" r:id="rId20"/>
          <w:pgSz w:w="16838" w:h="11906" w:orient="landscape"/>
          <w:pgMar w:top="1701" w:right="1531" w:bottom="1701" w:left="1531" w:header="851" w:footer="851" w:gutter="0"/>
          <w:cols w:space="720"/>
          <w:docGrid w:linePitch="312"/>
        </w:sectPr>
      </w:pPr>
      <w:r>
        <w:rPr>
          <w:rFonts w:ascii="Times New Roman"/>
          <w:snapToGrid w:val="0"/>
          <w:color w:val="000000"/>
          <w:kern w:val="21"/>
          <w:szCs w:val="21"/>
        </w:rPr>
        <w:t>注：</w:t>
      </w:r>
      <w:r w:rsidR="0065105C">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sidR="0065105C">
        <w:rPr>
          <w:rFonts w:ascii="Times New Roman"/>
          <w:snapToGrid w:val="0"/>
          <w:color w:val="000000"/>
          <w:spacing w:val="-16"/>
          <w:kern w:val="21"/>
          <w:szCs w:val="21"/>
        </w:rPr>
        <w:fldChar w:fldCharType="separate"/>
      </w:r>
      <w:r>
        <w:rPr>
          <w:rFonts w:hAnsi="宋体" w:cs="宋体" w:hint="eastAsia"/>
          <w:szCs w:val="21"/>
        </w:rPr>
        <w:t>⑥</w:t>
      </w:r>
      <w:r w:rsidR="0065105C">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sidR="0065105C">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sidR="0065105C">
        <w:rPr>
          <w:rFonts w:ascii="Times New Roman"/>
          <w:snapToGrid w:val="0"/>
          <w:color w:val="000000"/>
          <w:spacing w:val="-6"/>
          <w:kern w:val="21"/>
          <w:szCs w:val="21"/>
        </w:rPr>
        <w:fldChar w:fldCharType="separate"/>
      </w:r>
      <w:r>
        <w:rPr>
          <w:rFonts w:hAnsi="宋体" w:cs="宋体" w:hint="eastAsia"/>
          <w:szCs w:val="21"/>
        </w:rPr>
        <w:t>①</w:t>
      </w:r>
      <w:r w:rsidR="0065105C">
        <w:rPr>
          <w:rFonts w:ascii="Times New Roman"/>
          <w:snapToGrid w:val="0"/>
          <w:color w:val="000000"/>
          <w:spacing w:val="-6"/>
          <w:kern w:val="21"/>
          <w:szCs w:val="21"/>
        </w:rPr>
        <w:fldChar w:fldCharType="end"/>
      </w:r>
      <w:r>
        <w:rPr>
          <w:rFonts w:ascii="Times New Roman"/>
          <w:snapToGrid w:val="0"/>
          <w:color w:val="000000"/>
          <w:spacing w:val="-6"/>
          <w:kern w:val="21"/>
          <w:szCs w:val="21"/>
        </w:rPr>
        <w:t>+</w:t>
      </w:r>
      <w:r w:rsidR="0065105C">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3 \* GB3 \* MERGEFORMAT </w:instrText>
      </w:r>
      <w:r w:rsidR="0065105C">
        <w:rPr>
          <w:rFonts w:ascii="Times New Roman"/>
          <w:snapToGrid w:val="0"/>
          <w:color w:val="000000"/>
          <w:spacing w:val="-6"/>
          <w:kern w:val="21"/>
          <w:szCs w:val="21"/>
        </w:rPr>
        <w:fldChar w:fldCharType="separate"/>
      </w:r>
      <w:r>
        <w:rPr>
          <w:rFonts w:hAnsi="宋体" w:cs="宋体" w:hint="eastAsia"/>
          <w:szCs w:val="21"/>
        </w:rPr>
        <w:t>③</w:t>
      </w:r>
      <w:r w:rsidR="0065105C">
        <w:rPr>
          <w:rFonts w:ascii="Times New Roman"/>
          <w:snapToGrid w:val="0"/>
          <w:color w:val="000000"/>
          <w:spacing w:val="-6"/>
          <w:kern w:val="21"/>
          <w:szCs w:val="21"/>
        </w:rPr>
        <w:fldChar w:fldCharType="end"/>
      </w:r>
      <w:r>
        <w:rPr>
          <w:rFonts w:ascii="Times New Roman"/>
          <w:snapToGrid w:val="0"/>
          <w:color w:val="000000"/>
          <w:spacing w:val="-6"/>
          <w:kern w:val="21"/>
          <w:szCs w:val="21"/>
        </w:rPr>
        <w:t>+</w:t>
      </w:r>
      <w:r w:rsidR="0065105C">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4 \* GB3 \* MERGEFORMAT </w:instrText>
      </w:r>
      <w:r w:rsidR="0065105C">
        <w:rPr>
          <w:rFonts w:ascii="Times New Roman"/>
          <w:snapToGrid w:val="0"/>
          <w:color w:val="000000"/>
          <w:spacing w:val="-6"/>
          <w:kern w:val="21"/>
          <w:szCs w:val="21"/>
        </w:rPr>
        <w:fldChar w:fldCharType="separate"/>
      </w:r>
      <w:r>
        <w:rPr>
          <w:rFonts w:hAnsi="宋体" w:cs="宋体" w:hint="eastAsia"/>
          <w:szCs w:val="21"/>
        </w:rPr>
        <w:t>④</w:t>
      </w:r>
      <w:r w:rsidR="0065105C">
        <w:rPr>
          <w:rFonts w:ascii="Times New Roman"/>
          <w:snapToGrid w:val="0"/>
          <w:color w:val="000000"/>
          <w:spacing w:val="-6"/>
          <w:kern w:val="21"/>
          <w:szCs w:val="21"/>
        </w:rPr>
        <w:fldChar w:fldCharType="end"/>
      </w:r>
      <w:r>
        <w:rPr>
          <w:rFonts w:ascii="Times New Roman"/>
          <w:snapToGrid w:val="0"/>
          <w:color w:val="000000"/>
          <w:spacing w:val="-6"/>
          <w:kern w:val="21"/>
          <w:szCs w:val="21"/>
        </w:rPr>
        <w:t>-</w:t>
      </w:r>
      <w:r w:rsidR="0065105C">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5 \* GB3 \* MERGEFORMAT </w:instrText>
      </w:r>
      <w:r w:rsidR="0065105C">
        <w:rPr>
          <w:rFonts w:ascii="Times New Roman"/>
          <w:snapToGrid w:val="0"/>
          <w:color w:val="000000"/>
          <w:spacing w:val="-16"/>
          <w:kern w:val="21"/>
          <w:szCs w:val="21"/>
        </w:rPr>
        <w:fldChar w:fldCharType="separate"/>
      </w:r>
      <w:r>
        <w:rPr>
          <w:rFonts w:hAnsi="宋体" w:cs="宋体" w:hint="eastAsia"/>
          <w:szCs w:val="21"/>
        </w:rPr>
        <w:t>⑤</w:t>
      </w:r>
      <w:r w:rsidR="0065105C">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sidR="0065105C">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7 \* GB3 \* MERGEFORMAT </w:instrText>
      </w:r>
      <w:r w:rsidR="0065105C">
        <w:rPr>
          <w:rFonts w:ascii="Times New Roman"/>
          <w:snapToGrid w:val="0"/>
          <w:color w:val="000000"/>
          <w:spacing w:val="-6"/>
          <w:kern w:val="21"/>
          <w:szCs w:val="21"/>
        </w:rPr>
        <w:fldChar w:fldCharType="separate"/>
      </w:r>
      <w:r>
        <w:rPr>
          <w:rFonts w:hAnsi="宋体" w:cs="宋体" w:hint="eastAsia"/>
          <w:szCs w:val="21"/>
        </w:rPr>
        <w:t>⑦</w:t>
      </w:r>
      <w:r w:rsidR="0065105C">
        <w:rPr>
          <w:rFonts w:ascii="Times New Roman"/>
          <w:snapToGrid w:val="0"/>
          <w:color w:val="000000"/>
          <w:spacing w:val="-6"/>
          <w:kern w:val="21"/>
          <w:szCs w:val="21"/>
        </w:rPr>
        <w:fldChar w:fldCharType="end"/>
      </w:r>
      <w:r>
        <w:rPr>
          <w:rFonts w:ascii="Times New Roman"/>
          <w:snapToGrid w:val="0"/>
          <w:color w:val="000000"/>
          <w:spacing w:val="-6"/>
          <w:kern w:val="21"/>
          <w:szCs w:val="21"/>
        </w:rPr>
        <w:t>=</w:t>
      </w:r>
      <w:r w:rsidR="0065105C">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sidR="0065105C">
        <w:rPr>
          <w:rFonts w:ascii="Times New Roman"/>
          <w:snapToGrid w:val="0"/>
          <w:color w:val="000000"/>
          <w:spacing w:val="-16"/>
          <w:kern w:val="21"/>
          <w:szCs w:val="21"/>
        </w:rPr>
        <w:fldChar w:fldCharType="separate"/>
      </w:r>
      <w:r>
        <w:rPr>
          <w:rFonts w:hAnsi="宋体" w:cs="宋体" w:hint="eastAsia"/>
          <w:szCs w:val="21"/>
        </w:rPr>
        <w:t>⑥</w:t>
      </w:r>
      <w:r w:rsidR="0065105C">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sidR="0065105C">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sidR="0065105C">
        <w:rPr>
          <w:rFonts w:ascii="Times New Roman"/>
          <w:snapToGrid w:val="0"/>
          <w:color w:val="000000"/>
          <w:spacing w:val="-6"/>
          <w:kern w:val="21"/>
          <w:szCs w:val="21"/>
        </w:rPr>
        <w:fldChar w:fldCharType="separate"/>
      </w:r>
      <w:r>
        <w:rPr>
          <w:rFonts w:hAnsi="宋体" w:cs="宋体" w:hint="eastAsia"/>
          <w:szCs w:val="21"/>
        </w:rPr>
        <w:t>①</w:t>
      </w:r>
      <w:r w:rsidR="0065105C">
        <w:rPr>
          <w:rFonts w:ascii="Times New Roman"/>
          <w:snapToGrid w:val="0"/>
          <w:color w:val="000000"/>
          <w:spacing w:val="-6"/>
          <w:kern w:val="21"/>
          <w:szCs w:val="21"/>
        </w:rPr>
        <w:fldChar w:fldCharType="end"/>
      </w:r>
    </w:p>
    <w:p w:rsidR="0065105C" w:rsidRDefault="0065105C">
      <w:pPr>
        <w:outlineLvl w:val="0"/>
      </w:pPr>
    </w:p>
    <w:sectPr w:rsidR="0065105C" w:rsidSect="0065105C">
      <w:footerReference w:type="default" r:id="rId21"/>
      <w:pgSz w:w="16838" w:h="11906" w:orient="landscape"/>
      <w:pgMar w:top="1531" w:right="1701" w:bottom="1531" w:left="1701" w:header="851" w:footer="85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FCF" w:rsidRDefault="00EB0FCF" w:rsidP="0065105C">
      <w:r>
        <w:separator/>
      </w:r>
    </w:p>
  </w:endnote>
  <w:endnote w:type="continuationSeparator" w:id="0">
    <w:p w:rsidR="00EB0FCF" w:rsidRDefault="00EB0FCF" w:rsidP="006510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华文仿宋">
    <w:altName w:val="仿宋"/>
    <w:charset w:val="86"/>
    <w:family w:val="auto"/>
    <w:pitch w:val="default"/>
    <w:sig w:usb0="00000000" w:usb1="00000000" w:usb2="00000000" w:usb3="00000000" w:csb0="0004009F" w:csb1="DFD7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新宋体-18030">
    <w:altName w:val="Times New Roman"/>
    <w:charset w:val="00"/>
    <w:family w:val="auto"/>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05C" w:rsidRDefault="0065105C">
    <w:pPr>
      <w:pStyle w:val="ac"/>
      <w:framePr w:wrap="around" w:vAnchor="text" w:hAnchor="margin" w:xAlign="center" w:y="1"/>
      <w:rPr>
        <w:rStyle w:val="af3"/>
      </w:rPr>
    </w:pPr>
    <w:r>
      <w:fldChar w:fldCharType="begin"/>
    </w:r>
    <w:r w:rsidR="00EB0FCF">
      <w:rPr>
        <w:rStyle w:val="af3"/>
      </w:rPr>
      <w:instrText xml:space="preserve">PAGE  </w:instrText>
    </w:r>
    <w:r>
      <w:fldChar w:fldCharType="end"/>
    </w:r>
  </w:p>
  <w:p w:rsidR="0065105C" w:rsidRDefault="0065105C">
    <w:pPr>
      <w:pStyle w:val="ac"/>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05C" w:rsidRDefault="0065105C">
    <w:pPr>
      <w:pStyle w:val="ac"/>
      <w:ind w:right="360"/>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05C" w:rsidRDefault="0065105C">
    <w:pPr>
      <w:pStyle w:val="ac"/>
      <w:jc w:val="center"/>
    </w:pPr>
    <w:r>
      <w:fldChar w:fldCharType="begin"/>
    </w:r>
    <w:r w:rsidR="00EB0FCF">
      <w:instrText>PAGE   \* MERGEFORMAT</w:instrText>
    </w:r>
    <w:r>
      <w:fldChar w:fldCharType="separate"/>
    </w:r>
    <w:r w:rsidR="00047BC5" w:rsidRPr="00047BC5">
      <w:rPr>
        <w:noProof/>
        <w:lang w:val="zh-CN"/>
      </w:rPr>
      <w:t>1</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05C" w:rsidRDefault="0065105C">
    <w:pPr>
      <w:pStyle w:val="a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05C" w:rsidRDefault="0065105C">
    <w:pPr>
      <w:pStyle w:val="ac"/>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FCF" w:rsidRDefault="00EB0FCF" w:rsidP="0065105C">
      <w:r>
        <w:separator/>
      </w:r>
    </w:p>
  </w:footnote>
  <w:footnote w:type="continuationSeparator" w:id="0">
    <w:p w:rsidR="00EB0FCF" w:rsidRDefault="00EB0FCF" w:rsidP="006510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41433A"/>
    <w:multiLevelType w:val="singleLevel"/>
    <w:tmpl w:val="8E41433A"/>
    <w:lvl w:ilvl="0">
      <w:start w:val="1"/>
      <w:numFmt w:val="decimal"/>
      <w:suff w:val="nothing"/>
      <w:lvlText w:val="（%1）"/>
      <w:lvlJc w:val="left"/>
    </w:lvl>
  </w:abstractNum>
  <w:abstractNum w:abstractNumId="1">
    <w:nsid w:val="929ABFE8"/>
    <w:multiLevelType w:val="singleLevel"/>
    <w:tmpl w:val="929ABFE8"/>
    <w:lvl w:ilvl="0">
      <w:start w:val="2"/>
      <w:numFmt w:val="decimal"/>
      <w:suff w:val="nothing"/>
      <w:lvlText w:val="%1、"/>
      <w:lvlJc w:val="left"/>
    </w:lvl>
  </w:abstractNum>
  <w:abstractNum w:abstractNumId="2">
    <w:nsid w:val="C6BC8F5C"/>
    <w:multiLevelType w:val="singleLevel"/>
    <w:tmpl w:val="C6BC8F5C"/>
    <w:lvl w:ilvl="0">
      <w:start w:val="1"/>
      <w:numFmt w:val="decimal"/>
      <w:suff w:val="nothing"/>
      <w:lvlText w:val="（%1）"/>
      <w:lvlJc w:val="left"/>
      <w:pPr>
        <w:ind w:left="630"/>
      </w:pPr>
      <w:rPr>
        <w:rFonts w:ascii="Times New Roman" w:hAnsi="Times New Roman" w:cs="Times New Roman" w:hint="default"/>
        <w:b w:val="0"/>
        <w:bCs w:val="0"/>
        <w:sz w:val="20"/>
        <w:szCs w:val="20"/>
      </w:rPr>
    </w:lvl>
  </w:abstractNum>
  <w:abstractNum w:abstractNumId="3">
    <w:nsid w:val="DEE0D83A"/>
    <w:multiLevelType w:val="singleLevel"/>
    <w:tmpl w:val="DEE0D83A"/>
    <w:lvl w:ilvl="0">
      <w:start w:val="1"/>
      <w:numFmt w:val="decimal"/>
      <w:suff w:val="nothing"/>
      <w:lvlText w:val="（%1）"/>
      <w:lvlJc w:val="left"/>
    </w:lvl>
  </w:abstractNum>
  <w:abstractNum w:abstractNumId="4">
    <w:nsid w:val="FFFFFFFB"/>
    <w:multiLevelType w:val="multilevel"/>
    <w:tmpl w:val="FFFFFFFB"/>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
    <w:nsid w:val="00000006"/>
    <w:multiLevelType w:val="multilevel"/>
    <w:tmpl w:val="00000006"/>
    <w:lvl w:ilvl="0">
      <w:start w:val="1"/>
      <w:numFmt w:val="lowerLetter"/>
      <w:lvlText w:val="%1."/>
      <w:lvlJc w:val="left"/>
      <w:pPr>
        <w:tabs>
          <w:tab w:val="left" w:pos="420"/>
        </w:tabs>
        <w:ind w:left="0" w:firstLine="539"/>
      </w:pPr>
      <w:rPr>
        <w:rFonts w:hint="eastAsia"/>
      </w:rPr>
    </w:lvl>
    <w:lvl w:ilvl="1">
      <w:start w:val="1"/>
      <w:numFmt w:val="lowerLetter"/>
      <w:lvlText w:val="%2)"/>
      <w:lvlJc w:val="left"/>
      <w:pPr>
        <w:tabs>
          <w:tab w:val="left" w:pos="840"/>
        </w:tabs>
        <w:ind w:left="840" w:hanging="420"/>
      </w:pPr>
    </w:lvl>
    <w:lvl w:ilvl="2">
      <w:start w:val="1"/>
      <w:numFmt w:val="lowerRoman"/>
      <w:pStyle w:val="a"/>
      <w:lvlText w:val="%3."/>
      <w:lvlJc w:val="right"/>
      <w:pPr>
        <w:tabs>
          <w:tab w:val="left" w:pos="1260"/>
        </w:tabs>
        <w:ind w:left="1260" w:hanging="420"/>
      </w:pPr>
    </w:lvl>
    <w:lvl w:ilvl="3">
      <w:start w:val="1"/>
      <w:numFmt w:val="decimal"/>
      <w:pStyle w:val="a0"/>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64FF815F"/>
    <w:multiLevelType w:val="multilevel"/>
    <w:tmpl w:val="64FF815F"/>
    <w:lvl w:ilvl="0">
      <w:start w:val="1"/>
      <w:numFmt w:val="decimal"/>
      <w:lvlText w:val="%1"/>
      <w:lvlJc w:val="left"/>
      <w:pPr>
        <w:ind w:left="574" w:hanging="432"/>
      </w:pPr>
    </w:lvl>
    <w:lvl w:ilvl="1">
      <w:start w:val="1"/>
      <w:numFmt w:val="decimal"/>
      <w:pStyle w:val="2"/>
      <w:lvlText w:val="%1.%2"/>
      <w:lvlJc w:val="left"/>
      <w:pPr>
        <w:ind w:left="718" w:hanging="576"/>
      </w:pPr>
      <w:rPr>
        <w:b w:val="0"/>
      </w:rPr>
    </w:lvl>
    <w:lvl w:ilvl="2">
      <w:start w:val="1"/>
      <w:numFmt w:val="decimal"/>
      <w:lvlText w:val="%1.%2.%3"/>
      <w:lvlJc w:val="left"/>
      <w:pPr>
        <w:ind w:left="862"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start w:val="1"/>
      <w:numFmt w:val="decimal"/>
      <w:lvlText w:val="%1.%2.%3.%4"/>
      <w:lvlJc w:val="left"/>
      <w:pPr>
        <w:ind w:left="1006" w:hanging="864"/>
      </w:p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lvlText w:val="%1.%2.%3.%4.%5.%6.%7"/>
      <w:lvlJc w:val="left"/>
      <w:pPr>
        <w:ind w:left="1438" w:hanging="1296"/>
      </w:pPr>
    </w:lvl>
    <w:lvl w:ilvl="7">
      <w:start w:val="1"/>
      <w:numFmt w:val="decimal"/>
      <w:lvlText w:val="%1.%2.%3.%4.%5.%6.%7.%8"/>
      <w:lvlJc w:val="left"/>
      <w:pPr>
        <w:ind w:left="1582" w:hanging="1440"/>
      </w:pPr>
    </w:lvl>
    <w:lvl w:ilvl="8">
      <w:start w:val="1"/>
      <w:numFmt w:val="decimal"/>
      <w:lvlText w:val="%1.%2.%3.%4.%5.%6.%7.%8.%9"/>
      <w:lvlJc w:val="left"/>
      <w:pPr>
        <w:ind w:left="1726" w:hanging="1584"/>
      </w:pPr>
    </w:lvl>
  </w:abstractNum>
  <w:abstractNum w:abstractNumId="7">
    <w:nsid w:val="67AAD1D3"/>
    <w:multiLevelType w:val="singleLevel"/>
    <w:tmpl w:val="67AAD1D3"/>
    <w:lvl w:ilvl="0">
      <w:start w:val="1"/>
      <w:numFmt w:val="chineseCounting"/>
      <w:suff w:val="nothing"/>
      <w:lvlText w:val="%1、"/>
      <w:lvlJc w:val="left"/>
      <w:rPr>
        <w:rFonts w:hint="eastAsia"/>
      </w:rPr>
    </w:lvl>
  </w:abstractNum>
  <w:abstractNum w:abstractNumId="8">
    <w:nsid w:val="6877E9DB"/>
    <w:multiLevelType w:val="singleLevel"/>
    <w:tmpl w:val="6877E9DB"/>
    <w:lvl w:ilvl="0">
      <w:start w:val="3"/>
      <w:numFmt w:val="chineseCounting"/>
      <w:suff w:val="nothing"/>
      <w:lvlText w:val="%1、"/>
      <w:lvlJc w:val="left"/>
      <w:rPr>
        <w:rFonts w:hint="eastAsia"/>
      </w:rPr>
    </w:lvl>
  </w:abstractNum>
  <w:abstractNum w:abstractNumId="9">
    <w:nsid w:val="7867D6E1"/>
    <w:multiLevelType w:val="singleLevel"/>
    <w:tmpl w:val="7867D6E1"/>
    <w:lvl w:ilvl="0">
      <w:start w:val="1"/>
      <w:numFmt w:val="decimal"/>
      <w:suff w:val="nothing"/>
      <w:lvlText w:val="（%1）"/>
      <w:lvlJc w:val="left"/>
    </w:lvl>
  </w:abstractNum>
  <w:num w:numId="1">
    <w:abstractNumId w:val="6"/>
  </w:num>
  <w:num w:numId="2">
    <w:abstractNumId w:val="4"/>
  </w:num>
  <w:num w:numId="3">
    <w:abstractNumId w:val="5"/>
  </w:num>
  <w:num w:numId="4">
    <w:abstractNumId w:val="7"/>
  </w:num>
  <w:num w:numId="5">
    <w:abstractNumId w:val="1"/>
  </w:num>
  <w:num w:numId="6">
    <w:abstractNumId w:val="0"/>
  </w:num>
  <w:num w:numId="7">
    <w:abstractNumId w:val="9"/>
  </w:num>
  <w:num w:numId="8">
    <w:abstractNumId w:val="3"/>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M2YzMDE5MGYwNzc5ZWE1MGRkMzRhMWE3ZDQ4YjdhNDYifQ=="/>
  </w:docVars>
  <w:rsids>
    <w:rsidRoot w:val="27980385"/>
    <w:rsid w:val="00047BC5"/>
    <w:rsid w:val="001E26F7"/>
    <w:rsid w:val="00226FF2"/>
    <w:rsid w:val="00294959"/>
    <w:rsid w:val="00314891"/>
    <w:rsid w:val="0065105C"/>
    <w:rsid w:val="007625F9"/>
    <w:rsid w:val="008513A7"/>
    <w:rsid w:val="00AE556A"/>
    <w:rsid w:val="00B31C24"/>
    <w:rsid w:val="00B3723E"/>
    <w:rsid w:val="00C333DB"/>
    <w:rsid w:val="00C621A8"/>
    <w:rsid w:val="00DA6DE1"/>
    <w:rsid w:val="00E320FB"/>
    <w:rsid w:val="00EB0FCF"/>
    <w:rsid w:val="00FE75F9"/>
    <w:rsid w:val="010701A1"/>
    <w:rsid w:val="01463852"/>
    <w:rsid w:val="01842F42"/>
    <w:rsid w:val="020B0590"/>
    <w:rsid w:val="02181129"/>
    <w:rsid w:val="023E0CCC"/>
    <w:rsid w:val="02751E2C"/>
    <w:rsid w:val="02A76C9F"/>
    <w:rsid w:val="02B05AE8"/>
    <w:rsid w:val="02B1556E"/>
    <w:rsid w:val="02ED4364"/>
    <w:rsid w:val="037203C5"/>
    <w:rsid w:val="03C338BD"/>
    <w:rsid w:val="03E4620F"/>
    <w:rsid w:val="03F35283"/>
    <w:rsid w:val="03FB4891"/>
    <w:rsid w:val="040F5D0F"/>
    <w:rsid w:val="04230CCF"/>
    <w:rsid w:val="04466571"/>
    <w:rsid w:val="04606912"/>
    <w:rsid w:val="046F35B2"/>
    <w:rsid w:val="049A1710"/>
    <w:rsid w:val="04B24771"/>
    <w:rsid w:val="04CD11F7"/>
    <w:rsid w:val="04DD6CEB"/>
    <w:rsid w:val="05E10BE5"/>
    <w:rsid w:val="060C65BB"/>
    <w:rsid w:val="06686433"/>
    <w:rsid w:val="06694E8B"/>
    <w:rsid w:val="06AB4E25"/>
    <w:rsid w:val="06C2575D"/>
    <w:rsid w:val="073F6981"/>
    <w:rsid w:val="074F690C"/>
    <w:rsid w:val="0775684C"/>
    <w:rsid w:val="079C5F9F"/>
    <w:rsid w:val="07B937F7"/>
    <w:rsid w:val="07DA2F3B"/>
    <w:rsid w:val="0822685D"/>
    <w:rsid w:val="0824196F"/>
    <w:rsid w:val="083B46D5"/>
    <w:rsid w:val="08775F20"/>
    <w:rsid w:val="08A26BBA"/>
    <w:rsid w:val="08AE1E9F"/>
    <w:rsid w:val="08BB45BC"/>
    <w:rsid w:val="08D57617"/>
    <w:rsid w:val="08D86925"/>
    <w:rsid w:val="08F61709"/>
    <w:rsid w:val="09345DB4"/>
    <w:rsid w:val="096E3EE6"/>
    <w:rsid w:val="097204B5"/>
    <w:rsid w:val="09BF3053"/>
    <w:rsid w:val="09C01DFB"/>
    <w:rsid w:val="0A1F26FA"/>
    <w:rsid w:val="0A344808"/>
    <w:rsid w:val="0A3553DC"/>
    <w:rsid w:val="0A6059A3"/>
    <w:rsid w:val="0A9B46A5"/>
    <w:rsid w:val="0AA251EA"/>
    <w:rsid w:val="0B62583B"/>
    <w:rsid w:val="0B6571D3"/>
    <w:rsid w:val="0B9A70A9"/>
    <w:rsid w:val="0BA85463"/>
    <w:rsid w:val="0BD639B6"/>
    <w:rsid w:val="0BED6F6F"/>
    <w:rsid w:val="0BFE7C41"/>
    <w:rsid w:val="0C076B26"/>
    <w:rsid w:val="0C12333F"/>
    <w:rsid w:val="0C4A6383"/>
    <w:rsid w:val="0C6455F9"/>
    <w:rsid w:val="0CA02447"/>
    <w:rsid w:val="0CB03038"/>
    <w:rsid w:val="0CF97335"/>
    <w:rsid w:val="0D227B34"/>
    <w:rsid w:val="0D390F96"/>
    <w:rsid w:val="0D454AE6"/>
    <w:rsid w:val="0D9D3E48"/>
    <w:rsid w:val="0DCB508D"/>
    <w:rsid w:val="0DCC52DE"/>
    <w:rsid w:val="0DD46159"/>
    <w:rsid w:val="0DD73C46"/>
    <w:rsid w:val="0DF447F8"/>
    <w:rsid w:val="0E0D673E"/>
    <w:rsid w:val="0E3C0BDA"/>
    <w:rsid w:val="0E4E7143"/>
    <w:rsid w:val="0E5610AB"/>
    <w:rsid w:val="0E5C05EF"/>
    <w:rsid w:val="0E8253F4"/>
    <w:rsid w:val="0EA2796F"/>
    <w:rsid w:val="0EAD49A7"/>
    <w:rsid w:val="0EDF718A"/>
    <w:rsid w:val="0EEA4EDC"/>
    <w:rsid w:val="0F7171BF"/>
    <w:rsid w:val="0F727F00"/>
    <w:rsid w:val="0F8C470D"/>
    <w:rsid w:val="0FB13746"/>
    <w:rsid w:val="0FDC43AF"/>
    <w:rsid w:val="0FFE3BCE"/>
    <w:rsid w:val="10141507"/>
    <w:rsid w:val="106C1C45"/>
    <w:rsid w:val="107531E5"/>
    <w:rsid w:val="107A6B0B"/>
    <w:rsid w:val="107D459E"/>
    <w:rsid w:val="10CA1840"/>
    <w:rsid w:val="10CF6E57"/>
    <w:rsid w:val="11047318"/>
    <w:rsid w:val="110C1E59"/>
    <w:rsid w:val="115A3710"/>
    <w:rsid w:val="115B22F3"/>
    <w:rsid w:val="118216AC"/>
    <w:rsid w:val="11963EDF"/>
    <w:rsid w:val="11DA5AB3"/>
    <w:rsid w:val="11E2421D"/>
    <w:rsid w:val="123F625E"/>
    <w:rsid w:val="123F697E"/>
    <w:rsid w:val="12504AE0"/>
    <w:rsid w:val="129563EC"/>
    <w:rsid w:val="12E3308D"/>
    <w:rsid w:val="12F75EB0"/>
    <w:rsid w:val="12FC6EC3"/>
    <w:rsid w:val="13184279"/>
    <w:rsid w:val="132762C3"/>
    <w:rsid w:val="135938B9"/>
    <w:rsid w:val="13AD3F51"/>
    <w:rsid w:val="13D749A0"/>
    <w:rsid w:val="13FC1A18"/>
    <w:rsid w:val="14147FC7"/>
    <w:rsid w:val="149037AC"/>
    <w:rsid w:val="14E44281"/>
    <w:rsid w:val="14E94EBB"/>
    <w:rsid w:val="150716F7"/>
    <w:rsid w:val="150A5B5D"/>
    <w:rsid w:val="155A08CF"/>
    <w:rsid w:val="157636B2"/>
    <w:rsid w:val="158931F4"/>
    <w:rsid w:val="15A96F94"/>
    <w:rsid w:val="15DE2449"/>
    <w:rsid w:val="15DF7578"/>
    <w:rsid w:val="16003C8C"/>
    <w:rsid w:val="162D0B53"/>
    <w:rsid w:val="16474597"/>
    <w:rsid w:val="1658660E"/>
    <w:rsid w:val="166743C0"/>
    <w:rsid w:val="167120A8"/>
    <w:rsid w:val="16F01AC4"/>
    <w:rsid w:val="16F65AE5"/>
    <w:rsid w:val="16F705BB"/>
    <w:rsid w:val="17034227"/>
    <w:rsid w:val="171275A5"/>
    <w:rsid w:val="171A4BA4"/>
    <w:rsid w:val="17232CC2"/>
    <w:rsid w:val="17263491"/>
    <w:rsid w:val="172872C1"/>
    <w:rsid w:val="17365022"/>
    <w:rsid w:val="17444B10"/>
    <w:rsid w:val="175828CF"/>
    <w:rsid w:val="17625BEF"/>
    <w:rsid w:val="17E6696E"/>
    <w:rsid w:val="1829743E"/>
    <w:rsid w:val="185D22CE"/>
    <w:rsid w:val="1865754E"/>
    <w:rsid w:val="18FD2BAF"/>
    <w:rsid w:val="193C671C"/>
    <w:rsid w:val="19422A47"/>
    <w:rsid w:val="19E97D73"/>
    <w:rsid w:val="19F72904"/>
    <w:rsid w:val="1A0D03C5"/>
    <w:rsid w:val="1A0F1779"/>
    <w:rsid w:val="1A496F22"/>
    <w:rsid w:val="1A4A5215"/>
    <w:rsid w:val="1AAE07C5"/>
    <w:rsid w:val="1AC27A7F"/>
    <w:rsid w:val="1AE23C2A"/>
    <w:rsid w:val="1B077EB0"/>
    <w:rsid w:val="1B0D4C7F"/>
    <w:rsid w:val="1B21478E"/>
    <w:rsid w:val="1B2D30F7"/>
    <w:rsid w:val="1B5278C9"/>
    <w:rsid w:val="1B69341C"/>
    <w:rsid w:val="1B6A418A"/>
    <w:rsid w:val="1BB26ED7"/>
    <w:rsid w:val="1BC848BC"/>
    <w:rsid w:val="1C302575"/>
    <w:rsid w:val="1CB30B6F"/>
    <w:rsid w:val="1CDC7609"/>
    <w:rsid w:val="1CF245F9"/>
    <w:rsid w:val="1D077E5D"/>
    <w:rsid w:val="1D0B3DEB"/>
    <w:rsid w:val="1D0B7468"/>
    <w:rsid w:val="1D5A1511"/>
    <w:rsid w:val="1D5A5D45"/>
    <w:rsid w:val="1D615760"/>
    <w:rsid w:val="1DBA0969"/>
    <w:rsid w:val="1E6150E2"/>
    <w:rsid w:val="1EB71EF1"/>
    <w:rsid w:val="1EB853CE"/>
    <w:rsid w:val="1F7237CF"/>
    <w:rsid w:val="1F812DB1"/>
    <w:rsid w:val="1FD969AC"/>
    <w:rsid w:val="1FE946BE"/>
    <w:rsid w:val="20390044"/>
    <w:rsid w:val="20582FD9"/>
    <w:rsid w:val="205C167F"/>
    <w:rsid w:val="20B74EF7"/>
    <w:rsid w:val="20BA358E"/>
    <w:rsid w:val="20D52267"/>
    <w:rsid w:val="20DA2735"/>
    <w:rsid w:val="20E72428"/>
    <w:rsid w:val="211B3CCD"/>
    <w:rsid w:val="21231DD3"/>
    <w:rsid w:val="21496858"/>
    <w:rsid w:val="217F0425"/>
    <w:rsid w:val="21910AEE"/>
    <w:rsid w:val="21C33A58"/>
    <w:rsid w:val="21CF4F08"/>
    <w:rsid w:val="21DB076E"/>
    <w:rsid w:val="21E31515"/>
    <w:rsid w:val="22376729"/>
    <w:rsid w:val="22737F8A"/>
    <w:rsid w:val="227640E7"/>
    <w:rsid w:val="22A758BA"/>
    <w:rsid w:val="22C2095C"/>
    <w:rsid w:val="22C9593F"/>
    <w:rsid w:val="22D072AB"/>
    <w:rsid w:val="22D66D30"/>
    <w:rsid w:val="232E5CDE"/>
    <w:rsid w:val="233057D3"/>
    <w:rsid w:val="236732A7"/>
    <w:rsid w:val="236E2560"/>
    <w:rsid w:val="23897A00"/>
    <w:rsid w:val="238F4A20"/>
    <w:rsid w:val="23D02D08"/>
    <w:rsid w:val="23DE7685"/>
    <w:rsid w:val="23E40B62"/>
    <w:rsid w:val="23E946FC"/>
    <w:rsid w:val="24303C58"/>
    <w:rsid w:val="244D0B05"/>
    <w:rsid w:val="244D7DFD"/>
    <w:rsid w:val="245814D4"/>
    <w:rsid w:val="2458656A"/>
    <w:rsid w:val="245C2C9F"/>
    <w:rsid w:val="24601325"/>
    <w:rsid w:val="24A05E7C"/>
    <w:rsid w:val="24B16F14"/>
    <w:rsid w:val="24C22B02"/>
    <w:rsid w:val="24CC3EF2"/>
    <w:rsid w:val="253A7B68"/>
    <w:rsid w:val="25872608"/>
    <w:rsid w:val="25AE3087"/>
    <w:rsid w:val="25B7349E"/>
    <w:rsid w:val="25EF2041"/>
    <w:rsid w:val="25FD6FC6"/>
    <w:rsid w:val="26017305"/>
    <w:rsid w:val="26074856"/>
    <w:rsid w:val="263005CA"/>
    <w:rsid w:val="26450455"/>
    <w:rsid w:val="26594F43"/>
    <w:rsid w:val="2665408D"/>
    <w:rsid w:val="26CD39E1"/>
    <w:rsid w:val="26DE3ECA"/>
    <w:rsid w:val="26EE176C"/>
    <w:rsid w:val="26FC6074"/>
    <w:rsid w:val="27016C46"/>
    <w:rsid w:val="270524A4"/>
    <w:rsid w:val="271943CA"/>
    <w:rsid w:val="27227F20"/>
    <w:rsid w:val="27231E90"/>
    <w:rsid w:val="27403BA2"/>
    <w:rsid w:val="274072D1"/>
    <w:rsid w:val="274E52FB"/>
    <w:rsid w:val="27564AC3"/>
    <w:rsid w:val="27665ADA"/>
    <w:rsid w:val="27980385"/>
    <w:rsid w:val="27B150B0"/>
    <w:rsid w:val="27F80C31"/>
    <w:rsid w:val="281E32E7"/>
    <w:rsid w:val="284400AE"/>
    <w:rsid w:val="28585B04"/>
    <w:rsid w:val="2888032F"/>
    <w:rsid w:val="28BE1F7F"/>
    <w:rsid w:val="295A242B"/>
    <w:rsid w:val="29673A94"/>
    <w:rsid w:val="296F7C11"/>
    <w:rsid w:val="29A841B1"/>
    <w:rsid w:val="29B22546"/>
    <w:rsid w:val="29F54FA2"/>
    <w:rsid w:val="2A1D2C4D"/>
    <w:rsid w:val="2A1E1B25"/>
    <w:rsid w:val="2A3356B3"/>
    <w:rsid w:val="2A5F5768"/>
    <w:rsid w:val="2A77613D"/>
    <w:rsid w:val="2A831EAB"/>
    <w:rsid w:val="2AC83C3E"/>
    <w:rsid w:val="2AE15CAC"/>
    <w:rsid w:val="2AF01CB2"/>
    <w:rsid w:val="2AFD3561"/>
    <w:rsid w:val="2B0E7409"/>
    <w:rsid w:val="2B5E554F"/>
    <w:rsid w:val="2BAB7BEC"/>
    <w:rsid w:val="2CA64931"/>
    <w:rsid w:val="2D045102"/>
    <w:rsid w:val="2D0E7B69"/>
    <w:rsid w:val="2D211B9E"/>
    <w:rsid w:val="2D2D7FDC"/>
    <w:rsid w:val="2D3216F7"/>
    <w:rsid w:val="2D985949"/>
    <w:rsid w:val="2D9B588B"/>
    <w:rsid w:val="2DA95058"/>
    <w:rsid w:val="2DE56066"/>
    <w:rsid w:val="2DEC0BF0"/>
    <w:rsid w:val="2E2B15A2"/>
    <w:rsid w:val="2E3F4D1D"/>
    <w:rsid w:val="2EB73564"/>
    <w:rsid w:val="2F5C2C01"/>
    <w:rsid w:val="2F9143FA"/>
    <w:rsid w:val="2FBB749D"/>
    <w:rsid w:val="2FDA0A47"/>
    <w:rsid w:val="2FE9316B"/>
    <w:rsid w:val="2FF77F5E"/>
    <w:rsid w:val="30797F80"/>
    <w:rsid w:val="308C0468"/>
    <w:rsid w:val="30A16DF7"/>
    <w:rsid w:val="30D700B6"/>
    <w:rsid w:val="30D845B0"/>
    <w:rsid w:val="30FE79D1"/>
    <w:rsid w:val="3104326E"/>
    <w:rsid w:val="310D2261"/>
    <w:rsid w:val="311346E6"/>
    <w:rsid w:val="31371C2F"/>
    <w:rsid w:val="319E0453"/>
    <w:rsid w:val="31BE6180"/>
    <w:rsid w:val="31DA66C0"/>
    <w:rsid w:val="31F70287"/>
    <w:rsid w:val="32133C80"/>
    <w:rsid w:val="32172601"/>
    <w:rsid w:val="321D550B"/>
    <w:rsid w:val="323A4620"/>
    <w:rsid w:val="323E39E4"/>
    <w:rsid w:val="32861A63"/>
    <w:rsid w:val="32BB162B"/>
    <w:rsid w:val="32CB34CA"/>
    <w:rsid w:val="33000A67"/>
    <w:rsid w:val="3307027A"/>
    <w:rsid w:val="338528D9"/>
    <w:rsid w:val="33C57F19"/>
    <w:rsid w:val="33CB12A8"/>
    <w:rsid w:val="345D2848"/>
    <w:rsid w:val="347A103A"/>
    <w:rsid w:val="349059C4"/>
    <w:rsid w:val="34A35D81"/>
    <w:rsid w:val="34B87EDC"/>
    <w:rsid w:val="34CF5653"/>
    <w:rsid w:val="34DD6E60"/>
    <w:rsid w:val="3542559A"/>
    <w:rsid w:val="35527ED3"/>
    <w:rsid w:val="35651B8D"/>
    <w:rsid w:val="35CB2C2B"/>
    <w:rsid w:val="35EA3ADE"/>
    <w:rsid w:val="35FB40C6"/>
    <w:rsid w:val="36092C93"/>
    <w:rsid w:val="361A2C31"/>
    <w:rsid w:val="36484C39"/>
    <w:rsid w:val="36650A39"/>
    <w:rsid w:val="367C47D6"/>
    <w:rsid w:val="36952C22"/>
    <w:rsid w:val="36C62C57"/>
    <w:rsid w:val="371440C0"/>
    <w:rsid w:val="37616F13"/>
    <w:rsid w:val="379A637D"/>
    <w:rsid w:val="37CB1C54"/>
    <w:rsid w:val="3825367C"/>
    <w:rsid w:val="386D1F19"/>
    <w:rsid w:val="38771BE8"/>
    <w:rsid w:val="388E122B"/>
    <w:rsid w:val="38A65AB4"/>
    <w:rsid w:val="38CD00C5"/>
    <w:rsid w:val="38DF33CC"/>
    <w:rsid w:val="3910673A"/>
    <w:rsid w:val="393B3AA4"/>
    <w:rsid w:val="394D7CC7"/>
    <w:rsid w:val="396054F7"/>
    <w:rsid w:val="39642E69"/>
    <w:rsid w:val="397B12B5"/>
    <w:rsid w:val="397C551E"/>
    <w:rsid w:val="398749A2"/>
    <w:rsid w:val="399B34CA"/>
    <w:rsid w:val="39B17D95"/>
    <w:rsid w:val="39E37174"/>
    <w:rsid w:val="3A107229"/>
    <w:rsid w:val="3A2B1A71"/>
    <w:rsid w:val="3A5937EA"/>
    <w:rsid w:val="3A5B704B"/>
    <w:rsid w:val="3A6910BF"/>
    <w:rsid w:val="3A6D2DE3"/>
    <w:rsid w:val="3A7A583D"/>
    <w:rsid w:val="3A9746CD"/>
    <w:rsid w:val="3AA179F3"/>
    <w:rsid w:val="3ADA4C75"/>
    <w:rsid w:val="3AE710BD"/>
    <w:rsid w:val="3AEC28F6"/>
    <w:rsid w:val="3AEE274E"/>
    <w:rsid w:val="3B0532F1"/>
    <w:rsid w:val="3B5075DA"/>
    <w:rsid w:val="3B5E4FE6"/>
    <w:rsid w:val="3B784545"/>
    <w:rsid w:val="3B822B94"/>
    <w:rsid w:val="3C0467C1"/>
    <w:rsid w:val="3C1C47D9"/>
    <w:rsid w:val="3C213BAF"/>
    <w:rsid w:val="3C2F24BA"/>
    <w:rsid w:val="3C614C59"/>
    <w:rsid w:val="3C7C1C1C"/>
    <w:rsid w:val="3C81332B"/>
    <w:rsid w:val="3CCF3BB7"/>
    <w:rsid w:val="3CDB7AF6"/>
    <w:rsid w:val="3D434A15"/>
    <w:rsid w:val="3D56529F"/>
    <w:rsid w:val="3D7F59C1"/>
    <w:rsid w:val="3DB21C90"/>
    <w:rsid w:val="3DC41A1A"/>
    <w:rsid w:val="3DC46860"/>
    <w:rsid w:val="3DCB25D0"/>
    <w:rsid w:val="3DE9514C"/>
    <w:rsid w:val="3DF633C5"/>
    <w:rsid w:val="3E4475A8"/>
    <w:rsid w:val="3E667A57"/>
    <w:rsid w:val="3E6C0E4E"/>
    <w:rsid w:val="3E7017AE"/>
    <w:rsid w:val="3E950DB1"/>
    <w:rsid w:val="3EA42E21"/>
    <w:rsid w:val="3EA6303D"/>
    <w:rsid w:val="3EC50588"/>
    <w:rsid w:val="3ED45562"/>
    <w:rsid w:val="3ED95D25"/>
    <w:rsid w:val="3EE83100"/>
    <w:rsid w:val="3EF760FD"/>
    <w:rsid w:val="3F9D43E1"/>
    <w:rsid w:val="3FA96941"/>
    <w:rsid w:val="3FB4316F"/>
    <w:rsid w:val="40093F05"/>
    <w:rsid w:val="404E74E8"/>
    <w:rsid w:val="404F3252"/>
    <w:rsid w:val="407616F6"/>
    <w:rsid w:val="40A43B44"/>
    <w:rsid w:val="40B01F51"/>
    <w:rsid w:val="40CB4134"/>
    <w:rsid w:val="40D52048"/>
    <w:rsid w:val="410D126B"/>
    <w:rsid w:val="41165031"/>
    <w:rsid w:val="41165830"/>
    <w:rsid w:val="411F754D"/>
    <w:rsid w:val="41932889"/>
    <w:rsid w:val="41EC73B9"/>
    <w:rsid w:val="41F37B33"/>
    <w:rsid w:val="420E7F0F"/>
    <w:rsid w:val="424D62B1"/>
    <w:rsid w:val="427E31B2"/>
    <w:rsid w:val="42956B6B"/>
    <w:rsid w:val="42DE0FF8"/>
    <w:rsid w:val="42ED2DD8"/>
    <w:rsid w:val="42F33DC1"/>
    <w:rsid w:val="431944B4"/>
    <w:rsid w:val="433B01F8"/>
    <w:rsid w:val="433C3828"/>
    <w:rsid w:val="434065DE"/>
    <w:rsid w:val="43413BF8"/>
    <w:rsid w:val="43BC2C7F"/>
    <w:rsid w:val="43D4642E"/>
    <w:rsid w:val="44034182"/>
    <w:rsid w:val="4403620D"/>
    <w:rsid w:val="444C26D9"/>
    <w:rsid w:val="44811CEE"/>
    <w:rsid w:val="449734E9"/>
    <w:rsid w:val="44C43CDD"/>
    <w:rsid w:val="454664E3"/>
    <w:rsid w:val="45671F9C"/>
    <w:rsid w:val="45735058"/>
    <w:rsid w:val="458C0D89"/>
    <w:rsid w:val="4595393F"/>
    <w:rsid w:val="45F64894"/>
    <w:rsid w:val="46060D7A"/>
    <w:rsid w:val="461F45F4"/>
    <w:rsid w:val="46680829"/>
    <w:rsid w:val="46BB67A0"/>
    <w:rsid w:val="47197049"/>
    <w:rsid w:val="47227027"/>
    <w:rsid w:val="474B31C6"/>
    <w:rsid w:val="478A10C6"/>
    <w:rsid w:val="47957397"/>
    <w:rsid w:val="47A91720"/>
    <w:rsid w:val="47F75AD0"/>
    <w:rsid w:val="48111CA1"/>
    <w:rsid w:val="48847F4B"/>
    <w:rsid w:val="489B44C9"/>
    <w:rsid w:val="48E639E1"/>
    <w:rsid w:val="49394955"/>
    <w:rsid w:val="4966471F"/>
    <w:rsid w:val="498B355B"/>
    <w:rsid w:val="49AC506D"/>
    <w:rsid w:val="49F70BF1"/>
    <w:rsid w:val="4A462DD1"/>
    <w:rsid w:val="4A7125DD"/>
    <w:rsid w:val="4AEC13ED"/>
    <w:rsid w:val="4AEC5AC2"/>
    <w:rsid w:val="4B012BCC"/>
    <w:rsid w:val="4B163BDF"/>
    <w:rsid w:val="4B1A304F"/>
    <w:rsid w:val="4B2C37E0"/>
    <w:rsid w:val="4B396E76"/>
    <w:rsid w:val="4B4932F9"/>
    <w:rsid w:val="4B94448D"/>
    <w:rsid w:val="4B985ABC"/>
    <w:rsid w:val="4B9A4FB5"/>
    <w:rsid w:val="4BC21BF6"/>
    <w:rsid w:val="4BCB0F58"/>
    <w:rsid w:val="4BE534CE"/>
    <w:rsid w:val="4C0A1DE1"/>
    <w:rsid w:val="4C1829C8"/>
    <w:rsid w:val="4C35155C"/>
    <w:rsid w:val="4CCB3BFB"/>
    <w:rsid w:val="4D086E5A"/>
    <w:rsid w:val="4D422183"/>
    <w:rsid w:val="4D670F8A"/>
    <w:rsid w:val="4D673ECC"/>
    <w:rsid w:val="4D6C165A"/>
    <w:rsid w:val="4D7C35A8"/>
    <w:rsid w:val="4D901DBC"/>
    <w:rsid w:val="4DBB27C6"/>
    <w:rsid w:val="4DC72E5F"/>
    <w:rsid w:val="4DEA1F1B"/>
    <w:rsid w:val="4DEE4A39"/>
    <w:rsid w:val="4E314AA9"/>
    <w:rsid w:val="4E957F2E"/>
    <w:rsid w:val="4EB84248"/>
    <w:rsid w:val="4ECA75DD"/>
    <w:rsid w:val="4EE13C41"/>
    <w:rsid w:val="4F32738E"/>
    <w:rsid w:val="4F487D9D"/>
    <w:rsid w:val="4F5107B3"/>
    <w:rsid w:val="4F5F526E"/>
    <w:rsid w:val="4FAD7130"/>
    <w:rsid w:val="4FD43C52"/>
    <w:rsid w:val="4FF56B39"/>
    <w:rsid w:val="50261E37"/>
    <w:rsid w:val="50395ABF"/>
    <w:rsid w:val="50417E6B"/>
    <w:rsid w:val="50650662"/>
    <w:rsid w:val="5068799F"/>
    <w:rsid w:val="507351E7"/>
    <w:rsid w:val="50AB5258"/>
    <w:rsid w:val="50C11425"/>
    <w:rsid w:val="51255FA3"/>
    <w:rsid w:val="512E2327"/>
    <w:rsid w:val="51B211AF"/>
    <w:rsid w:val="51CB489B"/>
    <w:rsid w:val="51DE60C0"/>
    <w:rsid w:val="520D598D"/>
    <w:rsid w:val="52383B1A"/>
    <w:rsid w:val="52480F93"/>
    <w:rsid w:val="52642286"/>
    <w:rsid w:val="52907472"/>
    <w:rsid w:val="52943808"/>
    <w:rsid w:val="52B638AC"/>
    <w:rsid w:val="52E9540A"/>
    <w:rsid w:val="52F71D93"/>
    <w:rsid w:val="53647614"/>
    <w:rsid w:val="536879AB"/>
    <w:rsid w:val="5382777D"/>
    <w:rsid w:val="5397518A"/>
    <w:rsid w:val="539E5C7C"/>
    <w:rsid w:val="53B316E5"/>
    <w:rsid w:val="540E2723"/>
    <w:rsid w:val="54230D3D"/>
    <w:rsid w:val="54C82B6D"/>
    <w:rsid w:val="552762F9"/>
    <w:rsid w:val="55354998"/>
    <w:rsid w:val="558570B1"/>
    <w:rsid w:val="558B59F0"/>
    <w:rsid w:val="55E06FD2"/>
    <w:rsid w:val="56112F2F"/>
    <w:rsid w:val="561D7211"/>
    <w:rsid w:val="5623525F"/>
    <w:rsid w:val="566448D7"/>
    <w:rsid w:val="56894552"/>
    <w:rsid w:val="569512AB"/>
    <w:rsid w:val="56A40A37"/>
    <w:rsid w:val="56E47136"/>
    <w:rsid w:val="570E2541"/>
    <w:rsid w:val="571C14C2"/>
    <w:rsid w:val="57261E9F"/>
    <w:rsid w:val="573A5879"/>
    <w:rsid w:val="576E1507"/>
    <w:rsid w:val="57923D07"/>
    <w:rsid w:val="57C21D9E"/>
    <w:rsid w:val="580B668D"/>
    <w:rsid w:val="582901C7"/>
    <w:rsid w:val="584A4BCA"/>
    <w:rsid w:val="59094412"/>
    <w:rsid w:val="592C3CBD"/>
    <w:rsid w:val="59470419"/>
    <w:rsid w:val="5974452F"/>
    <w:rsid w:val="59911541"/>
    <w:rsid w:val="59C3464B"/>
    <w:rsid w:val="5A145745"/>
    <w:rsid w:val="5A40574E"/>
    <w:rsid w:val="5A484600"/>
    <w:rsid w:val="5AF26F96"/>
    <w:rsid w:val="5B007ABE"/>
    <w:rsid w:val="5B143C9C"/>
    <w:rsid w:val="5B2945FE"/>
    <w:rsid w:val="5B6854AA"/>
    <w:rsid w:val="5BA328F1"/>
    <w:rsid w:val="5BB16E51"/>
    <w:rsid w:val="5BBA2229"/>
    <w:rsid w:val="5BCE7A03"/>
    <w:rsid w:val="5BF019DB"/>
    <w:rsid w:val="5C007E73"/>
    <w:rsid w:val="5C147E54"/>
    <w:rsid w:val="5C186ED1"/>
    <w:rsid w:val="5C1B4498"/>
    <w:rsid w:val="5C22347D"/>
    <w:rsid w:val="5C363FB1"/>
    <w:rsid w:val="5C3774BC"/>
    <w:rsid w:val="5C4466AC"/>
    <w:rsid w:val="5C5250EC"/>
    <w:rsid w:val="5C662A50"/>
    <w:rsid w:val="5CA03722"/>
    <w:rsid w:val="5CBA3298"/>
    <w:rsid w:val="5CBE5B3D"/>
    <w:rsid w:val="5CC56CEB"/>
    <w:rsid w:val="5CDC5658"/>
    <w:rsid w:val="5D233C79"/>
    <w:rsid w:val="5D2C3456"/>
    <w:rsid w:val="5D830942"/>
    <w:rsid w:val="5DA001F8"/>
    <w:rsid w:val="5E1E45DC"/>
    <w:rsid w:val="5E7F244D"/>
    <w:rsid w:val="5EAF3F7F"/>
    <w:rsid w:val="5ED950D3"/>
    <w:rsid w:val="5EEA7E2E"/>
    <w:rsid w:val="5F204932"/>
    <w:rsid w:val="5F6076DB"/>
    <w:rsid w:val="5F6E2457"/>
    <w:rsid w:val="5F8A6636"/>
    <w:rsid w:val="5FA42829"/>
    <w:rsid w:val="601156CE"/>
    <w:rsid w:val="60234553"/>
    <w:rsid w:val="60256304"/>
    <w:rsid w:val="6043661C"/>
    <w:rsid w:val="60525EDB"/>
    <w:rsid w:val="605A663F"/>
    <w:rsid w:val="605F4603"/>
    <w:rsid w:val="609225A9"/>
    <w:rsid w:val="609267E1"/>
    <w:rsid w:val="61006090"/>
    <w:rsid w:val="612F453E"/>
    <w:rsid w:val="6158526D"/>
    <w:rsid w:val="61A21E8C"/>
    <w:rsid w:val="61AF14BE"/>
    <w:rsid w:val="61B950ED"/>
    <w:rsid w:val="61BC1242"/>
    <w:rsid w:val="61FD5295"/>
    <w:rsid w:val="620842E7"/>
    <w:rsid w:val="622901B3"/>
    <w:rsid w:val="62400440"/>
    <w:rsid w:val="625A19F3"/>
    <w:rsid w:val="625D7674"/>
    <w:rsid w:val="62736CDD"/>
    <w:rsid w:val="6275413D"/>
    <w:rsid w:val="62922228"/>
    <w:rsid w:val="62CC59B7"/>
    <w:rsid w:val="62DF233A"/>
    <w:rsid w:val="633F018C"/>
    <w:rsid w:val="63BF7183"/>
    <w:rsid w:val="643E7E2D"/>
    <w:rsid w:val="649A6A46"/>
    <w:rsid w:val="64A130EA"/>
    <w:rsid w:val="64B43358"/>
    <w:rsid w:val="64BF72F8"/>
    <w:rsid w:val="64C643D2"/>
    <w:rsid w:val="65073BFF"/>
    <w:rsid w:val="65211E78"/>
    <w:rsid w:val="65424E71"/>
    <w:rsid w:val="657C3A9D"/>
    <w:rsid w:val="65B21368"/>
    <w:rsid w:val="65C92FEA"/>
    <w:rsid w:val="65D42C8C"/>
    <w:rsid w:val="65F512DE"/>
    <w:rsid w:val="66202DE8"/>
    <w:rsid w:val="665D36A2"/>
    <w:rsid w:val="66A07919"/>
    <w:rsid w:val="66D57C50"/>
    <w:rsid w:val="66EF60E3"/>
    <w:rsid w:val="67353DD3"/>
    <w:rsid w:val="674072D3"/>
    <w:rsid w:val="677E4D11"/>
    <w:rsid w:val="67D61813"/>
    <w:rsid w:val="67E22C8F"/>
    <w:rsid w:val="68085F3D"/>
    <w:rsid w:val="68680335"/>
    <w:rsid w:val="688A3F22"/>
    <w:rsid w:val="688C0FE4"/>
    <w:rsid w:val="689E7670"/>
    <w:rsid w:val="68A044D6"/>
    <w:rsid w:val="68BB19A5"/>
    <w:rsid w:val="68DE3EF1"/>
    <w:rsid w:val="68E27317"/>
    <w:rsid w:val="69301752"/>
    <w:rsid w:val="694D0D4B"/>
    <w:rsid w:val="69653FAF"/>
    <w:rsid w:val="697923EC"/>
    <w:rsid w:val="69A04061"/>
    <w:rsid w:val="69C879F5"/>
    <w:rsid w:val="6A07766D"/>
    <w:rsid w:val="6A355084"/>
    <w:rsid w:val="6A4C6B4B"/>
    <w:rsid w:val="6A58371E"/>
    <w:rsid w:val="6A5A06B4"/>
    <w:rsid w:val="6A694D9B"/>
    <w:rsid w:val="6B0732DE"/>
    <w:rsid w:val="6B1C1E0E"/>
    <w:rsid w:val="6B854184"/>
    <w:rsid w:val="6BAC5943"/>
    <w:rsid w:val="6BBB556A"/>
    <w:rsid w:val="6C7A0F7D"/>
    <w:rsid w:val="6CA30EBC"/>
    <w:rsid w:val="6CC56897"/>
    <w:rsid w:val="6CC93E79"/>
    <w:rsid w:val="6D010507"/>
    <w:rsid w:val="6D212D0D"/>
    <w:rsid w:val="6D3C3782"/>
    <w:rsid w:val="6D621CE7"/>
    <w:rsid w:val="6D87733D"/>
    <w:rsid w:val="6DAD1516"/>
    <w:rsid w:val="6E4E22DE"/>
    <w:rsid w:val="6E597D3A"/>
    <w:rsid w:val="6E88053F"/>
    <w:rsid w:val="6EAE77A9"/>
    <w:rsid w:val="6EE5683D"/>
    <w:rsid w:val="6F1C741E"/>
    <w:rsid w:val="6F3C1F75"/>
    <w:rsid w:val="6F971655"/>
    <w:rsid w:val="70415D53"/>
    <w:rsid w:val="705A1843"/>
    <w:rsid w:val="707D06BB"/>
    <w:rsid w:val="70973C2D"/>
    <w:rsid w:val="70B04EA4"/>
    <w:rsid w:val="70C752E5"/>
    <w:rsid w:val="70F836F9"/>
    <w:rsid w:val="71386623"/>
    <w:rsid w:val="714A2340"/>
    <w:rsid w:val="71546D0A"/>
    <w:rsid w:val="715F2462"/>
    <w:rsid w:val="71822178"/>
    <w:rsid w:val="71A24636"/>
    <w:rsid w:val="71E30A3D"/>
    <w:rsid w:val="728649B0"/>
    <w:rsid w:val="728C5561"/>
    <w:rsid w:val="72972F57"/>
    <w:rsid w:val="72B15531"/>
    <w:rsid w:val="72D60AF4"/>
    <w:rsid w:val="730C532F"/>
    <w:rsid w:val="73261CFA"/>
    <w:rsid w:val="737B031A"/>
    <w:rsid w:val="738D272C"/>
    <w:rsid w:val="73A925B8"/>
    <w:rsid w:val="73B837B9"/>
    <w:rsid w:val="73F05E9F"/>
    <w:rsid w:val="74627B80"/>
    <w:rsid w:val="749A3222"/>
    <w:rsid w:val="74A46DCA"/>
    <w:rsid w:val="74BB4445"/>
    <w:rsid w:val="74DB7221"/>
    <w:rsid w:val="75014E1A"/>
    <w:rsid w:val="75161A3A"/>
    <w:rsid w:val="75860951"/>
    <w:rsid w:val="75A417AC"/>
    <w:rsid w:val="75B14E6F"/>
    <w:rsid w:val="75B27EEF"/>
    <w:rsid w:val="75CF4E9B"/>
    <w:rsid w:val="75F74182"/>
    <w:rsid w:val="75FC5030"/>
    <w:rsid w:val="75FD6934"/>
    <w:rsid w:val="762304BB"/>
    <w:rsid w:val="76283F28"/>
    <w:rsid w:val="76385939"/>
    <w:rsid w:val="764B6696"/>
    <w:rsid w:val="7663517E"/>
    <w:rsid w:val="769D3E02"/>
    <w:rsid w:val="76E539FB"/>
    <w:rsid w:val="773C3911"/>
    <w:rsid w:val="7757617A"/>
    <w:rsid w:val="77C32BA9"/>
    <w:rsid w:val="77E813F8"/>
    <w:rsid w:val="78306729"/>
    <w:rsid w:val="78520B73"/>
    <w:rsid w:val="786E2ABE"/>
    <w:rsid w:val="78AC1A52"/>
    <w:rsid w:val="78C230D4"/>
    <w:rsid w:val="792B74A2"/>
    <w:rsid w:val="79406AF8"/>
    <w:rsid w:val="79477991"/>
    <w:rsid w:val="796961DC"/>
    <w:rsid w:val="79735FFE"/>
    <w:rsid w:val="799C4845"/>
    <w:rsid w:val="79EF2D9E"/>
    <w:rsid w:val="79F907CF"/>
    <w:rsid w:val="79FC7E8B"/>
    <w:rsid w:val="7A0A6735"/>
    <w:rsid w:val="7A305DAE"/>
    <w:rsid w:val="7A4D15E8"/>
    <w:rsid w:val="7A5862B2"/>
    <w:rsid w:val="7A706BA7"/>
    <w:rsid w:val="7AD23242"/>
    <w:rsid w:val="7B0869BE"/>
    <w:rsid w:val="7B23367A"/>
    <w:rsid w:val="7B3C349A"/>
    <w:rsid w:val="7B631169"/>
    <w:rsid w:val="7B6472EC"/>
    <w:rsid w:val="7BC10593"/>
    <w:rsid w:val="7BC17C2A"/>
    <w:rsid w:val="7BC85C61"/>
    <w:rsid w:val="7BE36BC3"/>
    <w:rsid w:val="7C15022B"/>
    <w:rsid w:val="7C407A8C"/>
    <w:rsid w:val="7C4E63F5"/>
    <w:rsid w:val="7CF15DB3"/>
    <w:rsid w:val="7D401CB4"/>
    <w:rsid w:val="7D627BC3"/>
    <w:rsid w:val="7DA87DA2"/>
    <w:rsid w:val="7DB208F0"/>
    <w:rsid w:val="7E644521"/>
    <w:rsid w:val="7E7A3F89"/>
    <w:rsid w:val="7EC5659A"/>
    <w:rsid w:val="7ECC4362"/>
    <w:rsid w:val="7ED91849"/>
    <w:rsid w:val="7EEB1FD9"/>
    <w:rsid w:val="7EF8277F"/>
    <w:rsid w:val="7F2865DB"/>
    <w:rsid w:val="7F316F67"/>
    <w:rsid w:val="7F392B36"/>
    <w:rsid w:val="7F987889"/>
    <w:rsid w:val="7FE02F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2"/>
      <o:rules v:ext="edit">
        <o:r id="V:Rule2" type="connector" idref="#_x0000_s23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unhideWhenUsed="1" w:qFormat="1"/>
    <w:lsdException w:name="toc 1" w:uiPriority="39" w:unhideWhenUsed="1" w:qFormat="1"/>
    <w:lsdException w:name="toc 2" w:qFormat="1"/>
    <w:lsdException w:name="toc 3" w:qFormat="1"/>
    <w:lsdException w:name="Normal Indent" w:qFormat="1"/>
    <w:lsdException w:name="annotation text" w:semiHidden="1" w:qFormat="1"/>
    <w:lsdException w:name="header" w:qFormat="1"/>
    <w:lsdException w:name="footer" w:uiPriority="99" w:qFormat="1"/>
    <w:lsdException w:name="index heading" w:uiPriority="99" w:qFormat="1"/>
    <w:lsdException w:name="caption" w:semiHidden="1" w:unhideWhenUsed="1" w:qFormat="1"/>
    <w:lsdException w:name="annotation reference" w:semiHidden="1" w:qFormat="1"/>
    <w:lsdException w:name="page number"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Body Text Indent 2" w:uiPriority="99" w:qFormat="1"/>
    <w:lsdException w:name="Hyperlink" w:uiPriority="99" w:unhideWhenUsed="1"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2"/>
    <w:qFormat/>
    <w:rsid w:val="0065105C"/>
    <w:pPr>
      <w:widowControl w:val="0"/>
      <w:jc w:val="both"/>
    </w:pPr>
    <w:rPr>
      <w:kern w:val="2"/>
      <w:sz w:val="21"/>
      <w:szCs w:val="24"/>
    </w:rPr>
  </w:style>
  <w:style w:type="paragraph" w:styleId="1">
    <w:name w:val="heading 1"/>
    <w:basedOn w:val="a1"/>
    <w:next w:val="a1"/>
    <w:qFormat/>
    <w:rsid w:val="0065105C"/>
    <w:pPr>
      <w:keepNext/>
      <w:keepLines/>
      <w:spacing w:before="340" w:after="330" w:line="578" w:lineRule="auto"/>
      <w:outlineLvl w:val="0"/>
    </w:pPr>
    <w:rPr>
      <w:b/>
      <w:bCs/>
      <w:kern w:val="44"/>
      <w:sz w:val="44"/>
      <w:szCs w:val="44"/>
    </w:rPr>
  </w:style>
  <w:style w:type="paragraph" w:styleId="2">
    <w:name w:val="heading 2"/>
    <w:basedOn w:val="a1"/>
    <w:next w:val="a1"/>
    <w:unhideWhenUsed/>
    <w:qFormat/>
    <w:rsid w:val="0065105C"/>
    <w:pPr>
      <w:keepNext/>
      <w:keepLines/>
      <w:numPr>
        <w:ilvl w:val="1"/>
        <w:numId w:val="1"/>
      </w:numPr>
      <w:ind w:left="0" w:firstLine="0"/>
      <w:jc w:val="left"/>
      <w:outlineLvl w:val="1"/>
    </w:pPr>
    <w:rPr>
      <w:b/>
      <w:bCs/>
      <w:kern w:val="0"/>
      <w:szCs w:val="32"/>
    </w:rPr>
  </w:style>
  <w:style w:type="paragraph" w:styleId="3">
    <w:name w:val="heading 3"/>
    <w:basedOn w:val="a1"/>
    <w:next w:val="a1"/>
    <w:qFormat/>
    <w:rsid w:val="0065105C"/>
    <w:pPr>
      <w:keepNext/>
      <w:keepLines/>
      <w:spacing w:before="260" w:after="260" w:line="416" w:lineRule="auto"/>
      <w:outlineLvl w:val="2"/>
    </w:pPr>
    <w:rPr>
      <w:b/>
      <w:bCs/>
      <w:sz w:val="32"/>
      <w:szCs w:val="32"/>
    </w:rPr>
  </w:style>
  <w:style w:type="paragraph" w:styleId="4">
    <w:name w:val="heading 4"/>
    <w:basedOn w:val="a1"/>
    <w:next w:val="a1"/>
    <w:qFormat/>
    <w:rsid w:val="0065105C"/>
    <w:pPr>
      <w:keepNext/>
      <w:keepLines/>
      <w:spacing w:before="280" w:after="290" w:line="376" w:lineRule="auto"/>
      <w:outlineLvl w:val="3"/>
    </w:pPr>
    <w:rPr>
      <w:rFonts w:ascii="Arial" w:eastAsia="黑体" w:hAnsi="Arial"/>
      <w:b/>
      <w:bCs/>
      <w:sz w:val="28"/>
      <w:szCs w:val="28"/>
    </w:rPr>
  </w:style>
  <w:style w:type="paragraph" w:styleId="6">
    <w:name w:val="heading 6"/>
    <w:basedOn w:val="a1"/>
    <w:next w:val="a1"/>
    <w:link w:val="6Char"/>
    <w:qFormat/>
    <w:rsid w:val="0065105C"/>
    <w:pPr>
      <w:keepNext/>
      <w:keepLines/>
      <w:numPr>
        <w:ilvl w:val="5"/>
        <w:numId w:val="2"/>
      </w:numPr>
      <w:overflowPunct w:val="0"/>
      <w:autoSpaceDE w:val="0"/>
      <w:autoSpaceDN w:val="0"/>
      <w:adjustRightInd w:val="0"/>
      <w:textAlignment w:val="baseline"/>
      <w:outlineLvl w:val="5"/>
    </w:pPr>
    <w:rPr>
      <w:rFonts w:ascii="Arial" w:hAnsi="Arial"/>
      <w:b/>
      <w:spacing w:val="-4"/>
      <w:kern w:val="20"/>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qFormat/>
    <w:rsid w:val="0065105C"/>
    <w:pPr>
      <w:adjustRightInd w:val="0"/>
      <w:snapToGrid w:val="0"/>
      <w:spacing w:line="360" w:lineRule="auto"/>
      <w:jc w:val="left"/>
    </w:pPr>
    <w:rPr>
      <w:rFonts w:eastAsia="黑体"/>
      <w:sz w:val="24"/>
    </w:rPr>
  </w:style>
  <w:style w:type="paragraph" w:styleId="a6">
    <w:name w:val="Document Map"/>
    <w:basedOn w:val="a1"/>
    <w:link w:val="Char"/>
    <w:qFormat/>
    <w:rsid w:val="0065105C"/>
    <w:rPr>
      <w:rFonts w:ascii="宋体"/>
      <w:sz w:val="18"/>
      <w:szCs w:val="18"/>
    </w:rPr>
  </w:style>
  <w:style w:type="paragraph" w:styleId="a7">
    <w:name w:val="annotation text"/>
    <w:basedOn w:val="a1"/>
    <w:semiHidden/>
    <w:qFormat/>
    <w:rsid w:val="0065105C"/>
    <w:pPr>
      <w:jc w:val="left"/>
    </w:pPr>
    <w:rPr>
      <w:kern w:val="0"/>
      <w:sz w:val="24"/>
      <w:szCs w:val="20"/>
    </w:rPr>
  </w:style>
  <w:style w:type="paragraph" w:styleId="a8">
    <w:name w:val="Body Text"/>
    <w:basedOn w:val="a1"/>
    <w:next w:val="xl27"/>
    <w:qFormat/>
    <w:rsid w:val="0065105C"/>
    <w:pPr>
      <w:widowControl/>
      <w:snapToGrid w:val="0"/>
      <w:spacing w:before="60" w:after="160" w:line="259" w:lineRule="auto"/>
      <w:ind w:right="113"/>
    </w:pPr>
    <w:rPr>
      <w:kern w:val="0"/>
      <w:sz w:val="18"/>
      <w:szCs w:val="20"/>
    </w:rPr>
  </w:style>
  <w:style w:type="paragraph" w:customStyle="1" w:styleId="xl27">
    <w:name w:val="xl27"/>
    <w:basedOn w:val="a1"/>
    <w:next w:val="a1"/>
    <w:qFormat/>
    <w:rsid w:val="0065105C"/>
    <w:pPr>
      <w:widowControl/>
      <w:pBdr>
        <w:bottom w:val="single" w:sz="12" w:space="0" w:color="auto"/>
      </w:pBdr>
      <w:jc w:val="center"/>
    </w:pPr>
    <w:rPr>
      <w:rFonts w:ascii="宋体" w:hAnsi="宋体"/>
      <w:kern w:val="0"/>
      <w:szCs w:val="20"/>
    </w:rPr>
  </w:style>
  <w:style w:type="paragraph" w:styleId="a9">
    <w:name w:val="Body Text Indent"/>
    <w:basedOn w:val="a1"/>
    <w:next w:val="30"/>
    <w:qFormat/>
    <w:rsid w:val="0065105C"/>
    <w:pPr>
      <w:spacing w:after="120"/>
      <w:ind w:leftChars="200" w:left="420"/>
    </w:pPr>
    <w:rPr>
      <w:kern w:val="0"/>
      <w:sz w:val="24"/>
      <w:szCs w:val="20"/>
    </w:rPr>
  </w:style>
  <w:style w:type="paragraph" w:styleId="30">
    <w:name w:val="toc 3"/>
    <w:basedOn w:val="a1"/>
    <w:next w:val="a1"/>
    <w:qFormat/>
    <w:rsid w:val="0065105C"/>
    <w:pPr>
      <w:ind w:leftChars="400" w:left="840"/>
    </w:pPr>
  </w:style>
  <w:style w:type="paragraph" w:styleId="aa">
    <w:name w:val="Plain Text"/>
    <w:basedOn w:val="a1"/>
    <w:uiPriority w:val="99"/>
    <w:qFormat/>
    <w:rsid w:val="0065105C"/>
    <w:pPr>
      <w:autoSpaceDE w:val="0"/>
      <w:autoSpaceDN w:val="0"/>
      <w:adjustRightInd w:val="0"/>
      <w:jc w:val="left"/>
    </w:pPr>
  </w:style>
  <w:style w:type="paragraph" w:styleId="20">
    <w:name w:val="Body Text Indent 2"/>
    <w:basedOn w:val="a1"/>
    <w:next w:val="a1"/>
    <w:uiPriority w:val="99"/>
    <w:qFormat/>
    <w:rsid w:val="0065105C"/>
    <w:pPr>
      <w:spacing w:after="120" w:line="480" w:lineRule="auto"/>
      <w:ind w:leftChars="200" w:left="420"/>
    </w:pPr>
  </w:style>
  <w:style w:type="paragraph" w:styleId="ab">
    <w:name w:val="Balloon Text"/>
    <w:basedOn w:val="a1"/>
    <w:link w:val="Char0"/>
    <w:qFormat/>
    <w:rsid w:val="0065105C"/>
    <w:rPr>
      <w:sz w:val="18"/>
      <w:szCs w:val="18"/>
    </w:rPr>
  </w:style>
  <w:style w:type="paragraph" w:styleId="ac">
    <w:name w:val="footer"/>
    <w:basedOn w:val="a1"/>
    <w:uiPriority w:val="99"/>
    <w:qFormat/>
    <w:rsid w:val="0065105C"/>
    <w:pPr>
      <w:tabs>
        <w:tab w:val="center" w:pos="4153"/>
        <w:tab w:val="right" w:pos="8306"/>
      </w:tabs>
      <w:snapToGrid w:val="0"/>
      <w:jc w:val="left"/>
    </w:pPr>
    <w:rPr>
      <w:kern w:val="0"/>
      <w:sz w:val="18"/>
      <w:szCs w:val="20"/>
    </w:rPr>
  </w:style>
  <w:style w:type="paragraph" w:styleId="ad">
    <w:name w:val="header"/>
    <w:basedOn w:val="a1"/>
    <w:qFormat/>
    <w:rsid w:val="0065105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1"/>
    <w:next w:val="a1"/>
    <w:uiPriority w:val="39"/>
    <w:unhideWhenUsed/>
    <w:qFormat/>
    <w:rsid w:val="0065105C"/>
    <w:pPr>
      <w:widowControl/>
      <w:spacing w:after="100" w:line="276" w:lineRule="auto"/>
      <w:jc w:val="left"/>
    </w:pPr>
    <w:rPr>
      <w:kern w:val="0"/>
      <w:sz w:val="22"/>
      <w:szCs w:val="22"/>
    </w:rPr>
  </w:style>
  <w:style w:type="paragraph" w:styleId="ae">
    <w:name w:val="index heading"/>
    <w:basedOn w:val="a1"/>
    <w:next w:val="11"/>
    <w:uiPriority w:val="99"/>
    <w:qFormat/>
    <w:rsid w:val="0065105C"/>
    <w:rPr>
      <w:szCs w:val="20"/>
    </w:rPr>
  </w:style>
  <w:style w:type="paragraph" w:styleId="11">
    <w:name w:val="index 1"/>
    <w:basedOn w:val="a1"/>
    <w:next w:val="a1"/>
    <w:unhideWhenUsed/>
    <w:qFormat/>
    <w:rsid w:val="0065105C"/>
  </w:style>
  <w:style w:type="paragraph" w:styleId="af">
    <w:name w:val="List"/>
    <w:basedOn w:val="a1"/>
    <w:next w:val="a1"/>
    <w:qFormat/>
    <w:rsid w:val="0065105C"/>
    <w:pPr>
      <w:widowControl/>
      <w:overflowPunct w:val="0"/>
      <w:autoSpaceDE w:val="0"/>
      <w:autoSpaceDN w:val="0"/>
      <w:adjustRightInd w:val="0"/>
      <w:spacing w:line="360" w:lineRule="auto"/>
      <w:jc w:val="center"/>
      <w:textAlignment w:val="baseline"/>
    </w:pPr>
    <w:rPr>
      <w:kern w:val="0"/>
      <w:lang w:val="en-GB"/>
    </w:rPr>
  </w:style>
  <w:style w:type="paragraph" w:styleId="21">
    <w:name w:val="toc 2"/>
    <w:basedOn w:val="a1"/>
    <w:next w:val="a1"/>
    <w:qFormat/>
    <w:rsid w:val="0065105C"/>
    <w:pPr>
      <w:ind w:leftChars="200" w:left="420"/>
    </w:pPr>
  </w:style>
  <w:style w:type="paragraph" w:styleId="22">
    <w:name w:val="Body Text 2"/>
    <w:basedOn w:val="a1"/>
    <w:next w:val="a1"/>
    <w:qFormat/>
    <w:rsid w:val="0065105C"/>
    <w:pPr>
      <w:spacing w:after="120" w:line="480" w:lineRule="auto"/>
    </w:pPr>
  </w:style>
  <w:style w:type="paragraph" w:styleId="af0">
    <w:name w:val="Normal (Web)"/>
    <w:basedOn w:val="a1"/>
    <w:qFormat/>
    <w:rsid w:val="0065105C"/>
    <w:pPr>
      <w:widowControl/>
      <w:spacing w:before="100" w:beforeAutospacing="1" w:after="100" w:afterAutospacing="1"/>
      <w:jc w:val="left"/>
    </w:pPr>
    <w:rPr>
      <w:rFonts w:ascii="宋体" w:hAnsi="宋体"/>
      <w:kern w:val="0"/>
      <w:sz w:val="24"/>
      <w:szCs w:val="20"/>
    </w:rPr>
  </w:style>
  <w:style w:type="paragraph" w:styleId="af1">
    <w:name w:val="Body Text First Indent"/>
    <w:basedOn w:val="a1"/>
    <w:next w:val="a5"/>
    <w:qFormat/>
    <w:rsid w:val="0065105C"/>
    <w:pPr>
      <w:adjustRightInd w:val="0"/>
      <w:snapToGrid w:val="0"/>
      <w:spacing w:beforeLines="50" w:line="360" w:lineRule="auto"/>
      <w:ind w:firstLineChars="200" w:firstLine="200"/>
    </w:pPr>
    <w:rPr>
      <w:kern w:val="0"/>
      <w:sz w:val="24"/>
    </w:rPr>
  </w:style>
  <w:style w:type="paragraph" w:styleId="23">
    <w:name w:val="Body Text First Indent 2"/>
    <w:basedOn w:val="a9"/>
    <w:next w:val="a1"/>
    <w:qFormat/>
    <w:rsid w:val="0065105C"/>
    <w:pPr>
      <w:ind w:firstLineChars="200" w:firstLine="420"/>
    </w:pPr>
    <w:rPr>
      <w:kern w:val="2"/>
      <w:sz w:val="21"/>
    </w:rPr>
  </w:style>
  <w:style w:type="table" w:styleId="af2">
    <w:name w:val="Table Grid"/>
    <w:basedOn w:val="a3"/>
    <w:qFormat/>
    <w:rsid w:val="0065105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qFormat/>
    <w:rsid w:val="0065105C"/>
  </w:style>
  <w:style w:type="character" w:styleId="af4">
    <w:name w:val="Hyperlink"/>
    <w:basedOn w:val="a2"/>
    <w:uiPriority w:val="99"/>
    <w:unhideWhenUsed/>
    <w:qFormat/>
    <w:rsid w:val="0065105C"/>
    <w:rPr>
      <w:color w:val="0563C1" w:themeColor="hyperlink"/>
      <w:u w:val="single"/>
    </w:rPr>
  </w:style>
  <w:style w:type="character" w:styleId="af5">
    <w:name w:val="annotation reference"/>
    <w:semiHidden/>
    <w:qFormat/>
    <w:rsid w:val="0065105C"/>
    <w:rPr>
      <w:sz w:val="21"/>
    </w:rPr>
  </w:style>
  <w:style w:type="paragraph" w:customStyle="1" w:styleId="Default">
    <w:name w:val="Default"/>
    <w:basedOn w:val="12"/>
    <w:next w:val="13"/>
    <w:qFormat/>
    <w:rsid w:val="0065105C"/>
    <w:pPr>
      <w:autoSpaceDE w:val="0"/>
      <w:autoSpaceDN w:val="0"/>
    </w:pPr>
    <w:rPr>
      <w:rFonts w:hAnsi="Times New Roman"/>
      <w:color w:val="000000"/>
      <w:sz w:val="24"/>
    </w:rPr>
  </w:style>
  <w:style w:type="paragraph" w:customStyle="1" w:styleId="12">
    <w:name w:val="纯文本1"/>
    <w:basedOn w:val="a1"/>
    <w:qFormat/>
    <w:rsid w:val="0065105C"/>
    <w:pPr>
      <w:adjustRightInd w:val="0"/>
      <w:textAlignment w:val="baseline"/>
    </w:pPr>
    <w:rPr>
      <w:rFonts w:ascii="宋体" w:hAnsi="Courier New"/>
    </w:rPr>
  </w:style>
  <w:style w:type="paragraph" w:customStyle="1" w:styleId="13">
    <w:name w:val="样式1"/>
    <w:basedOn w:val="ae"/>
    <w:next w:val="a1"/>
    <w:qFormat/>
    <w:rsid w:val="0065105C"/>
    <w:pPr>
      <w:autoSpaceDE w:val="0"/>
      <w:autoSpaceDN w:val="0"/>
      <w:adjustRightInd w:val="0"/>
      <w:snapToGrid w:val="0"/>
      <w:spacing w:line="360" w:lineRule="auto"/>
      <w:ind w:firstLineChars="200" w:firstLine="720"/>
    </w:pPr>
    <w:rPr>
      <w:rFonts w:ascii="宋体" w:hAnsi="宋体" w:cs="宋体" w:hint="eastAsia"/>
      <w:kern w:val="0"/>
    </w:rPr>
  </w:style>
  <w:style w:type="paragraph" w:customStyle="1" w:styleId="af6">
    <w:name w:val="风评表头"/>
    <w:basedOn w:val="a1"/>
    <w:next w:val="a1"/>
    <w:qFormat/>
    <w:rsid w:val="0065105C"/>
    <w:pPr>
      <w:spacing w:beforeLines="100"/>
      <w:jc w:val="center"/>
    </w:pPr>
    <w:rPr>
      <w:rFonts w:eastAsia="黑体"/>
      <w:b/>
    </w:rPr>
  </w:style>
  <w:style w:type="paragraph" w:customStyle="1" w:styleId="af7">
    <w:name w:val="正  文"/>
    <w:basedOn w:val="a1"/>
    <w:next w:val="a1"/>
    <w:qFormat/>
    <w:rsid w:val="0065105C"/>
    <w:pPr>
      <w:spacing w:line="360" w:lineRule="auto"/>
      <w:ind w:firstLineChars="200" w:firstLine="560"/>
    </w:pPr>
    <w:rPr>
      <w:rFonts w:ascii="宋体" w:hAnsi="宋体" w:cs="仿宋_GB2312"/>
      <w:sz w:val="24"/>
      <w:szCs w:val="28"/>
    </w:rPr>
  </w:style>
  <w:style w:type="paragraph" w:customStyle="1" w:styleId="24">
    <w:name w:val="表字体2"/>
    <w:next w:val="a1"/>
    <w:qFormat/>
    <w:rsid w:val="0065105C"/>
    <w:rPr>
      <w:sz w:val="24"/>
    </w:rPr>
  </w:style>
  <w:style w:type="paragraph" w:customStyle="1" w:styleId="af8">
    <w:name w:val="表字体"/>
    <w:basedOn w:val="a1"/>
    <w:next w:val="a1"/>
    <w:qFormat/>
    <w:rsid w:val="0065105C"/>
    <w:pPr>
      <w:jc w:val="center"/>
    </w:pPr>
    <w:rPr>
      <w:kern w:val="0"/>
      <w:szCs w:val="20"/>
    </w:rPr>
  </w:style>
  <w:style w:type="paragraph" w:customStyle="1" w:styleId="af9">
    <w:name w:val="标题二级"/>
    <w:basedOn w:val="a1"/>
    <w:qFormat/>
    <w:rsid w:val="0065105C"/>
    <w:pPr>
      <w:ind w:firstLineChars="200" w:firstLine="720"/>
      <w:jc w:val="left"/>
    </w:pPr>
    <w:rPr>
      <w:b/>
    </w:rPr>
  </w:style>
  <w:style w:type="paragraph" w:customStyle="1" w:styleId="14">
    <w:name w:val="正文1"/>
    <w:basedOn w:val="a1"/>
    <w:next w:val="a1"/>
    <w:qFormat/>
    <w:rsid w:val="0065105C"/>
    <w:pPr>
      <w:spacing w:line="360" w:lineRule="auto"/>
      <w:ind w:firstLineChars="200" w:firstLine="723"/>
    </w:pPr>
    <w:rPr>
      <w:kern w:val="0"/>
      <w:szCs w:val="20"/>
    </w:rPr>
  </w:style>
  <w:style w:type="paragraph" w:customStyle="1" w:styleId="p0">
    <w:name w:val="p0"/>
    <w:basedOn w:val="a1"/>
    <w:qFormat/>
    <w:rsid w:val="0065105C"/>
    <w:pPr>
      <w:widowControl/>
    </w:pPr>
    <w:rPr>
      <w:kern w:val="0"/>
      <w:szCs w:val="21"/>
    </w:rPr>
  </w:style>
  <w:style w:type="paragraph" w:customStyle="1" w:styleId="afa">
    <w:name w:val="表标题"/>
    <w:basedOn w:val="a1"/>
    <w:qFormat/>
    <w:rsid w:val="0065105C"/>
    <w:pPr>
      <w:jc w:val="center"/>
    </w:pPr>
    <w:rPr>
      <w:b/>
      <w:kern w:val="0"/>
      <w:szCs w:val="20"/>
    </w:rPr>
  </w:style>
  <w:style w:type="paragraph" w:customStyle="1" w:styleId="05201">
    <w:name w:val="样式 小四 段前: 0.5 磅 行距: 固定值 20 磅1"/>
    <w:basedOn w:val="a1"/>
    <w:qFormat/>
    <w:rsid w:val="0065105C"/>
    <w:pPr>
      <w:widowControl/>
      <w:spacing w:before="10" w:afterLines="50" w:line="400" w:lineRule="exact"/>
      <w:ind w:firstLineChars="200" w:firstLine="200"/>
      <w:jc w:val="left"/>
    </w:pPr>
    <w:rPr>
      <w:rFonts w:cs="宋体" w:hint="eastAsia"/>
      <w:kern w:val="0"/>
      <w:sz w:val="24"/>
      <w:szCs w:val="20"/>
    </w:rPr>
  </w:style>
  <w:style w:type="paragraph" w:customStyle="1" w:styleId="afb">
    <w:name w:val="表格表头"/>
    <w:basedOn w:val="a1"/>
    <w:unhideWhenUsed/>
    <w:qFormat/>
    <w:rsid w:val="0065105C"/>
    <w:pPr>
      <w:adjustRightInd w:val="0"/>
      <w:snapToGrid w:val="0"/>
      <w:jc w:val="center"/>
    </w:pPr>
    <w:rPr>
      <w:rFonts w:hint="eastAsia"/>
      <w:b/>
      <w:kern w:val="0"/>
      <w:szCs w:val="20"/>
    </w:rPr>
  </w:style>
  <w:style w:type="character" w:customStyle="1" w:styleId="6Char">
    <w:name w:val="标题 6 Char"/>
    <w:link w:val="6"/>
    <w:qFormat/>
    <w:rsid w:val="0065105C"/>
    <w:rPr>
      <w:rFonts w:ascii="Arial" w:hAnsi="Arial"/>
      <w:b/>
      <w:spacing w:val="-4"/>
      <w:kern w:val="20"/>
      <w:sz w:val="18"/>
      <w:szCs w:val="20"/>
    </w:rPr>
  </w:style>
  <w:style w:type="character" w:customStyle="1" w:styleId="font11">
    <w:name w:val="font11"/>
    <w:qFormat/>
    <w:rsid w:val="0065105C"/>
    <w:rPr>
      <w:rFonts w:ascii="Times New Roman" w:hAnsi="Times New Roman" w:cs="Times New Roman" w:hint="default"/>
      <w:b/>
      <w:color w:val="FF0000"/>
      <w:sz w:val="21"/>
      <w:szCs w:val="21"/>
      <w:u w:val="single"/>
    </w:rPr>
  </w:style>
  <w:style w:type="paragraph" w:customStyle="1" w:styleId="15">
    <w:name w:val="1标题"/>
    <w:basedOn w:val="a1"/>
    <w:qFormat/>
    <w:rsid w:val="0065105C"/>
    <w:pPr>
      <w:spacing w:line="360" w:lineRule="auto"/>
    </w:pPr>
    <w:rPr>
      <w:sz w:val="24"/>
    </w:rPr>
  </w:style>
  <w:style w:type="paragraph" w:customStyle="1" w:styleId="TableParagraph">
    <w:name w:val="Table Paragraph"/>
    <w:basedOn w:val="a1"/>
    <w:uiPriority w:val="1"/>
    <w:qFormat/>
    <w:rsid w:val="0065105C"/>
    <w:pPr>
      <w:jc w:val="left"/>
    </w:pPr>
    <w:rPr>
      <w:rFonts w:ascii="Calibri" w:hAnsi="Calibri"/>
      <w:kern w:val="0"/>
      <w:sz w:val="22"/>
      <w:szCs w:val="22"/>
      <w:lang w:eastAsia="en-US"/>
    </w:rPr>
  </w:style>
  <w:style w:type="paragraph" w:customStyle="1" w:styleId="afc">
    <w:name w:val="表格内容样式"/>
    <w:basedOn w:val="a1"/>
    <w:qFormat/>
    <w:rsid w:val="0065105C"/>
    <w:pPr>
      <w:jc w:val="center"/>
    </w:pPr>
    <w:rPr>
      <w:rFonts w:ascii="Calibri" w:hAnsi="Calibri" w:cs="宋体"/>
      <w:szCs w:val="21"/>
    </w:rPr>
  </w:style>
  <w:style w:type="paragraph" w:customStyle="1" w:styleId="afd">
    <w:name w:val="表格"/>
    <w:basedOn w:val="a1"/>
    <w:next w:val="a1"/>
    <w:qFormat/>
    <w:rsid w:val="0065105C"/>
    <w:pPr>
      <w:adjustRightInd w:val="0"/>
      <w:snapToGrid w:val="0"/>
      <w:spacing w:beforeLines="10" w:afterLines="10" w:line="259" w:lineRule="auto"/>
      <w:jc w:val="center"/>
    </w:pPr>
    <w:rPr>
      <w:rFonts w:ascii="宋体"/>
      <w:kern w:val="0"/>
      <w:szCs w:val="20"/>
    </w:rPr>
  </w:style>
  <w:style w:type="paragraph" w:customStyle="1" w:styleId="afe">
    <w:name w:val="表格内容"/>
    <w:basedOn w:val="a1"/>
    <w:qFormat/>
    <w:rsid w:val="0065105C"/>
    <w:pPr>
      <w:spacing w:line="240" w:lineRule="atLeast"/>
      <w:jc w:val="center"/>
    </w:pPr>
  </w:style>
  <w:style w:type="paragraph" w:customStyle="1" w:styleId="aff">
    <w:name w:val="正文文"/>
    <w:basedOn w:val="a1"/>
    <w:qFormat/>
    <w:rsid w:val="0065105C"/>
    <w:pPr>
      <w:ind w:firstLine="1441"/>
      <w:jc w:val="left"/>
    </w:pPr>
  </w:style>
  <w:style w:type="paragraph" w:customStyle="1" w:styleId="9">
    <w:name w:val="样式9"/>
    <w:basedOn w:val="a1"/>
    <w:qFormat/>
    <w:rsid w:val="0065105C"/>
    <w:pPr>
      <w:adjustRightInd w:val="0"/>
      <w:snapToGrid w:val="0"/>
      <w:spacing w:line="460" w:lineRule="exact"/>
      <w:ind w:firstLineChars="200" w:firstLine="520"/>
    </w:pPr>
    <w:rPr>
      <w:sz w:val="26"/>
      <w:szCs w:val="26"/>
    </w:rPr>
  </w:style>
  <w:style w:type="paragraph" w:styleId="aff0">
    <w:name w:val="List Paragraph"/>
    <w:basedOn w:val="a1"/>
    <w:uiPriority w:val="1"/>
    <w:qFormat/>
    <w:rsid w:val="0065105C"/>
    <w:pPr>
      <w:ind w:left="277"/>
    </w:pPr>
    <w:rPr>
      <w:rFonts w:ascii="宋体" w:hAnsi="宋体" w:cs="宋体"/>
      <w:lang w:val="zh-CN" w:bidi="zh-CN"/>
    </w:rPr>
  </w:style>
  <w:style w:type="paragraph" w:customStyle="1" w:styleId="TOC1">
    <w:name w:val="TOC 标题1"/>
    <w:basedOn w:val="1"/>
    <w:next w:val="a1"/>
    <w:uiPriority w:val="39"/>
    <w:semiHidden/>
    <w:unhideWhenUsed/>
    <w:qFormat/>
    <w:rsid w:val="0065105C"/>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Char">
    <w:name w:val="文档结构图 Char"/>
    <w:basedOn w:val="a2"/>
    <w:link w:val="a6"/>
    <w:qFormat/>
    <w:rsid w:val="0065105C"/>
    <w:rPr>
      <w:rFonts w:ascii="宋体"/>
      <w:kern w:val="2"/>
      <w:sz w:val="18"/>
      <w:szCs w:val="18"/>
    </w:rPr>
  </w:style>
  <w:style w:type="character" w:customStyle="1" w:styleId="Char0">
    <w:name w:val="批注框文本 Char"/>
    <w:basedOn w:val="a2"/>
    <w:link w:val="ab"/>
    <w:qFormat/>
    <w:rsid w:val="0065105C"/>
    <w:rPr>
      <w:kern w:val="2"/>
      <w:sz w:val="18"/>
      <w:szCs w:val="18"/>
    </w:rPr>
  </w:style>
  <w:style w:type="paragraph" w:customStyle="1" w:styleId="aff1">
    <w:name w:val="文本"/>
    <w:basedOn w:val="a1"/>
    <w:qFormat/>
    <w:rsid w:val="0065105C"/>
    <w:pPr>
      <w:spacing w:line="360" w:lineRule="auto"/>
      <w:ind w:firstLineChars="200" w:firstLine="200"/>
    </w:pPr>
    <w:rPr>
      <w:rFonts w:ascii="Calibri" w:hAnsi="Calibri" w:cs="宋体"/>
      <w:sz w:val="24"/>
    </w:rPr>
  </w:style>
  <w:style w:type="paragraph" w:customStyle="1" w:styleId="aff2">
    <w:name w:val="四级条标题"/>
    <w:basedOn w:val="aff3"/>
    <w:next w:val="aff4"/>
    <w:qFormat/>
    <w:rsid w:val="0065105C"/>
    <w:pPr>
      <w:outlineLvl w:val="5"/>
    </w:pPr>
    <w:rPr>
      <w:szCs w:val="20"/>
    </w:rPr>
  </w:style>
  <w:style w:type="paragraph" w:customStyle="1" w:styleId="aff3">
    <w:name w:val="三级条标题"/>
    <w:basedOn w:val="a0"/>
    <w:next w:val="aff4"/>
    <w:qFormat/>
    <w:rsid w:val="0065105C"/>
    <w:pPr>
      <w:numPr>
        <w:ilvl w:val="0"/>
        <w:numId w:val="0"/>
      </w:numPr>
      <w:outlineLvl w:val="4"/>
    </w:pPr>
  </w:style>
  <w:style w:type="paragraph" w:customStyle="1" w:styleId="a0">
    <w:name w:val="二级条标题"/>
    <w:basedOn w:val="a"/>
    <w:next w:val="aff4"/>
    <w:qFormat/>
    <w:rsid w:val="0065105C"/>
    <w:pPr>
      <w:numPr>
        <w:ilvl w:val="3"/>
      </w:numPr>
      <w:outlineLvl w:val="3"/>
    </w:pPr>
  </w:style>
  <w:style w:type="paragraph" w:customStyle="1" w:styleId="a">
    <w:name w:val="一级条标题"/>
    <w:basedOn w:val="aff5"/>
    <w:next w:val="aff4"/>
    <w:qFormat/>
    <w:rsid w:val="0065105C"/>
    <w:pPr>
      <w:numPr>
        <w:ilvl w:val="2"/>
        <w:numId w:val="3"/>
      </w:numPr>
      <w:spacing w:beforeLines="0" w:afterLines="0"/>
      <w:outlineLvl w:val="2"/>
    </w:pPr>
  </w:style>
  <w:style w:type="paragraph" w:customStyle="1" w:styleId="aff5">
    <w:name w:val="章标题"/>
    <w:next w:val="aff4"/>
    <w:qFormat/>
    <w:rsid w:val="0065105C"/>
    <w:pPr>
      <w:spacing w:beforeLines="50" w:afterLines="50"/>
      <w:jc w:val="both"/>
      <w:outlineLvl w:val="1"/>
    </w:pPr>
    <w:rPr>
      <w:rFonts w:ascii="黑体" w:eastAsia="黑体"/>
      <w:sz w:val="21"/>
      <w:szCs w:val="22"/>
    </w:rPr>
  </w:style>
  <w:style w:type="paragraph" w:customStyle="1" w:styleId="aff4">
    <w:name w:val="段"/>
    <w:qFormat/>
    <w:rsid w:val="0065105C"/>
    <w:pPr>
      <w:autoSpaceDE w:val="0"/>
      <w:autoSpaceDN w:val="0"/>
      <w:ind w:firstLineChars="200" w:firstLine="200"/>
      <w:jc w:val="both"/>
    </w:pPr>
    <w:rPr>
      <w:rFonts w:ascii="宋体"/>
      <w:sz w:val="21"/>
      <w:szCs w:val="22"/>
    </w:rPr>
  </w:style>
  <w:style w:type="paragraph" w:customStyle="1" w:styleId="16">
    <w:name w:val="正文缩进1"/>
    <w:basedOn w:val="a1"/>
    <w:uiPriority w:val="99"/>
    <w:qFormat/>
    <w:rsid w:val="0065105C"/>
    <w:pPr>
      <w:ind w:firstLine="420"/>
    </w:pPr>
    <w:rPr>
      <w:sz w:val="24"/>
    </w:rPr>
  </w:style>
  <w:style w:type="paragraph" w:customStyle="1" w:styleId="aff6">
    <w:name w:val="表格题注"/>
    <w:qFormat/>
    <w:rsid w:val="0065105C"/>
    <w:pPr>
      <w:jc w:val="center"/>
    </w:pPr>
    <w:rPr>
      <w:b/>
      <w:sz w:val="21"/>
      <w:szCs w:val="24"/>
    </w:rPr>
  </w:style>
  <w:style w:type="paragraph" w:customStyle="1" w:styleId="aff7">
    <w:name w:val="表格文字"/>
    <w:basedOn w:val="a1"/>
    <w:next w:val="a1"/>
    <w:qFormat/>
    <w:rsid w:val="0065105C"/>
    <w:pPr>
      <w:jc w:val="center"/>
    </w:pPr>
    <w:rPr>
      <w:szCs w:val="21"/>
    </w:rPr>
  </w:style>
  <w:style w:type="paragraph" w:customStyle="1" w:styleId="aff8">
    <w:name w:val="简单回函地址"/>
    <w:basedOn w:val="a1"/>
    <w:qFormat/>
    <w:rsid w:val="0065105C"/>
    <w:rPr>
      <w:sz w:val="24"/>
    </w:rPr>
  </w:style>
  <w:style w:type="paragraph" w:customStyle="1" w:styleId="25">
    <w:name w:val="样式2"/>
    <w:basedOn w:val="a1"/>
    <w:qFormat/>
    <w:rsid w:val="0065105C"/>
    <w:pPr>
      <w:spacing w:line="360" w:lineRule="auto"/>
      <w:ind w:firstLineChars="200" w:firstLine="200"/>
    </w:pPr>
    <w:rPr>
      <w:sz w:val="24"/>
    </w:rPr>
  </w:style>
  <w:style w:type="paragraph" w:customStyle="1" w:styleId="aff9">
    <w:name w:val="正文内容"/>
    <w:basedOn w:val="a1"/>
    <w:qFormat/>
    <w:rsid w:val="0065105C"/>
    <w:pPr>
      <w:spacing w:line="360" w:lineRule="auto"/>
      <w:ind w:firstLineChars="200" w:firstLine="200"/>
    </w:pPr>
    <w:rPr>
      <w:kern w:val="0"/>
      <w:sz w:val="24"/>
      <w:szCs w:val="21"/>
    </w:rPr>
  </w:style>
  <w:style w:type="paragraph" w:customStyle="1" w:styleId="26">
    <w:name w:val="小四缩进2加粗"/>
    <w:basedOn w:val="a1"/>
    <w:next w:val="a1"/>
    <w:qFormat/>
    <w:rsid w:val="0065105C"/>
    <w:pPr>
      <w:widowControl/>
      <w:adjustRightInd w:val="0"/>
      <w:snapToGrid w:val="0"/>
      <w:spacing w:line="360" w:lineRule="auto"/>
      <w:ind w:firstLineChars="200" w:firstLine="480"/>
      <w:jc w:val="left"/>
    </w:pPr>
    <w:rPr>
      <w:b/>
      <w:kern w:val="0"/>
      <w:sz w:val="24"/>
    </w:rPr>
  </w:style>
  <w:style w:type="paragraph" w:customStyle="1" w:styleId="affa">
    <w:name w:val="九晟正文"/>
    <w:basedOn w:val="a1"/>
    <w:qFormat/>
    <w:rsid w:val="0065105C"/>
    <w:pPr>
      <w:spacing w:line="360" w:lineRule="auto"/>
      <w:ind w:firstLineChars="200" w:firstLine="480"/>
      <w:jc w:val="left"/>
    </w:pPr>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so.com/link?m=bMbw+CrH/nUr3S4dzqqRRzVUGCCRb7hSeAkrSqA6/yQsZYFrVljGzEsOsIAK/ZnU6u/h1F+7qOrFcaOehbiU0qnylLeuHM1YO/Q738OmdnxGFw5J5rLH1lWRxQ9LNnDxgZbQqAQ=="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231"/>
    <customShpInfo spid="_x0000_s2322"/>
    <customShpInfo spid="_x0000_s2232"/>
    <customShpInfo spid="_x0000_s2302"/>
    <customShpInfo spid="_x0000_s2290"/>
    <customShpInfo spid="_x0000_s2292"/>
    <customShpInfo spid="_x0000_s2294"/>
    <customShpInfo spid="_x0000_s2295"/>
    <customShpInfo spid="_x0000_s2296"/>
    <customShpInfo spid="_x0000_s2298"/>
    <customShpInfo spid="_x0000_s2299"/>
    <customShpInfo spid="_x0000_s2300"/>
    <customShpInfo spid="_x0000_s2301"/>
    <customShpInfo spid="_x0000_s2304"/>
    <customShpInfo spid="_x0000_s2305"/>
    <customShpInfo spid="_x0000_s2307"/>
    <customShpInfo spid="_x0000_s2308"/>
    <customShpInfo spid="_x0000_s2310"/>
    <customShpInfo spid="_x0000_s2291"/>
    <customShpInfo spid="_x0000_s2274"/>
    <customShpInfo spid="_x0000_s2238"/>
    <customShpInfo spid="_x0000_s2240"/>
    <customShpInfo spid="_x0000_s2241"/>
    <customShpInfo spid="_x0000_s2242"/>
    <customShpInfo spid="_x0000_s2243"/>
    <customShpInfo spid="_x0000_s2244"/>
    <customShpInfo spid="_x0000_s2245"/>
    <customShpInfo spid="_x0000_s2246"/>
    <customShpInfo spid="_x0000_s2247"/>
    <customShpInfo spid="_x0000_s2248"/>
    <customShpInfo spid="_x0000_s2249"/>
    <customShpInfo spid="_x0000_s2250"/>
    <customShpInfo spid="_x0000_s2251"/>
    <customShpInfo spid="_x0000_s2252"/>
    <customShpInfo spid="_x0000_s2256"/>
    <customShpInfo spid="_x0000_s2258"/>
    <customShpInfo spid="_x0000_s2259"/>
    <customShpInfo spid="_x0000_s2260"/>
    <customShpInfo spid="_x0000_s2261"/>
    <customShpInfo spid="_x0000_s2262"/>
    <customShpInfo spid="_x0000_s2263"/>
    <customShpInfo spid="_x0000_s2264"/>
    <customShpInfo spid="_x0000_s2265"/>
    <customShpInfo spid="_x0000_s2266"/>
    <customShpInfo spid="_x0000_s2269"/>
    <customShpInfo spid="_x0000_s2270"/>
    <customShpInfo spid="_x0000_s2272"/>
    <customShpInfo spid="_x0000_s2273"/>
    <customShpInfo spid="_x0000_s2275"/>
    <customShpInfo spid="_x0000_s2277"/>
    <customShpInfo spid="_x0000_s2278"/>
    <customShpInfo spid="_x0000_s2279"/>
    <customShpInfo spid="_x0000_s2280"/>
    <customShpInfo spid="_x0000_s2311"/>
    <customShpInfo spid="_x0000_s2312"/>
    <customShpInfo spid="_x0000_s2317"/>
    <customShpInfo spid="_x0000_s2318"/>
    <customShpInfo spid="_x0000_s2319"/>
    <customShpInfo spid="_x0000_s2320"/>
    <customShpInfo spid="_x0000_s2321"/>
    <customShpInfo spid="_x0000_s2239"/>
    <customShpInfo spid="_x0000_s2282"/>
    <customShpInfo spid="_x0000_s2323"/>
    <customShpInfo spid="_x0000_s228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58</Pages>
  <Words>6144</Words>
  <Characters>35021</Characters>
  <Application>Microsoft Office Word</Application>
  <DocSecurity>0</DocSecurity>
  <Lines>291</Lines>
  <Paragraphs>82</Paragraphs>
  <ScaleCrop>false</ScaleCrop>
  <Company/>
  <LinksUpToDate>false</LinksUpToDate>
  <CharactersWithSpaces>41083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七禾</dc:creator>
  <cp:lastModifiedBy>Administrator</cp:lastModifiedBy>
  <cp:revision>3</cp:revision>
  <cp:lastPrinted>2022-12-29T03:23:00Z</cp:lastPrinted>
  <dcterms:created xsi:type="dcterms:W3CDTF">2022-11-09T08:12:00Z</dcterms:created>
  <dcterms:modified xsi:type="dcterms:W3CDTF">2023-09-28T01:03:00Z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DA1DC5A53EE64131A4BF6D54573557F3</vt:lpwstr>
  </property>
</Properties>
</file>