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9" w:rsidRPr="001176A2" w:rsidRDefault="00B05EC9" w:rsidP="00B05EC9">
      <w:pPr>
        <w:spacing w:line="348" w:lineRule="auto"/>
        <w:jc w:val="center"/>
        <w:rPr>
          <w:rFonts w:ascii="仿宋" w:eastAsia="仿宋" w:hAnsi="仿宋"/>
          <w:bCs/>
          <w:sz w:val="42"/>
          <w:szCs w:val="42"/>
        </w:rPr>
      </w:pPr>
    </w:p>
    <w:p w:rsidR="00B05EC9" w:rsidRPr="001176A2" w:rsidRDefault="00B05EC9" w:rsidP="00B05EC9">
      <w:pPr>
        <w:spacing w:line="800" w:lineRule="exact"/>
        <w:jc w:val="center"/>
        <w:rPr>
          <w:rFonts w:ascii="仿宋" w:eastAsia="仿宋" w:hAnsi="仿宋"/>
          <w:bCs/>
          <w:sz w:val="46"/>
          <w:szCs w:val="46"/>
        </w:rPr>
      </w:pPr>
      <w:r w:rsidRPr="001176A2">
        <w:rPr>
          <w:rFonts w:ascii="仿宋" w:eastAsia="仿宋" w:hAnsi="仿宋" w:hint="eastAsia"/>
          <w:bCs/>
          <w:sz w:val="46"/>
          <w:szCs w:val="46"/>
        </w:rPr>
        <w:t>岳阳县2022年度部门（单位）整体支出</w:t>
      </w:r>
    </w:p>
    <w:p w:rsidR="00B05EC9" w:rsidRPr="001176A2" w:rsidRDefault="00B05EC9" w:rsidP="00B05EC9">
      <w:pPr>
        <w:spacing w:line="800" w:lineRule="exact"/>
        <w:jc w:val="center"/>
        <w:rPr>
          <w:rFonts w:ascii="仿宋" w:eastAsia="仿宋" w:hAnsi="仿宋"/>
          <w:bCs/>
          <w:sz w:val="46"/>
          <w:szCs w:val="46"/>
        </w:rPr>
      </w:pPr>
      <w:r w:rsidRPr="001176A2">
        <w:rPr>
          <w:rFonts w:ascii="仿宋" w:eastAsia="仿宋" w:hAnsi="仿宋" w:hint="eastAsia"/>
          <w:bCs/>
          <w:sz w:val="46"/>
          <w:szCs w:val="46"/>
        </w:rPr>
        <w:t>绩效评价自评报告</w:t>
      </w:r>
    </w:p>
    <w:p w:rsidR="00B05EC9" w:rsidRPr="001176A2" w:rsidRDefault="00B05EC9" w:rsidP="00B05EC9">
      <w:pPr>
        <w:rPr>
          <w:rFonts w:ascii="仿宋" w:eastAsia="仿宋" w:hAnsi="仿宋"/>
          <w:b/>
          <w:sz w:val="32"/>
        </w:rPr>
      </w:pPr>
    </w:p>
    <w:p w:rsidR="00B05EC9" w:rsidRPr="001176A2" w:rsidRDefault="00B05EC9" w:rsidP="00B05EC9">
      <w:pPr>
        <w:rPr>
          <w:rFonts w:ascii="仿宋" w:eastAsia="仿宋" w:hAnsi="仿宋"/>
          <w:b/>
          <w:sz w:val="32"/>
        </w:rPr>
      </w:pPr>
    </w:p>
    <w:p w:rsidR="00B05EC9" w:rsidRPr="001176A2" w:rsidRDefault="00B05EC9" w:rsidP="00B05EC9">
      <w:pPr>
        <w:rPr>
          <w:rFonts w:ascii="仿宋" w:eastAsia="仿宋" w:hAnsi="仿宋"/>
          <w:b/>
          <w:sz w:val="32"/>
        </w:rPr>
      </w:pPr>
    </w:p>
    <w:p w:rsidR="00B05EC9" w:rsidRPr="001176A2" w:rsidRDefault="00B05EC9" w:rsidP="001842E7">
      <w:pPr>
        <w:spacing w:beforeLines="50" w:line="348" w:lineRule="auto"/>
        <w:ind w:firstLineChars="150" w:firstLine="474"/>
        <w:rPr>
          <w:rFonts w:ascii="仿宋" w:eastAsia="仿宋" w:hAnsi="仿宋"/>
          <w:sz w:val="32"/>
          <w:u w:val="single"/>
        </w:rPr>
      </w:pPr>
      <w:r w:rsidRPr="001176A2">
        <w:rPr>
          <w:rFonts w:ascii="仿宋" w:eastAsia="仿宋" w:hAnsi="仿宋" w:hint="eastAsia"/>
          <w:sz w:val="32"/>
        </w:rPr>
        <w:t>部门(单位)名称</w:t>
      </w:r>
      <w:r w:rsidR="00E77272" w:rsidRPr="001176A2">
        <w:rPr>
          <w:rFonts w:ascii="仿宋" w:eastAsia="仿宋" w:hAnsi="仿宋" w:hint="eastAsia"/>
          <w:sz w:val="32"/>
        </w:rPr>
        <w:t>：</w:t>
      </w:r>
      <w:r w:rsidRPr="001176A2">
        <w:rPr>
          <w:rFonts w:ascii="仿宋" w:eastAsia="仿宋" w:hAnsi="仿宋" w:hint="eastAsia"/>
          <w:sz w:val="32"/>
          <w:u w:val="single"/>
        </w:rPr>
        <w:t xml:space="preserve">中国国际贸易促进委员会岳阳县委员会 </w:t>
      </w:r>
    </w:p>
    <w:p w:rsidR="00B05EC9" w:rsidRPr="001176A2" w:rsidRDefault="00B05EC9" w:rsidP="001842E7">
      <w:pPr>
        <w:spacing w:beforeLines="50" w:line="348" w:lineRule="auto"/>
        <w:ind w:firstLineChars="150" w:firstLine="474"/>
        <w:rPr>
          <w:rFonts w:ascii="仿宋" w:eastAsia="仿宋" w:hAnsi="仿宋"/>
          <w:sz w:val="32"/>
          <w:u w:val="single"/>
        </w:rPr>
      </w:pPr>
      <w:r w:rsidRPr="001176A2">
        <w:rPr>
          <w:rFonts w:ascii="仿宋" w:eastAsia="仿宋" w:hAnsi="仿宋" w:hint="eastAsia"/>
          <w:sz w:val="32"/>
        </w:rPr>
        <w:t>预算编码：</w:t>
      </w:r>
      <w:r w:rsidRPr="001176A2">
        <w:rPr>
          <w:rFonts w:ascii="仿宋" w:eastAsia="仿宋" w:hAnsi="仿宋" w:hint="eastAsia"/>
          <w:sz w:val="32"/>
          <w:u w:val="single"/>
        </w:rPr>
        <w:t>508001</w:t>
      </w:r>
    </w:p>
    <w:p w:rsidR="00B05EC9" w:rsidRPr="001176A2" w:rsidRDefault="00B05EC9" w:rsidP="001842E7">
      <w:pPr>
        <w:spacing w:beforeLines="50" w:line="348" w:lineRule="auto"/>
        <w:ind w:firstLineChars="150" w:firstLine="474"/>
        <w:rPr>
          <w:rFonts w:ascii="仿宋" w:eastAsia="仿宋" w:hAnsi="仿宋"/>
          <w:sz w:val="32"/>
        </w:rPr>
      </w:pPr>
      <w:r w:rsidRPr="001176A2">
        <w:rPr>
          <w:rFonts w:ascii="仿宋" w:eastAsia="仿宋" w:hAnsi="仿宋" w:hint="eastAsia"/>
          <w:sz w:val="32"/>
        </w:rPr>
        <w:t>评价方式：</w:t>
      </w:r>
      <w:r w:rsidRPr="001176A2">
        <w:rPr>
          <w:rFonts w:ascii="仿宋" w:eastAsia="仿宋" w:hAnsi="仿宋" w:hint="eastAsia"/>
          <w:sz w:val="28"/>
          <w:szCs w:val="28"/>
        </w:rPr>
        <w:t>部门（单位）绩效自评</w:t>
      </w:r>
    </w:p>
    <w:p w:rsidR="00B05EC9" w:rsidRPr="001176A2" w:rsidRDefault="00B05EC9" w:rsidP="001842E7">
      <w:pPr>
        <w:spacing w:beforeLines="50" w:line="348" w:lineRule="auto"/>
        <w:ind w:firstLineChars="150" w:firstLine="474"/>
        <w:rPr>
          <w:rFonts w:ascii="仿宋" w:eastAsia="仿宋" w:hAnsi="仿宋"/>
          <w:sz w:val="28"/>
          <w:szCs w:val="28"/>
        </w:rPr>
      </w:pPr>
      <w:r w:rsidRPr="001176A2">
        <w:rPr>
          <w:rFonts w:ascii="仿宋" w:eastAsia="仿宋" w:hAnsi="仿宋" w:hint="eastAsia"/>
          <w:sz w:val="32"/>
          <w:szCs w:val="32"/>
        </w:rPr>
        <w:t>填报人：</w:t>
      </w:r>
      <w:r w:rsidR="001842E7">
        <w:rPr>
          <w:rFonts w:ascii="仿宋" w:eastAsia="仿宋" w:hAnsi="仿宋" w:hint="eastAsia"/>
          <w:sz w:val="32"/>
          <w:szCs w:val="32"/>
        </w:rPr>
        <w:t>吴姗姗</w:t>
      </w:r>
      <w:r w:rsidR="001842E7">
        <w:rPr>
          <w:rFonts w:ascii="仿宋" w:eastAsia="仿宋" w:hAnsi="仿宋" w:hint="eastAsia"/>
          <w:sz w:val="32"/>
          <w:szCs w:val="32"/>
        </w:rPr>
        <w:tab/>
      </w:r>
    </w:p>
    <w:p w:rsidR="00B05EC9" w:rsidRPr="001176A2" w:rsidRDefault="00B05EC9" w:rsidP="001842E7">
      <w:pPr>
        <w:spacing w:beforeLines="50" w:line="348" w:lineRule="auto"/>
        <w:ind w:firstLineChars="150" w:firstLine="414"/>
        <w:rPr>
          <w:rFonts w:ascii="仿宋" w:eastAsia="仿宋" w:hAnsi="仿宋"/>
          <w:sz w:val="32"/>
        </w:rPr>
      </w:pPr>
      <w:r w:rsidRPr="001176A2">
        <w:rPr>
          <w:rFonts w:ascii="仿宋" w:eastAsia="仿宋" w:hAnsi="仿宋" w:hint="eastAsia"/>
          <w:sz w:val="28"/>
          <w:szCs w:val="28"/>
        </w:rPr>
        <w:t>联系电话：</w:t>
      </w:r>
      <w:r w:rsidR="001842E7">
        <w:rPr>
          <w:rFonts w:ascii="仿宋" w:eastAsia="仿宋" w:hAnsi="仿宋" w:hint="eastAsia"/>
          <w:sz w:val="28"/>
          <w:szCs w:val="28"/>
        </w:rPr>
        <w:t>17773035533</w:t>
      </w:r>
    </w:p>
    <w:p w:rsidR="00B05EC9" w:rsidRPr="001176A2" w:rsidRDefault="00B05EC9" w:rsidP="00B05EC9">
      <w:pPr>
        <w:spacing w:line="348" w:lineRule="auto"/>
        <w:ind w:firstLineChars="690" w:firstLine="2182"/>
        <w:rPr>
          <w:rFonts w:ascii="仿宋" w:eastAsia="仿宋" w:hAnsi="仿宋"/>
          <w:sz w:val="32"/>
        </w:rPr>
      </w:pPr>
    </w:p>
    <w:p w:rsidR="00B05EC9" w:rsidRPr="001176A2" w:rsidRDefault="00B05EC9" w:rsidP="001842E7">
      <w:pPr>
        <w:spacing w:beforeLines="50" w:line="348" w:lineRule="auto"/>
        <w:ind w:firstLineChars="150" w:firstLine="474"/>
        <w:rPr>
          <w:rFonts w:ascii="仿宋" w:eastAsia="仿宋" w:hAnsi="仿宋"/>
          <w:sz w:val="32"/>
          <w:szCs w:val="32"/>
        </w:rPr>
      </w:pPr>
    </w:p>
    <w:p w:rsidR="002F0080" w:rsidRPr="001176A2" w:rsidRDefault="00F8501A" w:rsidP="001A5231">
      <w:pPr>
        <w:spacing w:line="348" w:lineRule="auto"/>
        <w:ind w:firstLineChars="550" w:firstLine="1739"/>
        <w:rPr>
          <w:rFonts w:ascii="仿宋" w:eastAsia="仿宋" w:hAnsi="仿宋"/>
          <w:sz w:val="32"/>
        </w:rPr>
      </w:pPr>
      <w:r w:rsidRPr="001176A2">
        <w:rPr>
          <w:rFonts w:ascii="仿宋" w:eastAsia="仿宋" w:hAnsi="仿宋" w:hint="eastAsia"/>
          <w:sz w:val="32"/>
        </w:rPr>
        <w:t>报告日期：</w:t>
      </w:r>
      <w:r w:rsidR="00EF33EB" w:rsidRPr="001176A2">
        <w:rPr>
          <w:rFonts w:ascii="仿宋" w:eastAsia="仿宋" w:hAnsi="仿宋" w:hint="eastAsia"/>
          <w:sz w:val="32"/>
        </w:rPr>
        <w:t>202</w:t>
      </w:r>
      <w:r w:rsidR="00B05EC9" w:rsidRPr="001176A2">
        <w:rPr>
          <w:rFonts w:ascii="仿宋" w:eastAsia="仿宋" w:hAnsi="仿宋" w:hint="eastAsia"/>
          <w:sz w:val="32"/>
        </w:rPr>
        <w:t>3</w:t>
      </w:r>
      <w:r w:rsidRPr="001176A2">
        <w:rPr>
          <w:rFonts w:ascii="仿宋" w:eastAsia="仿宋" w:hAnsi="仿宋" w:hint="eastAsia"/>
          <w:sz w:val="32"/>
        </w:rPr>
        <w:t>年</w:t>
      </w:r>
      <w:r w:rsidR="00B05EC9" w:rsidRPr="001176A2">
        <w:rPr>
          <w:rFonts w:ascii="仿宋" w:eastAsia="仿宋" w:hAnsi="仿宋" w:hint="eastAsia"/>
          <w:sz w:val="32"/>
        </w:rPr>
        <w:t>6</w:t>
      </w:r>
      <w:r w:rsidRPr="001176A2">
        <w:rPr>
          <w:rFonts w:ascii="仿宋" w:eastAsia="仿宋" w:hAnsi="仿宋" w:hint="eastAsia"/>
          <w:sz w:val="32"/>
        </w:rPr>
        <w:t>月</w:t>
      </w:r>
      <w:r w:rsidR="00B05EC9" w:rsidRPr="001176A2">
        <w:rPr>
          <w:rFonts w:ascii="仿宋" w:eastAsia="仿宋" w:hAnsi="仿宋" w:hint="eastAsia"/>
          <w:sz w:val="32"/>
        </w:rPr>
        <w:t>2</w:t>
      </w:r>
      <w:r w:rsidRPr="001176A2">
        <w:rPr>
          <w:rFonts w:ascii="仿宋" w:eastAsia="仿宋" w:hAnsi="仿宋" w:hint="eastAsia"/>
          <w:sz w:val="32"/>
        </w:rPr>
        <w:t>日</w:t>
      </w:r>
    </w:p>
    <w:p w:rsidR="002F0080" w:rsidRPr="001176A2" w:rsidRDefault="002F0080">
      <w:pPr>
        <w:autoSpaceDN w:val="0"/>
        <w:jc w:val="center"/>
        <w:textAlignment w:val="center"/>
        <w:rPr>
          <w:rFonts w:ascii="仿宋" w:eastAsia="仿宋" w:hAnsi="仿宋"/>
          <w:sz w:val="32"/>
          <w:szCs w:val="32"/>
        </w:rPr>
      </w:pPr>
    </w:p>
    <w:p w:rsidR="002F0080" w:rsidRPr="001176A2" w:rsidRDefault="002F0080">
      <w:pPr>
        <w:widowControl/>
        <w:jc w:val="left"/>
        <w:rPr>
          <w:rFonts w:ascii="仿宋" w:eastAsia="仿宋" w:hAnsi="仿宋"/>
          <w:sz w:val="32"/>
          <w:szCs w:val="32"/>
        </w:rPr>
        <w:sectPr w:rsidR="002F0080" w:rsidRPr="001176A2">
          <w:pgSz w:w="11906" w:h="16838"/>
          <w:pgMar w:top="1588" w:right="1588" w:bottom="1588" w:left="1588" w:header="851" w:footer="992" w:gutter="0"/>
          <w:pgNumType w:start="1"/>
          <w:cols w:space="720"/>
          <w:docGrid w:type="linesAndChars" w:linePitch="602" w:charSpace="-782"/>
        </w:sectPr>
      </w:pPr>
    </w:p>
    <w:tbl>
      <w:tblPr>
        <w:tblW w:w="9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4"/>
        <w:gridCol w:w="70"/>
        <w:gridCol w:w="46"/>
        <w:gridCol w:w="1080"/>
        <w:gridCol w:w="210"/>
        <w:gridCol w:w="1145"/>
        <w:gridCol w:w="284"/>
        <w:gridCol w:w="796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 w:rsidR="002F0080" w:rsidRPr="001176A2" w:rsidTr="001A5231">
        <w:trPr>
          <w:trHeight w:val="410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黑体" w:hint="eastAsia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2F0080" w:rsidRPr="001176A2" w:rsidTr="001A5231">
        <w:trPr>
          <w:trHeight w:val="416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联系人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3B0F67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吴姗姗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3B0F67" w:rsidP="00B05EC9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17773035533</w:t>
            </w:r>
          </w:p>
        </w:tc>
      </w:tr>
      <w:tr w:rsidR="002F0080" w:rsidRPr="001176A2" w:rsidTr="001A5231">
        <w:trPr>
          <w:trHeight w:val="421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EF33EB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14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EF33EB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12</w:t>
            </w:r>
          </w:p>
        </w:tc>
      </w:tr>
      <w:tr w:rsidR="002F0080" w:rsidRPr="001176A2" w:rsidTr="001A5231">
        <w:trPr>
          <w:trHeight w:val="413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EF33EB" w:rsidP="002A3934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负责全县招商引资、贸易促进、商会管理工作。</w:t>
            </w:r>
          </w:p>
        </w:tc>
      </w:tr>
      <w:tr w:rsidR="002F0080" w:rsidRPr="001176A2" w:rsidTr="001A5231">
        <w:trPr>
          <w:trHeight w:val="2052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年度主要</w:t>
            </w:r>
          </w:p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05EC9" w:rsidRPr="001176A2" w:rsidRDefault="00B05EC9" w:rsidP="00B05EC9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任务1：组织和参与县级、市级、省级、国家级各类招商引资活动，负责境内外投资的接待、洽谈、考察等组织工作；</w:t>
            </w:r>
          </w:p>
          <w:p w:rsidR="00B05EC9" w:rsidRPr="001176A2" w:rsidRDefault="00B05EC9" w:rsidP="00B05EC9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 xml:space="preserve">任务2：指导、督促各招商责任单位完成年度工作任务，最终完成市定我县招商引资年度目标任务。  </w:t>
            </w:r>
          </w:p>
          <w:p w:rsidR="00B05EC9" w:rsidRPr="001176A2" w:rsidRDefault="00B05EC9" w:rsidP="00B05EC9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任务3.完成内联引资12</w:t>
            </w:r>
            <w:r w:rsidR="00924085" w:rsidRPr="001176A2">
              <w:rPr>
                <w:rFonts w:ascii="仿宋" w:eastAsia="仿宋" w:hAnsi="仿宋" w:cs="仿宋_GB2312" w:hint="eastAsia"/>
                <w:sz w:val="24"/>
              </w:rPr>
              <w:t>6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 xml:space="preserve">亿元。            </w:t>
            </w:r>
          </w:p>
          <w:p w:rsidR="002F0080" w:rsidRPr="001176A2" w:rsidRDefault="00B05EC9" w:rsidP="00B05EC9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任务4.组织企业参加国内外大型产品展销会。</w:t>
            </w:r>
          </w:p>
        </w:tc>
      </w:tr>
      <w:tr w:rsidR="002F0080" w:rsidRPr="001176A2" w:rsidTr="001A5231">
        <w:trPr>
          <w:trHeight w:val="6802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pacing w:val="-6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B05EC9" w:rsidP="00B05EC9">
            <w:pPr>
              <w:snapToGrid w:val="0"/>
              <w:spacing w:line="614" w:lineRule="exact"/>
              <w:ind w:firstLineChars="200" w:firstLine="480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2022年度，县贸促会承担的招商引进市绩效考核指标在全市六县市区排名第三。其中，完成省内联引资系统到位资金127亿元，完成进度101%；引进“三类500强”项目4个，超额完成1个；新签约链上项目30个，合同引资271亿元；全年完成“湘商回归”到位资金54.9亿元，完成市定目标任务184%；新注册11家企业超过年度任务的37.5%，其中有8家竣工投产，资金到位率85%，排名全市第一；“迎老乡、回故乡、建家乡”工作在全市考核中评定为优秀等次。</w:t>
            </w:r>
          </w:p>
        </w:tc>
      </w:tr>
      <w:tr w:rsidR="002F0080" w:rsidRPr="001176A2" w:rsidTr="001A5231">
        <w:trPr>
          <w:trHeight w:val="393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黑体" w:hint="eastAsia"/>
                <w:sz w:val="28"/>
                <w:szCs w:val="28"/>
              </w:rPr>
              <w:t>二、部门（单位）收支情况</w:t>
            </w:r>
          </w:p>
        </w:tc>
      </w:tr>
      <w:tr w:rsidR="002F0080" w:rsidRPr="001176A2" w:rsidTr="001A5231">
        <w:trPr>
          <w:trHeight w:val="427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b/>
                <w:bCs/>
                <w:sz w:val="24"/>
              </w:rPr>
              <w:t>年度收入情况（万元）</w:t>
            </w:r>
          </w:p>
        </w:tc>
      </w:tr>
      <w:tr w:rsidR="002F0080" w:rsidRPr="001176A2" w:rsidTr="001A5231">
        <w:trPr>
          <w:trHeight w:val="405"/>
          <w:jc w:val="center"/>
        </w:trPr>
        <w:tc>
          <w:tcPr>
            <w:tcW w:w="1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其中：</w:t>
            </w:r>
          </w:p>
        </w:tc>
      </w:tr>
      <w:tr w:rsidR="002F0080" w:rsidRPr="001176A2" w:rsidTr="001A5231">
        <w:trPr>
          <w:trHeight w:val="566"/>
          <w:jc w:val="center"/>
        </w:trPr>
        <w:tc>
          <w:tcPr>
            <w:tcW w:w="1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公共财</w:t>
            </w:r>
          </w:p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政拨款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其他</w:t>
            </w:r>
          </w:p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收入</w:t>
            </w:r>
          </w:p>
        </w:tc>
      </w:tr>
      <w:tr w:rsidR="005B2CE6" w:rsidRPr="001176A2" w:rsidTr="001A5231">
        <w:trPr>
          <w:trHeight w:val="476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B05EC9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局机关汇总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5B2CE6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248.91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5B2CE6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5B2CE6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245.32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5B2CE6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5B2CE6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5B2CE6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3.59</w:t>
            </w:r>
          </w:p>
        </w:tc>
      </w:tr>
      <w:tr w:rsidR="005B2CE6" w:rsidRPr="001176A2" w:rsidTr="001A5231">
        <w:trPr>
          <w:trHeight w:val="401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5B2CE6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248.91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5B2CE6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5B2CE6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245.32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5B2CE6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5B2CE6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5B2CE6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3.59</w:t>
            </w:r>
          </w:p>
        </w:tc>
      </w:tr>
      <w:tr w:rsidR="002F0080" w:rsidRPr="001176A2">
        <w:trPr>
          <w:trHeight w:val="624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b/>
                <w:bCs/>
                <w:sz w:val="24"/>
              </w:rPr>
              <w:t>部门（单位）年度支出和结余情况（万元）</w:t>
            </w:r>
          </w:p>
        </w:tc>
      </w:tr>
      <w:tr w:rsidR="002F0080" w:rsidRPr="001176A2">
        <w:trPr>
          <w:trHeight w:val="624"/>
          <w:jc w:val="center"/>
        </w:trPr>
        <w:tc>
          <w:tcPr>
            <w:tcW w:w="1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snapToGrid w:val="0"/>
              <w:spacing w:line="3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lastRenderedPageBreak/>
              <w:t>机构名称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结余</w:t>
            </w:r>
          </w:p>
        </w:tc>
      </w:tr>
      <w:tr w:rsidR="002F0080" w:rsidRPr="001176A2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累计结余</w:t>
            </w:r>
          </w:p>
        </w:tc>
      </w:tr>
      <w:tr w:rsidR="002F0080" w:rsidRPr="001176A2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公用支出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</w:tr>
      <w:tr w:rsidR="005B2CE6" w:rsidRPr="001176A2">
        <w:trPr>
          <w:trHeight w:val="877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B05EC9">
            <w:pPr>
              <w:spacing w:line="320" w:lineRule="exact"/>
              <w:jc w:val="left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局机关汇总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ED10BC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249.21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ED10BC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177.8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ED10BC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145.91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ED10BC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31.89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ED10BC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71.41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ED10BC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ED10BC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4.94</w:t>
            </w:r>
          </w:p>
        </w:tc>
      </w:tr>
      <w:tr w:rsidR="005B2CE6" w:rsidRPr="001176A2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>
            <w:pPr>
              <w:spacing w:line="320" w:lineRule="exact"/>
              <w:jc w:val="left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ED10BC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249.21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ED10BC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177.8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ED10BC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145.91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ED10BC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31.89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ED10BC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71.41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ED10BC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ED10BC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4.94</w:t>
            </w:r>
          </w:p>
        </w:tc>
      </w:tr>
      <w:tr w:rsidR="002F0080" w:rsidRPr="001176A2">
        <w:trPr>
          <w:trHeight w:val="624"/>
          <w:jc w:val="center"/>
        </w:trPr>
        <w:tc>
          <w:tcPr>
            <w:tcW w:w="1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三公经费</w:t>
            </w:r>
          </w:p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其中：</w:t>
            </w:r>
          </w:p>
        </w:tc>
      </w:tr>
      <w:tr w:rsidR="002F0080" w:rsidRPr="001176A2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因公出国费</w:t>
            </w:r>
          </w:p>
        </w:tc>
      </w:tr>
      <w:tr w:rsidR="005B2CE6" w:rsidRPr="001176A2">
        <w:trPr>
          <w:trHeight w:val="858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B05EC9">
            <w:pPr>
              <w:spacing w:line="320" w:lineRule="exact"/>
              <w:jc w:val="left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局机关汇总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ED10BC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29.95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ED10BC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29.95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5B2CE6" w:rsidRPr="001176A2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>
            <w:pPr>
              <w:spacing w:line="320" w:lineRule="exact"/>
              <w:jc w:val="left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ED10BC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29.95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 w:rsidP="00ED10BC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/>
                <w:sz w:val="24"/>
              </w:rPr>
              <w:t>29.95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CE6" w:rsidRPr="001176A2" w:rsidRDefault="005B2CE6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2F0080" w:rsidRPr="001176A2">
        <w:trPr>
          <w:trHeight w:val="624"/>
          <w:jc w:val="center"/>
        </w:trPr>
        <w:tc>
          <w:tcPr>
            <w:tcW w:w="1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固定资产</w:t>
            </w:r>
          </w:p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其他</w:t>
            </w:r>
          </w:p>
        </w:tc>
      </w:tr>
      <w:tr w:rsidR="002F0080" w:rsidRPr="001176A2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F0080" w:rsidRPr="001176A2">
        <w:trPr>
          <w:trHeight w:val="855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 w:rsidP="00B05EC9">
            <w:pPr>
              <w:spacing w:line="320" w:lineRule="exact"/>
              <w:jc w:val="left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局机关汇总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D52E1A" w:rsidP="00D52E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D52E1A">
              <w:rPr>
                <w:rFonts w:ascii="仿宋" w:eastAsia="仿宋" w:hAnsi="仿宋" w:cs="仿宋_GB2312"/>
                <w:sz w:val="24"/>
              </w:rPr>
              <w:t>43</w:t>
            </w:r>
            <w:r>
              <w:rPr>
                <w:rFonts w:ascii="仿宋" w:eastAsia="仿宋" w:hAnsi="仿宋" w:cs="仿宋_GB2312" w:hint="eastAsia"/>
                <w:sz w:val="24"/>
              </w:rPr>
              <w:t>.</w:t>
            </w:r>
            <w:r w:rsidRPr="00D52E1A">
              <w:rPr>
                <w:rFonts w:ascii="仿宋" w:eastAsia="仿宋" w:hAnsi="仿宋" w:cs="仿宋_GB2312"/>
                <w:sz w:val="24"/>
              </w:rPr>
              <w:t>57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D52E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D52E1A">
              <w:rPr>
                <w:rFonts w:ascii="仿宋" w:eastAsia="仿宋" w:hAnsi="仿宋" w:cs="仿宋_GB2312"/>
                <w:sz w:val="24"/>
              </w:rPr>
              <w:t>43</w:t>
            </w:r>
            <w:r>
              <w:rPr>
                <w:rFonts w:ascii="仿宋" w:eastAsia="仿宋" w:hAnsi="仿宋" w:cs="仿宋_GB2312" w:hint="eastAsia"/>
                <w:sz w:val="24"/>
              </w:rPr>
              <w:t>.</w:t>
            </w:r>
            <w:r w:rsidRPr="00D52E1A">
              <w:rPr>
                <w:rFonts w:ascii="仿宋" w:eastAsia="仿宋" w:hAnsi="仿宋" w:cs="仿宋_GB2312"/>
                <w:sz w:val="24"/>
              </w:rPr>
              <w:t>57</w:t>
            </w: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2F0080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2F0080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2F0080" w:rsidRPr="001176A2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spacing w:line="320" w:lineRule="exact"/>
              <w:jc w:val="left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D52E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D52E1A">
              <w:rPr>
                <w:rFonts w:ascii="仿宋" w:eastAsia="仿宋" w:hAnsi="仿宋" w:cs="仿宋_GB2312"/>
                <w:sz w:val="24"/>
              </w:rPr>
              <w:t>43</w:t>
            </w:r>
            <w:r>
              <w:rPr>
                <w:rFonts w:ascii="仿宋" w:eastAsia="仿宋" w:hAnsi="仿宋" w:cs="仿宋_GB2312" w:hint="eastAsia"/>
                <w:sz w:val="24"/>
              </w:rPr>
              <w:t>.</w:t>
            </w:r>
            <w:r w:rsidRPr="00D52E1A">
              <w:rPr>
                <w:rFonts w:ascii="仿宋" w:eastAsia="仿宋" w:hAnsi="仿宋" w:cs="仿宋_GB2312"/>
                <w:sz w:val="24"/>
              </w:rPr>
              <w:t>57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D52E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D52E1A">
              <w:rPr>
                <w:rFonts w:ascii="仿宋" w:eastAsia="仿宋" w:hAnsi="仿宋" w:cs="仿宋_GB2312"/>
                <w:sz w:val="24"/>
              </w:rPr>
              <w:t>43</w:t>
            </w:r>
            <w:r>
              <w:rPr>
                <w:rFonts w:ascii="仿宋" w:eastAsia="仿宋" w:hAnsi="仿宋" w:cs="仿宋_GB2312" w:hint="eastAsia"/>
                <w:sz w:val="24"/>
              </w:rPr>
              <w:t>.</w:t>
            </w:r>
            <w:r w:rsidRPr="00D52E1A">
              <w:rPr>
                <w:rFonts w:ascii="仿宋" w:eastAsia="仿宋" w:hAnsi="仿宋" w:cs="仿宋_GB2312"/>
                <w:sz w:val="24"/>
              </w:rPr>
              <w:t>57</w:t>
            </w: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2F0080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2F0080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2F0080" w:rsidRPr="001176A2">
        <w:trPr>
          <w:trHeight w:val="567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黑体" w:hint="eastAsia"/>
                <w:sz w:val="28"/>
                <w:szCs w:val="28"/>
              </w:rPr>
              <w:t>三、部门（单位）整体支出绩效自评情况</w:t>
            </w:r>
          </w:p>
        </w:tc>
      </w:tr>
      <w:tr w:rsidR="002F0080" w:rsidRPr="001176A2" w:rsidTr="00CB678E">
        <w:trPr>
          <w:trHeight w:val="1691"/>
          <w:jc w:val="center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整体支出绩效定性目标及实施计划完成情况</w:t>
            </w:r>
          </w:p>
        </w:tc>
        <w:tc>
          <w:tcPr>
            <w:tcW w:w="3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实际完成</w:t>
            </w:r>
          </w:p>
        </w:tc>
      </w:tr>
      <w:tr w:rsidR="002F0080" w:rsidRPr="001176A2" w:rsidTr="00CB678E">
        <w:trPr>
          <w:trHeight w:val="1172"/>
          <w:jc w:val="center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05EC9" w:rsidRPr="001176A2" w:rsidRDefault="00B05EC9" w:rsidP="00B05EC9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</w:rPr>
            </w:pPr>
            <w:r w:rsidRPr="001176A2">
              <w:rPr>
                <w:rFonts w:ascii="仿宋" w:eastAsia="仿宋" w:hAnsi="仿宋" w:cs="仿宋_GB2312" w:hint="eastAsia"/>
              </w:rPr>
              <w:t>目标1：组织和参与县级、市级、省级、国家级各类招商引资活动，负责境内外投资的接待、洽谈、考察等组织工作；</w:t>
            </w:r>
          </w:p>
          <w:p w:rsidR="00B05EC9" w:rsidRPr="001176A2" w:rsidRDefault="00B05EC9" w:rsidP="00B05EC9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</w:rPr>
            </w:pPr>
            <w:r w:rsidRPr="001176A2">
              <w:rPr>
                <w:rFonts w:ascii="仿宋" w:eastAsia="仿宋" w:hAnsi="仿宋" w:cs="仿宋_GB2312" w:hint="eastAsia"/>
              </w:rPr>
              <w:t xml:space="preserve">目标2：指导、督促各招商责任单位完成年度工作任务，最终完成市定我县招商引资年度目标任务。  </w:t>
            </w:r>
          </w:p>
          <w:p w:rsidR="00B05EC9" w:rsidRPr="001176A2" w:rsidRDefault="00B05EC9" w:rsidP="00B05EC9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</w:rPr>
            </w:pPr>
            <w:r w:rsidRPr="001176A2">
              <w:rPr>
                <w:rFonts w:ascii="仿宋" w:eastAsia="仿宋" w:hAnsi="仿宋" w:cs="仿宋_GB2312" w:hint="eastAsia"/>
              </w:rPr>
              <w:t xml:space="preserve">目标3.完成内联引资126亿元。            </w:t>
            </w:r>
          </w:p>
          <w:p w:rsidR="002F0080" w:rsidRPr="001176A2" w:rsidRDefault="00B05EC9" w:rsidP="00B05EC9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</w:rPr>
              <w:t>目标4.组织企业参加国内外大型产品展销会。</w:t>
            </w:r>
          </w:p>
          <w:p w:rsidR="002F0080" w:rsidRPr="001176A2" w:rsidRDefault="002F0080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45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B678E" w:rsidRPr="001176A2" w:rsidRDefault="00CB678E" w:rsidP="00CB678E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</w:rPr>
            </w:pPr>
            <w:r w:rsidRPr="001176A2">
              <w:rPr>
                <w:rFonts w:ascii="仿宋" w:eastAsia="仿宋" w:hAnsi="仿宋" w:cs="仿宋_GB2312" w:hint="eastAsia"/>
              </w:rPr>
              <w:lastRenderedPageBreak/>
              <w:t>1：组织和参与县级、市级、省级、国家级各类招商引资活动，负责境内外投资的接待、洽谈、考察等组织工作；</w:t>
            </w:r>
          </w:p>
          <w:p w:rsidR="002F0080" w:rsidRPr="001176A2" w:rsidRDefault="00CB678E" w:rsidP="00CB678E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</w:rPr>
            </w:pPr>
            <w:r w:rsidRPr="001176A2">
              <w:rPr>
                <w:rFonts w:ascii="仿宋" w:eastAsia="仿宋" w:hAnsi="仿宋" w:cs="仿宋_GB2312" w:hint="eastAsia"/>
              </w:rPr>
              <w:t>2：指导、督促各招商责任单位完成年度工作任务，最终完成市定我县招商引资年度目标任务。</w:t>
            </w:r>
          </w:p>
          <w:p w:rsidR="00CB678E" w:rsidRPr="001176A2" w:rsidRDefault="00CB678E" w:rsidP="00B05EC9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</w:rPr>
              <w:t>3：</w:t>
            </w:r>
            <w:r w:rsidR="00706CBC" w:rsidRPr="001176A2">
              <w:rPr>
                <w:rFonts w:ascii="仿宋" w:eastAsia="仿宋" w:hAnsi="仿宋" w:cs="仿宋_GB2312" w:hint="eastAsia"/>
              </w:rPr>
              <w:t>2022年度，县贸促会承担的招商引进市绩效考核指标在全市六县市区排名第三。其中，完成省内联引资系统到位资金127亿元，完成进度101%；引进“三类500强”项目4个，超额完成1个；新签约</w:t>
            </w:r>
            <w:r w:rsidR="00706CBC" w:rsidRPr="001176A2">
              <w:rPr>
                <w:rFonts w:ascii="仿宋" w:eastAsia="仿宋" w:hAnsi="仿宋" w:cs="仿宋_GB2312" w:hint="eastAsia"/>
              </w:rPr>
              <w:lastRenderedPageBreak/>
              <w:t>链上项目30个，合同引资271亿元；全年完成“湘商回归”到位资金54.9亿元，完成市定目标任务184%；新注册11家企业超过年度任务的37.5%，其中有8家竣工投产，资金到位率85%，排名全市第一；“迎老乡、回故乡、建家乡”工作在全市考核中评定为优秀等次。</w:t>
            </w:r>
          </w:p>
        </w:tc>
      </w:tr>
      <w:tr w:rsidR="002F0080" w:rsidRPr="001176A2" w:rsidTr="001A5231">
        <w:trPr>
          <w:trHeight w:val="567"/>
          <w:jc w:val="center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lastRenderedPageBreak/>
              <w:t>整体支出</w:t>
            </w:r>
          </w:p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绩效定量目标及实施计划完成情况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评价内容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完成情况</w:t>
            </w:r>
          </w:p>
        </w:tc>
      </w:tr>
      <w:tr w:rsidR="00F642E9" w:rsidRPr="001176A2" w:rsidTr="0009006B">
        <w:trPr>
          <w:trHeight w:val="1382"/>
          <w:jc w:val="center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2E9" w:rsidRPr="001176A2" w:rsidRDefault="00F642E9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642E9" w:rsidRPr="001176A2" w:rsidRDefault="00F642E9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产出目标</w:t>
            </w:r>
          </w:p>
          <w:p w:rsidR="00F642E9" w:rsidRPr="001176A2" w:rsidRDefault="00F642E9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642E9" w:rsidRPr="001176A2" w:rsidRDefault="00F642E9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质量指标</w:t>
            </w:r>
          </w:p>
        </w:tc>
        <w:tc>
          <w:tcPr>
            <w:tcW w:w="26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642E9" w:rsidRPr="001176A2" w:rsidRDefault="00F642E9" w:rsidP="00F642E9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</w:rPr>
            </w:pPr>
            <w:r w:rsidRPr="001176A2">
              <w:rPr>
                <w:rFonts w:ascii="仿宋" w:eastAsia="仿宋" w:hAnsi="仿宋" w:cs="仿宋_GB2312" w:hint="eastAsia"/>
              </w:rPr>
              <w:t>目标1：组织和参与县级、市级、省级、国家级各类招商引资活动，负责境内外投资的接待、洽谈、考察等组织工作；</w:t>
            </w:r>
          </w:p>
          <w:p w:rsidR="00F642E9" w:rsidRPr="001176A2" w:rsidRDefault="00F642E9" w:rsidP="00F642E9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</w:rPr>
            </w:pPr>
            <w:r w:rsidRPr="001176A2">
              <w:rPr>
                <w:rFonts w:ascii="仿宋" w:eastAsia="仿宋" w:hAnsi="仿宋" w:cs="仿宋_GB2312" w:hint="eastAsia"/>
              </w:rPr>
              <w:t xml:space="preserve">目标2：指导、督促各招商责任单位完成年度工作任务，最终完成市定我县招商引资年度目标任务。 </w:t>
            </w:r>
            <w:r w:rsidRPr="001176A2">
              <w:rPr>
                <w:rFonts w:ascii="宋体" w:eastAsia="仿宋" w:hAnsi="宋体" w:cs="仿宋_GB2312" w:hint="eastAsia"/>
              </w:rPr>
              <w:t> </w:t>
            </w:r>
          </w:p>
          <w:p w:rsidR="00F642E9" w:rsidRPr="001176A2" w:rsidRDefault="00F642E9" w:rsidP="00F642E9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</w:rPr>
            </w:pPr>
            <w:r w:rsidRPr="001176A2">
              <w:rPr>
                <w:rFonts w:ascii="仿宋" w:eastAsia="仿宋" w:hAnsi="仿宋" w:cs="仿宋_GB2312" w:hint="eastAsia"/>
              </w:rPr>
              <w:t>目标3.全县招商任务</w:t>
            </w:r>
            <w:r w:rsidR="00535E7C" w:rsidRPr="001176A2">
              <w:rPr>
                <w:rFonts w:ascii="仿宋" w:eastAsia="仿宋" w:hAnsi="仿宋" w:cs="仿宋_GB2312" w:hint="eastAsia"/>
              </w:rPr>
              <w:t>126</w:t>
            </w:r>
            <w:r w:rsidRPr="001176A2">
              <w:rPr>
                <w:rFonts w:ascii="仿宋" w:eastAsia="仿宋" w:hAnsi="仿宋" w:cs="仿宋_GB2312" w:hint="eastAsia"/>
              </w:rPr>
              <w:t>亿元。</w:t>
            </w:r>
            <w:r w:rsidRPr="001176A2">
              <w:rPr>
                <w:rFonts w:ascii="宋体" w:eastAsia="仿宋" w:hAnsi="宋体" w:cs="仿宋_GB2312" w:hint="eastAsia"/>
              </w:rPr>
              <w:t>         </w:t>
            </w:r>
          </w:p>
          <w:p w:rsidR="00F642E9" w:rsidRPr="001176A2" w:rsidRDefault="00F642E9" w:rsidP="00F642E9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</w:rPr>
            </w:pPr>
            <w:r w:rsidRPr="001176A2">
              <w:rPr>
                <w:rFonts w:ascii="仿宋" w:eastAsia="仿宋" w:hAnsi="仿宋" w:cs="仿宋_GB2312" w:hint="eastAsia"/>
              </w:rPr>
              <w:t>目标4.组织企业参加国内外大型产品展销会。</w:t>
            </w:r>
          </w:p>
          <w:p w:rsidR="00F642E9" w:rsidRPr="001176A2" w:rsidRDefault="00F642E9" w:rsidP="00072753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268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642E9" w:rsidRPr="001176A2" w:rsidRDefault="00F642E9" w:rsidP="00F642E9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</w:rPr>
            </w:pPr>
            <w:r w:rsidRPr="001176A2">
              <w:rPr>
                <w:rFonts w:ascii="仿宋" w:eastAsia="仿宋" w:hAnsi="仿宋" w:cs="仿宋_GB2312" w:hint="eastAsia"/>
              </w:rPr>
              <w:t>1：组织和参与县级、市级、省级、国家级各类招商引资活动，负责境内外投资的接待、洽谈、考察等组织工作。</w:t>
            </w:r>
          </w:p>
          <w:p w:rsidR="001C3D78" w:rsidRPr="001176A2" w:rsidRDefault="00F642E9" w:rsidP="00F642E9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</w:rPr>
            </w:pPr>
            <w:r w:rsidRPr="001176A2">
              <w:rPr>
                <w:rFonts w:ascii="仿宋" w:eastAsia="仿宋" w:hAnsi="仿宋" w:cs="仿宋_GB2312" w:hint="eastAsia"/>
              </w:rPr>
              <w:t>2：指导、督促各招商责任单位完成年度工作任务，最终完成市定我县招商引资年度</w:t>
            </w:r>
            <w:r w:rsidR="001C3D78" w:rsidRPr="001176A2">
              <w:rPr>
                <w:rFonts w:ascii="仿宋" w:eastAsia="仿宋" w:hAnsi="仿宋" w:cs="仿宋_GB2312" w:hint="eastAsia"/>
              </w:rPr>
              <w:t>目</w:t>
            </w:r>
          </w:p>
          <w:p w:rsidR="00F642E9" w:rsidRPr="001176A2" w:rsidRDefault="00F642E9" w:rsidP="001C3D78">
            <w:pPr>
              <w:autoSpaceDN w:val="0"/>
              <w:spacing w:line="320" w:lineRule="exact"/>
              <w:textAlignment w:val="center"/>
              <w:rPr>
                <w:rFonts w:ascii="仿宋" w:eastAsia="仿宋" w:hAnsi="仿宋" w:cs="仿宋_GB2312"/>
              </w:rPr>
            </w:pPr>
            <w:r w:rsidRPr="001176A2">
              <w:rPr>
                <w:rFonts w:ascii="仿宋" w:eastAsia="仿宋" w:hAnsi="仿宋" w:cs="仿宋_GB2312" w:hint="eastAsia"/>
              </w:rPr>
              <w:t>标任务。</w:t>
            </w:r>
          </w:p>
          <w:p w:rsidR="00F642E9" w:rsidRPr="001176A2" w:rsidRDefault="00F642E9" w:rsidP="001C3D78">
            <w:pPr>
              <w:autoSpaceDN w:val="0"/>
              <w:spacing w:line="320" w:lineRule="exact"/>
              <w:textAlignment w:val="center"/>
              <w:rPr>
                <w:rFonts w:ascii="仿宋" w:eastAsia="仿宋" w:hAnsi="仿宋" w:cs="仿宋_GB2312"/>
              </w:rPr>
            </w:pPr>
            <w:r w:rsidRPr="001176A2">
              <w:rPr>
                <w:rFonts w:ascii="仿宋" w:eastAsia="仿宋" w:hAnsi="仿宋" w:cs="仿宋_GB2312" w:hint="eastAsia"/>
              </w:rPr>
              <w:t>3：</w:t>
            </w:r>
            <w:r w:rsidR="00706CBC" w:rsidRPr="001176A2">
              <w:rPr>
                <w:rFonts w:ascii="仿宋" w:eastAsia="仿宋" w:hAnsi="仿宋" w:cs="仿宋_GB2312" w:hint="eastAsia"/>
              </w:rPr>
              <w:t>2022年度，县贸促会承担的招商引进市绩效考核指标在全市六县市区排名第三。其中，完成省内联引资系统到位资金127亿元，完成进度101%；引进“三类500强”项目4个，超额完成1个；新签约链上项目30个，合同引资271亿元；全年完成“湘商回归”到位资金54.9亿元，完成市定目标任务184%；新注册11家企业超过年度任务的37.5%，其中有8家竣工投产，资金到位率85%，排名全市第一；“迎老乡、回故乡、建家乡”工作在全市考核中评定为优秀等次。</w:t>
            </w:r>
          </w:p>
        </w:tc>
      </w:tr>
      <w:tr w:rsidR="00F642E9" w:rsidRPr="001176A2" w:rsidTr="00E92EB5">
        <w:trPr>
          <w:trHeight w:val="1396"/>
          <w:jc w:val="center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2E9" w:rsidRPr="001176A2" w:rsidRDefault="00F642E9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2E9" w:rsidRPr="001176A2" w:rsidRDefault="00F642E9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642E9" w:rsidRPr="001176A2" w:rsidRDefault="00F642E9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数量指标</w:t>
            </w:r>
          </w:p>
        </w:tc>
        <w:tc>
          <w:tcPr>
            <w:tcW w:w="269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642E9" w:rsidRPr="001176A2" w:rsidRDefault="00F642E9" w:rsidP="00072753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2684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642E9" w:rsidRPr="001176A2" w:rsidRDefault="00F642E9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b/>
                <w:sz w:val="24"/>
              </w:rPr>
            </w:pPr>
          </w:p>
        </w:tc>
      </w:tr>
      <w:tr w:rsidR="00F642E9" w:rsidRPr="001176A2" w:rsidTr="00180BB9">
        <w:trPr>
          <w:trHeight w:val="1382"/>
          <w:jc w:val="center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2E9" w:rsidRPr="001176A2" w:rsidRDefault="00F642E9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2E9" w:rsidRPr="001176A2" w:rsidRDefault="00F642E9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642E9" w:rsidRPr="001176A2" w:rsidRDefault="00F642E9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时效指标</w:t>
            </w:r>
          </w:p>
        </w:tc>
        <w:tc>
          <w:tcPr>
            <w:tcW w:w="269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642E9" w:rsidRPr="001176A2" w:rsidRDefault="00F642E9" w:rsidP="00072753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2684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642E9" w:rsidRPr="001176A2" w:rsidRDefault="00F642E9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b/>
                <w:sz w:val="24"/>
              </w:rPr>
            </w:pPr>
          </w:p>
        </w:tc>
      </w:tr>
      <w:tr w:rsidR="00F642E9" w:rsidRPr="001176A2" w:rsidTr="00E26708">
        <w:trPr>
          <w:trHeight w:val="1382"/>
          <w:jc w:val="center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2E9" w:rsidRPr="001176A2" w:rsidRDefault="00F642E9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2E9" w:rsidRPr="001176A2" w:rsidRDefault="00F642E9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642E9" w:rsidRPr="001176A2" w:rsidRDefault="00F642E9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成本指标</w:t>
            </w:r>
          </w:p>
        </w:tc>
        <w:tc>
          <w:tcPr>
            <w:tcW w:w="269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642E9" w:rsidRPr="001176A2" w:rsidRDefault="00F642E9" w:rsidP="00072753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2"/>
              </w:rPr>
            </w:pPr>
          </w:p>
        </w:tc>
        <w:tc>
          <w:tcPr>
            <w:tcW w:w="2684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642E9" w:rsidRPr="001176A2" w:rsidRDefault="00F642E9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b/>
                <w:sz w:val="24"/>
              </w:rPr>
            </w:pPr>
          </w:p>
        </w:tc>
      </w:tr>
      <w:tr w:rsidR="002F0080" w:rsidRPr="001176A2" w:rsidTr="001A5231">
        <w:trPr>
          <w:trHeight w:val="454"/>
          <w:jc w:val="center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效益目标</w:t>
            </w:r>
          </w:p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（预期实现的效益）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社会效益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787277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解决劳动力，拉动了本地消费，增加工资收入。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787277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效益明显</w:t>
            </w:r>
          </w:p>
        </w:tc>
      </w:tr>
      <w:tr w:rsidR="002F0080" w:rsidRPr="001176A2" w:rsidTr="001C3D78">
        <w:trPr>
          <w:trHeight w:val="454"/>
          <w:jc w:val="center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经济效益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787277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实现地区生产总值，增加财政收入。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787277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b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效益明显</w:t>
            </w:r>
          </w:p>
        </w:tc>
      </w:tr>
      <w:tr w:rsidR="002F0080" w:rsidRPr="001176A2" w:rsidTr="001C3D78">
        <w:trPr>
          <w:trHeight w:val="454"/>
          <w:jc w:val="center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生态效益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787277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服务企业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787277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100%</w:t>
            </w:r>
          </w:p>
        </w:tc>
      </w:tr>
      <w:tr w:rsidR="002F0080" w:rsidRPr="001176A2" w:rsidTr="001C3D78">
        <w:trPr>
          <w:trHeight w:val="454"/>
          <w:jc w:val="center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080" w:rsidRPr="001176A2" w:rsidRDefault="002F0080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社会公众或服务对象满意度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787277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服务企业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787277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100%</w:t>
            </w:r>
          </w:p>
        </w:tc>
      </w:tr>
      <w:tr w:rsidR="002F0080" w:rsidRPr="001176A2">
        <w:trPr>
          <w:trHeight w:val="567"/>
          <w:jc w:val="center"/>
        </w:trPr>
        <w:tc>
          <w:tcPr>
            <w:tcW w:w="2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240662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96</w:t>
            </w:r>
          </w:p>
        </w:tc>
      </w:tr>
      <w:tr w:rsidR="002F0080" w:rsidRPr="001176A2" w:rsidTr="00B05EC9">
        <w:trPr>
          <w:trHeight w:val="249"/>
          <w:jc w:val="center"/>
        </w:trPr>
        <w:tc>
          <w:tcPr>
            <w:tcW w:w="2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240662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优秀</w:t>
            </w:r>
          </w:p>
        </w:tc>
      </w:tr>
      <w:tr w:rsidR="002F0080" w:rsidRPr="001176A2">
        <w:trPr>
          <w:trHeight w:val="680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黑体" w:hint="eastAsia"/>
                <w:sz w:val="28"/>
                <w:szCs w:val="28"/>
              </w:rPr>
              <w:lastRenderedPageBreak/>
              <w:t>四、评价人员</w:t>
            </w:r>
          </w:p>
        </w:tc>
      </w:tr>
      <w:tr w:rsidR="002F0080" w:rsidRPr="001176A2">
        <w:trPr>
          <w:trHeight w:val="56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姓  名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职务/职称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单  位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签  字</w:t>
            </w:r>
          </w:p>
        </w:tc>
      </w:tr>
      <w:tr w:rsidR="002F0080" w:rsidRPr="001176A2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AD7B2E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黄洋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AD7B2E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党组书记、</w:t>
            </w:r>
            <w:r w:rsidR="002236B5" w:rsidRPr="001176A2">
              <w:rPr>
                <w:rFonts w:ascii="仿宋" w:eastAsia="仿宋" w:hAnsi="仿宋" w:cs="仿宋_GB2312" w:hint="eastAsia"/>
                <w:sz w:val="24"/>
              </w:rPr>
              <w:t>会长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2236B5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岳阳县贸促会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2F0080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2F0080" w:rsidRPr="001176A2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3B0F67" w:rsidP="003B0F67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邹岳军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AD7B2E" w:rsidP="002236B5">
            <w:pPr>
              <w:autoSpaceDN w:val="0"/>
              <w:spacing w:line="320" w:lineRule="exact"/>
              <w:ind w:firstLineChars="600" w:firstLine="1440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副会长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2236B5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岳阳县贸促会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2F0080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2F0080" w:rsidRPr="001176A2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AD7B2E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彭昕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AD7B2E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副会长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AD7B2E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岳阳县贸促会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2F0080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B05EC9" w:rsidRPr="001176A2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05EC9" w:rsidRPr="001176A2" w:rsidRDefault="00B05EC9" w:rsidP="008971F4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吴姗姗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05EC9" w:rsidRPr="001176A2" w:rsidRDefault="00B05EC9" w:rsidP="008971F4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出纳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05EC9" w:rsidRPr="001176A2" w:rsidRDefault="00B05EC9" w:rsidP="008971F4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岳阳县贸促会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05EC9" w:rsidRPr="001176A2" w:rsidRDefault="00B05EC9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2F0080" w:rsidRPr="001176A2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2F0080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2F0080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2F0080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2F0080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2F0080" w:rsidRPr="001176A2">
        <w:trPr>
          <w:trHeight w:val="2722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评价组组长（签字）：</w:t>
            </w:r>
          </w:p>
          <w:p w:rsidR="002F0080" w:rsidRPr="001176A2" w:rsidRDefault="002F0080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  <w:p w:rsidR="002F0080" w:rsidRPr="001176A2" w:rsidRDefault="00F8501A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 xml:space="preserve">                                                         年    月    日</w:t>
            </w:r>
          </w:p>
        </w:tc>
      </w:tr>
      <w:tr w:rsidR="002F0080" w:rsidRPr="001176A2">
        <w:trPr>
          <w:trHeight w:val="2722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080" w:rsidRPr="001176A2" w:rsidRDefault="00F8501A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部门（单位）意见：</w:t>
            </w:r>
          </w:p>
          <w:p w:rsidR="002F0080" w:rsidRPr="001176A2" w:rsidRDefault="002F0080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  <w:p w:rsidR="002F0080" w:rsidRPr="001176A2" w:rsidRDefault="002F0080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4"/>
              </w:rPr>
            </w:pPr>
          </w:p>
          <w:p w:rsidR="002F0080" w:rsidRPr="001176A2" w:rsidRDefault="00F8501A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 xml:space="preserve">                                        部门（单位）负责人（签章）：</w:t>
            </w:r>
          </w:p>
          <w:p w:rsidR="002F0080" w:rsidRPr="001176A2" w:rsidRDefault="00F8501A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 xml:space="preserve">                                             年    月    日</w:t>
            </w:r>
          </w:p>
        </w:tc>
      </w:tr>
    </w:tbl>
    <w:p w:rsidR="002F0080" w:rsidRPr="001176A2" w:rsidRDefault="00F8501A">
      <w:pPr>
        <w:rPr>
          <w:rFonts w:ascii="仿宋" w:eastAsia="仿宋" w:hAnsi="仿宋" w:cs="仿宋_GB2312"/>
          <w:bCs/>
          <w:sz w:val="28"/>
          <w:szCs w:val="28"/>
        </w:rPr>
      </w:pPr>
      <w:r w:rsidRPr="001176A2">
        <w:rPr>
          <w:rFonts w:ascii="仿宋" w:eastAsia="仿宋" w:hAnsi="仿宋" w:cs="仿宋_GB2312" w:hint="eastAsia"/>
          <w:bCs/>
          <w:sz w:val="28"/>
          <w:szCs w:val="28"/>
        </w:rPr>
        <w:t>填报人（签名）：</w:t>
      </w:r>
      <w:r w:rsidR="000D3579" w:rsidRPr="001176A2">
        <w:rPr>
          <w:rFonts w:ascii="仿宋" w:eastAsia="仿宋" w:hAnsi="仿宋" w:cs="仿宋_GB2312" w:hint="eastAsia"/>
          <w:bCs/>
          <w:sz w:val="28"/>
          <w:szCs w:val="28"/>
        </w:rPr>
        <w:t xml:space="preserve">    </w:t>
      </w:r>
      <w:r w:rsidR="00B05EC9" w:rsidRPr="001176A2">
        <w:rPr>
          <w:rFonts w:ascii="仿宋" w:eastAsia="仿宋" w:hAnsi="仿宋" w:cs="仿宋_GB2312" w:hint="eastAsia"/>
          <w:bCs/>
          <w:sz w:val="28"/>
          <w:szCs w:val="28"/>
        </w:rPr>
        <w:t xml:space="preserve">                      </w:t>
      </w:r>
      <w:r w:rsidR="000D3579" w:rsidRPr="001176A2">
        <w:rPr>
          <w:rFonts w:ascii="仿宋" w:eastAsia="仿宋" w:hAnsi="仿宋" w:cs="仿宋_GB2312" w:hint="eastAsia"/>
          <w:bCs/>
          <w:sz w:val="28"/>
          <w:szCs w:val="28"/>
        </w:rPr>
        <w:t xml:space="preserve">   </w:t>
      </w:r>
      <w:r w:rsidRPr="001176A2">
        <w:rPr>
          <w:rFonts w:ascii="仿宋" w:eastAsia="仿宋" w:hAnsi="仿宋" w:cs="仿宋_GB2312" w:hint="eastAsia"/>
          <w:bCs/>
          <w:sz w:val="28"/>
          <w:szCs w:val="28"/>
        </w:rPr>
        <w:t>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00"/>
      </w:tblGrid>
      <w:tr w:rsidR="002F0080" w:rsidRPr="001176A2" w:rsidTr="00C01147">
        <w:trPr>
          <w:trHeight w:val="12998"/>
          <w:jc w:val="center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80" w:rsidRPr="001176A2" w:rsidRDefault="00F8501A">
            <w:pPr>
              <w:jc w:val="center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1176A2">
              <w:rPr>
                <w:rFonts w:ascii="仿宋" w:eastAsia="仿宋" w:hAnsi="仿宋" w:cs="黑体" w:hint="eastAsia"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2F0080" w:rsidRPr="001176A2" w:rsidRDefault="002F0080">
            <w:pPr>
              <w:spacing w:line="44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:rsidR="002F0080" w:rsidRPr="001176A2" w:rsidRDefault="00F8501A" w:rsidP="00197E33">
            <w:pPr>
              <w:spacing w:line="560" w:lineRule="exact"/>
              <w:ind w:firstLineChars="200" w:firstLine="560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1176A2">
              <w:rPr>
                <w:rFonts w:ascii="仿宋" w:eastAsia="仿宋" w:hAnsi="仿宋" w:cs="黑体" w:hint="eastAsia"/>
                <w:bCs/>
                <w:sz w:val="28"/>
                <w:szCs w:val="28"/>
              </w:rPr>
              <w:t>一、部门（单位）概况</w:t>
            </w:r>
          </w:p>
          <w:p w:rsidR="002F0080" w:rsidRPr="001176A2" w:rsidRDefault="00F8501A" w:rsidP="00197E33">
            <w:pPr>
              <w:spacing w:line="560" w:lineRule="exact"/>
              <w:ind w:firstLineChars="200" w:firstLine="560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1176A2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（一）部门（单位）基本情况</w:t>
            </w:r>
          </w:p>
          <w:p w:rsidR="00D52793" w:rsidRPr="001176A2" w:rsidRDefault="00D52793" w:rsidP="00B924EB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中国国际贸易促进委员会岳阳县委员会为正科级群团机构，根据授权，负责全县招商引资、贸易促进、商会管理工作。内设办公室（加挂法律事务部）、国际联络部（加挂国际展览部、商会秘书处）、联络交流股（加挂项目库建设股）、统计考评股、财计股、工会6个股室。定编14人，现有干部职工</w:t>
            </w:r>
            <w:r w:rsidR="00EC7B1C" w:rsidRPr="001176A2">
              <w:rPr>
                <w:rFonts w:ascii="仿宋" w:eastAsia="仿宋" w:hAnsi="仿宋" w:cs="仿宋_GB2312" w:hint="eastAsia"/>
                <w:sz w:val="24"/>
              </w:rPr>
              <w:t>1</w:t>
            </w:r>
            <w:r w:rsidR="00B05EC9" w:rsidRPr="001176A2">
              <w:rPr>
                <w:rFonts w:ascii="仿宋" w:eastAsia="仿宋" w:hAnsi="仿宋" w:cs="仿宋_GB2312" w:hint="eastAsia"/>
                <w:sz w:val="24"/>
              </w:rPr>
              <w:t>2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>人，其中：</w:t>
            </w:r>
            <w:r w:rsidR="00B87228" w:rsidRPr="001176A2">
              <w:rPr>
                <w:rFonts w:ascii="仿宋" w:eastAsia="仿宋" w:hAnsi="仿宋" w:cs="仿宋_GB2312" w:hint="eastAsia"/>
                <w:sz w:val="24"/>
              </w:rPr>
              <w:t>党组书记、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>会长1</w:t>
            </w:r>
            <w:r w:rsidR="00B87228" w:rsidRPr="001176A2">
              <w:rPr>
                <w:rFonts w:ascii="仿宋" w:eastAsia="仿宋" w:hAnsi="仿宋" w:cs="仿宋_GB2312" w:hint="eastAsia"/>
                <w:sz w:val="24"/>
              </w:rPr>
              <w:t>人、党组副书记、副会长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>1人、</w:t>
            </w:r>
            <w:r w:rsidR="00B87228" w:rsidRPr="001176A2">
              <w:rPr>
                <w:rFonts w:ascii="仿宋" w:eastAsia="仿宋" w:hAnsi="仿宋" w:cs="仿宋_GB2312" w:hint="eastAsia"/>
                <w:sz w:val="24"/>
              </w:rPr>
              <w:t>党组成员、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>副会长</w:t>
            </w:r>
            <w:r w:rsidR="00B87228" w:rsidRPr="001176A2">
              <w:rPr>
                <w:rFonts w:ascii="仿宋" w:eastAsia="仿宋" w:hAnsi="仿宋" w:cs="仿宋_GB2312" w:hint="eastAsia"/>
                <w:sz w:val="24"/>
              </w:rPr>
              <w:t>1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>人，退休</w:t>
            </w:r>
            <w:r w:rsidR="00B87228" w:rsidRPr="001176A2">
              <w:rPr>
                <w:rFonts w:ascii="仿宋" w:eastAsia="仿宋" w:hAnsi="仿宋" w:cs="仿宋_GB2312" w:hint="eastAsia"/>
                <w:sz w:val="24"/>
              </w:rPr>
              <w:t>5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>人。</w:t>
            </w:r>
          </w:p>
          <w:p w:rsidR="004C730B" w:rsidRPr="001176A2" w:rsidRDefault="00F8501A" w:rsidP="00197E33">
            <w:pPr>
              <w:widowControl/>
              <w:shd w:val="clear" w:color="auto" w:fill="FFFFFF"/>
              <w:spacing w:line="480" w:lineRule="auto"/>
              <w:ind w:leftChars="228" w:left="619" w:hangingChars="50" w:hanging="140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1176A2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（二）部门（单位）整体支出规模、使用方向和主要内容、涉及范围</w:t>
            </w:r>
          </w:p>
          <w:p w:rsidR="00D52793" w:rsidRPr="001176A2" w:rsidRDefault="00D52793" w:rsidP="004C730B">
            <w:pPr>
              <w:widowControl/>
              <w:shd w:val="clear" w:color="auto" w:fill="FFFFFF"/>
              <w:spacing w:line="480" w:lineRule="auto"/>
              <w:ind w:firstLineChars="250" w:firstLine="600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>02</w:t>
            </w:r>
            <w:r w:rsidR="00535E7C" w:rsidRPr="001176A2">
              <w:rPr>
                <w:rFonts w:ascii="仿宋" w:eastAsia="仿宋" w:hAnsi="仿宋" w:cs="仿宋_GB2312" w:hint="eastAsia"/>
                <w:sz w:val="24"/>
              </w:rPr>
              <w:t>2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>年县贸促会整体支出共计</w:t>
            </w:r>
            <w:r w:rsidR="005B2CE6" w:rsidRPr="001176A2">
              <w:rPr>
                <w:rFonts w:ascii="仿宋" w:eastAsia="仿宋" w:hAnsi="仿宋" w:cs="仿宋_GB2312"/>
                <w:sz w:val="24"/>
              </w:rPr>
              <w:t>249.21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>万元，主要用于基本支出和招商引资支出。基本支出包括人员支出和公共支出，招商引资支出主要包括小分队外出招商、接待客商来县考察洽谈、举办项目推介会、参加国际省市县招商活动等。</w:t>
            </w:r>
          </w:p>
          <w:p w:rsidR="002F0080" w:rsidRPr="001176A2" w:rsidRDefault="00F8501A" w:rsidP="00197E33">
            <w:pPr>
              <w:spacing w:line="560" w:lineRule="exact"/>
              <w:ind w:firstLineChars="200" w:firstLine="560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1176A2">
              <w:rPr>
                <w:rFonts w:ascii="仿宋" w:eastAsia="仿宋" w:hAnsi="仿宋" w:cs="黑体" w:hint="eastAsia"/>
                <w:bCs/>
                <w:sz w:val="28"/>
                <w:szCs w:val="28"/>
              </w:rPr>
              <w:t>二、部门（单位）整体支出管理及使用情况</w:t>
            </w:r>
          </w:p>
          <w:p w:rsidR="00B56807" w:rsidRPr="001176A2" w:rsidRDefault="00F8501A" w:rsidP="00B56807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1176A2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（一）基本支出</w:t>
            </w:r>
          </w:p>
          <w:p w:rsidR="00B56807" w:rsidRPr="001176A2" w:rsidRDefault="00B56807" w:rsidP="00B56807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202</w:t>
            </w:r>
            <w:r w:rsidR="00535E7C" w:rsidRPr="001176A2">
              <w:rPr>
                <w:rFonts w:ascii="仿宋" w:eastAsia="仿宋" w:hAnsi="仿宋" w:cs="仿宋_GB2312" w:hint="eastAsia"/>
                <w:sz w:val="24"/>
              </w:rPr>
              <w:t>2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>年县贸促会基本支出共计</w:t>
            </w:r>
            <w:r w:rsidR="005B2CE6" w:rsidRPr="001176A2">
              <w:rPr>
                <w:rFonts w:ascii="仿宋" w:eastAsia="仿宋" w:hAnsi="仿宋" w:cs="仿宋_GB2312"/>
                <w:sz w:val="24"/>
              </w:rPr>
              <w:t>177.8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>万元，主要用于人员支出</w:t>
            </w:r>
            <w:r w:rsidR="005B2CE6" w:rsidRPr="001176A2">
              <w:rPr>
                <w:rFonts w:ascii="仿宋" w:eastAsia="仿宋" w:hAnsi="仿宋" w:cs="仿宋_GB2312"/>
                <w:sz w:val="24"/>
              </w:rPr>
              <w:t>145.91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>万元，公用支出</w:t>
            </w:r>
            <w:r w:rsidR="005B2CE6" w:rsidRPr="001176A2">
              <w:rPr>
                <w:rFonts w:ascii="仿宋" w:eastAsia="仿宋" w:hAnsi="仿宋" w:cs="仿宋_GB2312"/>
                <w:sz w:val="24"/>
              </w:rPr>
              <w:t>31.89</w:t>
            </w:r>
            <w:r w:rsidR="00D87CBC" w:rsidRPr="001176A2">
              <w:rPr>
                <w:rFonts w:ascii="仿宋" w:eastAsia="仿宋" w:hAnsi="仿宋" w:cs="仿宋_GB2312" w:hint="eastAsia"/>
                <w:sz w:val="24"/>
              </w:rPr>
              <w:t>万元。</w:t>
            </w:r>
          </w:p>
          <w:p w:rsidR="00D87CBC" w:rsidRPr="001176A2" w:rsidRDefault="00F8501A" w:rsidP="00197E33">
            <w:pPr>
              <w:widowControl/>
              <w:shd w:val="clear" w:color="auto" w:fill="FFFFFF"/>
              <w:spacing w:line="480" w:lineRule="auto"/>
              <w:ind w:firstLineChars="200" w:firstLine="560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1176A2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（二）专项支出</w:t>
            </w:r>
          </w:p>
          <w:p w:rsidR="004B3512" w:rsidRPr="001176A2" w:rsidRDefault="004B3512" w:rsidP="004B3512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202</w:t>
            </w:r>
            <w:r w:rsidR="00535E7C" w:rsidRPr="001176A2">
              <w:rPr>
                <w:rFonts w:ascii="仿宋" w:eastAsia="仿宋" w:hAnsi="仿宋" w:cs="仿宋_GB2312" w:hint="eastAsia"/>
                <w:sz w:val="24"/>
              </w:rPr>
              <w:t>2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>年度县贸促会招商经费支出是</w:t>
            </w:r>
            <w:r w:rsidR="005B2CE6" w:rsidRPr="001176A2">
              <w:rPr>
                <w:rFonts w:ascii="仿宋" w:eastAsia="仿宋" w:hAnsi="仿宋" w:cs="仿宋_GB2312"/>
                <w:sz w:val="24"/>
              </w:rPr>
              <w:t>71.41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>万元，招商经费按实际情况实行了专用。今年，我会在搞好疫情防控的基础上，主抓招商引资，贸易促进。</w:t>
            </w:r>
          </w:p>
          <w:p w:rsidR="002F0080" w:rsidRPr="001176A2" w:rsidRDefault="00F8501A" w:rsidP="00FF0B7C">
            <w:pPr>
              <w:pStyle w:val="a9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1176A2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专项资金安排落实、总投入等情况分析</w:t>
            </w:r>
          </w:p>
          <w:p w:rsidR="00535E7C" w:rsidRPr="001176A2" w:rsidRDefault="00D24DA5" w:rsidP="00D24DA5">
            <w:pPr>
              <w:snapToGrid w:val="0"/>
              <w:spacing w:line="614" w:lineRule="exact"/>
              <w:ind w:firstLineChars="200" w:firstLine="480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202年度，我县的招商引进市绩效考核指标在全市六县市区排名第三。其中，完成省内联引资系统到位资金127亿元，引进“三类500强”项目4个，新签约链上项目30个，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lastRenderedPageBreak/>
              <w:t>合同引资271亿元；全年完成“湘商回归”到位资金54.9亿元，新注册11家企业超过年度任务的37.5%，其中有8家竣工投产，资金到位率85%；“迎老乡、回故乡、建家乡”工作在全市考核中评定为优秀等次。</w:t>
            </w:r>
            <w:r w:rsidR="00535E7C" w:rsidRPr="001176A2">
              <w:rPr>
                <w:rFonts w:ascii="仿宋" w:eastAsia="仿宋" w:hAnsi="仿宋" w:cs="仿宋_GB2312" w:hint="eastAsia"/>
                <w:sz w:val="24"/>
              </w:rPr>
              <w:t>全县新签约项目合计36个（含第一批、第二批集中签约仪式项目），合同引资329.72亿元。新签约链上项目27个，合同引资282.4亿元,其中有2021年中国企业500强排名第301位的京能集团全资子公司北京京能清洁能源电力股份有限公司投资30亿元建设岳阳县天然气发电站、2019年中国企业500强第152位的中国医药集团有限公司投资18亿元建设创新制剂与高端药用辅料研发生产基地建设、2022年世界500强第100位的中国电力建设集团有限公司投资10亿元建设绿色能源基地（一期）、北京嘉润鸿达置业有限公司投资40亿元的中国太空营等多个大项目；预计完成省内联引资系统到位资金106亿元，完成年度84.3%；引进“三类500强”项目4个；预计完成湘商回归到位资金46亿元，湘商回归新注册企业12家；预计完成市里“每个乡镇引进2-3名乡友回乡投资兴业”项目37个，合同引资65.07亿元。</w:t>
            </w:r>
          </w:p>
          <w:p w:rsidR="00FF0B7C" w:rsidRPr="001176A2" w:rsidRDefault="00197E33" w:rsidP="00535E7C">
            <w:pPr>
              <w:snapToGrid w:val="0"/>
              <w:spacing w:line="614" w:lineRule="exact"/>
              <w:ind w:firstLineChars="200" w:firstLine="480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贸促方面，一是抓好展会工作，促进企业发展。202</w:t>
            </w:r>
            <w:r w:rsidR="00706CBC" w:rsidRPr="001176A2">
              <w:rPr>
                <w:rFonts w:ascii="仿宋" w:eastAsia="仿宋" w:hAnsi="仿宋" w:cs="仿宋_GB2312" w:hint="eastAsia"/>
                <w:sz w:val="24"/>
              </w:rPr>
              <w:t>2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>年，我会多次下企业走访调研，主动积极与企业对接展会工作。</w:t>
            </w:r>
            <w:r w:rsidR="00535E7C" w:rsidRPr="001176A2">
              <w:rPr>
                <w:rFonts w:ascii="仿宋" w:eastAsia="仿宋" w:hAnsi="仿宋" w:cs="仿宋_GB2312" w:hint="eastAsia"/>
                <w:sz w:val="24"/>
              </w:rPr>
              <w:t>2022年11月组织县域6家企业参加了2022年第三届湖南（岳阳）口岸经贸博览会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>。</w:t>
            </w:r>
          </w:p>
          <w:p w:rsidR="00197E33" w:rsidRPr="001176A2" w:rsidRDefault="00197E33" w:rsidP="00197E33">
            <w:pPr>
              <w:snapToGrid w:val="0"/>
              <w:spacing w:line="614" w:lineRule="exact"/>
              <w:ind w:firstLineChars="200" w:firstLine="480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202</w:t>
            </w:r>
            <w:r w:rsidR="00535E7C" w:rsidRPr="001176A2">
              <w:rPr>
                <w:rFonts w:ascii="仿宋" w:eastAsia="仿宋" w:hAnsi="仿宋" w:cs="仿宋_GB2312" w:hint="eastAsia"/>
                <w:sz w:val="24"/>
              </w:rPr>
              <w:t>2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>年我会专项资金总投入</w:t>
            </w:r>
            <w:r w:rsidR="005B2CE6" w:rsidRPr="001176A2">
              <w:rPr>
                <w:rFonts w:ascii="仿宋" w:eastAsia="仿宋" w:hAnsi="仿宋" w:cs="仿宋_GB2312"/>
                <w:sz w:val="24"/>
              </w:rPr>
              <w:t>71.41</w:t>
            </w:r>
            <w:r w:rsidRPr="001176A2">
              <w:rPr>
                <w:rFonts w:ascii="仿宋" w:eastAsia="仿宋" w:hAnsi="仿宋" w:cs="仿宋_GB2312" w:hint="eastAsia"/>
                <w:sz w:val="24"/>
              </w:rPr>
              <w:t>万元，在完成以上招商、贸促工作任务的前提下，全部安排落实到位。</w:t>
            </w:r>
          </w:p>
          <w:p w:rsidR="002F0080" w:rsidRPr="001176A2" w:rsidRDefault="00F8501A" w:rsidP="00197E33">
            <w:pPr>
              <w:pStyle w:val="a9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1176A2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专项资金实际使用情况分析</w:t>
            </w:r>
          </w:p>
          <w:p w:rsidR="00197E33" w:rsidRPr="001176A2" w:rsidRDefault="00197E33" w:rsidP="00197E33">
            <w:pPr>
              <w:spacing w:line="560" w:lineRule="exact"/>
              <w:ind w:firstLineChars="200" w:firstLine="480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专项资金严格按照专款专用的原则，坚决做到做到用一分钱，体现出一分效果，为我会招商、贸促工作效力。</w:t>
            </w:r>
          </w:p>
          <w:p w:rsidR="001574BD" w:rsidRPr="001176A2" w:rsidRDefault="00F8501A" w:rsidP="001574BD">
            <w:pPr>
              <w:pStyle w:val="a9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1176A2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专项资金管理情况分析</w:t>
            </w:r>
          </w:p>
          <w:p w:rsidR="002F0080" w:rsidRPr="001176A2" w:rsidRDefault="001574BD" w:rsidP="001574BD">
            <w:pPr>
              <w:spacing w:line="560" w:lineRule="exact"/>
              <w:ind w:firstLineChars="200" w:firstLine="480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专项资金严格按照专款专用的原则，实现一人申报，多人审批的程序，做到了多办事，少用钱的节约原则。</w:t>
            </w:r>
          </w:p>
          <w:p w:rsidR="002F0080" w:rsidRPr="001176A2" w:rsidRDefault="00F8501A" w:rsidP="00197E33">
            <w:pPr>
              <w:spacing w:line="560" w:lineRule="exact"/>
              <w:ind w:firstLineChars="200" w:firstLine="560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1176A2">
              <w:rPr>
                <w:rFonts w:ascii="仿宋" w:eastAsia="仿宋" w:hAnsi="仿宋" w:cs="黑体" w:hint="eastAsia"/>
                <w:bCs/>
                <w:sz w:val="28"/>
                <w:szCs w:val="28"/>
              </w:rPr>
              <w:lastRenderedPageBreak/>
              <w:t>三、部门（单位）专项组织实施情况</w:t>
            </w:r>
          </w:p>
          <w:p w:rsidR="002F0080" w:rsidRPr="001176A2" w:rsidRDefault="00F8501A" w:rsidP="00197E33">
            <w:pPr>
              <w:spacing w:line="560" w:lineRule="exact"/>
              <w:ind w:firstLineChars="200" w:firstLine="560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1176A2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（一）专项组织情况分析</w:t>
            </w:r>
          </w:p>
          <w:p w:rsidR="002F0080" w:rsidRPr="001176A2" w:rsidRDefault="00F8501A" w:rsidP="00197E33">
            <w:pPr>
              <w:spacing w:line="560" w:lineRule="exact"/>
              <w:ind w:firstLineChars="200" w:firstLine="560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1176A2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（二）专项管理情况分析</w:t>
            </w:r>
          </w:p>
          <w:p w:rsidR="00D85CF5" w:rsidRPr="001176A2" w:rsidRDefault="00F8501A" w:rsidP="00D85CF5">
            <w:pPr>
              <w:autoSpaceDN w:val="0"/>
              <w:spacing w:line="320" w:lineRule="exact"/>
              <w:ind w:firstLineChars="200" w:firstLine="560"/>
              <w:jc w:val="left"/>
              <w:textAlignment w:val="center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1176A2">
              <w:rPr>
                <w:rFonts w:ascii="仿宋" w:eastAsia="仿宋" w:hAnsi="仿宋" w:cs="黑体" w:hint="eastAsia"/>
                <w:bCs/>
                <w:sz w:val="28"/>
                <w:szCs w:val="28"/>
              </w:rPr>
              <w:t>四、部门（单位）整体支出绩效情况</w:t>
            </w:r>
          </w:p>
          <w:p w:rsidR="00D85CF5" w:rsidRPr="001176A2" w:rsidRDefault="00D85CF5" w:rsidP="00C01147">
            <w:pPr>
              <w:snapToGrid w:val="0"/>
              <w:spacing w:line="614" w:lineRule="exact"/>
              <w:ind w:firstLineChars="200" w:firstLine="480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1、组织和参与县级、市级、省级、国家级各类招商引资活动，负责境内外投资的接待、洽谈、考察等组织工作；</w:t>
            </w:r>
          </w:p>
          <w:p w:rsidR="00D85CF5" w:rsidRPr="001176A2" w:rsidRDefault="00D85CF5" w:rsidP="00C01147">
            <w:pPr>
              <w:snapToGrid w:val="0"/>
              <w:spacing w:line="614" w:lineRule="exact"/>
              <w:ind w:firstLineChars="150" w:firstLine="360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 xml:space="preserve"> 2、指导、督促各招商责任单位完成年度工作任务，最终完成市定我县招商引资年度目标任务。</w:t>
            </w:r>
          </w:p>
          <w:p w:rsidR="00706CBC" w:rsidRPr="001176A2" w:rsidRDefault="00D85CF5" w:rsidP="00706CBC">
            <w:pPr>
              <w:spacing w:line="560" w:lineRule="exact"/>
              <w:ind w:firstLineChars="200" w:firstLine="480"/>
              <w:rPr>
                <w:rFonts w:ascii="仿宋" w:eastAsia="仿宋" w:hAnsi="仿宋" w:cs="仿宋_GB2312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3、</w:t>
            </w:r>
            <w:r w:rsidR="00706CBC" w:rsidRPr="001176A2">
              <w:rPr>
                <w:rFonts w:ascii="仿宋" w:eastAsia="仿宋" w:hAnsi="仿宋" w:cs="仿宋_GB2312" w:hint="eastAsia"/>
              </w:rPr>
              <w:t>2022年度，县贸促会承担的招商引进市绩效考核指标在全市六县市区排名第三。其中，完成省内联引资系统到位资金127亿元，完成进度101%；引进“三类500强”项目4个，超额完成1个；新签约链上项目30个，合同引资271亿元；全年完成“湘商回归”到位资金54.9亿元，完成市定目标任务184%；新注册11家企业超过年度任务的37.5%，其中有8家竣工投产，资金到位率85%，排名全市第一；“迎老乡、回故乡、建家乡”工作在全市考核中评定为优秀等次。</w:t>
            </w:r>
          </w:p>
          <w:p w:rsidR="002F0080" w:rsidRPr="001176A2" w:rsidRDefault="00F8501A" w:rsidP="00706CBC">
            <w:pPr>
              <w:spacing w:line="560" w:lineRule="exact"/>
              <w:ind w:firstLineChars="200" w:firstLine="560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1176A2">
              <w:rPr>
                <w:rFonts w:ascii="仿宋" w:eastAsia="仿宋" w:hAnsi="仿宋" w:cs="黑体" w:hint="eastAsia"/>
                <w:bCs/>
                <w:sz w:val="28"/>
                <w:szCs w:val="28"/>
              </w:rPr>
              <w:t>五、存在的主要问题</w:t>
            </w:r>
          </w:p>
          <w:p w:rsidR="00D85CF5" w:rsidRPr="001176A2" w:rsidRDefault="00D85CF5" w:rsidP="00D85CF5">
            <w:pPr>
              <w:spacing w:line="560" w:lineRule="exact"/>
              <w:ind w:firstLineChars="400" w:firstLine="960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会计基础工作还需进一步完善。</w:t>
            </w:r>
          </w:p>
          <w:p w:rsidR="002F0080" w:rsidRPr="001176A2" w:rsidRDefault="00F8501A" w:rsidP="00197E33">
            <w:pPr>
              <w:spacing w:line="560" w:lineRule="exact"/>
              <w:ind w:firstLineChars="200" w:firstLine="560"/>
              <w:rPr>
                <w:rFonts w:ascii="仿宋" w:eastAsia="仿宋" w:hAnsi="仿宋" w:cs="黑体"/>
                <w:bCs/>
                <w:sz w:val="28"/>
                <w:szCs w:val="28"/>
              </w:rPr>
            </w:pPr>
            <w:r w:rsidRPr="001176A2">
              <w:rPr>
                <w:rFonts w:ascii="仿宋" w:eastAsia="仿宋" w:hAnsi="仿宋" w:cs="黑体" w:hint="eastAsia"/>
                <w:bCs/>
                <w:sz w:val="28"/>
                <w:szCs w:val="28"/>
              </w:rPr>
              <w:t>六、改进措施和有关建议</w:t>
            </w:r>
          </w:p>
          <w:p w:rsidR="00D85CF5" w:rsidRPr="001176A2" w:rsidRDefault="00D85CF5" w:rsidP="00D85CF5">
            <w:pPr>
              <w:spacing w:line="560" w:lineRule="exact"/>
              <w:ind w:firstLineChars="400" w:firstLine="960"/>
              <w:rPr>
                <w:rFonts w:ascii="仿宋" w:eastAsia="仿宋" w:hAnsi="仿宋" w:cs="仿宋_GB2312"/>
                <w:sz w:val="24"/>
              </w:rPr>
            </w:pPr>
            <w:r w:rsidRPr="001176A2">
              <w:rPr>
                <w:rFonts w:ascii="仿宋" w:eastAsia="仿宋" w:hAnsi="仿宋" w:cs="仿宋_GB2312" w:hint="eastAsia"/>
                <w:sz w:val="24"/>
              </w:rPr>
              <w:t>加强会计人员的学习培训，提高业务水平。</w:t>
            </w:r>
          </w:p>
          <w:p w:rsidR="002F0080" w:rsidRPr="001176A2" w:rsidRDefault="00D85CF5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1176A2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</w:p>
        </w:tc>
      </w:tr>
    </w:tbl>
    <w:p w:rsidR="002F0080" w:rsidRPr="001176A2" w:rsidRDefault="00CA632A" w:rsidP="00CA632A">
      <w:pPr>
        <w:spacing w:line="348" w:lineRule="auto"/>
      </w:pPr>
      <w:r w:rsidRPr="001176A2">
        <w:lastRenderedPageBreak/>
        <w:t xml:space="preserve"> </w:t>
      </w:r>
    </w:p>
    <w:sectPr w:rsidR="002F0080" w:rsidRPr="001176A2" w:rsidSect="002F0080">
      <w:pgSz w:w="11906" w:h="16838"/>
      <w:pgMar w:top="1418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6BB" w:rsidRDefault="00C806BB" w:rsidP="009B4D8C">
      <w:r>
        <w:separator/>
      </w:r>
    </w:p>
  </w:endnote>
  <w:endnote w:type="continuationSeparator" w:id="1">
    <w:p w:rsidR="00C806BB" w:rsidRDefault="00C806BB" w:rsidP="009B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6BB" w:rsidRDefault="00C806BB" w:rsidP="009B4D8C">
      <w:r>
        <w:separator/>
      </w:r>
    </w:p>
  </w:footnote>
  <w:footnote w:type="continuationSeparator" w:id="1">
    <w:p w:rsidR="00C806BB" w:rsidRDefault="00C806BB" w:rsidP="009B4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F5F058"/>
    <w:multiLevelType w:val="singleLevel"/>
    <w:tmpl w:val="F2F5F058"/>
    <w:lvl w:ilvl="0">
      <w:start w:val="1"/>
      <w:numFmt w:val="chineseCounting"/>
      <w:suff w:val="nothing"/>
      <w:lvlText w:val="（%1）"/>
      <w:lvlJc w:val="left"/>
      <w:pPr>
        <w:ind w:left="1702"/>
      </w:pPr>
      <w:rPr>
        <w:rFonts w:hint="eastAsia"/>
        <w:b/>
        <w:bCs/>
      </w:r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CharCharCharCharCharCharCharCharCharCharCharChar1CharCharCharChar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2">
    <w:nsid w:val="426C65E8"/>
    <w:multiLevelType w:val="hybridMultilevel"/>
    <w:tmpl w:val="399EB338"/>
    <w:lvl w:ilvl="0" w:tplc="A95CCA2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cxODVhZTE4ZTU5MjY5MDRmMDI1OGM5NWNmMDdiYWUifQ=="/>
  </w:docVars>
  <w:rsids>
    <w:rsidRoot w:val="00172A27"/>
    <w:rsid w:val="0000241F"/>
    <w:rsid w:val="000056A6"/>
    <w:rsid w:val="00005A3B"/>
    <w:rsid w:val="0000610C"/>
    <w:rsid w:val="00014921"/>
    <w:rsid w:val="00047DE0"/>
    <w:rsid w:val="0005701C"/>
    <w:rsid w:val="00057080"/>
    <w:rsid w:val="00073AAF"/>
    <w:rsid w:val="00090417"/>
    <w:rsid w:val="00093B20"/>
    <w:rsid w:val="000A0E5C"/>
    <w:rsid w:val="000B4BEB"/>
    <w:rsid w:val="000B7DCB"/>
    <w:rsid w:val="000C065F"/>
    <w:rsid w:val="000D2979"/>
    <w:rsid w:val="000D3579"/>
    <w:rsid w:val="00100175"/>
    <w:rsid w:val="00107CC6"/>
    <w:rsid w:val="00113F7E"/>
    <w:rsid w:val="001176A2"/>
    <w:rsid w:val="00122C2E"/>
    <w:rsid w:val="0014350A"/>
    <w:rsid w:val="001442A2"/>
    <w:rsid w:val="001449B9"/>
    <w:rsid w:val="00146C23"/>
    <w:rsid w:val="00151B82"/>
    <w:rsid w:val="001574BD"/>
    <w:rsid w:val="00157862"/>
    <w:rsid w:val="0016213C"/>
    <w:rsid w:val="00163DBB"/>
    <w:rsid w:val="00165C63"/>
    <w:rsid w:val="00165E89"/>
    <w:rsid w:val="0017192D"/>
    <w:rsid w:val="00172A27"/>
    <w:rsid w:val="00177A52"/>
    <w:rsid w:val="001842E7"/>
    <w:rsid w:val="00191A82"/>
    <w:rsid w:val="00197E33"/>
    <w:rsid w:val="001A21D5"/>
    <w:rsid w:val="001A5231"/>
    <w:rsid w:val="001A709B"/>
    <w:rsid w:val="001B0CF4"/>
    <w:rsid w:val="001B1869"/>
    <w:rsid w:val="001B2F7F"/>
    <w:rsid w:val="001B4EA7"/>
    <w:rsid w:val="001C2018"/>
    <w:rsid w:val="001C3D78"/>
    <w:rsid w:val="001C4AD7"/>
    <w:rsid w:val="001C5954"/>
    <w:rsid w:val="001E26FB"/>
    <w:rsid w:val="001E72E5"/>
    <w:rsid w:val="001F2104"/>
    <w:rsid w:val="002236B5"/>
    <w:rsid w:val="002318F0"/>
    <w:rsid w:val="00235B3A"/>
    <w:rsid w:val="00240662"/>
    <w:rsid w:val="00240F9A"/>
    <w:rsid w:val="00242262"/>
    <w:rsid w:val="00253B1F"/>
    <w:rsid w:val="00254CF8"/>
    <w:rsid w:val="00255404"/>
    <w:rsid w:val="00257206"/>
    <w:rsid w:val="00257974"/>
    <w:rsid w:val="00292AC1"/>
    <w:rsid w:val="0029605B"/>
    <w:rsid w:val="002969D6"/>
    <w:rsid w:val="002A05FE"/>
    <w:rsid w:val="002A3934"/>
    <w:rsid w:val="002B26F1"/>
    <w:rsid w:val="002B569D"/>
    <w:rsid w:val="002B67EC"/>
    <w:rsid w:val="002B7EF4"/>
    <w:rsid w:val="002C4D24"/>
    <w:rsid w:val="002D3765"/>
    <w:rsid w:val="002D5840"/>
    <w:rsid w:val="002F0080"/>
    <w:rsid w:val="00315C29"/>
    <w:rsid w:val="003210D3"/>
    <w:rsid w:val="00321D2B"/>
    <w:rsid w:val="0033659F"/>
    <w:rsid w:val="00337872"/>
    <w:rsid w:val="00351AD3"/>
    <w:rsid w:val="00354479"/>
    <w:rsid w:val="00356458"/>
    <w:rsid w:val="0039290C"/>
    <w:rsid w:val="00392F62"/>
    <w:rsid w:val="00394BC2"/>
    <w:rsid w:val="003A2363"/>
    <w:rsid w:val="003A2FC5"/>
    <w:rsid w:val="003B0F67"/>
    <w:rsid w:val="003B7876"/>
    <w:rsid w:val="003E4F5E"/>
    <w:rsid w:val="004036B5"/>
    <w:rsid w:val="004222D1"/>
    <w:rsid w:val="00422E14"/>
    <w:rsid w:val="00430153"/>
    <w:rsid w:val="00432C79"/>
    <w:rsid w:val="004503BD"/>
    <w:rsid w:val="00461395"/>
    <w:rsid w:val="00477933"/>
    <w:rsid w:val="004A44EA"/>
    <w:rsid w:val="004A51DC"/>
    <w:rsid w:val="004A671C"/>
    <w:rsid w:val="004B3512"/>
    <w:rsid w:val="004C730B"/>
    <w:rsid w:val="004C73DE"/>
    <w:rsid w:val="004D3E05"/>
    <w:rsid w:val="004E0A8E"/>
    <w:rsid w:val="004E3BE9"/>
    <w:rsid w:val="005072C9"/>
    <w:rsid w:val="00513037"/>
    <w:rsid w:val="005210E6"/>
    <w:rsid w:val="00521FAC"/>
    <w:rsid w:val="00530E15"/>
    <w:rsid w:val="005314BA"/>
    <w:rsid w:val="00535E7C"/>
    <w:rsid w:val="005422E5"/>
    <w:rsid w:val="0054679D"/>
    <w:rsid w:val="005477E5"/>
    <w:rsid w:val="00566F17"/>
    <w:rsid w:val="005865B1"/>
    <w:rsid w:val="005A3532"/>
    <w:rsid w:val="005B2CE6"/>
    <w:rsid w:val="005B4076"/>
    <w:rsid w:val="005C50B2"/>
    <w:rsid w:val="005C68D7"/>
    <w:rsid w:val="005F4626"/>
    <w:rsid w:val="005F6DB6"/>
    <w:rsid w:val="00607401"/>
    <w:rsid w:val="006320B1"/>
    <w:rsid w:val="006353F1"/>
    <w:rsid w:val="0064544F"/>
    <w:rsid w:val="00664E76"/>
    <w:rsid w:val="006841C9"/>
    <w:rsid w:val="00684E4B"/>
    <w:rsid w:val="00696545"/>
    <w:rsid w:val="00696923"/>
    <w:rsid w:val="006A5936"/>
    <w:rsid w:val="006A5D82"/>
    <w:rsid w:val="006B6330"/>
    <w:rsid w:val="006D65AD"/>
    <w:rsid w:val="006E7307"/>
    <w:rsid w:val="006F5735"/>
    <w:rsid w:val="006F5FD4"/>
    <w:rsid w:val="00706CBC"/>
    <w:rsid w:val="0071195D"/>
    <w:rsid w:val="007225D2"/>
    <w:rsid w:val="00730DCB"/>
    <w:rsid w:val="00735258"/>
    <w:rsid w:val="00737224"/>
    <w:rsid w:val="00742DAE"/>
    <w:rsid w:val="00764B34"/>
    <w:rsid w:val="00774D83"/>
    <w:rsid w:val="007829F0"/>
    <w:rsid w:val="007865A2"/>
    <w:rsid w:val="00787277"/>
    <w:rsid w:val="007C1566"/>
    <w:rsid w:val="007C77EE"/>
    <w:rsid w:val="007D5B9F"/>
    <w:rsid w:val="007E1392"/>
    <w:rsid w:val="007E4518"/>
    <w:rsid w:val="007E6513"/>
    <w:rsid w:val="007F487F"/>
    <w:rsid w:val="00804BE2"/>
    <w:rsid w:val="00815FBF"/>
    <w:rsid w:val="00841CD0"/>
    <w:rsid w:val="00844011"/>
    <w:rsid w:val="00847D60"/>
    <w:rsid w:val="00860AFD"/>
    <w:rsid w:val="0086143D"/>
    <w:rsid w:val="008A2E6B"/>
    <w:rsid w:val="008A7515"/>
    <w:rsid w:val="008C039F"/>
    <w:rsid w:val="008C388A"/>
    <w:rsid w:val="008E1F76"/>
    <w:rsid w:val="008E57E1"/>
    <w:rsid w:val="008F7A04"/>
    <w:rsid w:val="009006A1"/>
    <w:rsid w:val="00901FF6"/>
    <w:rsid w:val="00924085"/>
    <w:rsid w:val="00936D02"/>
    <w:rsid w:val="0095376C"/>
    <w:rsid w:val="00956508"/>
    <w:rsid w:val="00962EF0"/>
    <w:rsid w:val="009666CC"/>
    <w:rsid w:val="0097320B"/>
    <w:rsid w:val="00977F7F"/>
    <w:rsid w:val="009815AA"/>
    <w:rsid w:val="00982CDC"/>
    <w:rsid w:val="009863CE"/>
    <w:rsid w:val="00995ED0"/>
    <w:rsid w:val="00996441"/>
    <w:rsid w:val="009A298D"/>
    <w:rsid w:val="009A3BAD"/>
    <w:rsid w:val="009A6BC7"/>
    <w:rsid w:val="009B217B"/>
    <w:rsid w:val="009B4D8C"/>
    <w:rsid w:val="009B50F2"/>
    <w:rsid w:val="009C4256"/>
    <w:rsid w:val="009D2E85"/>
    <w:rsid w:val="009D5C2C"/>
    <w:rsid w:val="009D72EA"/>
    <w:rsid w:val="009E5A8A"/>
    <w:rsid w:val="009F3479"/>
    <w:rsid w:val="00A13259"/>
    <w:rsid w:val="00A16D05"/>
    <w:rsid w:val="00A30E83"/>
    <w:rsid w:val="00A4501D"/>
    <w:rsid w:val="00A51AA2"/>
    <w:rsid w:val="00A54BCA"/>
    <w:rsid w:val="00A61FD7"/>
    <w:rsid w:val="00A76673"/>
    <w:rsid w:val="00A87BCE"/>
    <w:rsid w:val="00A94900"/>
    <w:rsid w:val="00AA3FFE"/>
    <w:rsid w:val="00AA565C"/>
    <w:rsid w:val="00AA68AE"/>
    <w:rsid w:val="00AB7085"/>
    <w:rsid w:val="00AD4448"/>
    <w:rsid w:val="00AD7B2E"/>
    <w:rsid w:val="00AE1B6C"/>
    <w:rsid w:val="00AF11BE"/>
    <w:rsid w:val="00AF38EC"/>
    <w:rsid w:val="00AF60A5"/>
    <w:rsid w:val="00B0185B"/>
    <w:rsid w:val="00B02600"/>
    <w:rsid w:val="00B05EC9"/>
    <w:rsid w:val="00B161A4"/>
    <w:rsid w:val="00B41813"/>
    <w:rsid w:val="00B427C3"/>
    <w:rsid w:val="00B43845"/>
    <w:rsid w:val="00B55F78"/>
    <w:rsid w:val="00B56807"/>
    <w:rsid w:val="00B61875"/>
    <w:rsid w:val="00B742DF"/>
    <w:rsid w:val="00B87228"/>
    <w:rsid w:val="00B924EB"/>
    <w:rsid w:val="00B9518E"/>
    <w:rsid w:val="00BA095C"/>
    <w:rsid w:val="00BA392F"/>
    <w:rsid w:val="00BA41C2"/>
    <w:rsid w:val="00BB1C78"/>
    <w:rsid w:val="00BB378C"/>
    <w:rsid w:val="00BB3C71"/>
    <w:rsid w:val="00BB6CF4"/>
    <w:rsid w:val="00BD02C0"/>
    <w:rsid w:val="00BD1DDD"/>
    <w:rsid w:val="00C0039C"/>
    <w:rsid w:val="00C01147"/>
    <w:rsid w:val="00C11953"/>
    <w:rsid w:val="00C12B4A"/>
    <w:rsid w:val="00C27040"/>
    <w:rsid w:val="00C32332"/>
    <w:rsid w:val="00C33347"/>
    <w:rsid w:val="00C37D62"/>
    <w:rsid w:val="00C704A3"/>
    <w:rsid w:val="00C71B07"/>
    <w:rsid w:val="00C74701"/>
    <w:rsid w:val="00C806BB"/>
    <w:rsid w:val="00C854FD"/>
    <w:rsid w:val="00C873D8"/>
    <w:rsid w:val="00C8756E"/>
    <w:rsid w:val="00C87FDB"/>
    <w:rsid w:val="00C921BC"/>
    <w:rsid w:val="00C94085"/>
    <w:rsid w:val="00C971C1"/>
    <w:rsid w:val="00C97C43"/>
    <w:rsid w:val="00CA1CF9"/>
    <w:rsid w:val="00CA6065"/>
    <w:rsid w:val="00CA632A"/>
    <w:rsid w:val="00CB1A56"/>
    <w:rsid w:val="00CB4149"/>
    <w:rsid w:val="00CB678E"/>
    <w:rsid w:val="00CC00C8"/>
    <w:rsid w:val="00CE54A6"/>
    <w:rsid w:val="00CE5516"/>
    <w:rsid w:val="00D00B94"/>
    <w:rsid w:val="00D027CE"/>
    <w:rsid w:val="00D22353"/>
    <w:rsid w:val="00D24DA5"/>
    <w:rsid w:val="00D255AA"/>
    <w:rsid w:val="00D523D6"/>
    <w:rsid w:val="00D52793"/>
    <w:rsid w:val="00D52E1A"/>
    <w:rsid w:val="00D53404"/>
    <w:rsid w:val="00D54888"/>
    <w:rsid w:val="00D54CCA"/>
    <w:rsid w:val="00D65FE9"/>
    <w:rsid w:val="00D704B8"/>
    <w:rsid w:val="00D77EE9"/>
    <w:rsid w:val="00D81B1D"/>
    <w:rsid w:val="00D85CF5"/>
    <w:rsid w:val="00D87CBC"/>
    <w:rsid w:val="00D90A39"/>
    <w:rsid w:val="00DA0456"/>
    <w:rsid w:val="00DB5442"/>
    <w:rsid w:val="00DC10F5"/>
    <w:rsid w:val="00DC5E91"/>
    <w:rsid w:val="00DD1EB3"/>
    <w:rsid w:val="00DF1C77"/>
    <w:rsid w:val="00E142CB"/>
    <w:rsid w:val="00E35E48"/>
    <w:rsid w:val="00E40ED6"/>
    <w:rsid w:val="00E4198B"/>
    <w:rsid w:val="00E63914"/>
    <w:rsid w:val="00E77272"/>
    <w:rsid w:val="00E95B71"/>
    <w:rsid w:val="00EB35F4"/>
    <w:rsid w:val="00EC40AF"/>
    <w:rsid w:val="00EC6F27"/>
    <w:rsid w:val="00EC7B1C"/>
    <w:rsid w:val="00ED7256"/>
    <w:rsid w:val="00ED7ACA"/>
    <w:rsid w:val="00EE315F"/>
    <w:rsid w:val="00EE67E1"/>
    <w:rsid w:val="00EF33EB"/>
    <w:rsid w:val="00F118EA"/>
    <w:rsid w:val="00F23A83"/>
    <w:rsid w:val="00F435F8"/>
    <w:rsid w:val="00F60EC8"/>
    <w:rsid w:val="00F61205"/>
    <w:rsid w:val="00F642E9"/>
    <w:rsid w:val="00F672D9"/>
    <w:rsid w:val="00F766DE"/>
    <w:rsid w:val="00F81CBB"/>
    <w:rsid w:val="00F8501A"/>
    <w:rsid w:val="00F90C4E"/>
    <w:rsid w:val="00F947E3"/>
    <w:rsid w:val="00FA0BDB"/>
    <w:rsid w:val="00FA6EE7"/>
    <w:rsid w:val="00FB16AF"/>
    <w:rsid w:val="00FB2BA1"/>
    <w:rsid w:val="00FC6BC0"/>
    <w:rsid w:val="00FD21C0"/>
    <w:rsid w:val="00FD708D"/>
    <w:rsid w:val="00FE4381"/>
    <w:rsid w:val="00FF0B7C"/>
    <w:rsid w:val="00FF3258"/>
    <w:rsid w:val="00FF605E"/>
    <w:rsid w:val="0A030A34"/>
    <w:rsid w:val="29315E51"/>
    <w:rsid w:val="29793438"/>
    <w:rsid w:val="4AAE2E99"/>
    <w:rsid w:val="68AA4C39"/>
    <w:rsid w:val="6AD76980"/>
    <w:rsid w:val="732561B0"/>
    <w:rsid w:val="7A920274"/>
    <w:rsid w:val="7CFD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uiPriority="0"/>
    <w:lsdException w:name="Body Text Inden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rsid w:val="002F0080"/>
    <w:pPr>
      <w:ind w:leftChars="2500" w:left="100"/>
    </w:pPr>
  </w:style>
  <w:style w:type="paragraph" w:styleId="2">
    <w:name w:val="Body Text Indent 2"/>
    <w:basedOn w:val="a"/>
    <w:link w:val="2Char"/>
    <w:semiHidden/>
    <w:unhideWhenUsed/>
    <w:qFormat/>
    <w:rsid w:val="002F0080"/>
    <w:pPr>
      <w:ind w:firstLineChars="200" w:firstLine="588"/>
    </w:pPr>
    <w:rPr>
      <w:rFonts w:ascii="仿宋_GB2312" w:eastAsia="仿宋_GB2312" w:hAnsi="Calibri"/>
      <w:sz w:val="32"/>
    </w:rPr>
  </w:style>
  <w:style w:type="paragraph" w:styleId="a4">
    <w:name w:val="footer"/>
    <w:basedOn w:val="a"/>
    <w:link w:val="Char1"/>
    <w:semiHidden/>
    <w:unhideWhenUsed/>
    <w:qFormat/>
    <w:rsid w:val="002F008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0"/>
    <w:semiHidden/>
    <w:unhideWhenUsed/>
    <w:rsid w:val="002F00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2F0080"/>
    <w:rPr>
      <w:color w:val="800080" w:themeColor="followedHyperlink"/>
      <w:u w:val="single"/>
    </w:rPr>
  </w:style>
  <w:style w:type="character" w:styleId="a7">
    <w:name w:val="Hyperlink"/>
    <w:basedOn w:val="a0"/>
    <w:semiHidden/>
    <w:unhideWhenUsed/>
    <w:rsid w:val="002F0080"/>
    <w:rPr>
      <w:color w:val="0000FF"/>
      <w:u w:val="single"/>
    </w:rPr>
  </w:style>
  <w:style w:type="character" w:customStyle="1" w:styleId="Char0">
    <w:name w:val="页眉 Char"/>
    <w:basedOn w:val="a0"/>
    <w:link w:val="a5"/>
    <w:semiHidden/>
    <w:rsid w:val="002F0080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4"/>
    <w:semiHidden/>
    <w:rsid w:val="002F008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semiHidden/>
    <w:rsid w:val="002F0080"/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semiHidden/>
    <w:rsid w:val="002F0080"/>
    <w:rPr>
      <w:rFonts w:ascii="仿宋_GB2312" w:eastAsia="仿宋_GB2312" w:hAnsi="Calibri" w:cs="Times New Roman"/>
      <w:sz w:val="32"/>
      <w:szCs w:val="24"/>
    </w:rPr>
  </w:style>
  <w:style w:type="paragraph" w:customStyle="1" w:styleId="Char3">
    <w:name w:val="Char"/>
    <w:basedOn w:val="a"/>
    <w:qFormat/>
    <w:rsid w:val="002F008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paragraph" w:customStyle="1" w:styleId="Char10">
    <w:name w:val="Char1"/>
    <w:basedOn w:val="a"/>
    <w:rsid w:val="002F0080"/>
    <w:rPr>
      <w:rFonts w:ascii="仿宋_GB2312" w:eastAsia="仿宋_GB2312"/>
      <w:sz w:val="32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qFormat/>
    <w:rsid w:val="002F0080"/>
    <w:pPr>
      <w:numPr>
        <w:numId w:val="1"/>
      </w:numPr>
      <w:tabs>
        <w:tab w:val="left" w:pos="720"/>
      </w:tabs>
    </w:pPr>
    <w:rPr>
      <w:szCs w:val="20"/>
    </w:rPr>
  </w:style>
  <w:style w:type="character" w:customStyle="1" w:styleId="Char1">
    <w:name w:val="页脚 Char1"/>
    <w:basedOn w:val="a0"/>
    <w:link w:val="a4"/>
    <w:semiHidden/>
    <w:locked/>
    <w:rsid w:val="002F0080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3CharChar">
    <w:name w:val="标题 3 Char Char"/>
    <w:rsid w:val="002F0080"/>
    <w:rPr>
      <w:rFonts w:ascii="楷体_GB2312" w:eastAsia="楷体_GB2312" w:hint="eastAsia"/>
      <w:b/>
      <w:kern w:val="2"/>
      <w:sz w:val="32"/>
      <w:szCs w:val="24"/>
      <w:lang w:val="en-US" w:eastAsia="zh-CN" w:bidi="ar-SA"/>
    </w:rPr>
  </w:style>
  <w:style w:type="character" w:customStyle="1" w:styleId="font11">
    <w:name w:val="font11"/>
    <w:basedOn w:val="a0"/>
    <w:rsid w:val="002F0080"/>
    <w:rPr>
      <w:rFonts w:ascii="宋体" w:eastAsia="宋体" w:hAnsi="宋体" w:cs="宋体" w:hint="eastAsia"/>
      <w:b/>
      <w:bCs/>
      <w:color w:val="000000"/>
      <w:sz w:val="36"/>
      <w:szCs w:val="36"/>
      <w:u w:val="none"/>
    </w:rPr>
  </w:style>
  <w:style w:type="character" w:customStyle="1" w:styleId="font51">
    <w:name w:val="font51"/>
    <w:basedOn w:val="a0"/>
    <w:qFormat/>
    <w:rsid w:val="002F008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sid w:val="002F0080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8">
    <w:name w:val="Normal (Web)"/>
    <w:basedOn w:val="a"/>
    <w:uiPriority w:val="99"/>
    <w:unhideWhenUsed/>
    <w:rsid w:val="000C06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uiPriority w:val="99"/>
    <w:unhideWhenUsed/>
    <w:rsid w:val="00FF0B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30A28-2FD6-43A6-AE2F-B81DB576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678</Words>
  <Characters>3867</Characters>
  <Application>Microsoft Office Word</Application>
  <DocSecurity>0</DocSecurity>
  <Lines>32</Lines>
  <Paragraphs>9</Paragraphs>
  <ScaleCrop>false</ScaleCrop>
  <Company>微软中国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许节来 10.105.116.156</dc:creator>
  <cp:lastModifiedBy>PC</cp:lastModifiedBy>
  <cp:revision>10</cp:revision>
  <cp:lastPrinted>2023-06-07T07:31:00Z</cp:lastPrinted>
  <dcterms:created xsi:type="dcterms:W3CDTF">2023-06-02T07:25:00Z</dcterms:created>
  <dcterms:modified xsi:type="dcterms:W3CDTF">2023-09-27T06:14:00Z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D437A7A720334F978D14FA794832065D</vt:lpwstr>
  </property>
</Properties>
</file>